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041DFE" w14:textId="40450729" w:rsidR="009B5640" w:rsidRPr="007208C9" w:rsidRDefault="00926EAA" w:rsidP="00716F23">
      <w:pPr>
        <w:jc w:val="right"/>
        <w:rPr>
          <w:b/>
          <w:bCs/>
        </w:rPr>
      </w:pPr>
      <w:bookmarkStart w:id="0" w:name="_Toc124404956"/>
      <w:r>
        <w:rPr>
          <w:b/>
          <w:bCs/>
        </w:rPr>
        <w:t>1</w:t>
      </w:r>
      <w:r w:rsidR="00E01269" w:rsidRPr="007208C9">
        <w:rPr>
          <w:b/>
          <w:bCs/>
        </w:rPr>
        <w:t xml:space="preserve"> </w:t>
      </w:r>
      <w:r w:rsidR="009B5640" w:rsidRPr="007208C9">
        <w:rPr>
          <w:b/>
          <w:bCs/>
        </w:rPr>
        <w:t>priedas „Techninė specifikacija“</w:t>
      </w:r>
      <w:bookmarkEnd w:id="0"/>
      <w:r w:rsidR="00B21F55">
        <w:rPr>
          <w:b/>
          <w:bCs/>
        </w:rPr>
        <w:t xml:space="preserve"> </w:t>
      </w:r>
      <w:r>
        <w:rPr>
          <w:b/>
          <w:bCs/>
        </w:rPr>
        <w:t>(projektas)</w:t>
      </w:r>
    </w:p>
    <w:p w14:paraId="3CFF7716" w14:textId="77777777" w:rsidR="009B5640" w:rsidRPr="007208C9" w:rsidRDefault="009B5640" w:rsidP="009B5640">
      <w:pPr>
        <w:jc w:val="center"/>
        <w:rPr>
          <w:b/>
          <w:color w:val="000000" w:themeColor="text1"/>
          <w:sz w:val="28"/>
          <w:szCs w:val="28"/>
        </w:rPr>
      </w:pPr>
    </w:p>
    <w:p w14:paraId="2F884A5B" w14:textId="77777777" w:rsidR="009B5640" w:rsidRPr="007208C9" w:rsidRDefault="009B5640" w:rsidP="00BE0F5D">
      <w:pPr>
        <w:pStyle w:val="Title"/>
      </w:pPr>
      <w:r w:rsidRPr="007208C9">
        <w:t>TECHNINĖ SPECIFIKACIJA</w:t>
      </w:r>
    </w:p>
    <w:p w14:paraId="05AF48C9" w14:textId="729D5D63" w:rsidR="001E324A" w:rsidRPr="007208C9" w:rsidRDefault="001E324A" w:rsidP="009F42EF"/>
    <w:p w14:paraId="25D90DF7" w14:textId="77777777" w:rsidR="00124403" w:rsidRPr="007208C9" w:rsidRDefault="00124403" w:rsidP="00124403">
      <w:pPr>
        <w:suppressAutoHyphens/>
        <w:spacing w:line="276" w:lineRule="auto"/>
        <w:ind w:left="1069"/>
        <w:contextualSpacing/>
        <w:jc w:val="both"/>
        <w:rPr>
          <w:b/>
          <w:bCs/>
          <w:szCs w:val="20"/>
          <w:lang w:eastAsia="ar-SA"/>
        </w:rPr>
      </w:pPr>
      <w:r w:rsidRPr="007208C9">
        <w:rPr>
          <w:b/>
          <w:bCs/>
          <w:szCs w:val="20"/>
          <w:lang w:eastAsia="ar-SA"/>
        </w:rPr>
        <w:t>Bendrieji reikalavimai:</w:t>
      </w:r>
    </w:p>
    <w:p w14:paraId="1B8D8232" w14:textId="5C83D99F" w:rsidR="00B3122E" w:rsidRPr="00613A06" w:rsidRDefault="00B3122E" w:rsidP="00BA06BE">
      <w:pPr>
        <w:pStyle w:val="ListParagraph"/>
        <w:numPr>
          <w:ilvl w:val="0"/>
          <w:numId w:val="1"/>
        </w:numPr>
        <w:ind w:left="851" w:hanging="284"/>
        <w:jc w:val="both"/>
        <w:rPr>
          <w:rFonts w:eastAsia="Arial Unicode MS"/>
        </w:rPr>
      </w:pPr>
      <w:r w:rsidRPr="00613A06">
        <w:t>Pirkimas atliekamas vykdant projektą „Dirbtinio intelekto kompetencijos centras tvariam gyvenimui ir darbui (</w:t>
      </w:r>
      <w:proofErr w:type="spellStart"/>
      <w:r w:rsidRPr="00613A06">
        <w:t>SustAInLivWork</w:t>
      </w:r>
      <w:proofErr w:type="spellEnd"/>
      <w:r w:rsidRPr="00613A06">
        <w:t>)“ Nr. 10-042-P-0001.</w:t>
      </w:r>
    </w:p>
    <w:p w14:paraId="288C4652" w14:textId="3CCDBE18" w:rsidR="00B3122E" w:rsidRPr="00613A06" w:rsidRDefault="00127D48" w:rsidP="00BA06BE">
      <w:pPr>
        <w:pStyle w:val="ListParagraph"/>
        <w:numPr>
          <w:ilvl w:val="0"/>
          <w:numId w:val="1"/>
        </w:numPr>
        <w:ind w:left="851" w:hanging="284"/>
        <w:jc w:val="both"/>
        <w:rPr>
          <w:rFonts w:eastAsia="Arial Unicode MS"/>
        </w:rPr>
      </w:pPr>
      <w:r w:rsidRPr="00613A06">
        <w:rPr>
          <w:rFonts w:eastAsia="Calibri"/>
          <w:lang w:val="pt-BR" w:eastAsia="ja-JP"/>
        </w:rPr>
        <w:t xml:space="preserve">Pirkimo objektas – </w:t>
      </w:r>
      <w:r w:rsidR="006D3306">
        <w:rPr>
          <w:rFonts w:eastAsia="Calibri"/>
          <w:lang w:val="pt-BR" w:eastAsia="ja-JP"/>
        </w:rPr>
        <w:t>Belaidė diskusinė sistema</w:t>
      </w:r>
      <w:r w:rsidRPr="00613A06">
        <w:rPr>
          <w:rFonts w:eastAsia="Calibri"/>
          <w:lang w:val="pt-BR" w:eastAsia="ja-JP"/>
        </w:rPr>
        <w:t>.</w:t>
      </w:r>
    </w:p>
    <w:p w14:paraId="10FD4D01" w14:textId="46C0AD25" w:rsidR="00127D48" w:rsidRPr="00613A06" w:rsidRDefault="00C73360" w:rsidP="00BA06BE">
      <w:pPr>
        <w:pStyle w:val="ListParagraph"/>
        <w:numPr>
          <w:ilvl w:val="0"/>
          <w:numId w:val="1"/>
        </w:numPr>
        <w:ind w:left="851" w:hanging="284"/>
        <w:jc w:val="both"/>
        <w:rPr>
          <w:rFonts w:eastAsia="Arial Unicode MS"/>
        </w:rPr>
      </w:pPr>
      <w:r w:rsidRPr="00613A06">
        <w:rPr>
          <w:rFonts w:eastAsia="Calibri"/>
          <w:lang w:val="pt-BR" w:eastAsia="ja-JP"/>
        </w:rPr>
        <w:t xml:space="preserve">Pirkimo objekto pagrindinis BVPŽ kodas: </w:t>
      </w:r>
      <w:r w:rsidR="00096FAC" w:rsidRPr="00096FAC">
        <w:rPr>
          <w:rFonts w:eastAsia="Calibri"/>
          <w:lang w:val="pt-BR" w:eastAsia="ja-JP"/>
        </w:rPr>
        <w:t>32342300-5</w:t>
      </w:r>
      <w:r w:rsidR="004F5650">
        <w:rPr>
          <w:rFonts w:eastAsia="Calibri"/>
          <w:lang w:val="pt-BR" w:eastAsia="ja-JP"/>
        </w:rPr>
        <w:t xml:space="preserve"> </w:t>
      </w:r>
      <w:r w:rsidR="004F5650" w:rsidRPr="004F5650">
        <w:rPr>
          <w:rFonts w:eastAsia="Calibri"/>
          <w:lang w:val="pt-BR" w:eastAsia="ja-JP"/>
        </w:rPr>
        <w:t>Mikrofonai ir patalpų įgarsinimo įranga</w:t>
      </w:r>
    </w:p>
    <w:p w14:paraId="2D234F5D" w14:textId="0EB8DA82" w:rsidR="00194C77" w:rsidRPr="00613A06" w:rsidRDefault="00194C77" w:rsidP="00BA06BE">
      <w:pPr>
        <w:pStyle w:val="ListParagraph"/>
        <w:numPr>
          <w:ilvl w:val="0"/>
          <w:numId w:val="1"/>
        </w:numPr>
        <w:spacing w:before="120"/>
        <w:ind w:left="851" w:hanging="284"/>
        <w:jc w:val="both"/>
        <w:rPr>
          <w:rFonts w:eastAsia="Calibri"/>
        </w:rPr>
      </w:pPr>
      <w:r w:rsidRPr="00613A06">
        <w:rPr>
          <w:rFonts w:eastAsia="Calibri"/>
        </w:rPr>
        <w:t xml:space="preserve">Pirkimas </w:t>
      </w:r>
      <w:r w:rsidR="009C1DF1">
        <w:rPr>
          <w:rFonts w:eastAsia="Calibri"/>
        </w:rPr>
        <w:t>nes</w:t>
      </w:r>
      <w:r w:rsidRPr="00613A06">
        <w:rPr>
          <w:rFonts w:eastAsia="Calibri"/>
        </w:rPr>
        <w:t xml:space="preserve">kaidomas į </w:t>
      </w:r>
      <w:r w:rsidR="009C1DF1">
        <w:rPr>
          <w:rFonts w:eastAsia="Calibri"/>
        </w:rPr>
        <w:t xml:space="preserve">atskiras </w:t>
      </w:r>
      <w:r w:rsidRPr="00613A06">
        <w:rPr>
          <w:rFonts w:eastAsia="Calibri"/>
        </w:rPr>
        <w:t>pirkimo dalis</w:t>
      </w:r>
      <w:r w:rsidR="009C1DF1">
        <w:rPr>
          <w:rFonts w:eastAsia="Calibri"/>
        </w:rPr>
        <w:t>.</w:t>
      </w:r>
    </w:p>
    <w:p w14:paraId="42106CB9" w14:textId="7A5DE7EC" w:rsidR="009B5640" w:rsidRPr="00613A06" w:rsidRDefault="009B5640" w:rsidP="00BA06BE">
      <w:pPr>
        <w:pStyle w:val="ListParagraph"/>
        <w:numPr>
          <w:ilvl w:val="0"/>
          <w:numId w:val="1"/>
        </w:numPr>
        <w:ind w:left="851" w:hanging="284"/>
        <w:jc w:val="both"/>
        <w:rPr>
          <w:rFonts w:eastAsia="Arial Unicode MS"/>
        </w:rPr>
      </w:pPr>
      <w:r w:rsidRPr="00613A06">
        <w:rPr>
          <w:rFonts w:eastAsia="Arial Unicode MS"/>
        </w:rPr>
        <w:t xml:space="preserve">Įranga turi būti pristatyta tiekėjo transportu, sumontuota ir </w:t>
      </w:r>
      <w:r w:rsidR="00857424" w:rsidRPr="00613A06">
        <w:rPr>
          <w:rFonts w:eastAsia="Arial Unicode MS"/>
        </w:rPr>
        <w:t xml:space="preserve">instaliuota </w:t>
      </w:r>
      <w:r w:rsidRPr="00613A06">
        <w:rPr>
          <w:rFonts w:eastAsia="Arial Unicode MS"/>
        </w:rPr>
        <w:t>Kauno technologijos universiteto patalpose</w:t>
      </w:r>
      <w:r w:rsidR="00140E85" w:rsidRPr="00613A06">
        <w:rPr>
          <w:rFonts w:eastAsia="Arial Unicode MS"/>
        </w:rPr>
        <w:t>:</w:t>
      </w:r>
      <w:r w:rsidRPr="00613A06">
        <w:rPr>
          <w:rFonts w:eastAsia="Arial Unicode MS"/>
        </w:rPr>
        <w:t xml:space="preserve"> </w:t>
      </w:r>
      <w:r w:rsidR="008D6B7E" w:rsidRPr="00613A06">
        <w:rPr>
          <w:rFonts w:eastAsia="Arial Unicode MS"/>
        </w:rPr>
        <w:t>Studentų g. 48a, Kaune</w:t>
      </w:r>
      <w:r w:rsidRPr="00613A06">
        <w:rPr>
          <w:rFonts w:eastAsia="Arial Unicode MS"/>
        </w:rPr>
        <w:t xml:space="preserve"> arba kitame atsakingo už sutarties vykdymą KTU darbuotojo nurodytame KTU padalinyje Kaune.</w:t>
      </w:r>
    </w:p>
    <w:p w14:paraId="4C12B6F2" w14:textId="36258021" w:rsidR="0052470A" w:rsidRPr="007208C9" w:rsidRDefault="00006548" w:rsidP="00BA06BE">
      <w:pPr>
        <w:pStyle w:val="ListParagraph"/>
        <w:numPr>
          <w:ilvl w:val="0"/>
          <w:numId w:val="1"/>
        </w:numPr>
        <w:pBdr>
          <w:top w:val="nil"/>
          <w:left w:val="nil"/>
          <w:bottom w:val="nil"/>
          <w:right w:val="nil"/>
          <w:between w:val="nil"/>
          <w:bar w:val="nil"/>
        </w:pBdr>
        <w:ind w:left="851" w:hanging="284"/>
        <w:jc w:val="both"/>
        <w:rPr>
          <w:rFonts w:eastAsia="Arial Unicode MS"/>
          <w:bdr w:val="nil"/>
        </w:rPr>
      </w:pPr>
      <w:r w:rsidRPr="007208C9">
        <w:rPr>
          <w:rFonts w:eastAsia="Arial Unicode MS"/>
          <w:iCs/>
          <w:bdr w:val="nil"/>
        </w:rPr>
        <w:t>Apibūdinant pirkimo objektą, techninėje specifikacijoje ar kituose pirkimo dokumentuose galimai nurodytas konkretus modelis ar tiekimo šaltinis, konkretus procesas, būdingas konkretaus tiekėjo tiekiamoms prekėms ar teikiamoms paslaugoms, ar prekių ženklas, patentas, tipai, konkreti kilmė ar gamyba, standartai, sertifikatai, protokolai turi būti suprantami su žodžiais „arba lygiavertis“</w:t>
      </w:r>
      <w:r w:rsidR="0052470A" w:rsidRPr="007208C9">
        <w:rPr>
          <w:rFonts w:eastAsia="Arial Unicode MS"/>
          <w:iCs/>
          <w:bdr w:val="nil"/>
        </w:rPr>
        <w:t>. Pateikti minimalūs reikalavimai. Tiekėjai gali siūlyti geresnių charakteristikų pirkimo objektą“.</w:t>
      </w:r>
    </w:p>
    <w:p w14:paraId="00924E28" w14:textId="771E6954" w:rsidR="00124403" w:rsidRPr="00B8500A" w:rsidRDefault="00124403" w:rsidP="00BA06BE">
      <w:pPr>
        <w:pStyle w:val="ListParagraph"/>
        <w:numPr>
          <w:ilvl w:val="0"/>
          <w:numId w:val="1"/>
        </w:numPr>
        <w:pBdr>
          <w:top w:val="nil"/>
          <w:left w:val="nil"/>
          <w:bottom w:val="nil"/>
          <w:right w:val="nil"/>
          <w:between w:val="nil"/>
          <w:bar w:val="nil"/>
        </w:pBdr>
        <w:tabs>
          <w:tab w:val="left" w:pos="1134"/>
        </w:tabs>
        <w:ind w:left="851" w:hanging="284"/>
        <w:jc w:val="both"/>
        <w:rPr>
          <w:rFonts w:eastAsia="Arial Unicode MS"/>
          <w:bdr w:val="nil"/>
        </w:rPr>
      </w:pPr>
      <w:r w:rsidRPr="00B8500A">
        <w:rPr>
          <w:rFonts w:eastAsia="Arial Unicode MS"/>
          <w:bdr w:val="nil"/>
        </w:rPr>
        <w:t xml:space="preserve">Visa siūloma įranga turi būti nauja, tarpusavyje suderinta ir veikti kaip vieninga sistema. </w:t>
      </w:r>
      <w:r w:rsidR="00042D02">
        <w:rPr>
          <w:rFonts w:eastAsia="Arial Unicode MS"/>
          <w:bdr w:val="nil"/>
        </w:rPr>
        <w:t xml:space="preserve">Į </w:t>
      </w:r>
      <w:r w:rsidRPr="00B8500A">
        <w:rPr>
          <w:rFonts w:eastAsia="Arial Unicode MS"/>
          <w:bdr w:val="nil"/>
        </w:rPr>
        <w:t xml:space="preserve">pasiūlymo kainą </w:t>
      </w:r>
      <w:r w:rsidR="00042D02" w:rsidRPr="00042D02">
        <w:rPr>
          <w:rFonts w:eastAsia="Arial Unicode MS"/>
          <w:bdr w:val="nil"/>
        </w:rPr>
        <w:t>turi būti įtraukti visi sistemos veikimui, montavimui, konfigūravimui ir perdavimui naudoti reikalingi priedai, laidai, kabeliai bei kitos instaliacinės medžiagos</w:t>
      </w:r>
      <w:r w:rsidRPr="00B8500A">
        <w:rPr>
          <w:rFonts w:eastAsia="Arial Unicode MS"/>
          <w:bdr w:val="nil"/>
        </w:rPr>
        <w:t>.</w:t>
      </w:r>
    </w:p>
    <w:p w14:paraId="4E3D8B62" w14:textId="1080861E" w:rsidR="007C04FF" w:rsidRPr="001D4FF7" w:rsidRDefault="007C04FF" w:rsidP="00BA06BE">
      <w:pPr>
        <w:pStyle w:val="ListParagraph"/>
        <w:numPr>
          <w:ilvl w:val="0"/>
          <w:numId w:val="1"/>
        </w:numPr>
        <w:pBdr>
          <w:top w:val="nil"/>
          <w:left w:val="nil"/>
          <w:bottom w:val="nil"/>
          <w:right w:val="nil"/>
          <w:between w:val="nil"/>
          <w:bar w:val="nil"/>
        </w:pBdr>
        <w:tabs>
          <w:tab w:val="left" w:pos="1134"/>
        </w:tabs>
        <w:ind w:left="851" w:hanging="284"/>
        <w:jc w:val="both"/>
        <w:rPr>
          <w:rFonts w:eastAsia="Arial Unicode MS"/>
          <w:bdr w:val="nil"/>
        </w:rPr>
      </w:pPr>
      <w:r w:rsidRPr="001D4FF7">
        <w:rPr>
          <w:rFonts w:eastAsia="Arial Unicode MS"/>
          <w:bdr w:val="nil"/>
        </w:rPr>
        <w:t xml:space="preserve">Prekės turi būti pristatytos, sumontuotos ir instaliuotos </w:t>
      </w:r>
      <w:r w:rsidR="00743988" w:rsidRPr="001D4FF7">
        <w:rPr>
          <w:rFonts w:eastAsia="Arial Unicode MS"/>
          <w:bdr w:val="nil"/>
        </w:rPr>
        <w:t>ne vėliau kaip per 1 mėnesį nuo sutarties įsigaliojimo dienos</w:t>
      </w:r>
      <w:r w:rsidR="001D4FF7" w:rsidRPr="001D4FF7">
        <w:rPr>
          <w:rFonts w:eastAsia="Arial Unicode MS"/>
          <w:bdr w:val="nil"/>
        </w:rPr>
        <w:t>.</w:t>
      </w:r>
    </w:p>
    <w:p w14:paraId="06480E61" w14:textId="4E7D2957" w:rsidR="001F2CB8" w:rsidRPr="002E4866" w:rsidRDefault="00224398" w:rsidP="00BA06BE">
      <w:pPr>
        <w:pStyle w:val="ListParagraph"/>
        <w:numPr>
          <w:ilvl w:val="0"/>
          <w:numId w:val="1"/>
        </w:numPr>
        <w:tabs>
          <w:tab w:val="left" w:pos="1418"/>
        </w:tabs>
        <w:ind w:left="851" w:hanging="284"/>
        <w:jc w:val="both"/>
      </w:pPr>
      <w:r w:rsidRPr="002E4866">
        <w:t>Visai įrangai ir ją sudarančioms atskiroms prekėms suteikiama garantija, kurios terminas nurod</w:t>
      </w:r>
      <w:r w:rsidR="00285F71" w:rsidRPr="002E4866">
        <w:t>ytas</w:t>
      </w:r>
      <w:r w:rsidRPr="002E4866">
        <w:t xml:space="preserve"> techninė</w:t>
      </w:r>
      <w:r w:rsidR="00DA3283" w:rsidRPr="002E4866">
        <w:t>s specifikacijos</w:t>
      </w:r>
      <w:r w:rsidRPr="002E4866">
        <w:t xml:space="preserve"> lentelėje. Tiekėjas įrangos naudojimo vietoje privalo užtikrinti parduotos įrangos garantinę priežiūrą ir garantinį remontą.</w:t>
      </w:r>
    </w:p>
    <w:p w14:paraId="5D643C83" w14:textId="6F435CB2" w:rsidR="00717C98" w:rsidRPr="00EF7374" w:rsidRDefault="00717C98" w:rsidP="00BA06BE">
      <w:pPr>
        <w:pStyle w:val="ListParagraph"/>
        <w:numPr>
          <w:ilvl w:val="0"/>
          <w:numId w:val="1"/>
        </w:numPr>
        <w:tabs>
          <w:tab w:val="left" w:pos="1418"/>
        </w:tabs>
        <w:ind w:left="851" w:hanging="284"/>
        <w:jc w:val="both"/>
      </w:pPr>
      <w:r w:rsidRPr="00EF7374">
        <w:t>Garantiniu laikotarpiu tiekėjas privalo ne ilgiau kaip per 10 darbo dienų nuo pranešimo apie gedimą dienos pašalinti gedimą, o jei to neįmanoma atlikti vietoje, išsiųsti remontuoti tiekėjui ir pateikti Perkančiosios organizacijos atsakingam už sutarties vykdymą asmeniui išsiuntimo dokumentų kopiją.</w:t>
      </w:r>
    </w:p>
    <w:p w14:paraId="1CB86A0B" w14:textId="4F8A3B8F" w:rsidR="00124403" w:rsidRPr="001F559C" w:rsidRDefault="000F3769" w:rsidP="00BA06BE">
      <w:pPr>
        <w:pStyle w:val="ListParagraph"/>
        <w:numPr>
          <w:ilvl w:val="0"/>
          <w:numId w:val="1"/>
        </w:numPr>
        <w:pBdr>
          <w:top w:val="nil"/>
          <w:left w:val="nil"/>
          <w:bottom w:val="nil"/>
          <w:right w:val="nil"/>
          <w:between w:val="nil"/>
          <w:bar w:val="nil"/>
        </w:pBdr>
        <w:tabs>
          <w:tab w:val="left" w:pos="1134"/>
        </w:tabs>
        <w:ind w:left="851" w:hanging="284"/>
        <w:rPr>
          <w:rFonts w:eastAsia="Arial Unicode MS"/>
          <w:bdr w:val="nil"/>
        </w:rPr>
      </w:pPr>
      <w:r>
        <w:rPr>
          <w:rFonts w:eastAsia="Calibri"/>
          <w:bCs/>
        </w:rPr>
        <w:t>A</w:t>
      </w:r>
      <w:r w:rsidR="00124403" w:rsidRPr="007208C9">
        <w:rPr>
          <w:bCs/>
          <w:lang w:eastAsia="en-GB"/>
        </w:rPr>
        <w:t>plinkos apsaugos kriterijai:</w:t>
      </w:r>
    </w:p>
    <w:p w14:paraId="6347CF3A" w14:textId="3F251D49" w:rsidR="00777ED3" w:rsidRPr="00211D29" w:rsidRDefault="00777ED3" w:rsidP="00BA06BE">
      <w:pPr>
        <w:pStyle w:val="ListParagraph"/>
        <w:widowControl w:val="0"/>
        <w:numPr>
          <w:ilvl w:val="1"/>
          <w:numId w:val="5"/>
        </w:numPr>
        <w:autoSpaceDE w:val="0"/>
        <w:autoSpaceDN w:val="0"/>
        <w:jc w:val="both"/>
        <w:rPr>
          <w:rFonts w:eastAsia="Calibri Light"/>
          <w:bCs/>
          <w:lang w:eastAsia="lt-LT"/>
        </w:rPr>
      </w:pPr>
      <w:r w:rsidRPr="00211D29">
        <w:rPr>
          <w:color w:val="000000"/>
          <w:shd w:val="clear" w:color="auto" w:fill="FFFFFF"/>
        </w:rPr>
        <w:t xml:space="preserve">Aplinkosauginiai kriterijai Prekėms nustatomi vadovaujantis </w:t>
      </w:r>
      <w:r w:rsidRPr="00211D29">
        <w:rPr>
          <w:color w:val="000000"/>
        </w:rPr>
        <w:t>Aplinkos apsaugos kriterijų taikymo, vykdant žaliuosius pirkimus, tvarkos aprašo, patvirtinto 2011 m. birželio 28 d. įsakymu D1-508</w:t>
      </w:r>
      <w:r w:rsidRPr="00211D29">
        <w:rPr>
          <w:color w:val="000000"/>
          <w:shd w:val="clear" w:color="auto" w:fill="FFFFFF"/>
        </w:rPr>
        <w:t xml:space="preserve"> „Dėl Aplinkos apsaugos kriterijų taikymo, vykdant žaliuosius pirkimus, tvarkos aprašo patvirtinimo</w:t>
      </w:r>
      <w:r w:rsidRPr="00211D29">
        <w:t xml:space="preserve">“ </w:t>
      </w:r>
      <w:r w:rsidR="00501202" w:rsidRPr="00211D29">
        <w:t>aktuali</w:t>
      </w:r>
      <w:r w:rsidR="00501202">
        <w:t>a</w:t>
      </w:r>
      <w:r w:rsidR="00501202" w:rsidRPr="00211D29">
        <w:t xml:space="preserve"> </w:t>
      </w:r>
      <w:r w:rsidRPr="00211D29">
        <w:t>redakcij</w:t>
      </w:r>
      <w:r w:rsidR="00501202">
        <w:t>a</w:t>
      </w:r>
      <w:r w:rsidRPr="00211D29">
        <w:t>.</w:t>
      </w:r>
      <w:r w:rsidRPr="00211D29">
        <w:rPr>
          <w:rFonts w:eastAsia="Calibri Light"/>
          <w:lang w:eastAsia="lt-LT"/>
        </w:rPr>
        <w:t xml:space="preserve"> </w:t>
      </w:r>
      <w:r w:rsidR="00501202" w:rsidRPr="00501202">
        <w:rPr>
          <w:rFonts w:eastAsia="Calibri Light"/>
          <w:lang w:eastAsia="lt-LT"/>
        </w:rPr>
        <w:t>Tiekėjas turi užtikrinti, kad siūloma elektros ir elektroninė įranga atitiktų taikomus Europos Sąjungos teisės aktų reikalavimus dėl pavojingų medžiagų naudojimo elektros ir elektroninėje įrangoje apribojimo ir, jeigu konkrečiam gaminiui taikomi ekologinio projektavimo reikalavimai, atitiktų šiuos reikalavimus</w:t>
      </w:r>
      <w:r w:rsidR="00501202">
        <w:rPr>
          <w:rFonts w:eastAsia="Calibri Light"/>
          <w:lang w:eastAsia="lt-LT"/>
        </w:rPr>
        <w:t>.</w:t>
      </w:r>
    </w:p>
    <w:p w14:paraId="54E5E16D" w14:textId="77777777" w:rsidR="00777ED3" w:rsidRPr="00211D29" w:rsidRDefault="00777ED3" w:rsidP="00BA06BE">
      <w:pPr>
        <w:pStyle w:val="ListParagraph"/>
        <w:widowControl w:val="0"/>
        <w:numPr>
          <w:ilvl w:val="1"/>
          <w:numId w:val="5"/>
        </w:numPr>
        <w:autoSpaceDE w:val="0"/>
        <w:autoSpaceDN w:val="0"/>
        <w:jc w:val="both"/>
        <w:rPr>
          <w:rFonts w:eastAsia="Calibri Light"/>
          <w:bCs/>
          <w:lang w:eastAsia="lt-LT"/>
        </w:rPr>
      </w:pPr>
      <w:bookmarkStart w:id="1" w:name="_Hlk180147780"/>
      <w:r w:rsidRPr="00211D29">
        <w:rPr>
          <w:color w:val="000000"/>
        </w:rPr>
        <w:t>Jeigu prekė tiekiama ar perduodama antrinėje pakuotėje, ji turi atitikti pakuotėms nustatytus minimalius aplinkos apsaugos kriterijus (Tvarkos aprašo 2 priedo II skyrius „Pakuotės“), nebent tai prieštarauja higienos normoms</w:t>
      </w:r>
      <w:bookmarkEnd w:id="1"/>
      <w:r w:rsidRPr="00211D29">
        <w:rPr>
          <w:color w:val="000000"/>
        </w:rPr>
        <w:t>.</w:t>
      </w:r>
    </w:p>
    <w:p w14:paraId="42A08B26" w14:textId="77777777" w:rsidR="00F20E1A" w:rsidRPr="00211D29" w:rsidRDefault="00F20E1A" w:rsidP="00BA06BE">
      <w:pPr>
        <w:pStyle w:val="ListParagraph"/>
        <w:numPr>
          <w:ilvl w:val="0"/>
          <w:numId w:val="5"/>
        </w:numPr>
        <w:ind w:left="993"/>
        <w:jc w:val="both"/>
        <w:rPr>
          <w:b/>
          <w:bCs/>
          <w:i/>
          <w:iCs/>
        </w:rPr>
      </w:pPr>
      <w:r w:rsidRPr="00211D29">
        <w:rPr>
          <w:b/>
          <w:bCs/>
          <w:i/>
          <w:iCs/>
        </w:rPr>
        <w:t>Papildomi reikalavimai:</w:t>
      </w:r>
    </w:p>
    <w:p w14:paraId="24070B3F" w14:textId="77777777" w:rsidR="00F20E1A" w:rsidRDefault="00F20E1A" w:rsidP="00F20E1A">
      <w:pPr>
        <w:pStyle w:val="ListParagraph"/>
        <w:jc w:val="both"/>
      </w:pPr>
      <w:r w:rsidRPr="00211D29">
        <w:t>Tiekėjas privalo Prekes atvežti Pirkėjui ne kelių eismo piko valandomis, pirmadieniais − ketvirtadieniais nuo 10:00 iki 16:00 val., penktadieniais ir švenčių dienų išvakarėse nuo 10:00 iki 14:00 val. ir trumpiausiais galimais maršrutais.</w:t>
      </w:r>
      <w:r w:rsidRPr="007168A8">
        <w:t xml:space="preserve"> </w:t>
      </w:r>
    </w:p>
    <w:p w14:paraId="2124CB4A" w14:textId="77777777" w:rsidR="006A2E9F" w:rsidRDefault="006A2E9F" w:rsidP="00F20E1A">
      <w:pPr>
        <w:pStyle w:val="ListParagraph"/>
        <w:jc w:val="both"/>
      </w:pPr>
    </w:p>
    <w:p w14:paraId="792B1FB1" w14:textId="77777777" w:rsidR="006A2E9F" w:rsidRPr="007168A8" w:rsidRDefault="006A2E9F" w:rsidP="00F20E1A">
      <w:pPr>
        <w:pStyle w:val="ListParagraph"/>
        <w:jc w:val="both"/>
      </w:pPr>
    </w:p>
    <w:tbl>
      <w:tblPr>
        <w:tblW w:w="15390" w:type="dxa"/>
        <w:tblLook w:val="04A0" w:firstRow="1" w:lastRow="0" w:firstColumn="1" w:lastColumn="0" w:noHBand="0" w:noVBand="1"/>
      </w:tblPr>
      <w:tblGrid>
        <w:gridCol w:w="900"/>
        <w:gridCol w:w="3120"/>
        <w:gridCol w:w="6150"/>
        <w:gridCol w:w="5220"/>
      </w:tblGrid>
      <w:tr w:rsidR="004607EA" w:rsidRPr="00F07411" w14:paraId="3B0E2BEE" w14:textId="77777777" w:rsidTr="00FC7836">
        <w:trPr>
          <w:trHeight w:val="320"/>
        </w:trPr>
        <w:tc>
          <w:tcPr>
            <w:tcW w:w="15390" w:type="dxa"/>
            <w:gridSpan w:val="4"/>
            <w:tcBorders>
              <w:top w:val="nil"/>
              <w:left w:val="nil"/>
              <w:bottom w:val="single" w:sz="4" w:space="0" w:color="000000"/>
              <w:right w:val="nil"/>
            </w:tcBorders>
            <w:shd w:val="clear" w:color="000000" w:fill="4472C4"/>
            <w:vAlign w:val="bottom"/>
            <w:hideMark/>
          </w:tcPr>
          <w:p w14:paraId="3A1B0EA9" w14:textId="77777777" w:rsidR="004607EA" w:rsidRPr="00EB760A" w:rsidRDefault="004607EA" w:rsidP="004607EA">
            <w:pPr>
              <w:rPr>
                <w:rFonts w:ascii="Calibri" w:hAnsi="Calibri" w:cs="Calibri"/>
                <w:b/>
                <w:bCs/>
                <w:color w:val="FFFFFF"/>
              </w:rPr>
            </w:pPr>
            <w:r w:rsidRPr="00EB760A">
              <w:rPr>
                <w:rFonts w:ascii="Calibri" w:hAnsi="Calibri" w:cs="Calibri"/>
                <w:b/>
                <w:bCs/>
                <w:color w:val="FFFFFF"/>
              </w:rPr>
              <w:lastRenderedPageBreak/>
              <w:t>Perkančiosios organizacijos nustatyti reikalavimai prekėms ir jų rodikliams</w:t>
            </w:r>
          </w:p>
        </w:tc>
      </w:tr>
      <w:tr w:rsidR="004607EA" w:rsidRPr="00F07411" w14:paraId="7D7CFBA5" w14:textId="77777777" w:rsidTr="00EE1915">
        <w:trPr>
          <w:trHeight w:val="20"/>
        </w:trPr>
        <w:tc>
          <w:tcPr>
            <w:tcW w:w="900" w:type="dxa"/>
            <w:tcBorders>
              <w:top w:val="single" w:sz="4" w:space="0" w:color="auto"/>
              <w:left w:val="single" w:sz="4" w:space="0" w:color="auto"/>
              <w:bottom w:val="single" w:sz="4" w:space="0" w:color="auto"/>
              <w:right w:val="single" w:sz="4" w:space="0" w:color="auto"/>
            </w:tcBorders>
            <w:shd w:val="clear" w:color="000000" w:fill="D9E2F3"/>
            <w:hideMark/>
          </w:tcPr>
          <w:p w14:paraId="29B82EB1" w14:textId="77777777" w:rsidR="004607EA" w:rsidRPr="00F07411" w:rsidRDefault="004607EA" w:rsidP="003F4DD1">
            <w:pPr>
              <w:jc w:val="center"/>
              <w:rPr>
                <w:rFonts w:ascii="Calibri" w:hAnsi="Calibri" w:cs="Calibri"/>
                <w:b/>
                <w:bCs/>
                <w:color w:val="000000"/>
                <w:sz w:val="22"/>
                <w:szCs w:val="22"/>
              </w:rPr>
            </w:pPr>
            <w:r w:rsidRPr="00F07411">
              <w:rPr>
                <w:rFonts w:ascii="Calibri" w:hAnsi="Calibri" w:cs="Calibri"/>
                <w:b/>
                <w:bCs/>
                <w:color w:val="000000"/>
                <w:sz w:val="22"/>
                <w:szCs w:val="22"/>
              </w:rPr>
              <w:t>Eil. Nr.</w:t>
            </w:r>
          </w:p>
        </w:tc>
        <w:tc>
          <w:tcPr>
            <w:tcW w:w="3120" w:type="dxa"/>
            <w:tcBorders>
              <w:top w:val="single" w:sz="4" w:space="0" w:color="auto"/>
              <w:left w:val="nil"/>
              <w:bottom w:val="single" w:sz="4" w:space="0" w:color="auto"/>
              <w:right w:val="single" w:sz="4" w:space="0" w:color="auto"/>
            </w:tcBorders>
            <w:shd w:val="clear" w:color="000000" w:fill="D9E2F3"/>
            <w:hideMark/>
          </w:tcPr>
          <w:p w14:paraId="19E3FEFD" w14:textId="77777777" w:rsidR="004607EA" w:rsidRPr="00F07411" w:rsidRDefault="004607EA" w:rsidP="003F4DD1">
            <w:pPr>
              <w:jc w:val="center"/>
              <w:rPr>
                <w:rFonts w:ascii="Calibri" w:hAnsi="Calibri" w:cs="Calibri"/>
                <w:b/>
                <w:bCs/>
                <w:color w:val="000000"/>
                <w:sz w:val="22"/>
                <w:szCs w:val="22"/>
              </w:rPr>
            </w:pPr>
            <w:r w:rsidRPr="00F07411">
              <w:rPr>
                <w:rFonts w:ascii="Calibri" w:hAnsi="Calibri" w:cs="Calibri"/>
                <w:b/>
                <w:bCs/>
                <w:color w:val="000000"/>
                <w:sz w:val="22"/>
                <w:szCs w:val="22"/>
              </w:rPr>
              <w:t>Komponento pavadinimas</w:t>
            </w:r>
          </w:p>
        </w:tc>
        <w:tc>
          <w:tcPr>
            <w:tcW w:w="6150" w:type="dxa"/>
            <w:tcBorders>
              <w:top w:val="single" w:sz="4" w:space="0" w:color="auto"/>
              <w:left w:val="nil"/>
              <w:bottom w:val="single" w:sz="4" w:space="0" w:color="auto"/>
              <w:right w:val="single" w:sz="4" w:space="0" w:color="auto"/>
            </w:tcBorders>
            <w:shd w:val="clear" w:color="000000" w:fill="D9E2F3"/>
            <w:hideMark/>
          </w:tcPr>
          <w:p w14:paraId="5AB9FCB6" w14:textId="77777777" w:rsidR="004607EA" w:rsidRPr="00F07411" w:rsidRDefault="004607EA" w:rsidP="003F4DD1">
            <w:pPr>
              <w:jc w:val="center"/>
              <w:rPr>
                <w:rFonts w:ascii="Calibri" w:hAnsi="Calibri" w:cs="Calibri"/>
                <w:b/>
                <w:bCs/>
                <w:color w:val="000000"/>
                <w:sz w:val="22"/>
                <w:szCs w:val="22"/>
              </w:rPr>
            </w:pPr>
            <w:r w:rsidRPr="00F07411">
              <w:rPr>
                <w:rFonts w:ascii="Calibri" w:hAnsi="Calibri" w:cs="Calibri"/>
                <w:b/>
                <w:bCs/>
                <w:color w:val="000000"/>
                <w:sz w:val="22"/>
                <w:szCs w:val="22"/>
              </w:rPr>
              <w:t>Reikalaujama charakteristika</w:t>
            </w:r>
          </w:p>
        </w:tc>
        <w:tc>
          <w:tcPr>
            <w:tcW w:w="5220" w:type="dxa"/>
            <w:tcBorders>
              <w:top w:val="single" w:sz="4" w:space="0" w:color="auto"/>
              <w:left w:val="nil"/>
              <w:bottom w:val="single" w:sz="4" w:space="0" w:color="auto"/>
              <w:right w:val="single" w:sz="4" w:space="0" w:color="auto"/>
            </w:tcBorders>
            <w:shd w:val="clear" w:color="000000" w:fill="D9E2F3"/>
            <w:hideMark/>
          </w:tcPr>
          <w:p w14:paraId="2C20B2ED" w14:textId="77777777" w:rsidR="004607EA" w:rsidRPr="00F07411" w:rsidRDefault="004607EA" w:rsidP="003F4DD1">
            <w:pPr>
              <w:jc w:val="center"/>
              <w:rPr>
                <w:rFonts w:ascii="Calibri" w:hAnsi="Calibri" w:cs="Calibri"/>
                <w:b/>
                <w:bCs/>
                <w:color w:val="000000"/>
                <w:sz w:val="22"/>
                <w:szCs w:val="22"/>
              </w:rPr>
            </w:pPr>
            <w:r w:rsidRPr="00EB760A">
              <w:rPr>
                <w:rFonts w:ascii="Calibri" w:hAnsi="Calibri" w:cs="Calibri"/>
                <w:b/>
                <w:bCs/>
                <w:color w:val="000000"/>
                <w:sz w:val="22"/>
                <w:szCs w:val="22"/>
              </w:rPr>
              <w:t>Tiekėjo pateikiami galimi atitiktį žaliojo pirkimo reikalavimams įrodantys dokumentai</w:t>
            </w:r>
          </w:p>
        </w:tc>
      </w:tr>
      <w:tr w:rsidR="004607EA" w:rsidRPr="00F07411" w14:paraId="4F8DB189" w14:textId="77777777" w:rsidTr="00EE1915">
        <w:trPr>
          <w:trHeight w:val="20"/>
        </w:trPr>
        <w:tc>
          <w:tcPr>
            <w:tcW w:w="900" w:type="dxa"/>
            <w:tcBorders>
              <w:top w:val="nil"/>
              <w:left w:val="single" w:sz="4" w:space="0" w:color="auto"/>
              <w:bottom w:val="single" w:sz="4" w:space="0" w:color="auto"/>
              <w:right w:val="single" w:sz="4" w:space="0" w:color="auto"/>
            </w:tcBorders>
            <w:shd w:val="clear" w:color="000000" w:fill="D9E2F3"/>
            <w:noWrap/>
            <w:hideMark/>
          </w:tcPr>
          <w:p w14:paraId="3ECEE912" w14:textId="77777777" w:rsidR="004607EA" w:rsidRPr="00F07411" w:rsidRDefault="004607EA" w:rsidP="003F4DD1">
            <w:pPr>
              <w:jc w:val="center"/>
              <w:rPr>
                <w:rFonts w:ascii="Calibri" w:hAnsi="Calibri" w:cs="Calibri"/>
                <w:b/>
                <w:bCs/>
                <w:color w:val="000000"/>
                <w:sz w:val="22"/>
                <w:szCs w:val="22"/>
              </w:rPr>
            </w:pPr>
            <w:r w:rsidRPr="00F07411">
              <w:rPr>
                <w:rFonts w:ascii="Calibri" w:hAnsi="Calibri" w:cs="Calibri"/>
                <w:b/>
                <w:bCs/>
                <w:color w:val="000000"/>
                <w:sz w:val="22"/>
                <w:szCs w:val="22"/>
              </w:rPr>
              <w:t>1</w:t>
            </w:r>
          </w:p>
        </w:tc>
        <w:tc>
          <w:tcPr>
            <w:tcW w:w="3120" w:type="dxa"/>
            <w:tcBorders>
              <w:top w:val="nil"/>
              <w:left w:val="nil"/>
              <w:bottom w:val="single" w:sz="4" w:space="0" w:color="auto"/>
              <w:right w:val="single" w:sz="4" w:space="0" w:color="auto"/>
            </w:tcBorders>
            <w:shd w:val="clear" w:color="000000" w:fill="D9E2F3"/>
            <w:noWrap/>
            <w:hideMark/>
          </w:tcPr>
          <w:p w14:paraId="22D0223F" w14:textId="77777777" w:rsidR="004607EA" w:rsidRPr="00F07411" w:rsidRDefault="004607EA" w:rsidP="003F4DD1">
            <w:pPr>
              <w:jc w:val="center"/>
              <w:rPr>
                <w:rFonts w:ascii="Calibri" w:hAnsi="Calibri" w:cs="Calibri"/>
                <w:b/>
                <w:bCs/>
                <w:color w:val="000000"/>
                <w:sz w:val="22"/>
                <w:szCs w:val="22"/>
              </w:rPr>
            </w:pPr>
            <w:r w:rsidRPr="00F07411">
              <w:rPr>
                <w:rFonts w:ascii="Calibri" w:hAnsi="Calibri" w:cs="Calibri"/>
                <w:b/>
                <w:bCs/>
                <w:color w:val="000000"/>
                <w:sz w:val="22"/>
                <w:szCs w:val="22"/>
              </w:rPr>
              <w:t>2</w:t>
            </w:r>
          </w:p>
        </w:tc>
        <w:tc>
          <w:tcPr>
            <w:tcW w:w="6150" w:type="dxa"/>
            <w:tcBorders>
              <w:top w:val="nil"/>
              <w:left w:val="nil"/>
              <w:bottom w:val="single" w:sz="4" w:space="0" w:color="auto"/>
              <w:right w:val="single" w:sz="4" w:space="0" w:color="auto"/>
            </w:tcBorders>
            <w:shd w:val="clear" w:color="000000" w:fill="D9E2F3"/>
            <w:noWrap/>
            <w:hideMark/>
          </w:tcPr>
          <w:p w14:paraId="25BE8209" w14:textId="77777777" w:rsidR="004607EA" w:rsidRPr="00F07411" w:rsidRDefault="004607EA" w:rsidP="003F4DD1">
            <w:pPr>
              <w:jc w:val="center"/>
              <w:rPr>
                <w:rFonts w:ascii="Calibri" w:hAnsi="Calibri" w:cs="Calibri"/>
                <w:b/>
                <w:bCs/>
                <w:color w:val="000000"/>
                <w:sz w:val="22"/>
                <w:szCs w:val="22"/>
              </w:rPr>
            </w:pPr>
            <w:r w:rsidRPr="00F07411">
              <w:rPr>
                <w:rFonts w:ascii="Calibri" w:hAnsi="Calibri" w:cs="Calibri"/>
                <w:b/>
                <w:bCs/>
                <w:color w:val="000000"/>
                <w:sz w:val="22"/>
                <w:szCs w:val="22"/>
              </w:rPr>
              <w:t>3</w:t>
            </w:r>
          </w:p>
        </w:tc>
        <w:tc>
          <w:tcPr>
            <w:tcW w:w="5220" w:type="dxa"/>
            <w:tcBorders>
              <w:top w:val="nil"/>
              <w:left w:val="nil"/>
              <w:bottom w:val="single" w:sz="4" w:space="0" w:color="auto"/>
              <w:right w:val="single" w:sz="4" w:space="0" w:color="auto"/>
            </w:tcBorders>
            <w:shd w:val="clear" w:color="000000" w:fill="D9E2F3"/>
            <w:noWrap/>
            <w:hideMark/>
          </w:tcPr>
          <w:p w14:paraId="188F611F" w14:textId="77777777" w:rsidR="004607EA" w:rsidRPr="00F07411" w:rsidRDefault="004607EA" w:rsidP="003F4DD1">
            <w:pPr>
              <w:jc w:val="center"/>
              <w:rPr>
                <w:rFonts w:ascii="Calibri" w:hAnsi="Calibri" w:cs="Calibri"/>
                <w:b/>
                <w:bCs/>
                <w:color w:val="000000"/>
                <w:sz w:val="22"/>
                <w:szCs w:val="22"/>
              </w:rPr>
            </w:pPr>
            <w:r w:rsidRPr="00F07411">
              <w:rPr>
                <w:rFonts w:ascii="Calibri" w:hAnsi="Calibri" w:cs="Calibri"/>
                <w:b/>
                <w:bCs/>
                <w:color w:val="000000"/>
                <w:sz w:val="22"/>
                <w:szCs w:val="22"/>
              </w:rPr>
              <w:t>4</w:t>
            </w:r>
          </w:p>
        </w:tc>
      </w:tr>
      <w:tr w:rsidR="004607EA" w:rsidRPr="00F07411" w14:paraId="7CFD4340" w14:textId="77777777" w:rsidTr="00EE1915">
        <w:trPr>
          <w:trHeight w:val="20"/>
        </w:trPr>
        <w:tc>
          <w:tcPr>
            <w:tcW w:w="900" w:type="dxa"/>
            <w:tcBorders>
              <w:top w:val="nil"/>
              <w:left w:val="single" w:sz="4" w:space="0" w:color="auto"/>
              <w:bottom w:val="single" w:sz="4" w:space="0" w:color="auto"/>
              <w:right w:val="single" w:sz="4" w:space="0" w:color="auto"/>
            </w:tcBorders>
            <w:hideMark/>
          </w:tcPr>
          <w:p w14:paraId="09E0B55B" w14:textId="77777777" w:rsidR="004607EA" w:rsidRPr="00F07411" w:rsidRDefault="004607EA" w:rsidP="003F4DD1">
            <w:pPr>
              <w:jc w:val="right"/>
              <w:rPr>
                <w:rFonts w:ascii="Calibri" w:hAnsi="Calibri" w:cs="Calibri"/>
                <w:color w:val="000000"/>
                <w:sz w:val="22"/>
                <w:szCs w:val="22"/>
              </w:rPr>
            </w:pPr>
            <w:r w:rsidRPr="00F07411">
              <w:rPr>
                <w:rFonts w:ascii="Calibri" w:hAnsi="Calibri" w:cs="Calibri"/>
                <w:color w:val="000000"/>
                <w:sz w:val="22"/>
                <w:szCs w:val="22"/>
              </w:rPr>
              <w:t>1</w:t>
            </w:r>
          </w:p>
        </w:tc>
        <w:tc>
          <w:tcPr>
            <w:tcW w:w="3120" w:type="dxa"/>
            <w:tcBorders>
              <w:top w:val="nil"/>
              <w:left w:val="nil"/>
              <w:bottom w:val="single" w:sz="4" w:space="0" w:color="auto"/>
              <w:right w:val="single" w:sz="4" w:space="0" w:color="auto"/>
            </w:tcBorders>
            <w:hideMark/>
          </w:tcPr>
          <w:p w14:paraId="0C9A1CB5" w14:textId="77777777" w:rsidR="004607EA" w:rsidRPr="00F07411" w:rsidRDefault="004607EA" w:rsidP="003F4DD1">
            <w:pPr>
              <w:rPr>
                <w:rFonts w:ascii="Calibri" w:hAnsi="Calibri" w:cs="Calibri"/>
                <w:color w:val="000000"/>
                <w:sz w:val="22"/>
                <w:szCs w:val="22"/>
              </w:rPr>
            </w:pPr>
            <w:r w:rsidRPr="00EB760A">
              <w:rPr>
                <w:rFonts w:ascii="Calibri" w:hAnsi="Calibri" w:cs="Calibri"/>
                <w:color w:val="000000"/>
                <w:sz w:val="22"/>
                <w:szCs w:val="22"/>
              </w:rPr>
              <w:t>Aplinkos apsaugos reikalavimai įrangai</w:t>
            </w:r>
          </w:p>
        </w:tc>
        <w:tc>
          <w:tcPr>
            <w:tcW w:w="6150" w:type="dxa"/>
            <w:tcBorders>
              <w:top w:val="nil"/>
              <w:left w:val="nil"/>
              <w:bottom w:val="single" w:sz="4" w:space="0" w:color="auto"/>
              <w:right w:val="single" w:sz="4" w:space="0" w:color="auto"/>
            </w:tcBorders>
            <w:hideMark/>
          </w:tcPr>
          <w:p w14:paraId="67612AA4" w14:textId="34DDBC73" w:rsidR="005B533B" w:rsidRPr="005B533B" w:rsidRDefault="004607EA" w:rsidP="005B533B">
            <w:pPr>
              <w:rPr>
                <w:rFonts w:ascii="Calibri" w:hAnsi="Calibri" w:cs="Calibri"/>
                <w:color w:val="000000"/>
                <w:sz w:val="22"/>
                <w:szCs w:val="22"/>
              </w:rPr>
            </w:pPr>
            <w:r w:rsidRPr="00EB760A">
              <w:rPr>
                <w:rFonts w:ascii="Calibri" w:hAnsi="Calibri" w:cs="Calibri"/>
                <w:color w:val="000000"/>
                <w:sz w:val="22"/>
                <w:szCs w:val="22"/>
              </w:rPr>
              <w:t>Visa siūloma įranga</w:t>
            </w:r>
            <w:r w:rsidR="00EF6723">
              <w:rPr>
                <w:rFonts w:ascii="Calibri" w:hAnsi="Calibri" w:cs="Calibri"/>
                <w:color w:val="000000"/>
                <w:sz w:val="22"/>
                <w:szCs w:val="22"/>
              </w:rPr>
              <w:t xml:space="preserve"> </w:t>
            </w:r>
            <w:r w:rsidR="00D80F58" w:rsidRPr="00D80F58">
              <w:rPr>
                <w:rFonts w:ascii="Calibri" w:hAnsi="Calibri" w:cs="Calibri"/>
                <w:color w:val="000000"/>
                <w:sz w:val="22"/>
                <w:szCs w:val="22"/>
              </w:rPr>
              <w:t>turi atitikti taikomus Europos Sąjungos teisės aktų reikalavimus dėl pavojingų medžiagų naudojimo elektros ir elektroninėje įrangoje apribojimo ir, jei konkrečiam gaminiui taikomi ekologinio projektavimo reikalavimai, atitinkamus ekologinio projektavimo reikalavimus</w:t>
            </w:r>
            <w:r w:rsidRPr="00EB760A">
              <w:rPr>
                <w:rFonts w:ascii="Calibri" w:hAnsi="Calibri" w:cs="Calibri"/>
                <w:color w:val="000000"/>
                <w:sz w:val="22"/>
                <w:szCs w:val="22"/>
              </w:rPr>
              <w:t xml:space="preserve">. </w:t>
            </w:r>
            <w:r w:rsidR="005B533B" w:rsidRPr="005B533B">
              <w:rPr>
                <w:rFonts w:ascii="Calibri" w:hAnsi="Calibri" w:cs="Calibri"/>
                <w:color w:val="000000"/>
                <w:sz w:val="22"/>
                <w:szCs w:val="22"/>
              </w:rPr>
              <w:t>Direktyva 2011/65/EU: https://eur-lex.europa.eu/legal-content/LT/TXT/?uri=CELEX:32011L0065</w:t>
            </w:r>
          </w:p>
          <w:p w14:paraId="0F4C0B85" w14:textId="399354E1" w:rsidR="004607EA" w:rsidRPr="00F07411" w:rsidRDefault="005B533B" w:rsidP="005B533B">
            <w:pPr>
              <w:rPr>
                <w:rFonts w:ascii="Calibri" w:hAnsi="Calibri" w:cs="Calibri"/>
                <w:color w:val="000000"/>
                <w:sz w:val="22"/>
                <w:szCs w:val="22"/>
              </w:rPr>
            </w:pPr>
            <w:r w:rsidRPr="005B533B">
              <w:rPr>
                <w:rFonts w:ascii="Calibri" w:hAnsi="Calibri" w:cs="Calibri"/>
                <w:color w:val="000000"/>
                <w:sz w:val="22"/>
                <w:szCs w:val="22"/>
              </w:rPr>
              <w:t>Direktyva 2009/125/EC: https://eur-lex.europa.eu/legal-content/LT/TXT/?uri=CELEX:32009L0125</w:t>
            </w:r>
            <w:r w:rsidR="004607EA" w:rsidRPr="00EB760A">
              <w:rPr>
                <w:rFonts w:ascii="Calibri" w:hAnsi="Calibri" w:cs="Calibri"/>
                <w:color w:val="000000"/>
                <w:sz w:val="22"/>
                <w:szCs w:val="22"/>
              </w:rPr>
              <w:t>.</w:t>
            </w:r>
          </w:p>
        </w:tc>
        <w:tc>
          <w:tcPr>
            <w:tcW w:w="5220" w:type="dxa"/>
            <w:tcBorders>
              <w:top w:val="nil"/>
              <w:left w:val="nil"/>
              <w:bottom w:val="single" w:sz="4" w:space="0" w:color="auto"/>
              <w:right w:val="single" w:sz="4" w:space="0" w:color="auto"/>
            </w:tcBorders>
            <w:hideMark/>
          </w:tcPr>
          <w:p w14:paraId="7362B6E5" w14:textId="77777777" w:rsidR="004607EA" w:rsidRPr="00EB760A" w:rsidRDefault="004607EA" w:rsidP="003F4DD1">
            <w:pPr>
              <w:rPr>
                <w:rFonts w:ascii="Calibri" w:hAnsi="Calibri" w:cs="Calibri"/>
                <w:color w:val="000000"/>
                <w:sz w:val="22"/>
                <w:szCs w:val="22"/>
              </w:rPr>
            </w:pPr>
            <w:r w:rsidRPr="00F07411">
              <w:rPr>
                <w:rFonts w:ascii="Calibri" w:hAnsi="Calibri" w:cs="Calibri"/>
                <w:color w:val="000000"/>
                <w:sz w:val="22"/>
                <w:szCs w:val="22"/>
              </w:rPr>
              <w:t> </w:t>
            </w:r>
            <w:r w:rsidRPr="00EB760A">
              <w:rPr>
                <w:rFonts w:ascii="Calibri" w:hAnsi="Calibri" w:cs="Calibri"/>
                <w:color w:val="000000"/>
                <w:sz w:val="22"/>
                <w:szCs w:val="22"/>
              </w:rPr>
              <w:t xml:space="preserve">a) gamintojo atitikties deklaracija, patvirtinanti, kad prekės atitinka Europos Komisijos reglamentuose dėl gaminių ekologinio projektavimo nurodytus reikalavimus, arba </w:t>
            </w:r>
          </w:p>
          <w:p w14:paraId="2D0F5745" w14:textId="77777777" w:rsidR="004607EA" w:rsidRPr="00EB760A" w:rsidRDefault="004607EA" w:rsidP="003F4DD1">
            <w:pPr>
              <w:rPr>
                <w:rFonts w:ascii="Calibri" w:hAnsi="Calibri" w:cs="Calibri"/>
                <w:color w:val="000000"/>
                <w:sz w:val="22"/>
                <w:szCs w:val="22"/>
              </w:rPr>
            </w:pPr>
            <w:r w:rsidRPr="00EB760A">
              <w:rPr>
                <w:rFonts w:ascii="Calibri" w:hAnsi="Calibri" w:cs="Calibri"/>
                <w:color w:val="000000"/>
                <w:sz w:val="22"/>
                <w:szCs w:val="22"/>
              </w:rPr>
              <w:t xml:space="preserve">b) gamintojo techniniai dokumentai, arba </w:t>
            </w:r>
          </w:p>
          <w:p w14:paraId="4093B115" w14:textId="77777777" w:rsidR="004607EA" w:rsidRPr="00F07411" w:rsidRDefault="004607EA" w:rsidP="003F4DD1">
            <w:pPr>
              <w:rPr>
                <w:rFonts w:ascii="Calibri" w:hAnsi="Calibri" w:cs="Calibri"/>
                <w:color w:val="000000"/>
                <w:sz w:val="22"/>
                <w:szCs w:val="22"/>
              </w:rPr>
            </w:pPr>
            <w:r w:rsidRPr="00EB760A">
              <w:rPr>
                <w:rFonts w:ascii="Calibri" w:hAnsi="Calibri" w:cs="Calibri"/>
                <w:color w:val="000000"/>
                <w:sz w:val="22"/>
                <w:szCs w:val="22"/>
              </w:rPr>
              <w:t>c) kiti lygiaverčiai įrodymai.</w:t>
            </w:r>
          </w:p>
        </w:tc>
      </w:tr>
    </w:tbl>
    <w:p w14:paraId="79877981" w14:textId="77777777" w:rsidR="009473FF" w:rsidRDefault="009473FF">
      <w:pPr>
        <w:suppressAutoHyphens/>
        <w:spacing w:line="360" w:lineRule="auto"/>
        <w:contextualSpacing/>
        <w:jc w:val="both"/>
        <w:rPr>
          <w:rFonts w:eastAsia="Arial Unicode MS"/>
          <w:b/>
          <w:sz w:val="15"/>
          <w:szCs w:val="6"/>
          <w:bdr w:val="nil"/>
          <w:lang w:eastAsia="lt-LT"/>
        </w:rPr>
      </w:pPr>
    </w:p>
    <w:p w14:paraId="06215452" w14:textId="59DE8DF6" w:rsidR="00A8563A" w:rsidRPr="004630AF" w:rsidRDefault="00A8563A" w:rsidP="00A8563A">
      <w:pPr>
        <w:rPr>
          <w:b/>
          <w:bCs/>
          <w:sz w:val="28"/>
          <w:szCs w:val="28"/>
        </w:rPr>
      </w:pPr>
      <w:r w:rsidRPr="004630AF">
        <w:rPr>
          <w:b/>
          <w:bCs/>
          <w:sz w:val="28"/>
          <w:szCs w:val="28"/>
        </w:rPr>
        <w:t>Diskusinė sistema</w:t>
      </w:r>
    </w:p>
    <w:tbl>
      <w:tblPr>
        <w:tblW w:w="15390" w:type="dxa"/>
        <w:tblLook w:val="04A0" w:firstRow="1" w:lastRow="0" w:firstColumn="1" w:lastColumn="0" w:noHBand="0" w:noVBand="1"/>
      </w:tblPr>
      <w:tblGrid>
        <w:gridCol w:w="900"/>
        <w:gridCol w:w="3120"/>
        <w:gridCol w:w="6150"/>
        <w:gridCol w:w="5220"/>
      </w:tblGrid>
      <w:tr w:rsidR="009473FF" w14:paraId="6B144377" w14:textId="77777777" w:rsidTr="00B95639">
        <w:trPr>
          <w:trHeight w:val="320"/>
        </w:trPr>
        <w:tc>
          <w:tcPr>
            <w:tcW w:w="15390" w:type="dxa"/>
            <w:gridSpan w:val="4"/>
            <w:tcBorders>
              <w:top w:val="nil"/>
              <w:left w:val="nil"/>
              <w:bottom w:val="single" w:sz="4" w:space="0" w:color="000000"/>
              <w:right w:val="nil"/>
            </w:tcBorders>
            <w:shd w:val="clear" w:color="000000" w:fill="4472C4"/>
            <w:vAlign w:val="bottom"/>
            <w:hideMark/>
          </w:tcPr>
          <w:p w14:paraId="232C06F9" w14:textId="6FDC9434" w:rsidR="009473FF" w:rsidRDefault="009473FF" w:rsidP="00B95639">
            <w:pPr>
              <w:rPr>
                <w:rFonts w:ascii="Calibri" w:hAnsi="Calibri" w:cs="Calibri"/>
                <w:b/>
                <w:bCs/>
                <w:color w:val="FFFFFF"/>
              </w:rPr>
            </w:pPr>
            <w:r>
              <w:rPr>
                <w:rFonts w:ascii="Calibri" w:hAnsi="Calibri" w:cs="Calibri"/>
                <w:b/>
                <w:bCs/>
                <w:color w:val="FFFFFF"/>
              </w:rPr>
              <w:t>1</w:t>
            </w:r>
            <w:r w:rsidR="00131023">
              <w:rPr>
                <w:rFonts w:ascii="Calibri" w:hAnsi="Calibri" w:cs="Calibri"/>
                <w:b/>
                <w:bCs/>
                <w:color w:val="FFFFFF"/>
              </w:rPr>
              <w:t>6</w:t>
            </w:r>
            <w:r>
              <w:rPr>
                <w:rFonts w:ascii="Calibri" w:hAnsi="Calibri" w:cs="Calibri"/>
                <w:b/>
                <w:bCs/>
                <w:color w:val="FFFFFF"/>
              </w:rPr>
              <w:t>. Belaide diskusinė sistema  - 1 vnt.</w:t>
            </w:r>
          </w:p>
        </w:tc>
      </w:tr>
      <w:tr w:rsidR="009473FF" w14:paraId="20A4DB60" w14:textId="77777777" w:rsidTr="00B95639">
        <w:trPr>
          <w:trHeight w:val="20"/>
        </w:trPr>
        <w:tc>
          <w:tcPr>
            <w:tcW w:w="900" w:type="dxa"/>
            <w:tcBorders>
              <w:top w:val="nil"/>
              <w:left w:val="single" w:sz="4" w:space="0" w:color="000000"/>
              <w:bottom w:val="nil"/>
              <w:right w:val="single" w:sz="4" w:space="0" w:color="000000"/>
            </w:tcBorders>
            <w:shd w:val="clear" w:color="000000" w:fill="D9E2F3"/>
            <w:vAlign w:val="bottom"/>
            <w:hideMark/>
          </w:tcPr>
          <w:p w14:paraId="036D113D" w14:textId="77777777" w:rsidR="009473FF" w:rsidRDefault="009473FF" w:rsidP="00B95639">
            <w:pPr>
              <w:jc w:val="center"/>
              <w:rPr>
                <w:rFonts w:ascii="Calibri" w:hAnsi="Calibri" w:cs="Calibri"/>
                <w:b/>
                <w:bCs/>
                <w:color w:val="000000"/>
                <w:sz w:val="22"/>
                <w:szCs w:val="22"/>
              </w:rPr>
            </w:pPr>
            <w:r>
              <w:rPr>
                <w:rFonts w:ascii="Calibri" w:hAnsi="Calibri" w:cs="Calibri"/>
                <w:b/>
                <w:bCs/>
                <w:color w:val="000000"/>
                <w:sz w:val="22"/>
                <w:szCs w:val="22"/>
              </w:rPr>
              <w:t>Eil. Nr.</w:t>
            </w:r>
          </w:p>
        </w:tc>
        <w:tc>
          <w:tcPr>
            <w:tcW w:w="3120" w:type="dxa"/>
            <w:tcBorders>
              <w:top w:val="nil"/>
              <w:left w:val="nil"/>
              <w:bottom w:val="nil"/>
              <w:right w:val="single" w:sz="4" w:space="0" w:color="000000"/>
            </w:tcBorders>
            <w:shd w:val="clear" w:color="000000" w:fill="D9E2F3"/>
            <w:vAlign w:val="bottom"/>
            <w:hideMark/>
          </w:tcPr>
          <w:p w14:paraId="0A3AFEF2" w14:textId="77777777" w:rsidR="009473FF" w:rsidRDefault="009473FF" w:rsidP="00B95639">
            <w:pPr>
              <w:jc w:val="center"/>
              <w:rPr>
                <w:rFonts w:ascii="Calibri" w:hAnsi="Calibri" w:cs="Calibri"/>
                <w:b/>
                <w:bCs/>
                <w:color w:val="000000"/>
                <w:sz w:val="22"/>
                <w:szCs w:val="22"/>
              </w:rPr>
            </w:pPr>
            <w:r>
              <w:rPr>
                <w:rFonts w:ascii="Calibri" w:hAnsi="Calibri" w:cs="Calibri"/>
                <w:b/>
                <w:bCs/>
                <w:color w:val="000000"/>
                <w:sz w:val="22"/>
                <w:szCs w:val="22"/>
              </w:rPr>
              <w:t>Komponento pavadinimas</w:t>
            </w:r>
          </w:p>
        </w:tc>
        <w:tc>
          <w:tcPr>
            <w:tcW w:w="6150" w:type="dxa"/>
            <w:tcBorders>
              <w:top w:val="nil"/>
              <w:left w:val="nil"/>
              <w:bottom w:val="nil"/>
              <w:right w:val="single" w:sz="4" w:space="0" w:color="000000"/>
            </w:tcBorders>
            <w:shd w:val="clear" w:color="000000" w:fill="D9E2F3"/>
            <w:vAlign w:val="bottom"/>
            <w:hideMark/>
          </w:tcPr>
          <w:p w14:paraId="14533CB8" w14:textId="77777777" w:rsidR="009473FF" w:rsidRDefault="009473FF" w:rsidP="00B95639">
            <w:pPr>
              <w:jc w:val="center"/>
              <w:rPr>
                <w:rFonts w:ascii="Calibri" w:hAnsi="Calibri" w:cs="Calibri"/>
                <w:b/>
                <w:bCs/>
                <w:color w:val="000000"/>
                <w:sz w:val="22"/>
                <w:szCs w:val="22"/>
              </w:rPr>
            </w:pPr>
            <w:r>
              <w:rPr>
                <w:rFonts w:ascii="Calibri" w:hAnsi="Calibri" w:cs="Calibri"/>
                <w:b/>
                <w:bCs/>
                <w:color w:val="000000"/>
                <w:sz w:val="22"/>
                <w:szCs w:val="22"/>
              </w:rPr>
              <w:t>Reikalaujama charakteristika</w:t>
            </w:r>
          </w:p>
        </w:tc>
        <w:tc>
          <w:tcPr>
            <w:tcW w:w="5220" w:type="dxa"/>
            <w:tcBorders>
              <w:top w:val="nil"/>
              <w:left w:val="nil"/>
              <w:bottom w:val="nil"/>
              <w:right w:val="single" w:sz="4" w:space="0" w:color="000000"/>
            </w:tcBorders>
            <w:shd w:val="clear" w:color="000000" w:fill="D9E2F3"/>
            <w:vAlign w:val="bottom"/>
            <w:hideMark/>
          </w:tcPr>
          <w:p w14:paraId="584D182A" w14:textId="77777777" w:rsidR="009473FF" w:rsidRDefault="009473FF" w:rsidP="00B95639">
            <w:pPr>
              <w:jc w:val="center"/>
              <w:rPr>
                <w:rFonts w:ascii="Calibri" w:hAnsi="Calibri" w:cs="Calibri"/>
                <w:b/>
                <w:bCs/>
                <w:color w:val="000000"/>
                <w:sz w:val="22"/>
                <w:szCs w:val="22"/>
              </w:rPr>
            </w:pPr>
            <w:r>
              <w:rPr>
                <w:rFonts w:ascii="Calibri" w:hAnsi="Calibri" w:cs="Calibri"/>
                <w:b/>
                <w:bCs/>
                <w:color w:val="000000"/>
                <w:sz w:val="22"/>
                <w:szCs w:val="22"/>
              </w:rPr>
              <w:t>Tiekėjo siūlomų prekių techninės charakteristikos</w:t>
            </w:r>
          </w:p>
        </w:tc>
      </w:tr>
      <w:tr w:rsidR="009473FF" w14:paraId="4728FE4D" w14:textId="77777777" w:rsidTr="00B95639">
        <w:trPr>
          <w:trHeight w:val="20"/>
        </w:trPr>
        <w:tc>
          <w:tcPr>
            <w:tcW w:w="900" w:type="dxa"/>
            <w:tcBorders>
              <w:top w:val="single" w:sz="4" w:space="0" w:color="000000"/>
              <w:left w:val="single" w:sz="4" w:space="0" w:color="000000"/>
              <w:bottom w:val="single" w:sz="4" w:space="0" w:color="auto"/>
              <w:right w:val="single" w:sz="4" w:space="0" w:color="000000"/>
            </w:tcBorders>
            <w:shd w:val="clear" w:color="000000" w:fill="D9E2F3"/>
            <w:vAlign w:val="bottom"/>
            <w:hideMark/>
          </w:tcPr>
          <w:p w14:paraId="6F80BCBA" w14:textId="77777777" w:rsidR="009473FF" w:rsidRDefault="009473FF" w:rsidP="00B95639">
            <w:pPr>
              <w:jc w:val="center"/>
              <w:rPr>
                <w:rFonts w:ascii="Calibri" w:hAnsi="Calibri" w:cs="Calibri"/>
                <w:b/>
                <w:bCs/>
                <w:color w:val="000000"/>
                <w:sz w:val="22"/>
                <w:szCs w:val="22"/>
              </w:rPr>
            </w:pPr>
            <w:r>
              <w:rPr>
                <w:rFonts w:ascii="Calibri" w:hAnsi="Calibri" w:cs="Calibri"/>
                <w:b/>
                <w:bCs/>
                <w:color w:val="000000"/>
                <w:sz w:val="22"/>
                <w:szCs w:val="22"/>
              </w:rPr>
              <w:t>1</w:t>
            </w:r>
          </w:p>
        </w:tc>
        <w:tc>
          <w:tcPr>
            <w:tcW w:w="3120" w:type="dxa"/>
            <w:tcBorders>
              <w:top w:val="single" w:sz="4" w:space="0" w:color="000000"/>
              <w:left w:val="nil"/>
              <w:bottom w:val="single" w:sz="4" w:space="0" w:color="auto"/>
              <w:right w:val="single" w:sz="4" w:space="0" w:color="000000"/>
            </w:tcBorders>
            <w:shd w:val="clear" w:color="000000" w:fill="D9E2F3"/>
            <w:vAlign w:val="bottom"/>
            <w:hideMark/>
          </w:tcPr>
          <w:p w14:paraId="38D51705" w14:textId="77777777" w:rsidR="009473FF" w:rsidRDefault="009473FF" w:rsidP="00B95639">
            <w:pPr>
              <w:jc w:val="center"/>
              <w:rPr>
                <w:rFonts w:ascii="Calibri" w:hAnsi="Calibri" w:cs="Calibri"/>
                <w:b/>
                <w:bCs/>
                <w:color w:val="000000"/>
                <w:sz w:val="22"/>
                <w:szCs w:val="22"/>
              </w:rPr>
            </w:pPr>
            <w:r>
              <w:rPr>
                <w:rFonts w:ascii="Calibri" w:hAnsi="Calibri" w:cs="Calibri"/>
                <w:b/>
                <w:bCs/>
                <w:color w:val="000000"/>
                <w:sz w:val="22"/>
                <w:szCs w:val="22"/>
              </w:rPr>
              <w:t>2</w:t>
            </w:r>
          </w:p>
        </w:tc>
        <w:tc>
          <w:tcPr>
            <w:tcW w:w="6150" w:type="dxa"/>
            <w:tcBorders>
              <w:top w:val="single" w:sz="4" w:space="0" w:color="000000"/>
              <w:left w:val="nil"/>
              <w:bottom w:val="single" w:sz="4" w:space="0" w:color="auto"/>
              <w:right w:val="single" w:sz="4" w:space="0" w:color="000000"/>
            </w:tcBorders>
            <w:shd w:val="clear" w:color="000000" w:fill="D9E2F3"/>
            <w:vAlign w:val="bottom"/>
            <w:hideMark/>
          </w:tcPr>
          <w:p w14:paraId="61E0E06C" w14:textId="77777777" w:rsidR="009473FF" w:rsidRDefault="009473FF" w:rsidP="00B95639">
            <w:pPr>
              <w:jc w:val="center"/>
              <w:rPr>
                <w:rFonts w:ascii="Calibri" w:hAnsi="Calibri" w:cs="Calibri"/>
                <w:b/>
                <w:bCs/>
                <w:color w:val="000000"/>
                <w:sz w:val="22"/>
                <w:szCs w:val="22"/>
              </w:rPr>
            </w:pPr>
            <w:r>
              <w:rPr>
                <w:rFonts w:ascii="Calibri" w:hAnsi="Calibri" w:cs="Calibri"/>
                <w:b/>
                <w:bCs/>
                <w:color w:val="000000"/>
                <w:sz w:val="22"/>
                <w:szCs w:val="22"/>
              </w:rPr>
              <w:t>3</w:t>
            </w:r>
          </w:p>
        </w:tc>
        <w:tc>
          <w:tcPr>
            <w:tcW w:w="5220" w:type="dxa"/>
            <w:tcBorders>
              <w:top w:val="single" w:sz="4" w:space="0" w:color="000000"/>
              <w:left w:val="nil"/>
              <w:bottom w:val="single" w:sz="4" w:space="0" w:color="auto"/>
              <w:right w:val="single" w:sz="4" w:space="0" w:color="000000"/>
            </w:tcBorders>
            <w:shd w:val="clear" w:color="000000" w:fill="D9E2F3"/>
            <w:vAlign w:val="bottom"/>
            <w:hideMark/>
          </w:tcPr>
          <w:p w14:paraId="0B0E85A0" w14:textId="77777777" w:rsidR="009473FF" w:rsidRDefault="009473FF" w:rsidP="00B95639">
            <w:pPr>
              <w:jc w:val="center"/>
              <w:rPr>
                <w:rFonts w:ascii="Calibri" w:hAnsi="Calibri" w:cs="Calibri"/>
                <w:b/>
                <w:bCs/>
                <w:color w:val="000000"/>
                <w:sz w:val="22"/>
                <w:szCs w:val="22"/>
              </w:rPr>
            </w:pPr>
            <w:r>
              <w:rPr>
                <w:rFonts w:ascii="Calibri" w:hAnsi="Calibri" w:cs="Calibri"/>
                <w:b/>
                <w:bCs/>
                <w:color w:val="000000"/>
                <w:sz w:val="22"/>
                <w:szCs w:val="22"/>
              </w:rPr>
              <w:t>4</w:t>
            </w:r>
          </w:p>
        </w:tc>
      </w:tr>
      <w:tr w:rsidR="009473FF" w14:paraId="5E5BB5F3" w14:textId="77777777" w:rsidTr="00131023">
        <w:trPr>
          <w:trHeight w:val="20"/>
        </w:trPr>
        <w:tc>
          <w:tcPr>
            <w:tcW w:w="900" w:type="dxa"/>
            <w:tcBorders>
              <w:top w:val="single" w:sz="4" w:space="0" w:color="auto"/>
              <w:left w:val="single" w:sz="4" w:space="0" w:color="auto"/>
              <w:bottom w:val="single" w:sz="4" w:space="0" w:color="auto"/>
              <w:right w:val="single" w:sz="4" w:space="0" w:color="auto"/>
            </w:tcBorders>
            <w:vAlign w:val="bottom"/>
          </w:tcPr>
          <w:p w14:paraId="0AB0AC23" w14:textId="7C2E82CD" w:rsidR="009473FF" w:rsidRDefault="009473FF" w:rsidP="00BA06BE">
            <w:pPr>
              <w:pStyle w:val="ListParagraph"/>
              <w:numPr>
                <w:ilvl w:val="0"/>
                <w:numId w:val="37"/>
              </w:numPr>
              <w:rPr>
                <w:rFonts w:ascii="Calibri" w:hAnsi="Calibri" w:cs="Calibri"/>
                <w:color w:val="000000"/>
                <w:sz w:val="22"/>
                <w:szCs w:val="22"/>
              </w:rPr>
            </w:pPr>
          </w:p>
        </w:tc>
        <w:tc>
          <w:tcPr>
            <w:tcW w:w="3120" w:type="dxa"/>
            <w:tcBorders>
              <w:top w:val="single" w:sz="4" w:space="0" w:color="auto"/>
              <w:left w:val="single" w:sz="4" w:space="0" w:color="auto"/>
              <w:bottom w:val="single" w:sz="4" w:space="0" w:color="auto"/>
              <w:right w:val="single" w:sz="4" w:space="0" w:color="auto"/>
            </w:tcBorders>
            <w:vAlign w:val="bottom"/>
            <w:hideMark/>
          </w:tcPr>
          <w:p w14:paraId="36C87E3A" w14:textId="77777777" w:rsidR="009473FF" w:rsidRDefault="009473FF" w:rsidP="00B95639">
            <w:pPr>
              <w:rPr>
                <w:rFonts w:ascii="Calibri" w:hAnsi="Calibri" w:cs="Calibri"/>
                <w:color w:val="000000"/>
                <w:sz w:val="22"/>
                <w:szCs w:val="22"/>
              </w:rPr>
            </w:pPr>
            <w:r>
              <w:rPr>
                <w:rFonts w:ascii="Calibri" w:hAnsi="Calibri" w:cs="Calibri"/>
                <w:color w:val="000000"/>
                <w:sz w:val="22"/>
                <w:szCs w:val="22"/>
              </w:rPr>
              <w:t>Gamintojas, modelis</w:t>
            </w:r>
          </w:p>
        </w:tc>
        <w:tc>
          <w:tcPr>
            <w:tcW w:w="6150" w:type="dxa"/>
            <w:tcBorders>
              <w:top w:val="single" w:sz="4" w:space="0" w:color="auto"/>
              <w:left w:val="single" w:sz="4" w:space="0" w:color="auto"/>
              <w:bottom w:val="single" w:sz="4" w:space="0" w:color="auto"/>
              <w:right w:val="single" w:sz="4" w:space="0" w:color="auto"/>
            </w:tcBorders>
            <w:vAlign w:val="bottom"/>
            <w:hideMark/>
          </w:tcPr>
          <w:p w14:paraId="449F43CC" w14:textId="77777777" w:rsidR="009473FF" w:rsidRDefault="009473FF" w:rsidP="00B95639">
            <w:pPr>
              <w:rPr>
                <w:rFonts w:ascii="Calibri" w:hAnsi="Calibri" w:cs="Calibri"/>
                <w:color w:val="000000"/>
                <w:sz w:val="22"/>
                <w:szCs w:val="22"/>
              </w:rPr>
            </w:pPr>
            <w:r>
              <w:rPr>
                <w:rFonts w:ascii="Calibri" w:hAnsi="Calibri" w:cs="Calibri"/>
                <w:color w:val="000000"/>
                <w:sz w:val="22"/>
                <w:szCs w:val="22"/>
              </w:rPr>
              <w:t>Privalo būti nurodytas tikslus siūlomos įrangos gamintojas ir modelis</w:t>
            </w:r>
          </w:p>
        </w:tc>
        <w:tc>
          <w:tcPr>
            <w:tcW w:w="5220" w:type="dxa"/>
            <w:tcBorders>
              <w:top w:val="single" w:sz="4" w:space="0" w:color="auto"/>
              <w:left w:val="single" w:sz="4" w:space="0" w:color="auto"/>
              <w:bottom w:val="single" w:sz="4" w:space="0" w:color="auto"/>
              <w:right w:val="single" w:sz="4" w:space="0" w:color="auto"/>
            </w:tcBorders>
            <w:vAlign w:val="bottom"/>
            <w:hideMark/>
          </w:tcPr>
          <w:p w14:paraId="2CF8C2F3" w14:textId="77777777" w:rsidR="009473FF" w:rsidRDefault="009473FF" w:rsidP="00B95639">
            <w:pPr>
              <w:rPr>
                <w:rFonts w:ascii="Calibri" w:hAnsi="Calibri" w:cs="Calibri"/>
                <w:color w:val="000000"/>
                <w:sz w:val="22"/>
                <w:szCs w:val="22"/>
              </w:rPr>
            </w:pPr>
            <w:r>
              <w:rPr>
                <w:rFonts w:ascii="Calibri" w:hAnsi="Calibri" w:cs="Calibri"/>
                <w:color w:val="000000"/>
                <w:sz w:val="22"/>
                <w:szCs w:val="22"/>
              </w:rPr>
              <w:t> </w:t>
            </w:r>
          </w:p>
        </w:tc>
      </w:tr>
      <w:tr w:rsidR="009473FF" w14:paraId="1AC281FB" w14:textId="77777777" w:rsidTr="00131023">
        <w:trPr>
          <w:trHeight w:val="20"/>
        </w:trPr>
        <w:tc>
          <w:tcPr>
            <w:tcW w:w="900" w:type="dxa"/>
            <w:tcBorders>
              <w:top w:val="single" w:sz="4" w:space="0" w:color="auto"/>
              <w:left w:val="single" w:sz="4" w:space="0" w:color="auto"/>
              <w:bottom w:val="single" w:sz="4" w:space="0" w:color="auto"/>
              <w:right w:val="single" w:sz="4" w:space="0" w:color="auto"/>
            </w:tcBorders>
            <w:vAlign w:val="bottom"/>
          </w:tcPr>
          <w:p w14:paraId="7F6004AA" w14:textId="1F5CF2AD" w:rsidR="009473FF" w:rsidRDefault="009473FF" w:rsidP="00BA06BE">
            <w:pPr>
              <w:pStyle w:val="ListParagraph"/>
              <w:numPr>
                <w:ilvl w:val="0"/>
                <w:numId w:val="37"/>
              </w:numPr>
              <w:rPr>
                <w:rFonts w:ascii="Calibri" w:hAnsi="Calibri" w:cs="Calibri"/>
                <w:color w:val="000000"/>
                <w:sz w:val="22"/>
                <w:szCs w:val="22"/>
              </w:rPr>
            </w:pPr>
          </w:p>
        </w:tc>
        <w:tc>
          <w:tcPr>
            <w:tcW w:w="3120" w:type="dxa"/>
            <w:tcBorders>
              <w:top w:val="single" w:sz="4" w:space="0" w:color="auto"/>
              <w:left w:val="single" w:sz="4" w:space="0" w:color="auto"/>
              <w:bottom w:val="single" w:sz="4" w:space="0" w:color="auto"/>
              <w:right w:val="single" w:sz="4" w:space="0" w:color="auto"/>
            </w:tcBorders>
            <w:vAlign w:val="bottom"/>
            <w:hideMark/>
          </w:tcPr>
          <w:p w14:paraId="219FE259" w14:textId="77777777" w:rsidR="009473FF" w:rsidRDefault="009473FF" w:rsidP="00B95639">
            <w:pPr>
              <w:rPr>
                <w:rFonts w:ascii="Calibri" w:hAnsi="Calibri" w:cs="Calibri"/>
                <w:color w:val="000000"/>
                <w:sz w:val="22"/>
                <w:szCs w:val="22"/>
              </w:rPr>
            </w:pPr>
            <w:r>
              <w:rPr>
                <w:rFonts w:ascii="Calibri" w:hAnsi="Calibri" w:cs="Calibri"/>
                <w:color w:val="000000"/>
                <w:sz w:val="22"/>
                <w:szCs w:val="22"/>
              </w:rPr>
              <w:t>Tipas</w:t>
            </w:r>
          </w:p>
        </w:tc>
        <w:tc>
          <w:tcPr>
            <w:tcW w:w="6150" w:type="dxa"/>
            <w:tcBorders>
              <w:top w:val="single" w:sz="4" w:space="0" w:color="auto"/>
              <w:left w:val="single" w:sz="4" w:space="0" w:color="auto"/>
              <w:bottom w:val="single" w:sz="4" w:space="0" w:color="auto"/>
              <w:right w:val="single" w:sz="4" w:space="0" w:color="auto"/>
            </w:tcBorders>
            <w:vAlign w:val="bottom"/>
            <w:hideMark/>
          </w:tcPr>
          <w:p w14:paraId="0DBB3C17" w14:textId="77777777" w:rsidR="009473FF" w:rsidRDefault="009473FF" w:rsidP="00B95639">
            <w:pPr>
              <w:rPr>
                <w:rFonts w:ascii="Calibri" w:hAnsi="Calibri" w:cs="Calibri"/>
                <w:color w:val="000000"/>
                <w:sz w:val="22"/>
                <w:szCs w:val="22"/>
              </w:rPr>
            </w:pPr>
            <w:r>
              <w:rPr>
                <w:rFonts w:ascii="Calibri" w:hAnsi="Calibri" w:cs="Calibri"/>
                <w:color w:val="000000"/>
                <w:sz w:val="22"/>
                <w:szCs w:val="22"/>
              </w:rPr>
              <w:t>Mobili belaidė diskusinė sistema (b</w:t>
            </w:r>
            <w:r w:rsidRPr="00BB05EC">
              <w:rPr>
                <w:rFonts w:ascii="Calibri" w:hAnsi="Calibri" w:cs="Calibri"/>
                <w:color w:val="000000"/>
                <w:sz w:val="22"/>
                <w:szCs w:val="22"/>
              </w:rPr>
              <w:t>elaidės prieigos</w:t>
            </w:r>
            <w:r>
              <w:rPr>
                <w:rFonts w:ascii="Calibri" w:hAnsi="Calibri" w:cs="Calibri"/>
                <w:color w:val="000000"/>
                <w:sz w:val="22"/>
                <w:szCs w:val="22"/>
              </w:rPr>
              <w:t xml:space="preserve"> įrenginys su belaidžiais </w:t>
            </w:r>
            <w:r w:rsidRPr="00F67B8E">
              <w:rPr>
                <w:rFonts w:ascii="Calibri" w:hAnsi="Calibri" w:cs="Calibri"/>
                <w:color w:val="000000"/>
                <w:sz w:val="22"/>
                <w:szCs w:val="22"/>
              </w:rPr>
              <w:t>dalyvių</w:t>
            </w:r>
            <w:r>
              <w:rPr>
                <w:rFonts w:ascii="Calibri" w:hAnsi="Calibri" w:cs="Calibri"/>
                <w:color w:val="000000"/>
                <w:sz w:val="22"/>
                <w:szCs w:val="22"/>
              </w:rPr>
              <w:t xml:space="preserve"> pultais)</w:t>
            </w:r>
          </w:p>
        </w:tc>
        <w:tc>
          <w:tcPr>
            <w:tcW w:w="5220" w:type="dxa"/>
            <w:tcBorders>
              <w:top w:val="single" w:sz="4" w:space="0" w:color="auto"/>
              <w:left w:val="single" w:sz="4" w:space="0" w:color="auto"/>
              <w:bottom w:val="single" w:sz="4" w:space="0" w:color="auto"/>
              <w:right w:val="single" w:sz="4" w:space="0" w:color="auto"/>
            </w:tcBorders>
            <w:vAlign w:val="bottom"/>
            <w:hideMark/>
          </w:tcPr>
          <w:p w14:paraId="62FCE3F8" w14:textId="77777777" w:rsidR="009473FF" w:rsidRDefault="009473FF" w:rsidP="00B95639">
            <w:pPr>
              <w:rPr>
                <w:rFonts w:ascii="Calibri" w:hAnsi="Calibri" w:cs="Calibri"/>
                <w:color w:val="000000"/>
                <w:sz w:val="22"/>
                <w:szCs w:val="22"/>
              </w:rPr>
            </w:pPr>
            <w:r>
              <w:rPr>
                <w:rFonts w:ascii="Calibri" w:hAnsi="Calibri" w:cs="Calibri"/>
                <w:color w:val="000000"/>
                <w:sz w:val="22"/>
                <w:szCs w:val="22"/>
              </w:rPr>
              <w:t> </w:t>
            </w:r>
          </w:p>
        </w:tc>
      </w:tr>
      <w:tr w:rsidR="009473FF" w14:paraId="48ADD979" w14:textId="77777777" w:rsidTr="00131023">
        <w:trPr>
          <w:trHeight w:val="20"/>
        </w:trPr>
        <w:tc>
          <w:tcPr>
            <w:tcW w:w="900" w:type="dxa"/>
            <w:tcBorders>
              <w:top w:val="single" w:sz="4" w:space="0" w:color="auto"/>
              <w:left w:val="single" w:sz="4" w:space="0" w:color="auto"/>
              <w:bottom w:val="single" w:sz="4" w:space="0" w:color="auto"/>
              <w:right w:val="single" w:sz="4" w:space="0" w:color="auto"/>
            </w:tcBorders>
            <w:vAlign w:val="bottom"/>
          </w:tcPr>
          <w:p w14:paraId="33012857" w14:textId="4BD6A898" w:rsidR="009473FF" w:rsidRDefault="009473FF" w:rsidP="00BA06BE">
            <w:pPr>
              <w:pStyle w:val="ListParagraph"/>
              <w:numPr>
                <w:ilvl w:val="0"/>
                <w:numId w:val="37"/>
              </w:numPr>
              <w:rPr>
                <w:rFonts w:ascii="Calibri" w:hAnsi="Calibri" w:cs="Calibri"/>
                <w:color w:val="000000"/>
                <w:sz w:val="22"/>
                <w:szCs w:val="22"/>
              </w:rPr>
            </w:pPr>
          </w:p>
        </w:tc>
        <w:tc>
          <w:tcPr>
            <w:tcW w:w="3120" w:type="dxa"/>
            <w:tcBorders>
              <w:top w:val="single" w:sz="4" w:space="0" w:color="auto"/>
              <w:left w:val="single" w:sz="4" w:space="0" w:color="auto"/>
              <w:bottom w:val="single" w:sz="4" w:space="0" w:color="auto"/>
              <w:right w:val="single" w:sz="4" w:space="0" w:color="auto"/>
            </w:tcBorders>
            <w:vAlign w:val="bottom"/>
            <w:hideMark/>
          </w:tcPr>
          <w:p w14:paraId="4E75673F" w14:textId="77777777" w:rsidR="009473FF" w:rsidRDefault="009473FF" w:rsidP="00B95639">
            <w:pPr>
              <w:rPr>
                <w:rFonts w:ascii="Calibri" w:hAnsi="Calibri" w:cs="Calibri"/>
                <w:color w:val="000000"/>
                <w:sz w:val="22"/>
                <w:szCs w:val="22"/>
              </w:rPr>
            </w:pPr>
            <w:r>
              <w:rPr>
                <w:rFonts w:ascii="Calibri" w:hAnsi="Calibri" w:cs="Calibri"/>
                <w:color w:val="000000"/>
                <w:sz w:val="22"/>
                <w:szCs w:val="22"/>
              </w:rPr>
              <w:t>Dalyvių pultų skaičius</w:t>
            </w:r>
          </w:p>
        </w:tc>
        <w:tc>
          <w:tcPr>
            <w:tcW w:w="6150" w:type="dxa"/>
            <w:tcBorders>
              <w:top w:val="single" w:sz="4" w:space="0" w:color="auto"/>
              <w:left w:val="single" w:sz="4" w:space="0" w:color="auto"/>
              <w:bottom w:val="single" w:sz="4" w:space="0" w:color="auto"/>
              <w:right w:val="single" w:sz="4" w:space="0" w:color="auto"/>
            </w:tcBorders>
            <w:vAlign w:val="bottom"/>
            <w:hideMark/>
          </w:tcPr>
          <w:p w14:paraId="0906CD55" w14:textId="77777777" w:rsidR="009473FF" w:rsidRDefault="009473FF" w:rsidP="00B95639">
            <w:pPr>
              <w:rPr>
                <w:rFonts w:ascii="Calibri" w:hAnsi="Calibri" w:cs="Calibri"/>
                <w:color w:val="000000"/>
                <w:sz w:val="22"/>
                <w:szCs w:val="22"/>
              </w:rPr>
            </w:pPr>
            <w:r>
              <w:rPr>
                <w:rFonts w:ascii="Calibri" w:hAnsi="Calibri" w:cs="Calibri"/>
                <w:color w:val="000000"/>
                <w:sz w:val="22"/>
                <w:szCs w:val="22"/>
              </w:rPr>
              <w:t xml:space="preserve">Ne mažiau kaip 16 vnt. </w:t>
            </w:r>
          </w:p>
        </w:tc>
        <w:tc>
          <w:tcPr>
            <w:tcW w:w="5220" w:type="dxa"/>
            <w:tcBorders>
              <w:top w:val="single" w:sz="4" w:space="0" w:color="auto"/>
              <w:left w:val="single" w:sz="4" w:space="0" w:color="auto"/>
              <w:bottom w:val="single" w:sz="4" w:space="0" w:color="auto"/>
              <w:right w:val="single" w:sz="4" w:space="0" w:color="auto"/>
            </w:tcBorders>
            <w:vAlign w:val="bottom"/>
            <w:hideMark/>
          </w:tcPr>
          <w:p w14:paraId="64FFE981" w14:textId="77777777" w:rsidR="009473FF" w:rsidRDefault="009473FF" w:rsidP="00B95639">
            <w:pPr>
              <w:rPr>
                <w:rFonts w:ascii="Calibri" w:hAnsi="Calibri" w:cs="Calibri"/>
                <w:color w:val="000000"/>
                <w:sz w:val="22"/>
                <w:szCs w:val="22"/>
              </w:rPr>
            </w:pPr>
            <w:r>
              <w:rPr>
                <w:rFonts w:ascii="Calibri" w:hAnsi="Calibri" w:cs="Calibri"/>
                <w:color w:val="000000"/>
                <w:sz w:val="22"/>
                <w:szCs w:val="22"/>
              </w:rPr>
              <w:t> </w:t>
            </w:r>
          </w:p>
        </w:tc>
      </w:tr>
      <w:tr w:rsidR="009473FF" w14:paraId="2CDB4271" w14:textId="77777777" w:rsidTr="00131023">
        <w:trPr>
          <w:trHeight w:val="20"/>
        </w:trPr>
        <w:tc>
          <w:tcPr>
            <w:tcW w:w="900" w:type="dxa"/>
            <w:tcBorders>
              <w:top w:val="single" w:sz="4" w:space="0" w:color="auto"/>
              <w:left w:val="single" w:sz="4" w:space="0" w:color="auto"/>
              <w:bottom w:val="single" w:sz="4" w:space="0" w:color="auto"/>
              <w:right w:val="single" w:sz="4" w:space="0" w:color="auto"/>
            </w:tcBorders>
            <w:vAlign w:val="bottom"/>
          </w:tcPr>
          <w:p w14:paraId="507CC81B" w14:textId="050EAF95" w:rsidR="009473FF" w:rsidRDefault="009473FF" w:rsidP="00BA06BE">
            <w:pPr>
              <w:pStyle w:val="ListParagraph"/>
              <w:numPr>
                <w:ilvl w:val="0"/>
                <w:numId w:val="37"/>
              </w:numPr>
              <w:rPr>
                <w:rFonts w:ascii="Calibri" w:hAnsi="Calibri" w:cs="Calibri"/>
                <w:color w:val="000000"/>
                <w:sz w:val="22"/>
                <w:szCs w:val="22"/>
              </w:rPr>
            </w:pPr>
          </w:p>
        </w:tc>
        <w:tc>
          <w:tcPr>
            <w:tcW w:w="3120" w:type="dxa"/>
            <w:tcBorders>
              <w:top w:val="single" w:sz="4" w:space="0" w:color="auto"/>
              <w:left w:val="single" w:sz="4" w:space="0" w:color="auto"/>
              <w:bottom w:val="single" w:sz="4" w:space="0" w:color="auto"/>
              <w:right w:val="single" w:sz="4" w:space="0" w:color="auto"/>
            </w:tcBorders>
            <w:vAlign w:val="bottom"/>
          </w:tcPr>
          <w:p w14:paraId="5E1582C8" w14:textId="77777777" w:rsidR="009473FF" w:rsidRDefault="009473FF" w:rsidP="00B95639">
            <w:pPr>
              <w:rPr>
                <w:rFonts w:ascii="Calibri" w:hAnsi="Calibri" w:cs="Calibri"/>
                <w:color w:val="000000"/>
                <w:sz w:val="22"/>
                <w:szCs w:val="22"/>
              </w:rPr>
            </w:pPr>
            <w:proofErr w:type="spellStart"/>
            <w:r>
              <w:rPr>
                <w:rFonts w:ascii="Calibri" w:hAnsi="Calibri" w:cs="Calibri"/>
                <w:color w:val="000000"/>
                <w:sz w:val="22"/>
                <w:szCs w:val="22"/>
              </w:rPr>
              <w:t>Maks</w:t>
            </w:r>
            <w:proofErr w:type="spellEnd"/>
            <w:r>
              <w:rPr>
                <w:rFonts w:ascii="Calibri" w:hAnsi="Calibri" w:cs="Calibri"/>
                <w:color w:val="000000"/>
                <w:sz w:val="22"/>
                <w:szCs w:val="22"/>
              </w:rPr>
              <w:t>. palaikomas aktyvių d</w:t>
            </w:r>
            <w:r w:rsidRPr="00E456F5">
              <w:rPr>
                <w:rFonts w:ascii="Calibri" w:hAnsi="Calibri" w:cs="Calibri"/>
                <w:color w:val="000000"/>
                <w:sz w:val="22"/>
                <w:szCs w:val="22"/>
              </w:rPr>
              <w:t>alyvių pultų skaičius</w:t>
            </w:r>
          </w:p>
        </w:tc>
        <w:tc>
          <w:tcPr>
            <w:tcW w:w="6150" w:type="dxa"/>
            <w:tcBorders>
              <w:top w:val="single" w:sz="4" w:space="0" w:color="auto"/>
              <w:left w:val="single" w:sz="4" w:space="0" w:color="auto"/>
              <w:bottom w:val="single" w:sz="4" w:space="0" w:color="auto"/>
              <w:right w:val="single" w:sz="4" w:space="0" w:color="auto"/>
            </w:tcBorders>
            <w:vAlign w:val="bottom"/>
          </w:tcPr>
          <w:p w14:paraId="7A471DBA" w14:textId="77777777" w:rsidR="009473FF" w:rsidRDefault="009473FF" w:rsidP="00B95639">
            <w:pPr>
              <w:rPr>
                <w:rFonts w:ascii="Calibri" w:hAnsi="Calibri" w:cs="Calibri"/>
                <w:color w:val="000000"/>
                <w:sz w:val="22"/>
                <w:szCs w:val="22"/>
              </w:rPr>
            </w:pPr>
            <w:r>
              <w:rPr>
                <w:rFonts w:ascii="Calibri" w:hAnsi="Calibri" w:cs="Calibri"/>
                <w:color w:val="000000"/>
                <w:sz w:val="22"/>
                <w:szCs w:val="22"/>
              </w:rPr>
              <w:t>Ne mažiau kaip 25</w:t>
            </w:r>
            <w:r w:rsidRPr="00E456F5">
              <w:rPr>
                <w:rFonts w:ascii="Calibri" w:hAnsi="Calibri" w:cs="Calibri"/>
                <w:color w:val="000000"/>
                <w:sz w:val="22"/>
                <w:szCs w:val="22"/>
              </w:rPr>
              <w:t xml:space="preserve"> vnt.</w:t>
            </w:r>
          </w:p>
        </w:tc>
        <w:tc>
          <w:tcPr>
            <w:tcW w:w="5220" w:type="dxa"/>
            <w:tcBorders>
              <w:top w:val="single" w:sz="4" w:space="0" w:color="auto"/>
              <w:left w:val="single" w:sz="4" w:space="0" w:color="auto"/>
              <w:bottom w:val="single" w:sz="4" w:space="0" w:color="auto"/>
              <w:right w:val="single" w:sz="4" w:space="0" w:color="auto"/>
            </w:tcBorders>
            <w:vAlign w:val="bottom"/>
            <w:hideMark/>
          </w:tcPr>
          <w:p w14:paraId="154C5811" w14:textId="77777777" w:rsidR="009473FF" w:rsidRDefault="009473FF" w:rsidP="00B95639">
            <w:pPr>
              <w:rPr>
                <w:rFonts w:ascii="Calibri" w:hAnsi="Calibri" w:cs="Calibri"/>
                <w:color w:val="000000"/>
                <w:sz w:val="22"/>
                <w:szCs w:val="22"/>
              </w:rPr>
            </w:pPr>
            <w:r>
              <w:rPr>
                <w:rFonts w:ascii="Calibri" w:hAnsi="Calibri" w:cs="Calibri"/>
                <w:color w:val="000000"/>
                <w:sz w:val="22"/>
                <w:szCs w:val="22"/>
              </w:rPr>
              <w:t> </w:t>
            </w:r>
          </w:p>
        </w:tc>
      </w:tr>
      <w:tr w:rsidR="009473FF" w14:paraId="437B2B07" w14:textId="77777777" w:rsidTr="00131023">
        <w:trPr>
          <w:trHeight w:val="20"/>
        </w:trPr>
        <w:tc>
          <w:tcPr>
            <w:tcW w:w="900" w:type="dxa"/>
            <w:tcBorders>
              <w:top w:val="single" w:sz="4" w:space="0" w:color="auto"/>
              <w:left w:val="single" w:sz="4" w:space="0" w:color="auto"/>
              <w:bottom w:val="single" w:sz="4" w:space="0" w:color="auto"/>
              <w:right w:val="single" w:sz="4" w:space="0" w:color="auto"/>
            </w:tcBorders>
            <w:vAlign w:val="bottom"/>
          </w:tcPr>
          <w:p w14:paraId="7290C0B7" w14:textId="1F728ADF" w:rsidR="009473FF" w:rsidRDefault="009473FF" w:rsidP="00BA06BE">
            <w:pPr>
              <w:pStyle w:val="ListParagraph"/>
              <w:numPr>
                <w:ilvl w:val="0"/>
                <w:numId w:val="37"/>
              </w:numPr>
              <w:rPr>
                <w:rFonts w:ascii="Calibri" w:hAnsi="Calibri" w:cs="Calibri"/>
                <w:color w:val="000000"/>
                <w:sz w:val="22"/>
                <w:szCs w:val="22"/>
              </w:rPr>
            </w:pPr>
          </w:p>
        </w:tc>
        <w:tc>
          <w:tcPr>
            <w:tcW w:w="3120" w:type="dxa"/>
            <w:tcBorders>
              <w:top w:val="single" w:sz="4" w:space="0" w:color="auto"/>
              <w:left w:val="single" w:sz="4" w:space="0" w:color="auto"/>
              <w:bottom w:val="single" w:sz="4" w:space="0" w:color="auto"/>
              <w:right w:val="single" w:sz="4" w:space="0" w:color="auto"/>
            </w:tcBorders>
            <w:vAlign w:val="bottom"/>
          </w:tcPr>
          <w:p w14:paraId="363E1A40" w14:textId="77777777" w:rsidR="009473FF" w:rsidRDefault="009473FF" w:rsidP="00B95639">
            <w:pPr>
              <w:rPr>
                <w:rFonts w:ascii="Calibri" w:hAnsi="Calibri" w:cs="Calibri"/>
                <w:color w:val="000000"/>
                <w:sz w:val="22"/>
                <w:szCs w:val="22"/>
              </w:rPr>
            </w:pPr>
            <w:proofErr w:type="spellStart"/>
            <w:r>
              <w:rPr>
                <w:rFonts w:ascii="Calibri" w:hAnsi="Calibri" w:cs="Calibri"/>
                <w:color w:val="000000"/>
                <w:sz w:val="22"/>
                <w:szCs w:val="22"/>
              </w:rPr>
              <w:t>Maks</w:t>
            </w:r>
            <w:proofErr w:type="spellEnd"/>
            <w:r>
              <w:rPr>
                <w:rFonts w:ascii="Calibri" w:hAnsi="Calibri" w:cs="Calibri"/>
                <w:color w:val="000000"/>
                <w:sz w:val="22"/>
                <w:szCs w:val="22"/>
              </w:rPr>
              <w:t>. veikimo atstumas</w:t>
            </w:r>
          </w:p>
        </w:tc>
        <w:tc>
          <w:tcPr>
            <w:tcW w:w="6150" w:type="dxa"/>
            <w:tcBorders>
              <w:top w:val="single" w:sz="4" w:space="0" w:color="auto"/>
              <w:left w:val="single" w:sz="4" w:space="0" w:color="auto"/>
              <w:bottom w:val="single" w:sz="4" w:space="0" w:color="auto"/>
              <w:right w:val="single" w:sz="4" w:space="0" w:color="auto"/>
            </w:tcBorders>
            <w:vAlign w:val="bottom"/>
          </w:tcPr>
          <w:p w14:paraId="0781E724" w14:textId="77777777" w:rsidR="009473FF" w:rsidRDefault="009473FF" w:rsidP="00B95639">
            <w:pPr>
              <w:rPr>
                <w:rFonts w:ascii="Calibri" w:hAnsi="Calibri" w:cs="Calibri"/>
                <w:color w:val="000000"/>
                <w:sz w:val="22"/>
                <w:szCs w:val="22"/>
              </w:rPr>
            </w:pPr>
            <w:r>
              <w:rPr>
                <w:rFonts w:ascii="Calibri" w:hAnsi="Calibri" w:cs="Calibri"/>
                <w:color w:val="000000"/>
                <w:sz w:val="22"/>
                <w:szCs w:val="22"/>
              </w:rPr>
              <w:t xml:space="preserve">Ne mažiau kaip 30 m nuo </w:t>
            </w:r>
            <w:r w:rsidRPr="00E456F5">
              <w:rPr>
                <w:rFonts w:ascii="Calibri" w:hAnsi="Calibri" w:cs="Calibri"/>
                <w:color w:val="000000"/>
                <w:sz w:val="22"/>
                <w:szCs w:val="22"/>
              </w:rPr>
              <w:t>belaidės prieigos</w:t>
            </w:r>
            <w:r>
              <w:rPr>
                <w:rFonts w:ascii="Calibri" w:hAnsi="Calibri" w:cs="Calibri"/>
                <w:color w:val="000000"/>
                <w:sz w:val="22"/>
                <w:szCs w:val="22"/>
              </w:rPr>
              <w:t xml:space="preserve"> įrenginio</w:t>
            </w:r>
          </w:p>
        </w:tc>
        <w:tc>
          <w:tcPr>
            <w:tcW w:w="5220" w:type="dxa"/>
            <w:tcBorders>
              <w:top w:val="single" w:sz="4" w:space="0" w:color="auto"/>
              <w:left w:val="single" w:sz="4" w:space="0" w:color="auto"/>
              <w:bottom w:val="single" w:sz="4" w:space="0" w:color="auto"/>
              <w:right w:val="single" w:sz="4" w:space="0" w:color="auto"/>
            </w:tcBorders>
            <w:vAlign w:val="bottom"/>
          </w:tcPr>
          <w:p w14:paraId="1D8CF40C" w14:textId="77777777" w:rsidR="009473FF" w:rsidRDefault="009473FF" w:rsidP="00B95639">
            <w:pPr>
              <w:rPr>
                <w:rFonts w:ascii="Calibri" w:hAnsi="Calibri" w:cs="Calibri"/>
                <w:color w:val="000000"/>
                <w:sz w:val="22"/>
                <w:szCs w:val="22"/>
              </w:rPr>
            </w:pPr>
          </w:p>
        </w:tc>
      </w:tr>
      <w:tr w:rsidR="009473FF" w14:paraId="1C7A6EC8" w14:textId="77777777" w:rsidTr="00131023">
        <w:trPr>
          <w:trHeight w:val="20"/>
        </w:trPr>
        <w:tc>
          <w:tcPr>
            <w:tcW w:w="900" w:type="dxa"/>
            <w:tcBorders>
              <w:top w:val="single" w:sz="4" w:space="0" w:color="auto"/>
              <w:left w:val="single" w:sz="4" w:space="0" w:color="auto"/>
              <w:bottom w:val="single" w:sz="4" w:space="0" w:color="auto"/>
              <w:right w:val="single" w:sz="4" w:space="0" w:color="auto"/>
            </w:tcBorders>
            <w:vAlign w:val="bottom"/>
          </w:tcPr>
          <w:p w14:paraId="672E8DFF" w14:textId="08465925" w:rsidR="009473FF" w:rsidRDefault="009473FF" w:rsidP="00BA06BE">
            <w:pPr>
              <w:pStyle w:val="ListParagraph"/>
              <w:numPr>
                <w:ilvl w:val="0"/>
                <w:numId w:val="37"/>
              </w:numPr>
              <w:rPr>
                <w:rFonts w:ascii="Calibri" w:hAnsi="Calibri" w:cs="Calibri"/>
                <w:color w:val="000000"/>
                <w:sz w:val="22"/>
                <w:szCs w:val="22"/>
              </w:rPr>
            </w:pPr>
          </w:p>
        </w:tc>
        <w:tc>
          <w:tcPr>
            <w:tcW w:w="3120" w:type="dxa"/>
            <w:tcBorders>
              <w:top w:val="single" w:sz="4" w:space="0" w:color="auto"/>
              <w:left w:val="single" w:sz="4" w:space="0" w:color="auto"/>
              <w:bottom w:val="single" w:sz="4" w:space="0" w:color="auto"/>
              <w:right w:val="single" w:sz="4" w:space="0" w:color="auto"/>
            </w:tcBorders>
            <w:vAlign w:val="bottom"/>
          </w:tcPr>
          <w:p w14:paraId="000A6368" w14:textId="77777777" w:rsidR="009473FF" w:rsidRDefault="009473FF" w:rsidP="00B95639">
            <w:pPr>
              <w:rPr>
                <w:rFonts w:ascii="Calibri" w:hAnsi="Calibri" w:cs="Calibri"/>
                <w:color w:val="000000"/>
                <w:sz w:val="22"/>
                <w:szCs w:val="22"/>
              </w:rPr>
            </w:pPr>
            <w:r>
              <w:rPr>
                <w:rFonts w:ascii="Calibri" w:hAnsi="Calibri" w:cs="Calibri"/>
                <w:color w:val="000000"/>
                <w:sz w:val="22"/>
                <w:szCs w:val="22"/>
              </w:rPr>
              <w:t>Dalyvių prioritetai</w:t>
            </w:r>
          </w:p>
        </w:tc>
        <w:tc>
          <w:tcPr>
            <w:tcW w:w="6150" w:type="dxa"/>
            <w:tcBorders>
              <w:top w:val="single" w:sz="4" w:space="0" w:color="auto"/>
              <w:left w:val="single" w:sz="4" w:space="0" w:color="auto"/>
              <w:bottom w:val="single" w:sz="4" w:space="0" w:color="auto"/>
              <w:right w:val="single" w:sz="4" w:space="0" w:color="auto"/>
            </w:tcBorders>
            <w:vAlign w:val="bottom"/>
          </w:tcPr>
          <w:p w14:paraId="2994323F" w14:textId="52DD2A15" w:rsidR="009473FF" w:rsidRPr="00F67B8E" w:rsidRDefault="009473FF" w:rsidP="00B95639">
            <w:pPr>
              <w:rPr>
                <w:rFonts w:ascii="Calibri" w:hAnsi="Calibri" w:cs="Calibri"/>
                <w:color w:val="FF0000"/>
                <w:sz w:val="22"/>
                <w:szCs w:val="22"/>
              </w:rPr>
            </w:pPr>
            <w:r>
              <w:rPr>
                <w:rFonts w:ascii="Calibri" w:hAnsi="Calibri" w:cs="Calibri"/>
                <w:color w:val="000000"/>
                <w:sz w:val="22"/>
                <w:szCs w:val="22"/>
              </w:rPr>
              <w:t>Turi būti galimybė nustatyti pirmininkaujančio prioritetą (garso nutildymas, žodžio suteikimas)</w:t>
            </w:r>
          </w:p>
        </w:tc>
        <w:tc>
          <w:tcPr>
            <w:tcW w:w="5220" w:type="dxa"/>
            <w:tcBorders>
              <w:top w:val="single" w:sz="4" w:space="0" w:color="auto"/>
              <w:left w:val="single" w:sz="4" w:space="0" w:color="auto"/>
              <w:bottom w:val="single" w:sz="4" w:space="0" w:color="auto"/>
              <w:right w:val="single" w:sz="4" w:space="0" w:color="auto"/>
            </w:tcBorders>
            <w:vAlign w:val="bottom"/>
          </w:tcPr>
          <w:p w14:paraId="35586DD6" w14:textId="77777777" w:rsidR="009473FF" w:rsidRDefault="009473FF" w:rsidP="00B95639">
            <w:pPr>
              <w:rPr>
                <w:rFonts w:ascii="Calibri" w:hAnsi="Calibri" w:cs="Calibri"/>
                <w:color w:val="000000"/>
                <w:sz w:val="22"/>
                <w:szCs w:val="22"/>
              </w:rPr>
            </w:pPr>
          </w:p>
        </w:tc>
      </w:tr>
      <w:tr w:rsidR="009473FF" w14:paraId="5A2E112C" w14:textId="77777777" w:rsidTr="00131023">
        <w:trPr>
          <w:trHeight w:val="20"/>
        </w:trPr>
        <w:tc>
          <w:tcPr>
            <w:tcW w:w="900" w:type="dxa"/>
            <w:tcBorders>
              <w:top w:val="single" w:sz="4" w:space="0" w:color="auto"/>
              <w:left w:val="single" w:sz="4" w:space="0" w:color="auto"/>
              <w:bottom w:val="single" w:sz="4" w:space="0" w:color="auto"/>
              <w:right w:val="single" w:sz="4" w:space="0" w:color="auto"/>
            </w:tcBorders>
            <w:vAlign w:val="bottom"/>
          </w:tcPr>
          <w:p w14:paraId="1FF89F70" w14:textId="0DD6828A" w:rsidR="009473FF" w:rsidRDefault="009473FF" w:rsidP="00BA06BE">
            <w:pPr>
              <w:pStyle w:val="ListParagraph"/>
              <w:numPr>
                <w:ilvl w:val="0"/>
                <w:numId w:val="37"/>
              </w:numPr>
              <w:rPr>
                <w:rFonts w:ascii="Calibri" w:hAnsi="Calibri" w:cs="Calibri"/>
                <w:color w:val="000000"/>
                <w:sz w:val="22"/>
                <w:szCs w:val="22"/>
              </w:rPr>
            </w:pPr>
          </w:p>
        </w:tc>
        <w:tc>
          <w:tcPr>
            <w:tcW w:w="3120" w:type="dxa"/>
            <w:tcBorders>
              <w:top w:val="single" w:sz="4" w:space="0" w:color="auto"/>
              <w:left w:val="single" w:sz="4" w:space="0" w:color="auto"/>
              <w:bottom w:val="single" w:sz="4" w:space="0" w:color="auto"/>
              <w:right w:val="single" w:sz="4" w:space="0" w:color="auto"/>
            </w:tcBorders>
            <w:vAlign w:val="bottom"/>
          </w:tcPr>
          <w:p w14:paraId="200948AE" w14:textId="77777777" w:rsidR="009473FF" w:rsidRDefault="009473FF" w:rsidP="00B95639">
            <w:pPr>
              <w:rPr>
                <w:rFonts w:ascii="Calibri" w:hAnsi="Calibri" w:cs="Calibri"/>
                <w:color w:val="000000"/>
                <w:sz w:val="22"/>
                <w:szCs w:val="22"/>
              </w:rPr>
            </w:pPr>
            <w:r w:rsidRPr="00E456F5">
              <w:rPr>
                <w:rFonts w:ascii="Calibri" w:hAnsi="Calibri" w:cs="Calibri"/>
                <w:color w:val="000000"/>
                <w:sz w:val="22"/>
                <w:szCs w:val="22"/>
              </w:rPr>
              <w:t>Dalyvio pult</w:t>
            </w:r>
            <w:r>
              <w:rPr>
                <w:rFonts w:ascii="Calibri" w:hAnsi="Calibri" w:cs="Calibri"/>
                <w:color w:val="000000"/>
                <w:sz w:val="22"/>
                <w:szCs w:val="22"/>
              </w:rPr>
              <w:t>as</w:t>
            </w:r>
          </w:p>
        </w:tc>
        <w:tc>
          <w:tcPr>
            <w:tcW w:w="6150" w:type="dxa"/>
            <w:tcBorders>
              <w:top w:val="single" w:sz="4" w:space="0" w:color="auto"/>
              <w:left w:val="single" w:sz="4" w:space="0" w:color="auto"/>
              <w:bottom w:val="single" w:sz="4" w:space="0" w:color="auto"/>
              <w:right w:val="single" w:sz="4" w:space="0" w:color="auto"/>
            </w:tcBorders>
            <w:vAlign w:val="bottom"/>
          </w:tcPr>
          <w:p w14:paraId="1F360F82" w14:textId="77777777" w:rsidR="009473FF" w:rsidRDefault="009473FF" w:rsidP="00B95639">
            <w:pPr>
              <w:rPr>
                <w:rFonts w:ascii="Calibri" w:hAnsi="Calibri" w:cs="Calibri"/>
                <w:color w:val="000000"/>
                <w:sz w:val="22"/>
                <w:szCs w:val="22"/>
              </w:rPr>
            </w:pPr>
            <w:r>
              <w:rPr>
                <w:rFonts w:ascii="Calibri" w:hAnsi="Calibri" w:cs="Calibri"/>
                <w:color w:val="000000"/>
                <w:sz w:val="22"/>
                <w:szCs w:val="22"/>
              </w:rPr>
              <w:t xml:space="preserve">Turi turėti garsiakalbį, garso lygio reguliavimą. </w:t>
            </w:r>
            <w:r w:rsidRPr="00E456F5">
              <w:rPr>
                <w:rFonts w:ascii="Calibri" w:hAnsi="Calibri" w:cs="Calibri"/>
                <w:color w:val="000000"/>
                <w:sz w:val="22"/>
                <w:szCs w:val="22"/>
              </w:rPr>
              <w:t xml:space="preserve">Turi būti ne mažiau kaip </w:t>
            </w:r>
            <w:r>
              <w:rPr>
                <w:rFonts w:ascii="Calibri" w:hAnsi="Calibri" w:cs="Calibri"/>
                <w:color w:val="000000"/>
                <w:sz w:val="22"/>
                <w:szCs w:val="22"/>
              </w:rPr>
              <w:t>tri</w:t>
            </w:r>
            <w:r w:rsidRPr="00E456F5">
              <w:rPr>
                <w:rFonts w:ascii="Calibri" w:hAnsi="Calibri" w:cs="Calibri"/>
                <w:color w:val="000000"/>
                <w:sz w:val="22"/>
                <w:szCs w:val="22"/>
              </w:rPr>
              <w:t>jų spalvų būsenos indikacija.</w:t>
            </w:r>
          </w:p>
        </w:tc>
        <w:tc>
          <w:tcPr>
            <w:tcW w:w="5220" w:type="dxa"/>
            <w:tcBorders>
              <w:top w:val="single" w:sz="4" w:space="0" w:color="auto"/>
              <w:left w:val="single" w:sz="4" w:space="0" w:color="auto"/>
              <w:bottom w:val="single" w:sz="4" w:space="0" w:color="auto"/>
              <w:right w:val="single" w:sz="4" w:space="0" w:color="auto"/>
            </w:tcBorders>
            <w:vAlign w:val="bottom"/>
          </w:tcPr>
          <w:p w14:paraId="77FDAEF6" w14:textId="77777777" w:rsidR="009473FF" w:rsidRDefault="009473FF" w:rsidP="00B95639">
            <w:pPr>
              <w:rPr>
                <w:rFonts w:ascii="Calibri" w:hAnsi="Calibri" w:cs="Calibri"/>
                <w:color w:val="000000"/>
                <w:sz w:val="22"/>
                <w:szCs w:val="22"/>
              </w:rPr>
            </w:pPr>
            <w:r>
              <w:rPr>
                <w:rFonts w:ascii="Calibri" w:hAnsi="Calibri" w:cs="Calibri"/>
                <w:color w:val="000000"/>
                <w:sz w:val="22"/>
                <w:szCs w:val="22"/>
              </w:rPr>
              <w:t> </w:t>
            </w:r>
          </w:p>
        </w:tc>
      </w:tr>
      <w:tr w:rsidR="009473FF" w14:paraId="0977C589" w14:textId="77777777" w:rsidTr="00B95639">
        <w:trPr>
          <w:trHeight w:val="20"/>
        </w:trPr>
        <w:tc>
          <w:tcPr>
            <w:tcW w:w="900" w:type="dxa"/>
            <w:tcBorders>
              <w:top w:val="single" w:sz="4" w:space="0" w:color="auto"/>
              <w:left w:val="single" w:sz="4" w:space="0" w:color="auto"/>
              <w:bottom w:val="single" w:sz="4" w:space="0" w:color="auto"/>
              <w:right w:val="single" w:sz="4" w:space="0" w:color="auto"/>
            </w:tcBorders>
            <w:vAlign w:val="bottom"/>
          </w:tcPr>
          <w:p w14:paraId="34559DED" w14:textId="795A8E0B" w:rsidR="009473FF" w:rsidRDefault="009473FF" w:rsidP="00BA06BE">
            <w:pPr>
              <w:pStyle w:val="ListParagraph"/>
              <w:numPr>
                <w:ilvl w:val="0"/>
                <w:numId w:val="37"/>
              </w:numPr>
              <w:rPr>
                <w:rFonts w:ascii="Calibri" w:hAnsi="Calibri" w:cs="Calibri"/>
                <w:color w:val="000000"/>
                <w:sz w:val="22"/>
                <w:szCs w:val="22"/>
              </w:rPr>
            </w:pPr>
          </w:p>
        </w:tc>
        <w:tc>
          <w:tcPr>
            <w:tcW w:w="3120" w:type="dxa"/>
            <w:tcBorders>
              <w:top w:val="single" w:sz="4" w:space="0" w:color="auto"/>
              <w:left w:val="single" w:sz="4" w:space="0" w:color="auto"/>
              <w:bottom w:val="single" w:sz="4" w:space="0" w:color="auto"/>
              <w:right w:val="single" w:sz="4" w:space="0" w:color="auto"/>
            </w:tcBorders>
            <w:vAlign w:val="bottom"/>
          </w:tcPr>
          <w:p w14:paraId="539857E0" w14:textId="77777777" w:rsidR="009473FF" w:rsidRDefault="009473FF" w:rsidP="00B95639">
            <w:pPr>
              <w:rPr>
                <w:rFonts w:ascii="Calibri" w:hAnsi="Calibri" w:cs="Calibri"/>
                <w:color w:val="000000"/>
                <w:sz w:val="22"/>
                <w:szCs w:val="22"/>
              </w:rPr>
            </w:pPr>
            <w:r w:rsidRPr="00242A41">
              <w:rPr>
                <w:rFonts w:ascii="Calibri" w:hAnsi="Calibri" w:cs="Calibri"/>
                <w:color w:val="000000"/>
                <w:sz w:val="22"/>
                <w:szCs w:val="22"/>
              </w:rPr>
              <w:t>Dalyvio pulto mikrofon</w:t>
            </w:r>
            <w:r>
              <w:rPr>
                <w:rFonts w:ascii="Calibri" w:hAnsi="Calibri" w:cs="Calibri"/>
                <w:color w:val="000000"/>
                <w:sz w:val="22"/>
                <w:szCs w:val="22"/>
              </w:rPr>
              <w:t>as</w:t>
            </w:r>
          </w:p>
        </w:tc>
        <w:tc>
          <w:tcPr>
            <w:tcW w:w="6150" w:type="dxa"/>
            <w:tcBorders>
              <w:top w:val="single" w:sz="4" w:space="0" w:color="auto"/>
              <w:left w:val="single" w:sz="4" w:space="0" w:color="auto"/>
              <w:bottom w:val="single" w:sz="4" w:space="0" w:color="auto"/>
              <w:right w:val="single" w:sz="4" w:space="0" w:color="auto"/>
            </w:tcBorders>
            <w:vAlign w:val="bottom"/>
          </w:tcPr>
          <w:p w14:paraId="167010DB" w14:textId="77777777" w:rsidR="009473FF" w:rsidRDefault="009473FF" w:rsidP="00B95639">
            <w:pPr>
              <w:rPr>
                <w:rFonts w:ascii="Calibri" w:hAnsi="Calibri" w:cs="Calibri"/>
                <w:color w:val="000000"/>
                <w:sz w:val="22"/>
                <w:szCs w:val="22"/>
              </w:rPr>
            </w:pPr>
            <w:r w:rsidRPr="00242A41">
              <w:rPr>
                <w:rFonts w:ascii="Calibri" w:hAnsi="Calibri" w:cs="Calibri"/>
                <w:color w:val="000000"/>
                <w:sz w:val="22"/>
                <w:szCs w:val="22"/>
              </w:rPr>
              <w:t>Ne mažiau kaip</w:t>
            </w:r>
            <w:r>
              <w:rPr>
                <w:rFonts w:ascii="Calibri" w:hAnsi="Calibri" w:cs="Calibri"/>
                <w:color w:val="000000"/>
                <w:sz w:val="22"/>
                <w:szCs w:val="22"/>
              </w:rPr>
              <w:t xml:space="preserve"> dviejų mikrofoninių kapsulių. Turi būti ne mažiau kaip dviejų spalvų būsenos indikacija.</w:t>
            </w:r>
          </w:p>
        </w:tc>
        <w:tc>
          <w:tcPr>
            <w:tcW w:w="5220" w:type="dxa"/>
            <w:tcBorders>
              <w:top w:val="single" w:sz="4" w:space="0" w:color="auto"/>
              <w:left w:val="single" w:sz="4" w:space="0" w:color="auto"/>
              <w:bottom w:val="single" w:sz="4" w:space="0" w:color="auto"/>
              <w:right w:val="single" w:sz="4" w:space="0" w:color="auto"/>
            </w:tcBorders>
            <w:vAlign w:val="bottom"/>
          </w:tcPr>
          <w:p w14:paraId="64436B49" w14:textId="77777777" w:rsidR="009473FF" w:rsidRDefault="009473FF" w:rsidP="00B95639">
            <w:pPr>
              <w:rPr>
                <w:rFonts w:ascii="Calibri" w:hAnsi="Calibri" w:cs="Calibri"/>
                <w:color w:val="000000"/>
                <w:sz w:val="22"/>
                <w:szCs w:val="22"/>
              </w:rPr>
            </w:pPr>
            <w:r>
              <w:rPr>
                <w:rFonts w:ascii="Calibri" w:hAnsi="Calibri" w:cs="Calibri"/>
                <w:color w:val="000000"/>
                <w:sz w:val="22"/>
                <w:szCs w:val="22"/>
              </w:rPr>
              <w:t> </w:t>
            </w:r>
          </w:p>
        </w:tc>
      </w:tr>
      <w:tr w:rsidR="009473FF" w14:paraId="503D93FF" w14:textId="77777777" w:rsidTr="00B95639">
        <w:trPr>
          <w:trHeight w:val="20"/>
        </w:trPr>
        <w:tc>
          <w:tcPr>
            <w:tcW w:w="900" w:type="dxa"/>
            <w:tcBorders>
              <w:top w:val="single" w:sz="4" w:space="0" w:color="auto"/>
              <w:left w:val="single" w:sz="4" w:space="0" w:color="auto"/>
              <w:bottom w:val="single" w:sz="4" w:space="0" w:color="auto"/>
              <w:right w:val="single" w:sz="4" w:space="0" w:color="auto"/>
            </w:tcBorders>
            <w:vAlign w:val="bottom"/>
          </w:tcPr>
          <w:p w14:paraId="52E1CF77" w14:textId="220838C1" w:rsidR="009473FF" w:rsidRDefault="009473FF" w:rsidP="00BA06BE">
            <w:pPr>
              <w:pStyle w:val="ListParagraph"/>
              <w:numPr>
                <w:ilvl w:val="0"/>
                <w:numId w:val="37"/>
              </w:numPr>
              <w:rPr>
                <w:rFonts w:ascii="Calibri" w:hAnsi="Calibri" w:cs="Calibri"/>
                <w:color w:val="000000"/>
                <w:sz w:val="22"/>
                <w:szCs w:val="22"/>
              </w:rPr>
            </w:pPr>
          </w:p>
        </w:tc>
        <w:tc>
          <w:tcPr>
            <w:tcW w:w="3120" w:type="dxa"/>
            <w:tcBorders>
              <w:top w:val="single" w:sz="4" w:space="0" w:color="auto"/>
              <w:left w:val="single" w:sz="4" w:space="0" w:color="auto"/>
              <w:bottom w:val="single" w:sz="4" w:space="0" w:color="auto"/>
              <w:right w:val="single" w:sz="4" w:space="0" w:color="auto"/>
            </w:tcBorders>
            <w:vAlign w:val="bottom"/>
          </w:tcPr>
          <w:p w14:paraId="3BE0F900" w14:textId="77777777" w:rsidR="009473FF" w:rsidRPr="00C66C27" w:rsidRDefault="009473FF" w:rsidP="00B95639">
            <w:pPr>
              <w:rPr>
                <w:rFonts w:ascii="Calibri" w:hAnsi="Calibri" w:cs="Calibri"/>
                <w:color w:val="000000"/>
                <w:sz w:val="22"/>
                <w:szCs w:val="22"/>
              </w:rPr>
            </w:pPr>
            <w:r>
              <w:rPr>
                <w:rFonts w:ascii="Calibri" w:hAnsi="Calibri" w:cs="Calibri"/>
                <w:color w:val="000000"/>
                <w:sz w:val="22"/>
                <w:szCs w:val="22"/>
              </w:rPr>
              <w:t xml:space="preserve">Dalyvio pulto mikrofono </w:t>
            </w:r>
            <w:r w:rsidRPr="00242A41">
              <w:rPr>
                <w:rFonts w:ascii="Calibri" w:hAnsi="Calibri" w:cs="Calibri"/>
                <w:color w:val="000000"/>
                <w:sz w:val="22"/>
                <w:szCs w:val="22"/>
              </w:rPr>
              <w:t>dažnių diapazonas</w:t>
            </w:r>
          </w:p>
        </w:tc>
        <w:tc>
          <w:tcPr>
            <w:tcW w:w="6150" w:type="dxa"/>
            <w:tcBorders>
              <w:top w:val="single" w:sz="4" w:space="0" w:color="auto"/>
              <w:left w:val="single" w:sz="4" w:space="0" w:color="auto"/>
              <w:bottom w:val="single" w:sz="4" w:space="0" w:color="auto"/>
              <w:right w:val="single" w:sz="4" w:space="0" w:color="auto"/>
            </w:tcBorders>
            <w:vAlign w:val="bottom"/>
          </w:tcPr>
          <w:p w14:paraId="40BD36A3" w14:textId="77777777" w:rsidR="009473FF" w:rsidRDefault="009473FF" w:rsidP="00B95639">
            <w:pPr>
              <w:rPr>
                <w:rFonts w:ascii="Calibri" w:hAnsi="Calibri" w:cs="Calibri"/>
                <w:color w:val="000000"/>
                <w:sz w:val="22"/>
                <w:szCs w:val="22"/>
              </w:rPr>
            </w:pPr>
            <w:r w:rsidRPr="00242A41">
              <w:rPr>
                <w:rFonts w:ascii="Calibri" w:hAnsi="Calibri" w:cs="Calibri"/>
                <w:color w:val="000000"/>
                <w:sz w:val="22"/>
                <w:szCs w:val="22"/>
              </w:rPr>
              <w:t>Ne siauresnėse ri</w:t>
            </w:r>
            <w:r>
              <w:rPr>
                <w:rFonts w:ascii="Calibri" w:hAnsi="Calibri" w:cs="Calibri"/>
                <w:color w:val="000000"/>
                <w:sz w:val="22"/>
                <w:szCs w:val="22"/>
              </w:rPr>
              <w:t xml:space="preserve">bose kaip 100 Hz - 15 </w:t>
            </w:r>
            <w:proofErr w:type="spellStart"/>
            <w:r>
              <w:rPr>
                <w:rFonts w:ascii="Calibri" w:hAnsi="Calibri" w:cs="Calibri"/>
                <w:color w:val="000000"/>
                <w:sz w:val="22"/>
                <w:szCs w:val="22"/>
              </w:rPr>
              <w:t>kHz</w:t>
            </w:r>
            <w:proofErr w:type="spellEnd"/>
            <w:r>
              <w:rPr>
                <w:rFonts w:ascii="Calibri" w:hAnsi="Calibri" w:cs="Calibri"/>
                <w:color w:val="000000"/>
                <w:sz w:val="22"/>
                <w:szCs w:val="22"/>
              </w:rPr>
              <w:t xml:space="preserve"> </w:t>
            </w:r>
          </w:p>
        </w:tc>
        <w:tc>
          <w:tcPr>
            <w:tcW w:w="5220" w:type="dxa"/>
            <w:tcBorders>
              <w:top w:val="single" w:sz="4" w:space="0" w:color="auto"/>
              <w:left w:val="single" w:sz="4" w:space="0" w:color="auto"/>
              <w:bottom w:val="single" w:sz="4" w:space="0" w:color="auto"/>
              <w:right w:val="single" w:sz="4" w:space="0" w:color="auto"/>
            </w:tcBorders>
            <w:vAlign w:val="bottom"/>
          </w:tcPr>
          <w:p w14:paraId="35E5E98D" w14:textId="77777777" w:rsidR="009473FF" w:rsidRDefault="009473FF" w:rsidP="00B95639">
            <w:pPr>
              <w:rPr>
                <w:rFonts w:ascii="Calibri" w:hAnsi="Calibri" w:cs="Calibri"/>
                <w:color w:val="000000"/>
                <w:sz w:val="22"/>
                <w:szCs w:val="22"/>
              </w:rPr>
            </w:pPr>
          </w:p>
        </w:tc>
      </w:tr>
      <w:tr w:rsidR="009473FF" w14:paraId="3A84CFE1" w14:textId="77777777" w:rsidTr="00B95639">
        <w:trPr>
          <w:trHeight w:val="20"/>
        </w:trPr>
        <w:tc>
          <w:tcPr>
            <w:tcW w:w="900" w:type="dxa"/>
            <w:tcBorders>
              <w:top w:val="single" w:sz="4" w:space="0" w:color="auto"/>
              <w:left w:val="single" w:sz="4" w:space="0" w:color="auto"/>
              <w:bottom w:val="single" w:sz="4" w:space="0" w:color="auto"/>
              <w:right w:val="single" w:sz="4" w:space="0" w:color="auto"/>
            </w:tcBorders>
            <w:vAlign w:val="bottom"/>
          </w:tcPr>
          <w:p w14:paraId="65638C4E" w14:textId="30760839" w:rsidR="009473FF" w:rsidRDefault="009473FF" w:rsidP="00BA06BE">
            <w:pPr>
              <w:pStyle w:val="ListParagraph"/>
              <w:numPr>
                <w:ilvl w:val="0"/>
                <w:numId w:val="37"/>
              </w:numPr>
              <w:rPr>
                <w:rFonts w:ascii="Calibri" w:hAnsi="Calibri" w:cs="Calibri"/>
                <w:color w:val="000000"/>
                <w:sz w:val="22"/>
                <w:szCs w:val="22"/>
              </w:rPr>
            </w:pPr>
          </w:p>
        </w:tc>
        <w:tc>
          <w:tcPr>
            <w:tcW w:w="3120" w:type="dxa"/>
            <w:tcBorders>
              <w:top w:val="single" w:sz="4" w:space="0" w:color="auto"/>
              <w:left w:val="single" w:sz="4" w:space="0" w:color="auto"/>
              <w:bottom w:val="single" w:sz="4" w:space="0" w:color="auto"/>
              <w:right w:val="single" w:sz="4" w:space="0" w:color="auto"/>
            </w:tcBorders>
            <w:vAlign w:val="bottom"/>
          </w:tcPr>
          <w:p w14:paraId="370A710A" w14:textId="77777777" w:rsidR="009473FF" w:rsidRDefault="009473FF" w:rsidP="00B95639">
            <w:pPr>
              <w:rPr>
                <w:rFonts w:ascii="Calibri" w:hAnsi="Calibri" w:cs="Calibri"/>
                <w:color w:val="000000"/>
                <w:sz w:val="22"/>
                <w:szCs w:val="22"/>
              </w:rPr>
            </w:pPr>
            <w:r>
              <w:rPr>
                <w:rFonts w:ascii="Calibri" w:hAnsi="Calibri" w:cs="Calibri"/>
                <w:color w:val="000000"/>
                <w:sz w:val="22"/>
                <w:szCs w:val="22"/>
              </w:rPr>
              <w:t>Sistemos sąsaja</w:t>
            </w:r>
          </w:p>
        </w:tc>
        <w:tc>
          <w:tcPr>
            <w:tcW w:w="6150" w:type="dxa"/>
            <w:tcBorders>
              <w:top w:val="single" w:sz="4" w:space="0" w:color="auto"/>
              <w:left w:val="single" w:sz="4" w:space="0" w:color="auto"/>
              <w:bottom w:val="single" w:sz="4" w:space="0" w:color="auto"/>
              <w:right w:val="single" w:sz="4" w:space="0" w:color="auto"/>
            </w:tcBorders>
            <w:vAlign w:val="bottom"/>
          </w:tcPr>
          <w:p w14:paraId="269F6B45" w14:textId="77777777" w:rsidR="009473FF" w:rsidRPr="00242A41" w:rsidRDefault="009473FF" w:rsidP="00B95639">
            <w:pPr>
              <w:rPr>
                <w:rFonts w:ascii="Calibri" w:hAnsi="Calibri" w:cs="Calibri"/>
                <w:color w:val="000000"/>
                <w:sz w:val="22"/>
                <w:szCs w:val="22"/>
              </w:rPr>
            </w:pPr>
            <w:r w:rsidRPr="00BB05EC">
              <w:rPr>
                <w:rFonts w:ascii="Calibri" w:hAnsi="Calibri" w:cs="Calibri"/>
                <w:sz w:val="22"/>
                <w:szCs w:val="22"/>
              </w:rPr>
              <w:t xml:space="preserve">Turi būti </w:t>
            </w:r>
            <w:r w:rsidRPr="00886027">
              <w:rPr>
                <w:rFonts w:ascii="Calibri" w:hAnsi="Calibri" w:cs="Calibri"/>
                <w:sz w:val="22"/>
                <w:szCs w:val="22"/>
              </w:rPr>
              <w:t>IEEE 802.11n</w:t>
            </w:r>
            <w:r w:rsidRPr="00BB05EC">
              <w:rPr>
                <w:rFonts w:ascii="Calibri" w:hAnsi="Calibri" w:cs="Calibri"/>
                <w:sz w:val="22"/>
                <w:szCs w:val="22"/>
              </w:rPr>
              <w:t xml:space="preserve"> </w:t>
            </w:r>
            <w:r>
              <w:rPr>
                <w:rFonts w:ascii="Calibri" w:hAnsi="Calibri" w:cs="Calibri"/>
                <w:sz w:val="22"/>
                <w:szCs w:val="22"/>
              </w:rPr>
              <w:t>2.4 GH ir</w:t>
            </w:r>
            <w:r w:rsidRPr="00BB05EC">
              <w:rPr>
                <w:rFonts w:ascii="Calibri" w:hAnsi="Calibri" w:cs="Calibri"/>
                <w:sz w:val="22"/>
                <w:szCs w:val="22"/>
              </w:rPr>
              <w:t xml:space="preserve"> 5 GHz</w:t>
            </w:r>
            <w:r>
              <w:rPr>
                <w:rFonts w:ascii="Calibri" w:hAnsi="Calibri" w:cs="Calibri"/>
                <w:sz w:val="22"/>
                <w:szCs w:val="22"/>
              </w:rPr>
              <w:t xml:space="preserve">. </w:t>
            </w:r>
            <w:r w:rsidRPr="00C66C27">
              <w:rPr>
                <w:rFonts w:ascii="Calibri" w:hAnsi="Calibri" w:cs="Calibri"/>
                <w:sz w:val="22"/>
                <w:szCs w:val="22"/>
              </w:rPr>
              <w:t>Turi būti</w:t>
            </w:r>
            <w:r>
              <w:rPr>
                <w:rFonts w:ascii="Calibri" w:hAnsi="Calibri" w:cs="Calibri"/>
                <w:sz w:val="22"/>
                <w:szCs w:val="22"/>
              </w:rPr>
              <w:t xml:space="preserve"> automatinis ryšio kanalo perjungimas.</w:t>
            </w:r>
          </w:p>
        </w:tc>
        <w:tc>
          <w:tcPr>
            <w:tcW w:w="5220" w:type="dxa"/>
            <w:tcBorders>
              <w:top w:val="single" w:sz="4" w:space="0" w:color="auto"/>
              <w:left w:val="single" w:sz="4" w:space="0" w:color="auto"/>
              <w:bottom w:val="single" w:sz="4" w:space="0" w:color="auto"/>
              <w:right w:val="single" w:sz="4" w:space="0" w:color="auto"/>
            </w:tcBorders>
            <w:vAlign w:val="bottom"/>
          </w:tcPr>
          <w:p w14:paraId="4CE2F95A" w14:textId="77777777" w:rsidR="009473FF" w:rsidRDefault="009473FF" w:rsidP="00B95639">
            <w:pPr>
              <w:rPr>
                <w:rFonts w:ascii="Calibri" w:hAnsi="Calibri" w:cs="Calibri"/>
                <w:color w:val="000000"/>
                <w:sz w:val="22"/>
                <w:szCs w:val="22"/>
              </w:rPr>
            </w:pPr>
          </w:p>
        </w:tc>
      </w:tr>
      <w:tr w:rsidR="009473FF" w14:paraId="170E276A" w14:textId="77777777" w:rsidTr="00B95639">
        <w:trPr>
          <w:trHeight w:val="20"/>
        </w:trPr>
        <w:tc>
          <w:tcPr>
            <w:tcW w:w="900" w:type="dxa"/>
            <w:tcBorders>
              <w:top w:val="single" w:sz="4" w:space="0" w:color="auto"/>
              <w:left w:val="single" w:sz="4" w:space="0" w:color="auto"/>
              <w:bottom w:val="single" w:sz="4" w:space="0" w:color="auto"/>
              <w:right w:val="single" w:sz="4" w:space="0" w:color="auto"/>
            </w:tcBorders>
            <w:vAlign w:val="bottom"/>
          </w:tcPr>
          <w:p w14:paraId="1427D0F2" w14:textId="77777777" w:rsidR="009473FF" w:rsidRDefault="009473FF" w:rsidP="00BA06BE">
            <w:pPr>
              <w:pStyle w:val="ListParagraph"/>
              <w:numPr>
                <w:ilvl w:val="0"/>
                <w:numId w:val="37"/>
              </w:numPr>
              <w:rPr>
                <w:rFonts w:ascii="Calibri" w:hAnsi="Calibri" w:cs="Calibri"/>
                <w:color w:val="000000"/>
                <w:sz w:val="22"/>
                <w:szCs w:val="22"/>
              </w:rPr>
            </w:pPr>
          </w:p>
        </w:tc>
        <w:tc>
          <w:tcPr>
            <w:tcW w:w="3120" w:type="dxa"/>
            <w:tcBorders>
              <w:top w:val="single" w:sz="4" w:space="0" w:color="auto"/>
              <w:left w:val="single" w:sz="4" w:space="0" w:color="auto"/>
              <w:bottom w:val="single" w:sz="4" w:space="0" w:color="auto"/>
              <w:right w:val="single" w:sz="4" w:space="0" w:color="auto"/>
            </w:tcBorders>
            <w:vAlign w:val="bottom"/>
          </w:tcPr>
          <w:p w14:paraId="56877E19" w14:textId="77777777" w:rsidR="009473FF" w:rsidRDefault="009473FF" w:rsidP="00B95639">
            <w:pPr>
              <w:rPr>
                <w:rFonts w:ascii="Calibri" w:hAnsi="Calibri" w:cs="Calibri"/>
                <w:color w:val="000000"/>
                <w:sz w:val="22"/>
                <w:szCs w:val="22"/>
              </w:rPr>
            </w:pPr>
            <w:r>
              <w:rPr>
                <w:rFonts w:ascii="Calibri" w:hAnsi="Calibri" w:cs="Calibri"/>
                <w:color w:val="000000"/>
                <w:sz w:val="22"/>
                <w:szCs w:val="22"/>
              </w:rPr>
              <w:t>B</w:t>
            </w:r>
            <w:r w:rsidRPr="00886027">
              <w:rPr>
                <w:rFonts w:ascii="Calibri" w:hAnsi="Calibri" w:cs="Calibri"/>
                <w:color w:val="000000"/>
                <w:sz w:val="22"/>
                <w:szCs w:val="22"/>
              </w:rPr>
              <w:t>elaidės prieigos</w:t>
            </w:r>
            <w:r>
              <w:rPr>
                <w:rFonts w:ascii="Calibri" w:hAnsi="Calibri" w:cs="Calibri"/>
                <w:color w:val="000000"/>
                <w:sz w:val="22"/>
                <w:szCs w:val="22"/>
              </w:rPr>
              <w:t xml:space="preserve"> įrenginio sąsaja</w:t>
            </w:r>
          </w:p>
        </w:tc>
        <w:tc>
          <w:tcPr>
            <w:tcW w:w="6150" w:type="dxa"/>
            <w:tcBorders>
              <w:top w:val="single" w:sz="4" w:space="0" w:color="auto"/>
              <w:left w:val="single" w:sz="4" w:space="0" w:color="auto"/>
              <w:bottom w:val="single" w:sz="4" w:space="0" w:color="auto"/>
              <w:right w:val="single" w:sz="4" w:space="0" w:color="auto"/>
            </w:tcBorders>
            <w:vAlign w:val="bottom"/>
          </w:tcPr>
          <w:p w14:paraId="26FD690A" w14:textId="77777777" w:rsidR="009473FF" w:rsidRDefault="009473FF" w:rsidP="00B95639">
            <w:pPr>
              <w:rPr>
                <w:rFonts w:ascii="Calibri" w:hAnsi="Calibri" w:cs="Calibri"/>
                <w:color w:val="000000"/>
                <w:sz w:val="22"/>
                <w:szCs w:val="22"/>
              </w:rPr>
            </w:pPr>
            <w:r>
              <w:rPr>
                <w:rFonts w:ascii="Calibri" w:hAnsi="Calibri" w:cs="Calibri"/>
                <w:color w:val="000000"/>
                <w:sz w:val="22"/>
                <w:szCs w:val="22"/>
              </w:rPr>
              <w:t xml:space="preserve">Ne mažiau kaip: 1 x </w:t>
            </w:r>
            <w:proofErr w:type="spellStart"/>
            <w:r>
              <w:rPr>
                <w:rFonts w:ascii="Calibri" w:hAnsi="Calibri" w:cs="Calibri"/>
                <w:color w:val="000000"/>
                <w:sz w:val="22"/>
                <w:szCs w:val="22"/>
              </w:rPr>
              <w:t>Gigabit</w:t>
            </w:r>
            <w:proofErr w:type="spellEnd"/>
            <w:r>
              <w:rPr>
                <w:rFonts w:ascii="Calibri" w:hAnsi="Calibri" w:cs="Calibri"/>
                <w:color w:val="000000"/>
                <w:sz w:val="22"/>
                <w:szCs w:val="22"/>
              </w:rPr>
              <w:t xml:space="preserve"> </w:t>
            </w:r>
            <w:r w:rsidRPr="00D23227">
              <w:rPr>
                <w:rFonts w:ascii="Calibri" w:hAnsi="Calibri" w:cs="Calibri"/>
                <w:color w:val="000000"/>
                <w:sz w:val="22"/>
                <w:szCs w:val="22"/>
              </w:rPr>
              <w:t xml:space="preserve"> </w:t>
            </w:r>
            <w:proofErr w:type="spellStart"/>
            <w:r w:rsidRPr="00D23227">
              <w:rPr>
                <w:rFonts w:ascii="Calibri" w:hAnsi="Calibri" w:cs="Calibri"/>
                <w:color w:val="000000"/>
                <w:sz w:val="22"/>
                <w:szCs w:val="22"/>
              </w:rPr>
              <w:t>Ethernet</w:t>
            </w:r>
            <w:proofErr w:type="spellEnd"/>
          </w:p>
        </w:tc>
        <w:tc>
          <w:tcPr>
            <w:tcW w:w="5220" w:type="dxa"/>
            <w:tcBorders>
              <w:top w:val="single" w:sz="4" w:space="0" w:color="auto"/>
              <w:left w:val="single" w:sz="4" w:space="0" w:color="auto"/>
              <w:bottom w:val="single" w:sz="4" w:space="0" w:color="auto"/>
              <w:right w:val="single" w:sz="4" w:space="0" w:color="auto"/>
            </w:tcBorders>
            <w:vAlign w:val="bottom"/>
          </w:tcPr>
          <w:p w14:paraId="62B363F2" w14:textId="77777777" w:rsidR="009473FF" w:rsidRDefault="009473FF" w:rsidP="00B95639">
            <w:pPr>
              <w:rPr>
                <w:rFonts w:ascii="Calibri" w:hAnsi="Calibri" w:cs="Calibri"/>
                <w:color w:val="000000"/>
                <w:sz w:val="22"/>
                <w:szCs w:val="22"/>
              </w:rPr>
            </w:pPr>
          </w:p>
        </w:tc>
      </w:tr>
      <w:tr w:rsidR="009473FF" w14:paraId="1447FB63" w14:textId="77777777" w:rsidTr="00B95639">
        <w:trPr>
          <w:trHeight w:val="20"/>
        </w:trPr>
        <w:tc>
          <w:tcPr>
            <w:tcW w:w="900" w:type="dxa"/>
            <w:tcBorders>
              <w:top w:val="single" w:sz="4" w:space="0" w:color="auto"/>
              <w:left w:val="single" w:sz="4" w:space="0" w:color="auto"/>
              <w:bottom w:val="single" w:sz="4" w:space="0" w:color="auto"/>
              <w:right w:val="single" w:sz="4" w:space="0" w:color="auto"/>
            </w:tcBorders>
            <w:vAlign w:val="bottom"/>
          </w:tcPr>
          <w:p w14:paraId="150AC196" w14:textId="3B2650D1" w:rsidR="009473FF" w:rsidRDefault="009473FF" w:rsidP="00BA06BE">
            <w:pPr>
              <w:pStyle w:val="ListParagraph"/>
              <w:numPr>
                <w:ilvl w:val="0"/>
                <w:numId w:val="37"/>
              </w:numPr>
              <w:rPr>
                <w:rFonts w:ascii="Calibri" w:hAnsi="Calibri" w:cs="Calibri"/>
                <w:color w:val="000000"/>
                <w:sz w:val="22"/>
                <w:szCs w:val="22"/>
              </w:rPr>
            </w:pPr>
          </w:p>
        </w:tc>
        <w:tc>
          <w:tcPr>
            <w:tcW w:w="3120" w:type="dxa"/>
            <w:tcBorders>
              <w:top w:val="single" w:sz="4" w:space="0" w:color="auto"/>
              <w:left w:val="single" w:sz="4" w:space="0" w:color="auto"/>
              <w:bottom w:val="single" w:sz="4" w:space="0" w:color="auto"/>
              <w:right w:val="single" w:sz="4" w:space="0" w:color="auto"/>
            </w:tcBorders>
            <w:vAlign w:val="bottom"/>
          </w:tcPr>
          <w:p w14:paraId="58B1542F" w14:textId="77777777" w:rsidR="009473FF" w:rsidRDefault="009473FF" w:rsidP="00B95639">
            <w:pPr>
              <w:rPr>
                <w:rFonts w:ascii="Calibri" w:hAnsi="Calibri" w:cs="Calibri"/>
                <w:color w:val="000000"/>
                <w:sz w:val="22"/>
                <w:szCs w:val="22"/>
              </w:rPr>
            </w:pPr>
            <w:r>
              <w:rPr>
                <w:rFonts w:ascii="Calibri" w:hAnsi="Calibri" w:cs="Calibri"/>
                <w:color w:val="000000"/>
                <w:sz w:val="22"/>
                <w:szCs w:val="22"/>
              </w:rPr>
              <w:t>B</w:t>
            </w:r>
            <w:r w:rsidRPr="00886027">
              <w:rPr>
                <w:rFonts w:ascii="Calibri" w:hAnsi="Calibri" w:cs="Calibri"/>
                <w:color w:val="000000"/>
                <w:sz w:val="22"/>
                <w:szCs w:val="22"/>
              </w:rPr>
              <w:t>elaidės prieigos</w:t>
            </w:r>
            <w:r>
              <w:rPr>
                <w:rFonts w:ascii="Calibri" w:hAnsi="Calibri" w:cs="Calibri"/>
                <w:color w:val="000000"/>
                <w:sz w:val="22"/>
                <w:szCs w:val="22"/>
              </w:rPr>
              <w:t xml:space="preserve"> įrenginio garso įvestys</w:t>
            </w:r>
          </w:p>
        </w:tc>
        <w:tc>
          <w:tcPr>
            <w:tcW w:w="6150" w:type="dxa"/>
            <w:tcBorders>
              <w:top w:val="single" w:sz="4" w:space="0" w:color="auto"/>
              <w:left w:val="single" w:sz="4" w:space="0" w:color="auto"/>
              <w:bottom w:val="single" w:sz="4" w:space="0" w:color="auto"/>
              <w:right w:val="single" w:sz="4" w:space="0" w:color="auto"/>
            </w:tcBorders>
            <w:vAlign w:val="bottom"/>
          </w:tcPr>
          <w:p w14:paraId="25F76DDC" w14:textId="77777777" w:rsidR="009473FF" w:rsidRDefault="009473FF" w:rsidP="00B95639">
            <w:pPr>
              <w:rPr>
                <w:rFonts w:ascii="Calibri" w:hAnsi="Calibri" w:cs="Calibri"/>
                <w:color w:val="000000"/>
                <w:sz w:val="22"/>
                <w:szCs w:val="22"/>
              </w:rPr>
            </w:pPr>
            <w:r>
              <w:rPr>
                <w:rFonts w:ascii="Calibri" w:hAnsi="Calibri" w:cs="Calibri"/>
                <w:color w:val="000000"/>
                <w:sz w:val="22"/>
                <w:szCs w:val="22"/>
              </w:rPr>
              <w:t xml:space="preserve">Ne mažiau kaip: 1 x </w:t>
            </w:r>
            <w:r w:rsidRPr="00DD0843">
              <w:rPr>
                <w:rFonts w:ascii="Calibri" w:hAnsi="Calibri" w:cs="Calibri"/>
                <w:color w:val="000000"/>
                <w:sz w:val="22"/>
                <w:szCs w:val="22"/>
              </w:rPr>
              <w:t>linijinis balansinis</w:t>
            </w:r>
          </w:p>
        </w:tc>
        <w:tc>
          <w:tcPr>
            <w:tcW w:w="5220" w:type="dxa"/>
            <w:tcBorders>
              <w:top w:val="single" w:sz="4" w:space="0" w:color="auto"/>
              <w:left w:val="single" w:sz="4" w:space="0" w:color="auto"/>
              <w:bottom w:val="single" w:sz="4" w:space="0" w:color="auto"/>
              <w:right w:val="single" w:sz="4" w:space="0" w:color="auto"/>
            </w:tcBorders>
            <w:vAlign w:val="bottom"/>
          </w:tcPr>
          <w:p w14:paraId="203E6225" w14:textId="77777777" w:rsidR="009473FF" w:rsidRDefault="009473FF" w:rsidP="00B95639">
            <w:pPr>
              <w:rPr>
                <w:rFonts w:ascii="Calibri" w:hAnsi="Calibri" w:cs="Calibri"/>
                <w:color w:val="000000"/>
                <w:sz w:val="22"/>
                <w:szCs w:val="22"/>
              </w:rPr>
            </w:pPr>
          </w:p>
        </w:tc>
      </w:tr>
      <w:tr w:rsidR="009473FF" w14:paraId="19A69387" w14:textId="77777777" w:rsidTr="00B95639">
        <w:trPr>
          <w:trHeight w:val="20"/>
        </w:trPr>
        <w:tc>
          <w:tcPr>
            <w:tcW w:w="900" w:type="dxa"/>
            <w:tcBorders>
              <w:top w:val="single" w:sz="4" w:space="0" w:color="auto"/>
              <w:left w:val="single" w:sz="4" w:space="0" w:color="auto"/>
              <w:bottom w:val="single" w:sz="4" w:space="0" w:color="auto"/>
              <w:right w:val="single" w:sz="4" w:space="0" w:color="auto"/>
            </w:tcBorders>
            <w:vAlign w:val="bottom"/>
          </w:tcPr>
          <w:p w14:paraId="2883C58E" w14:textId="47F74129" w:rsidR="009473FF" w:rsidRDefault="009473FF" w:rsidP="00BA06BE">
            <w:pPr>
              <w:pStyle w:val="ListParagraph"/>
              <w:numPr>
                <w:ilvl w:val="0"/>
                <w:numId w:val="37"/>
              </w:numPr>
              <w:rPr>
                <w:rFonts w:ascii="Calibri" w:hAnsi="Calibri" w:cs="Calibri"/>
                <w:color w:val="000000"/>
                <w:sz w:val="22"/>
                <w:szCs w:val="22"/>
              </w:rPr>
            </w:pPr>
          </w:p>
        </w:tc>
        <w:tc>
          <w:tcPr>
            <w:tcW w:w="3120" w:type="dxa"/>
            <w:tcBorders>
              <w:top w:val="single" w:sz="4" w:space="0" w:color="auto"/>
              <w:left w:val="single" w:sz="4" w:space="0" w:color="auto"/>
              <w:bottom w:val="single" w:sz="4" w:space="0" w:color="auto"/>
              <w:right w:val="single" w:sz="4" w:space="0" w:color="auto"/>
            </w:tcBorders>
            <w:vAlign w:val="bottom"/>
          </w:tcPr>
          <w:p w14:paraId="623EA217" w14:textId="77777777" w:rsidR="009473FF" w:rsidRDefault="009473FF" w:rsidP="00B95639">
            <w:pPr>
              <w:rPr>
                <w:rFonts w:ascii="Calibri" w:hAnsi="Calibri" w:cs="Calibri"/>
                <w:color w:val="000000"/>
                <w:sz w:val="22"/>
                <w:szCs w:val="22"/>
              </w:rPr>
            </w:pPr>
            <w:r>
              <w:rPr>
                <w:rFonts w:ascii="Calibri" w:hAnsi="Calibri" w:cs="Calibri"/>
                <w:color w:val="000000"/>
                <w:sz w:val="22"/>
                <w:szCs w:val="22"/>
              </w:rPr>
              <w:t>B</w:t>
            </w:r>
            <w:r w:rsidRPr="00886027">
              <w:rPr>
                <w:rFonts w:ascii="Calibri" w:hAnsi="Calibri" w:cs="Calibri"/>
                <w:color w:val="000000"/>
                <w:sz w:val="22"/>
                <w:szCs w:val="22"/>
              </w:rPr>
              <w:t>elaidės prieigos</w:t>
            </w:r>
            <w:r>
              <w:rPr>
                <w:rFonts w:ascii="Calibri" w:hAnsi="Calibri" w:cs="Calibri"/>
                <w:color w:val="000000"/>
                <w:sz w:val="22"/>
                <w:szCs w:val="22"/>
              </w:rPr>
              <w:t xml:space="preserve"> įrenginio garso išvestys</w:t>
            </w:r>
          </w:p>
        </w:tc>
        <w:tc>
          <w:tcPr>
            <w:tcW w:w="6150" w:type="dxa"/>
            <w:tcBorders>
              <w:top w:val="single" w:sz="4" w:space="0" w:color="auto"/>
              <w:left w:val="single" w:sz="4" w:space="0" w:color="auto"/>
              <w:bottom w:val="single" w:sz="4" w:space="0" w:color="auto"/>
              <w:right w:val="single" w:sz="4" w:space="0" w:color="auto"/>
            </w:tcBorders>
            <w:vAlign w:val="bottom"/>
          </w:tcPr>
          <w:p w14:paraId="17DD2D77" w14:textId="77777777" w:rsidR="009473FF" w:rsidRDefault="009473FF" w:rsidP="00B95639">
            <w:pPr>
              <w:rPr>
                <w:rFonts w:ascii="Calibri" w:hAnsi="Calibri" w:cs="Calibri"/>
                <w:color w:val="000000"/>
                <w:sz w:val="22"/>
                <w:szCs w:val="22"/>
              </w:rPr>
            </w:pPr>
            <w:r>
              <w:rPr>
                <w:rFonts w:ascii="Calibri" w:hAnsi="Calibri" w:cs="Calibri"/>
                <w:color w:val="000000"/>
                <w:sz w:val="22"/>
                <w:szCs w:val="22"/>
              </w:rPr>
              <w:t xml:space="preserve">Ne mažiau kaip: 1 x </w:t>
            </w:r>
            <w:r w:rsidRPr="00DD0843">
              <w:rPr>
                <w:rFonts w:ascii="Calibri" w:hAnsi="Calibri" w:cs="Calibri"/>
                <w:color w:val="000000"/>
                <w:sz w:val="22"/>
                <w:szCs w:val="22"/>
              </w:rPr>
              <w:t>linijinis balansinis</w:t>
            </w:r>
          </w:p>
        </w:tc>
        <w:tc>
          <w:tcPr>
            <w:tcW w:w="5220" w:type="dxa"/>
            <w:tcBorders>
              <w:top w:val="single" w:sz="4" w:space="0" w:color="auto"/>
              <w:left w:val="single" w:sz="4" w:space="0" w:color="auto"/>
              <w:bottom w:val="single" w:sz="4" w:space="0" w:color="auto"/>
              <w:right w:val="single" w:sz="4" w:space="0" w:color="auto"/>
            </w:tcBorders>
            <w:vAlign w:val="bottom"/>
          </w:tcPr>
          <w:p w14:paraId="1B25F14B" w14:textId="77777777" w:rsidR="009473FF" w:rsidRDefault="009473FF" w:rsidP="00B95639">
            <w:pPr>
              <w:rPr>
                <w:rFonts w:ascii="Calibri" w:hAnsi="Calibri" w:cs="Calibri"/>
                <w:color w:val="000000"/>
                <w:sz w:val="22"/>
                <w:szCs w:val="22"/>
              </w:rPr>
            </w:pPr>
            <w:r>
              <w:rPr>
                <w:rFonts w:ascii="Calibri" w:hAnsi="Calibri" w:cs="Calibri"/>
                <w:color w:val="000000"/>
                <w:sz w:val="22"/>
                <w:szCs w:val="22"/>
              </w:rPr>
              <w:t> </w:t>
            </w:r>
          </w:p>
        </w:tc>
      </w:tr>
      <w:tr w:rsidR="009473FF" w14:paraId="19CE430D" w14:textId="77777777" w:rsidTr="00B95639">
        <w:trPr>
          <w:trHeight w:val="20"/>
        </w:trPr>
        <w:tc>
          <w:tcPr>
            <w:tcW w:w="900" w:type="dxa"/>
            <w:tcBorders>
              <w:top w:val="single" w:sz="4" w:space="0" w:color="auto"/>
              <w:left w:val="single" w:sz="4" w:space="0" w:color="auto"/>
              <w:bottom w:val="single" w:sz="4" w:space="0" w:color="auto"/>
              <w:right w:val="single" w:sz="4" w:space="0" w:color="auto"/>
            </w:tcBorders>
            <w:vAlign w:val="bottom"/>
          </w:tcPr>
          <w:p w14:paraId="26766E3F" w14:textId="738B9690" w:rsidR="009473FF" w:rsidRDefault="009473FF" w:rsidP="00BA06BE">
            <w:pPr>
              <w:pStyle w:val="ListParagraph"/>
              <w:numPr>
                <w:ilvl w:val="0"/>
                <w:numId w:val="37"/>
              </w:numPr>
              <w:rPr>
                <w:rFonts w:ascii="Calibri" w:hAnsi="Calibri" w:cs="Calibri"/>
                <w:color w:val="000000"/>
                <w:sz w:val="22"/>
                <w:szCs w:val="22"/>
              </w:rPr>
            </w:pPr>
          </w:p>
        </w:tc>
        <w:tc>
          <w:tcPr>
            <w:tcW w:w="3120" w:type="dxa"/>
            <w:tcBorders>
              <w:top w:val="single" w:sz="4" w:space="0" w:color="auto"/>
              <w:left w:val="single" w:sz="4" w:space="0" w:color="auto"/>
              <w:bottom w:val="single" w:sz="4" w:space="0" w:color="auto"/>
              <w:right w:val="single" w:sz="4" w:space="0" w:color="auto"/>
            </w:tcBorders>
            <w:vAlign w:val="bottom"/>
          </w:tcPr>
          <w:p w14:paraId="28703650" w14:textId="77777777" w:rsidR="009473FF" w:rsidRDefault="009473FF" w:rsidP="00B95639">
            <w:pPr>
              <w:rPr>
                <w:rFonts w:ascii="Calibri" w:hAnsi="Calibri" w:cs="Calibri"/>
                <w:color w:val="000000"/>
                <w:sz w:val="22"/>
                <w:szCs w:val="22"/>
              </w:rPr>
            </w:pPr>
            <w:r>
              <w:rPr>
                <w:rFonts w:ascii="Calibri" w:hAnsi="Calibri" w:cs="Calibri"/>
                <w:color w:val="000000"/>
                <w:sz w:val="22"/>
                <w:szCs w:val="22"/>
              </w:rPr>
              <w:t>Dalyvio pulto garso įvestys</w:t>
            </w:r>
          </w:p>
        </w:tc>
        <w:tc>
          <w:tcPr>
            <w:tcW w:w="6150" w:type="dxa"/>
            <w:tcBorders>
              <w:top w:val="single" w:sz="4" w:space="0" w:color="auto"/>
              <w:left w:val="single" w:sz="4" w:space="0" w:color="auto"/>
              <w:bottom w:val="single" w:sz="4" w:space="0" w:color="auto"/>
              <w:right w:val="single" w:sz="4" w:space="0" w:color="auto"/>
            </w:tcBorders>
            <w:vAlign w:val="bottom"/>
          </w:tcPr>
          <w:p w14:paraId="73E06337" w14:textId="77777777" w:rsidR="009473FF" w:rsidRDefault="009473FF" w:rsidP="00B95639">
            <w:pPr>
              <w:rPr>
                <w:rFonts w:ascii="Calibri" w:hAnsi="Calibri" w:cs="Calibri"/>
                <w:color w:val="000000"/>
                <w:sz w:val="22"/>
                <w:szCs w:val="22"/>
              </w:rPr>
            </w:pPr>
            <w:r>
              <w:rPr>
                <w:rFonts w:ascii="Calibri" w:hAnsi="Calibri" w:cs="Calibri"/>
                <w:color w:val="000000"/>
                <w:sz w:val="22"/>
                <w:szCs w:val="22"/>
              </w:rPr>
              <w:t xml:space="preserve">Ne mažiau kaip: 2 x </w:t>
            </w:r>
            <w:r w:rsidRPr="00886027">
              <w:rPr>
                <w:rFonts w:ascii="Calibri" w:hAnsi="Calibri" w:cs="Calibri"/>
                <w:color w:val="000000"/>
                <w:sz w:val="22"/>
                <w:szCs w:val="22"/>
              </w:rPr>
              <w:t>3.5 mm</w:t>
            </w:r>
            <w:r>
              <w:rPr>
                <w:rFonts w:ascii="Calibri" w:hAnsi="Calibri" w:cs="Calibri"/>
                <w:color w:val="000000"/>
                <w:sz w:val="22"/>
                <w:szCs w:val="22"/>
              </w:rPr>
              <w:t xml:space="preserve"> ausinių jungtis</w:t>
            </w:r>
          </w:p>
        </w:tc>
        <w:tc>
          <w:tcPr>
            <w:tcW w:w="5220" w:type="dxa"/>
            <w:tcBorders>
              <w:top w:val="single" w:sz="4" w:space="0" w:color="auto"/>
              <w:left w:val="single" w:sz="4" w:space="0" w:color="auto"/>
              <w:bottom w:val="single" w:sz="4" w:space="0" w:color="auto"/>
              <w:right w:val="single" w:sz="4" w:space="0" w:color="auto"/>
            </w:tcBorders>
            <w:vAlign w:val="bottom"/>
          </w:tcPr>
          <w:p w14:paraId="024B321D" w14:textId="77777777" w:rsidR="009473FF" w:rsidRDefault="009473FF" w:rsidP="00B95639">
            <w:pPr>
              <w:rPr>
                <w:rFonts w:ascii="Calibri" w:hAnsi="Calibri" w:cs="Calibri"/>
                <w:color w:val="000000"/>
                <w:sz w:val="22"/>
                <w:szCs w:val="22"/>
              </w:rPr>
            </w:pPr>
            <w:r>
              <w:rPr>
                <w:rFonts w:ascii="Calibri" w:hAnsi="Calibri" w:cs="Calibri"/>
                <w:color w:val="000000"/>
                <w:sz w:val="22"/>
                <w:szCs w:val="22"/>
              </w:rPr>
              <w:t> </w:t>
            </w:r>
          </w:p>
        </w:tc>
      </w:tr>
      <w:tr w:rsidR="009473FF" w14:paraId="53FDD1C0" w14:textId="77777777" w:rsidTr="00131023">
        <w:trPr>
          <w:trHeight w:val="20"/>
        </w:trPr>
        <w:tc>
          <w:tcPr>
            <w:tcW w:w="900" w:type="dxa"/>
            <w:tcBorders>
              <w:top w:val="single" w:sz="4" w:space="0" w:color="auto"/>
              <w:left w:val="single" w:sz="4" w:space="0" w:color="auto"/>
              <w:bottom w:val="single" w:sz="4" w:space="0" w:color="auto"/>
              <w:right w:val="single" w:sz="4" w:space="0" w:color="auto"/>
            </w:tcBorders>
            <w:vAlign w:val="bottom"/>
          </w:tcPr>
          <w:p w14:paraId="18EF0C44" w14:textId="4D1BF5E4" w:rsidR="009473FF" w:rsidRDefault="009473FF" w:rsidP="00BA06BE">
            <w:pPr>
              <w:pStyle w:val="ListParagraph"/>
              <w:numPr>
                <w:ilvl w:val="0"/>
                <w:numId w:val="37"/>
              </w:numPr>
              <w:rPr>
                <w:rFonts w:ascii="Calibri" w:hAnsi="Calibri" w:cs="Calibri"/>
                <w:color w:val="000000"/>
                <w:sz w:val="22"/>
                <w:szCs w:val="22"/>
              </w:rPr>
            </w:pPr>
          </w:p>
        </w:tc>
        <w:tc>
          <w:tcPr>
            <w:tcW w:w="3120" w:type="dxa"/>
            <w:tcBorders>
              <w:top w:val="single" w:sz="4" w:space="0" w:color="auto"/>
              <w:left w:val="single" w:sz="4" w:space="0" w:color="auto"/>
              <w:bottom w:val="single" w:sz="4" w:space="0" w:color="auto"/>
              <w:right w:val="single" w:sz="4" w:space="0" w:color="auto"/>
            </w:tcBorders>
            <w:vAlign w:val="bottom"/>
          </w:tcPr>
          <w:p w14:paraId="25B63C36" w14:textId="77777777" w:rsidR="009473FF" w:rsidRDefault="009473FF" w:rsidP="00B95639">
            <w:pPr>
              <w:rPr>
                <w:rFonts w:ascii="Calibri" w:hAnsi="Calibri" w:cs="Calibri"/>
                <w:color w:val="000000"/>
                <w:sz w:val="22"/>
                <w:szCs w:val="22"/>
              </w:rPr>
            </w:pPr>
            <w:r>
              <w:rPr>
                <w:rFonts w:ascii="Calibri" w:hAnsi="Calibri" w:cs="Calibri"/>
                <w:color w:val="000000"/>
                <w:sz w:val="22"/>
                <w:szCs w:val="22"/>
              </w:rPr>
              <w:t>Sistemos valdymas</w:t>
            </w:r>
          </w:p>
        </w:tc>
        <w:tc>
          <w:tcPr>
            <w:tcW w:w="6150" w:type="dxa"/>
            <w:tcBorders>
              <w:top w:val="single" w:sz="4" w:space="0" w:color="auto"/>
              <w:left w:val="single" w:sz="4" w:space="0" w:color="auto"/>
              <w:bottom w:val="single" w:sz="4" w:space="0" w:color="auto"/>
              <w:right w:val="single" w:sz="4" w:space="0" w:color="auto"/>
            </w:tcBorders>
            <w:vAlign w:val="bottom"/>
          </w:tcPr>
          <w:p w14:paraId="5B309D3C" w14:textId="77777777" w:rsidR="009473FF" w:rsidRDefault="009473FF" w:rsidP="00B95639">
            <w:pPr>
              <w:rPr>
                <w:rFonts w:ascii="Calibri" w:hAnsi="Calibri" w:cs="Calibri"/>
                <w:color w:val="000000"/>
                <w:sz w:val="22"/>
                <w:szCs w:val="22"/>
              </w:rPr>
            </w:pPr>
            <w:r w:rsidRPr="00BB55FC">
              <w:rPr>
                <w:rFonts w:ascii="Calibri" w:hAnsi="Calibri" w:cs="Calibri"/>
                <w:color w:val="000000"/>
                <w:sz w:val="22"/>
                <w:szCs w:val="22"/>
              </w:rPr>
              <w:t>Turi būti</w:t>
            </w:r>
            <w:r>
              <w:rPr>
                <w:rFonts w:ascii="Calibri" w:hAnsi="Calibri" w:cs="Calibri"/>
                <w:color w:val="000000"/>
                <w:sz w:val="22"/>
                <w:szCs w:val="22"/>
              </w:rPr>
              <w:t xml:space="preserve"> programinė įranga leidžianti valdyti WEB naršyklės pagalba. Turi būti integruotas ne mažiau kaip </w:t>
            </w:r>
            <w:r w:rsidRPr="00DD0843">
              <w:rPr>
                <w:rFonts w:ascii="Calibri" w:hAnsi="Calibri" w:cs="Calibri"/>
                <w:color w:val="000000"/>
                <w:sz w:val="22"/>
                <w:szCs w:val="22"/>
              </w:rPr>
              <w:t xml:space="preserve">5 juostų parametrinis </w:t>
            </w:r>
            <w:proofErr w:type="spellStart"/>
            <w:r w:rsidRPr="00DD0843">
              <w:rPr>
                <w:rFonts w:ascii="Calibri" w:hAnsi="Calibri" w:cs="Calibri"/>
                <w:color w:val="000000"/>
                <w:sz w:val="22"/>
                <w:szCs w:val="22"/>
              </w:rPr>
              <w:t>ekvalaizeris</w:t>
            </w:r>
            <w:proofErr w:type="spellEnd"/>
            <w:r>
              <w:rPr>
                <w:rFonts w:ascii="Calibri" w:hAnsi="Calibri" w:cs="Calibri"/>
                <w:color w:val="000000"/>
                <w:sz w:val="22"/>
                <w:szCs w:val="22"/>
              </w:rPr>
              <w:t>.</w:t>
            </w:r>
          </w:p>
        </w:tc>
        <w:tc>
          <w:tcPr>
            <w:tcW w:w="5220" w:type="dxa"/>
            <w:tcBorders>
              <w:top w:val="single" w:sz="4" w:space="0" w:color="auto"/>
              <w:left w:val="single" w:sz="4" w:space="0" w:color="auto"/>
              <w:bottom w:val="single" w:sz="4" w:space="0" w:color="auto"/>
              <w:right w:val="single" w:sz="4" w:space="0" w:color="auto"/>
            </w:tcBorders>
            <w:vAlign w:val="bottom"/>
            <w:hideMark/>
          </w:tcPr>
          <w:p w14:paraId="730CFAC8" w14:textId="77777777" w:rsidR="009473FF" w:rsidRDefault="009473FF" w:rsidP="00B95639">
            <w:pPr>
              <w:rPr>
                <w:rFonts w:ascii="Calibri" w:hAnsi="Calibri" w:cs="Calibri"/>
                <w:color w:val="000000"/>
                <w:sz w:val="22"/>
                <w:szCs w:val="22"/>
              </w:rPr>
            </w:pPr>
            <w:r>
              <w:rPr>
                <w:rFonts w:ascii="Calibri" w:hAnsi="Calibri" w:cs="Calibri"/>
                <w:color w:val="000000"/>
                <w:sz w:val="22"/>
                <w:szCs w:val="22"/>
              </w:rPr>
              <w:t> </w:t>
            </w:r>
          </w:p>
        </w:tc>
      </w:tr>
      <w:tr w:rsidR="009473FF" w14:paraId="4936154F" w14:textId="77777777" w:rsidTr="00B95639">
        <w:trPr>
          <w:trHeight w:val="20"/>
        </w:trPr>
        <w:tc>
          <w:tcPr>
            <w:tcW w:w="900" w:type="dxa"/>
            <w:tcBorders>
              <w:top w:val="single" w:sz="4" w:space="0" w:color="auto"/>
              <w:left w:val="single" w:sz="4" w:space="0" w:color="auto"/>
              <w:bottom w:val="single" w:sz="4" w:space="0" w:color="auto"/>
              <w:right w:val="single" w:sz="4" w:space="0" w:color="auto"/>
            </w:tcBorders>
            <w:vAlign w:val="bottom"/>
          </w:tcPr>
          <w:p w14:paraId="4B649FC5" w14:textId="44B5151A" w:rsidR="009473FF" w:rsidRDefault="009473FF" w:rsidP="00BA06BE">
            <w:pPr>
              <w:pStyle w:val="ListParagraph"/>
              <w:numPr>
                <w:ilvl w:val="0"/>
                <w:numId w:val="37"/>
              </w:numPr>
              <w:rPr>
                <w:rFonts w:ascii="Calibri" w:hAnsi="Calibri" w:cs="Calibri"/>
                <w:color w:val="000000"/>
                <w:sz w:val="22"/>
                <w:szCs w:val="22"/>
              </w:rPr>
            </w:pPr>
          </w:p>
        </w:tc>
        <w:tc>
          <w:tcPr>
            <w:tcW w:w="3120" w:type="dxa"/>
            <w:tcBorders>
              <w:top w:val="single" w:sz="4" w:space="0" w:color="auto"/>
              <w:left w:val="single" w:sz="4" w:space="0" w:color="auto"/>
              <w:bottom w:val="single" w:sz="4" w:space="0" w:color="auto"/>
              <w:right w:val="single" w:sz="4" w:space="0" w:color="auto"/>
            </w:tcBorders>
            <w:vAlign w:val="bottom"/>
          </w:tcPr>
          <w:p w14:paraId="6E522D6B" w14:textId="77777777" w:rsidR="009473FF" w:rsidRDefault="009473FF" w:rsidP="00B95639">
            <w:pPr>
              <w:rPr>
                <w:rFonts w:ascii="Calibri" w:hAnsi="Calibri" w:cs="Calibri"/>
                <w:color w:val="000000"/>
                <w:sz w:val="22"/>
                <w:szCs w:val="22"/>
              </w:rPr>
            </w:pPr>
            <w:r w:rsidRPr="00886027">
              <w:rPr>
                <w:rFonts w:ascii="Calibri" w:hAnsi="Calibri" w:cs="Calibri"/>
                <w:color w:val="000000"/>
                <w:sz w:val="22"/>
                <w:szCs w:val="22"/>
              </w:rPr>
              <w:t>Belaidės prieigos įrenginio</w:t>
            </w:r>
            <w:r>
              <w:t xml:space="preserve"> </w:t>
            </w:r>
            <w:r w:rsidRPr="00886027">
              <w:rPr>
                <w:rFonts w:ascii="Calibri" w:hAnsi="Calibri" w:cs="Calibri"/>
                <w:color w:val="000000"/>
                <w:sz w:val="22"/>
                <w:szCs w:val="22"/>
              </w:rPr>
              <w:t>el. maitinimas</w:t>
            </w:r>
          </w:p>
        </w:tc>
        <w:tc>
          <w:tcPr>
            <w:tcW w:w="6150" w:type="dxa"/>
            <w:tcBorders>
              <w:top w:val="single" w:sz="4" w:space="0" w:color="auto"/>
              <w:left w:val="single" w:sz="4" w:space="0" w:color="auto"/>
              <w:bottom w:val="single" w:sz="4" w:space="0" w:color="auto"/>
              <w:right w:val="single" w:sz="4" w:space="0" w:color="auto"/>
            </w:tcBorders>
            <w:vAlign w:val="bottom"/>
          </w:tcPr>
          <w:p w14:paraId="61A54E71" w14:textId="77777777" w:rsidR="009473FF" w:rsidRDefault="009473FF" w:rsidP="00B95639">
            <w:pPr>
              <w:rPr>
                <w:rFonts w:ascii="Calibri" w:hAnsi="Calibri" w:cs="Calibri"/>
                <w:color w:val="000000"/>
                <w:sz w:val="22"/>
                <w:szCs w:val="22"/>
              </w:rPr>
            </w:pPr>
            <w:r w:rsidRPr="00886027">
              <w:rPr>
                <w:rFonts w:ascii="Calibri" w:hAnsi="Calibri" w:cs="Calibri"/>
                <w:color w:val="000000"/>
                <w:sz w:val="22"/>
                <w:szCs w:val="22"/>
              </w:rPr>
              <w:t>Turi būti</w:t>
            </w:r>
            <w:r>
              <w:rPr>
                <w:rFonts w:ascii="Calibri" w:hAnsi="Calibri" w:cs="Calibri"/>
                <w:color w:val="000000"/>
                <w:sz w:val="22"/>
                <w:szCs w:val="22"/>
              </w:rPr>
              <w:t xml:space="preserve"> </w:t>
            </w:r>
            <w:proofErr w:type="spellStart"/>
            <w:r>
              <w:rPr>
                <w:rFonts w:ascii="Calibri" w:hAnsi="Calibri" w:cs="Calibri"/>
                <w:color w:val="000000"/>
                <w:sz w:val="22"/>
                <w:szCs w:val="22"/>
              </w:rPr>
              <w:t>PoE</w:t>
            </w:r>
            <w:proofErr w:type="spellEnd"/>
          </w:p>
        </w:tc>
        <w:tc>
          <w:tcPr>
            <w:tcW w:w="5220" w:type="dxa"/>
            <w:tcBorders>
              <w:top w:val="single" w:sz="4" w:space="0" w:color="auto"/>
              <w:left w:val="single" w:sz="4" w:space="0" w:color="auto"/>
              <w:bottom w:val="single" w:sz="4" w:space="0" w:color="auto"/>
              <w:right w:val="single" w:sz="4" w:space="0" w:color="auto"/>
            </w:tcBorders>
            <w:vAlign w:val="bottom"/>
          </w:tcPr>
          <w:p w14:paraId="1DBF2689" w14:textId="77777777" w:rsidR="009473FF" w:rsidRDefault="009473FF" w:rsidP="00B95639">
            <w:pPr>
              <w:rPr>
                <w:rFonts w:ascii="Calibri" w:hAnsi="Calibri" w:cs="Calibri"/>
                <w:color w:val="000000"/>
                <w:sz w:val="22"/>
                <w:szCs w:val="22"/>
              </w:rPr>
            </w:pPr>
          </w:p>
        </w:tc>
      </w:tr>
      <w:tr w:rsidR="009473FF" w14:paraId="234EDC45" w14:textId="77777777" w:rsidTr="00131023">
        <w:trPr>
          <w:trHeight w:val="20"/>
        </w:trPr>
        <w:tc>
          <w:tcPr>
            <w:tcW w:w="900" w:type="dxa"/>
            <w:tcBorders>
              <w:top w:val="single" w:sz="4" w:space="0" w:color="auto"/>
              <w:left w:val="single" w:sz="4" w:space="0" w:color="auto"/>
              <w:bottom w:val="single" w:sz="4" w:space="0" w:color="auto"/>
              <w:right w:val="single" w:sz="4" w:space="0" w:color="auto"/>
            </w:tcBorders>
            <w:vAlign w:val="bottom"/>
          </w:tcPr>
          <w:p w14:paraId="3ADC52BD" w14:textId="71F76826" w:rsidR="009473FF" w:rsidRDefault="009473FF" w:rsidP="00BA06BE">
            <w:pPr>
              <w:pStyle w:val="ListParagraph"/>
              <w:numPr>
                <w:ilvl w:val="0"/>
                <w:numId w:val="37"/>
              </w:numPr>
              <w:rPr>
                <w:rFonts w:ascii="Calibri" w:hAnsi="Calibri" w:cs="Calibri"/>
                <w:color w:val="000000"/>
                <w:sz w:val="22"/>
                <w:szCs w:val="22"/>
              </w:rPr>
            </w:pPr>
          </w:p>
        </w:tc>
        <w:tc>
          <w:tcPr>
            <w:tcW w:w="3120" w:type="dxa"/>
            <w:tcBorders>
              <w:top w:val="single" w:sz="4" w:space="0" w:color="auto"/>
              <w:left w:val="single" w:sz="4" w:space="0" w:color="auto"/>
              <w:bottom w:val="single" w:sz="4" w:space="0" w:color="auto"/>
              <w:right w:val="single" w:sz="4" w:space="0" w:color="auto"/>
            </w:tcBorders>
            <w:vAlign w:val="bottom"/>
            <w:hideMark/>
          </w:tcPr>
          <w:p w14:paraId="315EEABD" w14:textId="77777777" w:rsidR="009473FF" w:rsidRDefault="009473FF" w:rsidP="00B95639">
            <w:pPr>
              <w:rPr>
                <w:rFonts w:ascii="Calibri" w:hAnsi="Calibri" w:cs="Calibri"/>
                <w:color w:val="000000"/>
                <w:sz w:val="22"/>
                <w:szCs w:val="22"/>
              </w:rPr>
            </w:pPr>
            <w:r w:rsidRPr="00886027">
              <w:rPr>
                <w:rFonts w:ascii="Calibri" w:hAnsi="Calibri" w:cs="Calibri"/>
                <w:color w:val="000000"/>
                <w:sz w:val="22"/>
                <w:szCs w:val="22"/>
              </w:rPr>
              <w:t xml:space="preserve">Dalyvio pulto </w:t>
            </w:r>
            <w:r>
              <w:rPr>
                <w:rFonts w:ascii="Calibri" w:hAnsi="Calibri" w:cs="Calibri"/>
                <w:color w:val="000000"/>
                <w:sz w:val="22"/>
                <w:szCs w:val="22"/>
              </w:rPr>
              <w:t>el. maitinimas</w:t>
            </w:r>
          </w:p>
        </w:tc>
        <w:tc>
          <w:tcPr>
            <w:tcW w:w="6150" w:type="dxa"/>
            <w:tcBorders>
              <w:top w:val="single" w:sz="4" w:space="0" w:color="auto"/>
              <w:left w:val="single" w:sz="4" w:space="0" w:color="auto"/>
              <w:bottom w:val="single" w:sz="4" w:space="0" w:color="auto"/>
              <w:right w:val="single" w:sz="4" w:space="0" w:color="auto"/>
            </w:tcBorders>
            <w:vAlign w:val="bottom"/>
            <w:hideMark/>
          </w:tcPr>
          <w:p w14:paraId="2160127A" w14:textId="77777777" w:rsidR="009473FF" w:rsidRDefault="009473FF" w:rsidP="00B95639">
            <w:pPr>
              <w:rPr>
                <w:rFonts w:ascii="Calibri" w:hAnsi="Calibri" w:cs="Calibri"/>
                <w:color w:val="000000"/>
                <w:sz w:val="22"/>
                <w:szCs w:val="22"/>
              </w:rPr>
            </w:pPr>
            <w:r>
              <w:rPr>
                <w:rFonts w:ascii="Calibri" w:hAnsi="Calibri" w:cs="Calibri"/>
                <w:color w:val="000000"/>
                <w:sz w:val="22"/>
                <w:szCs w:val="22"/>
              </w:rPr>
              <w:t xml:space="preserve">Dalyvių pultai turi būti su keičiamais įkraunamais el. maitinimo elementais. Turi veikti ne mažiau kaip 20 val. iš vienos įkrovos. </w:t>
            </w:r>
          </w:p>
        </w:tc>
        <w:tc>
          <w:tcPr>
            <w:tcW w:w="5220" w:type="dxa"/>
            <w:tcBorders>
              <w:top w:val="single" w:sz="4" w:space="0" w:color="auto"/>
              <w:left w:val="single" w:sz="4" w:space="0" w:color="auto"/>
              <w:bottom w:val="single" w:sz="4" w:space="0" w:color="auto"/>
              <w:right w:val="single" w:sz="4" w:space="0" w:color="auto"/>
            </w:tcBorders>
            <w:vAlign w:val="bottom"/>
            <w:hideMark/>
          </w:tcPr>
          <w:p w14:paraId="7DB1A689" w14:textId="77777777" w:rsidR="009473FF" w:rsidRDefault="009473FF" w:rsidP="00B95639">
            <w:pPr>
              <w:rPr>
                <w:rFonts w:ascii="Calibri" w:hAnsi="Calibri" w:cs="Calibri"/>
                <w:color w:val="000000"/>
                <w:sz w:val="22"/>
                <w:szCs w:val="22"/>
              </w:rPr>
            </w:pPr>
            <w:r>
              <w:rPr>
                <w:rFonts w:ascii="Calibri" w:hAnsi="Calibri" w:cs="Calibri"/>
                <w:color w:val="000000"/>
                <w:sz w:val="22"/>
                <w:szCs w:val="22"/>
              </w:rPr>
              <w:t> </w:t>
            </w:r>
          </w:p>
        </w:tc>
      </w:tr>
      <w:tr w:rsidR="009473FF" w14:paraId="62EA93E7" w14:textId="77777777" w:rsidTr="00131023">
        <w:trPr>
          <w:trHeight w:val="20"/>
        </w:trPr>
        <w:tc>
          <w:tcPr>
            <w:tcW w:w="900" w:type="dxa"/>
            <w:tcBorders>
              <w:top w:val="single" w:sz="4" w:space="0" w:color="auto"/>
              <w:left w:val="single" w:sz="4" w:space="0" w:color="auto"/>
              <w:bottom w:val="single" w:sz="4" w:space="0" w:color="auto"/>
              <w:right w:val="single" w:sz="4" w:space="0" w:color="auto"/>
            </w:tcBorders>
            <w:vAlign w:val="bottom"/>
          </w:tcPr>
          <w:p w14:paraId="2364F858" w14:textId="3B63749D" w:rsidR="009473FF" w:rsidRDefault="009473FF" w:rsidP="00BA06BE">
            <w:pPr>
              <w:pStyle w:val="ListParagraph"/>
              <w:numPr>
                <w:ilvl w:val="0"/>
                <w:numId w:val="37"/>
              </w:numPr>
              <w:rPr>
                <w:rFonts w:ascii="Calibri" w:hAnsi="Calibri" w:cs="Calibri"/>
                <w:color w:val="000000"/>
                <w:sz w:val="22"/>
                <w:szCs w:val="22"/>
              </w:rPr>
            </w:pPr>
          </w:p>
        </w:tc>
        <w:tc>
          <w:tcPr>
            <w:tcW w:w="3120" w:type="dxa"/>
            <w:tcBorders>
              <w:top w:val="single" w:sz="4" w:space="0" w:color="auto"/>
              <w:left w:val="single" w:sz="4" w:space="0" w:color="auto"/>
              <w:bottom w:val="single" w:sz="4" w:space="0" w:color="auto"/>
              <w:right w:val="single" w:sz="4" w:space="0" w:color="auto"/>
            </w:tcBorders>
            <w:vAlign w:val="bottom"/>
            <w:hideMark/>
          </w:tcPr>
          <w:p w14:paraId="73980110" w14:textId="77777777" w:rsidR="009473FF" w:rsidRDefault="009473FF" w:rsidP="00B95639">
            <w:pPr>
              <w:rPr>
                <w:rFonts w:ascii="Calibri" w:hAnsi="Calibri" w:cs="Calibri"/>
                <w:color w:val="000000"/>
                <w:sz w:val="22"/>
                <w:szCs w:val="22"/>
              </w:rPr>
            </w:pPr>
            <w:r>
              <w:rPr>
                <w:rFonts w:ascii="Calibri" w:hAnsi="Calibri" w:cs="Calibri"/>
                <w:color w:val="000000"/>
                <w:sz w:val="22"/>
                <w:szCs w:val="22"/>
              </w:rPr>
              <w:t>Saugumo protokolai</w:t>
            </w:r>
          </w:p>
        </w:tc>
        <w:tc>
          <w:tcPr>
            <w:tcW w:w="6150" w:type="dxa"/>
            <w:tcBorders>
              <w:top w:val="single" w:sz="4" w:space="0" w:color="auto"/>
              <w:left w:val="single" w:sz="4" w:space="0" w:color="auto"/>
              <w:bottom w:val="single" w:sz="4" w:space="0" w:color="auto"/>
              <w:right w:val="single" w:sz="4" w:space="0" w:color="auto"/>
            </w:tcBorders>
            <w:vAlign w:val="bottom"/>
            <w:hideMark/>
          </w:tcPr>
          <w:p w14:paraId="296DAC63" w14:textId="12EF9508" w:rsidR="009473FF" w:rsidRDefault="00563E3F" w:rsidP="00B95639">
            <w:pPr>
              <w:rPr>
                <w:rFonts w:ascii="Calibri" w:hAnsi="Calibri" w:cs="Calibri"/>
                <w:color w:val="000000"/>
                <w:sz w:val="22"/>
                <w:szCs w:val="22"/>
              </w:rPr>
            </w:pPr>
            <w:r>
              <w:rPr>
                <w:rFonts w:ascii="Calibri" w:hAnsi="Calibri" w:cs="Calibri"/>
                <w:color w:val="000000"/>
                <w:sz w:val="22"/>
                <w:szCs w:val="22"/>
              </w:rPr>
              <w:t>T</w:t>
            </w:r>
            <w:r w:rsidR="009473FF">
              <w:rPr>
                <w:rFonts w:ascii="Calibri" w:hAnsi="Calibri" w:cs="Calibri"/>
                <w:color w:val="000000"/>
                <w:sz w:val="22"/>
                <w:szCs w:val="22"/>
              </w:rPr>
              <w:t xml:space="preserve">uri būti palaikomas </w:t>
            </w:r>
            <w:r w:rsidR="009473FF" w:rsidRPr="00F227B5">
              <w:rPr>
                <w:rFonts w:ascii="Calibri" w:hAnsi="Calibri" w:cs="Calibri"/>
                <w:color w:val="000000"/>
                <w:sz w:val="22"/>
                <w:szCs w:val="22"/>
              </w:rPr>
              <w:t>WPA2</w:t>
            </w:r>
            <w:r w:rsidR="009473FF">
              <w:rPr>
                <w:rFonts w:ascii="Calibri" w:hAnsi="Calibri" w:cs="Calibri"/>
                <w:color w:val="000000"/>
                <w:sz w:val="22"/>
                <w:szCs w:val="22"/>
              </w:rPr>
              <w:t xml:space="preserve"> </w:t>
            </w:r>
          </w:p>
        </w:tc>
        <w:tc>
          <w:tcPr>
            <w:tcW w:w="5220" w:type="dxa"/>
            <w:tcBorders>
              <w:top w:val="single" w:sz="4" w:space="0" w:color="auto"/>
              <w:left w:val="single" w:sz="4" w:space="0" w:color="auto"/>
              <w:bottom w:val="single" w:sz="4" w:space="0" w:color="auto"/>
              <w:right w:val="single" w:sz="4" w:space="0" w:color="auto"/>
            </w:tcBorders>
            <w:vAlign w:val="bottom"/>
            <w:hideMark/>
          </w:tcPr>
          <w:p w14:paraId="6F7B2941" w14:textId="77777777" w:rsidR="009473FF" w:rsidRDefault="009473FF" w:rsidP="00B95639">
            <w:pPr>
              <w:rPr>
                <w:rFonts w:ascii="Calibri" w:hAnsi="Calibri" w:cs="Calibri"/>
                <w:color w:val="000000"/>
                <w:sz w:val="22"/>
                <w:szCs w:val="22"/>
              </w:rPr>
            </w:pPr>
            <w:r>
              <w:rPr>
                <w:rFonts w:ascii="Calibri" w:hAnsi="Calibri" w:cs="Calibri"/>
                <w:color w:val="000000"/>
                <w:sz w:val="22"/>
                <w:szCs w:val="22"/>
              </w:rPr>
              <w:t> </w:t>
            </w:r>
          </w:p>
        </w:tc>
      </w:tr>
      <w:tr w:rsidR="009473FF" w14:paraId="33B62A1D" w14:textId="77777777" w:rsidTr="00131023">
        <w:trPr>
          <w:trHeight w:val="20"/>
        </w:trPr>
        <w:tc>
          <w:tcPr>
            <w:tcW w:w="900" w:type="dxa"/>
            <w:tcBorders>
              <w:top w:val="single" w:sz="4" w:space="0" w:color="auto"/>
              <w:left w:val="single" w:sz="4" w:space="0" w:color="auto"/>
              <w:bottom w:val="single" w:sz="4" w:space="0" w:color="auto"/>
              <w:right w:val="single" w:sz="4" w:space="0" w:color="auto"/>
            </w:tcBorders>
            <w:vAlign w:val="bottom"/>
          </w:tcPr>
          <w:p w14:paraId="5C38F755" w14:textId="717D79C8" w:rsidR="009473FF" w:rsidRDefault="009473FF" w:rsidP="00BA06BE">
            <w:pPr>
              <w:pStyle w:val="ListParagraph"/>
              <w:numPr>
                <w:ilvl w:val="0"/>
                <w:numId w:val="37"/>
              </w:numPr>
              <w:rPr>
                <w:rFonts w:ascii="Calibri" w:hAnsi="Calibri" w:cs="Calibri"/>
                <w:color w:val="000000"/>
                <w:sz w:val="22"/>
                <w:szCs w:val="22"/>
              </w:rPr>
            </w:pPr>
          </w:p>
        </w:tc>
        <w:tc>
          <w:tcPr>
            <w:tcW w:w="3120" w:type="dxa"/>
            <w:tcBorders>
              <w:top w:val="single" w:sz="4" w:space="0" w:color="auto"/>
              <w:left w:val="single" w:sz="4" w:space="0" w:color="auto"/>
              <w:bottom w:val="single" w:sz="4" w:space="0" w:color="auto"/>
              <w:right w:val="single" w:sz="4" w:space="0" w:color="auto"/>
            </w:tcBorders>
            <w:vAlign w:val="bottom"/>
            <w:hideMark/>
          </w:tcPr>
          <w:p w14:paraId="10755FBC" w14:textId="77777777" w:rsidR="009473FF" w:rsidRDefault="009473FF" w:rsidP="00B95639">
            <w:pPr>
              <w:rPr>
                <w:rFonts w:ascii="Calibri" w:hAnsi="Calibri" w:cs="Calibri"/>
                <w:color w:val="000000"/>
                <w:sz w:val="22"/>
                <w:szCs w:val="22"/>
              </w:rPr>
            </w:pPr>
            <w:r>
              <w:rPr>
                <w:rFonts w:ascii="Calibri" w:hAnsi="Calibri" w:cs="Calibri"/>
                <w:color w:val="000000"/>
                <w:sz w:val="22"/>
                <w:szCs w:val="22"/>
              </w:rPr>
              <w:t>Priedai</w:t>
            </w:r>
          </w:p>
        </w:tc>
        <w:tc>
          <w:tcPr>
            <w:tcW w:w="6150" w:type="dxa"/>
            <w:tcBorders>
              <w:top w:val="single" w:sz="4" w:space="0" w:color="auto"/>
              <w:left w:val="single" w:sz="4" w:space="0" w:color="auto"/>
              <w:bottom w:val="single" w:sz="4" w:space="0" w:color="auto"/>
              <w:right w:val="single" w:sz="4" w:space="0" w:color="auto"/>
            </w:tcBorders>
            <w:vAlign w:val="bottom"/>
            <w:hideMark/>
          </w:tcPr>
          <w:p w14:paraId="01E65956" w14:textId="77777777" w:rsidR="009473FF" w:rsidRDefault="009473FF" w:rsidP="00B95639">
            <w:pPr>
              <w:rPr>
                <w:rFonts w:ascii="Calibri" w:hAnsi="Calibri" w:cs="Calibri"/>
                <w:color w:val="000000"/>
                <w:sz w:val="22"/>
                <w:szCs w:val="22"/>
              </w:rPr>
            </w:pPr>
            <w:r>
              <w:rPr>
                <w:rFonts w:ascii="Calibri" w:hAnsi="Calibri" w:cs="Calibri"/>
                <w:color w:val="000000"/>
                <w:sz w:val="22"/>
                <w:szCs w:val="22"/>
              </w:rPr>
              <w:t>Originalūs, to paties gamintojo: į</w:t>
            </w:r>
            <w:r w:rsidRPr="00D23227">
              <w:rPr>
                <w:rFonts w:ascii="Calibri" w:hAnsi="Calibri" w:cs="Calibri"/>
                <w:color w:val="000000"/>
                <w:sz w:val="22"/>
                <w:szCs w:val="22"/>
              </w:rPr>
              <w:t>kra</w:t>
            </w:r>
            <w:r>
              <w:rPr>
                <w:rFonts w:ascii="Calibri" w:hAnsi="Calibri" w:cs="Calibri"/>
                <w:color w:val="000000"/>
                <w:sz w:val="22"/>
                <w:szCs w:val="22"/>
              </w:rPr>
              <w:t>unamais el. maitinimo elementai ne mažiau kaip 20 vnt. ,</w:t>
            </w:r>
            <w:r w:rsidRPr="00D23227">
              <w:rPr>
                <w:rFonts w:ascii="Calibri" w:hAnsi="Calibri" w:cs="Calibri"/>
                <w:color w:val="000000"/>
                <w:sz w:val="22"/>
                <w:szCs w:val="22"/>
              </w:rPr>
              <w:t xml:space="preserve"> </w:t>
            </w:r>
            <w:r>
              <w:rPr>
                <w:rFonts w:ascii="Calibri" w:hAnsi="Calibri" w:cs="Calibri"/>
                <w:color w:val="000000"/>
                <w:sz w:val="22"/>
                <w:szCs w:val="22"/>
              </w:rPr>
              <w:t>į</w:t>
            </w:r>
            <w:r w:rsidRPr="00F227B5">
              <w:rPr>
                <w:rFonts w:ascii="Calibri" w:hAnsi="Calibri" w:cs="Calibri"/>
                <w:color w:val="000000"/>
                <w:sz w:val="22"/>
                <w:szCs w:val="22"/>
              </w:rPr>
              <w:t xml:space="preserve">krovimo stovas (-ai) </w:t>
            </w:r>
            <w:r w:rsidRPr="00D23227">
              <w:rPr>
                <w:rFonts w:ascii="Calibri" w:hAnsi="Calibri" w:cs="Calibri"/>
                <w:color w:val="000000"/>
                <w:sz w:val="22"/>
                <w:szCs w:val="22"/>
              </w:rPr>
              <w:t xml:space="preserve">ne mažiau kaip 20 </w:t>
            </w:r>
            <w:r>
              <w:rPr>
                <w:rFonts w:ascii="Calibri" w:hAnsi="Calibri" w:cs="Calibri"/>
                <w:color w:val="000000"/>
                <w:sz w:val="22"/>
                <w:szCs w:val="22"/>
              </w:rPr>
              <w:t>vietų</w:t>
            </w:r>
            <w:r w:rsidRPr="00D23227">
              <w:rPr>
                <w:rFonts w:ascii="Calibri" w:hAnsi="Calibri" w:cs="Calibri"/>
                <w:color w:val="000000"/>
                <w:sz w:val="22"/>
                <w:szCs w:val="22"/>
              </w:rPr>
              <w:t xml:space="preserve"> </w:t>
            </w:r>
            <w:r>
              <w:rPr>
                <w:rFonts w:ascii="Calibri" w:hAnsi="Calibri" w:cs="Calibri"/>
                <w:color w:val="000000"/>
                <w:sz w:val="22"/>
                <w:szCs w:val="22"/>
              </w:rPr>
              <w:t xml:space="preserve"> el. maitinimo elementams, transportavimo dėžė (-ės) </w:t>
            </w:r>
            <w:r w:rsidRPr="00F227B5">
              <w:rPr>
                <w:rFonts w:ascii="Calibri" w:hAnsi="Calibri" w:cs="Calibri"/>
                <w:color w:val="000000"/>
                <w:sz w:val="22"/>
                <w:szCs w:val="22"/>
              </w:rPr>
              <w:t>ne mažiau kaip</w:t>
            </w:r>
            <w:r>
              <w:rPr>
                <w:rFonts w:ascii="Calibri" w:hAnsi="Calibri" w:cs="Calibri"/>
                <w:color w:val="000000"/>
                <w:sz w:val="22"/>
                <w:szCs w:val="22"/>
              </w:rPr>
              <w:t xml:space="preserve"> 20 vnt. </w:t>
            </w:r>
            <w:r w:rsidRPr="00F227B5">
              <w:rPr>
                <w:rFonts w:ascii="Calibri" w:hAnsi="Calibri" w:cs="Calibri"/>
                <w:color w:val="000000"/>
                <w:sz w:val="22"/>
                <w:szCs w:val="22"/>
              </w:rPr>
              <w:t xml:space="preserve"> </w:t>
            </w:r>
            <w:r>
              <w:rPr>
                <w:rFonts w:ascii="Calibri" w:hAnsi="Calibri" w:cs="Calibri"/>
                <w:color w:val="000000"/>
                <w:sz w:val="22"/>
                <w:szCs w:val="22"/>
              </w:rPr>
              <w:t>dalyvių pultams.</w:t>
            </w:r>
          </w:p>
        </w:tc>
        <w:tc>
          <w:tcPr>
            <w:tcW w:w="5220" w:type="dxa"/>
            <w:tcBorders>
              <w:top w:val="single" w:sz="4" w:space="0" w:color="auto"/>
              <w:left w:val="single" w:sz="4" w:space="0" w:color="auto"/>
              <w:bottom w:val="single" w:sz="4" w:space="0" w:color="auto"/>
              <w:right w:val="single" w:sz="4" w:space="0" w:color="auto"/>
            </w:tcBorders>
            <w:vAlign w:val="bottom"/>
            <w:hideMark/>
          </w:tcPr>
          <w:p w14:paraId="7CFDE7E5" w14:textId="77777777" w:rsidR="009473FF" w:rsidRDefault="009473FF" w:rsidP="00B95639">
            <w:pPr>
              <w:rPr>
                <w:rFonts w:ascii="Calibri" w:hAnsi="Calibri" w:cs="Calibri"/>
                <w:color w:val="000000"/>
                <w:sz w:val="22"/>
                <w:szCs w:val="22"/>
              </w:rPr>
            </w:pPr>
            <w:r>
              <w:rPr>
                <w:rFonts w:ascii="Calibri" w:hAnsi="Calibri" w:cs="Calibri"/>
                <w:color w:val="000000"/>
                <w:sz w:val="22"/>
                <w:szCs w:val="22"/>
              </w:rPr>
              <w:t> </w:t>
            </w:r>
          </w:p>
        </w:tc>
      </w:tr>
      <w:tr w:rsidR="009473FF" w14:paraId="347F6B7E" w14:textId="77777777" w:rsidTr="00131023">
        <w:trPr>
          <w:trHeight w:val="20"/>
        </w:trPr>
        <w:tc>
          <w:tcPr>
            <w:tcW w:w="900" w:type="dxa"/>
            <w:tcBorders>
              <w:top w:val="single" w:sz="4" w:space="0" w:color="auto"/>
              <w:left w:val="single" w:sz="4" w:space="0" w:color="auto"/>
              <w:bottom w:val="single" w:sz="4" w:space="0" w:color="auto"/>
              <w:right w:val="single" w:sz="4" w:space="0" w:color="auto"/>
            </w:tcBorders>
            <w:vAlign w:val="bottom"/>
          </w:tcPr>
          <w:p w14:paraId="6E7A76EB" w14:textId="75B5EA2F" w:rsidR="009473FF" w:rsidRDefault="009473FF" w:rsidP="00BA06BE">
            <w:pPr>
              <w:pStyle w:val="ListParagraph"/>
              <w:numPr>
                <w:ilvl w:val="0"/>
                <w:numId w:val="37"/>
              </w:numPr>
              <w:rPr>
                <w:rFonts w:ascii="Calibri" w:hAnsi="Calibri" w:cs="Calibri"/>
                <w:color w:val="000000"/>
                <w:sz w:val="22"/>
                <w:szCs w:val="22"/>
              </w:rPr>
            </w:pPr>
          </w:p>
        </w:tc>
        <w:tc>
          <w:tcPr>
            <w:tcW w:w="3120" w:type="dxa"/>
            <w:tcBorders>
              <w:top w:val="single" w:sz="4" w:space="0" w:color="auto"/>
              <w:left w:val="single" w:sz="4" w:space="0" w:color="auto"/>
              <w:bottom w:val="single" w:sz="4" w:space="0" w:color="auto"/>
              <w:right w:val="single" w:sz="4" w:space="0" w:color="auto"/>
            </w:tcBorders>
            <w:vAlign w:val="bottom"/>
            <w:hideMark/>
          </w:tcPr>
          <w:p w14:paraId="6B311426" w14:textId="77777777" w:rsidR="009473FF" w:rsidRDefault="009473FF" w:rsidP="00B95639">
            <w:pPr>
              <w:rPr>
                <w:rFonts w:ascii="Calibri" w:hAnsi="Calibri" w:cs="Calibri"/>
                <w:color w:val="000000"/>
                <w:sz w:val="22"/>
                <w:szCs w:val="22"/>
              </w:rPr>
            </w:pPr>
            <w:r>
              <w:rPr>
                <w:rFonts w:ascii="Calibri" w:hAnsi="Calibri" w:cs="Calibri"/>
                <w:color w:val="000000"/>
                <w:sz w:val="22"/>
                <w:szCs w:val="22"/>
              </w:rPr>
              <w:t>Montavimo reikalavimai</w:t>
            </w:r>
          </w:p>
        </w:tc>
        <w:tc>
          <w:tcPr>
            <w:tcW w:w="6150" w:type="dxa"/>
            <w:tcBorders>
              <w:top w:val="single" w:sz="4" w:space="0" w:color="auto"/>
              <w:left w:val="single" w:sz="4" w:space="0" w:color="auto"/>
              <w:bottom w:val="single" w:sz="4" w:space="0" w:color="auto"/>
              <w:right w:val="single" w:sz="4" w:space="0" w:color="auto"/>
            </w:tcBorders>
            <w:vAlign w:val="bottom"/>
            <w:hideMark/>
          </w:tcPr>
          <w:p w14:paraId="54DEDC88" w14:textId="4B35A761" w:rsidR="009473FF" w:rsidRDefault="009473FF" w:rsidP="00B95639">
            <w:pPr>
              <w:rPr>
                <w:rFonts w:ascii="Calibri" w:hAnsi="Calibri" w:cs="Calibri"/>
                <w:color w:val="000000"/>
                <w:sz w:val="22"/>
                <w:szCs w:val="22"/>
              </w:rPr>
            </w:pPr>
            <w:r>
              <w:rPr>
                <w:rFonts w:ascii="Calibri" w:hAnsi="Calibri" w:cs="Calibri"/>
                <w:color w:val="000000"/>
                <w:sz w:val="22"/>
                <w:szCs w:val="22"/>
              </w:rPr>
              <w:t>Turi būti sumontuota, sukomutuota bei suderinta perkančiosios organizacijos nurodytoje patalpoje</w:t>
            </w:r>
          </w:p>
        </w:tc>
        <w:tc>
          <w:tcPr>
            <w:tcW w:w="5220" w:type="dxa"/>
            <w:tcBorders>
              <w:top w:val="single" w:sz="4" w:space="0" w:color="auto"/>
              <w:left w:val="single" w:sz="4" w:space="0" w:color="auto"/>
              <w:bottom w:val="single" w:sz="4" w:space="0" w:color="auto"/>
              <w:right w:val="single" w:sz="4" w:space="0" w:color="auto"/>
            </w:tcBorders>
            <w:vAlign w:val="bottom"/>
            <w:hideMark/>
          </w:tcPr>
          <w:p w14:paraId="04BF2873" w14:textId="77777777" w:rsidR="009473FF" w:rsidRDefault="009473FF" w:rsidP="00B95639">
            <w:pPr>
              <w:rPr>
                <w:rFonts w:ascii="Calibri" w:hAnsi="Calibri" w:cs="Calibri"/>
                <w:color w:val="000000"/>
                <w:sz w:val="22"/>
                <w:szCs w:val="22"/>
              </w:rPr>
            </w:pPr>
            <w:r>
              <w:rPr>
                <w:rFonts w:ascii="Calibri" w:hAnsi="Calibri" w:cs="Calibri"/>
                <w:color w:val="000000"/>
                <w:sz w:val="22"/>
                <w:szCs w:val="22"/>
              </w:rPr>
              <w:t> </w:t>
            </w:r>
          </w:p>
        </w:tc>
      </w:tr>
      <w:tr w:rsidR="009473FF" w14:paraId="3B680FDF" w14:textId="77777777" w:rsidTr="00131023">
        <w:trPr>
          <w:trHeight w:val="20"/>
        </w:trPr>
        <w:tc>
          <w:tcPr>
            <w:tcW w:w="900" w:type="dxa"/>
            <w:tcBorders>
              <w:top w:val="single" w:sz="4" w:space="0" w:color="auto"/>
              <w:left w:val="single" w:sz="4" w:space="0" w:color="auto"/>
              <w:bottom w:val="single" w:sz="4" w:space="0" w:color="auto"/>
              <w:right w:val="single" w:sz="4" w:space="0" w:color="auto"/>
            </w:tcBorders>
            <w:vAlign w:val="bottom"/>
          </w:tcPr>
          <w:p w14:paraId="174B7E98" w14:textId="5EE608EE" w:rsidR="009473FF" w:rsidRDefault="009473FF" w:rsidP="00BA06BE">
            <w:pPr>
              <w:pStyle w:val="ListParagraph"/>
              <w:numPr>
                <w:ilvl w:val="0"/>
                <w:numId w:val="37"/>
              </w:numPr>
              <w:rPr>
                <w:rFonts w:ascii="Calibri" w:hAnsi="Calibri" w:cs="Calibri"/>
                <w:color w:val="000000"/>
                <w:sz w:val="22"/>
                <w:szCs w:val="22"/>
              </w:rPr>
            </w:pPr>
          </w:p>
        </w:tc>
        <w:tc>
          <w:tcPr>
            <w:tcW w:w="3120" w:type="dxa"/>
            <w:tcBorders>
              <w:top w:val="single" w:sz="4" w:space="0" w:color="auto"/>
              <w:left w:val="single" w:sz="4" w:space="0" w:color="auto"/>
              <w:bottom w:val="single" w:sz="4" w:space="0" w:color="auto"/>
              <w:right w:val="single" w:sz="4" w:space="0" w:color="auto"/>
            </w:tcBorders>
            <w:vAlign w:val="bottom"/>
            <w:hideMark/>
          </w:tcPr>
          <w:p w14:paraId="46443B13" w14:textId="77777777" w:rsidR="009473FF" w:rsidRDefault="009473FF" w:rsidP="00B95639">
            <w:pPr>
              <w:rPr>
                <w:rFonts w:ascii="Calibri" w:hAnsi="Calibri" w:cs="Calibri"/>
                <w:color w:val="000000"/>
                <w:sz w:val="22"/>
                <w:szCs w:val="22"/>
              </w:rPr>
            </w:pPr>
            <w:r>
              <w:rPr>
                <w:rFonts w:ascii="Calibri" w:hAnsi="Calibri" w:cs="Calibri"/>
                <w:color w:val="000000"/>
                <w:sz w:val="22"/>
                <w:szCs w:val="22"/>
              </w:rPr>
              <w:t>Garantija</w:t>
            </w:r>
          </w:p>
        </w:tc>
        <w:tc>
          <w:tcPr>
            <w:tcW w:w="6150" w:type="dxa"/>
            <w:tcBorders>
              <w:top w:val="single" w:sz="4" w:space="0" w:color="auto"/>
              <w:left w:val="single" w:sz="4" w:space="0" w:color="auto"/>
              <w:bottom w:val="single" w:sz="4" w:space="0" w:color="auto"/>
              <w:right w:val="single" w:sz="4" w:space="0" w:color="auto"/>
            </w:tcBorders>
            <w:vAlign w:val="bottom"/>
            <w:hideMark/>
          </w:tcPr>
          <w:p w14:paraId="429B2809" w14:textId="77777777" w:rsidR="009473FF" w:rsidRDefault="009473FF" w:rsidP="00B95639">
            <w:pPr>
              <w:rPr>
                <w:rFonts w:ascii="Calibri" w:hAnsi="Calibri" w:cs="Calibri"/>
                <w:color w:val="000000"/>
                <w:sz w:val="22"/>
                <w:szCs w:val="22"/>
              </w:rPr>
            </w:pPr>
            <w:r>
              <w:rPr>
                <w:rFonts w:ascii="Calibri" w:hAnsi="Calibri" w:cs="Calibri"/>
                <w:color w:val="000000"/>
                <w:sz w:val="22"/>
                <w:szCs w:val="22"/>
              </w:rPr>
              <w:t>Ne mažiau kaip 2 metų garantija</w:t>
            </w:r>
          </w:p>
        </w:tc>
        <w:tc>
          <w:tcPr>
            <w:tcW w:w="5220" w:type="dxa"/>
            <w:tcBorders>
              <w:top w:val="single" w:sz="4" w:space="0" w:color="auto"/>
              <w:left w:val="single" w:sz="4" w:space="0" w:color="auto"/>
              <w:bottom w:val="single" w:sz="4" w:space="0" w:color="auto"/>
              <w:right w:val="single" w:sz="4" w:space="0" w:color="auto"/>
            </w:tcBorders>
            <w:vAlign w:val="bottom"/>
            <w:hideMark/>
          </w:tcPr>
          <w:p w14:paraId="555BBCD5" w14:textId="77777777" w:rsidR="009473FF" w:rsidRDefault="009473FF" w:rsidP="00B95639">
            <w:pPr>
              <w:rPr>
                <w:rFonts w:ascii="Calibri" w:hAnsi="Calibri" w:cs="Calibri"/>
                <w:color w:val="000000"/>
                <w:sz w:val="22"/>
                <w:szCs w:val="22"/>
              </w:rPr>
            </w:pPr>
            <w:r>
              <w:rPr>
                <w:rFonts w:ascii="Calibri" w:hAnsi="Calibri" w:cs="Calibri"/>
                <w:color w:val="000000"/>
                <w:sz w:val="22"/>
                <w:szCs w:val="22"/>
              </w:rPr>
              <w:t> </w:t>
            </w:r>
          </w:p>
        </w:tc>
      </w:tr>
      <w:tr w:rsidR="009473FF" w14:paraId="1E385189" w14:textId="77777777" w:rsidTr="00131023">
        <w:trPr>
          <w:trHeight w:val="20"/>
        </w:trPr>
        <w:tc>
          <w:tcPr>
            <w:tcW w:w="900" w:type="dxa"/>
            <w:tcBorders>
              <w:top w:val="single" w:sz="4" w:space="0" w:color="auto"/>
              <w:left w:val="single" w:sz="4" w:space="0" w:color="auto"/>
              <w:bottom w:val="single" w:sz="4" w:space="0" w:color="auto"/>
              <w:right w:val="single" w:sz="4" w:space="0" w:color="auto"/>
            </w:tcBorders>
            <w:vAlign w:val="bottom"/>
          </w:tcPr>
          <w:p w14:paraId="2235A558" w14:textId="39F1760B" w:rsidR="009473FF" w:rsidRDefault="009473FF" w:rsidP="00BA06BE">
            <w:pPr>
              <w:pStyle w:val="ListParagraph"/>
              <w:numPr>
                <w:ilvl w:val="0"/>
                <w:numId w:val="37"/>
              </w:numPr>
              <w:rPr>
                <w:rFonts w:ascii="Calibri" w:hAnsi="Calibri" w:cs="Calibri"/>
                <w:color w:val="000000"/>
                <w:sz w:val="22"/>
                <w:szCs w:val="22"/>
              </w:rPr>
            </w:pPr>
          </w:p>
        </w:tc>
        <w:tc>
          <w:tcPr>
            <w:tcW w:w="3120" w:type="dxa"/>
            <w:tcBorders>
              <w:top w:val="single" w:sz="4" w:space="0" w:color="auto"/>
              <w:left w:val="single" w:sz="4" w:space="0" w:color="auto"/>
              <w:bottom w:val="single" w:sz="4" w:space="0" w:color="auto"/>
              <w:right w:val="single" w:sz="4" w:space="0" w:color="auto"/>
            </w:tcBorders>
            <w:vAlign w:val="bottom"/>
            <w:hideMark/>
          </w:tcPr>
          <w:p w14:paraId="7F14F7CF" w14:textId="77777777" w:rsidR="009473FF" w:rsidRDefault="009473FF" w:rsidP="00B95639">
            <w:pPr>
              <w:rPr>
                <w:rFonts w:ascii="Calibri" w:hAnsi="Calibri" w:cs="Calibri"/>
                <w:color w:val="000000"/>
                <w:sz w:val="22"/>
                <w:szCs w:val="22"/>
              </w:rPr>
            </w:pPr>
            <w:r>
              <w:rPr>
                <w:rFonts w:ascii="Calibri" w:hAnsi="Calibri" w:cs="Calibri"/>
                <w:color w:val="000000"/>
                <w:sz w:val="22"/>
                <w:szCs w:val="22"/>
              </w:rPr>
              <w:t>Dokumentacija</w:t>
            </w:r>
          </w:p>
        </w:tc>
        <w:tc>
          <w:tcPr>
            <w:tcW w:w="6150" w:type="dxa"/>
            <w:tcBorders>
              <w:top w:val="single" w:sz="4" w:space="0" w:color="auto"/>
              <w:left w:val="single" w:sz="4" w:space="0" w:color="auto"/>
              <w:bottom w:val="single" w:sz="4" w:space="0" w:color="auto"/>
              <w:right w:val="single" w:sz="4" w:space="0" w:color="auto"/>
            </w:tcBorders>
            <w:vAlign w:val="bottom"/>
            <w:hideMark/>
          </w:tcPr>
          <w:p w14:paraId="6273AE0B" w14:textId="6463108C" w:rsidR="009473FF" w:rsidRDefault="009473FF" w:rsidP="00B95639">
            <w:pPr>
              <w:rPr>
                <w:rFonts w:ascii="Calibri" w:hAnsi="Calibri" w:cs="Calibri"/>
                <w:color w:val="000000"/>
                <w:sz w:val="22"/>
                <w:szCs w:val="22"/>
              </w:rPr>
            </w:pPr>
            <w:r>
              <w:rPr>
                <w:rFonts w:ascii="Calibri" w:hAnsi="Calibri" w:cs="Calibri"/>
                <w:color w:val="000000"/>
                <w:sz w:val="22"/>
                <w:szCs w:val="22"/>
              </w:rPr>
              <w:t>Prekės oficiali dokumentacija ar kita viešai prieinama gamintojo informacija</w:t>
            </w:r>
          </w:p>
        </w:tc>
        <w:tc>
          <w:tcPr>
            <w:tcW w:w="5220" w:type="dxa"/>
            <w:tcBorders>
              <w:top w:val="single" w:sz="4" w:space="0" w:color="auto"/>
              <w:left w:val="single" w:sz="4" w:space="0" w:color="auto"/>
              <w:bottom w:val="single" w:sz="4" w:space="0" w:color="auto"/>
              <w:right w:val="single" w:sz="4" w:space="0" w:color="auto"/>
            </w:tcBorders>
            <w:vAlign w:val="bottom"/>
            <w:hideMark/>
          </w:tcPr>
          <w:p w14:paraId="0AE8C0C7" w14:textId="77777777" w:rsidR="009473FF" w:rsidRDefault="009473FF" w:rsidP="00B95639">
            <w:pPr>
              <w:rPr>
                <w:rFonts w:ascii="Calibri" w:hAnsi="Calibri" w:cs="Calibri"/>
                <w:color w:val="000000"/>
                <w:sz w:val="22"/>
                <w:szCs w:val="22"/>
              </w:rPr>
            </w:pPr>
            <w:r>
              <w:rPr>
                <w:rFonts w:ascii="Calibri" w:hAnsi="Calibri" w:cs="Calibri"/>
                <w:color w:val="000000"/>
                <w:sz w:val="22"/>
                <w:szCs w:val="22"/>
              </w:rPr>
              <w:t> </w:t>
            </w:r>
          </w:p>
        </w:tc>
      </w:tr>
      <w:tr w:rsidR="009473FF" w14:paraId="024E40B3" w14:textId="77777777" w:rsidTr="00B95639">
        <w:trPr>
          <w:trHeight w:val="300"/>
        </w:trPr>
        <w:tc>
          <w:tcPr>
            <w:tcW w:w="900" w:type="dxa"/>
            <w:tcBorders>
              <w:top w:val="single" w:sz="4" w:space="0" w:color="auto"/>
              <w:left w:val="nil"/>
              <w:bottom w:val="nil"/>
              <w:right w:val="nil"/>
            </w:tcBorders>
            <w:vAlign w:val="bottom"/>
            <w:hideMark/>
          </w:tcPr>
          <w:p w14:paraId="719CB3EE" w14:textId="77777777" w:rsidR="009473FF" w:rsidRDefault="009473FF" w:rsidP="00B95639">
            <w:pPr>
              <w:rPr>
                <w:rFonts w:ascii="Calibri" w:hAnsi="Calibri" w:cs="Calibri"/>
                <w:color w:val="000000"/>
                <w:sz w:val="22"/>
                <w:szCs w:val="22"/>
              </w:rPr>
            </w:pPr>
          </w:p>
        </w:tc>
        <w:tc>
          <w:tcPr>
            <w:tcW w:w="3120" w:type="dxa"/>
            <w:tcBorders>
              <w:top w:val="single" w:sz="4" w:space="0" w:color="auto"/>
              <w:left w:val="nil"/>
              <w:bottom w:val="nil"/>
              <w:right w:val="nil"/>
            </w:tcBorders>
            <w:vAlign w:val="bottom"/>
            <w:hideMark/>
          </w:tcPr>
          <w:p w14:paraId="23AFB663" w14:textId="77777777" w:rsidR="009473FF" w:rsidRDefault="009473FF" w:rsidP="00B95639">
            <w:pPr>
              <w:rPr>
                <w:sz w:val="20"/>
                <w:szCs w:val="20"/>
              </w:rPr>
            </w:pPr>
          </w:p>
        </w:tc>
        <w:tc>
          <w:tcPr>
            <w:tcW w:w="6150" w:type="dxa"/>
            <w:tcBorders>
              <w:top w:val="single" w:sz="4" w:space="0" w:color="auto"/>
              <w:left w:val="nil"/>
              <w:bottom w:val="nil"/>
              <w:right w:val="nil"/>
            </w:tcBorders>
            <w:vAlign w:val="bottom"/>
            <w:hideMark/>
          </w:tcPr>
          <w:p w14:paraId="26F4B049" w14:textId="77777777" w:rsidR="009473FF" w:rsidRDefault="009473FF" w:rsidP="00B95639">
            <w:pPr>
              <w:rPr>
                <w:sz w:val="20"/>
                <w:szCs w:val="20"/>
              </w:rPr>
            </w:pPr>
          </w:p>
        </w:tc>
        <w:tc>
          <w:tcPr>
            <w:tcW w:w="5220" w:type="dxa"/>
            <w:tcBorders>
              <w:top w:val="single" w:sz="4" w:space="0" w:color="auto"/>
              <w:left w:val="nil"/>
              <w:bottom w:val="nil"/>
              <w:right w:val="nil"/>
            </w:tcBorders>
            <w:vAlign w:val="bottom"/>
            <w:hideMark/>
          </w:tcPr>
          <w:p w14:paraId="141B9C77" w14:textId="77777777" w:rsidR="009473FF" w:rsidRDefault="009473FF" w:rsidP="00B95639">
            <w:pPr>
              <w:rPr>
                <w:sz w:val="20"/>
                <w:szCs w:val="20"/>
              </w:rPr>
            </w:pPr>
          </w:p>
        </w:tc>
      </w:tr>
    </w:tbl>
    <w:p w14:paraId="29FE7DC7" w14:textId="77777777" w:rsidR="009473FF" w:rsidRPr="00165B87" w:rsidRDefault="009473FF">
      <w:pPr>
        <w:suppressAutoHyphens/>
        <w:spacing w:line="360" w:lineRule="auto"/>
        <w:contextualSpacing/>
        <w:jc w:val="both"/>
        <w:rPr>
          <w:rFonts w:eastAsia="Arial Unicode MS"/>
          <w:b/>
          <w:sz w:val="15"/>
          <w:szCs w:val="6"/>
          <w:bdr w:val="nil"/>
          <w:lang w:eastAsia="lt-LT"/>
        </w:rPr>
      </w:pPr>
    </w:p>
    <w:sectPr w:rsidR="009473FF" w:rsidRPr="00165B87" w:rsidSect="00D540D0">
      <w:headerReference w:type="even" r:id="rId11"/>
      <w:headerReference w:type="default" r:id="rId12"/>
      <w:footerReference w:type="even" r:id="rId13"/>
      <w:footerReference w:type="default" r:id="rId14"/>
      <w:headerReference w:type="first" r:id="rId15"/>
      <w:footerReference w:type="first" r:id="rId16"/>
      <w:pgSz w:w="16819" w:h="11894" w:orient="landscape" w:code="9"/>
      <w:pgMar w:top="567" w:right="567" w:bottom="567" w:left="851" w:header="618" w:footer="61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1F8AC8" w14:textId="77777777" w:rsidR="00B3230E" w:rsidRDefault="00B3230E" w:rsidP="00CD2C2D">
      <w:r>
        <w:separator/>
      </w:r>
    </w:p>
  </w:endnote>
  <w:endnote w:type="continuationSeparator" w:id="0">
    <w:p w14:paraId="6D7C726D" w14:textId="77777777" w:rsidR="00B3230E" w:rsidRDefault="00B3230E" w:rsidP="00CD2C2D">
      <w:r>
        <w:continuationSeparator/>
      </w:r>
    </w:p>
  </w:endnote>
  <w:endnote w:type="continuationNotice" w:id="1">
    <w:p w14:paraId="31A4CC00" w14:textId="77777777" w:rsidR="00B3230E" w:rsidRDefault="00B3230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53723" w14:textId="2D424426" w:rsidR="00BA64A4" w:rsidRDefault="00BA64A4">
    <w:pPr>
      <w:pStyle w:val="Footer"/>
    </w:pPr>
    <w:r>
      <w:rPr>
        <w:noProof/>
        <w:lang w:val="en-US"/>
      </w:rPr>
      <mc:AlternateContent>
        <mc:Choice Requires="wps">
          <w:drawing>
            <wp:anchor distT="0" distB="0" distL="0" distR="0" simplePos="0" relativeHeight="251658241" behindDoc="0" locked="0" layoutInCell="1" allowOverlap="1" wp14:anchorId="623D3826" wp14:editId="2D1F6D5A">
              <wp:simplePos x="635" y="635"/>
              <wp:positionH relativeFrom="page">
                <wp:align>left</wp:align>
              </wp:positionH>
              <wp:positionV relativeFrom="page">
                <wp:align>bottom</wp:align>
              </wp:positionV>
              <wp:extent cx="443865" cy="443865"/>
              <wp:effectExtent l="0" t="0" r="8255" b="0"/>
              <wp:wrapNone/>
              <wp:docPr id="728409523" name="Text Box 728409523" descr="Sensitivity: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2480D8D" w14:textId="213C8682" w:rsidR="00BA64A4" w:rsidRPr="00FB030A" w:rsidRDefault="00BA64A4" w:rsidP="00FB030A">
                          <w:pPr>
                            <w:rPr>
                              <w:noProof/>
                              <w:color w:val="000000"/>
                              <w:sz w:val="16"/>
                              <w:szCs w:val="16"/>
                            </w:rPr>
                          </w:pPr>
                          <w:r w:rsidRPr="00FB030A">
                            <w:rPr>
                              <w:noProof/>
                              <w:color w:val="000000"/>
                              <w:sz w:val="16"/>
                              <w:szCs w:val="16"/>
                            </w:rPr>
                            <w:t>Sensitivity: 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623D3826" id="_x0000_t202" coordsize="21600,21600" o:spt="202" path="m,l,21600r21600,l21600,xe">
              <v:stroke joinstyle="miter"/>
              <v:path gradientshapeok="t" o:connecttype="rect"/>
            </v:shapetype>
            <v:shape id="Text Box 728409523" o:spid="_x0000_s1026" type="#_x0000_t202" alt="Sensitivity: Internal" style="position:absolute;margin-left:0;margin-top:0;width:34.95pt;height:34.95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7LCwIAABo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" filled="f" stroked="f">
              <v:textbox style="mso-fit-shape-to-text:t" inset="20pt,0,0,15pt">
                <w:txbxContent>
                  <w:p w14:paraId="02480D8D" w14:textId="213C8682" w:rsidR="00BA64A4" w:rsidRPr="00FB030A" w:rsidRDefault="00BA64A4" w:rsidP="00FB030A">
                    <w:pPr>
                      <w:rPr>
                        <w:noProof/>
                        <w:color w:val="000000"/>
                        <w:sz w:val="16"/>
                        <w:szCs w:val="16"/>
                      </w:rPr>
                    </w:pPr>
                    <w:r w:rsidRPr="00FB030A">
                      <w:rPr>
                        <w:noProof/>
                        <w:color w:val="000000"/>
                        <w:sz w:val="16"/>
                        <w:szCs w:val="16"/>
                      </w:rPr>
                      <w:t>Sensitivity: 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DF818" w14:textId="761DB820" w:rsidR="00BA64A4" w:rsidRDefault="00000000">
    <w:pPr>
      <w:pStyle w:val="Footer"/>
      <w:jc w:val="right"/>
    </w:pPr>
    <w:sdt>
      <w:sdtPr>
        <w:id w:val="-1359120848"/>
        <w:docPartObj>
          <w:docPartGallery w:val="Page Numbers (Bottom of Page)"/>
          <w:docPartUnique/>
        </w:docPartObj>
      </w:sdtPr>
      <w:sdtEndPr>
        <w:rPr>
          <w:noProof/>
        </w:rPr>
      </w:sdtEndPr>
      <w:sdtContent>
        <w:r w:rsidR="00BA64A4">
          <w:fldChar w:fldCharType="begin"/>
        </w:r>
        <w:r w:rsidR="00BA64A4">
          <w:instrText xml:space="preserve"> PAGE   \* MERGEFORMAT </w:instrText>
        </w:r>
        <w:r w:rsidR="00BA64A4">
          <w:fldChar w:fldCharType="separate"/>
        </w:r>
        <w:r w:rsidR="00E54DF1">
          <w:rPr>
            <w:noProof/>
          </w:rPr>
          <w:t>1</w:t>
        </w:r>
        <w:r w:rsidR="00E54DF1">
          <w:rPr>
            <w:noProof/>
          </w:rPr>
          <w:t>4</w:t>
        </w:r>
        <w:r w:rsidR="00BA64A4">
          <w:rPr>
            <w:noProof/>
          </w:rPr>
          <w:fldChar w:fldCharType="end"/>
        </w:r>
      </w:sdtContent>
    </w:sdt>
  </w:p>
  <w:p w14:paraId="18A67969" w14:textId="77777777" w:rsidR="00BA64A4" w:rsidRDefault="00BA64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A1E26" w14:textId="2496EE53" w:rsidR="00BA64A4" w:rsidRDefault="00BA64A4">
    <w:pPr>
      <w:pStyle w:val="Footer"/>
    </w:pPr>
    <w:r>
      <w:rPr>
        <w:noProof/>
        <w:lang w:val="en-US"/>
      </w:rPr>
      <mc:AlternateContent>
        <mc:Choice Requires="wps">
          <w:drawing>
            <wp:anchor distT="0" distB="0" distL="0" distR="0" simplePos="0" relativeHeight="251658240" behindDoc="0" locked="0" layoutInCell="1" allowOverlap="1" wp14:anchorId="4D41A8D7" wp14:editId="3C4F8C7D">
              <wp:simplePos x="635" y="635"/>
              <wp:positionH relativeFrom="page">
                <wp:align>left</wp:align>
              </wp:positionH>
              <wp:positionV relativeFrom="page">
                <wp:align>bottom</wp:align>
              </wp:positionV>
              <wp:extent cx="443865" cy="443865"/>
              <wp:effectExtent l="0" t="0" r="8255" b="0"/>
              <wp:wrapNone/>
              <wp:docPr id="1110354218" name="Text Box 1110354218" descr="Sensitivity: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1B19CE8" w14:textId="75DD4A0B" w:rsidR="00BA64A4" w:rsidRPr="00FB030A" w:rsidRDefault="00BA64A4" w:rsidP="00FB030A">
                          <w:pPr>
                            <w:rPr>
                              <w:noProof/>
                              <w:color w:val="000000"/>
                              <w:sz w:val="16"/>
                              <w:szCs w:val="16"/>
                            </w:rPr>
                          </w:pPr>
                          <w:r w:rsidRPr="00FB030A">
                            <w:rPr>
                              <w:noProof/>
                              <w:color w:val="000000"/>
                              <w:sz w:val="16"/>
                              <w:szCs w:val="16"/>
                            </w:rPr>
                            <w:t>Sensitivity: 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4D41A8D7" id="_x0000_t202" coordsize="21600,21600" o:spt="202" path="m,l,21600r21600,l21600,xe">
              <v:stroke joinstyle="miter"/>
              <v:path gradientshapeok="t" o:connecttype="rect"/>
            </v:shapetype>
            <v:shape id="Text Box 1110354218" o:spid="_x0000_s1027" type="#_x0000_t202" alt="Sensitivity: Internal" style="position:absolute;margin-left:0;margin-top:0;width:34.95pt;height:34.9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" filled="f" stroked="f">
              <v:textbox style="mso-fit-shape-to-text:t" inset="20pt,0,0,15pt">
                <w:txbxContent>
                  <w:p w14:paraId="61B19CE8" w14:textId="75DD4A0B" w:rsidR="00BA64A4" w:rsidRPr="00FB030A" w:rsidRDefault="00BA64A4" w:rsidP="00FB030A">
                    <w:pPr>
                      <w:rPr>
                        <w:noProof/>
                        <w:color w:val="000000"/>
                        <w:sz w:val="16"/>
                        <w:szCs w:val="16"/>
                      </w:rPr>
                    </w:pPr>
                    <w:r w:rsidRPr="00FB030A">
                      <w:rPr>
                        <w:noProof/>
                        <w:color w:val="000000"/>
                        <w:sz w:val="16"/>
                        <w:szCs w:val="16"/>
                      </w:rPr>
                      <w:t>Sensitivity: 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078D78" w14:textId="77777777" w:rsidR="00B3230E" w:rsidRDefault="00B3230E" w:rsidP="00CD2C2D">
      <w:r>
        <w:separator/>
      </w:r>
    </w:p>
  </w:footnote>
  <w:footnote w:type="continuationSeparator" w:id="0">
    <w:p w14:paraId="623269CF" w14:textId="77777777" w:rsidR="00B3230E" w:rsidRDefault="00B3230E" w:rsidP="00CD2C2D">
      <w:r>
        <w:continuationSeparator/>
      </w:r>
    </w:p>
  </w:footnote>
  <w:footnote w:type="continuationNotice" w:id="1">
    <w:p w14:paraId="279329E4" w14:textId="77777777" w:rsidR="00B3230E" w:rsidRDefault="00B3230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E7A2E" w14:textId="77777777" w:rsidR="00BA64A4" w:rsidRDefault="00BA64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27B57" w14:textId="77777777" w:rsidR="00BA64A4" w:rsidRDefault="00BA64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58009" w14:textId="77777777" w:rsidR="00BA64A4" w:rsidRDefault="00BA64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66CBC"/>
    <w:multiLevelType w:val="multilevel"/>
    <w:tmpl w:val="5CE42E94"/>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02AC2FEB"/>
    <w:multiLevelType w:val="hybridMultilevel"/>
    <w:tmpl w:val="F5A4164C"/>
    <w:lvl w:ilvl="0" w:tplc="CC600EF0">
      <w:start w:val="1"/>
      <w:numFmt w:val="decimal"/>
      <w:lvlText w:val="%1."/>
      <w:lvlJc w:val="left"/>
      <w:pPr>
        <w:ind w:left="2160" w:hanging="1872"/>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8891EE0"/>
    <w:multiLevelType w:val="hybridMultilevel"/>
    <w:tmpl w:val="3D94C26C"/>
    <w:lvl w:ilvl="0" w:tplc="CC600EF0">
      <w:start w:val="1"/>
      <w:numFmt w:val="decimal"/>
      <w:lvlText w:val="%1."/>
      <w:lvlJc w:val="left"/>
      <w:pPr>
        <w:ind w:left="2160" w:hanging="1872"/>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F1433CD"/>
    <w:multiLevelType w:val="hybridMultilevel"/>
    <w:tmpl w:val="9EEC430A"/>
    <w:lvl w:ilvl="0" w:tplc="DF369604">
      <w:start w:val="1"/>
      <w:numFmt w:val="decimal"/>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4" w15:restartNumberingAfterBreak="0">
    <w:nsid w:val="176701B7"/>
    <w:multiLevelType w:val="hybridMultilevel"/>
    <w:tmpl w:val="EA682902"/>
    <w:lvl w:ilvl="0" w:tplc="CC600EF0">
      <w:start w:val="1"/>
      <w:numFmt w:val="decimal"/>
      <w:lvlText w:val="%1."/>
      <w:lvlJc w:val="left"/>
      <w:pPr>
        <w:ind w:left="2160" w:hanging="1872"/>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A5E4352"/>
    <w:multiLevelType w:val="multilevel"/>
    <w:tmpl w:val="FF645F02"/>
    <w:styleLink w:val="CurrentList16"/>
    <w:lvl w:ilvl="0">
      <w:start w:val="1"/>
      <w:numFmt w:val="decimal"/>
      <w:lvlText w:val="%1."/>
      <w:lvlJc w:val="left"/>
      <w:pPr>
        <w:ind w:left="2160" w:hanging="1872"/>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AAA20B0"/>
    <w:multiLevelType w:val="multilevel"/>
    <w:tmpl w:val="A23C6DC4"/>
    <w:styleLink w:val="CurrentList5"/>
    <w:lvl w:ilvl="0">
      <w:start w:val="1"/>
      <w:numFmt w:val="decimal"/>
      <w:lvlText w:val="%1."/>
      <w:lvlJc w:val="left"/>
      <w:pPr>
        <w:ind w:left="2160" w:hanging="1872"/>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DD0763F"/>
    <w:multiLevelType w:val="hybridMultilevel"/>
    <w:tmpl w:val="BA909F70"/>
    <w:lvl w:ilvl="0" w:tplc="CC600EF0">
      <w:start w:val="1"/>
      <w:numFmt w:val="decimal"/>
      <w:lvlText w:val="%1."/>
      <w:lvlJc w:val="left"/>
      <w:pPr>
        <w:ind w:left="2160" w:hanging="1872"/>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F8B5E26"/>
    <w:multiLevelType w:val="hybridMultilevel"/>
    <w:tmpl w:val="833C2B3C"/>
    <w:lvl w:ilvl="0" w:tplc="CC600EF0">
      <w:start w:val="1"/>
      <w:numFmt w:val="decimal"/>
      <w:lvlText w:val="%1."/>
      <w:lvlJc w:val="left"/>
      <w:pPr>
        <w:ind w:left="2160" w:hanging="1872"/>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FD72357"/>
    <w:multiLevelType w:val="multilevel"/>
    <w:tmpl w:val="833C2B3C"/>
    <w:styleLink w:val="CurrentList8"/>
    <w:lvl w:ilvl="0">
      <w:start w:val="1"/>
      <w:numFmt w:val="decimal"/>
      <w:lvlText w:val="%1."/>
      <w:lvlJc w:val="left"/>
      <w:pPr>
        <w:ind w:left="2160" w:hanging="1872"/>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42C53A9"/>
    <w:multiLevelType w:val="multilevel"/>
    <w:tmpl w:val="255E0D50"/>
    <w:styleLink w:val="CurrentList12"/>
    <w:lvl w:ilvl="0">
      <w:start w:val="1"/>
      <w:numFmt w:val="decimal"/>
      <w:lvlText w:val="%1."/>
      <w:lvlJc w:val="left"/>
      <w:pPr>
        <w:ind w:left="2160" w:hanging="1872"/>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5600553"/>
    <w:multiLevelType w:val="hybridMultilevel"/>
    <w:tmpl w:val="A23C6DC4"/>
    <w:lvl w:ilvl="0" w:tplc="CC600EF0">
      <w:start w:val="1"/>
      <w:numFmt w:val="decimal"/>
      <w:lvlText w:val="%1."/>
      <w:lvlJc w:val="left"/>
      <w:pPr>
        <w:ind w:left="2160" w:hanging="187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FE7823"/>
    <w:multiLevelType w:val="multilevel"/>
    <w:tmpl w:val="FA809256"/>
    <w:styleLink w:val="CurrentList17"/>
    <w:lvl w:ilvl="0">
      <w:start w:val="1"/>
      <w:numFmt w:val="decimal"/>
      <w:lvlText w:val="%1."/>
      <w:lvlJc w:val="left"/>
      <w:pPr>
        <w:ind w:left="2160" w:hanging="1872"/>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C0C7D2A"/>
    <w:multiLevelType w:val="multilevel"/>
    <w:tmpl w:val="F5A4164C"/>
    <w:styleLink w:val="CurrentList10"/>
    <w:lvl w:ilvl="0">
      <w:start w:val="1"/>
      <w:numFmt w:val="decimal"/>
      <w:lvlText w:val="%1."/>
      <w:lvlJc w:val="left"/>
      <w:pPr>
        <w:ind w:left="2160" w:hanging="1872"/>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0D33B55"/>
    <w:multiLevelType w:val="hybridMultilevel"/>
    <w:tmpl w:val="DC6A6F4C"/>
    <w:lvl w:ilvl="0" w:tplc="CC600EF0">
      <w:start w:val="1"/>
      <w:numFmt w:val="decimal"/>
      <w:lvlText w:val="%1."/>
      <w:lvlJc w:val="left"/>
      <w:pPr>
        <w:ind w:left="2160" w:hanging="1872"/>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70A41B6"/>
    <w:multiLevelType w:val="multilevel"/>
    <w:tmpl w:val="DC6A6F4C"/>
    <w:styleLink w:val="CurrentList15"/>
    <w:lvl w:ilvl="0">
      <w:start w:val="1"/>
      <w:numFmt w:val="decimal"/>
      <w:lvlText w:val="%1."/>
      <w:lvlJc w:val="left"/>
      <w:pPr>
        <w:ind w:left="2160" w:hanging="1872"/>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76C68B7"/>
    <w:multiLevelType w:val="multilevel"/>
    <w:tmpl w:val="D6E6F178"/>
    <w:styleLink w:val="CurrentList7"/>
    <w:lvl w:ilvl="0">
      <w:start w:val="1"/>
      <w:numFmt w:val="decimal"/>
      <w:lvlText w:val="%1."/>
      <w:lvlJc w:val="left"/>
      <w:pPr>
        <w:ind w:left="2160" w:hanging="1872"/>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9FC45AC"/>
    <w:multiLevelType w:val="hybridMultilevel"/>
    <w:tmpl w:val="FA809256"/>
    <w:lvl w:ilvl="0" w:tplc="CC600EF0">
      <w:start w:val="1"/>
      <w:numFmt w:val="decimal"/>
      <w:lvlText w:val="%1."/>
      <w:lvlJc w:val="left"/>
      <w:pPr>
        <w:ind w:left="2160" w:hanging="1872"/>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A807A4C"/>
    <w:multiLevelType w:val="multilevel"/>
    <w:tmpl w:val="EA682902"/>
    <w:styleLink w:val="CurrentList6"/>
    <w:lvl w:ilvl="0">
      <w:start w:val="1"/>
      <w:numFmt w:val="decimal"/>
      <w:lvlText w:val="%1."/>
      <w:lvlJc w:val="left"/>
      <w:pPr>
        <w:ind w:left="2160" w:hanging="1872"/>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B433A9E"/>
    <w:multiLevelType w:val="multilevel"/>
    <w:tmpl w:val="83A01036"/>
    <w:styleLink w:val="CurrentList9"/>
    <w:lvl w:ilvl="0">
      <w:start w:val="1"/>
      <w:numFmt w:val="decimal"/>
      <w:lvlText w:val="%1."/>
      <w:lvlJc w:val="left"/>
      <w:pPr>
        <w:ind w:left="2160" w:hanging="1872"/>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16A3F2B"/>
    <w:multiLevelType w:val="hybridMultilevel"/>
    <w:tmpl w:val="25B616FE"/>
    <w:lvl w:ilvl="0" w:tplc="4A529F3A">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1" w15:restartNumberingAfterBreak="0">
    <w:nsid w:val="43403F5D"/>
    <w:multiLevelType w:val="hybridMultilevel"/>
    <w:tmpl w:val="FF645F02"/>
    <w:lvl w:ilvl="0" w:tplc="CC600EF0">
      <w:start w:val="1"/>
      <w:numFmt w:val="decimal"/>
      <w:lvlText w:val="%1."/>
      <w:lvlJc w:val="left"/>
      <w:pPr>
        <w:ind w:left="2160" w:hanging="1872"/>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A417703"/>
    <w:multiLevelType w:val="multilevel"/>
    <w:tmpl w:val="9386E136"/>
    <w:styleLink w:val="CurrentList4"/>
    <w:lvl w:ilvl="0">
      <w:start w:val="1"/>
      <w:numFmt w:val="decimal"/>
      <w:lvlText w:val="%1."/>
      <w:lvlJc w:val="left"/>
      <w:pPr>
        <w:ind w:left="1440" w:hanging="14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C2143B1"/>
    <w:multiLevelType w:val="hybridMultilevel"/>
    <w:tmpl w:val="1912334A"/>
    <w:lvl w:ilvl="0" w:tplc="CC600EF0">
      <w:start w:val="1"/>
      <w:numFmt w:val="decimal"/>
      <w:lvlText w:val="%1."/>
      <w:lvlJc w:val="left"/>
      <w:pPr>
        <w:ind w:left="2160" w:hanging="1872"/>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12079B8"/>
    <w:multiLevelType w:val="hybridMultilevel"/>
    <w:tmpl w:val="255E0D50"/>
    <w:lvl w:ilvl="0" w:tplc="CC600EF0">
      <w:start w:val="1"/>
      <w:numFmt w:val="decimal"/>
      <w:lvlText w:val="%1."/>
      <w:lvlJc w:val="left"/>
      <w:pPr>
        <w:ind w:left="2160" w:hanging="1872"/>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3970BEC"/>
    <w:multiLevelType w:val="multilevel"/>
    <w:tmpl w:val="9BB28AC8"/>
    <w:styleLink w:val="CurrentList13"/>
    <w:lvl w:ilvl="0">
      <w:start w:val="1"/>
      <w:numFmt w:val="decimal"/>
      <w:lvlText w:val="%1."/>
      <w:lvlJc w:val="left"/>
      <w:pPr>
        <w:ind w:left="2160" w:hanging="1872"/>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3F51F45"/>
    <w:multiLevelType w:val="hybridMultilevel"/>
    <w:tmpl w:val="9BB28AC8"/>
    <w:lvl w:ilvl="0" w:tplc="CC600EF0">
      <w:start w:val="1"/>
      <w:numFmt w:val="decimal"/>
      <w:lvlText w:val="%1."/>
      <w:lvlJc w:val="left"/>
      <w:pPr>
        <w:ind w:left="2160" w:hanging="1872"/>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E522FF7"/>
    <w:multiLevelType w:val="multilevel"/>
    <w:tmpl w:val="E23EE2B2"/>
    <w:styleLink w:val="CurrentList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614B562E"/>
    <w:multiLevelType w:val="multilevel"/>
    <w:tmpl w:val="3D94C26C"/>
    <w:styleLink w:val="CurrentList11"/>
    <w:lvl w:ilvl="0">
      <w:start w:val="1"/>
      <w:numFmt w:val="decimal"/>
      <w:lvlText w:val="%1."/>
      <w:lvlJc w:val="left"/>
      <w:pPr>
        <w:ind w:left="2160" w:hanging="1872"/>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625F29A6"/>
    <w:multiLevelType w:val="hybridMultilevel"/>
    <w:tmpl w:val="D6E6F178"/>
    <w:lvl w:ilvl="0" w:tplc="CC600EF0">
      <w:start w:val="1"/>
      <w:numFmt w:val="decimal"/>
      <w:lvlText w:val="%1."/>
      <w:lvlJc w:val="left"/>
      <w:pPr>
        <w:ind w:left="2160" w:hanging="1872"/>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72C58B2"/>
    <w:multiLevelType w:val="multilevel"/>
    <w:tmpl w:val="1912334A"/>
    <w:styleLink w:val="CurrentList18"/>
    <w:lvl w:ilvl="0">
      <w:start w:val="1"/>
      <w:numFmt w:val="decimal"/>
      <w:lvlText w:val="%1."/>
      <w:lvlJc w:val="left"/>
      <w:pPr>
        <w:ind w:left="2160" w:hanging="1872"/>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69036F04"/>
    <w:multiLevelType w:val="multilevel"/>
    <w:tmpl w:val="BA909F70"/>
    <w:styleLink w:val="CurrentList14"/>
    <w:lvl w:ilvl="0">
      <w:start w:val="1"/>
      <w:numFmt w:val="decimal"/>
      <w:lvlText w:val="%1."/>
      <w:lvlJc w:val="left"/>
      <w:pPr>
        <w:ind w:left="2160" w:hanging="1872"/>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B00368C"/>
    <w:multiLevelType w:val="hybridMultilevel"/>
    <w:tmpl w:val="83A01036"/>
    <w:lvl w:ilvl="0" w:tplc="CC600EF0">
      <w:start w:val="1"/>
      <w:numFmt w:val="decimal"/>
      <w:lvlText w:val="%1."/>
      <w:lvlJc w:val="left"/>
      <w:pPr>
        <w:ind w:left="2160" w:hanging="1872"/>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1DE1CD0"/>
    <w:multiLevelType w:val="hybridMultilevel"/>
    <w:tmpl w:val="379852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5DD7F0F"/>
    <w:multiLevelType w:val="hybridMultilevel"/>
    <w:tmpl w:val="72162472"/>
    <w:lvl w:ilvl="0" w:tplc="CC600EF0">
      <w:start w:val="1"/>
      <w:numFmt w:val="decimal"/>
      <w:lvlText w:val="%1."/>
      <w:lvlJc w:val="left"/>
      <w:pPr>
        <w:ind w:left="2160" w:hanging="1872"/>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8693460"/>
    <w:multiLevelType w:val="multilevel"/>
    <w:tmpl w:val="44A61CEA"/>
    <w:styleLink w:val="CurrentList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BF00901"/>
    <w:multiLevelType w:val="multilevel"/>
    <w:tmpl w:val="452CFA38"/>
    <w:styleLink w:val="CurrentList3"/>
    <w:lvl w:ilvl="0">
      <w:start w:val="1"/>
      <w:numFmt w:val="decimal"/>
      <w:lvlText w:val="%1."/>
      <w:lvlJc w:val="left"/>
      <w:pPr>
        <w:ind w:left="72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643586078">
    <w:abstractNumId w:val="20"/>
  </w:num>
  <w:num w:numId="2" w16cid:durableId="997003258">
    <w:abstractNumId w:val="35"/>
  </w:num>
  <w:num w:numId="3" w16cid:durableId="1096826427">
    <w:abstractNumId w:val="0"/>
  </w:num>
  <w:num w:numId="4" w16cid:durableId="723605295">
    <w:abstractNumId w:val="3"/>
  </w:num>
  <w:num w:numId="5" w16cid:durableId="1782845873">
    <w:abstractNumId w:val="33"/>
  </w:num>
  <w:num w:numId="6" w16cid:durableId="722680489">
    <w:abstractNumId w:val="11"/>
  </w:num>
  <w:num w:numId="7" w16cid:durableId="1691298856">
    <w:abstractNumId w:val="27"/>
  </w:num>
  <w:num w:numId="8" w16cid:durableId="684597688">
    <w:abstractNumId w:val="36"/>
  </w:num>
  <w:num w:numId="9" w16cid:durableId="314993113">
    <w:abstractNumId w:val="22"/>
  </w:num>
  <w:num w:numId="10" w16cid:durableId="674378113">
    <w:abstractNumId w:val="6"/>
  </w:num>
  <w:num w:numId="11" w16cid:durableId="1705132919">
    <w:abstractNumId w:val="4"/>
  </w:num>
  <w:num w:numId="12" w16cid:durableId="449320881">
    <w:abstractNumId w:val="18"/>
  </w:num>
  <w:num w:numId="13" w16cid:durableId="1973827673">
    <w:abstractNumId w:val="29"/>
  </w:num>
  <w:num w:numId="14" w16cid:durableId="171605803">
    <w:abstractNumId w:val="16"/>
  </w:num>
  <w:num w:numId="15" w16cid:durableId="885336458">
    <w:abstractNumId w:val="8"/>
  </w:num>
  <w:num w:numId="16" w16cid:durableId="1983077935">
    <w:abstractNumId w:val="9"/>
  </w:num>
  <w:num w:numId="17" w16cid:durableId="1683163200">
    <w:abstractNumId w:val="32"/>
  </w:num>
  <w:num w:numId="18" w16cid:durableId="1898275711">
    <w:abstractNumId w:val="19"/>
  </w:num>
  <w:num w:numId="19" w16cid:durableId="316492544">
    <w:abstractNumId w:val="1"/>
  </w:num>
  <w:num w:numId="20" w16cid:durableId="221719929">
    <w:abstractNumId w:val="13"/>
  </w:num>
  <w:num w:numId="21" w16cid:durableId="967010054">
    <w:abstractNumId w:val="2"/>
  </w:num>
  <w:num w:numId="22" w16cid:durableId="1477650003">
    <w:abstractNumId w:val="28"/>
  </w:num>
  <w:num w:numId="23" w16cid:durableId="1423837918">
    <w:abstractNumId w:val="24"/>
  </w:num>
  <w:num w:numId="24" w16cid:durableId="971130956">
    <w:abstractNumId w:val="10"/>
  </w:num>
  <w:num w:numId="25" w16cid:durableId="1502695070">
    <w:abstractNumId w:val="26"/>
  </w:num>
  <w:num w:numId="26" w16cid:durableId="109738984">
    <w:abstractNumId w:val="25"/>
  </w:num>
  <w:num w:numId="27" w16cid:durableId="561058185">
    <w:abstractNumId w:val="7"/>
  </w:num>
  <w:num w:numId="28" w16cid:durableId="1114401747">
    <w:abstractNumId w:val="31"/>
  </w:num>
  <w:num w:numId="29" w16cid:durableId="1629122086">
    <w:abstractNumId w:val="14"/>
  </w:num>
  <w:num w:numId="30" w16cid:durableId="817695131">
    <w:abstractNumId w:val="15"/>
  </w:num>
  <w:num w:numId="31" w16cid:durableId="368844177">
    <w:abstractNumId w:val="21"/>
  </w:num>
  <w:num w:numId="32" w16cid:durableId="1457522845">
    <w:abstractNumId w:val="5"/>
  </w:num>
  <w:num w:numId="33" w16cid:durableId="506287873">
    <w:abstractNumId w:val="17"/>
  </w:num>
  <w:num w:numId="34" w16cid:durableId="408230568">
    <w:abstractNumId w:val="12"/>
  </w:num>
  <w:num w:numId="35" w16cid:durableId="548802013">
    <w:abstractNumId w:val="23"/>
  </w:num>
  <w:num w:numId="36" w16cid:durableId="1895192674">
    <w:abstractNumId w:val="30"/>
  </w:num>
  <w:num w:numId="37" w16cid:durableId="747338818">
    <w:abstractNumId w:val="34"/>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401A"/>
    <w:rsid w:val="000004B7"/>
    <w:rsid w:val="0000059C"/>
    <w:rsid w:val="00000AE1"/>
    <w:rsid w:val="000026F6"/>
    <w:rsid w:val="00002CE9"/>
    <w:rsid w:val="000039E3"/>
    <w:rsid w:val="00003A18"/>
    <w:rsid w:val="00005286"/>
    <w:rsid w:val="00005472"/>
    <w:rsid w:val="000061D0"/>
    <w:rsid w:val="00006548"/>
    <w:rsid w:val="00006987"/>
    <w:rsid w:val="0000723E"/>
    <w:rsid w:val="00011625"/>
    <w:rsid w:val="0001189D"/>
    <w:rsid w:val="000118A6"/>
    <w:rsid w:val="00013738"/>
    <w:rsid w:val="0001440B"/>
    <w:rsid w:val="000163A9"/>
    <w:rsid w:val="000169CF"/>
    <w:rsid w:val="00016DEC"/>
    <w:rsid w:val="000174A2"/>
    <w:rsid w:val="00017822"/>
    <w:rsid w:val="00017D67"/>
    <w:rsid w:val="00017F32"/>
    <w:rsid w:val="00020D79"/>
    <w:rsid w:val="00021E88"/>
    <w:rsid w:val="000221E1"/>
    <w:rsid w:val="000227A5"/>
    <w:rsid w:val="000228B6"/>
    <w:rsid w:val="0002342F"/>
    <w:rsid w:val="00024BF1"/>
    <w:rsid w:val="00025A06"/>
    <w:rsid w:val="00026017"/>
    <w:rsid w:val="00026822"/>
    <w:rsid w:val="00030265"/>
    <w:rsid w:val="00030655"/>
    <w:rsid w:val="000318D1"/>
    <w:rsid w:val="00032BAF"/>
    <w:rsid w:val="0003375C"/>
    <w:rsid w:val="00034150"/>
    <w:rsid w:val="00034670"/>
    <w:rsid w:val="000361A3"/>
    <w:rsid w:val="000362E3"/>
    <w:rsid w:val="00037303"/>
    <w:rsid w:val="00040585"/>
    <w:rsid w:val="00041930"/>
    <w:rsid w:val="00041CFF"/>
    <w:rsid w:val="00042D02"/>
    <w:rsid w:val="00042FB3"/>
    <w:rsid w:val="00042FB7"/>
    <w:rsid w:val="000438BC"/>
    <w:rsid w:val="000452BF"/>
    <w:rsid w:val="000454D9"/>
    <w:rsid w:val="00045F58"/>
    <w:rsid w:val="0004607A"/>
    <w:rsid w:val="0004694D"/>
    <w:rsid w:val="00046B6B"/>
    <w:rsid w:val="00046FE1"/>
    <w:rsid w:val="00047269"/>
    <w:rsid w:val="0004787F"/>
    <w:rsid w:val="00050101"/>
    <w:rsid w:val="00051455"/>
    <w:rsid w:val="000530D6"/>
    <w:rsid w:val="00053C23"/>
    <w:rsid w:val="0005401A"/>
    <w:rsid w:val="000540B3"/>
    <w:rsid w:val="000574F9"/>
    <w:rsid w:val="00057B2E"/>
    <w:rsid w:val="00061852"/>
    <w:rsid w:val="000635D3"/>
    <w:rsid w:val="00063FBA"/>
    <w:rsid w:val="0006418C"/>
    <w:rsid w:val="00064668"/>
    <w:rsid w:val="0006480C"/>
    <w:rsid w:val="00064CD1"/>
    <w:rsid w:val="00065A55"/>
    <w:rsid w:val="00065EFA"/>
    <w:rsid w:val="00065F40"/>
    <w:rsid w:val="00070C03"/>
    <w:rsid w:val="00072260"/>
    <w:rsid w:val="000728C3"/>
    <w:rsid w:val="000729CB"/>
    <w:rsid w:val="00072B8D"/>
    <w:rsid w:val="00072C44"/>
    <w:rsid w:val="00072EC7"/>
    <w:rsid w:val="000730D2"/>
    <w:rsid w:val="00075B88"/>
    <w:rsid w:val="00080A9F"/>
    <w:rsid w:val="00081655"/>
    <w:rsid w:val="00081D57"/>
    <w:rsid w:val="00082A43"/>
    <w:rsid w:val="000839EA"/>
    <w:rsid w:val="000842CC"/>
    <w:rsid w:val="00084E45"/>
    <w:rsid w:val="00085205"/>
    <w:rsid w:val="00086ACD"/>
    <w:rsid w:val="000873A2"/>
    <w:rsid w:val="0009064F"/>
    <w:rsid w:val="00090E47"/>
    <w:rsid w:val="00090EDA"/>
    <w:rsid w:val="00091C88"/>
    <w:rsid w:val="00092F21"/>
    <w:rsid w:val="00093269"/>
    <w:rsid w:val="00093EAC"/>
    <w:rsid w:val="00094BEB"/>
    <w:rsid w:val="00095369"/>
    <w:rsid w:val="00095892"/>
    <w:rsid w:val="0009673B"/>
    <w:rsid w:val="00096FAC"/>
    <w:rsid w:val="00097C05"/>
    <w:rsid w:val="00097CA6"/>
    <w:rsid w:val="000A0782"/>
    <w:rsid w:val="000A14AF"/>
    <w:rsid w:val="000A1800"/>
    <w:rsid w:val="000A1FC4"/>
    <w:rsid w:val="000A6121"/>
    <w:rsid w:val="000A7414"/>
    <w:rsid w:val="000A78E0"/>
    <w:rsid w:val="000B0CF7"/>
    <w:rsid w:val="000B13F9"/>
    <w:rsid w:val="000B173F"/>
    <w:rsid w:val="000B1ABF"/>
    <w:rsid w:val="000B227B"/>
    <w:rsid w:val="000B4FDD"/>
    <w:rsid w:val="000B6E06"/>
    <w:rsid w:val="000B717A"/>
    <w:rsid w:val="000B73C7"/>
    <w:rsid w:val="000B7493"/>
    <w:rsid w:val="000B7BBE"/>
    <w:rsid w:val="000B7CA1"/>
    <w:rsid w:val="000C022D"/>
    <w:rsid w:val="000C09AF"/>
    <w:rsid w:val="000C1641"/>
    <w:rsid w:val="000C235D"/>
    <w:rsid w:val="000C248E"/>
    <w:rsid w:val="000C2AFD"/>
    <w:rsid w:val="000C3C36"/>
    <w:rsid w:val="000C442B"/>
    <w:rsid w:val="000C4E84"/>
    <w:rsid w:val="000C6103"/>
    <w:rsid w:val="000C73D9"/>
    <w:rsid w:val="000C7637"/>
    <w:rsid w:val="000D0218"/>
    <w:rsid w:val="000D2805"/>
    <w:rsid w:val="000D3860"/>
    <w:rsid w:val="000D41BB"/>
    <w:rsid w:val="000D5BAB"/>
    <w:rsid w:val="000D613F"/>
    <w:rsid w:val="000D6301"/>
    <w:rsid w:val="000E00EB"/>
    <w:rsid w:val="000E0D5B"/>
    <w:rsid w:val="000E10A8"/>
    <w:rsid w:val="000E1BFE"/>
    <w:rsid w:val="000E21C4"/>
    <w:rsid w:val="000E27F8"/>
    <w:rsid w:val="000E2BE5"/>
    <w:rsid w:val="000E2F43"/>
    <w:rsid w:val="000E5B25"/>
    <w:rsid w:val="000E5EFA"/>
    <w:rsid w:val="000E65BE"/>
    <w:rsid w:val="000E6820"/>
    <w:rsid w:val="000E68EC"/>
    <w:rsid w:val="000E6CDD"/>
    <w:rsid w:val="000E6D34"/>
    <w:rsid w:val="000F17F8"/>
    <w:rsid w:val="000F2483"/>
    <w:rsid w:val="000F3769"/>
    <w:rsid w:val="000F4A02"/>
    <w:rsid w:val="000F5207"/>
    <w:rsid w:val="000F668D"/>
    <w:rsid w:val="00100179"/>
    <w:rsid w:val="0010019A"/>
    <w:rsid w:val="00100769"/>
    <w:rsid w:val="00101683"/>
    <w:rsid w:val="00106635"/>
    <w:rsid w:val="00107353"/>
    <w:rsid w:val="00107D72"/>
    <w:rsid w:val="0011017C"/>
    <w:rsid w:val="00112A02"/>
    <w:rsid w:val="001148EA"/>
    <w:rsid w:val="00114ECB"/>
    <w:rsid w:val="00115F5C"/>
    <w:rsid w:val="00116007"/>
    <w:rsid w:val="00116117"/>
    <w:rsid w:val="0011635D"/>
    <w:rsid w:val="00116FE6"/>
    <w:rsid w:val="0011796B"/>
    <w:rsid w:val="001232D0"/>
    <w:rsid w:val="00123D31"/>
    <w:rsid w:val="00123FDD"/>
    <w:rsid w:val="00124403"/>
    <w:rsid w:val="00124C20"/>
    <w:rsid w:val="00125037"/>
    <w:rsid w:val="0012505A"/>
    <w:rsid w:val="001262E1"/>
    <w:rsid w:val="00127D48"/>
    <w:rsid w:val="00130C4D"/>
    <w:rsid w:val="00131023"/>
    <w:rsid w:val="00131511"/>
    <w:rsid w:val="0013197E"/>
    <w:rsid w:val="00131B2D"/>
    <w:rsid w:val="0013288C"/>
    <w:rsid w:val="00132989"/>
    <w:rsid w:val="00132D61"/>
    <w:rsid w:val="00133351"/>
    <w:rsid w:val="00133C26"/>
    <w:rsid w:val="001364A4"/>
    <w:rsid w:val="001364D5"/>
    <w:rsid w:val="00136726"/>
    <w:rsid w:val="00137087"/>
    <w:rsid w:val="00140749"/>
    <w:rsid w:val="00140ACD"/>
    <w:rsid w:val="00140E85"/>
    <w:rsid w:val="00141F69"/>
    <w:rsid w:val="00142B75"/>
    <w:rsid w:val="001435D9"/>
    <w:rsid w:val="00145AD8"/>
    <w:rsid w:val="00146D05"/>
    <w:rsid w:val="0014740D"/>
    <w:rsid w:val="001516D6"/>
    <w:rsid w:val="00152718"/>
    <w:rsid w:val="00152C93"/>
    <w:rsid w:val="001538F1"/>
    <w:rsid w:val="00153911"/>
    <w:rsid w:val="00154066"/>
    <w:rsid w:val="00156703"/>
    <w:rsid w:val="00156892"/>
    <w:rsid w:val="00160B05"/>
    <w:rsid w:val="00160E1D"/>
    <w:rsid w:val="00161136"/>
    <w:rsid w:val="00161CC3"/>
    <w:rsid w:val="00162E17"/>
    <w:rsid w:val="001634B8"/>
    <w:rsid w:val="001638CB"/>
    <w:rsid w:val="00164AEC"/>
    <w:rsid w:val="00164BE7"/>
    <w:rsid w:val="00165B87"/>
    <w:rsid w:val="00165D35"/>
    <w:rsid w:val="00165F88"/>
    <w:rsid w:val="00167D2A"/>
    <w:rsid w:val="00170A8A"/>
    <w:rsid w:val="00170D73"/>
    <w:rsid w:val="0017174C"/>
    <w:rsid w:val="00171809"/>
    <w:rsid w:val="00171821"/>
    <w:rsid w:val="00173B75"/>
    <w:rsid w:val="00175224"/>
    <w:rsid w:val="00175348"/>
    <w:rsid w:val="00176959"/>
    <w:rsid w:val="00177C95"/>
    <w:rsid w:val="00181BD7"/>
    <w:rsid w:val="00183B2B"/>
    <w:rsid w:val="00183CC0"/>
    <w:rsid w:val="0018406F"/>
    <w:rsid w:val="00184AAE"/>
    <w:rsid w:val="00185E78"/>
    <w:rsid w:val="001866C0"/>
    <w:rsid w:val="00186732"/>
    <w:rsid w:val="00186803"/>
    <w:rsid w:val="00190190"/>
    <w:rsid w:val="00191399"/>
    <w:rsid w:val="0019160A"/>
    <w:rsid w:val="0019232D"/>
    <w:rsid w:val="00192F5D"/>
    <w:rsid w:val="0019302B"/>
    <w:rsid w:val="00193355"/>
    <w:rsid w:val="001937FA"/>
    <w:rsid w:val="00194B6D"/>
    <w:rsid w:val="00194C77"/>
    <w:rsid w:val="00195C1D"/>
    <w:rsid w:val="00196165"/>
    <w:rsid w:val="00196511"/>
    <w:rsid w:val="00197112"/>
    <w:rsid w:val="00197F34"/>
    <w:rsid w:val="001A0040"/>
    <w:rsid w:val="001A1E5A"/>
    <w:rsid w:val="001A332A"/>
    <w:rsid w:val="001A37C9"/>
    <w:rsid w:val="001A5709"/>
    <w:rsid w:val="001A5A6C"/>
    <w:rsid w:val="001A5B38"/>
    <w:rsid w:val="001A68B1"/>
    <w:rsid w:val="001B014B"/>
    <w:rsid w:val="001B0450"/>
    <w:rsid w:val="001B14CE"/>
    <w:rsid w:val="001B3C38"/>
    <w:rsid w:val="001B4779"/>
    <w:rsid w:val="001B4C83"/>
    <w:rsid w:val="001B5ED6"/>
    <w:rsid w:val="001B5F27"/>
    <w:rsid w:val="001B66AD"/>
    <w:rsid w:val="001B6A9C"/>
    <w:rsid w:val="001B6E34"/>
    <w:rsid w:val="001B7435"/>
    <w:rsid w:val="001C1158"/>
    <w:rsid w:val="001C118C"/>
    <w:rsid w:val="001C14B9"/>
    <w:rsid w:val="001C291C"/>
    <w:rsid w:val="001C2FB2"/>
    <w:rsid w:val="001C453D"/>
    <w:rsid w:val="001C497A"/>
    <w:rsid w:val="001C5725"/>
    <w:rsid w:val="001C63AD"/>
    <w:rsid w:val="001C7B9A"/>
    <w:rsid w:val="001D0EC5"/>
    <w:rsid w:val="001D1B5A"/>
    <w:rsid w:val="001D1C8E"/>
    <w:rsid w:val="001D1DBA"/>
    <w:rsid w:val="001D26C4"/>
    <w:rsid w:val="001D2BBF"/>
    <w:rsid w:val="001D302E"/>
    <w:rsid w:val="001D391D"/>
    <w:rsid w:val="001D3C49"/>
    <w:rsid w:val="001D4FF7"/>
    <w:rsid w:val="001D59EE"/>
    <w:rsid w:val="001D68FA"/>
    <w:rsid w:val="001D6AE5"/>
    <w:rsid w:val="001D7137"/>
    <w:rsid w:val="001D7BA1"/>
    <w:rsid w:val="001E1059"/>
    <w:rsid w:val="001E148A"/>
    <w:rsid w:val="001E1A4C"/>
    <w:rsid w:val="001E23A9"/>
    <w:rsid w:val="001E30D7"/>
    <w:rsid w:val="001E324A"/>
    <w:rsid w:val="001E329F"/>
    <w:rsid w:val="001E66B7"/>
    <w:rsid w:val="001E7AD3"/>
    <w:rsid w:val="001F0EF0"/>
    <w:rsid w:val="001F1E23"/>
    <w:rsid w:val="001F28B0"/>
    <w:rsid w:val="001F2CB8"/>
    <w:rsid w:val="001F559C"/>
    <w:rsid w:val="001F614E"/>
    <w:rsid w:val="001F63F4"/>
    <w:rsid w:val="001F70A4"/>
    <w:rsid w:val="001F7465"/>
    <w:rsid w:val="001F7572"/>
    <w:rsid w:val="001F7E21"/>
    <w:rsid w:val="00201729"/>
    <w:rsid w:val="002026DC"/>
    <w:rsid w:val="00202D76"/>
    <w:rsid w:val="00204888"/>
    <w:rsid w:val="002049C7"/>
    <w:rsid w:val="00205F70"/>
    <w:rsid w:val="002070CD"/>
    <w:rsid w:val="0020736D"/>
    <w:rsid w:val="00207601"/>
    <w:rsid w:val="00207824"/>
    <w:rsid w:val="00207EE9"/>
    <w:rsid w:val="0021150B"/>
    <w:rsid w:val="00211614"/>
    <w:rsid w:val="00211D29"/>
    <w:rsid w:val="00211D9F"/>
    <w:rsid w:val="00213B2E"/>
    <w:rsid w:val="00214801"/>
    <w:rsid w:val="002164D0"/>
    <w:rsid w:val="00216860"/>
    <w:rsid w:val="00216BAA"/>
    <w:rsid w:val="00217EC1"/>
    <w:rsid w:val="0022181F"/>
    <w:rsid w:val="002239BF"/>
    <w:rsid w:val="00223F5C"/>
    <w:rsid w:val="00224016"/>
    <w:rsid w:val="00224398"/>
    <w:rsid w:val="00225B3A"/>
    <w:rsid w:val="00226A3D"/>
    <w:rsid w:val="00230CC5"/>
    <w:rsid w:val="00231261"/>
    <w:rsid w:val="002322B4"/>
    <w:rsid w:val="00232C01"/>
    <w:rsid w:val="00232C1F"/>
    <w:rsid w:val="00233D06"/>
    <w:rsid w:val="00233D78"/>
    <w:rsid w:val="00234762"/>
    <w:rsid w:val="00237971"/>
    <w:rsid w:val="002406FD"/>
    <w:rsid w:val="00240AA7"/>
    <w:rsid w:val="00241150"/>
    <w:rsid w:val="002414E8"/>
    <w:rsid w:val="0024177C"/>
    <w:rsid w:val="00241F39"/>
    <w:rsid w:val="002424E3"/>
    <w:rsid w:val="002429FF"/>
    <w:rsid w:val="00242A41"/>
    <w:rsid w:val="00242A50"/>
    <w:rsid w:val="00242C4C"/>
    <w:rsid w:val="002439D7"/>
    <w:rsid w:val="00246244"/>
    <w:rsid w:val="00246B82"/>
    <w:rsid w:val="002479C3"/>
    <w:rsid w:val="00250A1C"/>
    <w:rsid w:val="00251E63"/>
    <w:rsid w:val="0025241B"/>
    <w:rsid w:val="0025328C"/>
    <w:rsid w:val="00253816"/>
    <w:rsid w:val="0025529A"/>
    <w:rsid w:val="00255C3F"/>
    <w:rsid w:val="00255F1C"/>
    <w:rsid w:val="00256EF5"/>
    <w:rsid w:val="002662DE"/>
    <w:rsid w:val="002668EA"/>
    <w:rsid w:val="00271745"/>
    <w:rsid w:val="00271E0D"/>
    <w:rsid w:val="00272B8E"/>
    <w:rsid w:val="00272BBC"/>
    <w:rsid w:val="00273776"/>
    <w:rsid w:val="00274D93"/>
    <w:rsid w:val="00275C41"/>
    <w:rsid w:val="002769A0"/>
    <w:rsid w:val="00281A95"/>
    <w:rsid w:val="00282CB9"/>
    <w:rsid w:val="0028340C"/>
    <w:rsid w:val="00284DED"/>
    <w:rsid w:val="00285F71"/>
    <w:rsid w:val="0028630A"/>
    <w:rsid w:val="0028633F"/>
    <w:rsid w:val="00286D87"/>
    <w:rsid w:val="00287759"/>
    <w:rsid w:val="00287B6E"/>
    <w:rsid w:val="0029046B"/>
    <w:rsid w:val="00290591"/>
    <w:rsid w:val="002906E1"/>
    <w:rsid w:val="0029077C"/>
    <w:rsid w:val="00290EEB"/>
    <w:rsid w:val="002916BE"/>
    <w:rsid w:val="002920E1"/>
    <w:rsid w:val="002932A0"/>
    <w:rsid w:val="00293357"/>
    <w:rsid w:val="00293C03"/>
    <w:rsid w:val="00293FE3"/>
    <w:rsid w:val="00293FEA"/>
    <w:rsid w:val="0029538F"/>
    <w:rsid w:val="00295E1F"/>
    <w:rsid w:val="00295E92"/>
    <w:rsid w:val="002962EC"/>
    <w:rsid w:val="00296822"/>
    <w:rsid w:val="002A0FCF"/>
    <w:rsid w:val="002A1EB0"/>
    <w:rsid w:val="002A205D"/>
    <w:rsid w:val="002A2378"/>
    <w:rsid w:val="002A49DC"/>
    <w:rsid w:val="002A5906"/>
    <w:rsid w:val="002A6665"/>
    <w:rsid w:val="002A7E6C"/>
    <w:rsid w:val="002B118F"/>
    <w:rsid w:val="002B175B"/>
    <w:rsid w:val="002B2AA4"/>
    <w:rsid w:val="002B2C7E"/>
    <w:rsid w:val="002B318B"/>
    <w:rsid w:val="002B33FC"/>
    <w:rsid w:val="002B3823"/>
    <w:rsid w:val="002B3CB3"/>
    <w:rsid w:val="002B411C"/>
    <w:rsid w:val="002B45A7"/>
    <w:rsid w:val="002B4667"/>
    <w:rsid w:val="002B5B55"/>
    <w:rsid w:val="002B5CDB"/>
    <w:rsid w:val="002B5D7D"/>
    <w:rsid w:val="002B5F63"/>
    <w:rsid w:val="002B64F8"/>
    <w:rsid w:val="002B65A1"/>
    <w:rsid w:val="002B68AA"/>
    <w:rsid w:val="002B7144"/>
    <w:rsid w:val="002C2229"/>
    <w:rsid w:val="002C2788"/>
    <w:rsid w:val="002C29CF"/>
    <w:rsid w:val="002C432B"/>
    <w:rsid w:val="002C74A7"/>
    <w:rsid w:val="002C7FAE"/>
    <w:rsid w:val="002D049D"/>
    <w:rsid w:val="002D12CC"/>
    <w:rsid w:val="002D1E7C"/>
    <w:rsid w:val="002D2630"/>
    <w:rsid w:val="002D28C6"/>
    <w:rsid w:val="002D2E6B"/>
    <w:rsid w:val="002D3F42"/>
    <w:rsid w:val="002D472A"/>
    <w:rsid w:val="002D5098"/>
    <w:rsid w:val="002D522D"/>
    <w:rsid w:val="002D53D9"/>
    <w:rsid w:val="002D5890"/>
    <w:rsid w:val="002D6018"/>
    <w:rsid w:val="002D7460"/>
    <w:rsid w:val="002D75BB"/>
    <w:rsid w:val="002D780D"/>
    <w:rsid w:val="002D7935"/>
    <w:rsid w:val="002D7A73"/>
    <w:rsid w:val="002E027F"/>
    <w:rsid w:val="002E05FC"/>
    <w:rsid w:val="002E11E4"/>
    <w:rsid w:val="002E193D"/>
    <w:rsid w:val="002E2FF3"/>
    <w:rsid w:val="002E3171"/>
    <w:rsid w:val="002E3D74"/>
    <w:rsid w:val="002E40D8"/>
    <w:rsid w:val="002E4866"/>
    <w:rsid w:val="002E519E"/>
    <w:rsid w:val="002E5D45"/>
    <w:rsid w:val="002E6BA5"/>
    <w:rsid w:val="002F0634"/>
    <w:rsid w:val="002F2BB1"/>
    <w:rsid w:val="002F2D95"/>
    <w:rsid w:val="002F4684"/>
    <w:rsid w:val="002F49CD"/>
    <w:rsid w:val="002F4BA7"/>
    <w:rsid w:val="002F583F"/>
    <w:rsid w:val="002F5AAB"/>
    <w:rsid w:val="002F61CB"/>
    <w:rsid w:val="002F6A21"/>
    <w:rsid w:val="002F7DC4"/>
    <w:rsid w:val="00300FB6"/>
    <w:rsid w:val="003012F7"/>
    <w:rsid w:val="0030214D"/>
    <w:rsid w:val="00302B4D"/>
    <w:rsid w:val="003036B3"/>
    <w:rsid w:val="00305B9D"/>
    <w:rsid w:val="00305BB9"/>
    <w:rsid w:val="003068C8"/>
    <w:rsid w:val="00306DC6"/>
    <w:rsid w:val="003073D8"/>
    <w:rsid w:val="003102D8"/>
    <w:rsid w:val="00311132"/>
    <w:rsid w:val="00311370"/>
    <w:rsid w:val="0031137E"/>
    <w:rsid w:val="00311711"/>
    <w:rsid w:val="0031174A"/>
    <w:rsid w:val="00312162"/>
    <w:rsid w:val="003132A5"/>
    <w:rsid w:val="003144CC"/>
    <w:rsid w:val="00314981"/>
    <w:rsid w:val="00314A52"/>
    <w:rsid w:val="00315731"/>
    <w:rsid w:val="00316898"/>
    <w:rsid w:val="0031705B"/>
    <w:rsid w:val="003173B4"/>
    <w:rsid w:val="00320672"/>
    <w:rsid w:val="003208D0"/>
    <w:rsid w:val="00324218"/>
    <w:rsid w:val="00325237"/>
    <w:rsid w:val="003258D7"/>
    <w:rsid w:val="003262A2"/>
    <w:rsid w:val="003277FF"/>
    <w:rsid w:val="00330836"/>
    <w:rsid w:val="0033094E"/>
    <w:rsid w:val="00330E34"/>
    <w:rsid w:val="003315D5"/>
    <w:rsid w:val="00331D68"/>
    <w:rsid w:val="00333F2A"/>
    <w:rsid w:val="00334E22"/>
    <w:rsid w:val="00335D36"/>
    <w:rsid w:val="00340D27"/>
    <w:rsid w:val="0034271B"/>
    <w:rsid w:val="00343CFD"/>
    <w:rsid w:val="003447C5"/>
    <w:rsid w:val="0034514E"/>
    <w:rsid w:val="00346B7D"/>
    <w:rsid w:val="00346DFD"/>
    <w:rsid w:val="00346EDE"/>
    <w:rsid w:val="003474CD"/>
    <w:rsid w:val="0035099A"/>
    <w:rsid w:val="00350C2F"/>
    <w:rsid w:val="003530D5"/>
    <w:rsid w:val="00353A38"/>
    <w:rsid w:val="00353FA5"/>
    <w:rsid w:val="00354D0F"/>
    <w:rsid w:val="003559E2"/>
    <w:rsid w:val="00355E02"/>
    <w:rsid w:val="003568F3"/>
    <w:rsid w:val="00357F71"/>
    <w:rsid w:val="003612D0"/>
    <w:rsid w:val="003613C7"/>
    <w:rsid w:val="00361BAA"/>
    <w:rsid w:val="00362967"/>
    <w:rsid w:val="0036319F"/>
    <w:rsid w:val="003645EB"/>
    <w:rsid w:val="003646DB"/>
    <w:rsid w:val="00364EE3"/>
    <w:rsid w:val="003653B2"/>
    <w:rsid w:val="00365B3C"/>
    <w:rsid w:val="0036687B"/>
    <w:rsid w:val="003677B3"/>
    <w:rsid w:val="00367B13"/>
    <w:rsid w:val="00367F69"/>
    <w:rsid w:val="00370ABF"/>
    <w:rsid w:val="00372181"/>
    <w:rsid w:val="0037325F"/>
    <w:rsid w:val="00373DB5"/>
    <w:rsid w:val="003750B1"/>
    <w:rsid w:val="00377D20"/>
    <w:rsid w:val="00380524"/>
    <w:rsid w:val="00380C11"/>
    <w:rsid w:val="00383243"/>
    <w:rsid w:val="00383933"/>
    <w:rsid w:val="00384DB5"/>
    <w:rsid w:val="00385106"/>
    <w:rsid w:val="003867E7"/>
    <w:rsid w:val="00386943"/>
    <w:rsid w:val="00387754"/>
    <w:rsid w:val="003903F1"/>
    <w:rsid w:val="003908FC"/>
    <w:rsid w:val="0039265A"/>
    <w:rsid w:val="00393B56"/>
    <w:rsid w:val="003940CB"/>
    <w:rsid w:val="00395074"/>
    <w:rsid w:val="00395B28"/>
    <w:rsid w:val="003964F8"/>
    <w:rsid w:val="00396583"/>
    <w:rsid w:val="00396EBF"/>
    <w:rsid w:val="003974B2"/>
    <w:rsid w:val="003A14DF"/>
    <w:rsid w:val="003A1571"/>
    <w:rsid w:val="003A2FCD"/>
    <w:rsid w:val="003A36ED"/>
    <w:rsid w:val="003A3AF6"/>
    <w:rsid w:val="003A4DC7"/>
    <w:rsid w:val="003A5E0E"/>
    <w:rsid w:val="003A61F4"/>
    <w:rsid w:val="003A656E"/>
    <w:rsid w:val="003A6903"/>
    <w:rsid w:val="003A6DB8"/>
    <w:rsid w:val="003A74FE"/>
    <w:rsid w:val="003A79CA"/>
    <w:rsid w:val="003A7BCD"/>
    <w:rsid w:val="003A7F7F"/>
    <w:rsid w:val="003B10E8"/>
    <w:rsid w:val="003B1EEA"/>
    <w:rsid w:val="003B2A50"/>
    <w:rsid w:val="003B45EA"/>
    <w:rsid w:val="003B50CB"/>
    <w:rsid w:val="003B5494"/>
    <w:rsid w:val="003B5A37"/>
    <w:rsid w:val="003B61F2"/>
    <w:rsid w:val="003B7B94"/>
    <w:rsid w:val="003C0C04"/>
    <w:rsid w:val="003C0E70"/>
    <w:rsid w:val="003C16B7"/>
    <w:rsid w:val="003C2CBA"/>
    <w:rsid w:val="003C3316"/>
    <w:rsid w:val="003C352B"/>
    <w:rsid w:val="003C3A85"/>
    <w:rsid w:val="003C439B"/>
    <w:rsid w:val="003C4C55"/>
    <w:rsid w:val="003C5B99"/>
    <w:rsid w:val="003C6318"/>
    <w:rsid w:val="003C7110"/>
    <w:rsid w:val="003C719B"/>
    <w:rsid w:val="003C75A6"/>
    <w:rsid w:val="003C7D2B"/>
    <w:rsid w:val="003C7FC1"/>
    <w:rsid w:val="003D1C02"/>
    <w:rsid w:val="003D1E3A"/>
    <w:rsid w:val="003D35C3"/>
    <w:rsid w:val="003D572B"/>
    <w:rsid w:val="003D5D6A"/>
    <w:rsid w:val="003D66B2"/>
    <w:rsid w:val="003D6A08"/>
    <w:rsid w:val="003D79C6"/>
    <w:rsid w:val="003D7B53"/>
    <w:rsid w:val="003E1A6C"/>
    <w:rsid w:val="003E2855"/>
    <w:rsid w:val="003E4CF3"/>
    <w:rsid w:val="003E5A89"/>
    <w:rsid w:val="003E6463"/>
    <w:rsid w:val="003E7C02"/>
    <w:rsid w:val="003F03FA"/>
    <w:rsid w:val="003F1932"/>
    <w:rsid w:val="003F2699"/>
    <w:rsid w:val="003F3386"/>
    <w:rsid w:val="003F4DD1"/>
    <w:rsid w:val="003F514A"/>
    <w:rsid w:val="003F68AE"/>
    <w:rsid w:val="003F7446"/>
    <w:rsid w:val="004004D0"/>
    <w:rsid w:val="00400D85"/>
    <w:rsid w:val="00402673"/>
    <w:rsid w:val="00402A50"/>
    <w:rsid w:val="00402CCE"/>
    <w:rsid w:val="0040367D"/>
    <w:rsid w:val="0040474E"/>
    <w:rsid w:val="00404A3F"/>
    <w:rsid w:val="00404B9F"/>
    <w:rsid w:val="004056C5"/>
    <w:rsid w:val="004060BB"/>
    <w:rsid w:val="00406AAA"/>
    <w:rsid w:val="00410381"/>
    <w:rsid w:val="004106BA"/>
    <w:rsid w:val="00410A43"/>
    <w:rsid w:val="00410F85"/>
    <w:rsid w:val="004113AB"/>
    <w:rsid w:val="00411CF6"/>
    <w:rsid w:val="00412985"/>
    <w:rsid w:val="00412B42"/>
    <w:rsid w:val="004130B9"/>
    <w:rsid w:val="0041340E"/>
    <w:rsid w:val="00415059"/>
    <w:rsid w:val="00415CED"/>
    <w:rsid w:val="0041617B"/>
    <w:rsid w:val="004166B8"/>
    <w:rsid w:val="00416976"/>
    <w:rsid w:val="00417573"/>
    <w:rsid w:val="00417B6D"/>
    <w:rsid w:val="00420E0A"/>
    <w:rsid w:val="00420F2A"/>
    <w:rsid w:val="00421EC7"/>
    <w:rsid w:val="00422A89"/>
    <w:rsid w:val="00422CCE"/>
    <w:rsid w:val="00423431"/>
    <w:rsid w:val="004236DF"/>
    <w:rsid w:val="004244C6"/>
    <w:rsid w:val="004253EE"/>
    <w:rsid w:val="004261A6"/>
    <w:rsid w:val="00426939"/>
    <w:rsid w:val="00427551"/>
    <w:rsid w:val="0043071D"/>
    <w:rsid w:val="00431490"/>
    <w:rsid w:val="00431AB5"/>
    <w:rsid w:val="0043343A"/>
    <w:rsid w:val="00433ABC"/>
    <w:rsid w:val="004344A0"/>
    <w:rsid w:val="0043618B"/>
    <w:rsid w:val="00436ABF"/>
    <w:rsid w:val="00437C71"/>
    <w:rsid w:val="00437D4C"/>
    <w:rsid w:val="004401C5"/>
    <w:rsid w:val="00440256"/>
    <w:rsid w:val="00441337"/>
    <w:rsid w:val="00443497"/>
    <w:rsid w:val="004453A7"/>
    <w:rsid w:val="00445D7C"/>
    <w:rsid w:val="00445E63"/>
    <w:rsid w:val="004465CA"/>
    <w:rsid w:val="00450633"/>
    <w:rsid w:val="00451894"/>
    <w:rsid w:val="00452116"/>
    <w:rsid w:val="00452360"/>
    <w:rsid w:val="0045247B"/>
    <w:rsid w:val="00453BAF"/>
    <w:rsid w:val="00453E0E"/>
    <w:rsid w:val="00453E48"/>
    <w:rsid w:val="00454444"/>
    <w:rsid w:val="00454D33"/>
    <w:rsid w:val="00455341"/>
    <w:rsid w:val="00455349"/>
    <w:rsid w:val="0045547E"/>
    <w:rsid w:val="004564E4"/>
    <w:rsid w:val="0046068F"/>
    <w:rsid w:val="004607EA"/>
    <w:rsid w:val="00461E51"/>
    <w:rsid w:val="0046212E"/>
    <w:rsid w:val="00462C45"/>
    <w:rsid w:val="00462E28"/>
    <w:rsid w:val="00462F71"/>
    <w:rsid w:val="004630AF"/>
    <w:rsid w:val="004631FD"/>
    <w:rsid w:val="00463AE9"/>
    <w:rsid w:val="00463FE5"/>
    <w:rsid w:val="0046429B"/>
    <w:rsid w:val="0046595E"/>
    <w:rsid w:val="00465B25"/>
    <w:rsid w:val="00466745"/>
    <w:rsid w:val="004672C7"/>
    <w:rsid w:val="00470A8E"/>
    <w:rsid w:val="00471503"/>
    <w:rsid w:val="00472062"/>
    <w:rsid w:val="0047242C"/>
    <w:rsid w:val="00474605"/>
    <w:rsid w:val="00476EB5"/>
    <w:rsid w:val="00477198"/>
    <w:rsid w:val="00477625"/>
    <w:rsid w:val="00480909"/>
    <w:rsid w:val="00481E52"/>
    <w:rsid w:val="00482C4E"/>
    <w:rsid w:val="00482FE2"/>
    <w:rsid w:val="00483625"/>
    <w:rsid w:val="004836B9"/>
    <w:rsid w:val="00483C55"/>
    <w:rsid w:val="00483EE0"/>
    <w:rsid w:val="0048578E"/>
    <w:rsid w:val="0048741B"/>
    <w:rsid w:val="00487D84"/>
    <w:rsid w:val="00487EEF"/>
    <w:rsid w:val="0049016C"/>
    <w:rsid w:val="004902F3"/>
    <w:rsid w:val="00490818"/>
    <w:rsid w:val="00490AE5"/>
    <w:rsid w:val="00490EA5"/>
    <w:rsid w:val="00490EA6"/>
    <w:rsid w:val="004921F9"/>
    <w:rsid w:val="00492392"/>
    <w:rsid w:val="00492A94"/>
    <w:rsid w:val="00492EFA"/>
    <w:rsid w:val="00493773"/>
    <w:rsid w:val="00493820"/>
    <w:rsid w:val="004938A0"/>
    <w:rsid w:val="00493C32"/>
    <w:rsid w:val="004948DF"/>
    <w:rsid w:val="00495DE8"/>
    <w:rsid w:val="004A041A"/>
    <w:rsid w:val="004A0F7F"/>
    <w:rsid w:val="004A281C"/>
    <w:rsid w:val="004A403B"/>
    <w:rsid w:val="004A5277"/>
    <w:rsid w:val="004A67F8"/>
    <w:rsid w:val="004B057B"/>
    <w:rsid w:val="004B1610"/>
    <w:rsid w:val="004B1B04"/>
    <w:rsid w:val="004B202C"/>
    <w:rsid w:val="004B2833"/>
    <w:rsid w:val="004B30D5"/>
    <w:rsid w:val="004B30E1"/>
    <w:rsid w:val="004B4864"/>
    <w:rsid w:val="004B4944"/>
    <w:rsid w:val="004B5708"/>
    <w:rsid w:val="004B6443"/>
    <w:rsid w:val="004B7657"/>
    <w:rsid w:val="004B7D4B"/>
    <w:rsid w:val="004C354E"/>
    <w:rsid w:val="004C3705"/>
    <w:rsid w:val="004C40D2"/>
    <w:rsid w:val="004C4D11"/>
    <w:rsid w:val="004C664E"/>
    <w:rsid w:val="004C774F"/>
    <w:rsid w:val="004C77D7"/>
    <w:rsid w:val="004D01ED"/>
    <w:rsid w:val="004D14BF"/>
    <w:rsid w:val="004D1EF5"/>
    <w:rsid w:val="004D217F"/>
    <w:rsid w:val="004D2DBE"/>
    <w:rsid w:val="004D304D"/>
    <w:rsid w:val="004D307F"/>
    <w:rsid w:val="004D46B0"/>
    <w:rsid w:val="004D5041"/>
    <w:rsid w:val="004D675B"/>
    <w:rsid w:val="004D683F"/>
    <w:rsid w:val="004D6BA0"/>
    <w:rsid w:val="004D7072"/>
    <w:rsid w:val="004D7D81"/>
    <w:rsid w:val="004E019E"/>
    <w:rsid w:val="004E1A06"/>
    <w:rsid w:val="004E29A0"/>
    <w:rsid w:val="004E303B"/>
    <w:rsid w:val="004E3139"/>
    <w:rsid w:val="004E31F2"/>
    <w:rsid w:val="004E338C"/>
    <w:rsid w:val="004E3D59"/>
    <w:rsid w:val="004E55DF"/>
    <w:rsid w:val="004E6E19"/>
    <w:rsid w:val="004E701B"/>
    <w:rsid w:val="004E7908"/>
    <w:rsid w:val="004E7B7E"/>
    <w:rsid w:val="004F021A"/>
    <w:rsid w:val="004F193C"/>
    <w:rsid w:val="004F3AFC"/>
    <w:rsid w:val="004F3C80"/>
    <w:rsid w:val="004F3DAB"/>
    <w:rsid w:val="004F535E"/>
    <w:rsid w:val="004F5650"/>
    <w:rsid w:val="00501202"/>
    <w:rsid w:val="00502D1D"/>
    <w:rsid w:val="0050348D"/>
    <w:rsid w:val="005034F9"/>
    <w:rsid w:val="005037AC"/>
    <w:rsid w:val="00505393"/>
    <w:rsid w:val="0050627B"/>
    <w:rsid w:val="00506D74"/>
    <w:rsid w:val="005071E5"/>
    <w:rsid w:val="00507329"/>
    <w:rsid w:val="005079B4"/>
    <w:rsid w:val="00507A6F"/>
    <w:rsid w:val="00507F33"/>
    <w:rsid w:val="00510F9C"/>
    <w:rsid w:val="005113A8"/>
    <w:rsid w:val="0051278F"/>
    <w:rsid w:val="00515E65"/>
    <w:rsid w:val="00515F2E"/>
    <w:rsid w:val="00515FA4"/>
    <w:rsid w:val="0051660F"/>
    <w:rsid w:val="005167FD"/>
    <w:rsid w:val="005170B8"/>
    <w:rsid w:val="0051760D"/>
    <w:rsid w:val="00517C68"/>
    <w:rsid w:val="005206B6"/>
    <w:rsid w:val="00521296"/>
    <w:rsid w:val="005227C1"/>
    <w:rsid w:val="00522C93"/>
    <w:rsid w:val="00523319"/>
    <w:rsid w:val="00523745"/>
    <w:rsid w:val="0052389C"/>
    <w:rsid w:val="00524373"/>
    <w:rsid w:val="0052470A"/>
    <w:rsid w:val="005260CF"/>
    <w:rsid w:val="0052639D"/>
    <w:rsid w:val="00526C0F"/>
    <w:rsid w:val="00526FD0"/>
    <w:rsid w:val="00527271"/>
    <w:rsid w:val="005305F1"/>
    <w:rsid w:val="0053082C"/>
    <w:rsid w:val="00533160"/>
    <w:rsid w:val="00533A00"/>
    <w:rsid w:val="00533A0F"/>
    <w:rsid w:val="00533E88"/>
    <w:rsid w:val="005345A5"/>
    <w:rsid w:val="005362D8"/>
    <w:rsid w:val="00537463"/>
    <w:rsid w:val="00537576"/>
    <w:rsid w:val="00537D5B"/>
    <w:rsid w:val="005409E5"/>
    <w:rsid w:val="005409F2"/>
    <w:rsid w:val="005417ED"/>
    <w:rsid w:val="00543133"/>
    <w:rsid w:val="00543784"/>
    <w:rsid w:val="005438B1"/>
    <w:rsid w:val="00543F4B"/>
    <w:rsid w:val="00544138"/>
    <w:rsid w:val="005441D4"/>
    <w:rsid w:val="005447B2"/>
    <w:rsid w:val="005447C5"/>
    <w:rsid w:val="0054586A"/>
    <w:rsid w:val="0054630D"/>
    <w:rsid w:val="005465BF"/>
    <w:rsid w:val="00547BB2"/>
    <w:rsid w:val="0055042C"/>
    <w:rsid w:val="0055089D"/>
    <w:rsid w:val="0055202F"/>
    <w:rsid w:val="0055213B"/>
    <w:rsid w:val="0055221F"/>
    <w:rsid w:val="00552FF5"/>
    <w:rsid w:val="00553351"/>
    <w:rsid w:val="0055358F"/>
    <w:rsid w:val="005558BD"/>
    <w:rsid w:val="00555DEE"/>
    <w:rsid w:val="0055633A"/>
    <w:rsid w:val="00556440"/>
    <w:rsid w:val="00557BDF"/>
    <w:rsid w:val="00560D8C"/>
    <w:rsid w:val="00560DED"/>
    <w:rsid w:val="00562575"/>
    <w:rsid w:val="00562E35"/>
    <w:rsid w:val="00563DA9"/>
    <w:rsid w:val="00563E3F"/>
    <w:rsid w:val="00564683"/>
    <w:rsid w:val="00565DBF"/>
    <w:rsid w:val="005663D2"/>
    <w:rsid w:val="00571CA5"/>
    <w:rsid w:val="00571CA9"/>
    <w:rsid w:val="00571D95"/>
    <w:rsid w:val="00573490"/>
    <w:rsid w:val="00573627"/>
    <w:rsid w:val="0057390F"/>
    <w:rsid w:val="005741CD"/>
    <w:rsid w:val="00575D96"/>
    <w:rsid w:val="005763D4"/>
    <w:rsid w:val="0057649C"/>
    <w:rsid w:val="005766DE"/>
    <w:rsid w:val="00577031"/>
    <w:rsid w:val="00580124"/>
    <w:rsid w:val="0058066A"/>
    <w:rsid w:val="0058126D"/>
    <w:rsid w:val="005815BA"/>
    <w:rsid w:val="00582401"/>
    <w:rsid w:val="00582931"/>
    <w:rsid w:val="00583A8C"/>
    <w:rsid w:val="00584B13"/>
    <w:rsid w:val="00584C89"/>
    <w:rsid w:val="0058528E"/>
    <w:rsid w:val="00585CAE"/>
    <w:rsid w:val="0058605B"/>
    <w:rsid w:val="0058643C"/>
    <w:rsid w:val="0058718D"/>
    <w:rsid w:val="00590F1F"/>
    <w:rsid w:val="00592071"/>
    <w:rsid w:val="00592810"/>
    <w:rsid w:val="00594BDD"/>
    <w:rsid w:val="00595278"/>
    <w:rsid w:val="0059604E"/>
    <w:rsid w:val="00596290"/>
    <w:rsid w:val="005974C4"/>
    <w:rsid w:val="005977C9"/>
    <w:rsid w:val="005A0309"/>
    <w:rsid w:val="005A0F94"/>
    <w:rsid w:val="005A129D"/>
    <w:rsid w:val="005A210A"/>
    <w:rsid w:val="005A266D"/>
    <w:rsid w:val="005A6667"/>
    <w:rsid w:val="005A74EC"/>
    <w:rsid w:val="005B11B3"/>
    <w:rsid w:val="005B1679"/>
    <w:rsid w:val="005B22A6"/>
    <w:rsid w:val="005B4202"/>
    <w:rsid w:val="005B533B"/>
    <w:rsid w:val="005B70D4"/>
    <w:rsid w:val="005B7FC9"/>
    <w:rsid w:val="005B7FFB"/>
    <w:rsid w:val="005C08D9"/>
    <w:rsid w:val="005C08DC"/>
    <w:rsid w:val="005C189F"/>
    <w:rsid w:val="005C196D"/>
    <w:rsid w:val="005C1B00"/>
    <w:rsid w:val="005C1B15"/>
    <w:rsid w:val="005C327D"/>
    <w:rsid w:val="005C377C"/>
    <w:rsid w:val="005C3888"/>
    <w:rsid w:val="005C53C2"/>
    <w:rsid w:val="005C548A"/>
    <w:rsid w:val="005C58FE"/>
    <w:rsid w:val="005C64D7"/>
    <w:rsid w:val="005C6B74"/>
    <w:rsid w:val="005C71B7"/>
    <w:rsid w:val="005C774B"/>
    <w:rsid w:val="005C7841"/>
    <w:rsid w:val="005D09CA"/>
    <w:rsid w:val="005D1496"/>
    <w:rsid w:val="005D496D"/>
    <w:rsid w:val="005D4B63"/>
    <w:rsid w:val="005D4D11"/>
    <w:rsid w:val="005D5FF1"/>
    <w:rsid w:val="005D6C96"/>
    <w:rsid w:val="005D7589"/>
    <w:rsid w:val="005D7632"/>
    <w:rsid w:val="005E1E50"/>
    <w:rsid w:val="005E296B"/>
    <w:rsid w:val="005E2B8B"/>
    <w:rsid w:val="005E393A"/>
    <w:rsid w:val="005E395E"/>
    <w:rsid w:val="005E40D4"/>
    <w:rsid w:val="005E44C9"/>
    <w:rsid w:val="005E45E8"/>
    <w:rsid w:val="005E4757"/>
    <w:rsid w:val="005E51FE"/>
    <w:rsid w:val="005E6CB2"/>
    <w:rsid w:val="005E6D8E"/>
    <w:rsid w:val="005E7033"/>
    <w:rsid w:val="005E7433"/>
    <w:rsid w:val="005F0363"/>
    <w:rsid w:val="005F1A1D"/>
    <w:rsid w:val="005F32B7"/>
    <w:rsid w:val="005F3F6B"/>
    <w:rsid w:val="005F6A01"/>
    <w:rsid w:val="005F7E54"/>
    <w:rsid w:val="00600781"/>
    <w:rsid w:val="00600C42"/>
    <w:rsid w:val="006010B7"/>
    <w:rsid w:val="00601A80"/>
    <w:rsid w:val="00602868"/>
    <w:rsid w:val="00602C80"/>
    <w:rsid w:val="006036A3"/>
    <w:rsid w:val="006039CF"/>
    <w:rsid w:val="0060454C"/>
    <w:rsid w:val="00604BB5"/>
    <w:rsid w:val="00604CC8"/>
    <w:rsid w:val="006066A4"/>
    <w:rsid w:val="00607158"/>
    <w:rsid w:val="00611245"/>
    <w:rsid w:val="00612155"/>
    <w:rsid w:val="00612946"/>
    <w:rsid w:val="006133AD"/>
    <w:rsid w:val="00613A06"/>
    <w:rsid w:val="0061484C"/>
    <w:rsid w:val="00616335"/>
    <w:rsid w:val="006163F1"/>
    <w:rsid w:val="00617B1B"/>
    <w:rsid w:val="00617C93"/>
    <w:rsid w:val="00617DC3"/>
    <w:rsid w:val="006217BC"/>
    <w:rsid w:val="006226DF"/>
    <w:rsid w:val="0062360C"/>
    <w:rsid w:val="00624537"/>
    <w:rsid w:val="00630BAD"/>
    <w:rsid w:val="00630D41"/>
    <w:rsid w:val="00631A96"/>
    <w:rsid w:val="00631E5B"/>
    <w:rsid w:val="00632282"/>
    <w:rsid w:val="0063253D"/>
    <w:rsid w:val="006329F5"/>
    <w:rsid w:val="00632C51"/>
    <w:rsid w:val="00633895"/>
    <w:rsid w:val="00633D44"/>
    <w:rsid w:val="0063455A"/>
    <w:rsid w:val="00635027"/>
    <w:rsid w:val="00635B2F"/>
    <w:rsid w:val="00635F45"/>
    <w:rsid w:val="006360B6"/>
    <w:rsid w:val="00636DB0"/>
    <w:rsid w:val="00637AC1"/>
    <w:rsid w:val="00637EBA"/>
    <w:rsid w:val="00640485"/>
    <w:rsid w:val="006406E8"/>
    <w:rsid w:val="00640F9E"/>
    <w:rsid w:val="00641029"/>
    <w:rsid w:val="00641227"/>
    <w:rsid w:val="00641EE6"/>
    <w:rsid w:val="0064559E"/>
    <w:rsid w:val="00650C38"/>
    <w:rsid w:val="00651A0B"/>
    <w:rsid w:val="00652D44"/>
    <w:rsid w:val="00653602"/>
    <w:rsid w:val="00653632"/>
    <w:rsid w:val="0065386C"/>
    <w:rsid w:val="00653E3A"/>
    <w:rsid w:val="006553B7"/>
    <w:rsid w:val="00656798"/>
    <w:rsid w:val="00656D26"/>
    <w:rsid w:val="00657111"/>
    <w:rsid w:val="0066062E"/>
    <w:rsid w:val="00661A27"/>
    <w:rsid w:val="00661E53"/>
    <w:rsid w:val="00661F91"/>
    <w:rsid w:val="006637D3"/>
    <w:rsid w:val="0066423A"/>
    <w:rsid w:val="0066566F"/>
    <w:rsid w:val="00665AF5"/>
    <w:rsid w:val="006664C6"/>
    <w:rsid w:val="00666FFD"/>
    <w:rsid w:val="006674C1"/>
    <w:rsid w:val="00670B00"/>
    <w:rsid w:val="006718E7"/>
    <w:rsid w:val="00673082"/>
    <w:rsid w:val="00673422"/>
    <w:rsid w:val="006734FE"/>
    <w:rsid w:val="00673930"/>
    <w:rsid w:val="00675BB8"/>
    <w:rsid w:val="00675EC5"/>
    <w:rsid w:val="00676574"/>
    <w:rsid w:val="00680A44"/>
    <w:rsid w:val="00682397"/>
    <w:rsid w:val="00682AD8"/>
    <w:rsid w:val="00683052"/>
    <w:rsid w:val="006839C9"/>
    <w:rsid w:val="006840A9"/>
    <w:rsid w:val="00687694"/>
    <w:rsid w:val="00687FF4"/>
    <w:rsid w:val="00690083"/>
    <w:rsid w:val="006915B5"/>
    <w:rsid w:val="00691D4C"/>
    <w:rsid w:val="00691EB1"/>
    <w:rsid w:val="00691FAE"/>
    <w:rsid w:val="006922BC"/>
    <w:rsid w:val="00692389"/>
    <w:rsid w:val="00693EE1"/>
    <w:rsid w:val="0069408C"/>
    <w:rsid w:val="006952A5"/>
    <w:rsid w:val="00695DC1"/>
    <w:rsid w:val="0069700E"/>
    <w:rsid w:val="006A0436"/>
    <w:rsid w:val="006A13DC"/>
    <w:rsid w:val="006A186B"/>
    <w:rsid w:val="006A2BDB"/>
    <w:rsid w:val="006A2E9F"/>
    <w:rsid w:val="006B013A"/>
    <w:rsid w:val="006B0631"/>
    <w:rsid w:val="006B133F"/>
    <w:rsid w:val="006B1871"/>
    <w:rsid w:val="006B2766"/>
    <w:rsid w:val="006B4CA9"/>
    <w:rsid w:val="006B565D"/>
    <w:rsid w:val="006B6F05"/>
    <w:rsid w:val="006B7582"/>
    <w:rsid w:val="006B7589"/>
    <w:rsid w:val="006C0358"/>
    <w:rsid w:val="006C1145"/>
    <w:rsid w:val="006C1556"/>
    <w:rsid w:val="006C165A"/>
    <w:rsid w:val="006C1B7B"/>
    <w:rsid w:val="006C25F2"/>
    <w:rsid w:val="006C2783"/>
    <w:rsid w:val="006C2FCD"/>
    <w:rsid w:val="006C3175"/>
    <w:rsid w:val="006C347B"/>
    <w:rsid w:val="006C3C47"/>
    <w:rsid w:val="006C4EFA"/>
    <w:rsid w:val="006D0B55"/>
    <w:rsid w:val="006D21C1"/>
    <w:rsid w:val="006D2980"/>
    <w:rsid w:val="006D3306"/>
    <w:rsid w:val="006D35FE"/>
    <w:rsid w:val="006D3842"/>
    <w:rsid w:val="006D589D"/>
    <w:rsid w:val="006D5B1D"/>
    <w:rsid w:val="006D66D2"/>
    <w:rsid w:val="006D6EE9"/>
    <w:rsid w:val="006D784F"/>
    <w:rsid w:val="006D7FD2"/>
    <w:rsid w:val="006E0A24"/>
    <w:rsid w:val="006E0B80"/>
    <w:rsid w:val="006E1174"/>
    <w:rsid w:val="006E3AFE"/>
    <w:rsid w:val="006E3BE8"/>
    <w:rsid w:val="006E4C8B"/>
    <w:rsid w:val="006E52FD"/>
    <w:rsid w:val="006E57EF"/>
    <w:rsid w:val="006E7570"/>
    <w:rsid w:val="006E765F"/>
    <w:rsid w:val="006E783D"/>
    <w:rsid w:val="006E78C0"/>
    <w:rsid w:val="006E78E8"/>
    <w:rsid w:val="006E7B78"/>
    <w:rsid w:val="006F0DE2"/>
    <w:rsid w:val="006F1B9A"/>
    <w:rsid w:val="006F38E8"/>
    <w:rsid w:val="006F3C86"/>
    <w:rsid w:val="006F7DDA"/>
    <w:rsid w:val="006F7E28"/>
    <w:rsid w:val="00700227"/>
    <w:rsid w:val="007003A7"/>
    <w:rsid w:val="00701031"/>
    <w:rsid w:val="0070241E"/>
    <w:rsid w:val="00702F76"/>
    <w:rsid w:val="00702FD7"/>
    <w:rsid w:val="00704091"/>
    <w:rsid w:val="007040A7"/>
    <w:rsid w:val="0070538D"/>
    <w:rsid w:val="007073BF"/>
    <w:rsid w:val="00707FEF"/>
    <w:rsid w:val="00710451"/>
    <w:rsid w:val="007112F0"/>
    <w:rsid w:val="007116CB"/>
    <w:rsid w:val="00712085"/>
    <w:rsid w:val="007127A6"/>
    <w:rsid w:val="00712A2B"/>
    <w:rsid w:val="00712B0F"/>
    <w:rsid w:val="0071373D"/>
    <w:rsid w:val="00713B91"/>
    <w:rsid w:val="00714979"/>
    <w:rsid w:val="0071554C"/>
    <w:rsid w:val="00715C45"/>
    <w:rsid w:val="00716F23"/>
    <w:rsid w:val="0071711D"/>
    <w:rsid w:val="00717C98"/>
    <w:rsid w:val="007200C8"/>
    <w:rsid w:val="0072073A"/>
    <w:rsid w:val="007208C9"/>
    <w:rsid w:val="00721294"/>
    <w:rsid w:val="00722475"/>
    <w:rsid w:val="00724248"/>
    <w:rsid w:val="007244C8"/>
    <w:rsid w:val="00726D25"/>
    <w:rsid w:val="0073092C"/>
    <w:rsid w:val="00730E6F"/>
    <w:rsid w:val="0073429F"/>
    <w:rsid w:val="00734BC7"/>
    <w:rsid w:val="0073639D"/>
    <w:rsid w:val="00737352"/>
    <w:rsid w:val="00737ACD"/>
    <w:rsid w:val="007400AA"/>
    <w:rsid w:val="00740376"/>
    <w:rsid w:val="0074066A"/>
    <w:rsid w:val="007410DD"/>
    <w:rsid w:val="00741C4F"/>
    <w:rsid w:val="00741F2B"/>
    <w:rsid w:val="00743988"/>
    <w:rsid w:val="00745F77"/>
    <w:rsid w:val="00746496"/>
    <w:rsid w:val="00746BF2"/>
    <w:rsid w:val="00747D69"/>
    <w:rsid w:val="00747DAD"/>
    <w:rsid w:val="007501D1"/>
    <w:rsid w:val="007517DC"/>
    <w:rsid w:val="00751D46"/>
    <w:rsid w:val="007523E2"/>
    <w:rsid w:val="007528C3"/>
    <w:rsid w:val="00754332"/>
    <w:rsid w:val="00754EAB"/>
    <w:rsid w:val="00755550"/>
    <w:rsid w:val="00755905"/>
    <w:rsid w:val="0075590C"/>
    <w:rsid w:val="00756116"/>
    <w:rsid w:val="0076196D"/>
    <w:rsid w:val="00761AA1"/>
    <w:rsid w:val="00761C35"/>
    <w:rsid w:val="00764DDD"/>
    <w:rsid w:val="00765230"/>
    <w:rsid w:val="007659D9"/>
    <w:rsid w:val="00766446"/>
    <w:rsid w:val="00766741"/>
    <w:rsid w:val="00766CA3"/>
    <w:rsid w:val="007677B9"/>
    <w:rsid w:val="00767958"/>
    <w:rsid w:val="007679CC"/>
    <w:rsid w:val="00767EC2"/>
    <w:rsid w:val="00767FD5"/>
    <w:rsid w:val="007705D5"/>
    <w:rsid w:val="00770D3E"/>
    <w:rsid w:val="00772231"/>
    <w:rsid w:val="00772FFA"/>
    <w:rsid w:val="0077420F"/>
    <w:rsid w:val="007746DE"/>
    <w:rsid w:val="0077604C"/>
    <w:rsid w:val="00776935"/>
    <w:rsid w:val="00776D4C"/>
    <w:rsid w:val="00777E6F"/>
    <w:rsid w:val="00777ED3"/>
    <w:rsid w:val="007801B7"/>
    <w:rsid w:val="007803AA"/>
    <w:rsid w:val="007806DA"/>
    <w:rsid w:val="007809D5"/>
    <w:rsid w:val="00780C95"/>
    <w:rsid w:val="00781316"/>
    <w:rsid w:val="00781461"/>
    <w:rsid w:val="00781626"/>
    <w:rsid w:val="00781A41"/>
    <w:rsid w:val="00781D59"/>
    <w:rsid w:val="00782BF6"/>
    <w:rsid w:val="007833A0"/>
    <w:rsid w:val="00783E7A"/>
    <w:rsid w:val="007851B8"/>
    <w:rsid w:val="00786263"/>
    <w:rsid w:val="007867A8"/>
    <w:rsid w:val="00787853"/>
    <w:rsid w:val="00790A5A"/>
    <w:rsid w:val="00790CC7"/>
    <w:rsid w:val="00791886"/>
    <w:rsid w:val="007921DD"/>
    <w:rsid w:val="007925A1"/>
    <w:rsid w:val="00794679"/>
    <w:rsid w:val="007948DF"/>
    <w:rsid w:val="007949CE"/>
    <w:rsid w:val="007949F3"/>
    <w:rsid w:val="0079502F"/>
    <w:rsid w:val="00795E7E"/>
    <w:rsid w:val="0079713F"/>
    <w:rsid w:val="007A036F"/>
    <w:rsid w:val="007A0A5C"/>
    <w:rsid w:val="007A22E8"/>
    <w:rsid w:val="007A2352"/>
    <w:rsid w:val="007A32A2"/>
    <w:rsid w:val="007A4FE8"/>
    <w:rsid w:val="007A583C"/>
    <w:rsid w:val="007A5F08"/>
    <w:rsid w:val="007A6902"/>
    <w:rsid w:val="007A6BE8"/>
    <w:rsid w:val="007A77D2"/>
    <w:rsid w:val="007A7F73"/>
    <w:rsid w:val="007B0088"/>
    <w:rsid w:val="007B03AC"/>
    <w:rsid w:val="007B05A0"/>
    <w:rsid w:val="007B19EB"/>
    <w:rsid w:val="007B3782"/>
    <w:rsid w:val="007B4698"/>
    <w:rsid w:val="007B542A"/>
    <w:rsid w:val="007B6673"/>
    <w:rsid w:val="007B73A9"/>
    <w:rsid w:val="007B74C2"/>
    <w:rsid w:val="007C0175"/>
    <w:rsid w:val="007C03C7"/>
    <w:rsid w:val="007C04FF"/>
    <w:rsid w:val="007C2136"/>
    <w:rsid w:val="007C22FF"/>
    <w:rsid w:val="007C2F0F"/>
    <w:rsid w:val="007C3484"/>
    <w:rsid w:val="007C4BC2"/>
    <w:rsid w:val="007C4BFD"/>
    <w:rsid w:val="007C70D7"/>
    <w:rsid w:val="007C79EF"/>
    <w:rsid w:val="007C7B24"/>
    <w:rsid w:val="007D087C"/>
    <w:rsid w:val="007D09FC"/>
    <w:rsid w:val="007D1B0C"/>
    <w:rsid w:val="007D1BF3"/>
    <w:rsid w:val="007D20C1"/>
    <w:rsid w:val="007D34CB"/>
    <w:rsid w:val="007D401A"/>
    <w:rsid w:val="007D47D1"/>
    <w:rsid w:val="007D47F7"/>
    <w:rsid w:val="007D583E"/>
    <w:rsid w:val="007D5F4B"/>
    <w:rsid w:val="007D66C9"/>
    <w:rsid w:val="007D6AFE"/>
    <w:rsid w:val="007D6BF9"/>
    <w:rsid w:val="007D7405"/>
    <w:rsid w:val="007D76AC"/>
    <w:rsid w:val="007E05E3"/>
    <w:rsid w:val="007E1315"/>
    <w:rsid w:val="007E139B"/>
    <w:rsid w:val="007E2097"/>
    <w:rsid w:val="007E2640"/>
    <w:rsid w:val="007E425B"/>
    <w:rsid w:val="007E6172"/>
    <w:rsid w:val="007E66D4"/>
    <w:rsid w:val="007E66DF"/>
    <w:rsid w:val="007F0294"/>
    <w:rsid w:val="007F05FA"/>
    <w:rsid w:val="007F0869"/>
    <w:rsid w:val="007F0E0F"/>
    <w:rsid w:val="007F1E4A"/>
    <w:rsid w:val="007F2A3D"/>
    <w:rsid w:val="007F2B80"/>
    <w:rsid w:val="007F32C2"/>
    <w:rsid w:val="007F3F8D"/>
    <w:rsid w:val="007F41AE"/>
    <w:rsid w:val="007F46D0"/>
    <w:rsid w:val="007F4A76"/>
    <w:rsid w:val="007F6469"/>
    <w:rsid w:val="007F7214"/>
    <w:rsid w:val="007F73E0"/>
    <w:rsid w:val="00800A3F"/>
    <w:rsid w:val="00801E93"/>
    <w:rsid w:val="00802281"/>
    <w:rsid w:val="00802769"/>
    <w:rsid w:val="00802B17"/>
    <w:rsid w:val="00802B6E"/>
    <w:rsid w:val="00802BE5"/>
    <w:rsid w:val="00802FDB"/>
    <w:rsid w:val="00803C9D"/>
    <w:rsid w:val="00804D11"/>
    <w:rsid w:val="00810AAA"/>
    <w:rsid w:val="00811600"/>
    <w:rsid w:val="00812680"/>
    <w:rsid w:val="0081340B"/>
    <w:rsid w:val="00814F1C"/>
    <w:rsid w:val="00815D55"/>
    <w:rsid w:val="00815F74"/>
    <w:rsid w:val="00816D7A"/>
    <w:rsid w:val="008208FA"/>
    <w:rsid w:val="00821368"/>
    <w:rsid w:val="00821D0C"/>
    <w:rsid w:val="008221E6"/>
    <w:rsid w:val="00822586"/>
    <w:rsid w:val="00822594"/>
    <w:rsid w:val="00822781"/>
    <w:rsid w:val="00822E90"/>
    <w:rsid w:val="00823520"/>
    <w:rsid w:val="00824616"/>
    <w:rsid w:val="0082512F"/>
    <w:rsid w:val="008256FD"/>
    <w:rsid w:val="00825A90"/>
    <w:rsid w:val="008267DA"/>
    <w:rsid w:val="00830EEA"/>
    <w:rsid w:val="00830F84"/>
    <w:rsid w:val="008321E3"/>
    <w:rsid w:val="00832E35"/>
    <w:rsid w:val="008348D3"/>
    <w:rsid w:val="00837CDA"/>
    <w:rsid w:val="00840024"/>
    <w:rsid w:val="008432D9"/>
    <w:rsid w:val="00845301"/>
    <w:rsid w:val="0084662F"/>
    <w:rsid w:val="00846D60"/>
    <w:rsid w:val="00846D81"/>
    <w:rsid w:val="00850200"/>
    <w:rsid w:val="0085109F"/>
    <w:rsid w:val="00851CDC"/>
    <w:rsid w:val="00851EAC"/>
    <w:rsid w:val="00852517"/>
    <w:rsid w:val="00852EB5"/>
    <w:rsid w:val="00853EF4"/>
    <w:rsid w:val="00854049"/>
    <w:rsid w:val="008544FA"/>
    <w:rsid w:val="00855E65"/>
    <w:rsid w:val="0085667E"/>
    <w:rsid w:val="00857085"/>
    <w:rsid w:val="008570DD"/>
    <w:rsid w:val="00857424"/>
    <w:rsid w:val="00857DB4"/>
    <w:rsid w:val="00862372"/>
    <w:rsid w:val="008644BE"/>
    <w:rsid w:val="0086452A"/>
    <w:rsid w:val="00864CAB"/>
    <w:rsid w:val="008659A8"/>
    <w:rsid w:val="00865D65"/>
    <w:rsid w:val="00867CBD"/>
    <w:rsid w:val="00870403"/>
    <w:rsid w:val="00871E00"/>
    <w:rsid w:val="00871FEA"/>
    <w:rsid w:val="0087259F"/>
    <w:rsid w:val="008734C7"/>
    <w:rsid w:val="0087382B"/>
    <w:rsid w:val="008741F3"/>
    <w:rsid w:val="0087465F"/>
    <w:rsid w:val="0087467D"/>
    <w:rsid w:val="00874D19"/>
    <w:rsid w:val="00875A8C"/>
    <w:rsid w:val="00876537"/>
    <w:rsid w:val="00876552"/>
    <w:rsid w:val="00877CE2"/>
    <w:rsid w:val="008801E5"/>
    <w:rsid w:val="00880A3D"/>
    <w:rsid w:val="008815A3"/>
    <w:rsid w:val="008816AE"/>
    <w:rsid w:val="0088179D"/>
    <w:rsid w:val="00882A81"/>
    <w:rsid w:val="00884485"/>
    <w:rsid w:val="008845B0"/>
    <w:rsid w:val="00886027"/>
    <w:rsid w:val="00887E0C"/>
    <w:rsid w:val="008901E8"/>
    <w:rsid w:val="00890818"/>
    <w:rsid w:val="00890F60"/>
    <w:rsid w:val="008922CC"/>
    <w:rsid w:val="0089247A"/>
    <w:rsid w:val="00892781"/>
    <w:rsid w:val="00892DCF"/>
    <w:rsid w:val="008936FE"/>
    <w:rsid w:val="00894283"/>
    <w:rsid w:val="00895F37"/>
    <w:rsid w:val="008967BE"/>
    <w:rsid w:val="0089688B"/>
    <w:rsid w:val="00896FB8"/>
    <w:rsid w:val="00897CC7"/>
    <w:rsid w:val="008A0CD7"/>
    <w:rsid w:val="008A10EF"/>
    <w:rsid w:val="008A4043"/>
    <w:rsid w:val="008A408A"/>
    <w:rsid w:val="008A5050"/>
    <w:rsid w:val="008A6D26"/>
    <w:rsid w:val="008A6D7A"/>
    <w:rsid w:val="008B0342"/>
    <w:rsid w:val="008B19C2"/>
    <w:rsid w:val="008B1C75"/>
    <w:rsid w:val="008B1D47"/>
    <w:rsid w:val="008B372A"/>
    <w:rsid w:val="008B37DF"/>
    <w:rsid w:val="008B3A27"/>
    <w:rsid w:val="008B3DBE"/>
    <w:rsid w:val="008B447E"/>
    <w:rsid w:val="008B470C"/>
    <w:rsid w:val="008B4F4B"/>
    <w:rsid w:val="008B6084"/>
    <w:rsid w:val="008B69F2"/>
    <w:rsid w:val="008B6EB2"/>
    <w:rsid w:val="008C0491"/>
    <w:rsid w:val="008C283D"/>
    <w:rsid w:val="008C45DD"/>
    <w:rsid w:val="008C4E68"/>
    <w:rsid w:val="008C61B9"/>
    <w:rsid w:val="008C6610"/>
    <w:rsid w:val="008C6CF9"/>
    <w:rsid w:val="008C73B7"/>
    <w:rsid w:val="008D0C58"/>
    <w:rsid w:val="008D116B"/>
    <w:rsid w:val="008D4E31"/>
    <w:rsid w:val="008D52EE"/>
    <w:rsid w:val="008D5646"/>
    <w:rsid w:val="008D5B85"/>
    <w:rsid w:val="008D5DBC"/>
    <w:rsid w:val="008D6A95"/>
    <w:rsid w:val="008D6B7E"/>
    <w:rsid w:val="008D7D3C"/>
    <w:rsid w:val="008E16E0"/>
    <w:rsid w:val="008E1DA6"/>
    <w:rsid w:val="008E3B0B"/>
    <w:rsid w:val="008E440E"/>
    <w:rsid w:val="008E4904"/>
    <w:rsid w:val="008E4CE1"/>
    <w:rsid w:val="008E54F3"/>
    <w:rsid w:val="008E6BAB"/>
    <w:rsid w:val="008E6D0A"/>
    <w:rsid w:val="008F0B80"/>
    <w:rsid w:val="008F2705"/>
    <w:rsid w:val="008F32F3"/>
    <w:rsid w:val="008F3D18"/>
    <w:rsid w:val="008F479C"/>
    <w:rsid w:val="00900A20"/>
    <w:rsid w:val="009040E6"/>
    <w:rsid w:val="009044E8"/>
    <w:rsid w:val="00905755"/>
    <w:rsid w:val="00905954"/>
    <w:rsid w:val="00905BDC"/>
    <w:rsid w:val="009079CA"/>
    <w:rsid w:val="009101BF"/>
    <w:rsid w:val="009115C3"/>
    <w:rsid w:val="009131F1"/>
    <w:rsid w:val="0091331C"/>
    <w:rsid w:val="009136D3"/>
    <w:rsid w:val="00915F5E"/>
    <w:rsid w:val="00917169"/>
    <w:rsid w:val="009202F2"/>
    <w:rsid w:val="00923846"/>
    <w:rsid w:val="009244A8"/>
    <w:rsid w:val="009252FF"/>
    <w:rsid w:val="00926A2D"/>
    <w:rsid w:val="00926B84"/>
    <w:rsid w:val="00926EAA"/>
    <w:rsid w:val="00930F59"/>
    <w:rsid w:val="009319F8"/>
    <w:rsid w:val="0093209E"/>
    <w:rsid w:val="009322D3"/>
    <w:rsid w:val="0093235F"/>
    <w:rsid w:val="009326DA"/>
    <w:rsid w:val="00933005"/>
    <w:rsid w:val="0093357A"/>
    <w:rsid w:val="00933612"/>
    <w:rsid w:val="00934084"/>
    <w:rsid w:val="009350A2"/>
    <w:rsid w:val="009358E4"/>
    <w:rsid w:val="0093694D"/>
    <w:rsid w:val="00940B3D"/>
    <w:rsid w:val="0094130C"/>
    <w:rsid w:val="00941943"/>
    <w:rsid w:val="00941CFD"/>
    <w:rsid w:val="009428AD"/>
    <w:rsid w:val="00942B4D"/>
    <w:rsid w:val="009449A9"/>
    <w:rsid w:val="00947197"/>
    <w:rsid w:val="009473FF"/>
    <w:rsid w:val="00950560"/>
    <w:rsid w:val="00950CA4"/>
    <w:rsid w:val="00950EA8"/>
    <w:rsid w:val="009515FC"/>
    <w:rsid w:val="009527A7"/>
    <w:rsid w:val="0095347A"/>
    <w:rsid w:val="009537CD"/>
    <w:rsid w:val="009537EB"/>
    <w:rsid w:val="00953A11"/>
    <w:rsid w:val="00954DB3"/>
    <w:rsid w:val="0095587E"/>
    <w:rsid w:val="00956B52"/>
    <w:rsid w:val="009572F5"/>
    <w:rsid w:val="00957525"/>
    <w:rsid w:val="00957768"/>
    <w:rsid w:val="0095798C"/>
    <w:rsid w:val="009606B1"/>
    <w:rsid w:val="009611D6"/>
    <w:rsid w:val="009619CD"/>
    <w:rsid w:val="00962C2E"/>
    <w:rsid w:val="00962E88"/>
    <w:rsid w:val="009633BF"/>
    <w:rsid w:val="00963AC8"/>
    <w:rsid w:val="00963B1D"/>
    <w:rsid w:val="009644AF"/>
    <w:rsid w:val="0096453B"/>
    <w:rsid w:val="00964670"/>
    <w:rsid w:val="00965215"/>
    <w:rsid w:val="00965B79"/>
    <w:rsid w:val="00965D35"/>
    <w:rsid w:val="009700F1"/>
    <w:rsid w:val="0097026F"/>
    <w:rsid w:val="00970B50"/>
    <w:rsid w:val="00971075"/>
    <w:rsid w:val="009730CA"/>
    <w:rsid w:val="0097360A"/>
    <w:rsid w:val="009740DA"/>
    <w:rsid w:val="00974789"/>
    <w:rsid w:val="00975B96"/>
    <w:rsid w:val="00977058"/>
    <w:rsid w:val="009773E8"/>
    <w:rsid w:val="00980277"/>
    <w:rsid w:val="00981DCA"/>
    <w:rsid w:val="00983793"/>
    <w:rsid w:val="009843E5"/>
    <w:rsid w:val="00984518"/>
    <w:rsid w:val="00984543"/>
    <w:rsid w:val="00985102"/>
    <w:rsid w:val="00985A4A"/>
    <w:rsid w:val="0098607E"/>
    <w:rsid w:val="00986DC0"/>
    <w:rsid w:val="009870B2"/>
    <w:rsid w:val="00987489"/>
    <w:rsid w:val="009878D6"/>
    <w:rsid w:val="00987BF6"/>
    <w:rsid w:val="009907AD"/>
    <w:rsid w:val="009910CD"/>
    <w:rsid w:val="009911A4"/>
    <w:rsid w:val="00991ADE"/>
    <w:rsid w:val="0099285F"/>
    <w:rsid w:val="00992C7B"/>
    <w:rsid w:val="009943B4"/>
    <w:rsid w:val="00995B7E"/>
    <w:rsid w:val="00996341"/>
    <w:rsid w:val="009964A7"/>
    <w:rsid w:val="00996AF2"/>
    <w:rsid w:val="009A06A6"/>
    <w:rsid w:val="009A1195"/>
    <w:rsid w:val="009A1CA4"/>
    <w:rsid w:val="009A1ECC"/>
    <w:rsid w:val="009A219F"/>
    <w:rsid w:val="009A30A8"/>
    <w:rsid w:val="009A3410"/>
    <w:rsid w:val="009A3C61"/>
    <w:rsid w:val="009A42E7"/>
    <w:rsid w:val="009A5053"/>
    <w:rsid w:val="009A65BC"/>
    <w:rsid w:val="009A6E26"/>
    <w:rsid w:val="009A759C"/>
    <w:rsid w:val="009B1810"/>
    <w:rsid w:val="009B1A69"/>
    <w:rsid w:val="009B2A68"/>
    <w:rsid w:val="009B3673"/>
    <w:rsid w:val="009B4D2E"/>
    <w:rsid w:val="009B5640"/>
    <w:rsid w:val="009B61DA"/>
    <w:rsid w:val="009B7576"/>
    <w:rsid w:val="009B7C36"/>
    <w:rsid w:val="009C0412"/>
    <w:rsid w:val="009C1AB8"/>
    <w:rsid w:val="009C1DF1"/>
    <w:rsid w:val="009C2542"/>
    <w:rsid w:val="009C2F7D"/>
    <w:rsid w:val="009C4258"/>
    <w:rsid w:val="009C4A9D"/>
    <w:rsid w:val="009C4FFE"/>
    <w:rsid w:val="009C60CA"/>
    <w:rsid w:val="009C6985"/>
    <w:rsid w:val="009C6A7D"/>
    <w:rsid w:val="009C6B3A"/>
    <w:rsid w:val="009C7472"/>
    <w:rsid w:val="009D14CA"/>
    <w:rsid w:val="009D1E0B"/>
    <w:rsid w:val="009D2302"/>
    <w:rsid w:val="009D2AD7"/>
    <w:rsid w:val="009D2CAC"/>
    <w:rsid w:val="009D2E49"/>
    <w:rsid w:val="009D3F2D"/>
    <w:rsid w:val="009D4374"/>
    <w:rsid w:val="009D4927"/>
    <w:rsid w:val="009D5817"/>
    <w:rsid w:val="009D5819"/>
    <w:rsid w:val="009D5830"/>
    <w:rsid w:val="009D61E8"/>
    <w:rsid w:val="009D78E0"/>
    <w:rsid w:val="009E0B9E"/>
    <w:rsid w:val="009E2679"/>
    <w:rsid w:val="009E350A"/>
    <w:rsid w:val="009E415C"/>
    <w:rsid w:val="009E4175"/>
    <w:rsid w:val="009E4443"/>
    <w:rsid w:val="009E4832"/>
    <w:rsid w:val="009E5385"/>
    <w:rsid w:val="009E57F7"/>
    <w:rsid w:val="009E5917"/>
    <w:rsid w:val="009E6E5C"/>
    <w:rsid w:val="009E71A7"/>
    <w:rsid w:val="009F09E8"/>
    <w:rsid w:val="009F319F"/>
    <w:rsid w:val="009F42EF"/>
    <w:rsid w:val="009F4C17"/>
    <w:rsid w:val="009F4DAA"/>
    <w:rsid w:val="009F53AA"/>
    <w:rsid w:val="009F6035"/>
    <w:rsid w:val="009F612B"/>
    <w:rsid w:val="009F7A20"/>
    <w:rsid w:val="009F7CE8"/>
    <w:rsid w:val="00A00FB8"/>
    <w:rsid w:val="00A01ECF"/>
    <w:rsid w:val="00A03683"/>
    <w:rsid w:val="00A04077"/>
    <w:rsid w:val="00A041B0"/>
    <w:rsid w:val="00A04662"/>
    <w:rsid w:val="00A05FF0"/>
    <w:rsid w:val="00A0633B"/>
    <w:rsid w:val="00A07724"/>
    <w:rsid w:val="00A10B50"/>
    <w:rsid w:val="00A113A0"/>
    <w:rsid w:val="00A11437"/>
    <w:rsid w:val="00A12DB4"/>
    <w:rsid w:val="00A13F85"/>
    <w:rsid w:val="00A144DD"/>
    <w:rsid w:val="00A16E75"/>
    <w:rsid w:val="00A178D3"/>
    <w:rsid w:val="00A20583"/>
    <w:rsid w:val="00A22451"/>
    <w:rsid w:val="00A224F7"/>
    <w:rsid w:val="00A233F3"/>
    <w:rsid w:val="00A23A5B"/>
    <w:rsid w:val="00A23ABE"/>
    <w:rsid w:val="00A24E73"/>
    <w:rsid w:val="00A25180"/>
    <w:rsid w:val="00A2526E"/>
    <w:rsid w:val="00A25E79"/>
    <w:rsid w:val="00A2621D"/>
    <w:rsid w:val="00A26C7E"/>
    <w:rsid w:val="00A300B3"/>
    <w:rsid w:val="00A30363"/>
    <w:rsid w:val="00A338AC"/>
    <w:rsid w:val="00A3480F"/>
    <w:rsid w:val="00A35527"/>
    <w:rsid w:val="00A36808"/>
    <w:rsid w:val="00A402A7"/>
    <w:rsid w:val="00A4035F"/>
    <w:rsid w:val="00A40A7A"/>
    <w:rsid w:val="00A40EBF"/>
    <w:rsid w:val="00A43AB0"/>
    <w:rsid w:val="00A43E92"/>
    <w:rsid w:val="00A44C4D"/>
    <w:rsid w:val="00A45CEA"/>
    <w:rsid w:val="00A464FB"/>
    <w:rsid w:val="00A501FB"/>
    <w:rsid w:val="00A503A9"/>
    <w:rsid w:val="00A533C4"/>
    <w:rsid w:val="00A533CB"/>
    <w:rsid w:val="00A54281"/>
    <w:rsid w:val="00A55513"/>
    <w:rsid w:val="00A55E58"/>
    <w:rsid w:val="00A57033"/>
    <w:rsid w:val="00A60E84"/>
    <w:rsid w:val="00A61CA3"/>
    <w:rsid w:val="00A62C43"/>
    <w:rsid w:val="00A6307D"/>
    <w:rsid w:val="00A63C00"/>
    <w:rsid w:val="00A66AE7"/>
    <w:rsid w:val="00A66C3B"/>
    <w:rsid w:val="00A66F6E"/>
    <w:rsid w:val="00A67AE8"/>
    <w:rsid w:val="00A67F87"/>
    <w:rsid w:val="00A7029F"/>
    <w:rsid w:val="00A706F6"/>
    <w:rsid w:val="00A71530"/>
    <w:rsid w:val="00A71C55"/>
    <w:rsid w:val="00A71EC6"/>
    <w:rsid w:val="00A732E6"/>
    <w:rsid w:val="00A73DFB"/>
    <w:rsid w:val="00A761B9"/>
    <w:rsid w:val="00A7687A"/>
    <w:rsid w:val="00A80518"/>
    <w:rsid w:val="00A843C8"/>
    <w:rsid w:val="00A84525"/>
    <w:rsid w:val="00A8563A"/>
    <w:rsid w:val="00A87EEB"/>
    <w:rsid w:val="00A90750"/>
    <w:rsid w:val="00A90E77"/>
    <w:rsid w:val="00A91EC6"/>
    <w:rsid w:val="00A93061"/>
    <w:rsid w:val="00A94641"/>
    <w:rsid w:val="00A949AE"/>
    <w:rsid w:val="00A94B77"/>
    <w:rsid w:val="00A94EE1"/>
    <w:rsid w:val="00A95589"/>
    <w:rsid w:val="00A95829"/>
    <w:rsid w:val="00A95CE9"/>
    <w:rsid w:val="00A9680F"/>
    <w:rsid w:val="00A97972"/>
    <w:rsid w:val="00AA0C50"/>
    <w:rsid w:val="00AA0CC8"/>
    <w:rsid w:val="00AA1537"/>
    <w:rsid w:val="00AA335F"/>
    <w:rsid w:val="00AA3406"/>
    <w:rsid w:val="00AA402A"/>
    <w:rsid w:val="00AA5492"/>
    <w:rsid w:val="00AA5B80"/>
    <w:rsid w:val="00AA5ED9"/>
    <w:rsid w:val="00AA62D8"/>
    <w:rsid w:val="00AA7442"/>
    <w:rsid w:val="00AA7846"/>
    <w:rsid w:val="00AA7D68"/>
    <w:rsid w:val="00AB040C"/>
    <w:rsid w:val="00AB1190"/>
    <w:rsid w:val="00AB3160"/>
    <w:rsid w:val="00AB37B6"/>
    <w:rsid w:val="00AB426D"/>
    <w:rsid w:val="00AB4314"/>
    <w:rsid w:val="00AB5416"/>
    <w:rsid w:val="00AB54B8"/>
    <w:rsid w:val="00AB54ED"/>
    <w:rsid w:val="00AB562E"/>
    <w:rsid w:val="00AB59EA"/>
    <w:rsid w:val="00AB7033"/>
    <w:rsid w:val="00AB73EF"/>
    <w:rsid w:val="00AB77CE"/>
    <w:rsid w:val="00AC0ECE"/>
    <w:rsid w:val="00AC1DCC"/>
    <w:rsid w:val="00AC2463"/>
    <w:rsid w:val="00AC4A67"/>
    <w:rsid w:val="00AC4DD9"/>
    <w:rsid w:val="00AD1CF0"/>
    <w:rsid w:val="00AD1F7F"/>
    <w:rsid w:val="00AD27D8"/>
    <w:rsid w:val="00AD2924"/>
    <w:rsid w:val="00AD3119"/>
    <w:rsid w:val="00AD3375"/>
    <w:rsid w:val="00AD3405"/>
    <w:rsid w:val="00AD3E35"/>
    <w:rsid w:val="00AD4653"/>
    <w:rsid w:val="00AD5318"/>
    <w:rsid w:val="00AD60E5"/>
    <w:rsid w:val="00AD6182"/>
    <w:rsid w:val="00AD6646"/>
    <w:rsid w:val="00AD6EEB"/>
    <w:rsid w:val="00AD7552"/>
    <w:rsid w:val="00AD7A2E"/>
    <w:rsid w:val="00AD7F04"/>
    <w:rsid w:val="00AD7F48"/>
    <w:rsid w:val="00AE0F88"/>
    <w:rsid w:val="00AE15EC"/>
    <w:rsid w:val="00AE1D52"/>
    <w:rsid w:val="00AE2512"/>
    <w:rsid w:val="00AE2F44"/>
    <w:rsid w:val="00AE3747"/>
    <w:rsid w:val="00AE516C"/>
    <w:rsid w:val="00AE5875"/>
    <w:rsid w:val="00AF0993"/>
    <w:rsid w:val="00AF10D0"/>
    <w:rsid w:val="00AF136E"/>
    <w:rsid w:val="00AF1A37"/>
    <w:rsid w:val="00AF1CA9"/>
    <w:rsid w:val="00AF20CD"/>
    <w:rsid w:val="00AF27E8"/>
    <w:rsid w:val="00AF51BA"/>
    <w:rsid w:val="00AF5286"/>
    <w:rsid w:val="00AF53F5"/>
    <w:rsid w:val="00B01448"/>
    <w:rsid w:val="00B025C9"/>
    <w:rsid w:val="00B03329"/>
    <w:rsid w:val="00B03793"/>
    <w:rsid w:val="00B0555E"/>
    <w:rsid w:val="00B06B9A"/>
    <w:rsid w:val="00B07446"/>
    <w:rsid w:val="00B07E25"/>
    <w:rsid w:val="00B10273"/>
    <w:rsid w:val="00B102C6"/>
    <w:rsid w:val="00B1247F"/>
    <w:rsid w:val="00B124C9"/>
    <w:rsid w:val="00B12614"/>
    <w:rsid w:val="00B130A1"/>
    <w:rsid w:val="00B1334F"/>
    <w:rsid w:val="00B135C0"/>
    <w:rsid w:val="00B13CA5"/>
    <w:rsid w:val="00B14901"/>
    <w:rsid w:val="00B15762"/>
    <w:rsid w:val="00B16000"/>
    <w:rsid w:val="00B16EBE"/>
    <w:rsid w:val="00B173AE"/>
    <w:rsid w:val="00B20828"/>
    <w:rsid w:val="00B21963"/>
    <w:rsid w:val="00B21F55"/>
    <w:rsid w:val="00B22C59"/>
    <w:rsid w:val="00B22EC6"/>
    <w:rsid w:val="00B2357C"/>
    <w:rsid w:val="00B23AF6"/>
    <w:rsid w:val="00B257B0"/>
    <w:rsid w:val="00B258C2"/>
    <w:rsid w:val="00B27189"/>
    <w:rsid w:val="00B27B6C"/>
    <w:rsid w:val="00B305AA"/>
    <w:rsid w:val="00B306FB"/>
    <w:rsid w:val="00B30E49"/>
    <w:rsid w:val="00B3122E"/>
    <w:rsid w:val="00B3230E"/>
    <w:rsid w:val="00B3450D"/>
    <w:rsid w:val="00B345D9"/>
    <w:rsid w:val="00B36A3E"/>
    <w:rsid w:val="00B37159"/>
    <w:rsid w:val="00B37284"/>
    <w:rsid w:val="00B4038F"/>
    <w:rsid w:val="00B40F68"/>
    <w:rsid w:val="00B4121E"/>
    <w:rsid w:val="00B4124A"/>
    <w:rsid w:val="00B414AC"/>
    <w:rsid w:val="00B415E6"/>
    <w:rsid w:val="00B41755"/>
    <w:rsid w:val="00B41EED"/>
    <w:rsid w:val="00B42B1F"/>
    <w:rsid w:val="00B43ABD"/>
    <w:rsid w:val="00B43FE2"/>
    <w:rsid w:val="00B44DDA"/>
    <w:rsid w:val="00B44DE0"/>
    <w:rsid w:val="00B46CCC"/>
    <w:rsid w:val="00B47696"/>
    <w:rsid w:val="00B511ED"/>
    <w:rsid w:val="00B537CC"/>
    <w:rsid w:val="00B541B4"/>
    <w:rsid w:val="00B5431C"/>
    <w:rsid w:val="00B55943"/>
    <w:rsid w:val="00B55B89"/>
    <w:rsid w:val="00B5669E"/>
    <w:rsid w:val="00B56CF8"/>
    <w:rsid w:val="00B57448"/>
    <w:rsid w:val="00B57D44"/>
    <w:rsid w:val="00B60012"/>
    <w:rsid w:val="00B61AA2"/>
    <w:rsid w:val="00B628B3"/>
    <w:rsid w:val="00B62C81"/>
    <w:rsid w:val="00B631ED"/>
    <w:rsid w:val="00B63B1C"/>
    <w:rsid w:val="00B641BF"/>
    <w:rsid w:val="00B64E19"/>
    <w:rsid w:val="00B66037"/>
    <w:rsid w:val="00B66E8B"/>
    <w:rsid w:val="00B67702"/>
    <w:rsid w:val="00B67DA9"/>
    <w:rsid w:val="00B70BF0"/>
    <w:rsid w:val="00B71EBE"/>
    <w:rsid w:val="00B72D96"/>
    <w:rsid w:val="00B72E57"/>
    <w:rsid w:val="00B73B79"/>
    <w:rsid w:val="00B73BDB"/>
    <w:rsid w:val="00B74034"/>
    <w:rsid w:val="00B74336"/>
    <w:rsid w:val="00B7695B"/>
    <w:rsid w:val="00B81F99"/>
    <w:rsid w:val="00B8354F"/>
    <w:rsid w:val="00B84BD8"/>
    <w:rsid w:val="00B8500A"/>
    <w:rsid w:val="00B8582D"/>
    <w:rsid w:val="00B87195"/>
    <w:rsid w:val="00B87644"/>
    <w:rsid w:val="00B92504"/>
    <w:rsid w:val="00B929A6"/>
    <w:rsid w:val="00B93293"/>
    <w:rsid w:val="00B9373E"/>
    <w:rsid w:val="00B951AF"/>
    <w:rsid w:val="00B95639"/>
    <w:rsid w:val="00BA06BE"/>
    <w:rsid w:val="00BA0AC4"/>
    <w:rsid w:val="00BA2478"/>
    <w:rsid w:val="00BA33B3"/>
    <w:rsid w:val="00BA530A"/>
    <w:rsid w:val="00BA624C"/>
    <w:rsid w:val="00BA64A4"/>
    <w:rsid w:val="00BA77D2"/>
    <w:rsid w:val="00BA7AE3"/>
    <w:rsid w:val="00BA7F18"/>
    <w:rsid w:val="00BB05EC"/>
    <w:rsid w:val="00BB093E"/>
    <w:rsid w:val="00BB0F0D"/>
    <w:rsid w:val="00BB2E26"/>
    <w:rsid w:val="00BB2F4A"/>
    <w:rsid w:val="00BB33EB"/>
    <w:rsid w:val="00BB414E"/>
    <w:rsid w:val="00BB55FC"/>
    <w:rsid w:val="00BB58E3"/>
    <w:rsid w:val="00BB592A"/>
    <w:rsid w:val="00BB6308"/>
    <w:rsid w:val="00BB6B9B"/>
    <w:rsid w:val="00BC0307"/>
    <w:rsid w:val="00BC2526"/>
    <w:rsid w:val="00BC2CB8"/>
    <w:rsid w:val="00BC47FC"/>
    <w:rsid w:val="00BC57E3"/>
    <w:rsid w:val="00BC607E"/>
    <w:rsid w:val="00BC702F"/>
    <w:rsid w:val="00BC777E"/>
    <w:rsid w:val="00BD05AF"/>
    <w:rsid w:val="00BD0C6E"/>
    <w:rsid w:val="00BD1CB5"/>
    <w:rsid w:val="00BD25D0"/>
    <w:rsid w:val="00BD25DE"/>
    <w:rsid w:val="00BD35A6"/>
    <w:rsid w:val="00BD5951"/>
    <w:rsid w:val="00BD5CCC"/>
    <w:rsid w:val="00BD6C2F"/>
    <w:rsid w:val="00BD6F8A"/>
    <w:rsid w:val="00BD70C5"/>
    <w:rsid w:val="00BD78B4"/>
    <w:rsid w:val="00BD7FB6"/>
    <w:rsid w:val="00BE0F0C"/>
    <w:rsid w:val="00BE0F5D"/>
    <w:rsid w:val="00BE2580"/>
    <w:rsid w:val="00BE35BD"/>
    <w:rsid w:val="00BE3602"/>
    <w:rsid w:val="00BE39F6"/>
    <w:rsid w:val="00BE3F0C"/>
    <w:rsid w:val="00BE427E"/>
    <w:rsid w:val="00BE4D5C"/>
    <w:rsid w:val="00BE5EE3"/>
    <w:rsid w:val="00BE795B"/>
    <w:rsid w:val="00BE7C7D"/>
    <w:rsid w:val="00BF0573"/>
    <w:rsid w:val="00BF0C78"/>
    <w:rsid w:val="00BF22E5"/>
    <w:rsid w:val="00BF2524"/>
    <w:rsid w:val="00BF2894"/>
    <w:rsid w:val="00BF2A17"/>
    <w:rsid w:val="00BF370A"/>
    <w:rsid w:val="00BF3B95"/>
    <w:rsid w:val="00BF4ADE"/>
    <w:rsid w:val="00BF4D69"/>
    <w:rsid w:val="00BF5C6C"/>
    <w:rsid w:val="00BF6A44"/>
    <w:rsid w:val="00BF6E0C"/>
    <w:rsid w:val="00BF7478"/>
    <w:rsid w:val="00C00683"/>
    <w:rsid w:val="00C00C93"/>
    <w:rsid w:val="00C018D5"/>
    <w:rsid w:val="00C0217B"/>
    <w:rsid w:val="00C0332B"/>
    <w:rsid w:val="00C049E8"/>
    <w:rsid w:val="00C056B2"/>
    <w:rsid w:val="00C062A8"/>
    <w:rsid w:val="00C1035D"/>
    <w:rsid w:val="00C11648"/>
    <w:rsid w:val="00C127CA"/>
    <w:rsid w:val="00C13132"/>
    <w:rsid w:val="00C13F19"/>
    <w:rsid w:val="00C1424B"/>
    <w:rsid w:val="00C1603B"/>
    <w:rsid w:val="00C169CA"/>
    <w:rsid w:val="00C172AF"/>
    <w:rsid w:val="00C17F52"/>
    <w:rsid w:val="00C20213"/>
    <w:rsid w:val="00C20493"/>
    <w:rsid w:val="00C22031"/>
    <w:rsid w:val="00C220C7"/>
    <w:rsid w:val="00C22106"/>
    <w:rsid w:val="00C22E7B"/>
    <w:rsid w:val="00C24E4C"/>
    <w:rsid w:val="00C252B0"/>
    <w:rsid w:val="00C25C60"/>
    <w:rsid w:val="00C2667D"/>
    <w:rsid w:val="00C26B28"/>
    <w:rsid w:val="00C26CE5"/>
    <w:rsid w:val="00C26D95"/>
    <w:rsid w:val="00C26D99"/>
    <w:rsid w:val="00C277A4"/>
    <w:rsid w:val="00C31190"/>
    <w:rsid w:val="00C318FD"/>
    <w:rsid w:val="00C319B5"/>
    <w:rsid w:val="00C31CAD"/>
    <w:rsid w:val="00C328E0"/>
    <w:rsid w:val="00C33DAA"/>
    <w:rsid w:val="00C34638"/>
    <w:rsid w:val="00C35311"/>
    <w:rsid w:val="00C37878"/>
    <w:rsid w:val="00C40810"/>
    <w:rsid w:val="00C4176A"/>
    <w:rsid w:val="00C41F18"/>
    <w:rsid w:val="00C4231B"/>
    <w:rsid w:val="00C42EF7"/>
    <w:rsid w:val="00C43032"/>
    <w:rsid w:val="00C433F4"/>
    <w:rsid w:val="00C43AFD"/>
    <w:rsid w:val="00C43F42"/>
    <w:rsid w:val="00C44313"/>
    <w:rsid w:val="00C44BE3"/>
    <w:rsid w:val="00C44FBD"/>
    <w:rsid w:val="00C454E8"/>
    <w:rsid w:val="00C45EF0"/>
    <w:rsid w:val="00C46225"/>
    <w:rsid w:val="00C472EE"/>
    <w:rsid w:val="00C4730E"/>
    <w:rsid w:val="00C47967"/>
    <w:rsid w:val="00C5049A"/>
    <w:rsid w:val="00C50BAC"/>
    <w:rsid w:val="00C5206C"/>
    <w:rsid w:val="00C52BD4"/>
    <w:rsid w:val="00C52E5D"/>
    <w:rsid w:val="00C53657"/>
    <w:rsid w:val="00C54326"/>
    <w:rsid w:val="00C54869"/>
    <w:rsid w:val="00C572C5"/>
    <w:rsid w:val="00C60263"/>
    <w:rsid w:val="00C61025"/>
    <w:rsid w:val="00C63A36"/>
    <w:rsid w:val="00C64113"/>
    <w:rsid w:val="00C65CEB"/>
    <w:rsid w:val="00C66C27"/>
    <w:rsid w:val="00C70D52"/>
    <w:rsid w:val="00C71D54"/>
    <w:rsid w:val="00C73360"/>
    <w:rsid w:val="00C73BDE"/>
    <w:rsid w:val="00C74CA7"/>
    <w:rsid w:val="00C75F97"/>
    <w:rsid w:val="00C76131"/>
    <w:rsid w:val="00C77C98"/>
    <w:rsid w:val="00C77E19"/>
    <w:rsid w:val="00C77E5F"/>
    <w:rsid w:val="00C80C4C"/>
    <w:rsid w:val="00C82052"/>
    <w:rsid w:val="00C82083"/>
    <w:rsid w:val="00C8315E"/>
    <w:rsid w:val="00C83517"/>
    <w:rsid w:val="00C83567"/>
    <w:rsid w:val="00C839B0"/>
    <w:rsid w:val="00C84CE7"/>
    <w:rsid w:val="00C86267"/>
    <w:rsid w:val="00C86367"/>
    <w:rsid w:val="00C87387"/>
    <w:rsid w:val="00C917C1"/>
    <w:rsid w:val="00C958CD"/>
    <w:rsid w:val="00C95C17"/>
    <w:rsid w:val="00C97562"/>
    <w:rsid w:val="00C97FB9"/>
    <w:rsid w:val="00CA2955"/>
    <w:rsid w:val="00CA45B1"/>
    <w:rsid w:val="00CA61BC"/>
    <w:rsid w:val="00CA693C"/>
    <w:rsid w:val="00CA731B"/>
    <w:rsid w:val="00CB1818"/>
    <w:rsid w:val="00CB21FF"/>
    <w:rsid w:val="00CB223C"/>
    <w:rsid w:val="00CB2ECF"/>
    <w:rsid w:val="00CB4AAF"/>
    <w:rsid w:val="00CC0C7E"/>
    <w:rsid w:val="00CC1DC7"/>
    <w:rsid w:val="00CC1E3C"/>
    <w:rsid w:val="00CC3708"/>
    <w:rsid w:val="00CC53FE"/>
    <w:rsid w:val="00CC7F8F"/>
    <w:rsid w:val="00CC7FBC"/>
    <w:rsid w:val="00CD034B"/>
    <w:rsid w:val="00CD2C2D"/>
    <w:rsid w:val="00CD3483"/>
    <w:rsid w:val="00CD362F"/>
    <w:rsid w:val="00CD3F3C"/>
    <w:rsid w:val="00CD4074"/>
    <w:rsid w:val="00CD4C21"/>
    <w:rsid w:val="00CD5E33"/>
    <w:rsid w:val="00CD61F9"/>
    <w:rsid w:val="00CD6836"/>
    <w:rsid w:val="00CD68B9"/>
    <w:rsid w:val="00CD69BB"/>
    <w:rsid w:val="00CE0E88"/>
    <w:rsid w:val="00CE20C8"/>
    <w:rsid w:val="00CE267A"/>
    <w:rsid w:val="00CE2909"/>
    <w:rsid w:val="00CE323F"/>
    <w:rsid w:val="00CE362E"/>
    <w:rsid w:val="00CE4A37"/>
    <w:rsid w:val="00CE4ED4"/>
    <w:rsid w:val="00CE5B02"/>
    <w:rsid w:val="00CE6733"/>
    <w:rsid w:val="00CE6A6A"/>
    <w:rsid w:val="00CE70FF"/>
    <w:rsid w:val="00CE710D"/>
    <w:rsid w:val="00CE7F83"/>
    <w:rsid w:val="00CF1847"/>
    <w:rsid w:val="00CF243F"/>
    <w:rsid w:val="00CF2835"/>
    <w:rsid w:val="00CF3694"/>
    <w:rsid w:val="00CF59D1"/>
    <w:rsid w:val="00CF643E"/>
    <w:rsid w:val="00CF7189"/>
    <w:rsid w:val="00D01CFD"/>
    <w:rsid w:val="00D0216E"/>
    <w:rsid w:val="00D0292C"/>
    <w:rsid w:val="00D0426D"/>
    <w:rsid w:val="00D04348"/>
    <w:rsid w:val="00D050CA"/>
    <w:rsid w:val="00D0570A"/>
    <w:rsid w:val="00D06338"/>
    <w:rsid w:val="00D065E9"/>
    <w:rsid w:val="00D11F35"/>
    <w:rsid w:val="00D1208B"/>
    <w:rsid w:val="00D14A95"/>
    <w:rsid w:val="00D161C2"/>
    <w:rsid w:val="00D1633B"/>
    <w:rsid w:val="00D16427"/>
    <w:rsid w:val="00D201EF"/>
    <w:rsid w:val="00D203AF"/>
    <w:rsid w:val="00D20A80"/>
    <w:rsid w:val="00D21C93"/>
    <w:rsid w:val="00D22AB7"/>
    <w:rsid w:val="00D23095"/>
    <w:rsid w:val="00D23227"/>
    <w:rsid w:val="00D2445F"/>
    <w:rsid w:val="00D247AD"/>
    <w:rsid w:val="00D251DF"/>
    <w:rsid w:val="00D26C0B"/>
    <w:rsid w:val="00D27760"/>
    <w:rsid w:val="00D31E32"/>
    <w:rsid w:val="00D321F2"/>
    <w:rsid w:val="00D33F62"/>
    <w:rsid w:val="00D3430B"/>
    <w:rsid w:val="00D3663E"/>
    <w:rsid w:val="00D402B7"/>
    <w:rsid w:val="00D404D1"/>
    <w:rsid w:val="00D411F5"/>
    <w:rsid w:val="00D41867"/>
    <w:rsid w:val="00D41D84"/>
    <w:rsid w:val="00D43675"/>
    <w:rsid w:val="00D439E3"/>
    <w:rsid w:val="00D43F20"/>
    <w:rsid w:val="00D443DB"/>
    <w:rsid w:val="00D44645"/>
    <w:rsid w:val="00D464CA"/>
    <w:rsid w:val="00D46F50"/>
    <w:rsid w:val="00D5037E"/>
    <w:rsid w:val="00D5195D"/>
    <w:rsid w:val="00D52F23"/>
    <w:rsid w:val="00D540D0"/>
    <w:rsid w:val="00D54B5B"/>
    <w:rsid w:val="00D55FB2"/>
    <w:rsid w:val="00D56198"/>
    <w:rsid w:val="00D572AF"/>
    <w:rsid w:val="00D57AB6"/>
    <w:rsid w:val="00D6064B"/>
    <w:rsid w:val="00D6090A"/>
    <w:rsid w:val="00D60A7D"/>
    <w:rsid w:val="00D60CD3"/>
    <w:rsid w:val="00D60D67"/>
    <w:rsid w:val="00D610D8"/>
    <w:rsid w:val="00D61439"/>
    <w:rsid w:val="00D61CDA"/>
    <w:rsid w:val="00D6266E"/>
    <w:rsid w:val="00D629B7"/>
    <w:rsid w:val="00D62EB9"/>
    <w:rsid w:val="00D63B14"/>
    <w:rsid w:val="00D64292"/>
    <w:rsid w:val="00D642DC"/>
    <w:rsid w:val="00D648CD"/>
    <w:rsid w:val="00D65E74"/>
    <w:rsid w:val="00D65F12"/>
    <w:rsid w:val="00D663C3"/>
    <w:rsid w:val="00D66C5B"/>
    <w:rsid w:val="00D66C95"/>
    <w:rsid w:val="00D70AF2"/>
    <w:rsid w:val="00D70EB0"/>
    <w:rsid w:val="00D70F9C"/>
    <w:rsid w:val="00D721EB"/>
    <w:rsid w:val="00D731BC"/>
    <w:rsid w:val="00D73E54"/>
    <w:rsid w:val="00D74A60"/>
    <w:rsid w:val="00D74DC6"/>
    <w:rsid w:val="00D75269"/>
    <w:rsid w:val="00D75C11"/>
    <w:rsid w:val="00D7634F"/>
    <w:rsid w:val="00D77316"/>
    <w:rsid w:val="00D80F58"/>
    <w:rsid w:val="00D80F5F"/>
    <w:rsid w:val="00D81188"/>
    <w:rsid w:val="00D81C4A"/>
    <w:rsid w:val="00D820B1"/>
    <w:rsid w:val="00D82CB1"/>
    <w:rsid w:val="00D840C5"/>
    <w:rsid w:val="00D849FE"/>
    <w:rsid w:val="00D857F9"/>
    <w:rsid w:val="00D86077"/>
    <w:rsid w:val="00D86B2D"/>
    <w:rsid w:val="00D873C2"/>
    <w:rsid w:val="00D87E14"/>
    <w:rsid w:val="00D904FA"/>
    <w:rsid w:val="00D90876"/>
    <w:rsid w:val="00D90CFB"/>
    <w:rsid w:val="00D9270F"/>
    <w:rsid w:val="00D9447D"/>
    <w:rsid w:val="00D9449A"/>
    <w:rsid w:val="00D95900"/>
    <w:rsid w:val="00DA097D"/>
    <w:rsid w:val="00DA177D"/>
    <w:rsid w:val="00DA2BE7"/>
    <w:rsid w:val="00DA3283"/>
    <w:rsid w:val="00DA32FB"/>
    <w:rsid w:val="00DA3792"/>
    <w:rsid w:val="00DA3DBE"/>
    <w:rsid w:val="00DA498D"/>
    <w:rsid w:val="00DA5C77"/>
    <w:rsid w:val="00DA7145"/>
    <w:rsid w:val="00DA765A"/>
    <w:rsid w:val="00DA7F03"/>
    <w:rsid w:val="00DB16C3"/>
    <w:rsid w:val="00DB1893"/>
    <w:rsid w:val="00DB2078"/>
    <w:rsid w:val="00DB21AD"/>
    <w:rsid w:val="00DB53B6"/>
    <w:rsid w:val="00DB61FC"/>
    <w:rsid w:val="00DB6E6A"/>
    <w:rsid w:val="00DC0715"/>
    <w:rsid w:val="00DC0CA2"/>
    <w:rsid w:val="00DC0EE6"/>
    <w:rsid w:val="00DC1A20"/>
    <w:rsid w:val="00DC27F1"/>
    <w:rsid w:val="00DC42A0"/>
    <w:rsid w:val="00DC4C84"/>
    <w:rsid w:val="00DC51A7"/>
    <w:rsid w:val="00DC53D0"/>
    <w:rsid w:val="00DD0843"/>
    <w:rsid w:val="00DD3009"/>
    <w:rsid w:val="00DD34E9"/>
    <w:rsid w:val="00DD41D3"/>
    <w:rsid w:val="00DD4E1B"/>
    <w:rsid w:val="00DD56B4"/>
    <w:rsid w:val="00DD69AA"/>
    <w:rsid w:val="00DD6D0A"/>
    <w:rsid w:val="00DD7590"/>
    <w:rsid w:val="00DE08E7"/>
    <w:rsid w:val="00DE1842"/>
    <w:rsid w:val="00DE20D7"/>
    <w:rsid w:val="00DE259B"/>
    <w:rsid w:val="00DE2B98"/>
    <w:rsid w:val="00DE3ADD"/>
    <w:rsid w:val="00DE4931"/>
    <w:rsid w:val="00DE4DD9"/>
    <w:rsid w:val="00DE5D83"/>
    <w:rsid w:val="00DE67C0"/>
    <w:rsid w:val="00DE6A8A"/>
    <w:rsid w:val="00DE6E2B"/>
    <w:rsid w:val="00DE6F3E"/>
    <w:rsid w:val="00DE74FE"/>
    <w:rsid w:val="00DE773C"/>
    <w:rsid w:val="00DF0202"/>
    <w:rsid w:val="00DF1252"/>
    <w:rsid w:val="00DF13F5"/>
    <w:rsid w:val="00DF1A75"/>
    <w:rsid w:val="00DF2719"/>
    <w:rsid w:val="00DF3D89"/>
    <w:rsid w:val="00DF40B2"/>
    <w:rsid w:val="00DF4FDD"/>
    <w:rsid w:val="00DF52E2"/>
    <w:rsid w:val="00DF555B"/>
    <w:rsid w:val="00DF5BD3"/>
    <w:rsid w:val="00DF6132"/>
    <w:rsid w:val="00DF638B"/>
    <w:rsid w:val="00DF7883"/>
    <w:rsid w:val="00E00F95"/>
    <w:rsid w:val="00E01269"/>
    <w:rsid w:val="00E01B84"/>
    <w:rsid w:val="00E03E57"/>
    <w:rsid w:val="00E047F3"/>
    <w:rsid w:val="00E057B1"/>
    <w:rsid w:val="00E058B7"/>
    <w:rsid w:val="00E06478"/>
    <w:rsid w:val="00E064C6"/>
    <w:rsid w:val="00E06B39"/>
    <w:rsid w:val="00E0713D"/>
    <w:rsid w:val="00E11946"/>
    <w:rsid w:val="00E11DF5"/>
    <w:rsid w:val="00E126BC"/>
    <w:rsid w:val="00E1532F"/>
    <w:rsid w:val="00E16CAE"/>
    <w:rsid w:val="00E16E43"/>
    <w:rsid w:val="00E17F03"/>
    <w:rsid w:val="00E20EF4"/>
    <w:rsid w:val="00E21276"/>
    <w:rsid w:val="00E21C42"/>
    <w:rsid w:val="00E2313E"/>
    <w:rsid w:val="00E23959"/>
    <w:rsid w:val="00E248A2"/>
    <w:rsid w:val="00E248BF"/>
    <w:rsid w:val="00E25D1E"/>
    <w:rsid w:val="00E2754E"/>
    <w:rsid w:val="00E27D07"/>
    <w:rsid w:val="00E31544"/>
    <w:rsid w:val="00E327AF"/>
    <w:rsid w:val="00E3328E"/>
    <w:rsid w:val="00E335D2"/>
    <w:rsid w:val="00E363A4"/>
    <w:rsid w:val="00E377C2"/>
    <w:rsid w:val="00E37FEF"/>
    <w:rsid w:val="00E4008C"/>
    <w:rsid w:val="00E40F3D"/>
    <w:rsid w:val="00E42189"/>
    <w:rsid w:val="00E4287C"/>
    <w:rsid w:val="00E42CAB"/>
    <w:rsid w:val="00E43800"/>
    <w:rsid w:val="00E44847"/>
    <w:rsid w:val="00E456F5"/>
    <w:rsid w:val="00E46A65"/>
    <w:rsid w:val="00E46F77"/>
    <w:rsid w:val="00E47685"/>
    <w:rsid w:val="00E47983"/>
    <w:rsid w:val="00E503A5"/>
    <w:rsid w:val="00E52143"/>
    <w:rsid w:val="00E544F4"/>
    <w:rsid w:val="00E54DF1"/>
    <w:rsid w:val="00E54F15"/>
    <w:rsid w:val="00E5529A"/>
    <w:rsid w:val="00E57592"/>
    <w:rsid w:val="00E6027B"/>
    <w:rsid w:val="00E61116"/>
    <w:rsid w:val="00E62678"/>
    <w:rsid w:val="00E63DD7"/>
    <w:rsid w:val="00E64E5C"/>
    <w:rsid w:val="00E65A07"/>
    <w:rsid w:val="00E66672"/>
    <w:rsid w:val="00E66F4A"/>
    <w:rsid w:val="00E70198"/>
    <w:rsid w:val="00E70725"/>
    <w:rsid w:val="00E70849"/>
    <w:rsid w:val="00E71B3D"/>
    <w:rsid w:val="00E729C0"/>
    <w:rsid w:val="00E73275"/>
    <w:rsid w:val="00E7342E"/>
    <w:rsid w:val="00E7387A"/>
    <w:rsid w:val="00E74B69"/>
    <w:rsid w:val="00E753B4"/>
    <w:rsid w:val="00E75DCA"/>
    <w:rsid w:val="00E76F13"/>
    <w:rsid w:val="00E779FE"/>
    <w:rsid w:val="00E77B23"/>
    <w:rsid w:val="00E80CBC"/>
    <w:rsid w:val="00E8154F"/>
    <w:rsid w:val="00E815C9"/>
    <w:rsid w:val="00E81AE6"/>
    <w:rsid w:val="00E83B37"/>
    <w:rsid w:val="00E83BA5"/>
    <w:rsid w:val="00E84A9B"/>
    <w:rsid w:val="00E868CE"/>
    <w:rsid w:val="00E8718D"/>
    <w:rsid w:val="00E8788E"/>
    <w:rsid w:val="00E902AD"/>
    <w:rsid w:val="00E902BB"/>
    <w:rsid w:val="00E9116B"/>
    <w:rsid w:val="00E923F4"/>
    <w:rsid w:val="00E93628"/>
    <w:rsid w:val="00E93DD0"/>
    <w:rsid w:val="00E94D71"/>
    <w:rsid w:val="00E96477"/>
    <w:rsid w:val="00E96F8A"/>
    <w:rsid w:val="00EA17ED"/>
    <w:rsid w:val="00EA2395"/>
    <w:rsid w:val="00EA28CB"/>
    <w:rsid w:val="00EA381A"/>
    <w:rsid w:val="00EA398A"/>
    <w:rsid w:val="00EA5C14"/>
    <w:rsid w:val="00EA67FD"/>
    <w:rsid w:val="00EB0494"/>
    <w:rsid w:val="00EB0E72"/>
    <w:rsid w:val="00EB0F1A"/>
    <w:rsid w:val="00EB1365"/>
    <w:rsid w:val="00EB1545"/>
    <w:rsid w:val="00EB6466"/>
    <w:rsid w:val="00EB6FF4"/>
    <w:rsid w:val="00EB760A"/>
    <w:rsid w:val="00EB78EE"/>
    <w:rsid w:val="00EC0067"/>
    <w:rsid w:val="00EC232E"/>
    <w:rsid w:val="00EC39CD"/>
    <w:rsid w:val="00EC3AE4"/>
    <w:rsid w:val="00EC439C"/>
    <w:rsid w:val="00EC4CBC"/>
    <w:rsid w:val="00EC53AE"/>
    <w:rsid w:val="00EC5E8C"/>
    <w:rsid w:val="00EC6257"/>
    <w:rsid w:val="00EC712D"/>
    <w:rsid w:val="00ED00DA"/>
    <w:rsid w:val="00ED02FC"/>
    <w:rsid w:val="00ED0A64"/>
    <w:rsid w:val="00ED0EB8"/>
    <w:rsid w:val="00ED0F31"/>
    <w:rsid w:val="00ED1649"/>
    <w:rsid w:val="00ED168D"/>
    <w:rsid w:val="00ED42EC"/>
    <w:rsid w:val="00ED48C8"/>
    <w:rsid w:val="00ED5115"/>
    <w:rsid w:val="00ED5E82"/>
    <w:rsid w:val="00ED725D"/>
    <w:rsid w:val="00ED736F"/>
    <w:rsid w:val="00ED74C5"/>
    <w:rsid w:val="00ED7B5D"/>
    <w:rsid w:val="00EE1481"/>
    <w:rsid w:val="00EE1915"/>
    <w:rsid w:val="00EE20BD"/>
    <w:rsid w:val="00EE230D"/>
    <w:rsid w:val="00EE2EEC"/>
    <w:rsid w:val="00EE2F0F"/>
    <w:rsid w:val="00EE3973"/>
    <w:rsid w:val="00EE4A15"/>
    <w:rsid w:val="00EE4A92"/>
    <w:rsid w:val="00EE5076"/>
    <w:rsid w:val="00EE53AA"/>
    <w:rsid w:val="00EE5531"/>
    <w:rsid w:val="00EE5DB5"/>
    <w:rsid w:val="00EE6001"/>
    <w:rsid w:val="00EE718A"/>
    <w:rsid w:val="00EF1187"/>
    <w:rsid w:val="00EF37BA"/>
    <w:rsid w:val="00EF3A1F"/>
    <w:rsid w:val="00EF3BA1"/>
    <w:rsid w:val="00EF3BDA"/>
    <w:rsid w:val="00EF44E8"/>
    <w:rsid w:val="00EF58C7"/>
    <w:rsid w:val="00EF58E3"/>
    <w:rsid w:val="00EF6723"/>
    <w:rsid w:val="00EF67A6"/>
    <w:rsid w:val="00EF697E"/>
    <w:rsid w:val="00EF7374"/>
    <w:rsid w:val="00EF73F8"/>
    <w:rsid w:val="00F0099E"/>
    <w:rsid w:val="00F00DA5"/>
    <w:rsid w:val="00F01E23"/>
    <w:rsid w:val="00F02FB4"/>
    <w:rsid w:val="00F04268"/>
    <w:rsid w:val="00F05B26"/>
    <w:rsid w:val="00F069F7"/>
    <w:rsid w:val="00F07078"/>
    <w:rsid w:val="00F07411"/>
    <w:rsid w:val="00F075B0"/>
    <w:rsid w:val="00F10244"/>
    <w:rsid w:val="00F11B8D"/>
    <w:rsid w:val="00F11D65"/>
    <w:rsid w:val="00F12045"/>
    <w:rsid w:val="00F14ED6"/>
    <w:rsid w:val="00F174C3"/>
    <w:rsid w:val="00F17BFD"/>
    <w:rsid w:val="00F17CA8"/>
    <w:rsid w:val="00F20E1A"/>
    <w:rsid w:val="00F21F6A"/>
    <w:rsid w:val="00F2254E"/>
    <w:rsid w:val="00F227B5"/>
    <w:rsid w:val="00F22B1D"/>
    <w:rsid w:val="00F22B60"/>
    <w:rsid w:val="00F23255"/>
    <w:rsid w:val="00F2370D"/>
    <w:rsid w:val="00F26D5E"/>
    <w:rsid w:val="00F271C8"/>
    <w:rsid w:val="00F276B9"/>
    <w:rsid w:val="00F307CE"/>
    <w:rsid w:val="00F30CCE"/>
    <w:rsid w:val="00F30FFF"/>
    <w:rsid w:val="00F31A7B"/>
    <w:rsid w:val="00F32AA9"/>
    <w:rsid w:val="00F33279"/>
    <w:rsid w:val="00F33528"/>
    <w:rsid w:val="00F33D9C"/>
    <w:rsid w:val="00F34155"/>
    <w:rsid w:val="00F34572"/>
    <w:rsid w:val="00F35092"/>
    <w:rsid w:val="00F35979"/>
    <w:rsid w:val="00F367AF"/>
    <w:rsid w:val="00F36C52"/>
    <w:rsid w:val="00F37E9D"/>
    <w:rsid w:val="00F4136C"/>
    <w:rsid w:val="00F42D61"/>
    <w:rsid w:val="00F435A4"/>
    <w:rsid w:val="00F44454"/>
    <w:rsid w:val="00F448B2"/>
    <w:rsid w:val="00F44EBD"/>
    <w:rsid w:val="00F457C2"/>
    <w:rsid w:val="00F47EA6"/>
    <w:rsid w:val="00F50147"/>
    <w:rsid w:val="00F5016E"/>
    <w:rsid w:val="00F514D2"/>
    <w:rsid w:val="00F53734"/>
    <w:rsid w:val="00F554F5"/>
    <w:rsid w:val="00F57B57"/>
    <w:rsid w:val="00F57C3B"/>
    <w:rsid w:val="00F60F3A"/>
    <w:rsid w:val="00F6149B"/>
    <w:rsid w:val="00F63285"/>
    <w:rsid w:val="00F63BBF"/>
    <w:rsid w:val="00F63C43"/>
    <w:rsid w:val="00F640A7"/>
    <w:rsid w:val="00F64916"/>
    <w:rsid w:val="00F649DF"/>
    <w:rsid w:val="00F6574C"/>
    <w:rsid w:val="00F657A1"/>
    <w:rsid w:val="00F65885"/>
    <w:rsid w:val="00F6623D"/>
    <w:rsid w:val="00F66BBF"/>
    <w:rsid w:val="00F6749D"/>
    <w:rsid w:val="00F67B8E"/>
    <w:rsid w:val="00F67D9A"/>
    <w:rsid w:val="00F7042F"/>
    <w:rsid w:val="00F715EC"/>
    <w:rsid w:val="00F716AF"/>
    <w:rsid w:val="00F72687"/>
    <w:rsid w:val="00F72F10"/>
    <w:rsid w:val="00F7326E"/>
    <w:rsid w:val="00F740B5"/>
    <w:rsid w:val="00F741F4"/>
    <w:rsid w:val="00F75B49"/>
    <w:rsid w:val="00F75EEC"/>
    <w:rsid w:val="00F7707F"/>
    <w:rsid w:val="00F81EA0"/>
    <w:rsid w:val="00F82197"/>
    <w:rsid w:val="00F82AAA"/>
    <w:rsid w:val="00F834C5"/>
    <w:rsid w:val="00F84177"/>
    <w:rsid w:val="00F8502F"/>
    <w:rsid w:val="00F87226"/>
    <w:rsid w:val="00F9023E"/>
    <w:rsid w:val="00F90F79"/>
    <w:rsid w:val="00F910E6"/>
    <w:rsid w:val="00F91348"/>
    <w:rsid w:val="00F92098"/>
    <w:rsid w:val="00F92410"/>
    <w:rsid w:val="00F926F7"/>
    <w:rsid w:val="00F9275C"/>
    <w:rsid w:val="00F92841"/>
    <w:rsid w:val="00F92E89"/>
    <w:rsid w:val="00F92EB6"/>
    <w:rsid w:val="00F93890"/>
    <w:rsid w:val="00F93A1E"/>
    <w:rsid w:val="00F93C6F"/>
    <w:rsid w:val="00F93D25"/>
    <w:rsid w:val="00F93ED2"/>
    <w:rsid w:val="00F954D3"/>
    <w:rsid w:val="00F95A1B"/>
    <w:rsid w:val="00F963A8"/>
    <w:rsid w:val="00F96B6A"/>
    <w:rsid w:val="00F96BAE"/>
    <w:rsid w:val="00F96EAB"/>
    <w:rsid w:val="00F97678"/>
    <w:rsid w:val="00FA07FE"/>
    <w:rsid w:val="00FA1004"/>
    <w:rsid w:val="00FA1AA8"/>
    <w:rsid w:val="00FA24A8"/>
    <w:rsid w:val="00FA3632"/>
    <w:rsid w:val="00FA5186"/>
    <w:rsid w:val="00FA55C0"/>
    <w:rsid w:val="00FA6598"/>
    <w:rsid w:val="00FA6736"/>
    <w:rsid w:val="00FA69E0"/>
    <w:rsid w:val="00FA756D"/>
    <w:rsid w:val="00FA7913"/>
    <w:rsid w:val="00FA7F5F"/>
    <w:rsid w:val="00FB030A"/>
    <w:rsid w:val="00FB1041"/>
    <w:rsid w:val="00FB1CE1"/>
    <w:rsid w:val="00FB20C5"/>
    <w:rsid w:val="00FB2C1A"/>
    <w:rsid w:val="00FB32B4"/>
    <w:rsid w:val="00FB420C"/>
    <w:rsid w:val="00FB4ADD"/>
    <w:rsid w:val="00FB4DFC"/>
    <w:rsid w:val="00FB56DF"/>
    <w:rsid w:val="00FB63AF"/>
    <w:rsid w:val="00FC1EEC"/>
    <w:rsid w:val="00FC553F"/>
    <w:rsid w:val="00FC7836"/>
    <w:rsid w:val="00FD06F1"/>
    <w:rsid w:val="00FD0D80"/>
    <w:rsid w:val="00FD134D"/>
    <w:rsid w:val="00FD167D"/>
    <w:rsid w:val="00FD17C0"/>
    <w:rsid w:val="00FD3361"/>
    <w:rsid w:val="00FD4007"/>
    <w:rsid w:val="00FD414C"/>
    <w:rsid w:val="00FD464A"/>
    <w:rsid w:val="00FD4A8C"/>
    <w:rsid w:val="00FD6A0F"/>
    <w:rsid w:val="00FD6BC8"/>
    <w:rsid w:val="00FE17E9"/>
    <w:rsid w:val="00FE21BF"/>
    <w:rsid w:val="00FE307A"/>
    <w:rsid w:val="00FE354D"/>
    <w:rsid w:val="00FE4A7F"/>
    <w:rsid w:val="00FE60BC"/>
    <w:rsid w:val="00FE6F0B"/>
    <w:rsid w:val="00FE70B8"/>
    <w:rsid w:val="00FE7C49"/>
    <w:rsid w:val="00FF0732"/>
    <w:rsid w:val="00FF0EEA"/>
    <w:rsid w:val="00FF1A1F"/>
    <w:rsid w:val="00FF1BD2"/>
    <w:rsid w:val="00FF507D"/>
    <w:rsid w:val="00FF58C7"/>
    <w:rsid w:val="00FF6B78"/>
    <w:rsid w:val="00FF728C"/>
    <w:rsid w:val="00FF7881"/>
    <w:rsid w:val="01BFE0E8"/>
    <w:rsid w:val="021AA0C3"/>
    <w:rsid w:val="0277EFA5"/>
    <w:rsid w:val="02A65980"/>
    <w:rsid w:val="02E6FA65"/>
    <w:rsid w:val="03780B6C"/>
    <w:rsid w:val="0435957C"/>
    <w:rsid w:val="0467AA17"/>
    <w:rsid w:val="047D6DBB"/>
    <w:rsid w:val="04E571AF"/>
    <w:rsid w:val="06CD2013"/>
    <w:rsid w:val="075EB2FA"/>
    <w:rsid w:val="07ECC6C6"/>
    <w:rsid w:val="0810E6B7"/>
    <w:rsid w:val="09103F7E"/>
    <w:rsid w:val="09485C4C"/>
    <w:rsid w:val="0989783B"/>
    <w:rsid w:val="0A3CA22C"/>
    <w:rsid w:val="0A4EF845"/>
    <w:rsid w:val="0A840F3C"/>
    <w:rsid w:val="0AE42CAD"/>
    <w:rsid w:val="0AF00259"/>
    <w:rsid w:val="0B1795BA"/>
    <w:rsid w:val="0BBB680A"/>
    <w:rsid w:val="0C96DDD2"/>
    <w:rsid w:val="0D0AA31C"/>
    <w:rsid w:val="0D28A0A5"/>
    <w:rsid w:val="0D4F1E49"/>
    <w:rsid w:val="0D6B09A1"/>
    <w:rsid w:val="0E23C5AC"/>
    <w:rsid w:val="0E6DE996"/>
    <w:rsid w:val="0F3C4EE9"/>
    <w:rsid w:val="0F5D5072"/>
    <w:rsid w:val="0F97AEFA"/>
    <w:rsid w:val="1040A0CF"/>
    <w:rsid w:val="10449B97"/>
    <w:rsid w:val="1051319F"/>
    <w:rsid w:val="10568E74"/>
    <w:rsid w:val="10604167"/>
    <w:rsid w:val="108CA41B"/>
    <w:rsid w:val="10D8F373"/>
    <w:rsid w:val="11FC11C8"/>
    <w:rsid w:val="137AF1DD"/>
    <w:rsid w:val="14A570EF"/>
    <w:rsid w:val="1529FF97"/>
    <w:rsid w:val="15976B19"/>
    <w:rsid w:val="159F589F"/>
    <w:rsid w:val="15BCEC66"/>
    <w:rsid w:val="15C82CC2"/>
    <w:rsid w:val="162A7085"/>
    <w:rsid w:val="17333B7A"/>
    <w:rsid w:val="177C6298"/>
    <w:rsid w:val="180B5D29"/>
    <w:rsid w:val="182C6DA0"/>
    <w:rsid w:val="18745D7D"/>
    <w:rsid w:val="18D6F961"/>
    <w:rsid w:val="191832F9"/>
    <w:rsid w:val="191FE0CC"/>
    <w:rsid w:val="1B99411B"/>
    <w:rsid w:val="1D2C9461"/>
    <w:rsid w:val="1DB0F649"/>
    <w:rsid w:val="1DED2039"/>
    <w:rsid w:val="1E4E5534"/>
    <w:rsid w:val="1F5143ED"/>
    <w:rsid w:val="1FAEB72B"/>
    <w:rsid w:val="20703F62"/>
    <w:rsid w:val="20CC4001"/>
    <w:rsid w:val="211CCB15"/>
    <w:rsid w:val="214939A1"/>
    <w:rsid w:val="21607531"/>
    <w:rsid w:val="21A70A36"/>
    <w:rsid w:val="21D2DCC2"/>
    <w:rsid w:val="22835522"/>
    <w:rsid w:val="2364AE0B"/>
    <w:rsid w:val="23AD7913"/>
    <w:rsid w:val="247EED96"/>
    <w:rsid w:val="24D00875"/>
    <w:rsid w:val="24D64012"/>
    <w:rsid w:val="252DF462"/>
    <w:rsid w:val="253C933B"/>
    <w:rsid w:val="25558C78"/>
    <w:rsid w:val="25A13012"/>
    <w:rsid w:val="26CAD677"/>
    <w:rsid w:val="27514CCA"/>
    <w:rsid w:val="27CB0EDB"/>
    <w:rsid w:val="289FFD97"/>
    <w:rsid w:val="2916472B"/>
    <w:rsid w:val="2A3BCDF8"/>
    <w:rsid w:val="2A7BDBAD"/>
    <w:rsid w:val="2BCE5AA5"/>
    <w:rsid w:val="2BCE681B"/>
    <w:rsid w:val="2E1A4D38"/>
    <w:rsid w:val="2E3A75D4"/>
    <w:rsid w:val="2ECAE5D8"/>
    <w:rsid w:val="2EDA1865"/>
    <w:rsid w:val="2F5AF147"/>
    <w:rsid w:val="2FC1A03D"/>
    <w:rsid w:val="30424F92"/>
    <w:rsid w:val="3078AB51"/>
    <w:rsid w:val="30A5579D"/>
    <w:rsid w:val="329A6B1C"/>
    <w:rsid w:val="32F940FF"/>
    <w:rsid w:val="333340B6"/>
    <w:rsid w:val="33955F9C"/>
    <w:rsid w:val="33E141D9"/>
    <w:rsid w:val="33EA8229"/>
    <w:rsid w:val="3531CEFB"/>
    <w:rsid w:val="363E7623"/>
    <w:rsid w:val="366F2DA4"/>
    <w:rsid w:val="368200DB"/>
    <w:rsid w:val="36A63AC9"/>
    <w:rsid w:val="37A5FB1F"/>
    <w:rsid w:val="39C9F54B"/>
    <w:rsid w:val="3A047C1B"/>
    <w:rsid w:val="3A10738A"/>
    <w:rsid w:val="3A4B0A9F"/>
    <w:rsid w:val="3AC9B0F8"/>
    <w:rsid w:val="3BB0A21D"/>
    <w:rsid w:val="3BDEED7A"/>
    <w:rsid w:val="3BF9A400"/>
    <w:rsid w:val="3CDF80B7"/>
    <w:rsid w:val="3DF4A384"/>
    <w:rsid w:val="3E3F80CA"/>
    <w:rsid w:val="3ED23651"/>
    <w:rsid w:val="3F1E7BC2"/>
    <w:rsid w:val="3F2D850C"/>
    <w:rsid w:val="3F304F1A"/>
    <w:rsid w:val="3FA4AAFA"/>
    <w:rsid w:val="404ABA5B"/>
    <w:rsid w:val="41E3EA67"/>
    <w:rsid w:val="41E90B16"/>
    <w:rsid w:val="421EE596"/>
    <w:rsid w:val="424F4BCC"/>
    <w:rsid w:val="450BF7A5"/>
    <w:rsid w:val="453F0F30"/>
    <w:rsid w:val="461ADCEA"/>
    <w:rsid w:val="4635CAB4"/>
    <w:rsid w:val="46CA15B8"/>
    <w:rsid w:val="47426DEA"/>
    <w:rsid w:val="477B7D2B"/>
    <w:rsid w:val="47DB4E08"/>
    <w:rsid w:val="48E4B67B"/>
    <w:rsid w:val="49070024"/>
    <w:rsid w:val="49B00B8E"/>
    <w:rsid w:val="49D5D3EF"/>
    <w:rsid w:val="4A3D6698"/>
    <w:rsid w:val="4A8E66B3"/>
    <w:rsid w:val="4AA748B5"/>
    <w:rsid w:val="4D13DB44"/>
    <w:rsid w:val="4E063AAD"/>
    <w:rsid w:val="4F1B772F"/>
    <w:rsid w:val="4F349F8C"/>
    <w:rsid w:val="508CCF2C"/>
    <w:rsid w:val="50E8C050"/>
    <w:rsid w:val="5106CE4A"/>
    <w:rsid w:val="515439EE"/>
    <w:rsid w:val="51B13EDF"/>
    <w:rsid w:val="51B69490"/>
    <w:rsid w:val="5335F306"/>
    <w:rsid w:val="53D7B823"/>
    <w:rsid w:val="53EEE852"/>
    <w:rsid w:val="542FA4DD"/>
    <w:rsid w:val="54380046"/>
    <w:rsid w:val="546E017D"/>
    <w:rsid w:val="546F3628"/>
    <w:rsid w:val="55A3E110"/>
    <w:rsid w:val="5628CB2D"/>
    <w:rsid w:val="564A43C8"/>
    <w:rsid w:val="56529483"/>
    <w:rsid w:val="56F5F670"/>
    <w:rsid w:val="5943EA4B"/>
    <w:rsid w:val="594728A8"/>
    <w:rsid w:val="5993A43F"/>
    <w:rsid w:val="59BF3932"/>
    <w:rsid w:val="5A4D957C"/>
    <w:rsid w:val="5A654E62"/>
    <w:rsid w:val="5A810526"/>
    <w:rsid w:val="5B263483"/>
    <w:rsid w:val="5B543019"/>
    <w:rsid w:val="5BB84B25"/>
    <w:rsid w:val="5BD9BB7F"/>
    <w:rsid w:val="5C5A196D"/>
    <w:rsid w:val="5CBEBD26"/>
    <w:rsid w:val="5CE6EC72"/>
    <w:rsid w:val="5E898D8B"/>
    <w:rsid w:val="5F159F77"/>
    <w:rsid w:val="5F28CEF5"/>
    <w:rsid w:val="5FB32BCF"/>
    <w:rsid w:val="600C358F"/>
    <w:rsid w:val="6074E4A6"/>
    <w:rsid w:val="609903C5"/>
    <w:rsid w:val="60E2E7FC"/>
    <w:rsid w:val="6153669B"/>
    <w:rsid w:val="615BECBF"/>
    <w:rsid w:val="62AC9F4B"/>
    <w:rsid w:val="659559D9"/>
    <w:rsid w:val="667B7713"/>
    <w:rsid w:val="66B301DB"/>
    <w:rsid w:val="67C3E19F"/>
    <w:rsid w:val="692FF17F"/>
    <w:rsid w:val="694DD647"/>
    <w:rsid w:val="6A2AF20D"/>
    <w:rsid w:val="6BA4FFC7"/>
    <w:rsid w:val="6C180B87"/>
    <w:rsid w:val="6C326C71"/>
    <w:rsid w:val="6CECAC54"/>
    <w:rsid w:val="6D21D049"/>
    <w:rsid w:val="6DE5BDF4"/>
    <w:rsid w:val="6ECFF9F5"/>
    <w:rsid w:val="6FCBA572"/>
    <w:rsid w:val="719F0168"/>
    <w:rsid w:val="71BE29BA"/>
    <w:rsid w:val="71C1D9CD"/>
    <w:rsid w:val="7219A633"/>
    <w:rsid w:val="74495724"/>
    <w:rsid w:val="74498396"/>
    <w:rsid w:val="749088EE"/>
    <w:rsid w:val="74C9A4DA"/>
    <w:rsid w:val="75E1A1F3"/>
    <w:rsid w:val="7610524D"/>
    <w:rsid w:val="76998863"/>
    <w:rsid w:val="76D64A39"/>
    <w:rsid w:val="780BF1AF"/>
    <w:rsid w:val="78437910"/>
    <w:rsid w:val="78597230"/>
    <w:rsid w:val="79084C70"/>
    <w:rsid w:val="79189F96"/>
    <w:rsid w:val="79D12925"/>
    <w:rsid w:val="79DE23AA"/>
    <w:rsid w:val="7A00C97D"/>
    <w:rsid w:val="7A48AE8B"/>
    <w:rsid w:val="7D00DC61"/>
    <w:rsid w:val="7EDC450A"/>
    <w:rsid w:val="7F65D013"/>
    <w:rsid w:val="7F6DE3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1B54DA"/>
  <w15:docId w15:val="{09297F73-9352-4E6E-8B62-4EB3DE46F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607EA"/>
    <w:rPr>
      <w:sz w:val="24"/>
      <w:szCs w:val="24"/>
      <w:lang w:val="lt-LT" w:eastAsia="en-US"/>
    </w:rPr>
  </w:style>
  <w:style w:type="paragraph" w:styleId="Heading1">
    <w:name w:val="heading 1"/>
    <w:basedOn w:val="ListParagraph"/>
    <w:next w:val="Normal"/>
    <w:uiPriority w:val="9"/>
    <w:qFormat/>
    <w:rsid w:val="00716F23"/>
    <w:pPr>
      <w:numPr>
        <w:numId w:val="3"/>
      </w:numPr>
      <w:ind w:left="709"/>
      <w:outlineLvl w:val="0"/>
    </w:pPr>
    <w:rPr>
      <w:rFonts w:eastAsia="Calibri"/>
      <w:b/>
      <w:bCs/>
      <w:lang w:val="en-US"/>
    </w:rPr>
  </w:style>
  <w:style w:type="paragraph" w:styleId="Heading2">
    <w:name w:val="heading 2"/>
    <w:basedOn w:val="NoSpacing"/>
    <w:next w:val="Normal"/>
    <w:link w:val="Heading2Char"/>
    <w:uiPriority w:val="9"/>
    <w:unhideWhenUsed/>
    <w:qFormat/>
    <w:rsid w:val="00716F23"/>
    <w:pPr>
      <w:numPr>
        <w:ilvl w:val="1"/>
        <w:numId w:val="3"/>
      </w:numPr>
      <w:tabs>
        <w:tab w:val="left" w:pos="7371"/>
      </w:tabs>
      <w:spacing w:before="240"/>
      <w:ind w:left="851"/>
      <w:outlineLvl w:val="1"/>
    </w:pPr>
    <w:rPr>
      <w:rFonts w:ascii="Times New Roman" w:eastAsia="Calibri" w:hAnsi="Times New Roman" w:cs="Times New Roman"/>
      <w:b/>
      <w:bCs/>
      <w:sz w:val="24"/>
      <w:szCs w:val="24"/>
    </w:rPr>
  </w:style>
  <w:style w:type="paragraph" w:styleId="Heading3">
    <w:name w:val="heading 3"/>
    <w:basedOn w:val="Normal"/>
    <w:next w:val="Normal"/>
    <w:link w:val="Heading3Char"/>
    <w:uiPriority w:val="9"/>
    <w:unhideWhenUsed/>
    <w:qFormat/>
    <w:rsid w:val="00C172AF"/>
    <w:pPr>
      <w:keepNext/>
      <w:keepLines/>
      <w:numPr>
        <w:ilvl w:val="2"/>
        <w:numId w:val="3"/>
      </w:numPr>
      <w:spacing w:before="40" w:after="240" w:line="259" w:lineRule="auto"/>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unhideWhenUsed/>
    <w:qFormat/>
    <w:rsid w:val="00C172AF"/>
    <w:pPr>
      <w:keepNext/>
      <w:keepLines/>
      <w:numPr>
        <w:ilvl w:val="3"/>
        <w:numId w:val="3"/>
      </w:numPr>
      <w:spacing w:before="40" w:line="259" w:lineRule="auto"/>
      <w:outlineLvl w:val="3"/>
    </w:pPr>
    <w:rPr>
      <w:rFonts w:asciiTheme="majorHAnsi" w:eastAsiaTheme="majorEastAsia" w:hAnsiTheme="majorHAnsi" w:cstheme="majorBidi"/>
      <w:i/>
      <w:iCs/>
      <w:color w:val="365F91" w:themeColor="accent1" w:themeShade="BF"/>
      <w:sz w:val="22"/>
      <w:szCs w:val="22"/>
    </w:rPr>
  </w:style>
  <w:style w:type="paragraph" w:styleId="Heading5">
    <w:name w:val="heading 5"/>
    <w:basedOn w:val="Normal"/>
    <w:next w:val="Normal"/>
    <w:link w:val="Heading5Char"/>
    <w:uiPriority w:val="9"/>
    <w:semiHidden/>
    <w:unhideWhenUsed/>
    <w:qFormat/>
    <w:rsid w:val="00C172AF"/>
    <w:pPr>
      <w:keepNext/>
      <w:keepLines/>
      <w:numPr>
        <w:ilvl w:val="4"/>
        <w:numId w:val="3"/>
      </w:numPr>
      <w:spacing w:before="40" w:line="259" w:lineRule="auto"/>
      <w:outlineLvl w:val="4"/>
    </w:pPr>
    <w:rPr>
      <w:rFonts w:asciiTheme="majorHAnsi" w:eastAsiaTheme="majorEastAsia" w:hAnsiTheme="majorHAnsi" w:cstheme="majorBidi"/>
      <w:color w:val="365F91" w:themeColor="accent1" w:themeShade="BF"/>
      <w:sz w:val="22"/>
      <w:szCs w:val="22"/>
    </w:rPr>
  </w:style>
  <w:style w:type="paragraph" w:styleId="Heading6">
    <w:name w:val="heading 6"/>
    <w:basedOn w:val="Normal"/>
    <w:next w:val="Normal"/>
    <w:link w:val="Heading6Char"/>
    <w:uiPriority w:val="9"/>
    <w:semiHidden/>
    <w:unhideWhenUsed/>
    <w:qFormat/>
    <w:rsid w:val="00C172AF"/>
    <w:pPr>
      <w:keepNext/>
      <w:keepLines/>
      <w:numPr>
        <w:ilvl w:val="5"/>
        <w:numId w:val="3"/>
      </w:numPr>
      <w:spacing w:before="40" w:line="259" w:lineRule="auto"/>
      <w:outlineLvl w:val="5"/>
    </w:pPr>
    <w:rPr>
      <w:rFonts w:asciiTheme="majorHAnsi" w:eastAsiaTheme="majorEastAsia" w:hAnsiTheme="majorHAnsi" w:cstheme="majorBidi"/>
      <w:color w:val="243F60" w:themeColor="accent1" w:themeShade="7F"/>
      <w:sz w:val="22"/>
      <w:szCs w:val="22"/>
    </w:rPr>
  </w:style>
  <w:style w:type="paragraph" w:styleId="Heading7">
    <w:name w:val="heading 7"/>
    <w:basedOn w:val="Normal"/>
    <w:next w:val="Normal"/>
    <w:link w:val="Heading7Char"/>
    <w:uiPriority w:val="9"/>
    <w:semiHidden/>
    <w:unhideWhenUsed/>
    <w:qFormat/>
    <w:rsid w:val="00C172AF"/>
    <w:pPr>
      <w:keepNext/>
      <w:keepLines/>
      <w:numPr>
        <w:ilvl w:val="6"/>
        <w:numId w:val="3"/>
      </w:numPr>
      <w:spacing w:before="40" w:line="259" w:lineRule="auto"/>
      <w:outlineLvl w:val="6"/>
    </w:pPr>
    <w:rPr>
      <w:rFonts w:asciiTheme="majorHAnsi" w:eastAsiaTheme="majorEastAsia" w:hAnsiTheme="majorHAnsi" w:cstheme="majorBidi"/>
      <w:i/>
      <w:iCs/>
      <w:color w:val="243F60" w:themeColor="accent1" w:themeShade="7F"/>
      <w:sz w:val="22"/>
      <w:szCs w:val="22"/>
    </w:rPr>
  </w:style>
  <w:style w:type="paragraph" w:styleId="Heading8">
    <w:name w:val="heading 8"/>
    <w:basedOn w:val="Normal"/>
    <w:next w:val="Normal"/>
    <w:link w:val="Heading8Char"/>
    <w:uiPriority w:val="9"/>
    <w:semiHidden/>
    <w:unhideWhenUsed/>
    <w:qFormat/>
    <w:rsid w:val="00C172AF"/>
    <w:pPr>
      <w:keepNext/>
      <w:keepLines/>
      <w:numPr>
        <w:ilvl w:val="7"/>
        <w:numId w:val="3"/>
      </w:numPr>
      <w:spacing w:before="40" w:line="259" w:lineRule="auto"/>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172AF"/>
    <w:pPr>
      <w:keepNext/>
      <w:keepLines/>
      <w:numPr>
        <w:ilvl w:val="8"/>
        <w:numId w:val="3"/>
      </w:numPr>
      <w:spacing w:before="40" w:line="259" w:lineRule="auto"/>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955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3C7110"/>
    <w:rPr>
      <w:rFonts w:ascii="Tahoma" w:hAnsi="Tahoma" w:cs="Tahoma"/>
      <w:sz w:val="16"/>
      <w:szCs w:val="16"/>
    </w:rPr>
  </w:style>
  <w:style w:type="character" w:customStyle="1" w:styleId="apple-style-span">
    <w:name w:val="apple-style-span"/>
    <w:basedOn w:val="DefaultParagraphFont"/>
    <w:rsid w:val="00791886"/>
  </w:style>
  <w:style w:type="character" w:styleId="Strong">
    <w:name w:val="Strong"/>
    <w:basedOn w:val="DefaultParagraphFont"/>
    <w:uiPriority w:val="22"/>
    <w:qFormat/>
    <w:rsid w:val="00791886"/>
    <w:rPr>
      <w:b/>
      <w:bCs/>
    </w:rPr>
  </w:style>
  <w:style w:type="character" w:customStyle="1" w:styleId="apple-converted-space">
    <w:name w:val="apple-converted-space"/>
    <w:basedOn w:val="DefaultParagraphFont"/>
    <w:rsid w:val="00791886"/>
  </w:style>
  <w:style w:type="character" w:styleId="Hyperlink">
    <w:name w:val="Hyperlink"/>
    <w:aliases w:val="Alna"/>
    <w:basedOn w:val="DefaultParagraphFont"/>
    <w:uiPriority w:val="99"/>
    <w:rsid w:val="00364EE3"/>
    <w:rPr>
      <w:color w:val="0000FF"/>
      <w:u w:val="single"/>
    </w:rPr>
  </w:style>
  <w:style w:type="paragraph" w:styleId="ListParagraph">
    <w:name w:val="List Paragraph"/>
    <w:aliases w:val="Buletai,Bullet EY,List Paragraph21,List Paragraph1,List Paragraph2,lp1,Use Case List Paragraph,Numbering,ERP-List Paragraph,List Paragraph11,List Paragraph111,Paragraph,List Paragraph Red,List not in Table,Bullet 1,List Paragraph 1"/>
    <w:basedOn w:val="Normal"/>
    <w:link w:val="ListParagraphChar"/>
    <w:uiPriority w:val="34"/>
    <w:qFormat/>
    <w:rsid w:val="009C0412"/>
    <w:pPr>
      <w:ind w:left="720"/>
      <w:contextualSpacing/>
    </w:pPr>
  </w:style>
  <w:style w:type="paragraph" w:styleId="NoSpacing">
    <w:name w:val="No Spacing"/>
    <w:uiPriority w:val="1"/>
    <w:qFormat/>
    <w:rsid w:val="00107353"/>
    <w:rPr>
      <w:rFonts w:asciiTheme="minorHAnsi" w:eastAsiaTheme="minorHAnsi" w:hAnsiTheme="minorHAnsi" w:cstheme="minorBidi"/>
      <w:sz w:val="22"/>
      <w:szCs w:val="22"/>
      <w:lang w:val="lt-LT" w:eastAsia="en-US"/>
    </w:rPr>
  </w:style>
  <w:style w:type="paragraph" w:styleId="Header">
    <w:name w:val="header"/>
    <w:basedOn w:val="Normal"/>
    <w:link w:val="HeaderChar"/>
    <w:unhideWhenUsed/>
    <w:rsid w:val="00CD2C2D"/>
    <w:pPr>
      <w:tabs>
        <w:tab w:val="center" w:pos="4986"/>
        <w:tab w:val="right" w:pos="9972"/>
      </w:tabs>
    </w:pPr>
  </w:style>
  <w:style w:type="character" w:customStyle="1" w:styleId="HeaderChar">
    <w:name w:val="Header Char"/>
    <w:basedOn w:val="DefaultParagraphFont"/>
    <w:link w:val="Header"/>
    <w:rsid w:val="00CD2C2D"/>
    <w:rPr>
      <w:sz w:val="24"/>
      <w:szCs w:val="24"/>
      <w:lang w:val="en-US" w:eastAsia="en-US"/>
    </w:rPr>
  </w:style>
  <w:style w:type="paragraph" w:styleId="Footer">
    <w:name w:val="footer"/>
    <w:basedOn w:val="Normal"/>
    <w:link w:val="FooterChar"/>
    <w:uiPriority w:val="99"/>
    <w:unhideWhenUsed/>
    <w:rsid w:val="00CD2C2D"/>
    <w:pPr>
      <w:tabs>
        <w:tab w:val="center" w:pos="4986"/>
        <w:tab w:val="right" w:pos="9972"/>
      </w:tabs>
    </w:pPr>
  </w:style>
  <w:style w:type="character" w:customStyle="1" w:styleId="FooterChar">
    <w:name w:val="Footer Char"/>
    <w:basedOn w:val="DefaultParagraphFont"/>
    <w:link w:val="Footer"/>
    <w:uiPriority w:val="99"/>
    <w:rsid w:val="00CD2C2D"/>
    <w:rPr>
      <w:sz w:val="24"/>
      <w:szCs w:val="24"/>
      <w:lang w:val="en-US" w:eastAsia="en-US"/>
    </w:rPr>
  </w:style>
  <w:style w:type="character" w:styleId="PlaceholderText">
    <w:name w:val="Placeholder Text"/>
    <w:basedOn w:val="DefaultParagraphFont"/>
    <w:uiPriority w:val="99"/>
    <w:semiHidden/>
    <w:rsid w:val="008B4F4B"/>
    <w:rPr>
      <w:color w:val="808080"/>
    </w:rPr>
  </w:style>
  <w:style w:type="character" w:customStyle="1" w:styleId="Heading2Char">
    <w:name w:val="Heading 2 Char"/>
    <w:basedOn w:val="DefaultParagraphFont"/>
    <w:link w:val="Heading2"/>
    <w:uiPriority w:val="9"/>
    <w:rsid w:val="00716F23"/>
    <w:rPr>
      <w:rFonts w:eastAsia="Calibri"/>
      <w:b/>
      <w:bCs/>
      <w:sz w:val="24"/>
      <w:szCs w:val="24"/>
      <w:lang w:val="lt-LT" w:eastAsia="en-US"/>
    </w:rPr>
  </w:style>
  <w:style w:type="character" w:customStyle="1" w:styleId="ListParagraphChar">
    <w:name w:val="List Paragraph Char"/>
    <w:aliases w:val="Buletai Char,Bullet EY Char,List Paragraph21 Char,List Paragraph1 Char,List Paragraph2 Char,lp1 Char,Use Case List Paragraph Char,Numbering Char,ERP-List Paragraph Char,List Paragraph11 Char,List Paragraph111 Char,Paragraph Char"/>
    <w:link w:val="ListParagraph"/>
    <w:uiPriority w:val="34"/>
    <w:qFormat/>
    <w:rsid w:val="000228B6"/>
    <w:rPr>
      <w:sz w:val="24"/>
      <w:szCs w:val="24"/>
      <w:lang w:val="lt-LT" w:eastAsia="en-US"/>
    </w:rPr>
  </w:style>
  <w:style w:type="paragraph" w:styleId="CommentText">
    <w:name w:val="annotation text"/>
    <w:basedOn w:val="Normal"/>
    <w:link w:val="CommentTextChar"/>
    <w:unhideWhenUsed/>
    <w:rPr>
      <w:sz w:val="20"/>
      <w:szCs w:val="20"/>
    </w:rPr>
  </w:style>
  <w:style w:type="character" w:customStyle="1" w:styleId="CommentTextChar">
    <w:name w:val="Comment Text Char"/>
    <w:basedOn w:val="DefaultParagraphFont"/>
    <w:link w:val="CommentText"/>
    <w:uiPriority w:val="99"/>
    <w:rPr>
      <w:lang w:val="lt-LT" w:eastAsia="en-US"/>
    </w:rPr>
  </w:style>
  <w:style w:type="character" w:styleId="CommentReference">
    <w:name w:val="annotation reference"/>
    <w:basedOn w:val="DefaultParagraphFont"/>
    <w:unhideWhenUsed/>
    <w:rPr>
      <w:sz w:val="16"/>
      <w:szCs w:val="16"/>
    </w:rPr>
  </w:style>
  <w:style w:type="paragraph" w:styleId="CommentSubject">
    <w:name w:val="annotation subject"/>
    <w:basedOn w:val="CommentText"/>
    <w:next w:val="CommentText"/>
    <w:link w:val="CommentSubjectChar"/>
    <w:semiHidden/>
    <w:unhideWhenUsed/>
    <w:rsid w:val="00E544F4"/>
    <w:rPr>
      <w:b/>
      <w:bCs/>
    </w:rPr>
  </w:style>
  <w:style w:type="character" w:customStyle="1" w:styleId="CommentSubjectChar">
    <w:name w:val="Comment Subject Char"/>
    <w:basedOn w:val="CommentTextChar"/>
    <w:link w:val="CommentSubject"/>
    <w:semiHidden/>
    <w:rsid w:val="00E544F4"/>
    <w:rPr>
      <w:b/>
      <w:bCs/>
      <w:lang w:val="lt-LT" w:eastAsia="en-US"/>
    </w:rPr>
  </w:style>
  <w:style w:type="paragraph" w:styleId="Revision">
    <w:name w:val="Revision"/>
    <w:hidden/>
    <w:rsid w:val="00D65F12"/>
    <w:rPr>
      <w:sz w:val="24"/>
      <w:szCs w:val="24"/>
      <w:lang w:val="lt-LT" w:eastAsia="en-US"/>
    </w:rPr>
  </w:style>
  <w:style w:type="character" w:styleId="FollowedHyperlink">
    <w:name w:val="FollowedHyperlink"/>
    <w:basedOn w:val="DefaultParagraphFont"/>
    <w:uiPriority w:val="99"/>
    <w:semiHidden/>
    <w:unhideWhenUsed/>
    <w:rsid w:val="00F34155"/>
    <w:rPr>
      <w:color w:val="800080" w:themeColor="followedHyperlink"/>
      <w:u w:val="single"/>
    </w:rPr>
  </w:style>
  <w:style w:type="character" w:customStyle="1" w:styleId="Heading3Char">
    <w:name w:val="Heading 3 Char"/>
    <w:basedOn w:val="DefaultParagraphFont"/>
    <w:link w:val="Heading3"/>
    <w:uiPriority w:val="9"/>
    <w:rsid w:val="00C172AF"/>
    <w:rPr>
      <w:rFonts w:asciiTheme="majorHAnsi" w:eastAsiaTheme="majorEastAsia" w:hAnsiTheme="majorHAnsi" w:cstheme="majorBidi"/>
      <w:color w:val="243F60" w:themeColor="accent1" w:themeShade="7F"/>
      <w:sz w:val="24"/>
      <w:szCs w:val="24"/>
      <w:lang w:val="lt-LT" w:eastAsia="en-US"/>
    </w:rPr>
  </w:style>
  <w:style w:type="character" w:customStyle="1" w:styleId="Heading4Char">
    <w:name w:val="Heading 4 Char"/>
    <w:basedOn w:val="DefaultParagraphFont"/>
    <w:link w:val="Heading4"/>
    <w:uiPriority w:val="9"/>
    <w:rsid w:val="00C172AF"/>
    <w:rPr>
      <w:rFonts w:asciiTheme="majorHAnsi" w:eastAsiaTheme="majorEastAsia" w:hAnsiTheme="majorHAnsi" w:cstheme="majorBidi"/>
      <w:i/>
      <w:iCs/>
      <w:color w:val="365F91" w:themeColor="accent1" w:themeShade="BF"/>
      <w:sz w:val="22"/>
      <w:szCs w:val="22"/>
      <w:lang w:val="lt-LT" w:eastAsia="en-US"/>
    </w:rPr>
  </w:style>
  <w:style w:type="character" w:customStyle="1" w:styleId="Heading5Char">
    <w:name w:val="Heading 5 Char"/>
    <w:basedOn w:val="DefaultParagraphFont"/>
    <w:link w:val="Heading5"/>
    <w:uiPriority w:val="9"/>
    <w:semiHidden/>
    <w:rsid w:val="00C172AF"/>
    <w:rPr>
      <w:rFonts w:asciiTheme="majorHAnsi" w:eastAsiaTheme="majorEastAsia" w:hAnsiTheme="majorHAnsi" w:cstheme="majorBidi"/>
      <w:color w:val="365F91" w:themeColor="accent1" w:themeShade="BF"/>
      <w:sz w:val="22"/>
      <w:szCs w:val="22"/>
      <w:lang w:val="lt-LT" w:eastAsia="en-US"/>
    </w:rPr>
  </w:style>
  <w:style w:type="character" w:customStyle="1" w:styleId="Heading6Char">
    <w:name w:val="Heading 6 Char"/>
    <w:basedOn w:val="DefaultParagraphFont"/>
    <w:link w:val="Heading6"/>
    <w:uiPriority w:val="9"/>
    <w:semiHidden/>
    <w:rsid w:val="00C172AF"/>
    <w:rPr>
      <w:rFonts w:asciiTheme="majorHAnsi" w:eastAsiaTheme="majorEastAsia" w:hAnsiTheme="majorHAnsi" w:cstheme="majorBidi"/>
      <w:color w:val="243F60" w:themeColor="accent1" w:themeShade="7F"/>
      <w:sz w:val="22"/>
      <w:szCs w:val="22"/>
      <w:lang w:val="lt-LT" w:eastAsia="en-US"/>
    </w:rPr>
  </w:style>
  <w:style w:type="character" w:customStyle="1" w:styleId="Heading7Char">
    <w:name w:val="Heading 7 Char"/>
    <w:basedOn w:val="DefaultParagraphFont"/>
    <w:link w:val="Heading7"/>
    <w:uiPriority w:val="9"/>
    <w:semiHidden/>
    <w:rsid w:val="00C172AF"/>
    <w:rPr>
      <w:rFonts w:asciiTheme="majorHAnsi" w:eastAsiaTheme="majorEastAsia" w:hAnsiTheme="majorHAnsi" w:cstheme="majorBidi"/>
      <w:i/>
      <w:iCs/>
      <w:color w:val="243F60" w:themeColor="accent1" w:themeShade="7F"/>
      <w:sz w:val="22"/>
      <w:szCs w:val="22"/>
      <w:lang w:val="lt-LT" w:eastAsia="en-US"/>
    </w:rPr>
  </w:style>
  <w:style w:type="character" w:customStyle="1" w:styleId="Heading8Char">
    <w:name w:val="Heading 8 Char"/>
    <w:basedOn w:val="DefaultParagraphFont"/>
    <w:link w:val="Heading8"/>
    <w:uiPriority w:val="9"/>
    <w:semiHidden/>
    <w:rsid w:val="00C172AF"/>
    <w:rPr>
      <w:rFonts w:asciiTheme="majorHAnsi" w:eastAsiaTheme="majorEastAsia" w:hAnsiTheme="majorHAnsi" w:cstheme="majorBidi"/>
      <w:color w:val="272727" w:themeColor="text1" w:themeTint="D8"/>
      <w:sz w:val="21"/>
      <w:szCs w:val="21"/>
      <w:lang w:val="lt-LT" w:eastAsia="en-US"/>
    </w:rPr>
  </w:style>
  <w:style w:type="character" w:customStyle="1" w:styleId="Heading9Char">
    <w:name w:val="Heading 9 Char"/>
    <w:basedOn w:val="DefaultParagraphFont"/>
    <w:link w:val="Heading9"/>
    <w:uiPriority w:val="9"/>
    <w:semiHidden/>
    <w:rsid w:val="00C172AF"/>
    <w:rPr>
      <w:rFonts w:asciiTheme="majorHAnsi" w:eastAsiaTheme="majorEastAsia" w:hAnsiTheme="majorHAnsi" w:cstheme="majorBidi"/>
      <w:i/>
      <w:iCs/>
      <w:color w:val="272727" w:themeColor="text1" w:themeTint="D8"/>
      <w:sz w:val="21"/>
      <w:szCs w:val="21"/>
      <w:lang w:val="lt-LT" w:eastAsia="en-US"/>
    </w:rPr>
  </w:style>
  <w:style w:type="character" w:customStyle="1" w:styleId="UnresolvedMention1">
    <w:name w:val="Unresolved Mention1"/>
    <w:basedOn w:val="DefaultParagraphFont"/>
    <w:uiPriority w:val="99"/>
    <w:semiHidden/>
    <w:unhideWhenUsed/>
    <w:rsid w:val="00487EEF"/>
    <w:rPr>
      <w:color w:val="605E5C"/>
      <w:shd w:val="clear" w:color="auto" w:fill="E1DFDD"/>
    </w:rPr>
  </w:style>
  <w:style w:type="character" w:customStyle="1" w:styleId="attribute-value">
    <w:name w:val="attribute-value"/>
    <w:basedOn w:val="DefaultParagraphFont"/>
    <w:rsid w:val="00C47967"/>
  </w:style>
  <w:style w:type="character" w:customStyle="1" w:styleId="UnresolvedMention2">
    <w:name w:val="Unresolved Mention2"/>
    <w:basedOn w:val="DefaultParagraphFont"/>
    <w:uiPriority w:val="99"/>
    <w:semiHidden/>
    <w:unhideWhenUsed/>
    <w:rsid w:val="003E7C02"/>
    <w:rPr>
      <w:color w:val="808080"/>
      <w:shd w:val="clear" w:color="auto" w:fill="E6E6E6"/>
    </w:rPr>
  </w:style>
  <w:style w:type="character" w:customStyle="1" w:styleId="ui-provider">
    <w:name w:val="ui-provider"/>
    <w:basedOn w:val="DefaultParagraphFont"/>
    <w:rsid w:val="00287B6E"/>
  </w:style>
  <w:style w:type="paragraph" w:customStyle="1" w:styleId="wysiwyg-text-align-justify">
    <w:name w:val="wysiwyg-text-align-justify"/>
    <w:basedOn w:val="Normal"/>
    <w:rsid w:val="001C497A"/>
    <w:pPr>
      <w:spacing w:before="100" w:beforeAutospacing="1" w:after="100" w:afterAutospacing="1"/>
    </w:pPr>
    <w:rPr>
      <w:lang w:eastAsia="lt-LT"/>
    </w:rPr>
  </w:style>
  <w:style w:type="character" w:customStyle="1" w:styleId="wysiwyg-underline">
    <w:name w:val="wysiwyg-underline"/>
    <w:basedOn w:val="DefaultParagraphFont"/>
    <w:rsid w:val="001C497A"/>
  </w:style>
  <w:style w:type="character" w:styleId="PageNumber">
    <w:name w:val="page number"/>
    <w:basedOn w:val="DefaultParagraphFont"/>
    <w:rsid w:val="00B03793"/>
  </w:style>
  <w:style w:type="character" w:customStyle="1" w:styleId="UnresolvedMention3">
    <w:name w:val="Unresolved Mention3"/>
    <w:basedOn w:val="DefaultParagraphFont"/>
    <w:uiPriority w:val="99"/>
    <w:semiHidden/>
    <w:unhideWhenUsed/>
    <w:rsid w:val="00D820B1"/>
    <w:rPr>
      <w:color w:val="605E5C"/>
      <w:shd w:val="clear" w:color="auto" w:fill="E1DFDD"/>
    </w:rPr>
  </w:style>
  <w:style w:type="paragraph" w:styleId="Title">
    <w:name w:val="Title"/>
    <w:basedOn w:val="Normal"/>
    <w:next w:val="Normal"/>
    <w:link w:val="TitleChar"/>
    <w:qFormat/>
    <w:rsid w:val="00BE0F5D"/>
    <w:pPr>
      <w:jc w:val="center"/>
    </w:pPr>
    <w:rPr>
      <w:b/>
      <w:color w:val="000000" w:themeColor="text1"/>
    </w:rPr>
  </w:style>
  <w:style w:type="character" w:customStyle="1" w:styleId="TitleChar">
    <w:name w:val="Title Char"/>
    <w:basedOn w:val="DefaultParagraphFont"/>
    <w:link w:val="Title"/>
    <w:rsid w:val="00BE0F5D"/>
    <w:rPr>
      <w:b/>
      <w:color w:val="000000" w:themeColor="text1"/>
      <w:sz w:val="24"/>
      <w:szCs w:val="24"/>
      <w:lang w:val="lt-LT" w:eastAsia="en-US"/>
    </w:rPr>
  </w:style>
  <w:style w:type="numbering" w:customStyle="1" w:styleId="CurrentList1">
    <w:name w:val="Current List1"/>
    <w:uiPriority w:val="99"/>
    <w:rsid w:val="00716F23"/>
    <w:pPr>
      <w:numPr>
        <w:numId w:val="2"/>
      </w:numPr>
    </w:pPr>
  </w:style>
  <w:style w:type="paragraph" w:customStyle="1" w:styleId="msonormal0">
    <w:name w:val="msonormal"/>
    <w:basedOn w:val="Normal"/>
    <w:rsid w:val="00F07411"/>
    <w:pPr>
      <w:spacing w:before="100" w:beforeAutospacing="1" w:after="100" w:afterAutospacing="1"/>
    </w:pPr>
    <w:rPr>
      <w:lang w:val="en-US"/>
    </w:rPr>
  </w:style>
  <w:style w:type="paragraph" w:customStyle="1" w:styleId="xl65">
    <w:name w:val="xl65"/>
    <w:basedOn w:val="Normal"/>
    <w:rsid w:val="00F07411"/>
    <w:pPr>
      <w:shd w:val="clear" w:color="000000" w:fill="4472C4"/>
      <w:spacing w:before="100" w:beforeAutospacing="1" w:after="100" w:afterAutospacing="1"/>
      <w:jc w:val="center"/>
    </w:pPr>
    <w:rPr>
      <w:b/>
      <w:bCs/>
      <w:color w:val="FFFFFF"/>
      <w:lang w:val="en-US"/>
    </w:rPr>
  </w:style>
  <w:style w:type="paragraph" w:customStyle="1" w:styleId="xl66">
    <w:name w:val="xl66"/>
    <w:basedOn w:val="Normal"/>
    <w:rsid w:val="00F07411"/>
    <w:pPr>
      <w:pBdr>
        <w:top w:val="single" w:sz="4" w:space="0" w:color="auto"/>
        <w:left w:val="single" w:sz="4" w:space="0" w:color="auto"/>
        <w:bottom w:val="single" w:sz="4" w:space="0" w:color="auto"/>
        <w:right w:val="single" w:sz="4" w:space="0" w:color="auto"/>
      </w:pBdr>
      <w:shd w:val="clear" w:color="000000" w:fill="D9E2F3"/>
      <w:spacing w:before="100" w:beforeAutospacing="1" w:after="100" w:afterAutospacing="1"/>
      <w:jc w:val="center"/>
    </w:pPr>
    <w:rPr>
      <w:b/>
      <w:bCs/>
      <w:lang w:val="en-US"/>
    </w:rPr>
  </w:style>
  <w:style w:type="paragraph" w:customStyle="1" w:styleId="xl67">
    <w:name w:val="xl67"/>
    <w:basedOn w:val="Normal"/>
    <w:rsid w:val="00F0741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top"/>
    </w:pPr>
    <w:rPr>
      <w:lang w:val="en-US"/>
    </w:rPr>
  </w:style>
  <w:style w:type="paragraph" w:customStyle="1" w:styleId="xl68">
    <w:name w:val="xl68"/>
    <w:basedOn w:val="Normal"/>
    <w:rsid w:val="00F0741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val="en-US"/>
    </w:rPr>
  </w:style>
  <w:style w:type="paragraph" w:customStyle="1" w:styleId="xl69">
    <w:name w:val="xl69"/>
    <w:basedOn w:val="Normal"/>
    <w:rsid w:val="00F07411"/>
    <w:pPr>
      <w:pBdr>
        <w:top w:val="single" w:sz="4" w:space="0" w:color="auto"/>
        <w:left w:val="single" w:sz="4" w:space="0" w:color="auto"/>
        <w:bottom w:val="single" w:sz="4" w:space="0" w:color="auto"/>
        <w:right w:val="single" w:sz="4" w:space="0" w:color="auto"/>
      </w:pBdr>
      <w:shd w:val="clear" w:color="000000" w:fill="D9E2F3"/>
      <w:spacing w:before="100" w:beforeAutospacing="1" w:after="100" w:afterAutospacing="1"/>
      <w:jc w:val="center"/>
      <w:textAlignment w:val="center"/>
    </w:pPr>
    <w:rPr>
      <w:b/>
      <w:bCs/>
      <w:lang w:val="en-US"/>
    </w:rPr>
  </w:style>
  <w:style w:type="paragraph" w:customStyle="1" w:styleId="xl70">
    <w:name w:val="xl70"/>
    <w:basedOn w:val="Normal"/>
    <w:rsid w:val="00136726"/>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rFonts w:ascii="Calibri" w:hAnsi="Calibri" w:cs="Calibri"/>
      <w:color w:val="000000"/>
      <w:lang w:val="en-US"/>
    </w:rPr>
  </w:style>
  <w:style w:type="paragraph" w:customStyle="1" w:styleId="xl71">
    <w:name w:val="xl71"/>
    <w:basedOn w:val="Normal"/>
    <w:rsid w:val="00136726"/>
    <w:pPr>
      <w:pBdr>
        <w:top w:val="single" w:sz="4" w:space="0" w:color="000000"/>
        <w:left w:val="single" w:sz="4" w:space="0" w:color="000000"/>
        <w:right w:val="single" w:sz="4" w:space="0" w:color="000000"/>
      </w:pBdr>
      <w:shd w:val="clear" w:color="000000" w:fill="F2F2F2"/>
      <w:spacing w:before="100" w:beforeAutospacing="1" w:after="100" w:afterAutospacing="1"/>
      <w:jc w:val="center"/>
    </w:pPr>
    <w:rPr>
      <w:rFonts w:ascii="Calibri" w:hAnsi="Calibri" w:cs="Calibri"/>
      <w:color w:val="000000"/>
      <w:lang w:val="en-US"/>
    </w:rPr>
  </w:style>
  <w:style w:type="paragraph" w:customStyle="1" w:styleId="xl72">
    <w:name w:val="xl72"/>
    <w:basedOn w:val="Normal"/>
    <w:rsid w:val="00136726"/>
    <w:pPr>
      <w:pBdr>
        <w:top w:val="single" w:sz="4" w:space="0" w:color="000000"/>
        <w:left w:val="single" w:sz="4" w:space="0" w:color="000000"/>
        <w:right w:val="single" w:sz="4" w:space="0" w:color="000000"/>
      </w:pBdr>
      <w:shd w:val="clear" w:color="000000" w:fill="FFFFFF"/>
      <w:spacing w:before="100" w:beforeAutospacing="1" w:after="100" w:afterAutospacing="1"/>
      <w:jc w:val="center"/>
    </w:pPr>
    <w:rPr>
      <w:rFonts w:ascii="Calibri" w:hAnsi="Calibri" w:cs="Calibri"/>
      <w:color w:val="000000"/>
      <w:lang w:val="en-US"/>
    </w:rPr>
  </w:style>
  <w:style w:type="paragraph" w:customStyle="1" w:styleId="xl73">
    <w:name w:val="xl73"/>
    <w:basedOn w:val="Normal"/>
    <w:rsid w:val="00136726"/>
    <w:pPr>
      <w:pBdr>
        <w:top w:val="single" w:sz="4" w:space="0" w:color="000000"/>
        <w:left w:val="single" w:sz="4" w:space="0" w:color="000000"/>
        <w:bottom w:val="single" w:sz="4" w:space="0" w:color="000000"/>
        <w:right w:val="single" w:sz="4" w:space="0" w:color="000000"/>
      </w:pBdr>
      <w:shd w:val="clear" w:color="000000" w:fill="F2F2F2"/>
      <w:spacing w:before="100" w:beforeAutospacing="1" w:after="100" w:afterAutospacing="1"/>
      <w:jc w:val="center"/>
    </w:pPr>
    <w:rPr>
      <w:rFonts w:ascii="Calibri" w:hAnsi="Calibri" w:cs="Calibri"/>
      <w:color w:val="000000"/>
      <w:lang w:val="en-US"/>
    </w:rPr>
  </w:style>
  <w:style w:type="paragraph" w:customStyle="1" w:styleId="xl74">
    <w:name w:val="xl74"/>
    <w:basedOn w:val="Normal"/>
    <w:rsid w:val="00136726"/>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Calibri" w:hAnsi="Calibri" w:cs="Calibri"/>
      <w:color w:val="000000"/>
      <w:lang w:val="en-US"/>
    </w:rPr>
  </w:style>
  <w:style w:type="paragraph" w:customStyle="1" w:styleId="xl75">
    <w:name w:val="xl75"/>
    <w:basedOn w:val="Normal"/>
    <w:rsid w:val="00136726"/>
    <w:pPr>
      <w:pBdr>
        <w:bottom w:val="single" w:sz="4" w:space="0" w:color="000000"/>
      </w:pBdr>
      <w:shd w:val="clear" w:color="000000" w:fill="4472C4"/>
      <w:spacing w:before="100" w:beforeAutospacing="1" w:after="100" w:afterAutospacing="1"/>
    </w:pPr>
    <w:rPr>
      <w:rFonts w:ascii="Calibri" w:hAnsi="Calibri" w:cs="Calibri"/>
      <w:b/>
      <w:bCs/>
      <w:color w:val="FFFFFF"/>
      <w:lang w:val="en-US"/>
    </w:rPr>
  </w:style>
  <w:style w:type="numbering" w:customStyle="1" w:styleId="CurrentList2">
    <w:name w:val="Current List2"/>
    <w:uiPriority w:val="99"/>
    <w:rsid w:val="00404B9F"/>
    <w:pPr>
      <w:numPr>
        <w:numId w:val="7"/>
      </w:numPr>
    </w:pPr>
  </w:style>
  <w:style w:type="numbering" w:customStyle="1" w:styleId="CurrentList3">
    <w:name w:val="Current List3"/>
    <w:uiPriority w:val="99"/>
    <w:rsid w:val="00404B9F"/>
    <w:pPr>
      <w:numPr>
        <w:numId w:val="8"/>
      </w:numPr>
    </w:pPr>
  </w:style>
  <w:style w:type="numbering" w:customStyle="1" w:styleId="CurrentList4">
    <w:name w:val="Current List4"/>
    <w:uiPriority w:val="99"/>
    <w:rsid w:val="00404B9F"/>
    <w:pPr>
      <w:numPr>
        <w:numId w:val="9"/>
      </w:numPr>
    </w:pPr>
  </w:style>
  <w:style w:type="numbering" w:customStyle="1" w:styleId="CurrentList5">
    <w:name w:val="Current List5"/>
    <w:uiPriority w:val="99"/>
    <w:rsid w:val="001A5709"/>
    <w:pPr>
      <w:numPr>
        <w:numId w:val="10"/>
      </w:numPr>
    </w:pPr>
  </w:style>
  <w:style w:type="numbering" w:customStyle="1" w:styleId="CurrentList6">
    <w:name w:val="Current List6"/>
    <w:uiPriority w:val="99"/>
    <w:rsid w:val="00D0216E"/>
    <w:pPr>
      <w:numPr>
        <w:numId w:val="12"/>
      </w:numPr>
    </w:pPr>
  </w:style>
  <w:style w:type="numbering" w:customStyle="1" w:styleId="CurrentList7">
    <w:name w:val="Current List7"/>
    <w:uiPriority w:val="99"/>
    <w:rsid w:val="00D0216E"/>
    <w:pPr>
      <w:numPr>
        <w:numId w:val="14"/>
      </w:numPr>
    </w:pPr>
  </w:style>
  <w:style w:type="numbering" w:customStyle="1" w:styleId="CurrentList8">
    <w:name w:val="Current List8"/>
    <w:uiPriority w:val="99"/>
    <w:rsid w:val="00E31544"/>
    <w:pPr>
      <w:numPr>
        <w:numId w:val="16"/>
      </w:numPr>
    </w:pPr>
  </w:style>
  <w:style w:type="numbering" w:customStyle="1" w:styleId="CurrentList9">
    <w:name w:val="Current List9"/>
    <w:uiPriority w:val="99"/>
    <w:rsid w:val="00E31544"/>
    <w:pPr>
      <w:numPr>
        <w:numId w:val="18"/>
      </w:numPr>
    </w:pPr>
  </w:style>
  <w:style w:type="numbering" w:customStyle="1" w:styleId="CurrentList10">
    <w:name w:val="Current List10"/>
    <w:uiPriority w:val="99"/>
    <w:rsid w:val="00E31544"/>
    <w:pPr>
      <w:numPr>
        <w:numId w:val="20"/>
      </w:numPr>
    </w:pPr>
  </w:style>
  <w:style w:type="numbering" w:customStyle="1" w:styleId="CurrentList11">
    <w:name w:val="Current List11"/>
    <w:uiPriority w:val="99"/>
    <w:rsid w:val="000F17F8"/>
    <w:pPr>
      <w:numPr>
        <w:numId w:val="22"/>
      </w:numPr>
    </w:pPr>
  </w:style>
  <w:style w:type="numbering" w:customStyle="1" w:styleId="CurrentList12">
    <w:name w:val="Current List12"/>
    <w:uiPriority w:val="99"/>
    <w:rsid w:val="00FE4A7F"/>
    <w:pPr>
      <w:numPr>
        <w:numId w:val="24"/>
      </w:numPr>
    </w:pPr>
  </w:style>
  <w:style w:type="numbering" w:customStyle="1" w:styleId="CurrentList13">
    <w:name w:val="Current List13"/>
    <w:uiPriority w:val="99"/>
    <w:rsid w:val="00ED48C8"/>
    <w:pPr>
      <w:numPr>
        <w:numId w:val="26"/>
      </w:numPr>
    </w:pPr>
  </w:style>
  <w:style w:type="numbering" w:customStyle="1" w:styleId="CurrentList14">
    <w:name w:val="Current List14"/>
    <w:uiPriority w:val="99"/>
    <w:rsid w:val="00421EC7"/>
    <w:pPr>
      <w:numPr>
        <w:numId w:val="28"/>
      </w:numPr>
    </w:pPr>
  </w:style>
  <w:style w:type="numbering" w:customStyle="1" w:styleId="CurrentList15">
    <w:name w:val="Current List15"/>
    <w:uiPriority w:val="99"/>
    <w:rsid w:val="00421EC7"/>
    <w:pPr>
      <w:numPr>
        <w:numId w:val="30"/>
      </w:numPr>
    </w:pPr>
  </w:style>
  <w:style w:type="numbering" w:customStyle="1" w:styleId="CurrentList16">
    <w:name w:val="Current List16"/>
    <w:uiPriority w:val="99"/>
    <w:rsid w:val="00A16E75"/>
    <w:pPr>
      <w:numPr>
        <w:numId w:val="32"/>
      </w:numPr>
    </w:pPr>
  </w:style>
  <w:style w:type="numbering" w:customStyle="1" w:styleId="CurrentList17">
    <w:name w:val="Current List17"/>
    <w:uiPriority w:val="99"/>
    <w:rsid w:val="00AB040C"/>
    <w:pPr>
      <w:numPr>
        <w:numId w:val="34"/>
      </w:numPr>
    </w:pPr>
  </w:style>
  <w:style w:type="numbering" w:customStyle="1" w:styleId="CurrentList18">
    <w:name w:val="Current List18"/>
    <w:uiPriority w:val="99"/>
    <w:rsid w:val="00131023"/>
    <w:pPr>
      <w:numPr>
        <w:numId w:val="36"/>
      </w:numPr>
    </w:pPr>
  </w:style>
  <w:style w:type="character" w:styleId="BookTitle">
    <w:name w:val="Book Title"/>
    <w:basedOn w:val="DefaultParagraphFont"/>
    <w:uiPriority w:val="33"/>
    <w:qFormat/>
    <w:rsid w:val="00003A18"/>
    <w:rPr>
      <w:b/>
      <w:bCs/>
      <w:i/>
      <w:iCs/>
      <w:spacing w:val="5"/>
    </w:rPr>
  </w:style>
  <w:style w:type="paragraph" w:styleId="Caption">
    <w:name w:val="caption"/>
    <w:basedOn w:val="Normal"/>
    <w:next w:val="Normal"/>
    <w:semiHidden/>
    <w:unhideWhenUsed/>
    <w:qFormat/>
    <w:rsid w:val="00003A18"/>
    <w:pPr>
      <w:spacing w:after="200"/>
    </w:pPr>
    <w:rPr>
      <w:i/>
      <w:iCs/>
      <w:color w:val="1F497D" w:themeColor="text2"/>
      <w:sz w:val="18"/>
      <w:szCs w:val="18"/>
    </w:rPr>
  </w:style>
  <w:style w:type="character" w:styleId="Emphasis">
    <w:name w:val="Emphasis"/>
    <w:basedOn w:val="DefaultParagraphFont"/>
    <w:qFormat/>
    <w:rsid w:val="00003A18"/>
    <w:rPr>
      <w:i/>
      <w:iCs/>
    </w:rPr>
  </w:style>
  <w:style w:type="character" w:styleId="IntenseEmphasis">
    <w:name w:val="Intense Emphasis"/>
    <w:basedOn w:val="DefaultParagraphFont"/>
    <w:uiPriority w:val="21"/>
    <w:qFormat/>
    <w:rsid w:val="00003A18"/>
    <w:rPr>
      <w:i/>
      <w:iCs/>
      <w:color w:val="4F81BD" w:themeColor="accent1"/>
    </w:rPr>
  </w:style>
  <w:style w:type="paragraph" w:styleId="IntenseQuote">
    <w:name w:val="Intense Quote"/>
    <w:basedOn w:val="Normal"/>
    <w:next w:val="Normal"/>
    <w:link w:val="IntenseQuoteChar"/>
    <w:uiPriority w:val="30"/>
    <w:qFormat/>
    <w:rsid w:val="00003A18"/>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003A18"/>
    <w:rPr>
      <w:i/>
      <w:iCs/>
      <w:color w:val="4F81BD" w:themeColor="accent1"/>
      <w:sz w:val="24"/>
      <w:szCs w:val="24"/>
      <w:lang w:val="lt-LT" w:eastAsia="en-US"/>
    </w:rPr>
  </w:style>
  <w:style w:type="character" w:styleId="IntenseReference">
    <w:name w:val="Intense Reference"/>
    <w:basedOn w:val="DefaultParagraphFont"/>
    <w:uiPriority w:val="32"/>
    <w:qFormat/>
    <w:rsid w:val="00003A18"/>
    <w:rPr>
      <w:b/>
      <w:bCs/>
      <w:smallCaps/>
      <w:color w:val="4F81BD" w:themeColor="accent1"/>
      <w:spacing w:val="5"/>
    </w:rPr>
  </w:style>
  <w:style w:type="paragraph" w:styleId="Quote">
    <w:name w:val="Quote"/>
    <w:basedOn w:val="Normal"/>
    <w:next w:val="Normal"/>
    <w:link w:val="QuoteChar"/>
    <w:uiPriority w:val="29"/>
    <w:qFormat/>
    <w:rsid w:val="00003A1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03A18"/>
    <w:rPr>
      <w:i/>
      <w:iCs/>
      <w:color w:val="404040" w:themeColor="text1" w:themeTint="BF"/>
      <w:sz w:val="24"/>
      <w:szCs w:val="24"/>
      <w:lang w:val="lt-LT" w:eastAsia="en-US"/>
    </w:rPr>
  </w:style>
  <w:style w:type="paragraph" w:styleId="Subtitle">
    <w:name w:val="Subtitle"/>
    <w:basedOn w:val="Normal"/>
    <w:next w:val="Normal"/>
    <w:link w:val="SubtitleChar"/>
    <w:qFormat/>
    <w:rsid w:val="00003A18"/>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03A18"/>
    <w:rPr>
      <w:rFonts w:asciiTheme="minorHAnsi" w:eastAsiaTheme="minorEastAsia" w:hAnsiTheme="minorHAnsi" w:cstheme="minorBidi"/>
      <w:color w:val="5A5A5A" w:themeColor="text1" w:themeTint="A5"/>
      <w:spacing w:val="15"/>
      <w:sz w:val="22"/>
      <w:szCs w:val="22"/>
      <w:lang w:val="lt-LT" w:eastAsia="en-US"/>
    </w:rPr>
  </w:style>
  <w:style w:type="character" w:styleId="SubtleEmphasis">
    <w:name w:val="Subtle Emphasis"/>
    <w:basedOn w:val="DefaultParagraphFont"/>
    <w:uiPriority w:val="19"/>
    <w:qFormat/>
    <w:rsid w:val="00003A18"/>
    <w:rPr>
      <w:i/>
      <w:iCs/>
      <w:color w:val="404040" w:themeColor="text1" w:themeTint="BF"/>
    </w:rPr>
  </w:style>
  <w:style w:type="character" w:styleId="SubtleReference">
    <w:name w:val="Subtle Reference"/>
    <w:basedOn w:val="DefaultParagraphFont"/>
    <w:uiPriority w:val="31"/>
    <w:qFormat/>
    <w:rsid w:val="00003A18"/>
    <w:rPr>
      <w:smallCaps/>
      <w:color w:val="5A5A5A" w:themeColor="text1" w:themeTint="A5"/>
    </w:rPr>
  </w:style>
  <w:style w:type="paragraph" w:styleId="TOCHeading">
    <w:name w:val="TOC Heading"/>
    <w:basedOn w:val="Heading1"/>
    <w:next w:val="Normal"/>
    <w:uiPriority w:val="39"/>
    <w:semiHidden/>
    <w:unhideWhenUsed/>
    <w:qFormat/>
    <w:rsid w:val="00003A18"/>
    <w:pPr>
      <w:keepNext/>
      <w:keepLines/>
      <w:numPr>
        <w:numId w:val="0"/>
      </w:numPr>
      <w:spacing w:before="240"/>
      <w:contextualSpacing w:val="0"/>
      <w:outlineLvl w:val="9"/>
    </w:pPr>
    <w:rPr>
      <w:rFonts w:asciiTheme="majorHAnsi" w:eastAsiaTheme="majorEastAsia" w:hAnsiTheme="majorHAnsi" w:cstheme="majorBidi"/>
      <w:b w:val="0"/>
      <w:bCs w:val="0"/>
      <w:color w:val="365F91" w:themeColor="accent1" w:themeShade="BF"/>
      <w:sz w:val="32"/>
      <w:szCs w:val="32"/>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986811">
      <w:bodyDiv w:val="1"/>
      <w:marLeft w:val="0"/>
      <w:marRight w:val="0"/>
      <w:marTop w:val="0"/>
      <w:marBottom w:val="0"/>
      <w:divBdr>
        <w:top w:val="none" w:sz="0" w:space="0" w:color="auto"/>
        <w:left w:val="none" w:sz="0" w:space="0" w:color="auto"/>
        <w:bottom w:val="none" w:sz="0" w:space="0" w:color="auto"/>
        <w:right w:val="none" w:sz="0" w:space="0" w:color="auto"/>
      </w:divBdr>
    </w:div>
    <w:div w:id="78840669">
      <w:bodyDiv w:val="1"/>
      <w:marLeft w:val="0"/>
      <w:marRight w:val="0"/>
      <w:marTop w:val="0"/>
      <w:marBottom w:val="0"/>
      <w:divBdr>
        <w:top w:val="none" w:sz="0" w:space="0" w:color="auto"/>
        <w:left w:val="none" w:sz="0" w:space="0" w:color="auto"/>
        <w:bottom w:val="none" w:sz="0" w:space="0" w:color="auto"/>
        <w:right w:val="none" w:sz="0" w:space="0" w:color="auto"/>
      </w:divBdr>
    </w:div>
    <w:div w:id="128864834">
      <w:bodyDiv w:val="1"/>
      <w:marLeft w:val="0"/>
      <w:marRight w:val="0"/>
      <w:marTop w:val="0"/>
      <w:marBottom w:val="0"/>
      <w:divBdr>
        <w:top w:val="none" w:sz="0" w:space="0" w:color="auto"/>
        <w:left w:val="none" w:sz="0" w:space="0" w:color="auto"/>
        <w:bottom w:val="none" w:sz="0" w:space="0" w:color="auto"/>
        <w:right w:val="none" w:sz="0" w:space="0" w:color="auto"/>
      </w:divBdr>
    </w:div>
    <w:div w:id="130560385">
      <w:bodyDiv w:val="1"/>
      <w:marLeft w:val="0"/>
      <w:marRight w:val="0"/>
      <w:marTop w:val="0"/>
      <w:marBottom w:val="0"/>
      <w:divBdr>
        <w:top w:val="none" w:sz="0" w:space="0" w:color="auto"/>
        <w:left w:val="none" w:sz="0" w:space="0" w:color="auto"/>
        <w:bottom w:val="none" w:sz="0" w:space="0" w:color="auto"/>
        <w:right w:val="none" w:sz="0" w:space="0" w:color="auto"/>
      </w:divBdr>
    </w:div>
    <w:div w:id="162400901">
      <w:bodyDiv w:val="1"/>
      <w:marLeft w:val="0"/>
      <w:marRight w:val="0"/>
      <w:marTop w:val="0"/>
      <w:marBottom w:val="0"/>
      <w:divBdr>
        <w:top w:val="none" w:sz="0" w:space="0" w:color="auto"/>
        <w:left w:val="none" w:sz="0" w:space="0" w:color="auto"/>
        <w:bottom w:val="none" w:sz="0" w:space="0" w:color="auto"/>
        <w:right w:val="none" w:sz="0" w:space="0" w:color="auto"/>
      </w:divBdr>
    </w:div>
    <w:div w:id="184365944">
      <w:bodyDiv w:val="1"/>
      <w:marLeft w:val="0"/>
      <w:marRight w:val="0"/>
      <w:marTop w:val="0"/>
      <w:marBottom w:val="0"/>
      <w:divBdr>
        <w:top w:val="none" w:sz="0" w:space="0" w:color="auto"/>
        <w:left w:val="none" w:sz="0" w:space="0" w:color="auto"/>
        <w:bottom w:val="none" w:sz="0" w:space="0" w:color="auto"/>
        <w:right w:val="none" w:sz="0" w:space="0" w:color="auto"/>
      </w:divBdr>
    </w:div>
    <w:div w:id="206114172">
      <w:bodyDiv w:val="1"/>
      <w:marLeft w:val="0"/>
      <w:marRight w:val="0"/>
      <w:marTop w:val="0"/>
      <w:marBottom w:val="0"/>
      <w:divBdr>
        <w:top w:val="none" w:sz="0" w:space="0" w:color="auto"/>
        <w:left w:val="none" w:sz="0" w:space="0" w:color="auto"/>
        <w:bottom w:val="none" w:sz="0" w:space="0" w:color="auto"/>
        <w:right w:val="none" w:sz="0" w:space="0" w:color="auto"/>
      </w:divBdr>
    </w:div>
    <w:div w:id="217130338">
      <w:bodyDiv w:val="1"/>
      <w:marLeft w:val="0"/>
      <w:marRight w:val="0"/>
      <w:marTop w:val="0"/>
      <w:marBottom w:val="0"/>
      <w:divBdr>
        <w:top w:val="none" w:sz="0" w:space="0" w:color="auto"/>
        <w:left w:val="none" w:sz="0" w:space="0" w:color="auto"/>
        <w:bottom w:val="none" w:sz="0" w:space="0" w:color="auto"/>
        <w:right w:val="none" w:sz="0" w:space="0" w:color="auto"/>
      </w:divBdr>
    </w:div>
    <w:div w:id="237905415">
      <w:bodyDiv w:val="1"/>
      <w:marLeft w:val="0"/>
      <w:marRight w:val="0"/>
      <w:marTop w:val="0"/>
      <w:marBottom w:val="0"/>
      <w:divBdr>
        <w:top w:val="none" w:sz="0" w:space="0" w:color="auto"/>
        <w:left w:val="none" w:sz="0" w:space="0" w:color="auto"/>
        <w:bottom w:val="none" w:sz="0" w:space="0" w:color="auto"/>
        <w:right w:val="none" w:sz="0" w:space="0" w:color="auto"/>
      </w:divBdr>
    </w:div>
    <w:div w:id="251814143">
      <w:bodyDiv w:val="1"/>
      <w:marLeft w:val="0"/>
      <w:marRight w:val="0"/>
      <w:marTop w:val="0"/>
      <w:marBottom w:val="0"/>
      <w:divBdr>
        <w:top w:val="none" w:sz="0" w:space="0" w:color="auto"/>
        <w:left w:val="none" w:sz="0" w:space="0" w:color="auto"/>
        <w:bottom w:val="none" w:sz="0" w:space="0" w:color="auto"/>
        <w:right w:val="none" w:sz="0" w:space="0" w:color="auto"/>
      </w:divBdr>
    </w:div>
    <w:div w:id="264383414">
      <w:bodyDiv w:val="1"/>
      <w:marLeft w:val="0"/>
      <w:marRight w:val="0"/>
      <w:marTop w:val="0"/>
      <w:marBottom w:val="0"/>
      <w:divBdr>
        <w:top w:val="none" w:sz="0" w:space="0" w:color="auto"/>
        <w:left w:val="none" w:sz="0" w:space="0" w:color="auto"/>
        <w:bottom w:val="none" w:sz="0" w:space="0" w:color="auto"/>
        <w:right w:val="none" w:sz="0" w:space="0" w:color="auto"/>
      </w:divBdr>
    </w:div>
    <w:div w:id="269169557">
      <w:bodyDiv w:val="1"/>
      <w:marLeft w:val="0"/>
      <w:marRight w:val="0"/>
      <w:marTop w:val="0"/>
      <w:marBottom w:val="0"/>
      <w:divBdr>
        <w:top w:val="none" w:sz="0" w:space="0" w:color="auto"/>
        <w:left w:val="none" w:sz="0" w:space="0" w:color="auto"/>
        <w:bottom w:val="none" w:sz="0" w:space="0" w:color="auto"/>
        <w:right w:val="none" w:sz="0" w:space="0" w:color="auto"/>
      </w:divBdr>
    </w:div>
    <w:div w:id="346710862">
      <w:bodyDiv w:val="1"/>
      <w:marLeft w:val="0"/>
      <w:marRight w:val="0"/>
      <w:marTop w:val="0"/>
      <w:marBottom w:val="0"/>
      <w:divBdr>
        <w:top w:val="none" w:sz="0" w:space="0" w:color="auto"/>
        <w:left w:val="none" w:sz="0" w:space="0" w:color="auto"/>
        <w:bottom w:val="none" w:sz="0" w:space="0" w:color="auto"/>
        <w:right w:val="none" w:sz="0" w:space="0" w:color="auto"/>
      </w:divBdr>
    </w:div>
    <w:div w:id="408771150">
      <w:bodyDiv w:val="1"/>
      <w:marLeft w:val="0"/>
      <w:marRight w:val="0"/>
      <w:marTop w:val="0"/>
      <w:marBottom w:val="0"/>
      <w:divBdr>
        <w:top w:val="none" w:sz="0" w:space="0" w:color="auto"/>
        <w:left w:val="none" w:sz="0" w:space="0" w:color="auto"/>
        <w:bottom w:val="none" w:sz="0" w:space="0" w:color="auto"/>
        <w:right w:val="none" w:sz="0" w:space="0" w:color="auto"/>
      </w:divBdr>
    </w:div>
    <w:div w:id="416287210">
      <w:bodyDiv w:val="1"/>
      <w:marLeft w:val="0"/>
      <w:marRight w:val="0"/>
      <w:marTop w:val="0"/>
      <w:marBottom w:val="0"/>
      <w:divBdr>
        <w:top w:val="none" w:sz="0" w:space="0" w:color="auto"/>
        <w:left w:val="none" w:sz="0" w:space="0" w:color="auto"/>
        <w:bottom w:val="none" w:sz="0" w:space="0" w:color="auto"/>
        <w:right w:val="none" w:sz="0" w:space="0" w:color="auto"/>
      </w:divBdr>
    </w:div>
    <w:div w:id="426194144">
      <w:bodyDiv w:val="1"/>
      <w:marLeft w:val="0"/>
      <w:marRight w:val="0"/>
      <w:marTop w:val="0"/>
      <w:marBottom w:val="0"/>
      <w:divBdr>
        <w:top w:val="none" w:sz="0" w:space="0" w:color="auto"/>
        <w:left w:val="none" w:sz="0" w:space="0" w:color="auto"/>
        <w:bottom w:val="none" w:sz="0" w:space="0" w:color="auto"/>
        <w:right w:val="none" w:sz="0" w:space="0" w:color="auto"/>
      </w:divBdr>
    </w:div>
    <w:div w:id="429357548">
      <w:bodyDiv w:val="1"/>
      <w:marLeft w:val="0"/>
      <w:marRight w:val="0"/>
      <w:marTop w:val="0"/>
      <w:marBottom w:val="0"/>
      <w:divBdr>
        <w:top w:val="none" w:sz="0" w:space="0" w:color="auto"/>
        <w:left w:val="none" w:sz="0" w:space="0" w:color="auto"/>
        <w:bottom w:val="none" w:sz="0" w:space="0" w:color="auto"/>
        <w:right w:val="none" w:sz="0" w:space="0" w:color="auto"/>
      </w:divBdr>
    </w:div>
    <w:div w:id="463042074">
      <w:bodyDiv w:val="1"/>
      <w:marLeft w:val="0"/>
      <w:marRight w:val="0"/>
      <w:marTop w:val="0"/>
      <w:marBottom w:val="0"/>
      <w:divBdr>
        <w:top w:val="none" w:sz="0" w:space="0" w:color="auto"/>
        <w:left w:val="none" w:sz="0" w:space="0" w:color="auto"/>
        <w:bottom w:val="none" w:sz="0" w:space="0" w:color="auto"/>
        <w:right w:val="none" w:sz="0" w:space="0" w:color="auto"/>
      </w:divBdr>
    </w:div>
    <w:div w:id="485051744">
      <w:bodyDiv w:val="1"/>
      <w:marLeft w:val="0"/>
      <w:marRight w:val="0"/>
      <w:marTop w:val="0"/>
      <w:marBottom w:val="0"/>
      <w:divBdr>
        <w:top w:val="none" w:sz="0" w:space="0" w:color="auto"/>
        <w:left w:val="none" w:sz="0" w:space="0" w:color="auto"/>
        <w:bottom w:val="none" w:sz="0" w:space="0" w:color="auto"/>
        <w:right w:val="none" w:sz="0" w:space="0" w:color="auto"/>
      </w:divBdr>
    </w:div>
    <w:div w:id="485248103">
      <w:bodyDiv w:val="1"/>
      <w:marLeft w:val="0"/>
      <w:marRight w:val="0"/>
      <w:marTop w:val="0"/>
      <w:marBottom w:val="0"/>
      <w:divBdr>
        <w:top w:val="none" w:sz="0" w:space="0" w:color="auto"/>
        <w:left w:val="none" w:sz="0" w:space="0" w:color="auto"/>
        <w:bottom w:val="none" w:sz="0" w:space="0" w:color="auto"/>
        <w:right w:val="none" w:sz="0" w:space="0" w:color="auto"/>
      </w:divBdr>
    </w:div>
    <w:div w:id="504977040">
      <w:bodyDiv w:val="1"/>
      <w:marLeft w:val="0"/>
      <w:marRight w:val="0"/>
      <w:marTop w:val="0"/>
      <w:marBottom w:val="0"/>
      <w:divBdr>
        <w:top w:val="none" w:sz="0" w:space="0" w:color="auto"/>
        <w:left w:val="none" w:sz="0" w:space="0" w:color="auto"/>
        <w:bottom w:val="none" w:sz="0" w:space="0" w:color="auto"/>
        <w:right w:val="none" w:sz="0" w:space="0" w:color="auto"/>
      </w:divBdr>
    </w:div>
    <w:div w:id="569390311">
      <w:bodyDiv w:val="1"/>
      <w:marLeft w:val="0"/>
      <w:marRight w:val="0"/>
      <w:marTop w:val="0"/>
      <w:marBottom w:val="0"/>
      <w:divBdr>
        <w:top w:val="none" w:sz="0" w:space="0" w:color="auto"/>
        <w:left w:val="none" w:sz="0" w:space="0" w:color="auto"/>
        <w:bottom w:val="none" w:sz="0" w:space="0" w:color="auto"/>
        <w:right w:val="none" w:sz="0" w:space="0" w:color="auto"/>
      </w:divBdr>
    </w:div>
    <w:div w:id="570046592">
      <w:bodyDiv w:val="1"/>
      <w:marLeft w:val="0"/>
      <w:marRight w:val="0"/>
      <w:marTop w:val="0"/>
      <w:marBottom w:val="0"/>
      <w:divBdr>
        <w:top w:val="none" w:sz="0" w:space="0" w:color="auto"/>
        <w:left w:val="none" w:sz="0" w:space="0" w:color="auto"/>
        <w:bottom w:val="none" w:sz="0" w:space="0" w:color="auto"/>
        <w:right w:val="none" w:sz="0" w:space="0" w:color="auto"/>
      </w:divBdr>
    </w:div>
    <w:div w:id="571895599">
      <w:bodyDiv w:val="1"/>
      <w:marLeft w:val="0"/>
      <w:marRight w:val="0"/>
      <w:marTop w:val="0"/>
      <w:marBottom w:val="0"/>
      <w:divBdr>
        <w:top w:val="none" w:sz="0" w:space="0" w:color="auto"/>
        <w:left w:val="none" w:sz="0" w:space="0" w:color="auto"/>
        <w:bottom w:val="none" w:sz="0" w:space="0" w:color="auto"/>
        <w:right w:val="none" w:sz="0" w:space="0" w:color="auto"/>
      </w:divBdr>
    </w:div>
    <w:div w:id="611208122">
      <w:bodyDiv w:val="1"/>
      <w:marLeft w:val="0"/>
      <w:marRight w:val="0"/>
      <w:marTop w:val="0"/>
      <w:marBottom w:val="0"/>
      <w:divBdr>
        <w:top w:val="none" w:sz="0" w:space="0" w:color="auto"/>
        <w:left w:val="none" w:sz="0" w:space="0" w:color="auto"/>
        <w:bottom w:val="none" w:sz="0" w:space="0" w:color="auto"/>
        <w:right w:val="none" w:sz="0" w:space="0" w:color="auto"/>
      </w:divBdr>
    </w:div>
    <w:div w:id="633483286">
      <w:bodyDiv w:val="1"/>
      <w:marLeft w:val="0"/>
      <w:marRight w:val="0"/>
      <w:marTop w:val="0"/>
      <w:marBottom w:val="0"/>
      <w:divBdr>
        <w:top w:val="none" w:sz="0" w:space="0" w:color="auto"/>
        <w:left w:val="none" w:sz="0" w:space="0" w:color="auto"/>
        <w:bottom w:val="none" w:sz="0" w:space="0" w:color="auto"/>
        <w:right w:val="none" w:sz="0" w:space="0" w:color="auto"/>
      </w:divBdr>
    </w:div>
    <w:div w:id="643587036">
      <w:bodyDiv w:val="1"/>
      <w:marLeft w:val="0"/>
      <w:marRight w:val="0"/>
      <w:marTop w:val="0"/>
      <w:marBottom w:val="0"/>
      <w:divBdr>
        <w:top w:val="none" w:sz="0" w:space="0" w:color="auto"/>
        <w:left w:val="none" w:sz="0" w:space="0" w:color="auto"/>
        <w:bottom w:val="none" w:sz="0" w:space="0" w:color="auto"/>
        <w:right w:val="none" w:sz="0" w:space="0" w:color="auto"/>
      </w:divBdr>
    </w:div>
    <w:div w:id="679356783">
      <w:bodyDiv w:val="1"/>
      <w:marLeft w:val="0"/>
      <w:marRight w:val="0"/>
      <w:marTop w:val="0"/>
      <w:marBottom w:val="0"/>
      <w:divBdr>
        <w:top w:val="none" w:sz="0" w:space="0" w:color="auto"/>
        <w:left w:val="none" w:sz="0" w:space="0" w:color="auto"/>
        <w:bottom w:val="none" w:sz="0" w:space="0" w:color="auto"/>
        <w:right w:val="none" w:sz="0" w:space="0" w:color="auto"/>
      </w:divBdr>
    </w:div>
    <w:div w:id="695816704">
      <w:bodyDiv w:val="1"/>
      <w:marLeft w:val="0"/>
      <w:marRight w:val="0"/>
      <w:marTop w:val="0"/>
      <w:marBottom w:val="0"/>
      <w:divBdr>
        <w:top w:val="none" w:sz="0" w:space="0" w:color="auto"/>
        <w:left w:val="none" w:sz="0" w:space="0" w:color="auto"/>
        <w:bottom w:val="none" w:sz="0" w:space="0" w:color="auto"/>
        <w:right w:val="none" w:sz="0" w:space="0" w:color="auto"/>
      </w:divBdr>
    </w:div>
    <w:div w:id="772824522">
      <w:bodyDiv w:val="1"/>
      <w:marLeft w:val="0"/>
      <w:marRight w:val="0"/>
      <w:marTop w:val="0"/>
      <w:marBottom w:val="0"/>
      <w:divBdr>
        <w:top w:val="none" w:sz="0" w:space="0" w:color="auto"/>
        <w:left w:val="none" w:sz="0" w:space="0" w:color="auto"/>
        <w:bottom w:val="none" w:sz="0" w:space="0" w:color="auto"/>
        <w:right w:val="none" w:sz="0" w:space="0" w:color="auto"/>
      </w:divBdr>
    </w:div>
    <w:div w:id="843012149">
      <w:bodyDiv w:val="1"/>
      <w:marLeft w:val="0"/>
      <w:marRight w:val="0"/>
      <w:marTop w:val="0"/>
      <w:marBottom w:val="0"/>
      <w:divBdr>
        <w:top w:val="none" w:sz="0" w:space="0" w:color="auto"/>
        <w:left w:val="none" w:sz="0" w:space="0" w:color="auto"/>
        <w:bottom w:val="none" w:sz="0" w:space="0" w:color="auto"/>
        <w:right w:val="none" w:sz="0" w:space="0" w:color="auto"/>
      </w:divBdr>
    </w:div>
    <w:div w:id="863398869">
      <w:bodyDiv w:val="1"/>
      <w:marLeft w:val="0"/>
      <w:marRight w:val="0"/>
      <w:marTop w:val="0"/>
      <w:marBottom w:val="0"/>
      <w:divBdr>
        <w:top w:val="none" w:sz="0" w:space="0" w:color="auto"/>
        <w:left w:val="none" w:sz="0" w:space="0" w:color="auto"/>
        <w:bottom w:val="none" w:sz="0" w:space="0" w:color="auto"/>
        <w:right w:val="none" w:sz="0" w:space="0" w:color="auto"/>
      </w:divBdr>
    </w:div>
    <w:div w:id="867182278">
      <w:bodyDiv w:val="1"/>
      <w:marLeft w:val="0"/>
      <w:marRight w:val="0"/>
      <w:marTop w:val="0"/>
      <w:marBottom w:val="0"/>
      <w:divBdr>
        <w:top w:val="none" w:sz="0" w:space="0" w:color="auto"/>
        <w:left w:val="none" w:sz="0" w:space="0" w:color="auto"/>
        <w:bottom w:val="none" w:sz="0" w:space="0" w:color="auto"/>
        <w:right w:val="none" w:sz="0" w:space="0" w:color="auto"/>
      </w:divBdr>
    </w:div>
    <w:div w:id="880551678">
      <w:bodyDiv w:val="1"/>
      <w:marLeft w:val="0"/>
      <w:marRight w:val="0"/>
      <w:marTop w:val="0"/>
      <w:marBottom w:val="0"/>
      <w:divBdr>
        <w:top w:val="none" w:sz="0" w:space="0" w:color="auto"/>
        <w:left w:val="none" w:sz="0" w:space="0" w:color="auto"/>
        <w:bottom w:val="none" w:sz="0" w:space="0" w:color="auto"/>
        <w:right w:val="none" w:sz="0" w:space="0" w:color="auto"/>
      </w:divBdr>
    </w:div>
    <w:div w:id="887838992">
      <w:bodyDiv w:val="1"/>
      <w:marLeft w:val="0"/>
      <w:marRight w:val="0"/>
      <w:marTop w:val="0"/>
      <w:marBottom w:val="0"/>
      <w:divBdr>
        <w:top w:val="none" w:sz="0" w:space="0" w:color="auto"/>
        <w:left w:val="none" w:sz="0" w:space="0" w:color="auto"/>
        <w:bottom w:val="none" w:sz="0" w:space="0" w:color="auto"/>
        <w:right w:val="none" w:sz="0" w:space="0" w:color="auto"/>
      </w:divBdr>
    </w:div>
    <w:div w:id="890580494">
      <w:bodyDiv w:val="1"/>
      <w:marLeft w:val="0"/>
      <w:marRight w:val="0"/>
      <w:marTop w:val="0"/>
      <w:marBottom w:val="0"/>
      <w:divBdr>
        <w:top w:val="none" w:sz="0" w:space="0" w:color="auto"/>
        <w:left w:val="none" w:sz="0" w:space="0" w:color="auto"/>
        <w:bottom w:val="none" w:sz="0" w:space="0" w:color="auto"/>
        <w:right w:val="none" w:sz="0" w:space="0" w:color="auto"/>
      </w:divBdr>
    </w:div>
    <w:div w:id="898050895">
      <w:bodyDiv w:val="1"/>
      <w:marLeft w:val="0"/>
      <w:marRight w:val="0"/>
      <w:marTop w:val="0"/>
      <w:marBottom w:val="0"/>
      <w:divBdr>
        <w:top w:val="none" w:sz="0" w:space="0" w:color="auto"/>
        <w:left w:val="none" w:sz="0" w:space="0" w:color="auto"/>
        <w:bottom w:val="none" w:sz="0" w:space="0" w:color="auto"/>
        <w:right w:val="none" w:sz="0" w:space="0" w:color="auto"/>
      </w:divBdr>
    </w:div>
    <w:div w:id="902643589">
      <w:bodyDiv w:val="1"/>
      <w:marLeft w:val="0"/>
      <w:marRight w:val="0"/>
      <w:marTop w:val="0"/>
      <w:marBottom w:val="0"/>
      <w:divBdr>
        <w:top w:val="none" w:sz="0" w:space="0" w:color="auto"/>
        <w:left w:val="none" w:sz="0" w:space="0" w:color="auto"/>
        <w:bottom w:val="none" w:sz="0" w:space="0" w:color="auto"/>
        <w:right w:val="none" w:sz="0" w:space="0" w:color="auto"/>
      </w:divBdr>
    </w:div>
    <w:div w:id="982852243">
      <w:bodyDiv w:val="1"/>
      <w:marLeft w:val="0"/>
      <w:marRight w:val="0"/>
      <w:marTop w:val="0"/>
      <w:marBottom w:val="0"/>
      <w:divBdr>
        <w:top w:val="none" w:sz="0" w:space="0" w:color="auto"/>
        <w:left w:val="none" w:sz="0" w:space="0" w:color="auto"/>
        <w:bottom w:val="none" w:sz="0" w:space="0" w:color="auto"/>
        <w:right w:val="none" w:sz="0" w:space="0" w:color="auto"/>
      </w:divBdr>
    </w:div>
    <w:div w:id="985931257">
      <w:bodyDiv w:val="1"/>
      <w:marLeft w:val="0"/>
      <w:marRight w:val="0"/>
      <w:marTop w:val="0"/>
      <w:marBottom w:val="0"/>
      <w:divBdr>
        <w:top w:val="none" w:sz="0" w:space="0" w:color="auto"/>
        <w:left w:val="none" w:sz="0" w:space="0" w:color="auto"/>
        <w:bottom w:val="none" w:sz="0" w:space="0" w:color="auto"/>
        <w:right w:val="none" w:sz="0" w:space="0" w:color="auto"/>
      </w:divBdr>
    </w:div>
    <w:div w:id="1056928386">
      <w:bodyDiv w:val="1"/>
      <w:marLeft w:val="0"/>
      <w:marRight w:val="0"/>
      <w:marTop w:val="0"/>
      <w:marBottom w:val="0"/>
      <w:divBdr>
        <w:top w:val="none" w:sz="0" w:space="0" w:color="auto"/>
        <w:left w:val="none" w:sz="0" w:space="0" w:color="auto"/>
        <w:bottom w:val="none" w:sz="0" w:space="0" w:color="auto"/>
        <w:right w:val="none" w:sz="0" w:space="0" w:color="auto"/>
      </w:divBdr>
    </w:div>
    <w:div w:id="1096243719">
      <w:bodyDiv w:val="1"/>
      <w:marLeft w:val="0"/>
      <w:marRight w:val="0"/>
      <w:marTop w:val="0"/>
      <w:marBottom w:val="0"/>
      <w:divBdr>
        <w:top w:val="none" w:sz="0" w:space="0" w:color="auto"/>
        <w:left w:val="none" w:sz="0" w:space="0" w:color="auto"/>
        <w:bottom w:val="none" w:sz="0" w:space="0" w:color="auto"/>
        <w:right w:val="none" w:sz="0" w:space="0" w:color="auto"/>
      </w:divBdr>
    </w:div>
    <w:div w:id="1146166920">
      <w:bodyDiv w:val="1"/>
      <w:marLeft w:val="0"/>
      <w:marRight w:val="0"/>
      <w:marTop w:val="0"/>
      <w:marBottom w:val="0"/>
      <w:divBdr>
        <w:top w:val="none" w:sz="0" w:space="0" w:color="auto"/>
        <w:left w:val="none" w:sz="0" w:space="0" w:color="auto"/>
        <w:bottom w:val="none" w:sz="0" w:space="0" w:color="auto"/>
        <w:right w:val="none" w:sz="0" w:space="0" w:color="auto"/>
      </w:divBdr>
    </w:div>
    <w:div w:id="1180315778">
      <w:bodyDiv w:val="1"/>
      <w:marLeft w:val="0"/>
      <w:marRight w:val="0"/>
      <w:marTop w:val="0"/>
      <w:marBottom w:val="0"/>
      <w:divBdr>
        <w:top w:val="none" w:sz="0" w:space="0" w:color="auto"/>
        <w:left w:val="none" w:sz="0" w:space="0" w:color="auto"/>
        <w:bottom w:val="none" w:sz="0" w:space="0" w:color="auto"/>
        <w:right w:val="none" w:sz="0" w:space="0" w:color="auto"/>
      </w:divBdr>
    </w:div>
    <w:div w:id="1183974854">
      <w:bodyDiv w:val="1"/>
      <w:marLeft w:val="0"/>
      <w:marRight w:val="0"/>
      <w:marTop w:val="0"/>
      <w:marBottom w:val="0"/>
      <w:divBdr>
        <w:top w:val="none" w:sz="0" w:space="0" w:color="auto"/>
        <w:left w:val="none" w:sz="0" w:space="0" w:color="auto"/>
        <w:bottom w:val="none" w:sz="0" w:space="0" w:color="auto"/>
        <w:right w:val="none" w:sz="0" w:space="0" w:color="auto"/>
      </w:divBdr>
    </w:div>
    <w:div w:id="1283222567">
      <w:bodyDiv w:val="1"/>
      <w:marLeft w:val="0"/>
      <w:marRight w:val="0"/>
      <w:marTop w:val="0"/>
      <w:marBottom w:val="0"/>
      <w:divBdr>
        <w:top w:val="none" w:sz="0" w:space="0" w:color="auto"/>
        <w:left w:val="none" w:sz="0" w:space="0" w:color="auto"/>
        <w:bottom w:val="none" w:sz="0" w:space="0" w:color="auto"/>
        <w:right w:val="none" w:sz="0" w:space="0" w:color="auto"/>
      </w:divBdr>
    </w:div>
    <w:div w:id="1288507439">
      <w:bodyDiv w:val="1"/>
      <w:marLeft w:val="0"/>
      <w:marRight w:val="0"/>
      <w:marTop w:val="0"/>
      <w:marBottom w:val="0"/>
      <w:divBdr>
        <w:top w:val="none" w:sz="0" w:space="0" w:color="auto"/>
        <w:left w:val="none" w:sz="0" w:space="0" w:color="auto"/>
        <w:bottom w:val="none" w:sz="0" w:space="0" w:color="auto"/>
        <w:right w:val="none" w:sz="0" w:space="0" w:color="auto"/>
      </w:divBdr>
    </w:div>
    <w:div w:id="1298612156">
      <w:bodyDiv w:val="1"/>
      <w:marLeft w:val="0"/>
      <w:marRight w:val="0"/>
      <w:marTop w:val="0"/>
      <w:marBottom w:val="0"/>
      <w:divBdr>
        <w:top w:val="none" w:sz="0" w:space="0" w:color="auto"/>
        <w:left w:val="none" w:sz="0" w:space="0" w:color="auto"/>
        <w:bottom w:val="none" w:sz="0" w:space="0" w:color="auto"/>
        <w:right w:val="none" w:sz="0" w:space="0" w:color="auto"/>
      </w:divBdr>
    </w:div>
    <w:div w:id="1304506934">
      <w:bodyDiv w:val="1"/>
      <w:marLeft w:val="0"/>
      <w:marRight w:val="0"/>
      <w:marTop w:val="0"/>
      <w:marBottom w:val="0"/>
      <w:divBdr>
        <w:top w:val="none" w:sz="0" w:space="0" w:color="auto"/>
        <w:left w:val="none" w:sz="0" w:space="0" w:color="auto"/>
        <w:bottom w:val="none" w:sz="0" w:space="0" w:color="auto"/>
        <w:right w:val="none" w:sz="0" w:space="0" w:color="auto"/>
      </w:divBdr>
    </w:div>
    <w:div w:id="1366522189">
      <w:bodyDiv w:val="1"/>
      <w:marLeft w:val="0"/>
      <w:marRight w:val="0"/>
      <w:marTop w:val="0"/>
      <w:marBottom w:val="0"/>
      <w:divBdr>
        <w:top w:val="none" w:sz="0" w:space="0" w:color="auto"/>
        <w:left w:val="none" w:sz="0" w:space="0" w:color="auto"/>
        <w:bottom w:val="none" w:sz="0" w:space="0" w:color="auto"/>
        <w:right w:val="none" w:sz="0" w:space="0" w:color="auto"/>
      </w:divBdr>
    </w:div>
    <w:div w:id="1378311418">
      <w:bodyDiv w:val="1"/>
      <w:marLeft w:val="0"/>
      <w:marRight w:val="0"/>
      <w:marTop w:val="0"/>
      <w:marBottom w:val="0"/>
      <w:divBdr>
        <w:top w:val="none" w:sz="0" w:space="0" w:color="auto"/>
        <w:left w:val="none" w:sz="0" w:space="0" w:color="auto"/>
        <w:bottom w:val="none" w:sz="0" w:space="0" w:color="auto"/>
        <w:right w:val="none" w:sz="0" w:space="0" w:color="auto"/>
      </w:divBdr>
    </w:div>
    <w:div w:id="1379670755">
      <w:bodyDiv w:val="1"/>
      <w:marLeft w:val="0"/>
      <w:marRight w:val="0"/>
      <w:marTop w:val="0"/>
      <w:marBottom w:val="0"/>
      <w:divBdr>
        <w:top w:val="none" w:sz="0" w:space="0" w:color="auto"/>
        <w:left w:val="none" w:sz="0" w:space="0" w:color="auto"/>
        <w:bottom w:val="none" w:sz="0" w:space="0" w:color="auto"/>
        <w:right w:val="none" w:sz="0" w:space="0" w:color="auto"/>
      </w:divBdr>
    </w:div>
    <w:div w:id="1382946484">
      <w:bodyDiv w:val="1"/>
      <w:marLeft w:val="0"/>
      <w:marRight w:val="0"/>
      <w:marTop w:val="0"/>
      <w:marBottom w:val="0"/>
      <w:divBdr>
        <w:top w:val="none" w:sz="0" w:space="0" w:color="auto"/>
        <w:left w:val="none" w:sz="0" w:space="0" w:color="auto"/>
        <w:bottom w:val="none" w:sz="0" w:space="0" w:color="auto"/>
        <w:right w:val="none" w:sz="0" w:space="0" w:color="auto"/>
      </w:divBdr>
    </w:div>
    <w:div w:id="1385183314">
      <w:bodyDiv w:val="1"/>
      <w:marLeft w:val="0"/>
      <w:marRight w:val="0"/>
      <w:marTop w:val="0"/>
      <w:marBottom w:val="0"/>
      <w:divBdr>
        <w:top w:val="none" w:sz="0" w:space="0" w:color="auto"/>
        <w:left w:val="none" w:sz="0" w:space="0" w:color="auto"/>
        <w:bottom w:val="none" w:sz="0" w:space="0" w:color="auto"/>
        <w:right w:val="none" w:sz="0" w:space="0" w:color="auto"/>
      </w:divBdr>
    </w:div>
    <w:div w:id="1393968560">
      <w:bodyDiv w:val="1"/>
      <w:marLeft w:val="0"/>
      <w:marRight w:val="0"/>
      <w:marTop w:val="0"/>
      <w:marBottom w:val="0"/>
      <w:divBdr>
        <w:top w:val="none" w:sz="0" w:space="0" w:color="auto"/>
        <w:left w:val="none" w:sz="0" w:space="0" w:color="auto"/>
        <w:bottom w:val="none" w:sz="0" w:space="0" w:color="auto"/>
        <w:right w:val="none" w:sz="0" w:space="0" w:color="auto"/>
      </w:divBdr>
    </w:div>
    <w:div w:id="1427464085">
      <w:bodyDiv w:val="1"/>
      <w:marLeft w:val="0"/>
      <w:marRight w:val="0"/>
      <w:marTop w:val="0"/>
      <w:marBottom w:val="0"/>
      <w:divBdr>
        <w:top w:val="none" w:sz="0" w:space="0" w:color="auto"/>
        <w:left w:val="none" w:sz="0" w:space="0" w:color="auto"/>
        <w:bottom w:val="none" w:sz="0" w:space="0" w:color="auto"/>
        <w:right w:val="none" w:sz="0" w:space="0" w:color="auto"/>
      </w:divBdr>
    </w:div>
    <w:div w:id="1477842431">
      <w:bodyDiv w:val="1"/>
      <w:marLeft w:val="0"/>
      <w:marRight w:val="0"/>
      <w:marTop w:val="0"/>
      <w:marBottom w:val="0"/>
      <w:divBdr>
        <w:top w:val="none" w:sz="0" w:space="0" w:color="auto"/>
        <w:left w:val="none" w:sz="0" w:space="0" w:color="auto"/>
        <w:bottom w:val="none" w:sz="0" w:space="0" w:color="auto"/>
        <w:right w:val="none" w:sz="0" w:space="0" w:color="auto"/>
      </w:divBdr>
    </w:div>
    <w:div w:id="1515807369">
      <w:bodyDiv w:val="1"/>
      <w:marLeft w:val="0"/>
      <w:marRight w:val="0"/>
      <w:marTop w:val="0"/>
      <w:marBottom w:val="0"/>
      <w:divBdr>
        <w:top w:val="none" w:sz="0" w:space="0" w:color="auto"/>
        <w:left w:val="none" w:sz="0" w:space="0" w:color="auto"/>
        <w:bottom w:val="none" w:sz="0" w:space="0" w:color="auto"/>
        <w:right w:val="none" w:sz="0" w:space="0" w:color="auto"/>
      </w:divBdr>
    </w:div>
    <w:div w:id="1556773720">
      <w:bodyDiv w:val="1"/>
      <w:marLeft w:val="0"/>
      <w:marRight w:val="0"/>
      <w:marTop w:val="0"/>
      <w:marBottom w:val="0"/>
      <w:divBdr>
        <w:top w:val="none" w:sz="0" w:space="0" w:color="auto"/>
        <w:left w:val="none" w:sz="0" w:space="0" w:color="auto"/>
        <w:bottom w:val="none" w:sz="0" w:space="0" w:color="auto"/>
        <w:right w:val="none" w:sz="0" w:space="0" w:color="auto"/>
      </w:divBdr>
    </w:div>
    <w:div w:id="1603104545">
      <w:bodyDiv w:val="1"/>
      <w:marLeft w:val="0"/>
      <w:marRight w:val="0"/>
      <w:marTop w:val="0"/>
      <w:marBottom w:val="0"/>
      <w:divBdr>
        <w:top w:val="none" w:sz="0" w:space="0" w:color="auto"/>
        <w:left w:val="none" w:sz="0" w:space="0" w:color="auto"/>
        <w:bottom w:val="none" w:sz="0" w:space="0" w:color="auto"/>
        <w:right w:val="none" w:sz="0" w:space="0" w:color="auto"/>
      </w:divBdr>
    </w:div>
    <w:div w:id="1619337476">
      <w:bodyDiv w:val="1"/>
      <w:marLeft w:val="0"/>
      <w:marRight w:val="0"/>
      <w:marTop w:val="0"/>
      <w:marBottom w:val="0"/>
      <w:divBdr>
        <w:top w:val="none" w:sz="0" w:space="0" w:color="auto"/>
        <w:left w:val="none" w:sz="0" w:space="0" w:color="auto"/>
        <w:bottom w:val="none" w:sz="0" w:space="0" w:color="auto"/>
        <w:right w:val="none" w:sz="0" w:space="0" w:color="auto"/>
      </w:divBdr>
    </w:div>
    <w:div w:id="1686976452">
      <w:bodyDiv w:val="1"/>
      <w:marLeft w:val="0"/>
      <w:marRight w:val="0"/>
      <w:marTop w:val="0"/>
      <w:marBottom w:val="0"/>
      <w:divBdr>
        <w:top w:val="none" w:sz="0" w:space="0" w:color="auto"/>
        <w:left w:val="none" w:sz="0" w:space="0" w:color="auto"/>
        <w:bottom w:val="none" w:sz="0" w:space="0" w:color="auto"/>
        <w:right w:val="none" w:sz="0" w:space="0" w:color="auto"/>
      </w:divBdr>
    </w:div>
    <w:div w:id="1705329474">
      <w:bodyDiv w:val="1"/>
      <w:marLeft w:val="0"/>
      <w:marRight w:val="0"/>
      <w:marTop w:val="0"/>
      <w:marBottom w:val="0"/>
      <w:divBdr>
        <w:top w:val="none" w:sz="0" w:space="0" w:color="auto"/>
        <w:left w:val="none" w:sz="0" w:space="0" w:color="auto"/>
        <w:bottom w:val="none" w:sz="0" w:space="0" w:color="auto"/>
        <w:right w:val="none" w:sz="0" w:space="0" w:color="auto"/>
      </w:divBdr>
    </w:div>
    <w:div w:id="1744253512">
      <w:bodyDiv w:val="1"/>
      <w:marLeft w:val="0"/>
      <w:marRight w:val="0"/>
      <w:marTop w:val="0"/>
      <w:marBottom w:val="0"/>
      <w:divBdr>
        <w:top w:val="none" w:sz="0" w:space="0" w:color="auto"/>
        <w:left w:val="none" w:sz="0" w:space="0" w:color="auto"/>
        <w:bottom w:val="none" w:sz="0" w:space="0" w:color="auto"/>
        <w:right w:val="none" w:sz="0" w:space="0" w:color="auto"/>
      </w:divBdr>
    </w:div>
    <w:div w:id="1771120792">
      <w:bodyDiv w:val="1"/>
      <w:marLeft w:val="0"/>
      <w:marRight w:val="0"/>
      <w:marTop w:val="0"/>
      <w:marBottom w:val="0"/>
      <w:divBdr>
        <w:top w:val="none" w:sz="0" w:space="0" w:color="auto"/>
        <w:left w:val="none" w:sz="0" w:space="0" w:color="auto"/>
        <w:bottom w:val="none" w:sz="0" w:space="0" w:color="auto"/>
        <w:right w:val="none" w:sz="0" w:space="0" w:color="auto"/>
      </w:divBdr>
    </w:div>
    <w:div w:id="1772705839">
      <w:bodyDiv w:val="1"/>
      <w:marLeft w:val="0"/>
      <w:marRight w:val="0"/>
      <w:marTop w:val="0"/>
      <w:marBottom w:val="0"/>
      <w:divBdr>
        <w:top w:val="none" w:sz="0" w:space="0" w:color="auto"/>
        <w:left w:val="none" w:sz="0" w:space="0" w:color="auto"/>
        <w:bottom w:val="none" w:sz="0" w:space="0" w:color="auto"/>
        <w:right w:val="none" w:sz="0" w:space="0" w:color="auto"/>
      </w:divBdr>
    </w:div>
    <w:div w:id="1830100484">
      <w:bodyDiv w:val="1"/>
      <w:marLeft w:val="0"/>
      <w:marRight w:val="0"/>
      <w:marTop w:val="0"/>
      <w:marBottom w:val="0"/>
      <w:divBdr>
        <w:top w:val="none" w:sz="0" w:space="0" w:color="auto"/>
        <w:left w:val="none" w:sz="0" w:space="0" w:color="auto"/>
        <w:bottom w:val="none" w:sz="0" w:space="0" w:color="auto"/>
        <w:right w:val="none" w:sz="0" w:space="0" w:color="auto"/>
      </w:divBdr>
    </w:div>
    <w:div w:id="1932007605">
      <w:bodyDiv w:val="1"/>
      <w:marLeft w:val="0"/>
      <w:marRight w:val="0"/>
      <w:marTop w:val="0"/>
      <w:marBottom w:val="0"/>
      <w:divBdr>
        <w:top w:val="none" w:sz="0" w:space="0" w:color="auto"/>
        <w:left w:val="none" w:sz="0" w:space="0" w:color="auto"/>
        <w:bottom w:val="none" w:sz="0" w:space="0" w:color="auto"/>
        <w:right w:val="none" w:sz="0" w:space="0" w:color="auto"/>
      </w:divBdr>
    </w:div>
    <w:div w:id="1962808692">
      <w:bodyDiv w:val="1"/>
      <w:marLeft w:val="0"/>
      <w:marRight w:val="0"/>
      <w:marTop w:val="0"/>
      <w:marBottom w:val="0"/>
      <w:divBdr>
        <w:top w:val="none" w:sz="0" w:space="0" w:color="auto"/>
        <w:left w:val="none" w:sz="0" w:space="0" w:color="auto"/>
        <w:bottom w:val="none" w:sz="0" w:space="0" w:color="auto"/>
        <w:right w:val="none" w:sz="0" w:space="0" w:color="auto"/>
      </w:divBdr>
    </w:div>
    <w:div w:id="1965308647">
      <w:bodyDiv w:val="1"/>
      <w:marLeft w:val="0"/>
      <w:marRight w:val="0"/>
      <w:marTop w:val="0"/>
      <w:marBottom w:val="0"/>
      <w:divBdr>
        <w:top w:val="none" w:sz="0" w:space="0" w:color="auto"/>
        <w:left w:val="none" w:sz="0" w:space="0" w:color="auto"/>
        <w:bottom w:val="none" w:sz="0" w:space="0" w:color="auto"/>
        <w:right w:val="none" w:sz="0" w:space="0" w:color="auto"/>
      </w:divBdr>
    </w:div>
    <w:div w:id="1987970949">
      <w:bodyDiv w:val="1"/>
      <w:marLeft w:val="0"/>
      <w:marRight w:val="0"/>
      <w:marTop w:val="0"/>
      <w:marBottom w:val="0"/>
      <w:divBdr>
        <w:top w:val="none" w:sz="0" w:space="0" w:color="auto"/>
        <w:left w:val="none" w:sz="0" w:space="0" w:color="auto"/>
        <w:bottom w:val="none" w:sz="0" w:space="0" w:color="auto"/>
        <w:right w:val="none" w:sz="0" w:space="0" w:color="auto"/>
      </w:divBdr>
    </w:div>
    <w:div w:id="1994525180">
      <w:bodyDiv w:val="1"/>
      <w:marLeft w:val="0"/>
      <w:marRight w:val="0"/>
      <w:marTop w:val="0"/>
      <w:marBottom w:val="0"/>
      <w:divBdr>
        <w:top w:val="none" w:sz="0" w:space="0" w:color="auto"/>
        <w:left w:val="none" w:sz="0" w:space="0" w:color="auto"/>
        <w:bottom w:val="none" w:sz="0" w:space="0" w:color="auto"/>
        <w:right w:val="none" w:sz="0" w:space="0" w:color="auto"/>
      </w:divBdr>
    </w:div>
    <w:div w:id="1998873556">
      <w:bodyDiv w:val="1"/>
      <w:marLeft w:val="0"/>
      <w:marRight w:val="0"/>
      <w:marTop w:val="0"/>
      <w:marBottom w:val="0"/>
      <w:divBdr>
        <w:top w:val="none" w:sz="0" w:space="0" w:color="auto"/>
        <w:left w:val="none" w:sz="0" w:space="0" w:color="auto"/>
        <w:bottom w:val="none" w:sz="0" w:space="0" w:color="auto"/>
        <w:right w:val="none" w:sz="0" w:space="0" w:color="auto"/>
      </w:divBdr>
    </w:div>
    <w:div w:id="1999379300">
      <w:bodyDiv w:val="1"/>
      <w:marLeft w:val="0"/>
      <w:marRight w:val="0"/>
      <w:marTop w:val="0"/>
      <w:marBottom w:val="0"/>
      <w:divBdr>
        <w:top w:val="none" w:sz="0" w:space="0" w:color="auto"/>
        <w:left w:val="none" w:sz="0" w:space="0" w:color="auto"/>
        <w:bottom w:val="none" w:sz="0" w:space="0" w:color="auto"/>
        <w:right w:val="none" w:sz="0" w:space="0" w:color="auto"/>
      </w:divBdr>
    </w:div>
    <w:div w:id="2061440844">
      <w:bodyDiv w:val="1"/>
      <w:marLeft w:val="0"/>
      <w:marRight w:val="0"/>
      <w:marTop w:val="0"/>
      <w:marBottom w:val="0"/>
      <w:divBdr>
        <w:top w:val="none" w:sz="0" w:space="0" w:color="auto"/>
        <w:left w:val="none" w:sz="0" w:space="0" w:color="auto"/>
        <w:bottom w:val="none" w:sz="0" w:space="0" w:color="auto"/>
        <w:right w:val="none" w:sz="0" w:space="0" w:color="auto"/>
      </w:divBdr>
    </w:div>
    <w:div w:id="2077969104">
      <w:bodyDiv w:val="1"/>
      <w:marLeft w:val="0"/>
      <w:marRight w:val="0"/>
      <w:marTop w:val="0"/>
      <w:marBottom w:val="0"/>
      <w:divBdr>
        <w:top w:val="none" w:sz="0" w:space="0" w:color="auto"/>
        <w:left w:val="none" w:sz="0" w:space="0" w:color="auto"/>
        <w:bottom w:val="none" w:sz="0" w:space="0" w:color="auto"/>
        <w:right w:val="none" w:sz="0" w:space="0" w:color="auto"/>
      </w:divBdr>
    </w:div>
    <w:div w:id="2092000013">
      <w:bodyDiv w:val="1"/>
      <w:marLeft w:val="0"/>
      <w:marRight w:val="0"/>
      <w:marTop w:val="0"/>
      <w:marBottom w:val="0"/>
      <w:divBdr>
        <w:top w:val="none" w:sz="0" w:space="0" w:color="auto"/>
        <w:left w:val="none" w:sz="0" w:space="0" w:color="auto"/>
        <w:bottom w:val="none" w:sz="0" w:space="0" w:color="auto"/>
        <w:right w:val="none" w:sz="0" w:space="0" w:color="auto"/>
      </w:divBdr>
    </w:div>
    <w:div w:id="2094206429">
      <w:bodyDiv w:val="1"/>
      <w:marLeft w:val="0"/>
      <w:marRight w:val="0"/>
      <w:marTop w:val="0"/>
      <w:marBottom w:val="0"/>
      <w:divBdr>
        <w:top w:val="none" w:sz="0" w:space="0" w:color="auto"/>
        <w:left w:val="none" w:sz="0" w:space="0" w:color="auto"/>
        <w:bottom w:val="none" w:sz="0" w:space="0" w:color="auto"/>
        <w:right w:val="none" w:sz="0" w:space="0" w:color="auto"/>
      </w:divBdr>
    </w:div>
    <w:div w:id="2102604833">
      <w:bodyDiv w:val="1"/>
      <w:marLeft w:val="0"/>
      <w:marRight w:val="0"/>
      <w:marTop w:val="0"/>
      <w:marBottom w:val="0"/>
      <w:divBdr>
        <w:top w:val="none" w:sz="0" w:space="0" w:color="auto"/>
        <w:left w:val="none" w:sz="0" w:space="0" w:color="auto"/>
        <w:bottom w:val="none" w:sz="0" w:space="0" w:color="auto"/>
        <w:right w:val="none" w:sz="0" w:space="0" w:color="auto"/>
      </w:divBdr>
    </w:div>
    <w:div w:id="2103800417">
      <w:bodyDiv w:val="1"/>
      <w:marLeft w:val="0"/>
      <w:marRight w:val="0"/>
      <w:marTop w:val="0"/>
      <w:marBottom w:val="0"/>
      <w:divBdr>
        <w:top w:val="none" w:sz="0" w:space="0" w:color="auto"/>
        <w:left w:val="none" w:sz="0" w:space="0" w:color="auto"/>
        <w:bottom w:val="none" w:sz="0" w:space="0" w:color="auto"/>
        <w:right w:val="none" w:sz="0" w:space="0" w:color="auto"/>
      </w:divBdr>
      <w:divsChild>
        <w:div w:id="195704383">
          <w:marLeft w:val="0"/>
          <w:marRight w:val="0"/>
          <w:marTop w:val="0"/>
          <w:marBottom w:val="0"/>
          <w:divBdr>
            <w:top w:val="none" w:sz="0" w:space="0" w:color="auto"/>
            <w:left w:val="none" w:sz="0" w:space="0" w:color="auto"/>
            <w:bottom w:val="none" w:sz="0" w:space="0" w:color="auto"/>
            <w:right w:val="none" w:sz="0" w:space="0" w:color="auto"/>
          </w:divBdr>
        </w:div>
        <w:div w:id="789280239">
          <w:marLeft w:val="0"/>
          <w:marRight w:val="0"/>
          <w:marTop w:val="0"/>
          <w:marBottom w:val="0"/>
          <w:divBdr>
            <w:top w:val="none" w:sz="0" w:space="0" w:color="auto"/>
            <w:left w:val="none" w:sz="0" w:space="0" w:color="auto"/>
            <w:bottom w:val="none" w:sz="0" w:space="0" w:color="auto"/>
            <w:right w:val="none" w:sz="0" w:space="0" w:color="auto"/>
          </w:divBdr>
        </w:div>
        <w:div w:id="1963228399">
          <w:marLeft w:val="0"/>
          <w:marRight w:val="0"/>
          <w:marTop w:val="0"/>
          <w:marBottom w:val="0"/>
          <w:divBdr>
            <w:top w:val="none" w:sz="0" w:space="0" w:color="auto"/>
            <w:left w:val="none" w:sz="0" w:space="0" w:color="auto"/>
            <w:bottom w:val="none" w:sz="0" w:space="0" w:color="auto"/>
            <w:right w:val="none" w:sz="0" w:space="0" w:color="auto"/>
          </w:divBdr>
        </w:div>
        <w:div w:id="2123910920">
          <w:marLeft w:val="0"/>
          <w:marRight w:val="0"/>
          <w:marTop w:val="0"/>
          <w:marBottom w:val="0"/>
          <w:divBdr>
            <w:top w:val="none" w:sz="0" w:space="0" w:color="auto"/>
            <w:left w:val="none" w:sz="0" w:space="0" w:color="auto"/>
            <w:bottom w:val="none" w:sz="0" w:space="0" w:color="auto"/>
            <w:right w:val="none" w:sz="0" w:space="0" w:color="auto"/>
          </w:divBdr>
        </w:div>
      </w:divsChild>
    </w:div>
    <w:div w:id="2110198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DED7E50-F10C-CD4F-97A8-84A1B0AF8461}">
  <we:reference id="WA200010453" version="1.0.0.1" store="Omex" storeType="OMEX"/>
  <we:alternateReferences>
    <we:reference id="WA200010453" version="1.0.0.1" store="WA200010453" storeType="OMEX"/>
  </we:alternateReferences>
  <we:properties>
    <we:property name="claude.fileId" value="&quot;6c2fbb1f-07ea-405c-8461-49ed7bd742f3&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487FE2738D91F74F8C6A2C0FB1267BBC" ma:contentTypeVersion="11" ma:contentTypeDescription="Kurkite naują dokumentą." ma:contentTypeScope="" ma:versionID="df636c9c31cd76fe16c9f4e38f22069c">
  <xsd:schema xmlns:xsd="http://www.w3.org/2001/XMLSchema" xmlns:xs="http://www.w3.org/2001/XMLSchema" xmlns:p="http://schemas.microsoft.com/office/2006/metadata/properties" xmlns:ns3="d3f7e03d-3f26-4a58-8ae3-af2398cd4030" targetNamespace="http://schemas.microsoft.com/office/2006/metadata/properties" ma:root="true" ma:fieldsID="89403711403de7e149baf682a769e55d" ns3:_="">
    <xsd:import namespace="d3f7e03d-3f26-4a58-8ae3-af2398cd4030"/>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DateTaken"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f7e03d-3f26-4a58-8ae3-af2398cd40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F2E32FF-38AB-4D4C-B23F-170941BA96D2}">
  <ds:schemaRefs>
    <ds:schemaRef ds:uri="http://schemas.openxmlformats.org/officeDocument/2006/bibliography"/>
  </ds:schemaRefs>
</ds:datastoreItem>
</file>

<file path=customXml/itemProps2.xml><?xml version="1.0" encoding="utf-8"?>
<ds:datastoreItem xmlns:ds="http://schemas.openxmlformats.org/officeDocument/2006/customXml" ds:itemID="{82ECB02A-7FE3-46C1-895A-4CDF354F97E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AE7D20B-A26E-49FD-94B7-B2BCB8DCC4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f7e03d-3f26-4a58-8ae3-af2398cd40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978B729-0E32-4513-9EAF-52AA4A88DBC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3</Pages>
  <Words>994</Words>
  <Characters>5672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PIRKIMO SĄLYGŲ 2 PRIEDAS „TECHNINĖ SPECIFIKACIJA“</vt:lpstr>
    </vt:vector>
  </TitlesOfParts>
  <Manager/>
  <Company/>
  <LinksUpToDate>false</LinksUpToDate>
  <CharactersWithSpaces>6653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PIRKIMO SĄLYGŲ 2 PRIEDAS „TECHNINĖ SPECIFIKACIJA“</dc:title>
  <dc:subject/>
  <dc:creator>Cibulskis Gytis</dc:creator>
  <cp:keywords/>
  <dc:description/>
  <cp:lastModifiedBy>Almina Zinevičienė</cp:lastModifiedBy>
  <cp:revision>20</cp:revision>
  <cp:lastPrinted>2022-01-12T10:01:00Z</cp:lastPrinted>
  <dcterms:created xsi:type="dcterms:W3CDTF">2026-09-07T07:53:00Z</dcterms:created>
  <dcterms:modified xsi:type="dcterms:W3CDTF">2026-11-04T15:22:00Z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422ea92a,2b6aa5b3,62053086</vt:lpwstr>
  </property>
  <property fmtid="{D5CDD505-2E9C-101B-9397-08002B2CF9AE}" pid="3" name="ClassificationContentMarkingFooterFontProps">
    <vt:lpwstr>#000000,8,Times New Roman</vt:lpwstr>
  </property>
  <property fmtid="{D5CDD505-2E9C-101B-9397-08002B2CF9AE}" pid="4" name="ClassificationContentMarkingFooterText">
    <vt:lpwstr>Sensitivity: Internal</vt:lpwstr>
  </property>
  <property fmtid="{D5CDD505-2E9C-101B-9397-08002B2CF9AE}" pid="5" name="MSIP_Label_18450391-6d50-49e0-a466-bfda2ff2a5e1_Enabled">
    <vt:lpwstr>true</vt:lpwstr>
  </property>
  <property fmtid="{D5CDD505-2E9C-101B-9397-08002B2CF9AE}" pid="6" name="MSIP_Label_18450391-6d50-49e0-a466-bfda2ff2a5e1_SetDate">
    <vt:lpwstr>2023-07-18T12:25:32Z</vt:lpwstr>
  </property>
  <property fmtid="{D5CDD505-2E9C-101B-9397-08002B2CF9AE}" pid="7" name="MSIP_Label_18450391-6d50-49e0-a466-bfda2ff2a5e1_Method">
    <vt:lpwstr>Privileged</vt:lpwstr>
  </property>
  <property fmtid="{D5CDD505-2E9C-101B-9397-08002B2CF9AE}" pid="8" name="MSIP_Label_18450391-6d50-49e0-a466-bfda2ff2a5e1_Name">
    <vt:lpwstr>18450391-6d50-49e0-a466-bfda2ff2a5e1</vt:lpwstr>
  </property>
  <property fmtid="{D5CDD505-2E9C-101B-9397-08002B2CF9AE}" pid="9" name="MSIP_Label_18450391-6d50-49e0-a466-bfda2ff2a5e1_SiteId">
    <vt:lpwstr>65f51067-7d65-4aa9-b996-4cc43a0d7111</vt:lpwstr>
  </property>
  <property fmtid="{D5CDD505-2E9C-101B-9397-08002B2CF9AE}" pid="10" name="MSIP_Label_18450391-6d50-49e0-a466-bfda2ff2a5e1_ActionId">
    <vt:lpwstr>f8ea25cf-9e12-4242-97a9-f5c927eb7b42</vt:lpwstr>
  </property>
  <property fmtid="{D5CDD505-2E9C-101B-9397-08002B2CF9AE}" pid="11" name="MSIP_Label_18450391-6d50-49e0-a466-bfda2ff2a5e1_ContentBits">
    <vt:lpwstr>2</vt:lpwstr>
  </property>
  <property fmtid="{D5CDD505-2E9C-101B-9397-08002B2CF9AE}" pid="12" name="TaxCatchAll">
    <vt:lpwstr>71;#Švietimo projektų skyrius|4d6950ba-bddb-4d59-b4f2-90fff673db9b;#3465;#Pirkimų ir pažeidimų prevencijos skyrius|910dd03e-a0db-46f4-af07-603a3c0d6728</vt:lpwstr>
  </property>
  <property fmtid="{D5CDD505-2E9C-101B-9397-08002B2CF9AE}" pid="13" name="DmsPermissionsFlags">
    <vt:lpwstr>,SECTRUE,</vt:lpwstr>
  </property>
  <property fmtid="{D5CDD505-2E9C-101B-9397-08002B2CF9AE}" pid="14" name="DmsPermissionsDivisions">
    <vt:lpwstr>3465;#Pirkimų ir pažeidimų prevencijos skyrius|910dd03e-a0db-46f4-af07-603a3c0d6728;#71;#Švietimo projektų skyrius|4d6950ba-bddb-4d59-b4f2-90fff673db9b</vt:lpwstr>
  </property>
  <property fmtid="{D5CDD505-2E9C-101B-9397-08002B2CF9AE}" pid="15" name="ContentTypeId">
    <vt:lpwstr>0x010100487FE2738D91F74F8C6A2C0FB1267BBC</vt:lpwstr>
  </property>
  <property fmtid="{D5CDD505-2E9C-101B-9397-08002B2CF9AE}" pid="16" name="DmsPermissionsUsers">
    <vt:lpwstr>1073741823;#Sistemos abonementas;#864;#Renata Narmontienė;#790;#Lina Christoforovienė;#775;#Lina Pabriežienė</vt:lpwstr>
  </property>
  <property fmtid="{D5CDD505-2E9C-101B-9397-08002B2CF9AE}" pid="17" name="DmsPermissionsConfid">
    <vt:bool>false</vt:bool>
  </property>
  <property fmtid="{D5CDD505-2E9C-101B-9397-08002B2CF9AE}" pid="18" name="DmsDocPrepDocSendRegReal">
    <vt:bool>false</vt:bool>
  </property>
  <property fmtid="{D5CDD505-2E9C-101B-9397-08002B2CF9AE}" pid="19" name="DmsWaitingForSign">
    <vt:bool>false</vt:bool>
  </property>
  <property fmtid="{D5CDD505-2E9C-101B-9397-08002B2CF9AE}" pid="20" name="DmsSendingDocType">
    <vt:lpwstr/>
  </property>
  <property fmtid="{D5CDD505-2E9C-101B-9397-08002B2CF9AE}" pid="21" name="DmsCPVADocSubtype">
    <vt:lpwstr/>
  </property>
  <property fmtid="{D5CDD505-2E9C-101B-9397-08002B2CF9AE}" pid="22" name="DmsCPVADocProgram">
    <vt:lpwstr/>
  </property>
  <property fmtid="{D5CDD505-2E9C-101B-9397-08002B2CF9AE}" pid="23" name="DmsVisers">
    <vt:lpwstr/>
  </property>
  <property fmtid="{D5CDD505-2E9C-101B-9397-08002B2CF9AE}" pid="24" name="DmsOrganizer">
    <vt:lpwstr/>
  </property>
  <property fmtid="{D5CDD505-2E9C-101B-9397-08002B2CF9AE}" pid="25" name="DmsCPVAOtherResponsiblePersons">
    <vt:lpwstr/>
  </property>
  <property fmtid="{D5CDD505-2E9C-101B-9397-08002B2CF9AE}" pid="26" name="DmsRegState">
    <vt:lpwstr>Naujas</vt:lpwstr>
  </property>
  <property fmtid="{D5CDD505-2E9C-101B-9397-08002B2CF9AE}" pid="27" name="DmsApprovers">
    <vt:lpwstr/>
  </property>
  <property fmtid="{D5CDD505-2E9C-101B-9397-08002B2CF9AE}" pid="28" name="DmsSendingType">
    <vt:lpwstr>8</vt:lpwstr>
  </property>
  <property fmtid="{D5CDD505-2E9C-101B-9397-08002B2CF9AE}" pid="29" name="DmsResponsiblePerson">
    <vt:lpwstr/>
  </property>
  <property fmtid="{D5CDD505-2E9C-101B-9397-08002B2CF9AE}" pid="30" name="DmsSigners">
    <vt:lpwstr/>
  </property>
  <property fmtid="{D5CDD505-2E9C-101B-9397-08002B2CF9AE}" pid="31" name="DmsRegPerson">
    <vt:lpwstr/>
  </property>
  <property fmtid="{D5CDD505-2E9C-101B-9397-08002B2CF9AE}" pid="32" name="DmsCoordinators">
    <vt:lpwstr/>
  </property>
  <property fmtid="{D5CDD505-2E9C-101B-9397-08002B2CF9AE}" pid="33" name="DmsDocPrepAdocType">
    <vt:lpwstr>-</vt:lpwstr>
  </property>
  <property fmtid="{D5CDD505-2E9C-101B-9397-08002B2CF9AE}" pid="34" name="OLD_DMSPERMISSIONSCONFID_VALUE">
    <vt:lpwstr>False_</vt:lpwstr>
  </property>
  <property fmtid="{D5CDD505-2E9C-101B-9397-08002B2CF9AE}" pid="35" name="DmsRegister">
    <vt:lpwstr>110453</vt:lpwstr>
  </property>
  <property fmtid="{D5CDD505-2E9C-101B-9397-08002B2CF9AE}" pid="36" name="e60ee4271ca74d28a1640aed29de29ee">
    <vt:lpwstr/>
  </property>
  <property fmtid="{D5CDD505-2E9C-101B-9397-08002B2CF9AE}" pid="37" name="h5d7dfff98a247c1954587ec9b17d55b">
    <vt:lpwstr/>
  </property>
  <property fmtid="{D5CDD505-2E9C-101B-9397-08002B2CF9AE}" pid="38" name="bef85333021544dbbbb8b847b70284cc">
    <vt:lpwstr/>
  </property>
  <property fmtid="{D5CDD505-2E9C-101B-9397-08002B2CF9AE}" pid="39" name="DmsCase">
    <vt:lpwstr>106964</vt:lpwstr>
  </property>
  <property fmtid="{D5CDD505-2E9C-101B-9397-08002B2CF9AE}" pid="40" name="o3cb2451d6904553a72e202c291dd6d8">
    <vt:lpwstr/>
  </property>
  <property fmtid="{D5CDD505-2E9C-101B-9397-08002B2CF9AE}" pid="41" name="b1f23dead1274c488d632b6cb8d4aba0">
    <vt:lpwstr/>
  </property>
</Properties>
</file>