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E8D4" w14:textId="77777777" w:rsidR="00A211FB" w:rsidRDefault="00A211FB" w:rsidP="0069263A">
      <w:pPr>
        <w:pStyle w:val="Sraopastraipa"/>
        <w:ind w:left="567"/>
        <w:jc w:val="center"/>
        <w:rPr>
          <w:b/>
          <w:bCs/>
          <w:iCs/>
          <w:color w:val="000000"/>
        </w:rPr>
      </w:pPr>
    </w:p>
    <w:p w14:paraId="4FC2CF8F" w14:textId="77777777" w:rsidR="00A211FB" w:rsidRPr="00AA6B43" w:rsidRDefault="00A211FB" w:rsidP="00A211FB">
      <w:pPr>
        <w:tabs>
          <w:tab w:val="left" w:pos="8137"/>
        </w:tabs>
        <w:spacing w:after="0" w:line="240" w:lineRule="auto"/>
        <w:ind w:firstLine="851"/>
        <w:jc w:val="center"/>
        <w:rPr>
          <w:rFonts w:ascii="Times New Roman" w:hAnsi="Times New Roman"/>
          <w:b/>
          <w:bCs/>
          <w:color w:val="000000" w:themeColor="text1"/>
          <w:sz w:val="24"/>
          <w:szCs w:val="24"/>
        </w:rPr>
      </w:pPr>
      <w:r w:rsidRPr="00AA6B43">
        <w:rPr>
          <w:rFonts w:ascii="Times New Roman" w:hAnsi="Times New Roman"/>
          <w:b/>
          <w:bCs/>
          <w:color w:val="000000" w:themeColor="text1"/>
          <w:sz w:val="24"/>
          <w:szCs w:val="24"/>
        </w:rPr>
        <w:t>TECHNINĖ SPECIFIKACIJA</w:t>
      </w:r>
    </w:p>
    <w:p w14:paraId="7FA17970" w14:textId="77777777" w:rsidR="00A211FB" w:rsidRPr="00AA6B43" w:rsidRDefault="00A211FB" w:rsidP="00A211FB">
      <w:pPr>
        <w:tabs>
          <w:tab w:val="left" w:pos="284"/>
        </w:tabs>
        <w:spacing w:after="0" w:line="240" w:lineRule="auto"/>
        <w:ind w:firstLine="851"/>
        <w:jc w:val="center"/>
        <w:rPr>
          <w:rFonts w:ascii="Times New Roman" w:hAnsi="Times New Roman"/>
          <w:b/>
          <w:bCs/>
          <w:color w:val="000000" w:themeColor="text1"/>
          <w:sz w:val="24"/>
          <w:szCs w:val="24"/>
        </w:rPr>
      </w:pPr>
    </w:p>
    <w:p w14:paraId="70BCAB61" w14:textId="77777777" w:rsidR="00A211FB" w:rsidRPr="00AA6B43" w:rsidRDefault="00A211FB" w:rsidP="00A211FB">
      <w:pPr>
        <w:numPr>
          <w:ilvl w:val="0"/>
          <w:numId w:val="18"/>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hAnsi="Times New Roman"/>
          <w:b/>
          <w:color w:val="000000" w:themeColor="text1"/>
          <w:sz w:val="24"/>
          <w:szCs w:val="24"/>
        </w:rPr>
      </w:pPr>
      <w:r w:rsidRPr="00AA6B43">
        <w:rPr>
          <w:rFonts w:ascii="Times New Roman" w:hAnsi="Times New Roman"/>
          <w:b/>
          <w:color w:val="000000" w:themeColor="text1"/>
          <w:sz w:val="24"/>
          <w:szCs w:val="24"/>
        </w:rPr>
        <w:t>SĄVOKOS IR SUTRUMPINIMAI/ BENDRA INFORMACIJA</w:t>
      </w:r>
    </w:p>
    <w:p w14:paraId="1107A572" w14:textId="4397140F" w:rsidR="00A211FB" w:rsidRPr="00AA6B43" w:rsidRDefault="00A211FB" w:rsidP="00A211FB">
      <w:pPr>
        <w:numPr>
          <w:ilvl w:val="1"/>
          <w:numId w:val="17"/>
        </w:numPr>
        <w:tabs>
          <w:tab w:val="left" w:pos="567"/>
          <w:tab w:val="left" w:pos="851"/>
        </w:tabs>
        <w:spacing w:after="0" w:line="240" w:lineRule="auto"/>
        <w:ind w:left="0" w:firstLine="0"/>
        <w:jc w:val="both"/>
        <w:rPr>
          <w:rFonts w:ascii="Times New Roman" w:hAnsi="Times New Roman"/>
          <w:color w:val="000000" w:themeColor="text1"/>
          <w:sz w:val="24"/>
          <w:szCs w:val="24"/>
        </w:rPr>
      </w:pPr>
      <w:r w:rsidRPr="00AA6B43">
        <w:rPr>
          <w:rFonts w:ascii="Times New Roman" w:hAnsi="Times New Roman"/>
          <w:b/>
          <w:color w:val="000000" w:themeColor="text1"/>
          <w:sz w:val="24"/>
          <w:szCs w:val="24"/>
        </w:rPr>
        <w:t xml:space="preserve">Pirkėjas / Perkančioji organizacija – </w:t>
      </w:r>
      <w:r w:rsidRPr="00AA6B43">
        <w:rPr>
          <w:rFonts w:ascii="Times New Roman" w:hAnsi="Times New Roman"/>
          <w:bCs/>
          <w:color w:val="000000" w:themeColor="text1"/>
          <w:sz w:val="24"/>
          <w:szCs w:val="24"/>
        </w:rPr>
        <w:t>Alytaus rajono savivaldybės</w:t>
      </w:r>
      <w:r>
        <w:rPr>
          <w:rFonts w:ascii="Times New Roman" w:hAnsi="Times New Roman"/>
          <w:bCs/>
          <w:color w:val="000000" w:themeColor="text1"/>
          <w:sz w:val="24"/>
          <w:szCs w:val="24"/>
        </w:rPr>
        <w:t xml:space="preserve"> administracija</w:t>
      </w:r>
    </w:p>
    <w:p w14:paraId="6D62CDF8" w14:textId="77777777" w:rsidR="00A211FB" w:rsidRPr="00AA6B43" w:rsidRDefault="00A211FB" w:rsidP="00A211FB">
      <w:pPr>
        <w:numPr>
          <w:ilvl w:val="1"/>
          <w:numId w:val="17"/>
        </w:numPr>
        <w:tabs>
          <w:tab w:val="left" w:pos="567"/>
          <w:tab w:val="left" w:pos="851"/>
        </w:tabs>
        <w:spacing w:after="0" w:line="240" w:lineRule="auto"/>
        <w:ind w:left="0" w:firstLine="0"/>
        <w:jc w:val="both"/>
        <w:rPr>
          <w:rFonts w:ascii="Times New Roman" w:hAnsi="Times New Roman"/>
          <w:color w:val="000000" w:themeColor="text1"/>
          <w:sz w:val="24"/>
          <w:szCs w:val="24"/>
        </w:rPr>
      </w:pPr>
      <w:r w:rsidRPr="00AA6B43">
        <w:rPr>
          <w:rFonts w:ascii="Times New Roman" w:hAnsi="Times New Roman"/>
          <w:b/>
          <w:bCs/>
          <w:color w:val="000000" w:themeColor="text1"/>
          <w:sz w:val="24"/>
          <w:szCs w:val="24"/>
        </w:rPr>
        <w:t>Tiekėjas</w:t>
      </w:r>
      <w:r w:rsidRPr="00AA6B43">
        <w:rPr>
          <w:rFonts w:ascii="Times New Roman" w:hAnsi="Times New Roman"/>
          <w:bCs/>
          <w:color w:val="000000" w:themeColor="text1"/>
          <w:sz w:val="24"/>
          <w:szCs w:val="24"/>
        </w:rPr>
        <w:t xml:space="preserve"> – </w:t>
      </w:r>
      <w:r w:rsidRPr="00AA6B43">
        <w:rPr>
          <w:rFonts w:ascii="Times New Roman" w:hAnsi="Times New Roman"/>
          <w:color w:val="000000" w:themeColor="text1"/>
          <w:sz w:val="24"/>
          <w:szCs w:val="24"/>
        </w:rPr>
        <w:t xml:space="preserve">ūkio subjektas – fizinis asmuo, privatusis ar viešasis juridinis asmuo, kita organizacija ir jų padalinys arba tokių asmenų grupė, įskaitant laikinas ūkio subjektų asociacijas, su kuriuo Pirkėjas sudarys šio Pirkimo sutartį. </w:t>
      </w:r>
    </w:p>
    <w:p w14:paraId="02848ED8" w14:textId="77777777" w:rsidR="00A211FB" w:rsidRPr="00AA6B43" w:rsidRDefault="00A211FB" w:rsidP="00A211FB">
      <w:pPr>
        <w:numPr>
          <w:ilvl w:val="1"/>
          <w:numId w:val="17"/>
        </w:numPr>
        <w:tabs>
          <w:tab w:val="left" w:pos="567"/>
          <w:tab w:val="left" w:pos="851"/>
        </w:tabs>
        <w:spacing w:after="0" w:line="240" w:lineRule="auto"/>
        <w:ind w:left="0" w:firstLine="0"/>
        <w:jc w:val="both"/>
        <w:rPr>
          <w:rFonts w:ascii="Times New Roman" w:hAnsi="Times New Roman"/>
          <w:color w:val="000000" w:themeColor="text1"/>
          <w:sz w:val="24"/>
          <w:szCs w:val="24"/>
        </w:rPr>
      </w:pPr>
      <w:r w:rsidRPr="00AA6B43">
        <w:rPr>
          <w:rFonts w:ascii="Times New Roman" w:hAnsi="Times New Roman"/>
          <w:b/>
          <w:color w:val="000000" w:themeColor="text1"/>
          <w:sz w:val="24"/>
          <w:szCs w:val="24"/>
        </w:rPr>
        <w:t>Sutartis</w:t>
      </w:r>
      <w:r w:rsidRPr="00AA6B43">
        <w:rPr>
          <w:rFonts w:ascii="Times New Roman" w:hAnsi="Times New Roman"/>
          <w:color w:val="000000" w:themeColor="text1"/>
          <w:sz w:val="24"/>
          <w:szCs w:val="24"/>
        </w:rPr>
        <w:t xml:space="preserve"> – Pirkimo sutartis, sudaroma tarp Tiekėjo ir Pirkėjo dėl šio Pirkimo objekto.</w:t>
      </w:r>
    </w:p>
    <w:p w14:paraId="3268AFBD" w14:textId="77777777" w:rsidR="00A211FB" w:rsidRPr="00AA6B43" w:rsidRDefault="00A211FB" w:rsidP="00A211FB">
      <w:pPr>
        <w:numPr>
          <w:ilvl w:val="0"/>
          <w:numId w:val="18"/>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hAnsi="Times New Roman"/>
          <w:b/>
          <w:color w:val="000000" w:themeColor="text1"/>
          <w:sz w:val="24"/>
          <w:szCs w:val="24"/>
        </w:rPr>
      </w:pPr>
      <w:r w:rsidRPr="00AA6B43">
        <w:rPr>
          <w:rFonts w:ascii="Times New Roman" w:hAnsi="Times New Roman"/>
          <w:b/>
          <w:color w:val="000000" w:themeColor="text1"/>
          <w:sz w:val="24"/>
          <w:szCs w:val="24"/>
          <w:shd w:val="clear" w:color="auto" w:fill="D9D9D9" w:themeFill="background1" w:themeFillShade="D9"/>
        </w:rPr>
        <w:t>PIRKIMO OBJEKTAS</w:t>
      </w:r>
    </w:p>
    <w:p w14:paraId="31455E3F" w14:textId="77777777" w:rsidR="00A211FB" w:rsidRDefault="00A211FB" w:rsidP="00A211FB">
      <w:pPr>
        <w:pStyle w:val="Sraopastraipa"/>
        <w:numPr>
          <w:ilvl w:val="1"/>
          <w:numId w:val="18"/>
        </w:numPr>
        <w:tabs>
          <w:tab w:val="left" w:pos="567"/>
        </w:tabs>
        <w:ind w:left="0" w:firstLine="0"/>
        <w:jc w:val="both"/>
        <w:rPr>
          <w:color w:val="000000" w:themeColor="text1"/>
        </w:rPr>
      </w:pPr>
      <w:r w:rsidRPr="00AA6B43">
        <w:rPr>
          <w:color w:val="000000" w:themeColor="text1"/>
        </w:rPr>
        <w:t xml:space="preserve">Pirkimo objektas – </w:t>
      </w:r>
      <w:r>
        <w:rPr>
          <w:color w:val="000000" w:themeColor="text1"/>
        </w:rPr>
        <w:t>o</w:t>
      </w:r>
      <w:r w:rsidRPr="00A211FB">
        <w:rPr>
          <w:color w:val="000000" w:themeColor="text1"/>
        </w:rPr>
        <w:t xml:space="preserve">dontologinė įranga Pirminės sveikatos priežiūros centrui </w:t>
      </w:r>
      <w:r w:rsidRPr="00AA6B43">
        <w:rPr>
          <w:color w:val="000000" w:themeColor="text1"/>
        </w:rPr>
        <w:t>(toliau – prekės).</w:t>
      </w:r>
    </w:p>
    <w:p w14:paraId="6D03DC38" w14:textId="77777777" w:rsidR="00A211FB" w:rsidRPr="00A211FB" w:rsidRDefault="00A211FB" w:rsidP="00A211FB">
      <w:pPr>
        <w:pStyle w:val="Sraopastraipa"/>
        <w:numPr>
          <w:ilvl w:val="1"/>
          <w:numId w:val="18"/>
        </w:numPr>
        <w:tabs>
          <w:tab w:val="left" w:pos="567"/>
        </w:tabs>
        <w:ind w:left="0" w:firstLine="0"/>
        <w:jc w:val="both"/>
        <w:rPr>
          <w:color w:val="000000" w:themeColor="text1"/>
        </w:rPr>
      </w:pPr>
      <w:r w:rsidRPr="00A211FB">
        <w:rPr>
          <w:bCs/>
        </w:rPr>
        <w:t>Tiekėjas prekes (visą prekės kiekį) įsipareigoja pristatyti šiuo adresu: Vlado Mirono g. 9, Daugų m., Alytaus r. sav. Į kainą turi būti įtrauktos įrangos pristatymo, montavimo, išbandymo ir personalo apmokymo išlaidos.</w:t>
      </w:r>
    </w:p>
    <w:p w14:paraId="65983211" w14:textId="77777777" w:rsidR="00A211FB" w:rsidRPr="00A211FB" w:rsidRDefault="00A211FB" w:rsidP="00A211FB">
      <w:pPr>
        <w:pStyle w:val="Sraopastraipa"/>
        <w:numPr>
          <w:ilvl w:val="1"/>
          <w:numId w:val="18"/>
        </w:numPr>
        <w:tabs>
          <w:tab w:val="left" w:pos="567"/>
        </w:tabs>
        <w:ind w:left="0" w:firstLine="0"/>
        <w:jc w:val="both"/>
        <w:rPr>
          <w:color w:val="000000" w:themeColor="text1"/>
        </w:rPr>
      </w:pPr>
      <w:r w:rsidRPr="00A211FB">
        <w:rPr>
          <w:bCs/>
        </w:rPr>
        <w:t xml:space="preserve">Įsigyjamos prekės turi būti naujos, nenaudotos ir atitikti 2017 m. balandžio 5 d. Europos Parlamento ir Tarybos reglamento (ES) 2017/745 dėl medicinos priemonių, nustatančio medicinos įrangai taikomus bendruosius saugos ir veiksmingumo reikalavimus, atsižvelgiant į jos numatytą paskirtį (priemonė paženklinta </w:t>
      </w:r>
      <w:proofErr w:type="spellStart"/>
      <w:r w:rsidRPr="00A211FB">
        <w:rPr>
          <w:bCs/>
        </w:rPr>
        <w:t>CE</w:t>
      </w:r>
      <w:proofErr w:type="spellEnd"/>
      <w:r w:rsidRPr="00A211FB">
        <w:rPr>
          <w:bCs/>
        </w:rPr>
        <w:t xml:space="preserve"> atitikties ženklu ar </w:t>
      </w:r>
      <w:proofErr w:type="spellStart"/>
      <w:r w:rsidRPr="00A211FB">
        <w:rPr>
          <w:bCs/>
        </w:rPr>
        <w:t>CE</w:t>
      </w:r>
      <w:proofErr w:type="spellEnd"/>
      <w:r w:rsidRPr="00A211FB">
        <w:rPr>
          <w:bCs/>
        </w:rPr>
        <w:t xml:space="preserve"> ženklu), nuostatas.</w:t>
      </w:r>
      <w:bookmarkStart w:id="0" w:name="_Hlk205383584"/>
    </w:p>
    <w:p w14:paraId="02F7A8E0" w14:textId="3D1BA014" w:rsidR="00A211FB" w:rsidRPr="00A211FB" w:rsidRDefault="00A211FB" w:rsidP="00A211FB">
      <w:pPr>
        <w:pStyle w:val="Sraopastraipa"/>
        <w:numPr>
          <w:ilvl w:val="1"/>
          <w:numId w:val="18"/>
        </w:numPr>
        <w:tabs>
          <w:tab w:val="left" w:pos="567"/>
        </w:tabs>
        <w:ind w:left="0" w:firstLine="0"/>
        <w:jc w:val="both"/>
        <w:rPr>
          <w:color w:val="000000" w:themeColor="text1"/>
        </w:rPr>
      </w:pPr>
      <w:r w:rsidRPr="00A211FB">
        <w:rPr>
          <w:rFonts w:eastAsia="Calibri"/>
          <w:color w:val="000000" w:themeColor="text1"/>
        </w:rPr>
        <w:t xml:space="preserve">Įrodant siūlomos prekės atitiktį techninės specifikacijos reikalavimams pateikiami </w:t>
      </w:r>
      <w:r w:rsidRPr="00A211FB">
        <w:rPr>
          <w:rFonts w:eastAsia="Calibri"/>
          <w:iCs/>
          <w:color w:val="000000" w:themeColor="text1"/>
        </w:rPr>
        <w:t>gamintojo interneto puslapį, katalogą ar kitą dokumentą kuriame išdėstyta visa informacija apie siūlomą prekę</w:t>
      </w:r>
      <w:r w:rsidRPr="00A211FB">
        <w:rPr>
          <w:rFonts w:eastAsia="Calibri"/>
          <w:color w:val="000000" w:themeColor="text1"/>
        </w:rPr>
        <w:t xml:space="preserve"> (techninės specifikacijos, katalogų, bukletų kopijos, atitinkamą (-</w:t>
      </w:r>
      <w:proofErr w:type="spellStart"/>
      <w:r w:rsidRPr="00A211FB">
        <w:rPr>
          <w:rFonts w:eastAsia="Calibri"/>
          <w:color w:val="000000" w:themeColor="text1"/>
        </w:rPr>
        <w:t>us</w:t>
      </w:r>
      <w:proofErr w:type="spellEnd"/>
      <w:r w:rsidRPr="00A211FB">
        <w:rPr>
          <w:rFonts w:eastAsia="Calibri"/>
          <w:color w:val="000000" w:themeColor="text1"/>
        </w:rPr>
        <w:t>) techninės specifikacijos reikalavimą (-</w:t>
      </w:r>
      <w:proofErr w:type="spellStart"/>
      <w:r w:rsidRPr="00A211FB">
        <w:rPr>
          <w:rFonts w:eastAsia="Calibri"/>
          <w:color w:val="000000" w:themeColor="text1"/>
        </w:rPr>
        <w:t>us</w:t>
      </w:r>
      <w:proofErr w:type="spellEnd"/>
      <w:r w:rsidRPr="00A211FB">
        <w:rPr>
          <w:rFonts w:eastAsia="Calibri"/>
          <w:color w:val="000000" w:themeColor="text1"/>
        </w:rPr>
        <w:t>) patvirtinanti (-</w:t>
      </w:r>
      <w:proofErr w:type="spellStart"/>
      <w:r w:rsidRPr="00A211FB">
        <w:rPr>
          <w:rFonts w:eastAsia="Calibri"/>
          <w:color w:val="000000" w:themeColor="text1"/>
        </w:rPr>
        <w:t>čios</w:t>
      </w:r>
      <w:proofErr w:type="spellEnd"/>
      <w:r w:rsidRPr="00A211FB">
        <w:rPr>
          <w:rFonts w:eastAsia="Calibri"/>
          <w:color w:val="000000" w:themeColor="text1"/>
        </w:rPr>
        <w:t>) momentinė (-ės) ekrano kopija (-</w:t>
      </w:r>
      <w:proofErr w:type="spellStart"/>
      <w:r w:rsidRPr="00A211FB">
        <w:rPr>
          <w:rFonts w:eastAsia="Calibri"/>
          <w:color w:val="000000" w:themeColor="text1"/>
        </w:rPr>
        <w:t>os</w:t>
      </w:r>
      <w:proofErr w:type="spellEnd"/>
      <w:r w:rsidRPr="00A211FB">
        <w:rPr>
          <w:rFonts w:eastAsia="Calibri"/>
          <w:color w:val="000000" w:themeColor="text1"/>
        </w:rPr>
        <w:t xml:space="preserve">) (angl. </w:t>
      </w:r>
      <w:proofErr w:type="spellStart"/>
      <w:r w:rsidRPr="00A211FB">
        <w:rPr>
          <w:rFonts w:eastAsia="Calibri"/>
          <w:i/>
          <w:iCs/>
          <w:color w:val="000000" w:themeColor="text1"/>
        </w:rPr>
        <w:t>print</w:t>
      </w:r>
      <w:proofErr w:type="spellEnd"/>
      <w:r w:rsidRPr="00A211FB">
        <w:rPr>
          <w:rFonts w:eastAsia="Calibri"/>
          <w:i/>
          <w:iCs/>
          <w:color w:val="000000" w:themeColor="text1"/>
        </w:rPr>
        <w:t xml:space="preserve"> </w:t>
      </w:r>
      <w:proofErr w:type="spellStart"/>
      <w:r w:rsidRPr="00A211FB">
        <w:rPr>
          <w:rFonts w:eastAsia="Calibri"/>
          <w:i/>
          <w:iCs/>
          <w:color w:val="000000" w:themeColor="text1"/>
        </w:rPr>
        <w:t>screen</w:t>
      </w:r>
      <w:proofErr w:type="spellEnd"/>
      <w:r w:rsidRPr="00A211FB">
        <w:rPr>
          <w:rFonts w:eastAsia="Calibri"/>
          <w:color w:val="000000" w:themeColor="text1"/>
        </w:rPr>
        <w:t xml:space="preserve">) </w:t>
      </w:r>
      <w:r w:rsidRPr="00A211FB">
        <w:rPr>
          <w:rFonts w:eastAsia="Calibri"/>
          <w:i/>
          <w:color w:val="000000" w:themeColor="text1"/>
          <w:u w:val="single"/>
        </w:rPr>
        <w:t>(tokiu atveju momentinėje ekrano kopijoje (</w:t>
      </w:r>
      <w:proofErr w:type="spellStart"/>
      <w:r w:rsidRPr="00A211FB">
        <w:rPr>
          <w:rFonts w:eastAsia="Calibri"/>
          <w:i/>
          <w:color w:val="000000" w:themeColor="text1"/>
          <w:u w:val="single"/>
        </w:rPr>
        <w:t>print</w:t>
      </w:r>
      <w:proofErr w:type="spellEnd"/>
      <w:r w:rsidRPr="00A211FB">
        <w:rPr>
          <w:rFonts w:eastAsia="Calibri"/>
          <w:i/>
          <w:color w:val="000000" w:themeColor="text1"/>
          <w:u w:val="single"/>
        </w:rPr>
        <w:t xml:space="preserve"> </w:t>
      </w:r>
      <w:proofErr w:type="spellStart"/>
      <w:r w:rsidRPr="00A211FB">
        <w:rPr>
          <w:rFonts w:eastAsia="Calibri"/>
          <w:i/>
          <w:color w:val="000000" w:themeColor="text1"/>
          <w:u w:val="single"/>
        </w:rPr>
        <w:t>screen‘e</w:t>
      </w:r>
      <w:proofErr w:type="spellEnd"/>
      <w:r w:rsidRPr="00A211FB">
        <w:rPr>
          <w:rFonts w:eastAsia="Calibri"/>
          <w:i/>
          <w:color w:val="000000" w:themeColor="text1"/>
          <w:u w:val="single"/>
        </w:rPr>
        <w:t>) turi būti matoma informacija, kad kopija padaryta iš gamintojo ar kt. ir turi būti aiškiai pažymėta (-</w:t>
      </w:r>
      <w:proofErr w:type="spellStart"/>
      <w:r w:rsidRPr="00A211FB">
        <w:rPr>
          <w:rFonts w:eastAsia="Calibri"/>
          <w:i/>
          <w:color w:val="000000" w:themeColor="text1"/>
          <w:u w:val="single"/>
        </w:rPr>
        <w:t>os</w:t>
      </w:r>
      <w:proofErr w:type="spellEnd"/>
      <w:r w:rsidRPr="00A211FB">
        <w:rPr>
          <w:rFonts w:eastAsia="Calibri"/>
          <w:i/>
          <w:color w:val="000000" w:themeColor="text1"/>
          <w:u w:val="single"/>
        </w:rPr>
        <w:t>) konkreti (-</w:t>
      </w:r>
      <w:proofErr w:type="spellStart"/>
      <w:r w:rsidRPr="00A211FB">
        <w:rPr>
          <w:rFonts w:eastAsia="Calibri"/>
          <w:i/>
          <w:color w:val="000000" w:themeColor="text1"/>
          <w:u w:val="single"/>
        </w:rPr>
        <w:t>čios</w:t>
      </w:r>
      <w:proofErr w:type="spellEnd"/>
      <w:r w:rsidRPr="00A211FB">
        <w:rPr>
          <w:rFonts w:eastAsia="Calibri"/>
          <w:i/>
          <w:color w:val="000000" w:themeColor="text1"/>
          <w:u w:val="single"/>
        </w:rPr>
        <w:t>) vieta (-</w:t>
      </w:r>
      <w:proofErr w:type="spellStart"/>
      <w:r w:rsidRPr="00A211FB">
        <w:rPr>
          <w:rFonts w:eastAsia="Calibri"/>
          <w:i/>
          <w:color w:val="000000" w:themeColor="text1"/>
          <w:u w:val="single"/>
        </w:rPr>
        <w:t>os</w:t>
      </w:r>
      <w:proofErr w:type="spellEnd"/>
      <w:r w:rsidRPr="00A211FB">
        <w:rPr>
          <w:rFonts w:eastAsia="Calibri"/>
          <w:i/>
          <w:color w:val="000000" w:themeColor="text1"/>
          <w:u w:val="single"/>
        </w:rPr>
        <w:t>), kurioje (-</w:t>
      </w:r>
      <w:proofErr w:type="spellStart"/>
      <w:r w:rsidRPr="00A211FB">
        <w:rPr>
          <w:rFonts w:eastAsia="Calibri"/>
          <w:i/>
          <w:color w:val="000000" w:themeColor="text1"/>
          <w:u w:val="single"/>
        </w:rPr>
        <w:t>iose</w:t>
      </w:r>
      <w:proofErr w:type="spellEnd"/>
      <w:r w:rsidRPr="00A211FB">
        <w:rPr>
          <w:rFonts w:eastAsia="Calibri"/>
          <w:i/>
          <w:color w:val="000000" w:themeColor="text1"/>
          <w:u w:val="single"/>
        </w:rPr>
        <w:t>) yra reikalaujamą (-</w:t>
      </w:r>
      <w:proofErr w:type="spellStart"/>
      <w:r w:rsidRPr="00A211FB">
        <w:rPr>
          <w:rFonts w:eastAsia="Calibri"/>
          <w:i/>
          <w:color w:val="000000" w:themeColor="text1"/>
          <w:u w:val="single"/>
        </w:rPr>
        <w:t>as</w:t>
      </w:r>
      <w:proofErr w:type="spellEnd"/>
      <w:r w:rsidRPr="00A211FB">
        <w:rPr>
          <w:rFonts w:eastAsia="Calibri"/>
          <w:i/>
          <w:color w:val="000000" w:themeColor="text1"/>
          <w:u w:val="single"/>
        </w:rPr>
        <w:t>) prekės charakteristiką (-</w:t>
      </w:r>
      <w:proofErr w:type="spellStart"/>
      <w:r w:rsidRPr="00A211FB">
        <w:rPr>
          <w:rFonts w:eastAsia="Calibri"/>
          <w:i/>
          <w:color w:val="000000" w:themeColor="text1"/>
          <w:u w:val="single"/>
        </w:rPr>
        <w:t>as</w:t>
      </w:r>
      <w:proofErr w:type="spellEnd"/>
      <w:r w:rsidRPr="00A211FB">
        <w:rPr>
          <w:rFonts w:eastAsia="Calibri"/>
          <w:i/>
          <w:color w:val="000000" w:themeColor="text1"/>
          <w:u w:val="single"/>
        </w:rPr>
        <w:t xml:space="preserve">) patvirtinanti informacija. Momentinė ekrano kopija (angl. </w:t>
      </w:r>
      <w:proofErr w:type="spellStart"/>
      <w:r w:rsidRPr="00A211FB">
        <w:rPr>
          <w:rFonts w:eastAsia="Calibri"/>
          <w:i/>
          <w:color w:val="000000" w:themeColor="text1"/>
          <w:u w:val="single"/>
        </w:rPr>
        <w:t>print</w:t>
      </w:r>
      <w:proofErr w:type="spellEnd"/>
      <w:r w:rsidRPr="00A211FB">
        <w:rPr>
          <w:rFonts w:eastAsia="Calibri"/>
          <w:i/>
          <w:color w:val="000000" w:themeColor="text1"/>
          <w:u w:val="single"/>
        </w:rPr>
        <w:t xml:space="preserve"> </w:t>
      </w:r>
      <w:proofErr w:type="spellStart"/>
      <w:r w:rsidRPr="00A211FB">
        <w:rPr>
          <w:rFonts w:eastAsia="Calibri"/>
          <w:i/>
          <w:color w:val="000000" w:themeColor="text1"/>
          <w:u w:val="single"/>
        </w:rPr>
        <w:t>screen</w:t>
      </w:r>
      <w:proofErr w:type="spellEnd"/>
      <w:r w:rsidRPr="00A211FB">
        <w:rPr>
          <w:rFonts w:eastAsia="Calibri"/>
          <w:i/>
          <w:color w:val="000000" w:themeColor="text1"/>
          <w:u w:val="single"/>
        </w:rPr>
        <w:t>) turi būti aiškiai įskaitoma.)</w:t>
      </w:r>
      <w:r w:rsidRPr="00A211FB">
        <w:rPr>
          <w:rFonts w:eastAsia="Calibri"/>
          <w:color w:val="000000" w:themeColor="text1"/>
        </w:rPr>
        <w:t xml:space="preserve"> ir pan.) lietuvių kalba. Tiekėjas techninės specifikacijos lentelės 3 stulpelyje turi nurodyti konkrečias vietas (puslapį, pastraipą, punktą ar pan.), kuriose yra reikalaujamas prekės charakteristikas patvirtinanti informacija, arba šias vietas aiškiai pažymėti dokumentuose.</w:t>
      </w:r>
      <w:bookmarkEnd w:id="0"/>
    </w:p>
    <w:p w14:paraId="69FC3D50" w14:textId="600122E3" w:rsidR="00A211FB" w:rsidRPr="00876073" w:rsidRDefault="00A211FB" w:rsidP="00A211FB">
      <w:pPr>
        <w:pStyle w:val="Sraopastraipa"/>
        <w:numPr>
          <w:ilvl w:val="1"/>
          <w:numId w:val="18"/>
        </w:numPr>
        <w:tabs>
          <w:tab w:val="left" w:pos="567"/>
        </w:tabs>
        <w:ind w:left="0" w:firstLine="0"/>
        <w:jc w:val="both"/>
        <w:rPr>
          <w:color w:val="000000" w:themeColor="text1"/>
        </w:rPr>
      </w:pPr>
      <w:r w:rsidRPr="00A211FB">
        <w:rPr>
          <w:bCs/>
        </w:rPr>
        <w:t>Tiekėjas pristatymo metu turės pateikti įrangos naudojimo ir eksploatacijos instrukciją lietuvių kalba.</w:t>
      </w:r>
    </w:p>
    <w:p w14:paraId="5449DBAA" w14:textId="307CE67F" w:rsidR="00876073" w:rsidRPr="00A211FB" w:rsidRDefault="00876073" w:rsidP="00A211FB">
      <w:pPr>
        <w:pStyle w:val="Sraopastraipa"/>
        <w:numPr>
          <w:ilvl w:val="1"/>
          <w:numId w:val="18"/>
        </w:numPr>
        <w:tabs>
          <w:tab w:val="left" w:pos="567"/>
        </w:tabs>
        <w:ind w:left="0" w:firstLine="0"/>
        <w:jc w:val="both"/>
        <w:rPr>
          <w:color w:val="000000" w:themeColor="text1"/>
        </w:rPr>
      </w:pPr>
      <w:r w:rsidRPr="004F4D50">
        <w:rPr>
          <w:kern w:val="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0DDFAFBF" w14:textId="670C0390" w:rsidR="00A211FB" w:rsidRPr="00DC5EAE" w:rsidRDefault="00A211FB" w:rsidP="00DC5EAE">
      <w:pPr>
        <w:numPr>
          <w:ilvl w:val="0"/>
          <w:numId w:val="18"/>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hanging="720"/>
        <w:rPr>
          <w:rFonts w:ascii="Times New Roman" w:hAnsi="Times New Roman"/>
          <w:b/>
          <w:color w:val="000000" w:themeColor="text1"/>
          <w:sz w:val="24"/>
          <w:szCs w:val="24"/>
        </w:rPr>
      </w:pPr>
      <w:r w:rsidRPr="00AA6B43">
        <w:rPr>
          <w:rFonts w:ascii="Times New Roman" w:hAnsi="Times New Roman"/>
          <w:b/>
          <w:color w:val="000000" w:themeColor="text1"/>
          <w:sz w:val="24"/>
          <w:szCs w:val="24"/>
        </w:rPr>
        <w:t>REIKALAVIMAI PREKĖMS</w:t>
      </w:r>
    </w:p>
    <w:tbl>
      <w:tblPr>
        <w:tblW w:w="4985" w:type="pct"/>
        <w:tblInd w:w="-5" w:type="dxa"/>
        <w:tblCellMar>
          <w:left w:w="10" w:type="dxa"/>
          <w:right w:w="10" w:type="dxa"/>
        </w:tblCellMar>
        <w:tblLook w:val="00A0" w:firstRow="1" w:lastRow="0" w:firstColumn="1" w:lastColumn="0" w:noHBand="0" w:noVBand="0"/>
      </w:tblPr>
      <w:tblGrid>
        <w:gridCol w:w="566"/>
        <w:gridCol w:w="2915"/>
        <w:gridCol w:w="157"/>
        <w:gridCol w:w="3026"/>
        <w:gridCol w:w="3402"/>
      </w:tblGrid>
      <w:tr w:rsidR="00DF25CF" w:rsidRPr="00BF4A1C" w14:paraId="054660DF" w14:textId="77777777" w:rsidTr="00303DC4">
        <w:trPr>
          <w:trHeight w:val="1645"/>
        </w:trPr>
        <w:tc>
          <w:tcPr>
            <w:tcW w:w="281" w:type="pct"/>
            <w:tcBorders>
              <w:top w:val="single" w:sz="4" w:space="0" w:color="000000"/>
              <w:left w:val="single" w:sz="4" w:space="0" w:color="000000"/>
              <w:bottom w:val="single" w:sz="4" w:space="0" w:color="000000"/>
              <w:right w:val="single" w:sz="4" w:space="0" w:color="000000"/>
            </w:tcBorders>
          </w:tcPr>
          <w:p w14:paraId="52456733" w14:textId="77777777" w:rsidR="00DF25CF" w:rsidRPr="00BF4A1C" w:rsidRDefault="00DF25CF" w:rsidP="00A211FB">
            <w:pPr>
              <w:autoSpaceDN w:val="0"/>
              <w:spacing w:after="0"/>
              <w:jc w:val="center"/>
              <w:rPr>
                <w:rFonts w:ascii="Times New Roman" w:hAnsi="Times New Roman"/>
                <w:b/>
                <w:sz w:val="24"/>
                <w:szCs w:val="24"/>
              </w:rPr>
            </w:pPr>
          </w:p>
        </w:tc>
        <w:tc>
          <w:tcPr>
            <w:tcW w:w="3029" w:type="pct"/>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B94ECAA" w14:textId="77777777" w:rsidR="00DF25CF" w:rsidRPr="00BF4A1C" w:rsidRDefault="00DF25CF" w:rsidP="00A211FB">
            <w:pPr>
              <w:autoSpaceDN w:val="0"/>
              <w:spacing w:after="0"/>
              <w:jc w:val="center"/>
              <w:rPr>
                <w:rFonts w:ascii="Times New Roman" w:hAnsi="Times New Roman"/>
                <w:sz w:val="24"/>
                <w:szCs w:val="24"/>
              </w:rPr>
            </w:pPr>
            <w:r w:rsidRPr="00BF4A1C">
              <w:rPr>
                <w:rFonts w:ascii="Times New Roman" w:hAnsi="Times New Roman"/>
                <w:sz w:val="24"/>
                <w:szCs w:val="24"/>
                <w:lang w:eastAsia="lt-LT"/>
              </w:rPr>
              <w:t>Būtinos charakteristikos ir reikalavimai</w:t>
            </w:r>
          </w:p>
        </w:tc>
        <w:tc>
          <w:tcPr>
            <w:tcW w:w="1690" w:type="pct"/>
            <w:tcBorders>
              <w:top w:val="single" w:sz="4" w:space="0" w:color="000000"/>
              <w:left w:val="single" w:sz="4" w:space="0" w:color="auto"/>
              <w:bottom w:val="single" w:sz="4" w:space="0" w:color="000000"/>
              <w:right w:val="single" w:sz="4" w:space="0" w:color="000000"/>
            </w:tcBorders>
          </w:tcPr>
          <w:p w14:paraId="2B480722" w14:textId="77777777" w:rsidR="00DF25CF" w:rsidRPr="00BF4A1C" w:rsidRDefault="00DF25CF" w:rsidP="00A211FB">
            <w:pPr>
              <w:autoSpaceDN w:val="0"/>
              <w:spacing w:after="0"/>
              <w:jc w:val="center"/>
              <w:rPr>
                <w:rFonts w:ascii="Times New Roman" w:hAnsi="Times New Roman"/>
                <w:b/>
                <w:sz w:val="24"/>
                <w:szCs w:val="24"/>
              </w:rPr>
            </w:pPr>
            <w:r w:rsidRPr="00BF4A1C">
              <w:rPr>
                <w:rFonts w:ascii="Times New Roman" w:hAnsi="Times New Roman"/>
                <w:sz w:val="24"/>
                <w:szCs w:val="24"/>
              </w:rPr>
              <w:t xml:space="preserve">Atitikimas reikalaujamiems parametrams (tiekėjas nurodo konkrečius techninius rodiklius ir jų reikšmes), pridedamo dokumento pavadinimas (tiekėjas nurodo tikslius dokumento </w:t>
            </w:r>
            <w:proofErr w:type="spellStart"/>
            <w:r w:rsidRPr="00BF4A1C">
              <w:rPr>
                <w:rFonts w:ascii="Times New Roman" w:hAnsi="Times New Roman"/>
                <w:sz w:val="24"/>
                <w:szCs w:val="24"/>
              </w:rPr>
              <w:t>pusl</w:t>
            </w:r>
            <w:proofErr w:type="spellEnd"/>
            <w:r w:rsidRPr="00BF4A1C">
              <w:rPr>
                <w:rFonts w:ascii="Times New Roman" w:hAnsi="Times New Roman"/>
                <w:sz w:val="24"/>
                <w:szCs w:val="24"/>
              </w:rPr>
              <w:t xml:space="preserve">. Nr., gamintojo internetinio </w:t>
            </w:r>
            <w:proofErr w:type="spellStart"/>
            <w:r w:rsidRPr="00BF4A1C">
              <w:rPr>
                <w:rFonts w:ascii="Times New Roman" w:hAnsi="Times New Roman"/>
                <w:sz w:val="24"/>
                <w:szCs w:val="24"/>
              </w:rPr>
              <w:t>pusl</w:t>
            </w:r>
            <w:proofErr w:type="spellEnd"/>
            <w:r w:rsidRPr="00BF4A1C">
              <w:rPr>
                <w:rFonts w:ascii="Times New Roman" w:hAnsi="Times New Roman"/>
                <w:sz w:val="24"/>
                <w:szCs w:val="24"/>
              </w:rPr>
              <w:t>. nuorodas į parametro reikšmės atitikimą</w:t>
            </w:r>
            <w:r w:rsidRPr="00BF4A1C">
              <w:rPr>
                <w:rFonts w:ascii="Times New Roman" w:hAnsi="Times New Roman"/>
                <w:b/>
                <w:sz w:val="24"/>
                <w:szCs w:val="24"/>
              </w:rPr>
              <w:t>)</w:t>
            </w:r>
          </w:p>
        </w:tc>
      </w:tr>
      <w:tr w:rsidR="007C325A" w:rsidRPr="00BF4A1C" w14:paraId="58641917" w14:textId="3A2CBB92" w:rsidTr="00303DC4">
        <w:trPr>
          <w:trHeight w:val="347"/>
        </w:trPr>
        <w:tc>
          <w:tcPr>
            <w:tcW w:w="1807" w:type="pct"/>
            <w:gridSpan w:val="3"/>
            <w:tcBorders>
              <w:top w:val="single" w:sz="4" w:space="0" w:color="000000"/>
              <w:left w:val="single" w:sz="4" w:space="0" w:color="000000"/>
              <w:bottom w:val="single" w:sz="4" w:space="0" w:color="000000"/>
              <w:right w:val="single" w:sz="4" w:space="0" w:color="000000"/>
            </w:tcBorders>
          </w:tcPr>
          <w:p w14:paraId="77FF035B" w14:textId="77777777" w:rsidR="007C325A" w:rsidRPr="00BF4A1C" w:rsidRDefault="007C325A" w:rsidP="00A211FB">
            <w:pPr>
              <w:autoSpaceDN w:val="0"/>
              <w:spacing w:after="0"/>
              <w:ind w:firstLine="127"/>
              <w:rPr>
                <w:rFonts w:ascii="Times New Roman" w:hAnsi="Times New Roman"/>
                <w:b/>
                <w:sz w:val="24"/>
                <w:szCs w:val="24"/>
              </w:rPr>
            </w:pPr>
            <w:r w:rsidRPr="00BF4A1C">
              <w:rPr>
                <w:rFonts w:ascii="Times New Roman" w:hAnsi="Times New Roman"/>
                <w:b/>
                <w:sz w:val="24"/>
                <w:szCs w:val="24"/>
              </w:rPr>
              <w:t>I. Odontologinė darbo įranga</w:t>
            </w:r>
          </w:p>
        </w:tc>
        <w:tc>
          <w:tcPr>
            <w:tcW w:w="1503" w:type="pct"/>
            <w:tcBorders>
              <w:top w:val="single" w:sz="4" w:space="0" w:color="000000"/>
              <w:left w:val="single" w:sz="4" w:space="0" w:color="000000"/>
              <w:bottom w:val="single" w:sz="4" w:space="0" w:color="000000"/>
              <w:right w:val="single" w:sz="4" w:space="0" w:color="auto"/>
            </w:tcBorders>
          </w:tcPr>
          <w:p w14:paraId="1F1088FD" w14:textId="77777777" w:rsidR="007C325A" w:rsidRPr="00BF4A1C" w:rsidRDefault="007C325A" w:rsidP="00A211FB">
            <w:pPr>
              <w:spacing w:after="0"/>
              <w:rPr>
                <w:rFonts w:ascii="Times New Roman" w:hAnsi="Times New Roman"/>
                <w:b/>
                <w:sz w:val="24"/>
                <w:szCs w:val="24"/>
              </w:rPr>
            </w:pPr>
          </w:p>
        </w:tc>
        <w:tc>
          <w:tcPr>
            <w:tcW w:w="1690" w:type="pct"/>
            <w:tcBorders>
              <w:top w:val="single" w:sz="4" w:space="0" w:color="000000"/>
              <w:left w:val="single" w:sz="4" w:space="0" w:color="auto"/>
              <w:bottom w:val="single" w:sz="4" w:space="0" w:color="000000"/>
              <w:right w:val="single" w:sz="4" w:space="0" w:color="000000"/>
            </w:tcBorders>
          </w:tcPr>
          <w:p w14:paraId="6124ADB3" w14:textId="57DA9E2D" w:rsidR="007C325A" w:rsidRPr="00BF4A1C" w:rsidRDefault="007C325A" w:rsidP="00A211FB">
            <w:pPr>
              <w:spacing w:after="0"/>
              <w:ind w:left="133" w:right="128"/>
              <w:jc w:val="both"/>
              <w:rPr>
                <w:rFonts w:ascii="Times New Roman" w:hAnsi="Times New Roman"/>
                <w:b/>
                <w:sz w:val="24"/>
                <w:szCs w:val="24"/>
              </w:rPr>
            </w:pPr>
            <w:r w:rsidRPr="00BF4A1C">
              <w:rPr>
                <w:rFonts w:ascii="Times New Roman" w:hAnsi="Times New Roman"/>
                <w:b/>
                <w:sz w:val="24"/>
                <w:szCs w:val="24"/>
              </w:rPr>
              <w:t>Siūlomos įrangos pavadinimas (modelis, modifikacija), gamintojas</w:t>
            </w:r>
          </w:p>
        </w:tc>
      </w:tr>
      <w:tr w:rsidR="007C325A" w:rsidRPr="00BF4A1C" w14:paraId="2C5613DD" w14:textId="76BC8F0B" w:rsidTr="00A211FB">
        <w:trPr>
          <w:trHeight w:val="170"/>
        </w:trPr>
        <w:tc>
          <w:tcPr>
            <w:tcW w:w="281" w:type="pct"/>
            <w:tcBorders>
              <w:top w:val="single" w:sz="4" w:space="0" w:color="000000"/>
              <w:left w:val="single" w:sz="4" w:space="0" w:color="000000"/>
              <w:bottom w:val="single" w:sz="4" w:space="0" w:color="000000"/>
              <w:right w:val="nil"/>
            </w:tcBorders>
          </w:tcPr>
          <w:p w14:paraId="132376A1" w14:textId="77777777" w:rsidR="007C325A" w:rsidRPr="00BF4A1C" w:rsidRDefault="007C325A" w:rsidP="008A3C8E">
            <w:pPr>
              <w:autoSpaceDN w:val="0"/>
              <w:spacing w:after="0"/>
              <w:jc w:val="center"/>
              <w:rPr>
                <w:rFonts w:ascii="Times New Roman" w:hAnsi="Times New Roman"/>
                <w:b/>
                <w:sz w:val="24"/>
                <w:szCs w:val="24"/>
              </w:rPr>
            </w:pPr>
            <w:r w:rsidRPr="00BF4A1C">
              <w:rPr>
                <w:rFonts w:ascii="Times New Roman" w:hAnsi="Times New Roman"/>
                <w:b/>
                <w:sz w:val="24"/>
                <w:szCs w:val="24"/>
              </w:rPr>
              <w:t>1.</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8814C" w14:textId="1550CE64" w:rsidR="007C325A" w:rsidRPr="00BF4A1C" w:rsidRDefault="007C325A" w:rsidP="008A3C8E">
            <w:pPr>
              <w:autoSpaceDN w:val="0"/>
              <w:spacing w:after="0"/>
              <w:rPr>
                <w:rFonts w:ascii="Times New Roman" w:hAnsi="Times New Roman"/>
                <w:b/>
                <w:sz w:val="24"/>
                <w:szCs w:val="24"/>
              </w:rPr>
            </w:pPr>
            <w:r w:rsidRPr="00BF4A1C">
              <w:rPr>
                <w:rFonts w:ascii="Times New Roman" w:hAnsi="Times New Roman"/>
                <w:b/>
                <w:sz w:val="24"/>
                <w:szCs w:val="24"/>
              </w:rPr>
              <w:t>Paciento kėdė</w:t>
            </w:r>
          </w:p>
        </w:tc>
      </w:tr>
      <w:tr w:rsidR="00DF25CF" w:rsidRPr="00BF4A1C" w14:paraId="3B9F2E68" w14:textId="77777777" w:rsidTr="00303DC4">
        <w:tc>
          <w:tcPr>
            <w:tcW w:w="281" w:type="pct"/>
            <w:tcBorders>
              <w:top w:val="single" w:sz="4" w:space="0" w:color="000000"/>
              <w:left w:val="single" w:sz="4" w:space="0" w:color="000000"/>
              <w:bottom w:val="single" w:sz="4" w:space="0" w:color="000000"/>
              <w:right w:val="nil"/>
            </w:tcBorders>
            <w:vAlign w:val="center"/>
          </w:tcPr>
          <w:p w14:paraId="7D44CB91"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1.1</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342620D"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Kėdės maitinimas iš kintamojo įtampos tinklo</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679D" w14:textId="2C3FFEC4"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230 (</w:t>
            </w:r>
            <w:r w:rsidR="00BF4A1C" w:rsidRPr="00BF4A1C">
              <w:rPr>
                <w:rFonts w:ascii="Times New Roman" w:hAnsi="Times New Roman"/>
                <w:sz w:val="24"/>
                <w:szCs w:val="24"/>
              </w:rPr>
              <w:t xml:space="preserve">paklaida ne daugiau </w:t>
            </w:r>
            <w:r w:rsidRPr="00BF4A1C">
              <w:rPr>
                <w:rFonts w:ascii="Times New Roman" w:hAnsi="Times New Roman"/>
                <w:sz w:val="24"/>
                <w:szCs w:val="24"/>
              </w:rPr>
              <w:t>± 10) 50/60 Hz</w:t>
            </w:r>
          </w:p>
        </w:tc>
        <w:tc>
          <w:tcPr>
            <w:tcW w:w="1690" w:type="pct"/>
            <w:tcBorders>
              <w:top w:val="single" w:sz="4" w:space="0" w:color="000000"/>
              <w:left w:val="single" w:sz="4" w:space="0" w:color="000000"/>
              <w:bottom w:val="single" w:sz="4" w:space="0" w:color="000000"/>
              <w:right w:val="single" w:sz="4" w:space="0" w:color="000000"/>
            </w:tcBorders>
          </w:tcPr>
          <w:p w14:paraId="216BB22D"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65CEB425" w14:textId="77777777" w:rsidTr="00303DC4">
        <w:tc>
          <w:tcPr>
            <w:tcW w:w="281" w:type="pct"/>
            <w:tcBorders>
              <w:top w:val="single" w:sz="4" w:space="0" w:color="000000"/>
              <w:left w:val="single" w:sz="4" w:space="0" w:color="000000"/>
              <w:bottom w:val="single" w:sz="4" w:space="0" w:color="000000"/>
              <w:right w:val="nil"/>
            </w:tcBorders>
            <w:shd w:val="clear" w:color="auto" w:fill="FFFFFF"/>
            <w:vAlign w:val="center"/>
          </w:tcPr>
          <w:p w14:paraId="434317A5" w14:textId="7A4DFDBA" w:rsidR="00DF25CF" w:rsidRPr="00BF4A1C" w:rsidRDefault="00DF25CF" w:rsidP="008A3C8E">
            <w:pPr>
              <w:suppressAutoHyphens/>
              <w:spacing w:after="0" w:line="240" w:lineRule="auto"/>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2</w:t>
            </w:r>
          </w:p>
        </w:tc>
        <w:tc>
          <w:tcPr>
            <w:tcW w:w="1526" w:type="pct"/>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7FEEE9FB" w14:textId="77777777" w:rsidR="00DF25CF" w:rsidRPr="00BF4A1C" w:rsidRDefault="00DF25CF" w:rsidP="008A3C8E">
            <w:pPr>
              <w:suppressAutoHyphens/>
              <w:spacing w:after="0" w:line="240" w:lineRule="auto"/>
              <w:rPr>
                <w:rFonts w:ascii="Times New Roman" w:hAnsi="Times New Roman"/>
                <w:sz w:val="24"/>
                <w:szCs w:val="24"/>
              </w:rPr>
            </w:pPr>
            <w:r w:rsidRPr="00BF4A1C">
              <w:rPr>
                <w:rFonts w:ascii="Times New Roman" w:hAnsi="Times New Roman"/>
                <w:sz w:val="24"/>
                <w:szCs w:val="24"/>
              </w:rPr>
              <w:t>Kėdės (paciento) keliamoji galia</w:t>
            </w:r>
          </w:p>
        </w:tc>
        <w:tc>
          <w:tcPr>
            <w:tcW w:w="1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3489C" w14:textId="77777777" w:rsidR="00DF25CF" w:rsidRPr="00BF4A1C" w:rsidRDefault="00DF25CF" w:rsidP="008A3C8E">
            <w:pPr>
              <w:suppressAutoHyphens/>
              <w:spacing w:after="0" w:line="240" w:lineRule="auto"/>
              <w:jc w:val="both"/>
              <w:rPr>
                <w:rFonts w:ascii="Times New Roman" w:hAnsi="Times New Roman"/>
                <w:sz w:val="24"/>
                <w:szCs w:val="24"/>
              </w:rPr>
            </w:pPr>
            <w:r w:rsidRPr="00BF4A1C">
              <w:rPr>
                <w:rFonts w:ascii="Times New Roman" w:hAnsi="Times New Roman"/>
                <w:sz w:val="24"/>
                <w:szCs w:val="24"/>
              </w:rPr>
              <w:t>Ne mažiau 135 kg</w:t>
            </w:r>
          </w:p>
        </w:tc>
        <w:tc>
          <w:tcPr>
            <w:tcW w:w="1690" w:type="pct"/>
            <w:tcBorders>
              <w:top w:val="single" w:sz="4" w:space="0" w:color="000000"/>
              <w:left w:val="single" w:sz="4" w:space="0" w:color="000000"/>
              <w:bottom w:val="single" w:sz="4" w:space="0" w:color="000000"/>
              <w:right w:val="single" w:sz="4" w:space="0" w:color="000000"/>
            </w:tcBorders>
          </w:tcPr>
          <w:p w14:paraId="2C55370E" w14:textId="77777777" w:rsidR="00DF25CF" w:rsidRPr="00BF4A1C" w:rsidRDefault="00DF25CF" w:rsidP="008A3C8E">
            <w:pPr>
              <w:autoSpaceDN w:val="0"/>
              <w:spacing w:after="0"/>
              <w:jc w:val="both"/>
              <w:rPr>
                <w:rFonts w:ascii="Times New Roman" w:hAnsi="Times New Roman"/>
                <w:sz w:val="24"/>
                <w:szCs w:val="24"/>
              </w:rPr>
            </w:pPr>
          </w:p>
          <w:p w14:paraId="5C2DD845"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5F21A941" w14:textId="77777777" w:rsidTr="00303DC4">
        <w:tc>
          <w:tcPr>
            <w:tcW w:w="281" w:type="pct"/>
            <w:tcBorders>
              <w:top w:val="single" w:sz="4" w:space="0" w:color="000000"/>
              <w:left w:val="single" w:sz="4" w:space="0" w:color="000000"/>
              <w:bottom w:val="single" w:sz="4" w:space="0" w:color="000000"/>
              <w:right w:val="nil"/>
            </w:tcBorders>
            <w:vAlign w:val="center"/>
          </w:tcPr>
          <w:p w14:paraId="45E1CA8E" w14:textId="65B82168" w:rsidR="00DF25CF" w:rsidRPr="00BF4A1C" w:rsidRDefault="00DF25CF" w:rsidP="008A3C8E">
            <w:pPr>
              <w:suppressAutoHyphens/>
              <w:spacing w:after="0" w:line="240" w:lineRule="auto"/>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3</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2247EA2" w14:textId="0AB2A4D3" w:rsidR="00DF25CF" w:rsidRPr="00BF4A1C" w:rsidRDefault="00303DC4" w:rsidP="008A3C8E">
            <w:pPr>
              <w:suppressAutoHyphens/>
              <w:spacing w:after="0" w:line="240" w:lineRule="auto"/>
              <w:rPr>
                <w:rFonts w:ascii="Times New Roman" w:hAnsi="Times New Roman"/>
                <w:sz w:val="24"/>
                <w:szCs w:val="24"/>
              </w:rPr>
            </w:pPr>
            <w:r w:rsidRPr="00BF4A1C">
              <w:rPr>
                <w:rFonts w:ascii="Times New Roman" w:hAnsi="Times New Roman"/>
                <w:sz w:val="24"/>
                <w:szCs w:val="24"/>
              </w:rPr>
              <w:t>Kėdė pritaikyta dirbti kairiarankiams ir dešiniarankiams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1165E" w14:textId="47F3A78A" w:rsidR="00DF25CF" w:rsidRPr="00BF4A1C" w:rsidRDefault="00303DC4" w:rsidP="008A3C8E">
            <w:pPr>
              <w:tabs>
                <w:tab w:val="left" w:pos="346"/>
              </w:tabs>
              <w:suppressAutoHyphens/>
              <w:spacing w:after="0" w:line="240" w:lineRule="auto"/>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4FA3EF56" w14:textId="77777777" w:rsidR="00DF25CF" w:rsidRPr="00BF4A1C" w:rsidRDefault="00DF25CF" w:rsidP="008A3C8E">
            <w:pPr>
              <w:pStyle w:val="Betarp"/>
              <w:rPr>
                <w:rFonts w:ascii="Times New Roman" w:hAnsi="Times New Roman"/>
                <w:sz w:val="24"/>
                <w:szCs w:val="24"/>
              </w:rPr>
            </w:pPr>
          </w:p>
        </w:tc>
      </w:tr>
      <w:tr w:rsidR="00DF25CF" w:rsidRPr="00BF4A1C" w14:paraId="5EBB9515" w14:textId="77777777" w:rsidTr="00A664C9">
        <w:tc>
          <w:tcPr>
            <w:tcW w:w="281" w:type="pct"/>
            <w:tcBorders>
              <w:top w:val="single" w:sz="4" w:space="0" w:color="000000"/>
              <w:left w:val="single" w:sz="4" w:space="0" w:color="000000"/>
              <w:bottom w:val="single" w:sz="4" w:space="0" w:color="000000"/>
              <w:right w:val="nil"/>
            </w:tcBorders>
            <w:vAlign w:val="center"/>
          </w:tcPr>
          <w:p w14:paraId="29671BD9" w14:textId="01F6DFD1"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lastRenderedPageBreak/>
              <w:t>1.</w:t>
            </w:r>
            <w:r w:rsidR="00303DC4" w:rsidRPr="00BF4A1C">
              <w:rPr>
                <w:rFonts w:ascii="Times New Roman" w:hAnsi="Times New Roman"/>
                <w:sz w:val="24"/>
                <w:szCs w:val="24"/>
              </w:rPr>
              <w:t>4</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3A4299F" w14:textId="3DC45F59"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Kėdės pasukimas apie vertikalią ašį 60 laipsnių</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DB823"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3EE0ED4" w14:textId="77777777" w:rsidR="00DF25CF" w:rsidRPr="00BF4A1C" w:rsidRDefault="00DF25CF" w:rsidP="008A3C8E">
            <w:pPr>
              <w:pStyle w:val="Betarp"/>
              <w:rPr>
                <w:rFonts w:ascii="Times New Roman" w:hAnsi="Times New Roman"/>
                <w:sz w:val="24"/>
                <w:szCs w:val="24"/>
              </w:rPr>
            </w:pPr>
          </w:p>
        </w:tc>
      </w:tr>
      <w:tr w:rsidR="00DF25CF" w:rsidRPr="00BF4A1C" w14:paraId="0E826025" w14:textId="77777777" w:rsidTr="00A664C9">
        <w:tc>
          <w:tcPr>
            <w:tcW w:w="281" w:type="pct"/>
            <w:tcBorders>
              <w:top w:val="single" w:sz="4" w:space="0" w:color="000000"/>
              <w:left w:val="single" w:sz="4" w:space="0" w:color="000000"/>
              <w:bottom w:val="single" w:sz="4" w:space="0" w:color="000000"/>
              <w:right w:val="nil"/>
            </w:tcBorders>
            <w:vAlign w:val="center"/>
          </w:tcPr>
          <w:p w14:paraId="5D533E10" w14:textId="307892CB" w:rsidR="00DF25CF" w:rsidRPr="00BF4A1C" w:rsidRDefault="00DF25CF" w:rsidP="008A3C8E">
            <w:pPr>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5</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D80DA2E" w14:textId="7AF25878" w:rsidR="00DF25CF" w:rsidRPr="00BF4A1C" w:rsidRDefault="00303DC4" w:rsidP="008A3C8E">
            <w:pPr>
              <w:spacing w:after="0"/>
              <w:rPr>
                <w:rFonts w:ascii="Times New Roman" w:hAnsi="Times New Roman"/>
                <w:sz w:val="24"/>
                <w:szCs w:val="24"/>
              </w:rPr>
            </w:pPr>
            <w:r w:rsidRPr="00BF4A1C">
              <w:rPr>
                <w:rFonts w:ascii="Times New Roman" w:hAnsi="Times New Roman"/>
                <w:sz w:val="24"/>
                <w:szCs w:val="24"/>
              </w:rPr>
              <w:t>Automatinis kėdės judesio stabdymas, esant kliūčiai po kėde ir nugaros atlošu</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25E0A" w14:textId="09621882"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86E676C" w14:textId="77777777" w:rsidR="00DF25CF" w:rsidRPr="00BF4A1C" w:rsidRDefault="00DF25CF" w:rsidP="008A3C8E">
            <w:pPr>
              <w:spacing w:after="0"/>
              <w:rPr>
                <w:rFonts w:ascii="Times New Roman" w:hAnsi="Times New Roman"/>
                <w:sz w:val="24"/>
                <w:szCs w:val="24"/>
              </w:rPr>
            </w:pPr>
          </w:p>
        </w:tc>
      </w:tr>
      <w:tr w:rsidR="00DF25CF" w:rsidRPr="00BF4A1C" w14:paraId="170D993A" w14:textId="77777777" w:rsidTr="00A664C9">
        <w:tc>
          <w:tcPr>
            <w:tcW w:w="281" w:type="pct"/>
            <w:tcBorders>
              <w:top w:val="single" w:sz="4" w:space="0" w:color="000000"/>
              <w:left w:val="single" w:sz="4" w:space="0" w:color="000000"/>
              <w:bottom w:val="single" w:sz="4" w:space="0" w:color="000000"/>
              <w:right w:val="nil"/>
            </w:tcBorders>
            <w:vAlign w:val="center"/>
          </w:tcPr>
          <w:p w14:paraId="3AAF30FA" w14:textId="6482D6B3"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6</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F6AFDF" w14:textId="61CF8045"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Kėdės apmušalo danga</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5F243" w14:textId="6BE2972D" w:rsidR="00303DC4" w:rsidRPr="00BF4A1C" w:rsidRDefault="00303DC4" w:rsidP="008A3C8E">
            <w:pPr>
              <w:autoSpaceDN w:val="0"/>
              <w:spacing w:after="0"/>
              <w:jc w:val="both"/>
              <w:rPr>
                <w:rFonts w:ascii="Times New Roman" w:hAnsi="Times New Roman"/>
                <w:i/>
                <w:sz w:val="24"/>
                <w:szCs w:val="24"/>
              </w:rPr>
            </w:pPr>
            <w:r w:rsidRPr="00BF4A1C">
              <w:rPr>
                <w:rFonts w:ascii="Times New Roman" w:hAnsi="Times New Roman"/>
                <w:sz w:val="24"/>
                <w:szCs w:val="24"/>
              </w:rPr>
              <w:t>Dirbtinės odos arba lygiavertės.</w:t>
            </w:r>
          </w:p>
          <w:p w14:paraId="2BC60209" w14:textId="5801AE5D"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Galimybė pasirinkti apmušalo dangos spalvą.</w:t>
            </w:r>
          </w:p>
        </w:tc>
        <w:tc>
          <w:tcPr>
            <w:tcW w:w="1690" w:type="pct"/>
            <w:tcBorders>
              <w:top w:val="single" w:sz="4" w:space="0" w:color="000000"/>
              <w:left w:val="single" w:sz="4" w:space="0" w:color="000000"/>
              <w:bottom w:val="single" w:sz="4" w:space="0" w:color="000000"/>
              <w:right w:val="single" w:sz="4" w:space="0" w:color="000000"/>
            </w:tcBorders>
          </w:tcPr>
          <w:p w14:paraId="6648EF34" w14:textId="77777777" w:rsidR="00DF25CF" w:rsidRPr="00BF4A1C" w:rsidRDefault="00DF25CF" w:rsidP="008A3C8E">
            <w:pPr>
              <w:pStyle w:val="Betarp"/>
              <w:rPr>
                <w:rFonts w:ascii="Times New Roman" w:hAnsi="Times New Roman"/>
                <w:sz w:val="24"/>
                <w:szCs w:val="24"/>
              </w:rPr>
            </w:pPr>
          </w:p>
        </w:tc>
      </w:tr>
      <w:tr w:rsidR="00DF25CF" w:rsidRPr="00BF4A1C" w14:paraId="5F69F44E" w14:textId="77777777" w:rsidTr="00A664C9">
        <w:tc>
          <w:tcPr>
            <w:tcW w:w="281" w:type="pct"/>
            <w:tcBorders>
              <w:top w:val="single" w:sz="4" w:space="0" w:color="000000"/>
              <w:left w:val="single" w:sz="4" w:space="0" w:color="000000"/>
              <w:bottom w:val="single" w:sz="4" w:space="0" w:color="000000"/>
              <w:right w:val="nil"/>
            </w:tcBorders>
            <w:vAlign w:val="center"/>
          </w:tcPr>
          <w:p w14:paraId="7FBBF8CB" w14:textId="0BF0F4A1"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7</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94482D3" w14:textId="4AB1D344"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Kėdės padėčių programavimas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BB4E5" w14:textId="415A245E"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Ne mažiau kaip 2 individualiai programuojamos paciento kėdės padėtys, paciento išlaipinimo programa</w:t>
            </w:r>
          </w:p>
        </w:tc>
        <w:tc>
          <w:tcPr>
            <w:tcW w:w="1690" w:type="pct"/>
            <w:tcBorders>
              <w:top w:val="single" w:sz="4" w:space="0" w:color="000000"/>
              <w:left w:val="single" w:sz="4" w:space="0" w:color="000000"/>
              <w:bottom w:val="single" w:sz="4" w:space="0" w:color="000000"/>
              <w:right w:val="single" w:sz="4" w:space="0" w:color="000000"/>
            </w:tcBorders>
          </w:tcPr>
          <w:p w14:paraId="4D37594E"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EC6BB2C" w14:textId="77777777" w:rsidTr="00A664C9">
        <w:tc>
          <w:tcPr>
            <w:tcW w:w="281" w:type="pct"/>
            <w:tcBorders>
              <w:top w:val="single" w:sz="4" w:space="0" w:color="000000"/>
              <w:left w:val="single" w:sz="4" w:space="0" w:color="000000"/>
              <w:bottom w:val="single" w:sz="4" w:space="0" w:color="000000"/>
              <w:right w:val="nil"/>
            </w:tcBorders>
            <w:vAlign w:val="center"/>
          </w:tcPr>
          <w:p w14:paraId="7ECE2E8C" w14:textId="412C39E6"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8</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6DCA55F" w14:textId="541AE2F0"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Kėdės valdymas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118BD" w14:textId="0C6FAFB0"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Nuo gydytojo instrumentų pulto, asistento instrumentų pulto ir belaidžiu kojiniu pedalu</w:t>
            </w:r>
          </w:p>
        </w:tc>
        <w:tc>
          <w:tcPr>
            <w:tcW w:w="1690" w:type="pct"/>
            <w:tcBorders>
              <w:top w:val="single" w:sz="4" w:space="0" w:color="000000"/>
              <w:left w:val="single" w:sz="4" w:space="0" w:color="000000"/>
              <w:bottom w:val="single" w:sz="4" w:space="0" w:color="000000"/>
              <w:right w:val="single" w:sz="4" w:space="0" w:color="000000"/>
            </w:tcBorders>
            <w:vAlign w:val="center"/>
          </w:tcPr>
          <w:p w14:paraId="1FDEBB5E" w14:textId="77777777" w:rsidR="00DF25CF" w:rsidRPr="00BF4A1C" w:rsidRDefault="00DF25CF" w:rsidP="008A3C8E">
            <w:pPr>
              <w:autoSpaceDN w:val="0"/>
              <w:spacing w:after="0"/>
              <w:rPr>
                <w:rFonts w:ascii="Times New Roman" w:hAnsi="Times New Roman"/>
                <w:sz w:val="24"/>
                <w:szCs w:val="24"/>
              </w:rPr>
            </w:pPr>
          </w:p>
        </w:tc>
      </w:tr>
      <w:tr w:rsidR="00DF25CF" w:rsidRPr="00BF4A1C" w14:paraId="253F4407" w14:textId="77777777" w:rsidTr="00A664C9">
        <w:tc>
          <w:tcPr>
            <w:tcW w:w="281" w:type="pct"/>
            <w:tcBorders>
              <w:top w:val="single" w:sz="4" w:space="0" w:color="000000"/>
              <w:left w:val="single" w:sz="4" w:space="0" w:color="000000"/>
              <w:bottom w:val="single" w:sz="4" w:space="0" w:color="000000"/>
              <w:right w:val="nil"/>
            </w:tcBorders>
            <w:vAlign w:val="center"/>
          </w:tcPr>
          <w:p w14:paraId="69075F66" w14:textId="17A2028F"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1.</w:t>
            </w:r>
            <w:r w:rsidR="00303DC4" w:rsidRPr="00BF4A1C">
              <w:rPr>
                <w:rFonts w:ascii="Times New Roman" w:hAnsi="Times New Roman"/>
                <w:sz w:val="24"/>
                <w:szCs w:val="24"/>
              </w:rPr>
              <w:t>9</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AE3B2C8" w14:textId="10CABD78"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Galvos atlošo padėties reguliavimas</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E7D9E" w14:textId="714B6D88"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Ne mažiau kaip 2 ašimis</w:t>
            </w:r>
          </w:p>
        </w:tc>
        <w:tc>
          <w:tcPr>
            <w:tcW w:w="1690" w:type="pct"/>
            <w:tcBorders>
              <w:top w:val="single" w:sz="4" w:space="0" w:color="000000"/>
              <w:left w:val="single" w:sz="4" w:space="0" w:color="000000"/>
              <w:bottom w:val="single" w:sz="4" w:space="0" w:color="000000"/>
              <w:right w:val="single" w:sz="4" w:space="0" w:color="000000"/>
            </w:tcBorders>
          </w:tcPr>
          <w:p w14:paraId="1A3603DF" w14:textId="77777777" w:rsidR="00DF25CF" w:rsidRPr="00BF4A1C" w:rsidRDefault="00DF25CF" w:rsidP="008A3C8E">
            <w:pPr>
              <w:autoSpaceDN w:val="0"/>
              <w:spacing w:after="0"/>
              <w:rPr>
                <w:rFonts w:ascii="Times New Roman" w:hAnsi="Times New Roman"/>
                <w:sz w:val="24"/>
                <w:szCs w:val="24"/>
              </w:rPr>
            </w:pPr>
          </w:p>
        </w:tc>
      </w:tr>
      <w:tr w:rsidR="00DF25CF" w:rsidRPr="00BF4A1C" w14:paraId="399CF994" w14:textId="77777777" w:rsidTr="00A664C9">
        <w:tc>
          <w:tcPr>
            <w:tcW w:w="281" w:type="pct"/>
            <w:tcBorders>
              <w:top w:val="single" w:sz="4" w:space="0" w:color="000000"/>
              <w:left w:val="single" w:sz="4" w:space="0" w:color="000000"/>
              <w:bottom w:val="single" w:sz="4" w:space="0" w:color="000000"/>
              <w:right w:val="nil"/>
            </w:tcBorders>
            <w:vAlign w:val="center"/>
          </w:tcPr>
          <w:p w14:paraId="072174FF" w14:textId="30220A3E" w:rsidR="007C325A" w:rsidRPr="00BF4A1C" w:rsidRDefault="007C325A" w:rsidP="008A3C8E">
            <w:pPr>
              <w:spacing w:after="0"/>
              <w:jc w:val="center"/>
              <w:rPr>
                <w:rFonts w:ascii="Times New Roman" w:hAnsi="Times New Roman"/>
                <w:sz w:val="24"/>
                <w:szCs w:val="24"/>
              </w:rPr>
            </w:pPr>
            <w:r w:rsidRPr="00BF4A1C">
              <w:rPr>
                <w:rFonts w:ascii="Times New Roman" w:hAnsi="Times New Roman"/>
                <w:sz w:val="24"/>
                <w:szCs w:val="24"/>
              </w:rPr>
              <w:t>1.1</w:t>
            </w:r>
            <w:r w:rsidR="00303DC4" w:rsidRPr="00BF4A1C">
              <w:rPr>
                <w:rFonts w:ascii="Times New Roman" w:hAnsi="Times New Roman"/>
                <w:sz w:val="24"/>
                <w:szCs w:val="24"/>
              </w:rPr>
              <w:t>0</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99213CF" w14:textId="675BE3DE"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Porankiai</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EB660" w14:textId="0A28D4FC"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Būtina (kairysis porankis fiksuotas, dešinysis porankis nusukamas arba nulenkiamas)</w:t>
            </w:r>
          </w:p>
        </w:tc>
        <w:tc>
          <w:tcPr>
            <w:tcW w:w="1690" w:type="pct"/>
            <w:tcBorders>
              <w:top w:val="single" w:sz="4" w:space="0" w:color="000000"/>
              <w:left w:val="single" w:sz="4" w:space="0" w:color="000000"/>
              <w:bottom w:val="single" w:sz="4" w:space="0" w:color="000000"/>
              <w:right w:val="single" w:sz="4" w:space="0" w:color="000000"/>
            </w:tcBorders>
            <w:vAlign w:val="center"/>
          </w:tcPr>
          <w:p w14:paraId="23777A56" w14:textId="77777777" w:rsidR="00DF25CF" w:rsidRPr="00BF4A1C" w:rsidRDefault="00DF25CF" w:rsidP="008A3C8E">
            <w:pPr>
              <w:autoSpaceDN w:val="0"/>
              <w:spacing w:after="0"/>
              <w:rPr>
                <w:rFonts w:ascii="Times New Roman" w:hAnsi="Times New Roman"/>
                <w:sz w:val="24"/>
                <w:szCs w:val="24"/>
              </w:rPr>
            </w:pPr>
          </w:p>
        </w:tc>
      </w:tr>
      <w:tr w:rsidR="00DF25CF" w:rsidRPr="00BF4A1C" w14:paraId="7577554B" w14:textId="77777777" w:rsidTr="00A664C9">
        <w:tc>
          <w:tcPr>
            <w:tcW w:w="281" w:type="pct"/>
            <w:tcBorders>
              <w:top w:val="single" w:sz="4" w:space="0" w:color="000000"/>
              <w:left w:val="single" w:sz="4" w:space="0" w:color="000000"/>
              <w:bottom w:val="single" w:sz="4" w:space="0" w:color="000000"/>
              <w:right w:val="nil"/>
            </w:tcBorders>
            <w:vAlign w:val="center"/>
          </w:tcPr>
          <w:p w14:paraId="561F6F6B" w14:textId="1D96CF9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1.1</w:t>
            </w:r>
            <w:r w:rsidR="00303DC4" w:rsidRPr="00BF4A1C">
              <w:rPr>
                <w:rFonts w:ascii="Times New Roman" w:hAnsi="Times New Roman"/>
                <w:sz w:val="24"/>
                <w:szCs w:val="24"/>
              </w:rPr>
              <w:t>1</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F022EBF" w14:textId="290F9D95"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Kėdė ir įrenginys paruoštas šlapiai vakuumo sistemai</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804D1" w14:textId="3C89701C" w:rsidR="00DF25CF"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516D9EF1" w14:textId="77777777" w:rsidR="00DF25CF" w:rsidRPr="00BF4A1C" w:rsidRDefault="00DF25CF" w:rsidP="008A3C8E">
            <w:pPr>
              <w:autoSpaceDN w:val="0"/>
              <w:spacing w:after="0"/>
              <w:jc w:val="both"/>
              <w:rPr>
                <w:rFonts w:ascii="Times New Roman" w:hAnsi="Times New Roman"/>
                <w:sz w:val="24"/>
                <w:szCs w:val="24"/>
              </w:rPr>
            </w:pPr>
          </w:p>
        </w:tc>
      </w:tr>
      <w:tr w:rsidR="00303DC4" w:rsidRPr="00BF4A1C" w14:paraId="3E8BDDDB" w14:textId="77777777" w:rsidTr="00A664C9">
        <w:tc>
          <w:tcPr>
            <w:tcW w:w="281" w:type="pct"/>
            <w:tcBorders>
              <w:top w:val="single" w:sz="4" w:space="0" w:color="000000"/>
              <w:left w:val="single" w:sz="4" w:space="0" w:color="000000"/>
              <w:bottom w:val="single" w:sz="4" w:space="0" w:color="000000"/>
              <w:right w:val="nil"/>
            </w:tcBorders>
            <w:vAlign w:val="center"/>
          </w:tcPr>
          <w:p w14:paraId="37F4E260" w14:textId="4CD2A232" w:rsidR="00303DC4" w:rsidRPr="00BF4A1C" w:rsidRDefault="00303DC4" w:rsidP="008A3C8E">
            <w:pPr>
              <w:autoSpaceDN w:val="0"/>
              <w:spacing w:after="0"/>
              <w:jc w:val="center"/>
              <w:rPr>
                <w:rFonts w:ascii="Times New Roman" w:hAnsi="Times New Roman"/>
                <w:sz w:val="24"/>
                <w:szCs w:val="24"/>
              </w:rPr>
            </w:pPr>
            <w:r w:rsidRPr="00BF4A1C">
              <w:rPr>
                <w:rFonts w:ascii="Times New Roman" w:hAnsi="Times New Roman"/>
                <w:sz w:val="24"/>
                <w:szCs w:val="24"/>
              </w:rPr>
              <w:t>1.12</w:t>
            </w:r>
          </w:p>
        </w:tc>
        <w:tc>
          <w:tcPr>
            <w:tcW w:w="1526" w:type="pct"/>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89D4E19" w14:textId="5CE460CD" w:rsidR="00303DC4"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Visos odontologinės įrangos darbui reikalingos komunikacijos susiveda į paciento kėdės priekį ir užsidengia bendru kėdės gaubtu</w:t>
            </w:r>
          </w:p>
        </w:tc>
        <w:tc>
          <w:tcPr>
            <w:tcW w:w="15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9EB06" w14:textId="5FD76B5B" w:rsidR="00303DC4"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3E4A2C22" w14:textId="77777777" w:rsidR="00303DC4" w:rsidRPr="00BF4A1C" w:rsidRDefault="00303DC4" w:rsidP="008A3C8E">
            <w:pPr>
              <w:autoSpaceDN w:val="0"/>
              <w:spacing w:after="0"/>
              <w:jc w:val="both"/>
              <w:rPr>
                <w:rFonts w:ascii="Times New Roman" w:hAnsi="Times New Roman"/>
                <w:sz w:val="24"/>
                <w:szCs w:val="24"/>
              </w:rPr>
            </w:pPr>
          </w:p>
        </w:tc>
      </w:tr>
      <w:tr w:rsidR="00DF25CF" w:rsidRPr="00BF4A1C" w14:paraId="27B81879" w14:textId="77777777" w:rsidTr="00A664C9">
        <w:tc>
          <w:tcPr>
            <w:tcW w:w="281" w:type="pct"/>
            <w:tcBorders>
              <w:top w:val="single" w:sz="4" w:space="0" w:color="000000"/>
              <w:left w:val="single" w:sz="4" w:space="0" w:color="000000"/>
              <w:bottom w:val="single" w:sz="4" w:space="0" w:color="000000"/>
              <w:right w:val="single" w:sz="4" w:space="0" w:color="000000"/>
            </w:tcBorders>
            <w:vAlign w:val="center"/>
          </w:tcPr>
          <w:p w14:paraId="7E1024F7" w14:textId="77777777" w:rsidR="00DF25CF" w:rsidRPr="00BF4A1C" w:rsidRDefault="00DF25CF" w:rsidP="008A3C8E">
            <w:pPr>
              <w:autoSpaceDN w:val="0"/>
              <w:spacing w:after="0"/>
              <w:jc w:val="center"/>
              <w:rPr>
                <w:rFonts w:ascii="Times New Roman" w:hAnsi="Times New Roman"/>
                <w:b/>
                <w:sz w:val="24"/>
                <w:szCs w:val="24"/>
              </w:rPr>
            </w:pPr>
            <w:r w:rsidRPr="00BF4A1C">
              <w:rPr>
                <w:rFonts w:ascii="Times New Roman" w:hAnsi="Times New Roman"/>
                <w:b/>
                <w:sz w:val="24"/>
                <w:szCs w:val="24"/>
              </w:rPr>
              <w:t>2.</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70859" w14:textId="77777777" w:rsidR="00DF25CF" w:rsidRPr="00BF4A1C" w:rsidRDefault="00DF25CF" w:rsidP="008A3C8E">
            <w:pPr>
              <w:autoSpaceDN w:val="0"/>
              <w:spacing w:after="0"/>
              <w:rPr>
                <w:rFonts w:ascii="Times New Roman" w:hAnsi="Times New Roman"/>
                <w:b/>
                <w:sz w:val="24"/>
                <w:szCs w:val="24"/>
              </w:rPr>
            </w:pPr>
            <w:r w:rsidRPr="00BF4A1C">
              <w:rPr>
                <w:rFonts w:ascii="Times New Roman" w:hAnsi="Times New Roman"/>
                <w:b/>
                <w:sz w:val="24"/>
                <w:szCs w:val="24"/>
              </w:rPr>
              <w:t>Gydytojo instrumentų dalis</w:t>
            </w:r>
          </w:p>
        </w:tc>
      </w:tr>
      <w:tr w:rsidR="00DF25CF" w:rsidRPr="00BF4A1C" w14:paraId="200B7730" w14:textId="77777777" w:rsidTr="00A664C9">
        <w:tc>
          <w:tcPr>
            <w:tcW w:w="281" w:type="pct"/>
            <w:tcBorders>
              <w:top w:val="single" w:sz="4" w:space="0" w:color="000000"/>
              <w:left w:val="single" w:sz="4" w:space="0" w:color="000000"/>
              <w:bottom w:val="single" w:sz="4" w:space="0" w:color="000000"/>
              <w:right w:val="nil"/>
            </w:tcBorders>
            <w:vAlign w:val="center"/>
          </w:tcPr>
          <w:p w14:paraId="5C8FA123"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D25AAFD"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Gydytojo instrumentai</w:t>
            </w:r>
          </w:p>
          <w:p w14:paraId="791D5544" w14:textId="77777777" w:rsidR="00DF25CF" w:rsidRPr="00BF4A1C" w:rsidRDefault="00DF25CF" w:rsidP="008A3C8E">
            <w:pPr>
              <w:autoSpaceDN w:val="0"/>
              <w:spacing w:after="0"/>
              <w:jc w:val="center"/>
              <w:rPr>
                <w:rFonts w:ascii="Times New Roman" w:hAnsi="Times New Roman"/>
                <w:sz w:val="24"/>
                <w:szCs w:val="24"/>
              </w:rPr>
            </w:pP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773AE" w14:textId="77777777" w:rsidR="00303DC4" w:rsidRPr="00BF4A1C" w:rsidRDefault="00303DC4" w:rsidP="008A3C8E">
            <w:pPr>
              <w:numPr>
                <w:ilvl w:val="0"/>
                <w:numId w:val="2"/>
              </w:numPr>
              <w:tabs>
                <w:tab w:val="clear" w:pos="654"/>
                <w:tab w:val="num" w:pos="102"/>
              </w:tabs>
              <w:autoSpaceDN w:val="0"/>
              <w:spacing w:after="0" w:line="256" w:lineRule="auto"/>
              <w:ind w:left="0" w:firstLine="0"/>
              <w:rPr>
                <w:rFonts w:ascii="Times New Roman" w:hAnsi="Times New Roman"/>
                <w:sz w:val="24"/>
                <w:szCs w:val="24"/>
              </w:rPr>
            </w:pPr>
            <w:proofErr w:type="spellStart"/>
            <w:r w:rsidRPr="00BF4A1C">
              <w:rPr>
                <w:rFonts w:ascii="Times New Roman" w:hAnsi="Times New Roman"/>
                <w:sz w:val="24"/>
                <w:szCs w:val="24"/>
              </w:rPr>
              <w:t>pūtiklis</w:t>
            </w:r>
            <w:proofErr w:type="spellEnd"/>
            <w:r w:rsidRPr="00BF4A1C">
              <w:rPr>
                <w:rFonts w:ascii="Times New Roman" w:hAnsi="Times New Roman"/>
                <w:sz w:val="24"/>
                <w:szCs w:val="24"/>
              </w:rPr>
              <w:t xml:space="preserve"> tiesus (oras, vanduo, oras + vanduo, su šviesa ir pašildymu);</w:t>
            </w:r>
          </w:p>
          <w:p w14:paraId="517DC0DD" w14:textId="77777777" w:rsidR="00303DC4" w:rsidRPr="00BF4A1C" w:rsidRDefault="00303DC4" w:rsidP="008A3C8E">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rankovė turbinai su pašvietimu;</w:t>
            </w:r>
          </w:p>
          <w:p w14:paraId="605CB247" w14:textId="77777777" w:rsidR="00303DC4" w:rsidRPr="00BF4A1C" w:rsidRDefault="00303DC4" w:rsidP="008A3C8E">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rankovė turbinai be pašvietimo;</w:t>
            </w:r>
          </w:p>
          <w:p w14:paraId="5F303F62" w14:textId="77777777" w:rsidR="00303DC4" w:rsidRPr="00BF4A1C" w:rsidRDefault="00303DC4" w:rsidP="008A3C8E">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 xml:space="preserve">rankovė </w:t>
            </w:r>
            <w:proofErr w:type="spellStart"/>
            <w:r w:rsidRPr="00BF4A1C">
              <w:rPr>
                <w:rFonts w:ascii="Times New Roman" w:hAnsi="Times New Roman"/>
                <w:sz w:val="24"/>
                <w:szCs w:val="24"/>
              </w:rPr>
              <w:t>mikrovarikliui</w:t>
            </w:r>
            <w:proofErr w:type="spellEnd"/>
            <w:r w:rsidRPr="00BF4A1C">
              <w:rPr>
                <w:rFonts w:ascii="Times New Roman" w:hAnsi="Times New Roman"/>
                <w:sz w:val="24"/>
                <w:szCs w:val="24"/>
              </w:rPr>
              <w:t xml:space="preserve"> su pašvietimu;</w:t>
            </w:r>
          </w:p>
          <w:p w14:paraId="58FC7A87" w14:textId="77777777" w:rsidR="00303DC4" w:rsidRPr="00BF4A1C" w:rsidRDefault="00303DC4" w:rsidP="008A3C8E">
            <w:pPr>
              <w:numPr>
                <w:ilvl w:val="0"/>
                <w:numId w:val="2"/>
              </w:numPr>
              <w:tabs>
                <w:tab w:val="clear" w:pos="654"/>
                <w:tab w:val="num" w:pos="102"/>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 xml:space="preserve">rankovė </w:t>
            </w:r>
            <w:proofErr w:type="spellStart"/>
            <w:r w:rsidRPr="00BF4A1C">
              <w:rPr>
                <w:rFonts w:ascii="Times New Roman" w:hAnsi="Times New Roman"/>
                <w:sz w:val="24"/>
                <w:szCs w:val="24"/>
              </w:rPr>
              <w:t>mikrovarikliui</w:t>
            </w:r>
            <w:proofErr w:type="spellEnd"/>
            <w:r w:rsidRPr="00BF4A1C">
              <w:rPr>
                <w:rFonts w:ascii="Times New Roman" w:hAnsi="Times New Roman"/>
                <w:sz w:val="24"/>
                <w:szCs w:val="24"/>
              </w:rPr>
              <w:t xml:space="preserve"> su pašvietimu;</w:t>
            </w:r>
          </w:p>
          <w:p w14:paraId="4B896961" w14:textId="68F56468" w:rsidR="00DF25CF" w:rsidRPr="00BF4A1C" w:rsidRDefault="00303DC4" w:rsidP="008A3C8E">
            <w:pPr>
              <w:numPr>
                <w:ilvl w:val="0"/>
                <w:numId w:val="2"/>
              </w:numPr>
              <w:tabs>
                <w:tab w:val="clear" w:pos="654"/>
                <w:tab w:val="num" w:pos="102"/>
                <w:tab w:val="num" w:pos="147"/>
              </w:tabs>
              <w:autoSpaceDN w:val="0"/>
              <w:spacing w:after="0"/>
              <w:ind w:left="0" w:firstLine="0"/>
              <w:jc w:val="both"/>
              <w:rPr>
                <w:rFonts w:ascii="Times New Roman" w:hAnsi="Times New Roman"/>
                <w:sz w:val="24"/>
                <w:szCs w:val="24"/>
              </w:rPr>
            </w:pPr>
            <w:r w:rsidRPr="00BF4A1C">
              <w:rPr>
                <w:rFonts w:ascii="Times New Roman" w:hAnsi="Times New Roman"/>
                <w:sz w:val="24"/>
                <w:szCs w:val="24"/>
              </w:rPr>
              <w:t xml:space="preserve">rankovė ultragarsiniam </w:t>
            </w:r>
            <w:proofErr w:type="spellStart"/>
            <w:r w:rsidRPr="00BF4A1C">
              <w:rPr>
                <w:rFonts w:ascii="Times New Roman" w:hAnsi="Times New Roman"/>
                <w:sz w:val="24"/>
                <w:szCs w:val="24"/>
              </w:rPr>
              <w:t>skaleriui</w:t>
            </w:r>
            <w:proofErr w:type="spellEnd"/>
            <w:r w:rsidRPr="00BF4A1C">
              <w:rPr>
                <w:rFonts w:ascii="Times New Roman" w:hAnsi="Times New Roman"/>
                <w:sz w:val="24"/>
                <w:szCs w:val="24"/>
              </w:rPr>
              <w:t xml:space="preserve"> su šviesa.</w:t>
            </w:r>
          </w:p>
        </w:tc>
        <w:tc>
          <w:tcPr>
            <w:tcW w:w="1690" w:type="pct"/>
            <w:tcBorders>
              <w:top w:val="single" w:sz="4" w:space="0" w:color="000000"/>
              <w:left w:val="single" w:sz="4" w:space="0" w:color="000000"/>
              <w:bottom w:val="single" w:sz="4" w:space="0" w:color="000000"/>
              <w:right w:val="single" w:sz="4" w:space="0" w:color="000000"/>
            </w:tcBorders>
          </w:tcPr>
          <w:p w14:paraId="719C9BA2"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6ADAC50F" w14:textId="77777777" w:rsidTr="00A664C9">
        <w:tc>
          <w:tcPr>
            <w:tcW w:w="281" w:type="pct"/>
            <w:tcBorders>
              <w:top w:val="single" w:sz="4" w:space="0" w:color="000000"/>
              <w:left w:val="single" w:sz="4" w:space="0" w:color="000000"/>
              <w:bottom w:val="single" w:sz="4" w:space="0" w:color="000000"/>
              <w:right w:val="nil"/>
            </w:tcBorders>
            <w:vAlign w:val="center"/>
          </w:tcPr>
          <w:p w14:paraId="72E81E1D"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DD828C8"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Instrumentų stalelio tvirtinimas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EC41E" w14:textId="77777777" w:rsidR="00303DC4" w:rsidRPr="00BF4A1C" w:rsidRDefault="00303DC4" w:rsidP="008A3C8E">
            <w:pPr>
              <w:autoSpaceDN w:val="0"/>
              <w:spacing w:after="0"/>
              <w:jc w:val="both"/>
              <w:rPr>
                <w:rFonts w:ascii="Times New Roman" w:hAnsi="Times New Roman"/>
                <w:sz w:val="24"/>
                <w:szCs w:val="24"/>
              </w:rPr>
            </w:pPr>
            <w:r w:rsidRPr="00BF4A1C">
              <w:rPr>
                <w:rFonts w:ascii="Times New Roman" w:hAnsi="Times New Roman"/>
                <w:sz w:val="24"/>
                <w:szCs w:val="24"/>
              </w:rPr>
              <w:t>Tvirtinamas prie kėdės</w:t>
            </w:r>
          </w:p>
          <w:p w14:paraId="6460E60B" w14:textId="77777777" w:rsidR="00DF25CF" w:rsidRPr="00BF4A1C" w:rsidRDefault="00DF25CF" w:rsidP="008A3C8E">
            <w:pPr>
              <w:autoSpaceDN w:val="0"/>
              <w:spacing w:after="0"/>
              <w:jc w:val="both"/>
              <w:rPr>
                <w:rFonts w:ascii="Times New Roman" w:hAnsi="Times New Roman"/>
                <w:sz w:val="24"/>
                <w:szCs w:val="24"/>
              </w:rPr>
            </w:pPr>
          </w:p>
        </w:tc>
        <w:tc>
          <w:tcPr>
            <w:tcW w:w="1690" w:type="pct"/>
            <w:tcBorders>
              <w:top w:val="single" w:sz="4" w:space="0" w:color="000000"/>
              <w:left w:val="single" w:sz="4" w:space="0" w:color="000000"/>
              <w:bottom w:val="single" w:sz="4" w:space="0" w:color="000000"/>
              <w:right w:val="single" w:sz="4" w:space="0" w:color="000000"/>
            </w:tcBorders>
          </w:tcPr>
          <w:p w14:paraId="746625CF" w14:textId="77777777" w:rsidR="00DF25CF" w:rsidRPr="00BF4A1C" w:rsidRDefault="00DF25CF" w:rsidP="008A3C8E">
            <w:pPr>
              <w:autoSpaceDN w:val="0"/>
              <w:spacing w:after="0"/>
              <w:jc w:val="both"/>
              <w:rPr>
                <w:rFonts w:ascii="Times New Roman" w:hAnsi="Times New Roman"/>
                <w:sz w:val="24"/>
                <w:szCs w:val="24"/>
              </w:rPr>
            </w:pPr>
          </w:p>
          <w:p w14:paraId="0DC57308"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0091A794" w14:textId="77777777" w:rsidTr="00A664C9">
        <w:tc>
          <w:tcPr>
            <w:tcW w:w="281" w:type="pct"/>
            <w:tcBorders>
              <w:top w:val="single" w:sz="4" w:space="0" w:color="000000"/>
              <w:left w:val="single" w:sz="4" w:space="0" w:color="000000"/>
              <w:bottom w:val="single" w:sz="4" w:space="0" w:color="000000"/>
              <w:right w:val="nil"/>
            </w:tcBorders>
            <w:vAlign w:val="center"/>
          </w:tcPr>
          <w:p w14:paraId="65C6B168"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290BE6C" w14:textId="01779C7D" w:rsidR="00DF25CF" w:rsidRPr="00BF4A1C" w:rsidRDefault="00303DC4" w:rsidP="008A3C8E">
            <w:pPr>
              <w:autoSpaceDN w:val="0"/>
              <w:spacing w:after="0"/>
              <w:rPr>
                <w:rFonts w:ascii="Times New Roman" w:hAnsi="Times New Roman"/>
                <w:sz w:val="24"/>
                <w:szCs w:val="24"/>
              </w:rPr>
            </w:pPr>
            <w:r w:rsidRPr="00BF4A1C">
              <w:rPr>
                <w:rFonts w:ascii="Times New Roman" w:hAnsi="Times New Roman"/>
                <w:sz w:val="24"/>
                <w:szCs w:val="24"/>
              </w:rPr>
              <w:t>Instrumentų stalelio aukščio reguliavimo pneumatinis stabdis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5EE54" w14:textId="60512F9A"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Būtinas</w:t>
            </w:r>
          </w:p>
        </w:tc>
        <w:tc>
          <w:tcPr>
            <w:tcW w:w="1690" w:type="pct"/>
            <w:tcBorders>
              <w:top w:val="single" w:sz="4" w:space="0" w:color="000000"/>
              <w:left w:val="single" w:sz="4" w:space="0" w:color="000000"/>
              <w:bottom w:val="single" w:sz="4" w:space="0" w:color="000000"/>
              <w:right w:val="single" w:sz="4" w:space="0" w:color="000000"/>
            </w:tcBorders>
          </w:tcPr>
          <w:p w14:paraId="70F4F616"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2D8FCABB" w14:textId="77777777" w:rsidTr="00A664C9">
        <w:tc>
          <w:tcPr>
            <w:tcW w:w="281" w:type="pct"/>
            <w:tcBorders>
              <w:top w:val="single" w:sz="4" w:space="0" w:color="000000"/>
              <w:left w:val="single" w:sz="4" w:space="0" w:color="000000"/>
              <w:bottom w:val="single" w:sz="4" w:space="0" w:color="000000"/>
              <w:right w:val="nil"/>
            </w:tcBorders>
            <w:vAlign w:val="center"/>
          </w:tcPr>
          <w:p w14:paraId="6ED6765C"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4879DF6" w14:textId="07D03968"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Vertikalus instrumentų stalelio judėjimas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3B305" w14:textId="01BF9815"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Ne mažiau kaip 540 mm</w:t>
            </w:r>
          </w:p>
        </w:tc>
        <w:tc>
          <w:tcPr>
            <w:tcW w:w="1690" w:type="pct"/>
            <w:tcBorders>
              <w:top w:val="single" w:sz="4" w:space="0" w:color="000000"/>
              <w:left w:val="single" w:sz="4" w:space="0" w:color="000000"/>
              <w:bottom w:val="single" w:sz="4" w:space="0" w:color="000000"/>
              <w:right w:val="single" w:sz="4" w:space="0" w:color="000000"/>
            </w:tcBorders>
          </w:tcPr>
          <w:p w14:paraId="5BB799B0"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76305174" w14:textId="77777777" w:rsidTr="00A664C9">
        <w:tc>
          <w:tcPr>
            <w:tcW w:w="281" w:type="pct"/>
            <w:tcBorders>
              <w:top w:val="single" w:sz="4" w:space="0" w:color="000000"/>
              <w:left w:val="single" w:sz="4" w:space="0" w:color="000000"/>
              <w:bottom w:val="single" w:sz="4" w:space="0" w:color="000000"/>
              <w:right w:val="nil"/>
            </w:tcBorders>
            <w:vAlign w:val="center"/>
          </w:tcPr>
          <w:p w14:paraId="006140F4"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lastRenderedPageBreak/>
              <w:t>2.5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E057C07" w14:textId="1CC89A6F"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Belaidis instrumentų valdymo pedalas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A1D73" w14:textId="77777777" w:rsidR="00306EF3" w:rsidRPr="00BF4A1C" w:rsidRDefault="00306EF3" w:rsidP="008A3C8E">
            <w:pPr>
              <w:numPr>
                <w:ilvl w:val="0"/>
                <w:numId w:val="22"/>
              </w:numPr>
              <w:tabs>
                <w:tab w:val="clear" w:pos="654"/>
                <w:tab w:val="num" w:pos="102"/>
              </w:tabs>
              <w:autoSpaceDN w:val="0"/>
              <w:spacing w:after="0"/>
              <w:ind w:left="0" w:firstLine="0"/>
              <w:jc w:val="both"/>
              <w:rPr>
                <w:rFonts w:ascii="Times New Roman" w:hAnsi="Times New Roman"/>
                <w:sz w:val="24"/>
                <w:szCs w:val="24"/>
              </w:rPr>
            </w:pPr>
            <w:r w:rsidRPr="00BF4A1C">
              <w:rPr>
                <w:rFonts w:ascii="Times New Roman" w:hAnsi="Times New Roman"/>
                <w:sz w:val="24"/>
                <w:szCs w:val="24"/>
              </w:rPr>
              <w:t>spaudžiamas iš viršaus;</w:t>
            </w:r>
          </w:p>
          <w:p w14:paraId="3E18A00A" w14:textId="77777777" w:rsidR="00306EF3" w:rsidRPr="00BF4A1C" w:rsidRDefault="00306EF3" w:rsidP="008A3C8E">
            <w:pPr>
              <w:numPr>
                <w:ilvl w:val="0"/>
                <w:numId w:val="22"/>
              </w:numPr>
              <w:tabs>
                <w:tab w:val="clear" w:pos="654"/>
                <w:tab w:val="num" w:pos="102"/>
              </w:tabs>
              <w:autoSpaceDN w:val="0"/>
              <w:spacing w:after="0"/>
              <w:ind w:left="0" w:firstLine="0"/>
              <w:jc w:val="both"/>
              <w:rPr>
                <w:rFonts w:ascii="Times New Roman" w:hAnsi="Times New Roman"/>
                <w:sz w:val="24"/>
                <w:szCs w:val="24"/>
              </w:rPr>
            </w:pPr>
            <w:r w:rsidRPr="00BF4A1C">
              <w:rPr>
                <w:rFonts w:ascii="Times New Roman" w:hAnsi="Times New Roman"/>
                <w:sz w:val="24"/>
                <w:szCs w:val="24"/>
              </w:rPr>
              <w:t>vandens įjungimo/išjungimo į instrumentus funkcija;</w:t>
            </w:r>
          </w:p>
          <w:p w14:paraId="5396ABAE" w14:textId="77777777" w:rsidR="00306EF3" w:rsidRPr="00BF4A1C" w:rsidRDefault="00306EF3" w:rsidP="008A3C8E">
            <w:pPr>
              <w:numPr>
                <w:ilvl w:val="0"/>
                <w:numId w:val="22"/>
              </w:numPr>
              <w:tabs>
                <w:tab w:val="clear" w:pos="654"/>
                <w:tab w:val="num" w:pos="102"/>
              </w:tabs>
              <w:autoSpaceDN w:val="0"/>
              <w:spacing w:after="0"/>
              <w:ind w:left="0" w:firstLine="0"/>
              <w:jc w:val="both"/>
              <w:rPr>
                <w:rFonts w:ascii="Times New Roman" w:hAnsi="Times New Roman"/>
                <w:sz w:val="24"/>
                <w:szCs w:val="24"/>
              </w:rPr>
            </w:pPr>
            <w:r w:rsidRPr="00BF4A1C">
              <w:rPr>
                <w:rFonts w:ascii="Times New Roman" w:hAnsi="Times New Roman"/>
                <w:sz w:val="24"/>
                <w:szCs w:val="24"/>
              </w:rPr>
              <w:t>įrankių prapūtimo funkcija;</w:t>
            </w:r>
          </w:p>
          <w:p w14:paraId="2373D28A" w14:textId="3B735BD4" w:rsidR="00DF25CF" w:rsidRPr="00BF4A1C" w:rsidRDefault="00306EF3" w:rsidP="008A3C8E">
            <w:pPr>
              <w:numPr>
                <w:ilvl w:val="0"/>
                <w:numId w:val="22"/>
              </w:numPr>
              <w:tabs>
                <w:tab w:val="clear" w:pos="654"/>
                <w:tab w:val="num" w:pos="102"/>
              </w:tabs>
              <w:autoSpaceDN w:val="0"/>
              <w:spacing w:after="0"/>
              <w:ind w:left="0" w:firstLine="0"/>
              <w:jc w:val="both"/>
              <w:rPr>
                <w:rFonts w:ascii="Times New Roman" w:hAnsi="Times New Roman"/>
                <w:sz w:val="24"/>
                <w:szCs w:val="24"/>
              </w:rPr>
            </w:pPr>
            <w:proofErr w:type="spellStart"/>
            <w:r w:rsidRPr="00BF4A1C">
              <w:rPr>
                <w:rFonts w:ascii="Times New Roman" w:hAnsi="Times New Roman"/>
                <w:sz w:val="24"/>
                <w:szCs w:val="24"/>
              </w:rPr>
              <w:t>mikrovariklių</w:t>
            </w:r>
            <w:proofErr w:type="spellEnd"/>
            <w:r w:rsidRPr="00BF4A1C">
              <w:rPr>
                <w:rFonts w:ascii="Times New Roman" w:hAnsi="Times New Roman"/>
                <w:sz w:val="24"/>
                <w:szCs w:val="24"/>
              </w:rPr>
              <w:t xml:space="preserve"> greičio reguliavimas.</w:t>
            </w:r>
          </w:p>
        </w:tc>
        <w:tc>
          <w:tcPr>
            <w:tcW w:w="1690" w:type="pct"/>
            <w:tcBorders>
              <w:top w:val="single" w:sz="4" w:space="0" w:color="000000"/>
              <w:left w:val="single" w:sz="4" w:space="0" w:color="000000"/>
              <w:bottom w:val="single" w:sz="4" w:space="0" w:color="000000"/>
              <w:right w:val="single" w:sz="4" w:space="0" w:color="000000"/>
            </w:tcBorders>
          </w:tcPr>
          <w:p w14:paraId="2D60D0A0" w14:textId="5DFE2145" w:rsidR="00DF25CF" w:rsidRPr="00BF4A1C" w:rsidRDefault="00DF25CF" w:rsidP="008A3C8E">
            <w:pPr>
              <w:autoSpaceDN w:val="0"/>
              <w:spacing w:after="0"/>
              <w:jc w:val="both"/>
              <w:rPr>
                <w:rFonts w:ascii="Times New Roman" w:hAnsi="Times New Roman"/>
                <w:sz w:val="24"/>
                <w:szCs w:val="24"/>
              </w:rPr>
            </w:pPr>
          </w:p>
        </w:tc>
      </w:tr>
      <w:tr w:rsidR="00DF25CF" w:rsidRPr="00BF4A1C" w14:paraId="14F42FC8" w14:textId="77777777" w:rsidTr="00A664C9">
        <w:tc>
          <w:tcPr>
            <w:tcW w:w="281" w:type="pct"/>
            <w:tcBorders>
              <w:top w:val="single" w:sz="4" w:space="0" w:color="000000"/>
              <w:left w:val="single" w:sz="4" w:space="0" w:color="000000"/>
              <w:bottom w:val="single" w:sz="4" w:space="0" w:color="000000"/>
              <w:right w:val="nil"/>
            </w:tcBorders>
            <w:vAlign w:val="center"/>
          </w:tcPr>
          <w:p w14:paraId="36B1CC59"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DF939E3" w14:textId="5223442B"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xml:space="preserve">Tiekiamo vandens kiekis į instrumentus reguliuojamas kiekvienam instrumentui atskirai (išskyrus </w:t>
            </w:r>
            <w:proofErr w:type="spellStart"/>
            <w:r w:rsidRPr="00BF4A1C">
              <w:rPr>
                <w:rFonts w:ascii="Times New Roman" w:hAnsi="Times New Roman"/>
                <w:sz w:val="24"/>
                <w:szCs w:val="24"/>
              </w:rPr>
              <w:t>pūtiklį</w:t>
            </w:r>
            <w:proofErr w:type="spellEnd"/>
            <w:r w:rsidRPr="00BF4A1C">
              <w:rPr>
                <w:rFonts w:ascii="Times New Roman" w:hAnsi="Times New Roman"/>
                <w:sz w:val="24"/>
                <w:szCs w:val="24"/>
              </w:rPr>
              <w:t>)</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80491" w14:textId="79F42114" w:rsidR="00DF25CF" w:rsidRPr="00BF4A1C" w:rsidRDefault="00306EF3" w:rsidP="008A3C8E">
            <w:pPr>
              <w:tabs>
                <w:tab w:val="num" w:pos="147"/>
              </w:tabs>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3A2412DB"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7293863B" w14:textId="77777777" w:rsidTr="00A664C9">
        <w:trPr>
          <w:trHeight w:val="120"/>
        </w:trPr>
        <w:tc>
          <w:tcPr>
            <w:tcW w:w="281" w:type="pct"/>
            <w:tcBorders>
              <w:top w:val="single" w:sz="4" w:space="0" w:color="auto"/>
              <w:left w:val="single" w:sz="4" w:space="0" w:color="000000"/>
              <w:bottom w:val="single" w:sz="4" w:space="0" w:color="000000"/>
              <w:right w:val="nil"/>
            </w:tcBorders>
            <w:vAlign w:val="center"/>
          </w:tcPr>
          <w:p w14:paraId="76D9C56C"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2.7</w:t>
            </w:r>
          </w:p>
        </w:tc>
        <w:tc>
          <w:tcPr>
            <w:tcW w:w="1448" w:type="pct"/>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tcPr>
          <w:p w14:paraId="1B77C22A" w14:textId="170FB366"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Manometras</w:t>
            </w:r>
          </w:p>
        </w:tc>
        <w:tc>
          <w:tcPr>
            <w:tcW w:w="1581" w:type="pct"/>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C607789" w14:textId="75798876"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Instrumentų stalelyje darbinio oro (slėgio) informacijai</w:t>
            </w:r>
          </w:p>
        </w:tc>
        <w:tc>
          <w:tcPr>
            <w:tcW w:w="1690" w:type="pct"/>
            <w:tcBorders>
              <w:top w:val="single" w:sz="4" w:space="0" w:color="auto"/>
              <w:left w:val="single" w:sz="4" w:space="0" w:color="000000"/>
              <w:bottom w:val="single" w:sz="4" w:space="0" w:color="000000"/>
              <w:right w:val="single" w:sz="4" w:space="0" w:color="000000"/>
            </w:tcBorders>
          </w:tcPr>
          <w:p w14:paraId="7BD69809"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060E71B5" w14:textId="77777777" w:rsidTr="00A664C9">
        <w:tc>
          <w:tcPr>
            <w:tcW w:w="281" w:type="pct"/>
            <w:tcBorders>
              <w:top w:val="single" w:sz="4" w:space="0" w:color="000000"/>
              <w:left w:val="single" w:sz="4" w:space="0" w:color="000000"/>
              <w:bottom w:val="single" w:sz="4" w:space="0" w:color="000000"/>
              <w:right w:val="nil"/>
            </w:tcBorders>
            <w:vAlign w:val="center"/>
          </w:tcPr>
          <w:p w14:paraId="2091741B"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2.8</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71FEE3A" w14:textId="1E46C225"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Apdirbamo paviršiaus aušinimas oru</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2E64F" w14:textId="4549C331"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Vienas reguliatorius visiems instrumentams</w:t>
            </w:r>
          </w:p>
        </w:tc>
        <w:tc>
          <w:tcPr>
            <w:tcW w:w="1690" w:type="pct"/>
            <w:tcBorders>
              <w:top w:val="single" w:sz="4" w:space="0" w:color="000000"/>
              <w:left w:val="single" w:sz="4" w:space="0" w:color="000000"/>
              <w:bottom w:val="single" w:sz="4" w:space="0" w:color="000000"/>
              <w:right w:val="single" w:sz="4" w:space="0" w:color="000000"/>
            </w:tcBorders>
            <w:vAlign w:val="center"/>
          </w:tcPr>
          <w:p w14:paraId="5D4A4A3A"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0542552B" w14:textId="77777777" w:rsidTr="00A664C9">
        <w:tc>
          <w:tcPr>
            <w:tcW w:w="281" w:type="pct"/>
            <w:tcBorders>
              <w:top w:val="single" w:sz="4" w:space="0" w:color="000000"/>
              <w:left w:val="single" w:sz="4" w:space="0" w:color="000000"/>
              <w:bottom w:val="single" w:sz="4" w:space="0" w:color="000000"/>
              <w:right w:val="nil"/>
            </w:tcBorders>
            <w:vAlign w:val="center"/>
          </w:tcPr>
          <w:p w14:paraId="732CF009"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2.9</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E018DD2" w14:textId="51437DA2"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Darbinio oro (slėgio) reguliatoriai lengvai prieinami gydytojui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A7134" w14:textId="1699C8FA"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xml:space="preserve">Trys reguliatoriai: dviem turbinoms ir vienam </w:t>
            </w:r>
            <w:proofErr w:type="spellStart"/>
            <w:r w:rsidRPr="00BF4A1C">
              <w:rPr>
                <w:rFonts w:ascii="Times New Roman" w:hAnsi="Times New Roman"/>
                <w:sz w:val="24"/>
                <w:szCs w:val="24"/>
              </w:rPr>
              <w:t>mikrovarikliui</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71C5AF67" w14:textId="77777777" w:rsidR="00DF25CF" w:rsidRPr="00BF4A1C" w:rsidRDefault="00DF25CF" w:rsidP="008A3C8E">
            <w:pPr>
              <w:autoSpaceDN w:val="0"/>
              <w:spacing w:after="0"/>
              <w:jc w:val="both"/>
              <w:rPr>
                <w:rFonts w:ascii="Times New Roman" w:hAnsi="Times New Roman"/>
                <w:sz w:val="24"/>
                <w:szCs w:val="24"/>
              </w:rPr>
            </w:pPr>
          </w:p>
          <w:p w14:paraId="47E7089D"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300C909" w14:textId="77777777" w:rsidTr="00A664C9">
        <w:tc>
          <w:tcPr>
            <w:tcW w:w="281" w:type="pct"/>
            <w:tcBorders>
              <w:top w:val="single" w:sz="4" w:space="0" w:color="000000"/>
              <w:left w:val="single" w:sz="4" w:space="0" w:color="000000"/>
              <w:bottom w:val="single" w:sz="4" w:space="0" w:color="000000"/>
              <w:right w:val="nil"/>
            </w:tcBorders>
            <w:vAlign w:val="center"/>
          </w:tcPr>
          <w:p w14:paraId="5CC9F5D6"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2.10</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AE8FAD1" w14:textId="0C0D62FC"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Įrangos funkcijų valdymo panelė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24299" w14:textId="77777777" w:rsidR="00306EF3"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Valdymo elementai:</w:t>
            </w:r>
          </w:p>
          <w:p w14:paraId="0D31CCBD" w14:textId="7B9742F1" w:rsidR="00306EF3"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kėdės / atlošo pakėlimo / nuleidimo valdymo;</w:t>
            </w:r>
          </w:p>
          <w:p w14:paraId="4A882A87" w14:textId="77777777" w:rsidR="00306EF3"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programuojamų kėdės padėčių;</w:t>
            </w:r>
          </w:p>
          <w:p w14:paraId="64D45BE6" w14:textId="77777777" w:rsidR="00306EF3"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šviestuvo įjungimo/išjungimo;</w:t>
            </w:r>
          </w:p>
          <w:p w14:paraId="41D6851C" w14:textId="77777777" w:rsidR="00306EF3"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vandens pašildymo;</w:t>
            </w:r>
          </w:p>
          <w:p w14:paraId="5DBD54FE" w14:textId="77777777" w:rsidR="00306EF3"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spjaudyklės apiplovimo įjungimo;</w:t>
            </w:r>
          </w:p>
          <w:p w14:paraId="66EB093A" w14:textId="43727B9A"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 stiklinės pripildymo.</w:t>
            </w:r>
          </w:p>
        </w:tc>
        <w:tc>
          <w:tcPr>
            <w:tcW w:w="1690" w:type="pct"/>
            <w:tcBorders>
              <w:top w:val="single" w:sz="4" w:space="0" w:color="000000"/>
              <w:left w:val="single" w:sz="4" w:space="0" w:color="000000"/>
              <w:bottom w:val="single" w:sz="4" w:space="0" w:color="000000"/>
              <w:right w:val="single" w:sz="4" w:space="0" w:color="000000"/>
            </w:tcBorders>
          </w:tcPr>
          <w:p w14:paraId="61CDE616"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71E4D3B7" w14:textId="77777777" w:rsidTr="00A664C9">
        <w:tc>
          <w:tcPr>
            <w:tcW w:w="281" w:type="pct"/>
            <w:tcBorders>
              <w:top w:val="single" w:sz="4" w:space="0" w:color="000000"/>
              <w:left w:val="single" w:sz="4" w:space="0" w:color="000000"/>
              <w:bottom w:val="single" w:sz="4" w:space="0" w:color="000000"/>
              <w:right w:val="nil"/>
            </w:tcBorders>
            <w:vAlign w:val="center"/>
          </w:tcPr>
          <w:p w14:paraId="402D3F74"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2.11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2E80F2C" w14:textId="3218FAA2"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xml:space="preserve">Informacinis ekranas darbinių funkcijų (turbinos, </w:t>
            </w:r>
            <w:proofErr w:type="spellStart"/>
            <w:r w:rsidRPr="00BF4A1C">
              <w:rPr>
                <w:rFonts w:ascii="Times New Roman" w:hAnsi="Times New Roman"/>
                <w:sz w:val="24"/>
                <w:szCs w:val="24"/>
              </w:rPr>
              <w:t>mikrovariklio</w:t>
            </w:r>
            <w:proofErr w:type="spellEnd"/>
            <w:r w:rsidRPr="00BF4A1C">
              <w:rPr>
                <w:rFonts w:ascii="Times New Roman" w:hAnsi="Times New Roman"/>
                <w:sz w:val="24"/>
                <w:szCs w:val="24"/>
              </w:rPr>
              <w:t xml:space="preserve">, </w:t>
            </w:r>
            <w:proofErr w:type="spellStart"/>
            <w:r w:rsidRPr="00BF4A1C">
              <w:rPr>
                <w:rFonts w:ascii="Times New Roman" w:hAnsi="Times New Roman"/>
                <w:sz w:val="24"/>
                <w:szCs w:val="24"/>
              </w:rPr>
              <w:t>skalerio</w:t>
            </w:r>
            <w:proofErr w:type="spellEnd"/>
            <w:r w:rsidRPr="00BF4A1C">
              <w:rPr>
                <w:rFonts w:ascii="Times New Roman" w:hAnsi="Times New Roman"/>
                <w:sz w:val="24"/>
                <w:szCs w:val="24"/>
              </w:rPr>
              <w:t>) atvaizdavimui ir klaidų informacijai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AD025" w14:textId="371080CC"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3D2FE805"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04492DB" w14:textId="77777777" w:rsidTr="00A211FB">
        <w:tc>
          <w:tcPr>
            <w:tcW w:w="281" w:type="pct"/>
            <w:tcBorders>
              <w:top w:val="single" w:sz="4" w:space="0" w:color="000000"/>
              <w:left w:val="single" w:sz="4" w:space="0" w:color="000000"/>
              <w:bottom w:val="single" w:sz="4" w:space="0" w:color="000000"/>
              <w:right w:val="single" w:sz="4" w:space="0" w:color="000000"/>
            </w:tcBorders>
          </w:tcPr>
          <w:p w14:paraId="26101A78" w14:textId="77777777" w:rsidR="00DF25CF" w:rsidRPr="00BF4A1C" w:rsidRDefault="00DF25CF" w:rsidP="008A3C8E">
            <w:pPr>
              <w:autoSpaceDN w:val="0"/>
              <w:spacing w:after="0"/>
              <w:jc w:val="center"/>
              <w:rPr>
                <w:rFonts w:ascii="Times New Roman" w:hAnsi="Times New Roman"/>
                <w:b/>
                <w:sz w:val="24"/>
                <w:szCs w:val="24"/>
              </w:rPr>
            </w:pPr>
            <w:r w:rsidRPr="00BF4A1C">
              <w:rPr>
                <w:rFonts w:ascii="Times New Roman" w:hAnsi="Times New Roman"/>
                <w:b/>
                <w:sz w:val="24"/>
                <w:szCs w:val="24"/>
              </w:rPr>
              <w:t>3.</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42963" w14:textId="77777777" w:rsidR="00DF25CF" w:rsidRPr="00BF4A1C" w:rsidRDefault="00DF25CF" w:rsidP="008A3C8E">
            <w:pPr>
              <w:autoSpaceDN w:val="0"/>
              <w:spacing w:after="0"/>
              <w:rPr>
                <w:rFonts w:ascii="Times New Roman" w:hAnsi="Times New Roman"/>
                <w:b/>
                <w:sz w:val="24"/>
                <w:szCs w:val="24"/>
              </w:rPr>
            </w:pPr>
            <w:r w:rsidRPr="00BF4A1C">
              <w:rPr>
                <w:rFonts w:ascii="Times New Roman" w:hAnsi="Times New Roman"/>
                <w:b/>
                <w:sz w:val="24"/>
                <w:szCs w:val="24"/>
              </w:rPr>
              <w:t>Spjaudyklės blokas / asistento instrumentų dalis</w:t>
            </w:r>
          </w:p>
        </w:tc>
      </w:tr>
      <w:tr w:rsidR="00DF25CF" w:rsidRPr="00BF4A1C" w14:paraId="5AE8EA3D" w14:textId="77777777" w:rsidTr="00A664C9">
        <w:tc>
          <w:tcPr>
            <w:tcW w:w="281" w:type="pct"/>
            <w:tcBorders>
              <w:top w:val="single" w:sz="4" w:space="0" w:color="000000"/>
              <w:left w:val="single" w:sz="4" w:space="0" w:color="000000"/>
              <w:bottom w:val="single" w:sz="4" w:space="0" w:color="000000"/>
              <w:right w:val="nil"/>
            </w:tcBorders>
            <w:vAlign w:val="center"/>
          </w:tcPr>
          <w:p w14:paraId="51C2B7DF"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3.1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614B776"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Asistento instrumentai</w:t>
            </w:r>
          </w:p>
          <w:p w14:paraId="53CEEE5A" w14:textId="77777777" w:rsidR="00DF25CF" w:rsidRPr="00BF4A1C" w:rsidRDefault="00DF25CF" w:rsidP="008A3C8E">
            <w:pPr>
              <w:autoSpaceDN w:val="0"/>
              <w:spacing w:after="0"/>
              <w:rPr>
                <w:rFonts w:ascii="Times New Roman" w:hAnsi="Times New Roman"/>
                <w:sz w:val="24"/>
                <w:szCs w:val="24"/>
              </w:rPr>
            </w:pP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7074F" w14:textId="77777777" w:rsidR="00306EF3" w:rsidRPr="00BF4A1C" w:rsidRDefault="00306EF3" w:rsidP="008A3C8E">
            <w:pPr>
              <w:numPr>
                <w:ilvl w:val="0"/>
                <w:numId w:val="2"/>
              </w:numPr>
              <w:tabs>
                <w:tab w:val="clear" w:pos="654"/>
                <w:tab w:val="num" w:pos="244"/>
              </w:tabs>
              <w:autoSpaceDN w:val="0"/>
              <w:spacing w:after="0" w:line="256" w:lineRule="auto"/>
              <w:ind w:left="0" w:firstLine="0"/>
              <w:rPr>
                <w:rFonts w:ascii="Times New Roman" w:hAnsi="Times New Roman"/>
                <w:sz w:val="24"/>
                <w:szCs w:val="24"/>
              </w:rPr>
            </w:pPr>
            <w:proofErr w:type="spellStart"/>
            <w:r w:rsidRPr="00BF4A1C">
              <w:rPr>
                <w:rFonts w:ascii="Times New Roman" w:hAnsi="Times New Roman"/>
                <w:sz w:val="24"/>
                <w:szCs w:val="24"/>
              </w:rPr>
              <w:t>pūtiklis</w:t>
            </w:r>
            <w:proofErr w:type="spellEnd"/>
            <w:r w:rsidRPr="00BF4A1C">
              <w:rPr>
                <w:rFonts w:ascii="Times New Roman" w:hAnsi="Times New Roman"/>
                <w:sz w:val="24"/>
                <w:szCs w:val="24"/>
              </w:rPr>
              <w:t xml:space="preserve"> ne mažiau 3-jų funkcijų, kampinis;</w:t>
            </w:r>
          </w:p>
          <w:p w14:paraId="0A80254A" w14:textId="77777777" w:rsidR="00306EF3" w:rsidRPr="00BF4A1C" w:rsidRDefault="00306EF3" w:rsidP="008A3C8E">
            <w:pPr>
              <w:numPr>
                <w:ilvl w:val="0"/>
                <w:numId w:val="2"/>
              </w:numPr>
              <w:tabs>
                <w:tab w:val="clear" w:pos="654"/>
                <w:tab w:val="num" w:pos="244"/>
              </w:tabs>
              <w:autoSpaceDN w:val="0"/>
              <w:spacing w:after="0" w:line="256" w:lineRule="auto"/>
              <w:ind w:left="0" w:firstLine="0"/>
              <w:rPr>
                <w:rFonts w:ascii="Times New Roman" w:hAnsi="Times New Roman"/>
                <w:sz w:val="24"/>
                <w:szCs w:val="24"/>
              </w:rPr>
            </w:pPr>
            <w:r w:rsidRPr="00BF4A1C">
              <w:rPr>
                <w:rFonts w:ascii="Times New Roman" w:hAnsi="Times New Roman"/>
                <w:sz w:val="24"/>
                <w:szCs w:val="24"/>
              </w:rPr>
              <w:t>seilių ir dulkių nusiurbimo rankovės su antgaliais;</w:t>
            </w:r>
          </w:p>
          <w:p w14:paraId="12576C5A" w14:textId="71233536" w:rsidR="00DF25CF" w:rsidRPr="00BF4A1C" w:rsidRDefault="00306EF3" w:rsidP="008A3C8E">
            <w:pPr>
              <w:numPr>
                <w:ilvl w:val="0"/>
                <w:numId w:val="2"/>
              </w:numPr>
              <w:tabs>
                <w:tab w:val="clear" w:pos="654"/>
                <w:tab w:val="num" w:pos="244"/>
              </w:tabs>
              <w:autoSpaceDN w:val="0"/>
              <w:spacing w:after="0"/>
              <w:ind w:left="0" w:firstLine="0"/>
              <w:jc w:val="both"/>
              <w:rPr>
                <w:rFonts w:ascii="Times New Roman" w:hAnsi="Times New Roman"/>
                <w:sz w:val="24"/>
                <w:szCs w:val="24"/>
              </w:rPr>
            </w:pPr>
            <w:proofErr w:type="spellStart"/>
            <w:r w:rsidRPr="00BF4A1C">
              <w:rPr>
                <w:rFonts w:ascii="Times New Roman" w:hAnsi="Times New Roman"/>
                <w:sz w:val="24"/>
                <w:szCs w:val="24"/>
              </w:rPr>
              <w:t>polimerizavimo</w:t>
            </w:r>
            <w:proofErr w:type="spellEnd"/>
            <w:r w:rsidRPr="00BF4A1C">
              <w:rPr>
                <w:rFonts w:ascii="Times New Roman" w:hAnsi="Times New Roman"/>
                <w:sz w:val="24"/>
                <w:szCs w:val="24"/>
              </w:rPr>
              <w:t xml:space="preserve"> lempa.</w:t>
            </w:r>
          </w:p>
        </w:tc>
        <w:tc>
          <w:tcPr>
            <w:tcW w:w="1690" w:type="pct"/>
            <w:tcBorders>
              <w:top w:val="single" w:sz="4" w:space="0" w:color="000000"/>
              <w:left w:val="single" w:sz="4" w:space="0" w:color="000000"/>
              <w:bottom w:val="single" w:sz="4" w:space="0" w:color="000000"/>
              <w:right w:val="single" w:sz="4" w:space="0" w:color="000000"/>
            </w:tcBorders>
          </w:tcPr>
          <w:p w14:paraId="3EE4644E"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72832381" w14:textId="77777777" w:rsidTr="00A664C9">
        <w:tc>
          <w:tcPr>
            <w:tcW w:w="281" w:type="pct"/>
            <w:tcBorders>
              <w:top w:val="single" w:sz="4" w:space="0" w:color="000000"/>
              <w:left w:val="single" w:sz="4" w:space="0" w:color="000000"/>
              <w:bottom w:val="single" w:sz="4" w:space="0" w:color="000000"/>
              <w:right w:val="nil"/>
            </w:tcBorders>
            <w:vAlign w:val="center"/>
          </w:tcPr>
          <w:p w14:paraId="346F0133"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3.2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18DCF9B"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 xml:space="preserve">Spjaudyklės bloko tvirtinamas </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22B20"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Prie paciento kėdės</w:t>
            </w:r>
          </w:p>
        </w:tc>
        <w:tc>
          <w:tcPr>
            <w:tcW w:w="1690" w:type="pct"/>
            <w:tcBorders>
              <w:top w:val="single" w:sz="4" w:space="0" w:color="000000"/>
              <w:left w:val="single" w:sz="4" w:space="0" w:color="000000"/>
              <w:bottom w:val="single" w:sz="4" w:space="0" w:color="000000"/>
              <w:right w:val="single" w:sz="4" w:space="0" w:color="000000"/>
            </w:tcBorders>
          </w:tcPr>
          <w:p w14:paraId="491D3ED8" w14:textId="77777777" w:rsidR="00DF25CF" w:rsidRPr="00BF4A1C" w:rsidRDefault="00DF25CF" w:rsidP="008A3C8E">
            <w:pPr>
              <w:autoSpaceDN w:val="0"/>
              <w:spacing w:after="0"/>
              <w:jc w:val="both"/>
              <w:rPr>
                <w:rFonts w:ascii="Times New Roman" w:hAnsi="Times New Roman"/>
                <w:sz w:val="24"/>
                <w:szCs w:val="24"/>
              </w:rPr>
            </w:pPr>
          </w:p>
          <w:p w14:paraId="0200C49B"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021454A7" w14:textId="77777777" w:rsidTr="00A664C9">
        <w:tc>
          <w:tcPr>
            <w:tcW w:w="281" w:type="pct"/>
            <w:tcBorders>
              <w:top w:val="single" w:sz="4" w:space="0" w:color="000000"/>
              <w:left w:val="single" w:sz="4" w:space="0" w:color="000000"/>
              <w:bottom w:val="single" w:sz="4" w:space="0" w:color="000000"/>
              <w:right w:val="nil"/>
            </w:tcBorders>
            <w:vAlign w:val="center"/>
          </w:tcPr>
          <w:p w14:paraId="2BF60AB9"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3.3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906132E"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Asistento valdymo panelė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5E176" w14:textId="77777777" w:rsidR="00306EF3"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Valdymo elementai:</w:t>
            </w:r>
          </w:p>
          <w:p w14:paraId="6D076912" w14:textId="77777777" w:rsidR="00306EF3"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kėdės/atlošo pakėlimo/nuleidimo valdymo;</w:t>
            </w:r>
          </w:p>
          <w:p w14:paraId="5056C575" w14:textId="77777777" w:rsidR="00306EF3"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ne mažiau 2-jų programuojamų kėdės padėčių;</w:t>
            </w:r>
          </w:p>
          <w:p w14:paraId="2BE20554" w14:textId="77777777" w:rsidR="00306EF3"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šviestuvo įjungimo/išjungimo;</w:t>
            </w:r>
          </w:p>
          <w:p w14:paraId="18F3299B" w14:textId="77777777" w:rsidR="00306EF3"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vandens pašildymo;</w:t>
            </w:r>
          </w:p>
          <w:p w14:paraId="438FDABA" w14:textId="77777777" w:rsidR="00306EF3"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stiklinės pripildymo;</w:t>
            </w:r>
          </w:p>
          <w:p w14:paraId="3C23EA26" w14:textId="00C6ECFD"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spjaudyklės apiplovimo įjungimo.</w:t>
            </w:r>
          </w:p>
        </w:tc>
        <w:tc>
          <w:tcPr>
            <w:tcW w:w="1690" w:type="pct"/>
            <w:tcBorders>
              <w:top w:val="single" w:sz="4" w:space="0" w:color="000000"/>
              <w:left w:val="single" w:sz="4" w:space="0" w:color="000000"/>
              <w:bottom w:val="single" w:sz="4" w:space="0" w:color="000000"/>
              <w:right w:val="single" w:sz="4" w:space="0" w:color="000000"/>
            </w:tcBorders>
          </w:tcPr>
          <w:p w14:paraId="48DA845A"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0F5DD6A5" w14:textId="77777777" w:rsidTr="00A664C9">
        <w:tc>
          <w:tcPr>
            <w:tcW w:w="281" w:type="pct"/>
            <w:tcBorders>
              <w:top w:val="single" w:sz="4" w:space="0" w:color="000000"/>
              <w:left w:val="single" w:sz="4" w:space="0" w:color="000000"/>
              <w:bottom w:val="single" w:sz="4" w:space="0" w:color="000000"/>
              <w:right w:val="nil"/>
            </w:tcBorders>
            <w:vAlign w:val="center"/>
          </w:tcPr>
          <w:p w14:paraId="610049FB"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lastRenderedPageBreak/>
              <w:t>3.4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3230EAE"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Spjaudyklė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71AA7" w14:textId="7E8C3719"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Keraminė arba lygiavertės medžiagos</w:t>
            </w:r>
          </w:p>
        </w:tc>
        <w:tc>
          <w:tcPr>
            <w:tcW w:w="1690" w:type="pct"/>
            <w:tcBorders>
              <w:top w:val="single" w:sz="4" w:space="0" w:color="000000"/>
              <w:left w:val="single" w:sz="4" w:space="0" w:color="000000"/>
              <w:bottom w:val="single" w:sz="4" w:space="0" w:color="000000"/>
              <w:right w:val="single" w:sz="4" w:space="0" w:color="000000"/>
            </w:tcBorders>
          </w:tcPr>
          <w:p w14:paraId="6CC652A8"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59EE3740" w14:textId="77777777" w:rsidTr="00A664C9">
        <w:tc>
          <w:tcPr>
            <w:tcW w:w="281" w:type="pct"/>
            <w:tcBorders>
              <w:top w:val="single" w:sz="4" w:space="0" w:color="000000"/>
              <w:left w:val="single" w:sz="4" w:space="0" w:color="000000"/>
              <w:bottom w:val="single" w:sz="4" w:space="0" w:color="000000"/>
              <w:right w:val="nil"/>
            </w:tcBorders>
            <w:vAlign w:val="center"/>
          </w:tcPr>
          <w:p w14:paraId="1E0022BA"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3.5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641088C"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Programuojamas vandens tiekimo į stiklinę ir spjaudyklės plovimo laikas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A793"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vAlign w:val="center"/>
          </w:tcPr>
          <w:p w14:paraId="5CB6552B"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6F3B68C6" w14:textId="77777777" w:rsidTr="00A664C9">
        <w:tc>
          <w:tcPr>
            <w:tcW w:w="281" w:type="pct"/>
            <w:tcBorders>
              <w:top w:val="single" w:sz="4" w:space="0" w:color="000000"/>
              <w:left w:val="single" w:sz="4" w:space="0" w:color="000000"/>
              <w:bottom w:val="single" w:sz="4" w:space="0" w:color="000000"/>
              <w:right w:val="nil"/>
            </w:tcBorders>
            <w:vAlign w:val="center"/>
          </w:tcPr>
          <w:p w14:paraId="22CA69EB"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3.6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A4E23C7" w14:textId="6CA2D60A"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Atskiri seilių ir dulkių nusiurbimo rankovių filtrai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F671B" w14:textId="3C98F9E4"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vAlign w:val="center"/>
          </w:tcPr>
          <w:p w14:paraId="73E33A2B"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1079910" w14:textId="77777777" w:rsidTr="00A664C9">
        <w:tc>
          <w:tcPr>
            <w:tcW w:w="281" w:type="pct"/>
            <w:tcBorders>
              <w:top w:val="single" w:sz="4" w:space="0" w:color="000000"/>
              <w:left w:val="single" w:sz="4" w:space="0" w:color="000000"/>
              <w:bottom w:val="single" w:sz="4" w:space="0" w:color="000000"/>
              <w:right w:val="nil"/>
            </w:tcBorders>
            <w:vAlign w:val="center"/>
          </w:tcPr>
          <w:p w14:paraId="552F5629"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3.7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40941D5" w14:textId="358E54A7"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 xml:space="preserve">Distiliuoto vandens talpos pripildymas iš viršaus su užsukimo </w:t>
            </w:r>
            <w:proofErr w:type="spellStart"/>
            <w:r w:rsidRPr="00BF4A1C">
              <w:rPr>
                <w:rFonts w:ascii="Times New Roman" w:hAnsi="Times New Roman"/>
                <w:sz w:val="24"/>
                <w:szCs w:val="24"/>
              </w:rPr>
              <w:t>gaubteliu</w:t>
            </w:r>
            <w:proofErr w:type="spellEnd"/>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F412D" w14:textId="2F2000AA" w:rsidR="00DF25CF" w:rsidRPr="00BF4A1C" w:rsidRDefault="00306EF3"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29E4290D"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141C11C" w14:textId="77777777" w:rsidTr="00A664C9">
        <w:tc>
          <w:tcPr>
            <w:tcW w:w="281" w:type="pct"/>
            <w:tcBorders>
              <w:top w:val="single" w:sz="4" w:space="0" w:color="000000"/>
              <w:left w:val="single" w:sz="4" w:space="0" w:color="000000"/>
              <w:bottom w:val="single" w:sz="4" w:space="0" w:color="000000"/>
              <w:right w:val="single" w:sz="4" w:space="0" w:color="000000"/>
            </w:tcBorders>
            <w:vAlign w:val="center"/>
          </w:tcPr>
          <w:p w14:paraId="0B87BD47" w14:textId="77777777" w:rsidR="00DF25CF" w:rsidRPr="00BF4A1C" w:rsidRDefault="00DF25CF" w:rsidP="008A3C8E">
            <w:pPr>
              <w:autoSpaceDN w:val="0"/>
              <w:spacing w:after="0"/>
              <w:jc w:val="center"/>
              <w:rPr>
                <w:rFonts w:ascii="Times New Roman" w:hAnsi="Times New Roman"/>
                <w:b/>
                <w:sz w:val="24"/>
                <w:szCs w:val="24"/>
              </w:rPr>
            </w:pPr>
            <w:r w:rsidRPr="00BF4A1C">
              <w:rPr>
                <w:rFonts w:ascii="Times New Roman" w:hAnsi="Times New Roman"/>
                <w:b/>
                <w:sz w:val="24"/>
                <w:szCs w:val="24"/>
              </w:rPr>
              <w:t>4.</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504B0" w14:textId="77777777" w:rsidR="00DF25CF" w:rsidRPr="00BF4A1C" w:rsidRDefault="00DF25CF" w:rsidP="008A3C8E">
            <w:pPr>
              <w:autoSpaceDN w:val="0"/>
              <w:spacing w:after="0"/>
              <w:rPr>
                <w:rFonts w:ascii="Times New Roman" w:hAnsi="Times New Roman"/>
                <w:b/>
                <w:sz w:val="24"/>
                <w:szCs w:val="24"/>
              </w:rPr>
            </w:pPr>
            <w:r w:rsidRPr="00BF4A1C">
              <w:rPr>
                <w:rFonts w:ascii="Times New Roman" w:hAnsi="Times New Roman"/>
                <w:b/>
                <w:sz w:val="24"/>
                <w:szCs w:val="24"/>
              </w:rPr>
              <w:t>Apšvietimo sistema</w:t>
            </w:r>
          </w:p>
        </w:tc>
      </w:tr>
      <w:tr w:rsidR="00DF25CF" w:rsidRPr="00BF4A1C" w14:paraId="08275B2E" w14:textId="77777777" w:rsidTr="00A664C9">
        <w:tc>
          <w:tcPr>
            <w:tcW w:w="281" w:type="pct"/>
            <w:tcBorders>
              <w:top w:val="single" w:sz="4" w:space="0" w:color="000000"/>
              <w:left w:val="single" w:sz="4" w:space="0" w:color="000000"/>
              <w:bottom w:val="single" w:sz="4" w:space="0" w:color="000000"/>
              <w:right w:val="nil"/>
            </w:tcBorders>
            <w:vAlign w:val="center"/>
          </w:tcPr>
          <w:p w14:paraId="429A1BAD"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D2480C8"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Apšvietimo lempa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D56B0"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LED arba lygiavertis šviesos šaltinis</w:t>
            </w:r>
          </w:p>
        </w:tc>
        <w:tc>
          <w:tcPr>
            <w:tcW w:w="1690" w:type="pct"/>
            <w:tcBorders>
              <w:top w:val="single" w:sz="4" w:space="0" w:color="000000"/>
              <w:left w:val="single" w:sz="4" w:space="0" w:color="000000"/>
              <w:bottom w:val="single" w:sz="4" w:space="0" w:color="000000"/>
              <w:right w:val="single" w:sz="4" w:space="0" w:color="000000"/>
            </w:tcBorders>
          </w:tcPr>
          <w:p w14:paraId="39A39C91" w14:textId="77777777" w:rsidR="00DF25CF" w:rsidRPr="00BF4A1C" w:rsidRDefault="00DF25CF" w:rsidP="008A3C8E">
            <w:pPr>
              <w:autoSpaceDN w:val="0"/>
              <w:spacing w:after="0"/>
              <w:jc w:val="both"/>
              <w:rPr>
                <w:rFonts w:ascii="Times New Roman" w:hAnsi="Times New Roman"/>
                <w:sz w:val="24"/>
                <w:szCs w:val="24"/>
              </w:rPr>
            </w:pPr>
          </w:p>
          <w:p w14:paraId="54BA3F9D"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6099349" w14:textId="77777777" w:rsidTr="00A664C9">
        <w:tc>
          <w:tcPr>
            <w:tcW w:w="281" w:type="pct"/>
            <w:tcBorders>
              <w:top w:val="single" w:sz="4" w:space="0" w:color="000000"/>
              <w:left w:val="single" w:sz="4" w:space="0" w:color="000000"/>
              <w:bottom w:val="single" w:sz="4" w:space="0" w:color="000000"/>
              <w:right w:val="nil"/>
            </w:tcBorders>
            <w:vAlign w:val="center"/>
          </w:tcPr>
          <w:p w14:paraId="68E1B1D3"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56FDBBF"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Padėties reguliavimo rankenos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DFE0A"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Iš abiejų pusių, rankenos nuimamos ir sterilizuojamos</w:t>
            </w:r>
          </w:p>
        </w:tc>
        <w:tc>
          <w:tcPr>
            <w:tcW w:w="1690" w:type="pct"/>
            <w:tcBorders>
              <w:top w:val="single" w:sz="4" w:space="0" w:color="000000"/>
              <w:left w:val="single" w:sz="4" w:space="0" w:color="000000"/>
              <w:bottom w:val="single" w:sz="4" w:space="0" w:color="000000"/>
              <w:right w:val="single" w:sz="4" w:space="0" w:color="000000"/>
            </w:tcBorders>
          </w:tcPr>
          <w:p w14:paraId="0E177C55"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068CE2A1" w14:textId="77777777" w:rsidTr="00A664C9">
        <w:tc>
          <w:tcPr>
            <w:tcW w:w="281" w:type="pct"/>
            <w:tcBorders>
              <w:top w:val="single" w:sz="4" w:space="0" w:color="000000"/>
              <w:left w:val="single" w:sz="4" w:space="0" w:color="000000"/>
              <w:bottom w:val="single" w:sz="4" w:space="0" w:color="000000"/>
              <w:right w:val="nil"/>
            </w:tcBorders>
            <w:vAlign w:val="center"/>
          </w:tcPr>
          <w:p w14:paraId="28641929"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325F1DE"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Maksimalus šviesos intensyvumas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C9F6E" w14:textId="48008C13"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 xml:space="preserve">Ne mažiau </w:t>
            </w:r>
            <w:r w:rsidR="00306EF3" w:rsidRPr="00BF4A1C">
              <w:rPr>
                <w:rFonts w:ascii="Times New Roman" w:hAnsi="Times New Roman"/>
                <w:sz w:val="24"/>
                <w:szCs w:val="24"/>
              </w:rPr>
              <w:t>8</w:t>
            </w:r>
            <w:r w:rsidRPr="00BF4A1C">
              <w:rPr>
                <w:rFonts w:ascii="Times New Roman" w:hAnsi="Times New Roman"/>
                <w:sz w:val="24"/>
                <w:szCs w:val="24"/>
              </w:rPr>
              <w:t xml:space="preserve">0000 </w:t>
            </w:r>
            <w:proofErr w:type="spellStart"/>
            <w:r w:rsidRPr="00BF4A1C">
              <w:rPr>
                <w:rFonts w:ascii="Times New Roman" w:hAnsi="Times New Roman"/>
                <w:sz w:val="24"/>
                <w:szCs w:val="24"/>
              </w:rPr>
              <w:t>Lux</w:t>
            </w:r>
            <w:proofErr w:type="spellEnd"/>
          </w:p>
        </w:tc>
        <w:tc>
          <w:tcPr>
            <w:tcW w:w="1690" w:type="pct"/>
            <w:tcBorders>
              <w:top w:val="single" w:sz="4" w:space="0" w:color="000000"/>
              <w:left w:val="single" w:sz="4" w:space="0" w:color="000000"/>
              <w:bottom w:val="single" w:sz="4" w:space="0" w:color="000000"/>
              <w:right w:val="single" w:sz="4" w:space="0" w:color="000000"/>
            </w:tcBorders>
          </w:tcPr>
          <w:p w14:paraId="3C3CE0E7"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780ECCDD" w14:textId="77777777" w:rsidTr="00A664C9">
        <w:tc>
          <w:tcPr>
            <w:tcW w:w="281" w:type="pct"/>
            <w:tcBorders>
              <w:top w:val="single" w:sz="4" w:space="0" w:color="000000"/>
              <w:left w:val="single" w:sz="4" w:space="0" w:color="000000"/>
              <w:bottom w:val="single" w:sz="4" w:space="0" w:color="000000"/>
              <w:right w:val="nil"/>
            </w:tcBorders>
            <w:vAlign w:val="center"/>
          </w:tcPr>
          <w:p w14:paraId="65DEE366"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4.4</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2C6A0A3" w14:textId="3C9D894C"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Reguliuojama šviesos spalvos temperatūra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D6C3A" w14:textId="64D785F3" w:rsidR="00DF25CF" w:rsidRPr="00BF4A1C" w:rsidRDefault="00306EF3" w:rsidP="008A3C8E">
            <w:pPr>
              <w:autoSpaceDN w:val="0"/>
              <w:spacing w:after="0"/>
              <w:rPr>
                <w:rFonts w:ascii="Times New Roman" w:hAnsi="Times New Roman"/>
                <w:sz w:val="24"/>
                <w:szCs w:val="24"/>
              </w:rPr>
            </w:pPr>
            <w:r w:rsidRPr="00BF4A1C">
              <w:rPr>
                <w:rFonts w:ascii="Times New Roman" w:hAnsi="Times New Roman"/>
                <w:sz w:val="24"/>
                <w:szCs w:val="24"/>
              </w:rPr>
              <w:t>Ne mažesnėse nei 3000, ne didesnė nei 5000 ribose</w:t>
            </w:r>
          </w:p>
        </w:tc>
        <w:tc>
          <w:tcPr>
            <w:tcW w:w="1690" w:type="pct"/>
            <w:tcBorders>
              <w:top w:val="single" w:sz="4" w:space="0" w:color="000000"/>
              <w:left w:val="single" w:sz="4" w:space="0" w:color="000000"/>
              <w:bottom w:val="single" w:sz="4" w:space="0" w:color="000000"/>
              <w:right w:val="single" w:sz="4" w:space="0" w:color="000000"/>
            </w:tcBorders>
          </w:tcPr>
          <w:p w14:paraId="62FDACD5" w14:textId="77777777" w:rsidR="00DF25CF" w:rsidRPr="00BF4A1C" w:rsidRDefault="00DF25CF" w:rsidP="008A3C8E">
            <w:pPr>
              <w:autoSpaceDN w:val="0"/>
              <w:spacing w:after="0"/>
              <w:jc w:val="both"/>
              <w:rPr>
                <w:rFonts w:ascii="Times New Roman" w:hAnsi="Times New Roman"/>
                <w:sz w:val="24"/>
                <w:szCs w:val="24"/>
              </w:rPr>
            </w:pPr>
          </w:p>
          <w:p w14:paraId="38DC5753"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127E6385" w14:textId="77777777" w:rsidTr="00A664C9">
        <w:tc>
          <w:tcPr>
            <w:tcW w:w="281" w:type="pct"/>
            <w:tcBorders>
              <w:top w:val="single" w:sz="4" w:space="0" w:color="000000"/>
              <w:left w:val="single" w:sz="4" w:space="0" w:color="000000"/>
              <w:bottom w:val="single" w:sz="4" w:space="0" w:color="000000"/>
              <w:right w:val="nil"/>
            </w:tcBorders>
            <w:vAlign w:val="center"/>
          </w:tcPr>
          <w:p w14:paraId="6AD61F96"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4.5</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386AD83"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Apšvietimo lempos montavimas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B4358"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Prie spjaudyklės bloko</w:t>
            </w:r>
          </w:p>
        </w:tc>
        <w:tc>
          <w:tcPr>
            <w:tcW w:w="1690" w:type="pct"/>
            <w:tcBorders>
              <w:top w:val="single" w:sz="4" w:space="0" w:color="000000"/>
              <w:left w:val="single" w:sz="4" w:space="0" w:color="000000"/>
              <w:bottom w:val="single" w:sz="4" w:space="0" w:color="000000"/>
              <w:right w:val="single" w:sz="4" w:space="0" w:color="000000"/>
            </w:tcBorders>
          </w:tcPr>
          <w:p w14:paraId="3B136F1F" w14:textId="77777777" w:rsidR="00DF25CF" w:rsidRPr="00BF4A1C" w:rsidRDefault="00DF25CF" w:rsidP="008A3C8E">
            <w:pPr>
              <w:autoSpaceDN w:val="0"/>
              <w:spacing w:after="0"/>
              <w:jc w:val="both"/>
              <w:rPr>
                <w:rFonts w:ascii="Times New Roman" w:hAnsi="Times New Roman"/>
                <w:sz w:val="24"/>
                <w:szCs w:val="24"/>
              </w:rPr>
            </w:pPr>
          </w:p>
          <w:p w14:paraId="739ABE2B"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58A23A4A" w14:textId="77777777" w:rsidTr="00A664C9">
        <w:tc>
          <w:tcPr>
            <w:tcW w:w="281" w:type="pct"/>
            <w:tcBorders>
              <w:top w:val="single" w:sz="4" w:space="0" w:color="000000"/>
              <w:left w:val="single" w:sz="4" w:space="0" w:color="000000"/>
              <w:bottom w:val="single" w:sz="4" w:space="0" w:color="000000"/>
              <w:right w:val="nil"/>
            </w:tcBorders>
            <w:vAlign w:val="center"/>
          </w:tcPr>
          <w:p w14:paraId="15BCAE60"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27A502D"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Plombavimo režimas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283C6"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436609F7" w14:textId="77777777" w:rsidR="00DF25CF" w:rsidRPr="00BF4A1C" w:rsidRDefault="00DF25CF" w:rsidP="008A3C8E">
            <w:pPr>
              <w:autoSpaceDN w:val="0"/>
              <w:spacing w:after="0"/>
              <w:jc w:val="both"/>
              <w:rPr>
                <w:rFonts w:ascii="Times New Roman" w:hAnsi="Times New Roman"/>
                <w:sz w:val="24"/>
                <w:szCs w:val="24"/>
              </w:rPr>
            </w:pPr>
          </w:p>
          <w:p w14:paraId="3C991AB4"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55353849" w14:textId="77777777" w:rsidTr="00A664C9">
        <w:tc>
          <w:tcPr>
            <w:tcW w:w="281" w:type="pct"/>
            <w:tcBorders>
              <w:top w:val="single" w:sz="4" w:space="0" w:color="000000"/>
              <w:left w:val="single" w:sz="4" w:space="0" w:color="000000"/>
              <w:bottom w:val="single" w:sz="4" w:space="0" w:color="000000"/>
              <w:right w:val="nil"/>
            </w:tcBorders>
            <w:vAlign w:val="center"/>
          </w:tcPr>
          <w:p w14:paraId="62A30CFC" w14:textId="77777777" w:rsidR="00DF25CF" w:rsidRPr="00BF4A1C" w:rsidRDefault="00DF25CF" w:rsidP="008A3C8E">
            <w:pPr>
              <w:autoSpaceDN w:val="0"/>
              <w:spacing w:after="0"/>
              <w:jc w:val="center"/>
              <w:rPr>
                <w:rFonts w:ascii="Times New Roman" w:hAnsi="Times New Roman"/>
                <w:sz w:val="24"/>
                <w:szCs w:val="24"/>
              </w:rPr>
            </w:pPr>
            <w:r w:rsidRPr="00BF4A1C">
              <w:rPr>
                <w:rFonts w:ascii="Times New Roman" w:hAnsi="Times New Roman"/>
                <w:sz w:val="24"/>
                <w:szCs w:val="24"/>
              </w:rPr>
              <w:t>4.7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436132A"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Apšvietimo lempos pozicionavimas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9F026" w14:textId="77777777" w:rsidR="00DF25CF" w:rsidRPr="00BF4A1C" w:rsidRDefault="00DF25CF" w:rsidP="008A3C8E">
            <w:pPr>
              <w:autoSpaceDN w:val="0"/>
              <w:spacing w:after="0"/>
              <w:rPr>
                <w:rFonts w:ascii="Times New Roman" w:hAnsi="Times New Roman"/>
                <w:sz w:val="24"/>
                <w:szCs w:val="24"/>
              </w:rPr>
            </w:pPr>
            <w:r w:rsidRPr="00BF4A1C">
              <w:rPr>
                <w:rFonts w:ascii="Times New Roman" w:hAnsi="Times New Roman"/>
                <w:sz w:val="24"/>
                <w:szCs w:val="24"/>
              </w:rPr>
              <w:t xml:space="preserve">Valdoma ne mažiau nei trimis ašimis </w:t>
            </w:r>
          </w:p>
        </w:tc>
        <w:tc>
          <w:tcPr>
            <w:tcW w:w="1690" w:type="pct"/>
            <w:tcBorders>
              <w:top w:val="single" w:sz="4" w:space="0" w:color="000000"/>
              <w:left w:val="single" w:sz="4" w:space="0" w:color="000000"/>
              <w:bottom w:val="single" w:sz="4" w:space="0" w:color="000000"/>
              <w:right w:val="single" w:sz="4" w:space="0" w:color="000000"/>
            </w:tcBorders>
          </w:tcPr>
          <w:p w14:paraId="4BCEBCFE" w14:textId="77777777" w:rsidR="00DF25CF" w:rsidRPr="00BF4A1C" w:rsidRDefault="00DF25CF" w:rsidP="008A3C8E">
            <w:pPr>
              <w:autoSpaceDN w:val="0"/>
              <w:spacing w:after="0"/>
              <w:jc w:val="both"/>
              <w:rPr>
                <w:rFonts w:ascii="Times New Roman" w:hAnsi="Times New Roman"/>
                <w:sz w:val="24"/>
                <w:szCs w:val="24"/>
                <w:lang w:val="pt-BR"/>
              </w:rPr>
            </w:pPr>
          </w:p>
        </w:tc>
      </w:tr>
      <w:tr w:rsidR="00DF25CF" w:rsidRPr="00BF4A1C" w14:paraId="680A0832" w14:textId="77777777" w:rsidTr="00A664C9">
        <w:tc>
          <w:tcPr>
            <w:tcW w:w="281" w:type="pct"/>
            <w:tcBorders>
              <w:top w:val="single" w:sz="4" w:space="0" w:color="000000"/>
              <w:left w:val="single" w:sz="4" w:space="0" w:color="000000"/>
              <w:bottom w:val="single" w:sz="4" w:space="0" w:color="000000"/>
              <w:right w:val="nil"/>
            </w:tcBorders>
            <w:vAlign w:val="center"/>
          </w:tcPr>
          <w:p w14:paraId="75BD2474" w14:textId="77777777" w:rsidR="00DF25CF" w:rsidRPr="00BF4A1C" w:rsidRDefault="00DF25CF" w:rsidP="008A3C8E">
            <w:pPr>
              <w:autoSpaceDN w:val="0"/>
              <w:spacing w:after="0"/>
              <w:jc w:val="center"/>
              <w:rPr>
                <w:rFonts w:ascii="Times New Roman" w:hAnsi="Times New Roman"/>
                <w:b/>
                <w:sz w:val="24"/>
                <w:szCs w:val="24"/>
              </w:rPr>
            </w:pPr>
            <w:r w:rsidRPr="00BF4A1C">
              <w:rPr>
                <w:rFonts w:ascii="Times New Roman" w:hAnsi="Times New Roman"/>
                <w:b/>
                <w:sz w:val="24"/>
                <w:szCs w:val="24"/>
              </w:rPr>
              <w:t>5.</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C7178" w14:textId="30F1D0EE"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b/>
                <w:sz w:val="24"/>
                <w:szCs w:val="24"/>
              </w:rPr>
              <w:t xml:space="preserve">Elektrinis </w:t>
            </w:r>
            <w:proofErr w:type="spellStart"/>
            <w:r w:rsidRPr="00BF4A1C">
              <w:rPr>
                <w:rFonts w:ascii="Times New Roman" w:hAnsi="Times New Roman"/>
                <w:b/>
                <w:sz w:val="24"/>
                <w:szCs w:val="24"/>
              </w:rPr>
              <w:t>mikrovariklis</w:t>
            </w:r>
            <w:proofErr w:type="spellEnd"/>
            <w:r w:rsidR="000975AE" w:rsidRPr="00BF4A1C">
              <w:rPr>
                <w:rFonts w:ascii="Times New Roman" w:hAnsi="Times New Roman"/>
                <w:b/>
                <w:sz w:val="24"/>
                <w:szCs w:val="24"/>
              </w:rPr>
              <w:t xml:space="preserve"> (2 vnt.)</w:t>
            </w:r>
          </w:p>
        </w:tc>
      </w:tr>
      <w:tr w:rsidR="00DF25CF" w:rsidRPr="00BF4A1C" w14:paraId="1732A9FC" w14:textId="77777777" w:rsidTr="00A664C9">
        <w:tc>
          <w:tcPr>
            <w:tcW w:w="281" w:type="pct"/>
            <w:tcBorders>
              <w:top w:val="single" w:sz="4" w:space="0" w:color="000000"/>
              <w:left w:val="single" w:sz="4" w:space="0" w:color="000000"/>
              <w:bottom w:val="single" w:sz="4" w:space="0" w:color="000000"/>
              <w:right w:val="nil"/>
            </w:tcBorders>
            <w:vAlign w:val="center"/>
          </w:tcPr>
          <w:p w14:paraId="63E94CE4" w14:textId="77777777" w:rsidR="00DF25CF" w:rsidRPr="00BF4A1C" w:rsidRDefault="00DF25CF"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5.1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837A1CB" w14:textId="4F90DF75" w:rsidR="00DF25CF" w:rsidRPr="00BF4A1C" w:rsidRDefault="000975AE" w:rsidP="008A3C8E">
            <w:pPr>
              <w:spacing w:after="0" w:line="240" w:lineRule="auto"/>
              <w:rPr>
                <w:rFonts w:ascii="Times New Roman" w:hAnsi="Times New Roman"/>
                <w:sz w:val="24"/>
                <w:szCs w:val="24"/>
              </w:rPr>
            </w:pPr>
            <w:proofErr w:type="spellStart"/>
            <w:r w:rsidRPr="00BF4A1C">
              <w:rPr>
                <w:rFonts w:ascii="Times New Roman" w:hAnsi="Times New Roman"/>
                <w:sz w:val="24"/>
                <w:szCs w:val="24"/>
              </w:rPr>
              <w:t>Bešepetėlinis</w:t>
            </w:r>
            <w:proofErr w:type="spellEnd"/>
            <w:r w:rsidRPr="00BF4A1C">
              <w:rPr>
                <w:rFonts w:ascii="Times New Roman" w:hAnsi="Times New Roman"/>
                <w:sz w:val="24"/>
                <w:szCs w:val="24"/>
              </w:rPr>
              <w:t xml:space="preserve"> </w:t>
            </w:r>
            <w:proofErr w:type="spellStart"/>
            <w:r w:rsidRPr="00BF4A1C">
              <w:rPr>
                <w:rFonts w:ascii="Times New Roman" w:hAnsi="Times New Roman"/>
                <w:sz w:val="24"/>
                <w:szCs w:val="24"/>
              </w:rPr>
              <w:t>mikrovariklis</w:t>
            </w:r>
            <w:proofErr w:type="spellEnd"/>
            <w:r w:rsidRPr="00BF4A1C">
              <w:rPr>
                <w:rFonts w:ascii="Times New Roman" w:hAnsi="Times New Roman"/>
                <w:sz w:val="24"/>
                <w:szCs w:val="24"/>
              </w:rPr>
              <w:t xml:space="preserve"> su šviesa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6AFDA" w14:textId="77777777" w:rsidR="00DF25CF" w:rsidRPr="00BF4A1C" w:rsidRDefault="00DF25CF" w:rsidP="008A3C8E">
            <w:pPr>
              <w:autoSpaceDN w:val="0"/>
              <w:spacing w:after="0" w:line="240" w:lineRule="auto"/>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07D52680" w14:textId="77777777" w:rsidR="00DF25CF" w:rsidRPr="00BF4A1C" w:rsidRDefault="00DF25CF" w:rsidP="008A3C8E">
            <w:pPr>
              <w:autoSpaceDN w:val="0"/>
              <w:spacing w:after="0" w:line="240" w:lineRule="auto"/>
              <w:jc w:val="both"/>
              <w:rPr>
                <w:rFonts w:ascii="Times New Roman" w:hAnsi="Times New Roman"/>
                <w:sz w:val="24"/>
                <w:szCs w:val="24"/>
              </w:rPr>
            </w:pPr>
          </w:p>
        </w:tc>
      </w:tr>
      <w:tr w:rsidR="00DF25CF" w:rsidRPr="00BF4A1C" w14:paraId="067B8EF0" w14:textId="77777777" w:rsidTr="00A664C9">
        <w:tc>
          <w:tcPr>
            <w:tcW w:w="281" w:type="pct"/>
            <w:tcBorders>
              <w:top w:val="single" w:sz="4" w:space="0" w:color="000000"/>
              <w:left w:val="single" w:sz="4" w:space="0" w:color="000000"/>
              <w:bottom w:val="single" w:sz="4" w:space="0" w:color="000000"/>
              <w:right w:val="nil"/>
            </w:tcBorders>
            <w:vAlign w:val="center"/>
          </w:tcPr>
          <w:p w14:paraId="0DAFE5D7" w14:textId="77777777" w:rsidR="00DF25CF" w:rsidRPr="00BF4A1C" w:rsidRDefault="00DF25CF"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5.2.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01132E9" w14:textId="592A0E90" w:rsidR="00DF25CF" w:rsidRPr="00BF4A1C" w:rsidRDefault="000975AE" w:rsidP="008A3C8E">
            <w:pPr>
              <w:spacing w:after="0" w:line="240" w:lineRule="auto"/>
              <w:rPr>
                <w:rFonts w:ascii="Times New Roman" w:hAnsi="Times New Roman"/>
                <w:sz w:val="24"/>
                <w:szCs w:val="24"/>
              </w:rPr>
            </w:pPr>
            <w:proofErr w:type="spellStart"/>
            <w:r w:rsidRPr="00BF4A1C">
              <w:rPr>
                <w:rFonts w:ascii="Times New Roman" w:hAnsi="Times New Roman"/>
                <w:sz w:val="24"/>
                <w:szCs w:val="24"/>
              </w:rPr>
              <w:t>Mikrovariklio</w:t>
            </w:r>
            <w:proofErr w:type="spellEnd"/>
            <w:r w:rsidRPr="00BF4A1C">
              <w:rPr>
                <w:rFonts w:ascii="Times New Roman" w:hAnsi="Times New Roman"/>
                <w:sz w:val="24"/>
                <w:szCs w:val="24"/>
              </w:rPr>
              <w:t xml:space="preserve"> greitis reguliuojamas iš pedalo</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AEB44" w14:textId="272D0FAB" w:rsidR="00DF25CF" w:rsidRPr="00BF4A1C" w:rsidRDefault="000975AE" w:rsidP="008A3C8E">
            <w:pPr>
              <w:spacing w:after="0" w:line="240" w:lineRule="auto"/>
              <w:rPr>
                <w:rFonts w:ascii="Times New Roman" w:hAnsi="Times New Roman"/>
                <w:sz w:val="24"/>
                <w:szCs w:val="24"/>
              </w:rPr>
            </w:pPr>
            <w:r w:rsidRPr="00BF4A1C">
              <w:rPr>
                <w:rFonts w:ascii="Times New Roman" w:hAnsi="Times New Roman"/>
                <w:sz w:val="24"/>
                <w:szCs w:val="24"/>
              </w:rPr>
              <w:t>Ne siauresnėse ribose nei 100, ne platesnėse nei 40000 aps./min</w:t>
            </w:r>
          </w:p>
        </w:tc>
        <w:tc>
          <w:tcPr>
            <w:tcW w:w="1690" w:type="pct"/>
            <w:tcBorders>
              <w:top w:val="single" w:sz="4" w:space="0" w:color="000000"/>
              <w:left w:val="single" w:sz="4" w:space="0" w:color="000000"/>
              <w:bottom w:val="single" w:sz="4" w:space="0" w:color="000000"/>
              <w:right w:val="single" w:sz="4" w:space="0" w:color="000000"/>
            </w:tcBorders>
          </w:tcPr>
          <w:p w14:paraId="4F804247" w14:textId="77777777" w:rsidR="00DF25CF" w:rsidRPr="00BF4A1C" w:rsidRDefault="00DF25CF" w:rsidP="008A3C8E">
            <w:pPr>
              <w:autoSpaceDN w:val="0"/>
              <w:spacing w:after="0" w:line="240" w:lineRule="auto"/>
              <w:jc w:val="both"/>
              <w:rPr>
                <w:rFonts w:ascii="Times New Roman" w:hAnsi="Times New Roman"/>
                <w:sz w:val="24"/>
                <w:szCs w:val="24"/>
              </w:rPr>
            </w:pPr>
          </w:p>
        </w:tc>
      </w:tr>
      <w:tr w:rsidR="00DF25CF" w:rsidRPr="00BF4A1C" w14:paraId="6FDED5C1" w14:textId="77777777" w:rsidTr="00A664C9">
        <w:tc>
          <w:tcPr>
            <w:tcW w:w="281" w:type="pct"/>
            <w:tcBorders>
              <w:top w:val="single" w:sz="4" w:space="0" w:color="000000"/>
              <w:left w:val="single" w:sz="4" w:space="0" w:color="000000"/>
              <w:bottom w:val="single" w:sz="4" w:space="0" w:color="000000"/>
              <w:right w:val="nil"/>
            </w:tcBorders>
            <w:vAlign w:val="center"/>
          </w:tcPr>
          <w:p w14:paraId="4D274B4D" w14:textId="77777777" w:rsidR="00DF25CF" w:rsidRPr="00BF4A1C" w:rsidRDefault="00DF25CF"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5.3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780B910" w14:textId="52909A27" w:rsidR="00DF25CF" w:rsidRPr="00BF4A1C" w:rsidRDefault="000975AE" w:rsidP="008A3C8E">
            <w:pPr>
              <w:spacing w:after="0" w:line="240" w:lineRule="auto"/>
              <w:rPr>
                <w:rFonts w:ascii="Times New Roman" w:hAnsi="Times New Roman"/>
                <w:sz w:val="24"/>
                <w:szCs w:val="24"/>
              </w:rPr>
            </w:pPr>
            <w:proofErr w:type="spellStart"/>
            <w:r w:rsidRPr="00BF4A1C">
              <w:rPr>
                <w:rFonts w:ascii="Times New Roman" w:hAnsi="Times New Roman"/>
                <w:sz w:val="24"/>
                <w:szCs w:val="24"/>
              </w:rPr>
              <w:t>Mikrovariklis</w:t>
            </w:r>
            <w:proofErr w:type="spellEnd"/>
            <w:r w:rsidRPr="00BF4A1C">
              <w:rPr>
                <w:rFonts w:ascii="Times New Roman" w:hAnsi="Times New Roman"/>
                <w:sz w:val="24"/>
                <w:szCs w:val="24"/>
              </w:rPr>
              <w:t xml:space="preserve"> sterilizuojamas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90D4" w14:textId="422328F3" w:rsidR="00DF25CF" w:rsidRPr="00BF4A1C" w:rsidRDefault="000975AE" w:rsidP="008A3C8E">
            <w:pPr>
              <w:spacing w:after="0" w:line="240" w:lineRule="auto"/>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1AE8CBCA" w14:textId="77777777" w:rsidR="00DF25CF" w:rsidRPr="00BF4A1C" w:rsidRDefault="00DF25CF" w:rsidP="008A3C8E">
            <w:pPr>
              <w:autoSpaceDN w:val="0"/>
              <w:spacing w:after="0" w:line="240" w:lineRule="auto"/>
              <w:jc w:val="both"/>
              <w:rPr>
                <w:rFonts w:ascii="Times New Roman" w:hAnsi="Times New Roman"/>
                <w:sz w:val="24"/>
                <w:szCs w:val="24"/>
              </w:rPr>
            </w:pPr>
          </w:p>
        </w:tc>
      </w:tr>
      <w:tr w:rsidR="00DF25CF" w:rsidRPr="00BF4A1C" w14:paraId="2EA05898" w14:textId="77777777" w:rsidTr="00A664C9">
        <w:tc>
          <w:tcPr>
            <w:tcW w:w="281" w:type="pct"/>
            <w:tcBorders>
              <w:top w:val="single" w:sz="4" w:space="0" w:color="000000"/>
              <w:left w:val="single" w:sz="4" w:space="0" w:color="000000"/>
              <w:bottom w:val="single" w:sz="4" w:space="0" w:color="000000"/>
              <w:right w:val="nil"/>
            </w:tcBorders>
            <w:vAlign w:val="center"/>
          </w:tcPr>
          <w:p w14:paraId="04C22B78" w14:textId="77777777" w:rsidR="00DF25CF" w:rsidRPr="00BF4A1C" w:rsidRDefault="00DF25CF" w:rsidP="008A3C8E">
            <w:pPr>
              <w:autoSpaceDN w:val="0"/>
              <w:spacing w:after="0"/>
              <w:jc w:val="center"/>
              <w:rPr>
                <w:rFonts w:ascii="Times New Roman" w:hAnsi="Times New Roman"/>
                <w:b/>
                <w:bCs/>
                <w:sz w:val="24"/>
                <w:szCs w:val="24"/>
              </w:rPr>
            </w:pPr>
            <w:r w:rsidRPr="00BF4A1C">
              <w:rPr>
                <w:rFonts w:ascii="Times New Roman" w:hAnsi="Times New Roman"/>
                <w:b/>
                <w:bCs/>
                <w:sz w:val="24"/>
                <w:szCs w:val="24"/>
              </w:rPr>
              <w:t>6.</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80A3C8A" w14:textId="77777777" w:rsidR="00DF25CF" w:rsidRPr="00BF4A1C" w:rsidRDefault="00DF25CF" w:rsidP="008A3C8E">
            <w:pPr>
              <w:autoSpaceDN w:val="0"/>
              <w:spacing w:after="0"/>
              <w:rPr>
                <w:rFonts w:ascii="Times New Roman" w:hAnsi="Times New Roman"/>
                <w:b/>
                <w:bCs/>
                <w:sz w:val="24"/>
                <w:szCs w:val="24"/>
              </w:rPr>
            </w:pPr>
            <w:r w:rsidRPr="00BF4A1C">
              <w:rPr>
                <w:rFonts w:ascii="Times New Roman" w:hAnsi="Times New Roman"/>
                <w:b/>
                <w:bCs/>
                <w:sz w:val="24"/>
                <w:szCs w:val="24"/>
              </w:rPr>
              <w:t xml:space="preserve">Ultragarsinis </w:t>
            </w:r>
            <w:proofErr w:type="spellStart"/>
            <w:r w:rsidRPr="00BF4A1C">
              <w:rPr>
                <w:rFonts w:ascii="Times New Roman" w:hAnsi="Times New Roman"/>
                <w:b/>
                <w:bCs/>
                <w:sz w:val="24"/>
                <w:szCs w:val="24"/>
              </w:rPr>
              <w:t>skaleris</w:t>
            </w:r>
            <w:proofErr w:type="spellEnd"/>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387A" w14:textId="77777777" w:rsidR="00DF25CF" w:rsidRPr="00BF4A1C" w:rsidRDefault="00DF25CF" w:rsidP="008A3C8E">
            <w:pPr>
              <w:autoSpaceDN w:val="0"/>
              <w:spacing w:after="0" w:line="240" w:lineRule="auto"/>
              <w:jc w:val="both"/>
              <w:rPr>
                <w:rFonts w:ascii="Times New Roman" w:hAnsi="Times New Roman"/>
                <w:sz w:val="24"/>
                <w:szCs w:val="24"/>
              </w:rPr>
            </w:pPr>
          </w:p>
        </w:tc>
      </w:tr>
      <w:tr w:rsidR="00DF25CF" w:rsidRPr="00BF4A1C" w14:paraId="6B24A61B" w14:textId="77777777" w:rsidTr="00A664C9">
        <w:tc>
          <w:tcPr>
            <w:tcW w:w="281" w:type="pct"/>
            <w:tcBorders>
              <w:top w:val="single" w:sz="4" w:space="0" w:color="000000"/>
              <w:left w:val="single" w:sz="4" w:space="0" w:color="000000"/>
              <w:bottom w:val="single" w:sz="4" w:space="0" w:color="000000"/>
              <w:right w:val="nil"/>
            </w:tcBorders>
            <w:vAlign w:val="center"/>
          </w:tcPr>
          <w:p w14:paraId="58738281" w14:textId="77777777" w:rsidR="00DF25CF" w:rsidRPr="00BF4A1C" w:rsidRDefault="00DF25CF"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6.1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2626D0C" w14:textId="77777777" w:rsidR="00DF25CF" w:rsidRPr="00BF4A1C" w:rsidRDefault="00DF25CF" w:rsidP="008A3C8E">
            <w:pPr>
              <w:autoSpaceDN w:val="0"/>
              <w:spacing w:after="0"/>
              <w:rPr>
                <w:rFonts w:ascii="Times New Roman" w:hAnsi="Times New Roman"/>
                <w:bCs/>
                <w:sz w:val="24"/>
                <w:szCs w:val="24"/>
              </w:rPr>
            </w:pPr>
            <w:r w:rsidRPr="00BF4A1C">
              <w:rPr>
                <w:rFonts w:ascii="Times New Roman" w:hAnsi="Times New Roman"/>
                <w:bCs/>
                <w:sz w:val="24"/>
                <w:szCs w:val="24"/>
              </w:rPr>
              <w:t xml:space="preserve">Ultragarsinis </w:t>
            </w:r>
            <w:proofErr w:type="spellStart"/>
            <w:r w:rsidRPr="00BF4A1C">
              <w:rPr>
                <w:rFonts w:ascii="Times New Roman" w:hAnsi="Times New Roman"/>
                <w:bCs/>
                <w:sz w:val="24"/>
                <w:szCs w:val="24"/>
              </w:rPr>
              <w:t>skaleris</w:t>
            </w:r>
            <w:proofErr w:type="spellEnd"/>
            <w:r w:rsidRPr="00BF4A1C">
              <w:rPr>
                <w:rFonts w:ascii="Times New Roman" w:hAnsi="Times New Roman"/>
                <w:bCs/>
                <w:sz w:val="24"/>
                <w:szCs w:val="24"/>
              </w:rPr>
              <w:t xml:space="preserve"> su šviesa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C12F4" w14:textId="5F84C292" w:rsidR="00DF25CF" w:rsidRPr="00BF4A1C" w:rsidRDefault="000975AE" w:rsidP="008A3C8E">
            <w:pPr>
              <w:numPr>
                <w:ilvl w:val="0"/>
                <w:numId w:val="2"/>
              </w:numPr>
              <w:tabs>
                <w:tab w:val="clear" w:pos="654"/>
                <w:tab w:val="num" w:pos="147"/>
              </w:tabs>
              <w:autoSpaceDN w:val="0"/>
              <w:spacing w:after="0"/>
              <w:ind w:left="0" w:firstLine="0"/>
              <w:jc w:val="both"/>
              <w:rPr>
                <w:rFonts w:ascii="Times New Roman" w:hAnsi="Times New Roman"/>
                <w:sz w:val="24"/>
                <w:szCs w:val="24"/>
              </w:rPr>
            </w:pPr>
            <w:r w:rsidRPr="00BF4A1C">
              <w:rPr>
                <w:rFonts w:ascii="Times New Roman" w:hAnsi="Times New Roman"/>
                <w:sz w:val="24"/>
                <w:szCs w:val="24"/>
              </w:rPr>
              <w:t>komplekte ne mažiau nei 3 instrumentai, instrumentų priveržimo raktas.</w:t>
            </w:r>
          </w:p>
        </w:tc>
        <w:tc>
          <w:tcPr>
            <w:tcW w:w="1690" w:type="pct"/>
            <w:tcBorders>
              <w:top w:val="single" w:sz="4" w:space="0" w:color="000000"/>
              <w:left w:val="single" w:sz="4" w:space="0" w:color="000000"/>
              <w:bottom w:val="single" w:sz="4" w:space="0" w:color="000000"/>
              <w:right w:val="single" w:sz="4" w:space="0" w:color="000000"/>
            </w:tcBorders>
          </w:tcPr>
          <w:p w14:paraId="5BBFE0EC" w14:textId="77777777" w:rsidR="00DF25CF" w:rsidRPr="00BF4A1C" w:rsidRDefault="00DF25CF" w:rsidP="008A3C8E">
            <w:pPr>
              <w:autoSpaceDN w:val="0"/>
              <w:spacing w:after="0"/>
              <w:rPr>
                <w:rFonts w:ascii="Times New Roman" w:hAnsi="Times New Roman"/>
                <w:sz w:val="24"/>
                <w:szCs w:val="24"/>
              </w:rPr>
            </w:pPr>
          </w:p>
        </w:tc>
      </w:tr>
      <w:tr w:rsidR="00DF25CF" w:rsidRPr="00BF4A1C" w14:paraId="5BF6482A" w14:textId="77777777" w:rsidTr="00A664C9">
        <w:tc>
          <w:tcPr>
            <w:tcW w:w="281" w:type="pct"/>
            <w:tcBorders>
              <w:top w:val="single" w:sz="4" w:space="0" w:color="000000"/>
              <w:left w:val="single" w:sz="4" w:space="0" w:color="000000"/>
              <w:bottom w:val="single" w:sz="4" w:space="0" w:color="000000"/>
              <w:right w:val="nil"/>
            </w:tcBorders>
            <w:vAlign w:val="center"/>
          </w:tcPr>
          <w:p w14:paraId="78055AFB" w14:textId="77777777" w:rsidR="00DF25CF" w:rsidRPr="00BF4A1C" w:rsidRDefault="00DF25CF" w:rsidP="008A3C8E">
            <w:pPr>
              <w:autoSpaceDN w:val="0"/>
              <w:spacing w:after="0"/>
              <w:jc w:val="center"/>
              <w:rPr>
                <w:rFonts w:ascii="Times New Roman" w:hAnsi="Times New Roman"/>
                <w:b/>
                <w:bCs/>
                <w:sz w:val="24"/>
                <w:szCs w:val="24"/>
              </w:rPr>
            </w:pPr>
            <w:r w:rsidRPr="00BF4A1C">
              <w:rPr>
                <w:rFonts w:ascii="Times New Roman" w:hAnsi="Times New Roman"/>
                <w:b/>
                <w:bCs/>
                <w:sz w:val="24"/>
                <w:szCs w:val="24"/>
              </w:rPr>
              <w:t>7.</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0805516" w14:textId="77777777" w:rsidR="00DF25CF" w:rsidRPr="00BF4A1C" w:rsidRDefault="00DF25CF" w:rsidP="008A3C8E">
            <w:pPr>
              <w:autoSpaceDN w:val="0"/>
              <w:spacing w:after="0"/>
              <w:rPr>
                <w:rFonts w:ascii="Times New Roman" w:hAnsi="Times New Roman"/>
                <w:b/>
                <w:bCs/>
                <w:sz w:val="24"/>
                <w:szCs w:val="24"/>
              </w:rPr>
            </w:pPr>
            <w:proofErr w:type="spellStart"/>
            <w:r w:rsidRPr="00BF4A1C">
              <w:rPr>
                <w:rFonts w:ascii="Times New Roman" w:hAnsi="Times New Roman"/>
                <w:b/>
                <w:bCs/>
                <w:sz w:val="24"/>
                <w:szCs w:val="24"/>
              </w:rPr>
              <w:t>Polimerizacinė</w:t>
            </w:r>
            <w:proofErr w:type="spellEnd"/>
            <w:r w:rsidRPr="00BF4A1C">
              <w:rPr>
                <w:rFonts w:ascii="Times New Roman" w:hAnsi="Times New Roman"/>
                <w:b/>
                <w:bCs/>
                <w:sz w:val="24"/>
                <w:szCs w:val="24"/>
              </w:rPr>
              <w:t xml:space="preserve"> lempa</w:t>
            </w:r>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D0E2"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43530B4B" w14:textId="77777777" w:rsidTr="00A664C9">
        <w:tc>
          <w:tcPr>
            <w:tcW w:w="281" w:type="pct"/>
            <w:tcBorders>
              <w:top w:val="single" w:sz="4" w:space="0" w:color="000000"/>
              <w:left w:val="single" w:sz="4" w:space="0" w:color="000000"/>
              <w:bottom w:val="single" w:sz="4" w:space="0" w:color="000000"/>
              <w:right w:val="nil"/>
            </w:tcBorders>
            <w:vAlign w:val="center"/>
          </w:tcPr>
          <w:p w14:paraId="123B654D" w14:textId="77777777" w:rsidR="00DF25CF" w:rsidRPr="00BF4A1C" w:rsidRDefault="00DF25CF"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7.1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BA9FFFC" w14:textId="77777777" w:rsidR="00DF25CF" w:rsidRPr="00BF4A1C" w:rsidRDefault="00DF25CF" w:rsidP="008A3C8E">
            <w:pPr>
              <w:autoSpaceDN w:val="0"/>
              <w:spacing w:after="0"/>
              <w:rPr>
                <w:rFonts w:ascii="Times New Roman" w:hAnsi="Times New Roman"/>
                <w:bCs/>
                <w:sz w:val="24"/>
                <w:szCs w:val="24"/>
              </w:rPr>
            </w:pPr>
            <w:proofErr w:type="spellStart"/>
            <w:r w:rsidRPr="00BF4A1C">
              <w:rPr>
                <w:rFonts w:ascii="Times New Roman" w:hAnsi="Times New Roman"/>
                <w:bCs/>
                <w:sz w:val="24"/>
                <w:szCs w:val="24"/>
              </w:rPr>
              <w:t>Polimerizacinė</w:t>
            </w:r>
            <w:proofErr w:type="spellEnd"/>
            <w:r w:rsidRPr="00BF4A1C">
              <w:rPr>
                <w:rFonts w:ascii="Times New Roman" w:hAnsi="Times New Roman"/>
                <w:bCs/>
                <w:sz w:val="24"/>
                <w:szCs w:val="24"/>
              </w:rPr>
              <w:t xml:space="preserve"> lempa (ant asistento stalelio)</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E2531"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tc>
        <w:tc>
          <w:tcPr>
            <w:tcW w:w="1690" w:type="pct"/>
            <w:tcBorders>
              <w:top w:val="single" w:sz="4" w:space="0" w:color="000000"/>
              <w:left w:val="single" w:sz="4" w:space="0" w:color="000000"/>
              <w:bottom w:val="single" w:sz="4" w:space="0" w:color="000000"/>
              <w:right w:val="single" w:sz="4" w:space="0" w:color="000000"/>
            </w:tcBorders>
          </w:tcPr>
          <w:p w14:paraId="66757694" w14:textId="77777777" w:rsidR="00DF25CF" w:rsidRPr="00BF4A1C" w:rsidRDefault="00DF25CF" w:rsidP="008A3C8E">
            <w:pPr>
              <w:autoSpaceDN w:val="0"/>
              <w:spacing w:after="0"/>
              <w:jc w:val="both"/>
              <w:rPr>
                <w:rFonts w:ascii="Times New Roman" w:hAnsi="Times New Roman"/>
                <w:sz w:val="24"/>
                <w:szCs w:val="24"/>
              </w:rPr>
            </w:pPr>
          </w:p>
        </w:tc>
      </w:tr>
      <w:tr w:rsidR="000975AE" w:rsidRPr="00BF4A1C" w14:paraId="3CFFCF71" w14:textId="6CBD6F4C" w:rsidTr="00A664C9">
        <w:trPr>
          <w:trHeight w:val="578"/>
        </w:trPr>
        <w:tc>
          <w:tcPr>
            <w:tcW w:w="281" w:type="pct"/>
            <w:tcBorders>
              <w:top w:val="single" w:sz="4" w:space="0" w:color="000000"/>
              <w:left w:val="single" w:sz="4" w:space="0" w:color="000000"/>
              <w:bottom w:val="single" w:sz="4" w:space="0" w:color="000000"/>
              <w:right w:val="nil"/>
            </w:tcBorders>
            <w:vAlign w:val="center"/>
          </w:tcPr>
          <w:p w14:paraId="63E51BED" w14:textId="77777777" w:rsidR="000975AE" w:rsidRPr="00BF4A1C" w:rsidRDefault="000975AE" w:rsidP="008A3C8E">
            <w:pPr>
              <w:autoSpaceDN w:val="0"/>
              <w:spacing w:after="0"/>
              <w:jc w:val="center"/>
              <w:rPr>
                <w:rFonts w:ascii="Times New Roman" w:hAnsi="Times New Roman"/>
                <w:b/>
                <w:bCs/>
                <w:sz w:val="24"/>
                <w:szCs w:val="24"/>
              </w:rPr>
            </w:pPr>
            <w:r w:rsidRPr="00BF4A1C">
              <w:rPr>
                <w:rFonts w:ascii="Times New Roman" w:hAnsi="Times New Roman"/>
                <w:b/>
                <w:bCs/>
                <w:sz w:val="24"/>
                <w:szCs w:val="24"/>
              </w:rPr>
              <w:t>8.</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3AA60" w14:textId="48AF476E" w:rsidR="000975AE" w:rsidRPr="00BF4A1C" w:rsidRDefault="000975AE" w:rsidP="008A3C8E">
            <w:pPr>
              <w:autoSpaceDN w:val="0"/>
              <w:spacing w:after="0"/>
              <w:rPr>
                <w:rFonts w:ascii="Times New Roman" w:hAnsi="Times New Roman"/>
                <w:b/>
                <w:bCs/>
                <w:sz w:val="24"/>
                <w:szCs w:val="24"/>
              </w:rPr>
            </w:pPr>
            <w:r w:rsidRPr="00BF4A1C">
              <w:rPr>
                <w:rFonts w:ascii="Times New Roman" w:hAnsi="Times New Roman"/>
                <w:b/>
                <w:bCs/>
                <w:sz w:val="24"/>
                <w:szCs w:val="24"/>
              </w:rPr>
              <w:t xml:space="preserve">Antgaliai </w:t>
            </w:r>
          </w:p>
        </w:tc>
      </w:tr>
      <w:tr w:rsidR="00DF25CF" w:rsidRPr="00BF4A1C" w14:paraId="77B54BEB" w14:textId="77777777" w:rsidTr="000975AE">
        <w:tc>
          <w:tcPr>
            <w:tcW w:w="281" w:type="pct"/>
            <w:tcBorders>
              <w:top w:val="single" w:sz="4" w:space="0" w:color="000000"/>
              <w:left w:val="single" w:sz="4" w:space="0" w:color="000000"/>
              <w:bottom w:val="single" w:sz="4" w:space="0" w:color="000000"/>
              <w:right w:val="nil"/>
            </w:tcBorders>
          </w:tcPr>
          <w:p w14:paraId="49BDA16E" w14:textId="66D80F10" w:rsidR="00DF25CF" w:rsidRPr="00BF4A1C" w:rsidRDefault="000975AE"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8.1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AE6E131" w14:textId="2E86BA9C" w:rsidR="00DF25CF" w:rsidRPr="00BF4A1C" w:rsidRDefault="000975AE" w:rsidP="008A3C8E">
            <w:pPr>
              <w:autoSpaceDN w:val="0"/>
              <w:spacing w:after="0"/>
              <w:rPr>
                <w:rFonts w:ascii="Times New Roman" w:hAnsi="Times New Roman"/>
                <w:bCs/>
                <w:sz w:val="24"/>
                <w:szCs w:val="24"/>
              </w:rPr>
            </w:pPr>
            <w:r w:rsidRPr="00BF4A1C">
              <w:rPr>
                <w:rFonts w:ascii="Times New Roman" w:hAnsi="Times New Roman"/>
                <w:bCs/>
                <w:sz w:val="24"/>
                <w:szCs w:val="24"/>
              </w:rPr>
              <w:t>Turbininis antgalis su šviesa ir greita jungtimi</w:t>
            </w:r>
          </w:p>
        </w:tc>
        <w:tc>
          <w:tcPr>
            <w:tcW w:w="1581" w:type="pct"/>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7DFFCFB" w14:textId="3FB16EDF" w:rsidR="000975AE" w:rsidRPr="00BF4A1C" w:rsidRDefault="000975AE" w:rsidP="008A3C8E">
            <w:pPr>
              <w:pStyle w:val="TableParagraph"/>
              <w:numPr>
                <w:ilvl w:val="0"/>
                <w:numId w:val="2"/>
              </w:numPr>
              <w:tabs>
                <w:tab w:val="clear" w:pos="654"/>
                <w:tab w:val="num" w:pos="102"/>
              </w:tabs>
              <w:ind w:left="0" w:right="242" w:firstLine="0"/>
              <w:rPr>
                <w:sz w:val="24"/>
                <w:szCs w:val="24"/>
              </w:rPr>
            </w:pPr>
            <w:r w:rsidRPr="00BF4A1C">
              <w:rPr>
                <w:sz w:val="24"/>
                <w:szCs w:val="24"/>
              </w:rPr>
              <w:t>su šviesa (</w:t>
            </w:r>
            <w:proofErr w:type="spellStart"/>
            <w:r w:rsidRPr="00BF4A1C">
              <w:rPr>
                <w:sz w:val="24"/>
                <w:szCs w:val="24"/>
              </w:rPr>
              <w:t>KaVo</w:t>
            </w:r>
            <w:proofErr w:type="spellEnd"/>
            <w:r w:rsidRPr="00BF4A1C">
              <w:rPr>
                <w:sz w:val="24"/>
                <w:szCs w:val="24"/>
              </w:rPr>
              <w:t xml:space="preserve"> </w:t>
            </w:r>
            <w:proofErr w:type="spellStart"/>
            <w:r w:rsidRPr="00BF4A1C">
              <w:rPr>
                <w:sz w:val="24"/>
                <w:szCs w:val="24"/>
              </w:rPr>
              <w:t>Multiflex</w:t>
            </w:r>
            <w:proofErr w:type="spellEnd"/>
            <w:r w:rsidRPr="00BF4A1C">
              <w:rPr>
                <w:sz w:val="24"/>
                <w:szCs w:val="24"/>
              </w:rPr>
              <w:t xml:space="preserve"> </w:t>
            </w:r>
            <w:r w:rsidR="00BF4A1C" w:rsidRPr="00BF4A1C">
              <w:rPr>
                <w:sz w:val="24"/>
                <w:szCs w:val="24"/>
              </w:rPr>
              <w:t xml:space="preserve">arba lygiaverčiai </w:t>
            </w:r>
            <w:r w:rsidRPr="00BF4A1C">
              <w:rPr>
                <w:sz w:val="24"/>
                <w:szCs w:val="24"/>
              </w:rPr>
              <w:t>greitai jungčiai);</w:t>
            </w:r>
          </w:p>
          <w:p w14:paraId="46F92005" w14:textId="77777777" w:rsidR="000975AE" w:rsidRPr="00BF4A1C" w:rsidRDefault="000975AE" w:rsidP="008A3C8E">
            <w:pPr>
              <w:pStyle w:val="TableParagraph"/>
              <w:numPr>
                <w:ilvl w:val="0"/>
                <w:numId w:val="2"/>
              </w:numPr>
              <w:tabs>
                <w:tab w:val="clear" w:pos="654"/>
                <w:tab w:val="num" w:pos="102"/>
              </w:tabs>
              <w:ind w:left="0" w:right="242" w:firstLine="0"/>
              <w:rPr>
                <w:sz w:val="24"/>
                <w:szCs w:val="24"/>
              </w:rPr>
            </w:pPr>
            <w:r w:rsidRPr="00BF4A1C">
              <w:rPr>
                <w:sz w:val="24"/>
                <w:szCs w:val="24"/>
              </w:rPr>
              <w:t>aušinimas</w:t>
            </w:r>
            <w:r w:rsidRPr="00BF4A1C">
              <w:rPr>
                <w:spacing w:val="-10"/>
                <w:sz w:val="24"/>
                <w:szCs w:val="24"/>
              </w:rPr>
              <w:t xml:space="preserve"> </w:t>
            </w:r>
            <w:r w:rsidRPr="00BF4A1C">
              <w:rPr>
                <w:sz w:val="24"/>
                <w:szCs w:val="24"/>
              </w:rPr>
              <w:t>iš</w:t>
            </w:r>
            <w:r w:rsidRPr="00BF4A1C">
              <w:rPr>
                <w:spacing w:val="-14"/>
                <w:sz w:val="24"/>
                <w:szCs w:val="24"/>
              </w:rPr>
              <w:t xml:space="preserve"> </w:t>
            </w:r>
            <w:r w:rsidRPr="00BF4A1C">
              <w:rPr>
                <w:sz w:val="24"/>
                <w:szCs w:val="24"/>
              </w:rPr>
              <w:t>ne</w:t>
            </w:r>
            <w:r w:rsidRPr="00BF4A1C">
              <w:rPr>
                <w:spacing w:val="-8"/>
                <w:sz w:val="24"/>
                <w:szCs w:val="24"/>
              </w:rPr>
              <w:t xml:space="preserve"> </w:t>
            </w:r>
            <w:r w:rsidRPr="00BF4A1C">
              <w:rPr>
                <w:sz w:val="24"/>
                <w:szCs w:val="24"/>
              </w:rPr>
              <w:t>mažiau</w:t>
            </w:r>
            <w:r w:rsidRPr="00BF4A1C">
              <w:rPr>
                <w:spacing w:val="-12"/>
                <w:sz w:val="24"/>
                <w:szCs w:val="24"/>
              </w:rPr>
              <w:t xml:space="preserve"> </w:t>
            </w:r>
            <w:r w:rsidRPr="00BF4A1C">
              <w:rPr>
                <w:sz w:val="24"/>
                <w:szCs w:val="24"/>
              </w:rPr>
              <w:t>kaip 5 taškų;</w:t>
            </w:r>
          </w:p>
          <w:p w14:paraId="565869E8" w14:textId="5E4E3CCD" w:rsidR="00DF25CF" w:rsidRPr="00BF4A1C" w:rsidRDefault="000975AE" w:rsidP="008A3C8E">
            <w:pPr>
              <w:numPr>
                <w:ilvl w:val="0"/>
                <w:numId w:val="2"/>
              </w:numPr>
              <w:tabs>
                <w:tab w:val="clear" w:pos="654"/>
                <w:tab w:val="num" w:pos="102"/>
                <w:tab w:val="left" w:pos="147"/>
              </w:tabs>
              <w:autoSpaceDN w:val="0"/>
              <w:spacing w:after="0"/>
              <w:ind w:left="0" w:firstLine="0"/>
              <w:jc w:val="both"/>
              <w:rPr>
                <w:rFonts w:ascii="Times New Roman" w:hAnsi="Times New Roman"/>
                <w:sz w:val="24"/>
                <w:szCs w:val="24"/>
              </w:rPr>
            </w:pPr>
            <w:r w:rsidRPr="00BF4A1C">
              <w:rPr>
                <w:rFonts w:ascii="Times New Roman" w:hAnsi="Times New Roman"/>
                <w:sz w:val="24"/>
                <w:szCs w:val="24"/>
              </w:rPr>
              <w:t>sterilizuojamas.</w:t>
            </w:r>
          </w:p>
        </w:tc>
        <w:tc>
          <w:tcPr>
            <w:tcW w:w="1690" w:type="pct"/>
            <w:tcBorders>
              <w:top w:val="single" w:sz="4" w:space="0" w:color="000000"/>
              <w:left w:val="single" w:sz="4" w:space="0" w:color="auto"/>
              <w:bottom w:val="single" w:sz="4" w:space="0" w:color="000000"/>
              <w:right w:val="single" w:sz="4" w:space="0" w:color="000000"/>
            </w:tcBorders>
          </w:tcPr>
          <w:p w14:paraId="18E3D6D4" w14:textId="77777777" w:rsidR="00DF25CF" w:rsidRPr="00BF4A1C" w:rsidRDefault="00DF25CF" w:rsidP="008A3C8E">
            <w:pPr>
              <w:autoSpaceDN w:val="0"/>
              <w:spacing w:after="0"/>
              <w:rPr>
                <w:rFonts w:ascii="Times New Roman" w:hAnsi="Times New Roman"/>
                <w:sz w:val="24"/>
                <w:szCs w:val="24"/>
              </w:rPr>
            </w:pPr>
          </w:p>
        </w:tc>
      </w:tr>
      <w:tr w:rsidR="000975AE" w:rsidRPr="00BF4A1C" w14:paraId="2FC15AFB" w14:textId="4696043B" w:rsidTr="000975AE">
        <w:tc>
          <w:tcPr>
            <w:tcW w:w="281" w:type="pct"/>
            <w:tcBorders>
              <w:top w:val="single" w:sz="4" w:space="0" w:color="000000"/>
              <w:left w:val="single" w:sz="4" w:space="0" w:color="000000"/>
              <w:bottom w:val="single" w:sz="4" w:space="0" w:color="000000"/>
              <w:right w:val="nil"/>
            </w:tcBorders>
          </w:tcPr>
          <w:p w14:paraId="012E6C76" w14:textId="77777777" w:rsidR="000975AE" w:rsidRPr="00BF4A1C" w:rsidRDefault="000975AE"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8.2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03A888" w14:textId="77777777" w:rsidR="000975AE" w:rsidRPr="00BF4A1C" w:rsidRDefault="000975AE" w:rsidP="008A3C8E">
            <w:pPr>
              <w:autoSpaceDN w:val="0"/>
              <w:spacing w:after="0"/>
              <w:rPr>
                <w:rFonts w:ascii="Times New Roman" w:hAnsi="Times New Roman"/>
                <w:bCs/>
                <w:sz w:val="24"/>
                <w:szCs w:val="24"/>
              </w:rPr>
            </w:pPr>
            <w:r w:rsidRPr="00BF4A1C">
              <w:rPr>
                <w:rFonts w:ascii="Times New Roman" w:hAnsi="Times New Roman"/>
                <w:bCs/>
                <w:sz w:val="24"/>
                <w:szCs w:val="24"/>
              </w:rPr>
              <w:t>Kampinis antgalis su šviesa</w:t>
            </w:r>
          </w:p>
        </w:tc>
        <w:tc>
          <w:tcPr>
            <w:tcW w:w="1581" w:type="pct"/>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7CCA929" w14:textId="77777777" w:rsidR="000975AE" w:rsidRPr="00BF4A1C" w:rsidRDefault="000975AE" w:rsidP="008A3C8E">
            <w:pPr>
              <w:pStyle w:val="TableParagraph"/>
              <w:numPr>
                <w:ilvl w:val="0"/>
                <w:numId w:val="14"/>
              </w:numPr>
              <w:tabs>
                <w:tab w:val="left" w:pos="147"/>
              </w:tabs>
              <w:ind w:left="0" w:firstLine="0"/>
              <w:jc w:val="both"/>
              <w:rPr>
                <w:sz w:val="24"/>
                <w:szCs w:val="24"/>
              </w:rPr>
            </w:pPr>
            <w:r w:rsidRPr="00BF4A1C">
              <w:rPr>
                <w:sz w:val="24"/>
                <w:szCs w:val="24"/>
              </w:rPr>
              <w:t>su šviesa;</w:t>
            </w:r>
          </w:p>
          <w:p w14:paraId="61827AA9" w14:textId="77777777" w:rsidR="000975AE" w:rsidRPr="00BF4A1C" w:rsidRDefault="000975AE" w:rsidP="008A3C8E">
            <w:pPr>
              <w:pStyle w:val="TableParagraph"/>
              <w:numPr>
                <w:ilvl w:val="0"/>
                <w:numId w:val="14"/>
              </w:numPr>
              <w:tabs>
                <w:tab w:val="left" w:pos="147"/>
              </w:tabs>
              <w:spacing w:line="267" w:lineRule="exact"/>
              <w:ind w:left="0" w:firstLine="0"/>
              <w:jc w:val="both"/>
              <w:rPr>
                <w:sz w:val="24"/>
                <w:szCs w:val="24"/>
              </w:rPr>
            </w:pPr>
            <w:r w:rsidRPr="00BF4A1C">
              <w:rPr>
                <w:sz w:val="24"/>
                <w:szCs w:val="24"/>
              </w:rPr>
              <w:t>aušinimas vandeniu ir oru iš 1 taško;</w:t>
            </w:r>
          </w:p>
          <w:p w14:paraId="65A88D65" w14:textId="77777777" w:rsidR="000975AE" w:rsidRPr="00BF4A1C" w:rsidRDefault="000975AE" w:rsidP="008A3C8E">
            <w:pPr>
              <w:pStyle w:val="TableParagraph"/>
              <w:numPr>
                <w:ilvl w:val="0"/>
                <w:numId w:val="14"/>
              </w:numPr>
              <w:tabs>
                <w:tab w:val="left" w:pos="147"/>
              </w:tabs>
              <w:spacing w:line="267" w:lineRule="exact"/>
              <w:ind w:left="0" w:firstLine="0"/>
              <w:jc w:val="both"/>
              <w:rPr>
                <w:sz w:val="24"/>
                <w:szCs w:val="24"/>
              </w:rPr>
            </w:pPr>
            <w:r w:rsidRPr="00BF4A1C">
              <w:rPr>
                <w:sz w:val="24"/>
                <w:szCs w:val="24"/>
              </w:rPr>
              <w:t>apsisukimų perdavimo santykis 1:1;</w:t>
            </w:r>
          </w:p>
          <w:p w14:paraId="0E453A08" w14:textId="77777777" w:rsidR="000975AE" w:rsidRPr="00BF4A1C" w:rsidRDefault="000975AE" w:rsidP="008A3C8E">
            <w:pPr>
              <w:pStyle w:val="TableParagraph"/>
              <w:numPr>
                <w:ilvl w:val="0"/>
                <w:numId w:val="14"/>
              </w:numPr>
              <w:tabs>
                <w:tab w:val="left" w:pos="147"/>
              </w:tabs>
              <w:spacing w:line="267" w:lineRule="exact"/>
              <w:ind w:left="0" w:firstLine="0"/>
              <w:jc w:val="both"/>
              <w:rPr>
                <w:sz w:val="24"/>
                <w:szCs w:val="24"/>
              </w:rPr>
            </w:pPr>
            <w:r w:rsidRPr="00BF4A1C">
              <w:rPr>
                <w:sz w:val="24"/>
                <w:szCs w:val="24"/>
              </w:rPr>
              <w:t xml:space="preserve">apsisukimų skaičius ne </w:t>
            </w:r>
            <w:r w:rsidRPr="00BF4A1C">
              <w:rPr>
                <w:sz w:val="24"/>
                <w:szCs w:val="24"/>
              </w:rPr>
              <w:lastRenderedPageBreak/>
              <w:t>mažiau kaip 40.000 aps./min;</w:t>
            </w:r>
          </w:p>
          <w:p w14:paraId="0AA324A4" w14:textId="10CFEC52" w:rsidR="000975AE" w:rsidRPr="00BF4A1C" w:rsidRDefault="000975AE" w:rsidP="008A3C8E">
            <w:pPr>
              <w:autoSpaceDN w:val="0"/>
              <w:spacing w:after="0" w:line="240" w:lineRule="auto"/>
              <w:jc w:val="both"/>
              <w:rPr>
                <w:rFonts w:ascii="Times New Roman" w:hAnsi="Times New Roman"/>
                <w:sz w:val="24"/>
                <w:szCs w:val="24"/>
              </w:rPr>
            </w:pPr>
            <w:r w:rsidRPr="00BF4A1C">
              <w:rPr>
                <w:rFonts w:ascii="Times New Roman" w:eastAsia="Times New Roman" w:hAnsi="Times New Roman"/>
                <w:sz w:val="24"/>
                <w:szCs w:val="24"/>
              </w:rPr>
              <w:t>sterilizuojamas.</w:t>
            </w:r>
          </w:p>
        </w:tc>
        <w:tc>
          <w:tcPr>
            <w:tcW w:w="1690" w:type="pct"/>
            <w:tcBorders>
              <w:top w:val="single" w:sz="4" w:space="0" w:color="000000"/>
              <w:left w:val="single" w:sz="4" w:space="0" w:color="auto"/>
              <w:bottom w:val="single" w:sz="4" w:space="0" w:color="000000"/>
              <w:right w:val="single" w:sz="4" w:space="0" w:color="000000"/>
            </w:tcBorders>
          </w:tcPr>
          <w:p w14:paraId="54603010" w14:textId="77777777" w:rsidR="000975AE" w:rsidRPr="00BF4A1C" w:rsidRDefault="000975AE" w:rsidP="008A3C8E">
            <w:pPr>
              <w:spacing w:after="0" w:line="240" w:lineRule="auto"/>
              <w:rPr>
                <w:rFonts w:ascii="Times New Roman" w:hAnsi="Times New Roman"/>
                <w:sz w:val="24"/>
                <w:szCs w:val="24"/>
              </w:rPr>
            </w:pPr>
          </w:p>
          <w:p w14:paraId="042D2E91" w14:textId="77777777" w:rsidR="000975AE" w:rsidRPr="00BF4A1C" w:rsidRDefault="000975AE" w:rsidP="008A3C8E">
            <w:pPr>
              <w:autoSpaceDN w:val="0"/>
              <w:spacing w:after="0" w:line="240" w:lineRule="auto"/>
              <w:jc w:val="both"/>
              <w:rPr>
                <w:rFonts w:ascii="Times New Roman" w:hAnsi="Times New Roman"/>
                <w:sz w:val="24"/>
                <w:szCs w:val="24"/>
              </w:rPr>
            </w:pPr>
          </w:p>
        </w:tc>
      </w:tr>
      <w:tr w:rsidR="00DF25CF" w:rsidRPr="00BF4A1C" w14:paraId="00284741" w14:textId="77777777" w:rsidTr="00A664C9">
        <w:tc>
          <w:tcPr>
            <w:tcW w:w="281" w:type="pct"/>
            <w:tcBorders>
              <w:top w:val="single" w:sz="4" w:space="0" w:color="000000"/>
              <w:left w:val="single" w:sz="4" w:space="0" w:color="000000"/>
              <w:bottom w:val="single" w:sz="4" w:space="0" w:color="000000"/>
              <w:right w:val="nil"/>
            </w:tcBorders>
            <w:vAlign w:val="center"/>
          </w:tcPr>
          <w:p w14:paraId="042DF4E8" w14:textId="77777777" w:rsidR="00DF25CF" w:rsidRPr="00BF4A1C" w:rsidRDefault="00DF25CF" w:rsidP="008A3C8E">
            <w:pPr>
              <w:autoSpaceDN w:val="0"/>
              <w:spacing w:after="0"/>
              <w:jc w:val="center"/>
              <w:rPr>
                <w:rFonts w:ascii="Times New Roman" w:hAnsi="Times New Roman"/>
                <w:bCs/>
                <w:sz w:val="24"/>
                <w:szCs w:val="24"/>
              </w:rPr>
            </w:pP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2192C63" w14:textId="77777777" w:rsidR="00DF25CF" w:rsidRPr="00BF4A1C" w:rsidRDefault="00DF25CF" w:rsidP="008A3C8E">
            <w:pPr>
              <w:autoSpaceDN w:val="0"/>
              <w:spacing w:after="0"/>
              <w:rPr>
                <w:rFonts w:ascii="Times New Roman" w:hAnsi="Times New Roman"/>
                <w:bCs/>
                <w:sz w:val="24"/>
                <w:szCs w:val="24"/>
              </w:rPr>
            </w:pPr>
            <w:r w:rsidRPr="00BF4A1C">
              <w:rPr>
                <w:rFonts w:ascii="Times New Roman" w:hAnsi="Times New Roman"/>
                <w:bCs/>
                <w:sz w:val="24"/>
                <w:szCs w:val="24"/>
              </w:rPr>
              <w:t>Kampinis antgalis su šviesa</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1329A" w14:textId="77777777" w:rsidR="000975AE" w:rsidRPr="00BF4A1C" w:rsidRDefault="000975AE" w:rsidP="008A3C8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su</w:t>
            </w:r>
            <w:r w:rsidRPr="00BF4A1C">
              <w:rPr>
                <w:spacing w:val="-3"/>
                <w:sz w:val="24"/>
                <w:szCs w:val="24"/>
              </w:rPr>
              <w:t xml:space="preserve"> </w:t>
            </w:r>
            <w:r w:rsidRPr="00BF4A1C">
              <w:rPr>
                <w:spacing w:val="-2"/>
                <w:sz w:val="24"/>
                <w:szCs w:val="24"/>
              </w:rPr>
              <w:t>šviesa;</w:t>
            </w:r>
          </w:p>
          <w:p w14:paraId="643F1D7A" w14:textId="77777777" w:rsidR="000975AE" w:rsidRPr="00BF4A1C" w:rsidRDefault="000975AE" w:rsidP="008A3C8E">
            <w:pPr>
              <w:pStyle w:val="TableParagraph"/>
              <w:numPr>
                <w:ilvl w:val="0"/>
                <w:numId w:val="2"/>
              </w:numPr>
              <w:tabs>
                <w:tab w:val="clear" w:pos="654"/>
                <w:tab w:val="num" w:pos="244"/>
              </w:tabs>
              <w:ind w:left="0" w:firstLine="0"/>
              <w:rPr>
                <w:sz w:val="24"/>
                <w:szCs w:val="24"/>
              </w:rPr>
            </w:pPr>
            <w:r w:rsidRPr="00BF4A1C">
              <w:rPr>
                <w:sz w:val="24"/>
                <w:szCs w:val="24"/>
              </w:rPr>
              <w:t>aušinimas</w:t>
            </w:r>
            <w:r w:rsidRPr="00BF4A1C">
              <w:rPr>
                <w:spacing w:val="-12"/>
                <w:sz w:val="24"/>
                <w:szCs w:val="24"/>
              </w:rPr>
              <w:t xml:space="preserve"> </w:t>
            </w:r>
            <w:r w:rsidRPr="00BF4A1C">
              <w:rPr>
                <w:sz w:val="24"/>
                <w:szCs w:val="24"/>
              </w:rPr>
              <w:t>vandeniu</w:t>
            </w:r>
            <w:r w:rsidRPr="00BF4A1C">
              <w:rPr>
                <w:spacing w:val="-6"/>
                <w:sz w:val="24"/>
                <w:szCs w:val="24"/>
              </w:rPr>
              <w:t xml:space="preserve"> </w:t>
            </w:r>
            <w:r w:rsidRPr="00BF4A1C">
              <w:rPr>
                <w:sz w:val="24"/>
                <w:szCs w:val="24"/>
              </w:rPr>
              <w:t>ir</w:t>
            </w:r>
            <w:r w:rsidRPr="00BF4A1C">
              <w:rPr>
                <w:spacing w:val="-9"/>
                <w:sz w:val="24"/>
                <w:szCs w:val="24"/>
              </w:rPr>
              <w:t xml:space="preserve"> </w:t>
            </w:r>
            <w:r w:rsidRPr="00BF4A1C">
              <w:rPr>
                <w:sz w:val="24"/>
                <w:szCs w:val="24"/>
              </w:rPr>
              <w:t>oru</w:t>
            </w:r>
            <w:r w:rsidRPr="00BF4A1C">
              <w:rPr>
                <w:spacing w:val="-14"/>
                <w:sz w:val="24"/>
                <w:szCs w:val="24"/>
              </w:rPr>
              <w:t xml:space="preserve"> </w:t>
            </w:r>
            <w:r w:rsidRPr="00BF4A1C">
              <w:rPr>
                <w:sz w:val="24"/>
                <w:szCs w:val="24"/>
              </w:rPr>
              <w:t>iš ne mažiau kaip 3 taškų;</w:t>
            </w:r>
          </w:p>
          <w:p w14:paraId="645AC1DC" w14:textId="5D2A6C4B" w:rsidR="000975AE" w:rsidRPr="00BF4A1C" w:rsidRDefault="000975AE" w:rsidP="008A3C8E">
            <w:pPr>
              <w:pStyle w:val="TableParagraph"/>
              <w:numPr>
                <w:ilvl w:val="0"/>
                <w:numId w:val="2"/>
              </w:numPr>
              <w:tabs>
                <w:tab w:val="clear" w:pos="654"/>
                <w:tab w:val="num" w:pos="244"/>
                <w:tab w:val="left" w:pos="1803"/>
              </w:tabs>
              <w:ind w:left="0" w:right="-108" w:firstLine="0"/>
              <w:rPr>
                <w:sz w:val="24"/>
                <w:szCs w:val="24"/>
              </w:rPr>
            </w:pPr>
            <w:r w:rsidRPr="00BF4A1C">
              <w:rPr>
                <w:spacing w:val="-2"/>
                <w:sz w:val="24"/>
                <w:szCs w:val="24"/>
              </w:rPr>
              <w:t xml:space="preserve">apsisukimų perdavimo </w:t>
            </w:r>
            <w:r w:rsidRPr="00BF4A1C">
              <w:rPr>
                <w:sz w:val="24"/>
                <w:szCs w:val="24"/>
              </w:rPr>
              <w:t>santykis 1:5;</w:t>
            </w:r>
          </w:p>
          <w:p w14:paraId="08CC0E62" w14:textId="77777777" w:rsidR="000975AE" w:rsidRPr="00BF4A1C" w:rsidRDefault="000975AE" w:rsidP="008A3C8E">
            <w:pPr>
              <w:pStyle w:val="TableParagraph"/>
              <w:numPr>
                <w:ilvl w:val="0"/>
                <w:numId w:val="2"/>
              </w:numPr>
              <w:tabs>
                <w:tab w:val="clear" w:pos="654"/>
                <w:tab w:val="num" w:pos="244"/>
              </w:tabs>
              <w:ind w:left="0" w:firstLine="0"/>
              <w:rPr>
                <w:sz w:val="24"/>
                <w:szCs w:val="24"/>
              </w:rPr>
            </w:pPr>
            <w:r w:rsidRPr="00BF4A1C">
              <w:rPr>
                <w:sz w:val="24"/>
                <w:szCs w:val="24"/>
              </w:rPr>
              <w:t>apsisukimų</w:t>
            </w:r>
            <w:r w:rsidRPr="00BF4A1C">
              <w:rPr>
                <w:spacing w:val="-15"/>
                <w:sz w:val="24"/>
                <w:szCs w:val="24"/>
              </w:rPr>
              <w:t xml:space="preserve"> </w:t>
            </w:r>
            <w:r w:rsidRPr="00BF4A1C">
              <w:rPr>
                <w:sz w:val="24"/>
                <w:szCs w:val="24"/>
              </w:rPr>
              <w:t>skaičius</w:t>
            </w:r>
            <w:r w:rsidRPr="00BF4A1C">
              <w:rPr>
                <w:spacing w:val="-15"/>
                <w:sz w:val="24"/>
                <w:szCs w:val="24"/>
              </w:rPr>
              <w:t xml:space="preserve"> </w:t>
            </w:r>
            <w:r w:rsidRPr="00BF4A1C">
              <w:rPr>
                <w:sz w:val="24"/>
                <w:szCs w:val="24"/>
              </w:rPr>
              <w:t xml:space="preserve">ne mažiau kaip 200 000 </w:t>
            </w:r>
            <w:r w:rsidRPr="00BF4A1C">
              <w:rPr>
                <w:spacing w:val="-2"/>
                <w:sz w:val="24"/>
                <w:szCs w:val="24"/>
              </w:rPr>
              <w:t>aps./min;</w:t>
            </w:r>
          </w:p>
          <w:p w14:paraId="578724D6" w14:textId="175089F0" w:rsidR="00DF25CF" w:rsidRPr="00BF4A1C" w:rsidRDefault="000975AE" w:rsidP="008A3C8E">
            <w:pPr>
              <w:numPr>
                <w:ilvl w:val="0"/>
                <w:numId w:val="2"/>
              </w:numPr>
              <w:tabs>
                <w:tab w:val="clear" w:pos="654"/>
                <w:tab w:val="left" w:pos="147"/>
                <w:tab w:val="num" w:pos="244"/>
                <w:tab w:val="num" w:pos="431"/>
              </w:tabs>
              <w:autoSpaceDN w:val="0"/>
              <w:spacing w:after="0"/>
              <w:ind w:left="0" w:firstLine="0"/>
              <w:jc w:val="both"/>
              <w:rPr>
                <w:rFonts w:ascii="Times New Roman" w:hAnsi="Times New Roman"/>
                <w:sz w:val="24"/>
                <w:szCs w:val="24"/>
              </w:rPr>
            </w:pPr>
            <w:r w:rsidRPr="00BF4A1C">
              <w:rPr>
                <w:rFonts w:ascii="Times New Roman" w:hAnsi="Times New Roman"/>
                <w:spacing w:val="-2"/>
                <w:sz w:val="24"/>
                <w:szCs w:val="24"/>
              </w:rPr>
              <w:t>sterilizuojamas.</w:t>
            </w:r>
          </w:p>
        </w:tc>
        <w:tc>
          <w:tcPr>
            <w:tcW w:w="1690" w:type="pct"/>
            <w:tcBorders>
              <w:top w:val="single" w:sz="4" w:space="0" w:color="000000"/>
              <w:left w:val="single" w:sz="4" w:space="0" w:color="000000"/>
              <w:bottom w:val="single" w:sz="4" w:space="0" w:color="000000"/>
              <w:right w:val="single" w:sz="4" w:space="0" w:color="000000"/>
            </w:tcBorders>
          </w:tcPr>
          <w:p w14:paraId="769D007A" w14:textId="77777777" w:rsidR="00DF25CF" w:rsidRPr="00BF4A1C" w:rsidRDefault="00DF25CF" w:rsidP="008A3C8E">
            <w:pPr>
              <w:autoSpaceDN w:val="0"/>
              <w:spacing w:after="0"/>
              <w:rPr>
                <w:rFonts w:ascii="Times New Roman" w:hAnsi="Times New Roman"/>
                <w:sz w:val="24"/>
                <w:szCs w:val="24"/>
              </w:rPr>
            </w:pPr>
          </w:p>
        </w:tc>
      </w:tr>
      <w:tr w:rsidR="00A34E84" w:rsidRPr="00BF4A1C" w14:paraId="5C442965" w14:textId="77777777" w:rsidTr="00A664C9">
        <w:trPr>
          <w:trHeight w:val="605"/>
        </w:trPr>
        <w:tc>
          <w:tcPr>
            <w:tcW w:w="281" w:type="pct"/>
            <w:tcBorders>
              <w:top w:val="single" w:sz="4" w:space="0" w:color="000000"/>
              <w:left w:val="single" w:sz="4" w:space="0" w:color="000000"/>
              <w:bottom w:val="single" w:sz="4" w:space="0" w:color="000000"/>
              <w:right w:val="nil"/>
            </w:tcBorders>
            <w:vAlign w:val="center"/>
          </w:tcPr>
          <w:p w14:paraId="244230B4" w14:textId="77777777" w:rsidR="00A34E84" w:rsidRPr="00BF4A1C" w:rsidRDefault="00A34E84" w:rsidP="008A3C8E">
            <w:pPr>
              <w:autoSpaceDN w:val="0"/>
              <w:spacing w:after="0"/>
              <w:jc w:val="center"/>
              <w:rPr>
                <w:rFonts w:ascii="Times New Roman" w:hAnsi="Times New Roman"/>
                <w:b/>
                <w:bCs/>
                <w:sz w:val="24"/>
                <w:szCs w:val="24"/>
              </w:rPr>
            </w:pPr>
            <w:r w:rsidRPr="00BF4A1C">
              <w:rPr>
                <w:rFonts w:ascii="Times New Roman" w:hAnsi="Times New Roman"/>
                <w:b/>
                <w:bCs/>
                <w:sz w:val="24"/>
                <w:szCs w:val="24"/>
              </w:rPr>
              <w:t>9.</w:t>
            </w:r>
          </w:p>
        </w:tc>
        <w:tc>
          <w:tcPr>
            <w:tcW w:w="4719"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7A865" w14:textId="5C06FB0A" w:rsidR="00A34E84" w:rsidRPr="00A34E84" w:rsidRDefault="00A34E84" w:rsidP="008A3C8E">
            <w:pPr>
              <w:autoSpaceDN w:val="0"/>
              <w:spacing w:after="0"/>
              <w:rPr>
                <w:rFonts w:ascii="Times New Roman" w:hAnsi="Times New Roman"/>
                <w:b/>
                <w:bCs/>
                <w:sz w:val="24"/>
                <w:szCs w:val="24"/>
              </w:rPr>
            </w:pPr>
            <w:proofErr w:type="spellStart"/>
            <w:r w:rsidRPr="00BF4A1C">
              <w:rPr>
                <w:rFonts w:ascii="Times New Roman" w:hAnsi="Times New Roman"/>
                <w:b/>
                <w:bCs/>
                <w:sz w:val="24"/>
                <w:szCs w:val="24"/>
              </w:rPr>
              <w:t>Sodapūtė</w:t>
            </w:r>
            <w:proofErr w:type="spellEnd"/>
          </w:p>
        </w:tc>
      </w:tr>
      <w:tr w:rsidR="00DF25CF" w:rsidRPr="00BF4A1C" w14:paraId="44354945" w14:textId="77777777" w:rsidTr="00A664C9">
        <w:tc>
          <w:tcPr>
            <w:tcW w:w="281" w:type="pct"/>
            <w:tcBorders>
              <w:top w:val="single" w:sz="4" w:space="0" w:color="000000"/>
              <w:left w:val="single" w:sz="4" w:space="0" w:color="000000"/>
              <w:bottom w:val="single" w:sz="4" w:space="0" w:color="000000"/>
              <w:right w:val="nil"/>
            </w:tcBorders>
            <w:vAlign w:val="center"/>
          </w:tcPr>
          <w:p w14:paraId="3DF4FE74" w14:textId="77777777" w:rsidR="00DF25CF" w:rsidRPr="00BF4A1C" w:rsidRDefault="00DF25CF" w:rsidP="008A3C8E">
            <w:pPr>
              <w:autoSpaceDN w:val="0"/>
              <w:spacing w:after="0"/>
              <w:jc w:val="center"/>
              <w:rPr>
                <w:rFonts w:ascii="Times New Roman" w:hAnsi="Times New Roman"/>
                <w:bCs/>
                <w:sz w:val="24"/>
                <w:szCs w:val="24"/>
              </w:rPr>
            </w:pP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AD27E28" w14:textId="77777777" w:rsidR="00DF25CF" w:rsidRPr="00BF4A1C" w:rsidRDefault="00DF25CF" w:rsidP="008A3C8E">
            <w:pPr>
              <w:autoSpaceDN w:val="0"/>
              <w:spacing w:after="0"/>
              <w:rPr>
                <w:rFonts w:ascii="Times New Roman" w:hAnsi="Times New Roman"/>
                <w:bCs/>
                <w:sz w:val="24"/>
                <w:szCs w:val="24"/>
              </w:rPr>
            </w:pPr>
            <w:proofErr w:type="spellStart"/>
            <w:r w:rsidRPr="00BF4A1C">
              <w:rPr>
                <w:rFonts w:ascii="Times New Roman" w:hAnsi="Times New Roman"/>
                <w:bCs/>
                <w:sz w:val="24"/>
                <w:szCs w:val="24"/>
              </w:rPr>
              <w:t>Sodapūtė</w:t>
            </w:r>
            <w:proofErr w:type="spellEnd"/>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D3606" w14:textId="77777777" w:rsidR="000975AE" w:rsidRPr="00BF4A1C" w:rsidRDefault="000975AE" w:rsidP="008A3C8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360</w:t>
            </w:r>
            <w:r w:rsidRPr="00BF4A1C">
              <w:rPr>
                <w:sz w:val="24"/>
                <w:szCs w:val="24"/>
                <w:vertAlign w:val="superscript"/>
              </w:rPr>
              <w:t>0</w:t>
            </w:r>
            <w:r w:rsidRPr="00BF4A1C">
              <w:rPr>
                <w:sz w:val="24"/>
                <w:szCs w:val="24"/>
              </w:rPr>
              <w:t xml:space="preserve"> apsisukimas;</w:t>
            </w:r>
          </w:p>
          <w:p w14:paraId="5DCE42F8" w14:textId="03146C06" w:rsidR="000975AE" w:rsidRPr="00BF4A1C" w:rsidRDefault="000975AE" w:rsidP="008A3C8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 xml:space="preserve">ne mažiau kaip 2 </w:t>
            </w:r>
            <w:proofErr w:type="spellStart"/>
            <w:r w:rsidRPr="00BF4A1C">
              <w:rPr>
                <w:sz w:val="24"/>
                <w:szCs w:val="24"/>
              </w:rPr>
              <w:t>antgaliukai</w:t>
            </w:r>
            <w:proofErr w:type="spellEnd"/>
            <w:r w:rsidRPr="00BF4A1C">
              <w:rPr>
                <w:sz w:val="24"/>
                <w:szCs w:val="24"/>
              </w:rPr>
              <w:t xml:space="preserve"> skirtingais</w:t>
            </w:r>
            <w:r w:rsidR="00BF4A1C" w:rsidRPr="00BF4A1C">
              <w:rPr>
                <w:sz w:val="24"/>
                <w:szCs w:val="24"/>
              </w:rPr>
              <w:t xml:space="preserve"> </w:t>
            </w:r>
            <w:r w:rsidRPr="00BF4A1C">
              <w:rPr>
                <w:sz w:val="24"/>
                <w:szCs w:val="24"/>
              </w:rPr>
              <w:t>kampais;</w:t>
            </w:r>
          </w:p>
          <w:p w14:paraId="4CEC062D" w14:textId="286A818B" w:rsidR="000975AE" w:rsidRPr="00BF4A1C" w:rsidRDefault="000975AE" w:rsidP="008A3C8E">
            <w:pPr>
              <w:pStyle w:val="TableParagraph"/>
              <w:numPr>
                <w:ilvl w:val="0"/>
                <w:numId w:val="2"/>
              </w:numPr>
              <w:tabs>
                <w:tab w:val="clear" w:pos="654"/>
                <w:tab w:val="num" w:pos="244"/>
              </w:tabs>
              <w:spacing w:line="267" w:lineRule="exact"/>
              <w:ind w:left="0" w:firstLine="0"/>
              <w:rPr>
                <w:sz w:val="24"/>
                <w:szCs w:val="24"/>
              </w:rPr>
            </w:pPr>
            <w:r w:rsidRPr="00BF4A1C">
              <w:rPr>
                <w:sz w:val="24"/>
                <w:szCs w:val="24"/>
              </w:rPr>
              <w:t>ne mažiau kaip 2 atskiri pu</w:t>
            </w:r>
            <w:r w:rsidR="009204B4">
              <w:rPr>
                <w:sz w:val="24"/>
                <w:szCs w:val="24"/>
              </w:rPr>
              <w:t>r</w:t>
            </w:r>
            <w:r w:rsidRPr="00BF4A1C">
              <w:rPr>
                <w:sz w:val="24"/>
                <w:szCs w:val="24"/>
              </w:rPr>
              <w:t>kštukai miltelių kameros viduje;</w:t>
            </w:r>
          </w:p>
          <w:p w14:paraId="799ACB8E" w14:textId="15B5BD46" w:rsidR="00DF25CF" w:rsidRPr="00BF4A1C" w:rsidRDefault="000975AE" w:rsidP="008A3C8E">
            <w:pPr>
              <w:numPr>
                <w:ilvl w:val="0"/>
                <w:numId w:val="2"/>
              </w:numPr>
              <w:tabs>
                <w:tab w:val="clear" w:pos="654"/>
                <w:tab w:val="left" w:pos="147"/>
                <w:tab w:val="num" w:pos="244"/>
                <w:tab w:val="num" w:pos="431"/>
              </w:tabs>
              <w:autoSpaceDN w:val="0"/>
              <w:spacing w:after="0"/>
              <w:ind w:left="0" w:firstLine="0"/>
              <w:jc w:val="both"/>
              <w:rPr>
                <w:rFonts w:ascii="Times New Roman" w:hAnsi="Times New Roman"/>
                <w:sz w:val="24"/>
                <w:szCs w:val="24"/>
              </w:rPr>
            </w:pPr>
            <w:r w:rsidRPr="00BF4A1C">
              <w:rPr>
                <w:rFonts w:ascii="Times New Roman" w:hAnsi="Times New Roman"/>
                <w:spacing w:val="-2"/>
                <w:sz w:val="24"/>
                <w:szCs w:val="24"/>
              </w:rPr>
              <w:t>antgalis sterilizuojamas.</w:t>
            </w:r>
          </w:p>
        </w:tc>
        <w:tc>
          <w:tcPr>
            <w:tcW w:w="1690" w:type="pct"/>
            <w:tcBorders>
              <w:top w:val="single" w:sz="4" w:space="0" w:color="000000"/>
              <w:left w:val="single" w:sz="4" w:space="0" w:color="000000"/>
              <w:bottom w:val="single" w:sz="4" w:space="0" w:color="000000"/>
              <w:right w:val="single" w:sz="4" w:space="0" w:color="000000"/>
            </w:tcBorders>
          </w:tcPr>
          <w:p w14:paraId="42800464"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54031060" w14:textId="77777777" w:rsidTr="00A664C9">
        <w:tc>
          <w:tcPr>
            <w:tcW w:w="281" w:type="pct"/>
            <w:tcBorders>
              <w:top w:val="single" w:sz="4" w:space="0" w:color="000000"/>
              <w:left w:val="single" w:sz="4" w:space="0" w:color="000000"/>
              <w:bottom w:val="single" w:sz="4" w:space="0" w:color="000000"/>
              <w:right w:val="nil"/>
            </w:tcBorders>
            <w:vAlign w:val="center"/>
          </w:tcPr>
          <w:p w14:paraId="4B48A6D8" w14:textId="77777777" w:rsidR="00DF25CF" w:rsidRPr="00BF4A1C" w:rsidRDefault="00DF25CF" w:rsidP="008A3C8E">
            <w:pPr>
              <w:autoSpaceDN w:val="0"/>
              <w:spacing w:after="0"/>
              <w:jc w:val="center"/>
              <w:rPr>
                <w:rFonts w:ascii="Times New Roman" w:hAnsi="Times New Roman"/>
                <w:b/>
                <w:bCs/>
                <w:sz w:val="24"/>
                <w:szCs w:val="24"/>
              </w:rPr>
            </w:pPr>
            <w:r w:rsidRPr="00BF4A1C">
              <w:rPr>
                <w:rFonts w:ascii="Times New Roman" w:hAnsi="Times New Roman"/>
                <w:b/>
                <w:bCs/>
                <w:sz w:val="24"/>
                <w:szCs w:val="24"/>
              </w:rPr>
              <w:t>10.</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D3590F3" w14:textId="77777777" w:rsidR="00DF25CF" w:rsidRPr="00BF4A1C" w:rsidRDefault="00DF25CF" w:rsidP="008A3C8E">
            <w:pPr>
              <w:autoSpaceDN w:val="0"/>
              <w:spacing w:after="0"/>
              <w:rPr>
                <w:rFonts w:ascii="Times New Roman" w:hAnsi="Times New Roman"/>
                <w:b/>
                <w:bCs/>
                <w:sz w:val="24"/>
                <w:szCs w:val="24"/>
              </w:rPr>
            </w:pPr>
            <w:r w:rsidRPr="00BF4A1C">
              <w:rPr>
                <w:rFonts w:ascii="Times New Roman" w:hAnsi="Times New Roman"/>
                <w:b/>
                <w:bCs/>
                <w:sz w:val="24"/>
                <w:szCs w:val="24"/>
              </w:rPr>
              <w:t>Gydytojo kėdutė</w:t>
            </w:r>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68402"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589EC4D2" w14:textId="77777777" w:rsidTr="00A664C9">
        <w:tc>
          <w:tcPr>
            <w:tcW w:w="281" w:type="pct"/>
            <w:tcBorders>
              <w:top w:val="single" w:sz="4" w:space="0" w:color="000000"/>
              <w:left w:val="single" w:sz="4" w:space="0" w:color="000000"/>
              <w:bottom w:val="single" w:sz="4" w:space="0" w:color="000000"/>
              <w:right w:val="nil"/>
            </w:tcBorders>
            <w:vAlign w:val="center"/>
          </w:tcPr>
          <w:p w14:paraId="14980FF0" w14:textId="77777777" w:rsidR="00DF25CF" w:rsidRPr="00BF4A1C" w:rsidRDefault="00DF25CF" w:rsidP="008A3C8E">
            <w:pPr>
              <w:autoSpaceDN w:val="0"/>
              <w:spacing w:after="0"/>
              <w:jc w:val="center"/>
              <w:rPr>
                <w:rFonts w:ascii="Times New Roman" w:hAnsi="Times New Roman"/>
                <w:bCs/>
                <w:sz w:val="24"/>
                <w:szCs w:val="24"/>
              </w:rPr>
            </w:pP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8A83498" w14:textId="77777777" w:rsidR="00DF25CF" w:rsidRPr="00BF4A1C" w:rsidRDefault="00DF25CF" w:rsidP="008A3C8E">
            <w:pPr>
              <w:autoSpaceDN w:val="0"/>
              <w:spacing w:after="0"/>
              <w:rPr>
                <w:rFonts w:ascii="Times New Roman" w:hAnsi="Times New Roman"/>
                <w:bCs/>
                <w:sz w:val="24"/>
                <w:szCs w:val="24"/>
              </w:rPr>
            </w:pPr>
            <w:r w:rsidRPr="00BF4A1C">
              <w:rPr>
                <w:rFonts w:ascii="Times New Roman" w:hAnsi="Times New Roman"/>
                <w:bCs/>
                <w:sz w:val="24"/>
                <w:szCs w:val="24"/>
              </w:rPr>
              <w:t>Gydytojo kėdutė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C519B" w14:textId="77777777" w:rsidR="001A5483" w:rsidRPr="00BF4A1C" w:rsidRDefault="001A5483" w:rsidP="008A3C8E">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su atlošu;</w:t>
            </w:r>
          </w:p>
          <w:p w14:paraId="64A36B6B" w14:textId="77777777" w:rsidR="001A5483" w:rsidRPr="00BF4A1C" w:rsidRDefault="001A5483" w:rsidP="008A3C8E">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ne mažiau kaip 5 ratukų;</w:t>
            </w:r>
          </w:p>
          <w:p w14:paraId="6C5CC5FB" w14:textId="77777777" w:rsidR="001A5483" w:rsidRPr="00BF4A1C" w:rsidRDefault="001A5483" w:rsidP="008A3C8E">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sėdima dalis sukasi aplink savo ašį;</w:t>
            </w:r>
          </w:p>
          <w:p w14:paraId="3E240D6B" w14:textId="77777777" w:rsidR="001A5483" w:rsidRPr="00BF4A1C" w:rsidRDefault="001A5483" w:rsidP="008A3C8E">
            <w:pPr>
              <w:numPr>
                <w:ilvl w:val="0"/>
                <w:numId w:val="2"/>
              </w:numPr>
              <w:tabs>
                <w:tab w:val="clear" w:pos="654"/>
                <w:tab w:val="num" w:pos="244"/>
              </w:tabs>
              <w:autoSpaceDN w:val="0"/>
              <w:spacing w:after="0" w:line="256" w:lineRule="auto"/>
              <w:ind w:left="0" w:firstLine="0"/>
              <w:jc w:val="both"/>
              <w:rPr>
                <w:rFonts w:ascii="Times New Roman" w:hAnsi="Times New Roman"/>
                <w:sz w:val="24"/>
                <w:szCs w:val="24"/>
              </w:rPr>
            </w:pPr>
            <w:r w:rsidRPr="00BF4A1C">
              <w:rPr>
                <w:rFonts w:ascii="Times New Roman" w:hAnsi="Times New Roman"/>
                <w:sz w:val="24"/>
                <w:szCs w:val="24"/>
              </w:rPr>
              <w:t>su reguliuojamu kėdutės aukščiu;</w:t>
            </w:r>
          </w:p>
          <w:p w14:paraId="54903CC2" w14:textId="0823969E" w:rsidR="00DF25CF" w:rsidRPr="00BF4A1C" w:rsidRDefault="001A5483" w:rsidP="008A3C8E">
            <w:pPr>
              <w:numPr>
                <w:ilvl w:val="0"/>
                <w:numId w:val="2"/>
              </w:numPr>
              <w:tabs>
                <w:tab w:val="clear" w:pos="654"/>
                <w:tab w:val="num" w:pos="147"/>
                <w:tab w:val="num" w:pos="244"/>
              </w:tabs>
              <w:autoSpaceDN w:val="0"/>
              <w:spacing w:after="0"/>
              <w:ind w:left="0" w:firstLine="0"/>
              <w:jc w:val="both"/>
              <w:rPr>
                <w:rFonts w:ascii="Times New Roman" w:hAnsi="Times New Roman"/>
                <w:sz w:val="24"/>
                <w:szCs w:val="24"/>
              </w:rPr>
            </w:pPr>
            <w:r w:rsidRPr="00BF4A1C">
              <w:rPr>
                <w:rFonts w:ascii="Times New Roman" w:hAnsi="Times New Roman"/>
                <w:sz w:val="24"/>
                <w:szCs w:val="24"/>
              </w:rPr>
              <w:t>kėdutės paviršius dirbtinės odos, lengvai valomas ir dezinfekuojamas.</w:t>
            </w:r>
          </w:p>
        </w:tc>
        <w:tc>
          <w:tcPr>
            <w:tcW w:w="1690" w:type="pct"/>
            <w:tcBorders>
              <w:top w:val="single" w:sz="4" w:space="0" w:color="000000"/>
              <w:left w:val="single" w:sz="4" w:space="0" w:color="000000"/>
              <w:bottom w:val="single" w:sz="4" w:space="0" w:color="000000"/>
              <w:right w:val="single" w:sz="4" w:space="0" w:color="000000"/>
            </w:tcBorders>
          </w:tcPr>
          <w:p w14:paraId="3C77BD1D"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352BCE02" w14:textId="77777777" w:rsidTr="00A664C9">
        <w:tc>
          <w:tcPr>
            <w:tcW w:w="281" w:type="pct"/>
            <w:tcBorders>
              <w:top w:val="single" w:sz="4" w:space="0" w:color="000000"/>
              <w:left w:val="single" w:sz="4" w:space="0" w:color="000000"/>
              <w:bottom w:val="single" w:sz="4" w:space="0" w:color="000000"/>
              <w:right w:val="nil"/>
            </w:tcBorders>
            <w:vAlign w:val="center"/>
          </w:tcPr>
          <w:p w14:paraId="5DF18A79" w14:textId="77777777" w:rsidR="00DF25CF" w:rsidRPr="00BF4A1C" w:rsidRDefault="00DF25CF" w:rsidP="008A3C8E">
            <w:pPr>
              <w:autoSpaceDN w:val="0"/>
              <w:spacing w:after="0"/>
              <w:jc w:val="center"/>
              <w:rPr>
                <w:rFonts w:ascii="Times New Roman" w:hAnsi="Times New Roman"/>
                <w:b/>
                <w:bCs/>
                <w:sz w:val="24"/>
                <w:szCs w:val="24"/>
              </w:rPr>
            </w:pPr>
            <w:r w:rsidRPr="00BF4A1C">
              <w:rPr>
                <w:rFonts w:ascii="Times New Roman" w:hAnsi="Times New Roman"/>
                <w:b/>
                <w:bCs/>
                <w:sz w:val="24"/>
                <w:szCs w:val="24"/>
              </w:rPr>
              <w:t>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65A2A29" w14:textId="77777777" w:rsidR="00DF25CF" w:rsidRPr="00BF4A1C" w:rsidRDefault="00DF25CF" w:rsidP="008A3C8E">
            <w:pPr>
              <w:autoSpaceDN w:val="0"/>
              <w:spacing w:after="0"/>
              <w:rPr>
                <w:rFonts w:ascii="Times New Roman" w:hAnsi="Times New Roman"/>
                <w:b/>
                <w:bCs/>
                <w:sz w:val="24"/>
                <w:szCs w:val="24"/>
              </w:rPr>
            </w:pPr>
            <w:r w:rsidRPr="00BF4A1C">
              <w:rPr>
                <w:rFonts w:ascii="Times New Roman" w:hAnsi="Times New Roman"/>
                <w:b/>
                <w:bCs/>
                <w:sz w:val="24"/>
                <w:szCs w:val="24"/>
              </w:rPr>
              <w:t>Odontologinė spintelė</w:t>
            </w:r>
          </w:p>
        </w:tc>
        <w:tc>
          <w:tcPr>
            <w:tcW w:w="3271"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03772"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22559805" w14:textId="77777777" w:rsidTr="00A664C9">
        <w:tc>
          <w:tcPr>
            <w:tcW w:w="281" w:type="pct"/>
            <w:tcBorders>
              <w:top w:val="single" w:sz="4" w:space="0" w:color="000000"/>
              <w:left w:val="single" w:sz="4" w:space="0" w:color="000000"/>
              <w:bottom w:val="single" w:sz="4" w:space="0" w:color="000000"/>
              <w:right w:val="nil"/>
            </w:tcBorders>
            <w:vAlign w:val="center"/>
          </w:tcPr>
          <w:p w14:paraId="6C8AE20A" w14:textId="3080C8D4" w:rsidR="00DF25CF" w:rsidRPr="00BF4A1C" w:rsidRDefault="00B070A8"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11.1</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70E8621" w14:textId="77777777" w:rsidR="00DF25CF" w:rsidRPr="00BF4A1C" w:rsidRDefault="00DF25CF" w:rsidP="008A3C8E">
            <w:pPr>
              <w:autoSpaceDN w:val="0"/>
              <w:spacing w:after="0"/>
              <w:rPr>
                <w:rFonts w:ascii="Times New Roman" w:hAnsi="Times New Roman"/>
                <w:bCs/>
                <w:sz w:val="24"/>
                <w:szCs w:val="24"/>
              </w:rPr>
            </w:pPr>
            <w:r w:rsidRPr="00BF4A1C">
              <w:rPr>
                <w:rFonts w:ascii="Times New Roman" w:hAnsi="Times New Roman"/>
                <w:bCs/>
                <w:sz w:val="24"/>
                <w:szCs w:val="24"/>
              </w:rPr>
              <w:t>Odontologinė spintelė</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73207" w14:textId="77777777" w:rsidR="001A5483" w:rsidRPr="00BF4A1C" w:rsidRDefault="001A5483" w:rsidP="008A3C8E">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mobili, ne mažiau kaip 5 ratukai;</w:t>
            </w:r>
          </w:p>
          <w:p w14:paraId="77370D88" w14:textId="77777777" w:rsidR="001A5483" w:rsidRPr="00BF4A1C" w:rsidRDefault="001A5483" w:rsidP="008A3C8E">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ne mažiau kaip 5 ištraukiami stalčiai;</w:t>
            </w:r>
          </w:p>
          <w:p w14:paraId="160F1631" w14:textId="77777777" w:rsidR="001A5483" w:rsidRPr="00BF4A1C" w:rsidRDefault="001A5483" w:rsidP="008A3C8E">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ištraukiamas stalelis su stikliniu paviršiumi;</w:t>
            </w:r>
          </w:p>
          <w:p w14:paraId="5BD30BF9" w14:textId="77777777" w:rsidR="001A5483" w:rsidRPr="00BF4A1C" w:rsidRDefault="001A5483" w:rsidP="008A3C8E">
            <w:pPr>
              <w:numPr>
                <w:ilvl w:val="0"/>
                <w:numId w:val="2"/>
              </w:numPr>
              <w:tabs>
                <w:tab w:val="clear" w:pos="654"/>
                <w:tab w:val="num" w:pos="244"/>
              </w:tabs>
              <w:autoSpaceDN w:val="0"/>
              <w:spacing w:after="0" w:line="256" w:lineRule="auto"/>
              <w:ind w:left="-40" w:firstLine="40"/>
              <w:jc w:val="both"/>
              <w:rPr>
                <w:rFonts w:ascii="Times New Roman" w:hAnsi="Times New Roman"/>
                <w:sz w:val="24"/>
                <w:szCs w:val="24"/>
              </w:rPr>
            </w:pPr>
            <w:r w:rsidRPr="00BF4A1C">
              <w:rPr>
                <w:rFonts w:ascii="Times New Roman" w:hAnsi="Times New Roman"/>
                <w:sz w:val="24"/>
                <w:szCs w:val="24"/>
              </w:rPr>
              <w:t>stalviršis pagamintas iš laminuotos medžio drožlių plokštės (</w:t>
            </w:r>
            <w:proofErr w:type="spellStart"/>
            <w:r w:rsidRPr="00BF4A1C">
              <w:rPr>
                <w:rFonts w:ascii="Times New Roman" w:hAnsi="Times New Roman"/>
                <w:sz w:val="24"/>
                <w:szCs w:val="24"/>
              </w:rPr>
              <w:t>MDP</w:t>
            </w:r>
            <w:proofErr w:type="spellEnd"/>
            <w:r w:rsidRPr="00BF4A1C">
              <w:rPr>
                <w:rFonts w:ascii="Times New Roman" w:hAnsi="Times New Roman"/>
                <w:sz w:val="24"/>
                <w:szCs w:val="24"/>
              </w:rPr>
              <w:t>) ar lygiavertės medžiagos;</w:t>
            </w:r>
          </w:p>
          <w:p w14:paraId="1FCE7F75" w14:textId="4A7F35CF" w:rsidR="00DF25CF" w:rsidRPr="00BF4A1C" w:rsidRDefault="001A5483" w:rsidP="008A3C8E">
            <w:pPr>
              <w:numPr>
                <w:ilvl w:val="0"/>
                <w:numId w:val="2"/>
              </w:numPr>
              <w:tabs>
                <w:tab w:val="clear" w:pos="654"/>
                <w:tab w:val="num" w:pos="147"/>
                <w:tab w:val="num" w:pos="244"/>
              </w:tabs>
              <w:autoSpaceDN w:val="0"/>
              <w:spacing w:after="0"/>
              <w:ind w:left="-40" w:firstLine="40"/>
              <w:jc w:val="both"/>
              <w:rPr>
                <w:rFonts w:ascii="Times New Roman" w:hAnsi="Times New Roman"/>
                <w:sz w:val="24"/>
                <w:szCs w:val="24"/>
              </w:rPr>
            </w:pPr>
            <w:r w:rsidRPr="00BF4A1C">
              <w:rPr>
                <w:rFonts w:ascii="Times New Roman" w:hAnsi="Times New Roman"/>
                <w:sz w:val="24"/>
                <w:szCs w:val="24"/>
              </w:rPr>
              <w:t>paviršiaus danga lengvai valoma, atspari dezinfekcinėms medžiagoms.</w:t>
            </w:r>
          </w:p>
        </w:tc>
        <w:tc>
          <w:tcPr>
            <w:tcW w:w="1690" w:type="pct"/>
            <w:tcBorders>
              <w:top w:val="single" w:sz="4" w:space="0" w:color="000000"/>
              <w:left w:val="single" w:sz="4" w:space="0" w:color="000000"/>
              <w:bottom w:val="single" w:sz="4" w:space="0" w:color="000000"/>
              <w:right w:val="single" w:sz="4" w:space="0" w:color="000000"/>
            </w:tcBorders>
          </w:tcPr>
          <w:p w14:paraId="4FFC6FB0" w14:textId="77777777" w:rsidR="00DF25CF" w:rsidRPr="00BF4A1C" w:rsidRDefault="00DF25CF" w:rsidP="008A3C8E">
            <w:pPr>
              <w:autoSpaceDN w:val="0"/>
              <w:spacing w:after="0"/>
              <w:rPr>
                <w:rFonts w:ascii="Times New Roman" w:hAnsi="Times New Roman"/>
                <w:sz w:val="24"/>
                <w:szCs w:val="24"/>
              </w:rPr>
            </w:pPr>
          </w:p>
        </w:tc>
      </w:tr>
      <w:tr w:rsidR="00DF25CF" w:rsidRPr="00BF4A1C" w14:paraId="3AA7E2A1" w14:textId="77777777" w:rsidTr="008A3C8E">
        <w:trPr>
          <w:trHeight w:val="179"/>
        </w:trPr>
        <w:tc>
          <w:tcPr>
            <w:tcW w:w="281" w:type="pct"/>
            <w:tcBorders>
              <w:top w:val="single" w:sz="4" w:space="0" w:color="000000"/>
              <w:left w:val="single" w:sz="4" w:space="0" w:color="000000"/>
              <w:bottom w:val="single" w:sz="4" w:space="0" w:color="000000"/>
              <w:right w:val="nil"/>
            </w:tcBorders>
            <w:vAlign w:val="center"/>
          </w:tcPr>
          <w:p w14:paraId="48B5AC91" w14:textId="22BF2287" w:rsidR="00DF25CF" w:rsidRPr="00BF4A1C" w:rsidRDefault="00B070A8" w:rsidP="008A3C8E">
            <w:pPr>
              <w:tabs>
                <w:tab w:val="center" w:pos="331"/>
              </w:tabs>
              <w:autoSpaceDN w:val="0"/>
              <w:spacing w:after="0"/>
              <w:jc w:val="center"/>
              <w:rPr>
                <w:rFonts w:ascii="Times New Roman" w:hAnsi="Times New Roman"/>
                <w:bCs/>
                <w:sz w:val="24"/>
                <w:szCs w:val="24"/>
              </w:rPr>
            </w:pPr>
            <w:r w:rsidRPr="00BF4A1C">
              <w:rPr>
                <w:rFonts w:ascii="Times New Roman" w:hAnsi="Times New Roman"/>
                <w:bCs/>
                <w:sz w:val="24"/>
                <w:szCs w:val="24"/>
              </w:rPr>
              <w:t>11.2</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CAA0BB7" w14:textId="77777777" w:rsidR="00DF25CF" w:rsidRPr="00BF4A1C" w:rsidRDefault="00DF25CF" w:rsidP="008A3C8E">
            <w:pPr>
              <w:autoSpaceDN w:val="0"/>
              <w:spacing w:after="0"/>
              <w:rPr>
                <w:rFonts w:ascii="Times New Roman" w:hAnsi="Times New Roman"/>
                <w:b/>
                <w:sz w:val="24"/>
                <w:szCs w:val="24"/>
              </w:rPr>
            </w:pPr>
            <w:r w:rsidRPr="00BF4A1C">
              <w:rPr>
                <w:rFonts w:ascii="Times New Roman" w:hAnsi="Times New Roman"/>
                <w:b/>
                <w:sz w:val="24"/>
                <w:szCs w:val="24"/>
              </w:rPr>
              <w:t>Garantija įrangai</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71E7" w14:textId="2A168350" w:rsidR="00DF25CF" w:rsidRPr="00BF4A1C" w:rsidRDefault="00413E24" w:rsidP="008A3C8E">
            <w:pPr>
              <w:autoSpaceDN w:val="0"/>
              <w:spacing w:after="0"/>
              <w:jc w:val="both"/>
              <w:rPr>
                <w:rFonts w:ascii="Times New Roman" w:hAnsi="Times New Roman"/>
                <w:sz w:val="24"/>
                <w:szCs w:val="24"/>
              </w:rPr>
            </w:pPr>
            <w:r>
              <w:rPr>
                <w:rFonts w:ascii="Times New Roman" w:hAnsi="Times New Roman"/>
                <w:sz w:val="24"/>
                <w:szCs w:val="24"/>
              </w:rPr>
              <w:t>Ne mažiau</w:t>
            </w:r>
            <w:r w:rsidR="00DF25CF" w:rsidRPr="00BF4A1C">
              <w:rPr>
                <w:rFonts w:ascii="Times New Roman" w:hAnsi="Times New Roman"/>
                <w:sz w:val="24"/>
                <w:szCs w:val="24"/>
              </w:rPr>
              <w:t xml:space="preserve"> 24 mėn.</w:t>
            </w:r>
          </w:p>
          <w:p w14:paraId="1A6E7FAA" w14:textId="77777777" w:rsidR="00DF25CF" w:rsidRPr="00BF4A1C" w:rsidRDefault="00DF25CF" w:rsidP="008A3C8E">
            <w:pPr>
              <w:autoSpaceDN w:val="0"/>
              <w:spacing w:after="0"/>
              <w:jc w:val="both"/>
              <w:rPr>
                <w:rFonts w:ascii="Times New Roman" w:hAnsi="Times New Roman"/>
                <w:sz w:val="24"/>
                <w:szCs w:val="24"/>
              </w:rPr>
            </w:pPr>
          </w:p>
        </w:tc>
        <w:tc>
          <w:tcPr>
            <w:tcW w:w="1690" w:type="pct"/>
            <w:tcBorders>
              <w:top w:val="single" w:sz="4" w:space="0" w:color="000000"/>
              <w:left w:val="single" w:sz="4" w:space="0" w:color="000000"/>
              <w:bottom w:val="single" w:sz="4" w:space="0" w:color="000000"/>
              <w:right w:val="single" w:sz="4" w:space="0" w:color="000000"/>
            </w:tcBorders>
          </w:tcPr>
          <w:p w14:paraId="1C2460F2" w14:textId="77777777" w:rsidR="00DF25CF" w:rsidRPr="00BF4A1C" w:rsidRDefault="00DF25CF" w:rsidP="008A3C8E">
            <w:pPr>
              <w:autoSpaceDN w:val="0"/>
              <w:spacing w:after="0"/>
              <w:jc w:val="both"/>
              <w:rPr>
                <w:rFonts w:ascii="Times New Roman" w:hAnsi="Times New Roman"/>
                <w:sz w:val="24"/>
                <w:szCs w:val="24"/>
              </w:rPr>
            </w:pPr>
          </w:p>
        </w:tc>
      </w:tr>
      <w:tr w:rsidR="00DF25CF" w:rsidRPr="00BF4A1C" w14:paraId="7A54E82D" w14:textId="77777777" w:rsidTr="00E84765">
        <w:trPr>
          <w:trHeight w:val="380"/>
        </w:trPr>
        <w:tc>
          <w:tcPr>
            <w:tcW w:w="281" w:type="pct"/>
            <w:tcBorders>
              <w:top w:val="single" w:sz="4" w:space="0" w:color="000000"/>
              <w:left w:val="single" w:sz="4" w:space="0" w:color="000000"/>
              <w:bottom w:val="single" w:sz="4" w:space="0" w:color="000000"/>
              <w:right w:val="nil"/>
            </w:tcBorders>
            <w:vAlign w:val="center"/>
          </w:tcPr>
          <w:p w14:paraId="55AE159A" w14:textId="40494AF9" w:rsidR="00DF25CF" w:rsidRPr="00BF4A1C" w:rsidRDefault="00B070A8" w:rsidP="008A3C8E">
            <w:pPr>
              <w:autoSpaceDN w:val="0"/>
              <w:spacing w:after="0"/>
              <w:jc w:val="center"/>
              <w:rPr>
                <w:rFonts w:ascii="Times New Roman" w:hAnsi="Times New Roman"/>
                <w:bCs/>
                <w:sz w:val="24"/>
                <w:szCs w:val="24"/>
              </w:rPr>
            </w:pPr>
            <w:r w:rsidRPr="00BF4A1C">
              <w:rPr>
                <w:rFonts w:ascii="Times New Roman" w:hAnsi="Times New Roman"/>
                <w:bCs/>
                <w:sz w:val="24"/>
                <w:szCs w:val="24"/>
              </w:rPr>
              <w:t>11.3</w:t>
            </w:r>
          </w:p>
        </w:tc>
        <w:tc>
          <w:tcPr>
            <w:tcW w:w="1448"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27F89FE" w14:textId="77777777" w:rsidR="00DF25CF" w:rsidRPr="00BF4A1C" w:rsidRDefault="00DF25CF" w:rsidP="008A3C8E">
            <w:pPr>
              <w:autoSpaceDN w:val="0"/>
              <w:spacing w:after="0"/>
              <w:rPr>
                <w:rFonts w:ascii="Times New Roman" w:hAnsi="Times New Roman"/>
                <w:b/>
                <w:sz w:val="24"/>
                <w:szCs w:val="24"/>
              </w:rPr>
            </w:pPr>
            <w:proofErr w:type="spellStart"/>
            <w:r w:rsidRPr="00BF4A1C">
              <w:rPr>
                <w:rFonts w:ascii="Times New Roman" w:hAnsi="Times New Roman"/>
                <w:b/>
                <w:sz w:val="24"/>
                <w:szCs w:val="24"/>
              </w:rPr>
              <w:t>CE</w:t>
            </w:r>
            <w:proofErr w:type="spellEnd"/>
            <w:r w:rsidRPr="00BF4A1C">
              <w:rPr>
                <w:rFonts w:ascii="Times New Roman" w:hAnsi="Times New Roman"/>
                <w:b/>
                <w:sz w:val="24"/>
                <w:szCs w:val="24"/>
              </w:rPr>
              <w:t xml:space="preserve"> ženklinimas</w:t>
            </w:r>
          </w:p>
        </w:tc>
        <w:tc>
          <w:tcPr>
            <w:tcW w:w="158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D8EF8" w14:textId="77777777" w:rsidR="00DF25CF" w:rsidRPr="00BF4A1C" w:rsidRDefault="00DF25CF" w:rsidP="008A3C8E">
            <w:pPr>
              <w:autoSpaceDN w:val="0"/>
              <w:spacing w:after="0"/>
              <w:jc w:val="both"/>
              <w:rPr>
                <w:rFonts w:ascii="Times New Roman" w:hAnsi="Times New Roman"/>
                <w:sz w:val="24"/>
                <w:szCs w:val="24"/>
              </w:rPr>
            </w:pPr>
            <w:r w:rsidRPr="00BF4A1C">
              <w:rPr>
                <w:rFonts w:ascii="Times New Roman" w:hAnsi="Times New Roman"/>
                <w:sz w:val="24"/>
                <w:szCs w:val="24"/>
              </w:rPr>
              <w:t>Būtina</w:t>
            </w:r>
          </w:p>
          <w:p w14:paraId="6BC294AF" w14:textId="77777777" w:rsidR="00DF25CF" w:rsidRPr="00BF4A1C" w:rsidRDefault="00DF25CF" w:rsidP="008A3C8E">
            <w:pPr>
              <w:autoSpaceDN w:val="0"/>
              <w:spacing w:after="0"/>
              <w:jc w:val="both"/>
              <w:rPr>
                <w:rFonts w:ascii="Times New Roman" w:hAnsi="Times New Roman"/>
                <w:sz w:val="24"/>
                <w:szCs w:val="24"/>
              </w:rPr>
            </w:pPr>
          </w:p>
        </w:tc>
        <w:tc>
          <w:tcPr>
            <w:tcW w:w="1690" w:type="pct"/>
            <w:tcBorders>
              <w:top w:val="single" w:sz="4" w:space="0" w:color="000000"/>
              <w:left w:val="single" w:sz="4" w:space="0" w:color="000000"/>
              <w:bottom w:val="single" w:sz="4" w:space="0" w:color="000000"/>
              <w:right w:val="single" w:sz="4" w:space="0" w:color="000000"/>
            </w:tcBorders>
          </w:tcPr>
          <w:p w14:paraId="22CF008D" w14:textId="77777777" w:rsidR="00DF25CF" w:rsidRPr="00BF4A1C" w:rsidRDefault="00DF25CF" w:rsidP="008A3C8E">
            <w:pPr>
              <w:autoSpaceDN w:val="0"/>
              <w:spacing w:after="0"/>
              <w:rPr>
                <w:rFonts w:ascii="Times New Roman" w:hAnsi="Times New Roman"/>
                <w:sz w:val="24"/>
                <w:szCs w:val="24"/>
              </w:rPr>
            </w:pPr>
          </w:p>
        </w:tc>
      </w:tr>
    </w:tbl>
    <w:p w14:paraId="330490FB" w14:textId="77777777" w:rsidR="00A211FB" w:rsidRPr="00BF077F" w:rsidRDefault="00A211FB" w:rsidP="00A211FB">
      <w:pPr>
        <w:numPr>
          <w:ilvl w:val="0"/>
          <w:numId w:val="21"/>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hAnsi="Times New Roman"/>
          <w:b/>
          <w:sz w:val="24"/>
          <w:szCs w:val="24"/>
        </w:rPr>
      </w:pPr>
      <w:r w:rsidRPr="00BF077F">
        <w:rPr>
          <w:rFonts w:ascii="Times New Roman" w:hAnsi="Times New Roman"/>
          <w:b/>
          <w:sz w:val="24"/>
          <w:szCs w:val="24"/>
        </w:rPr>
        <w:t>APLINKOSAUGINIAI REIKALAVIMAI</w:t>
      </w:r>
    </w:p>
    <w:p w14:paraId="513AC1DA" w14:textId="1A967911" w:rsidR="00A211FB" w:rsidRPr="003D2DBE" w:rsidRDefault="00A211FB" w:rsidP="00E84765">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r w:rsidRPr="003D2DBE">
        <w:rPr>
          <w:rFonts w:ascii="Times New Roman" w:hAnsi="Times New Roman"/>
          <w:sz w:val="24"/>
          <w:szCs w:val="24"/>
        </w:rPr>
        <w:t xml:space="preserve">.1. Pirkimui yra taikomi Aplinkos apsaugos kriterijai, vadovaujantis Lietuvos Respublikos aplinkos ministro 2011 m. birželio 28 d. įsakymo Nr. </w:t>
      </w:r>
      <w:proofErr w:type="spellStart"/>
      <w:r w:rsidRPr="003D2DBE">
        <w:rPr>
          <w:rFonts w:ascii="Times New Roman" w:hAnsi="Times New Roman"/>
          <w:sz w:val="24"/>
          <w:szCs w:val="24"/>
        </w:rPr>
        <w:t>D1</w:t>
      </w:r>
      <w:proofErr w:type="spellEnd"/>
      <w:r w:rsidRPr="003D2DBE">
        <w:rPr>
          <w:rFonts w:ascii="Times New Roman" w:hAnsi="Times New Roman"/>
          <w:sz w:val="24"/>
          <w:szCs w:val="24"/>
        </w:rPr>
        <w:t xml:space="preserve">-508 „Dėl Produktų, kurių viešiesiems pirkimams taikytini aplinkos apsaugos kriterijai, sąrašų, Aplinkos apsaugos kriterijų, kuriuos perkančiosios organizacijos ir perkantieji subjektai turi taikyti pirkdamos prekes, paslaugas ar darbus, taikymo tvarkos aprašo II </w:t>
      </w:r>
      <w:r w:rsidRPr="003D2DBE">
        <w:rPr>
          <w:rFonts w:ascii="Times New Roman" w:hAnsi="Times New Roman"/>
          <w:color w:val="000000" w:themeColor="text1"/>
          <w:sz w:val="24"/>
          <w:szCs w:val="24"/>
        </w:rPr>
        <w:t>skyriaus 4.</w:t>
      </w:r>
      <w:r>
        <w:rPr>
          <w:rFonts w:ascii="Times New Roman" w:hAnsi="Times New Roman"/>
          <w:color w:val="000000" w:themeColor="text1"/>
          <w:sz w:val="24"/>
          <w:szCs w:val="24"/>
        </w:rPr>
        <w:t>4</w:t>
      </w:r>
      <w:r w:rsidRPr="003D2DBE">
        <w:rPr>
          <w:rFonts w:ascii="Times New Roman" w:hAnsi="Times New Roman"/>
          <w:color w:val="000000" w:themeColor="text1"/>
          <w:sz w:val="24"/>
          <w:szCs w:val="24"/>
        </w:rPr>
        <w:t>.</w:t>
      </w:r>
      <w:r>
        <w:rPr>
          <w:rFonts w:ascii="Times New Roman" w:hAnsi="Times New Roman"/>
          <w:color w:val="000000" w:themeColor="text1"/>
          <w:sz w:val="24"/>
          <w:szCs w:val="24"/>
        </w:rPr>
        <w:t>4.4</w:t>
      </w:r>
      <w:r w:rsidRPr="003D2DBE">
        <w:rPr>
          <w:rFonts w:ascii="Times New Roman" w:hAnsi="Times New Roman"/>
          <w:color w:val="000000" w:themeColor="text1"/>
          <w:sz w:val="24"/>
          <w:szCs w:val="24"/>
        </w:rPr>
        <w:t xml:space="preserve"> papunktį</w:t>
      </w:r>
      <w:r w:rsidRPr="003D2DBE">
        <w:rPr>
          <w:rFonts w:ascii="Times New Roman" w:hAnsi="Times New Roman"/>
          <w:sz w:val="24"/>
          <w:szCs w:val="24"/>
        </w:rPr>
        <w:t>.</w:t>
      </w:r>
    </w:p>
    <w:p w14:paraId="6A5DFECB" w14:textId="7B9DDB66" w:rsidR="00A211FB" w:rsidRPr="00E84765" w:rsidRDefault="00A211FB" w:rsidP="00E84765">
      <w:pPr>
        <w:jc w:val="both"/>
        <w:rPr>
          <w:rFonts w:ascii="Times New Roman" w:eastAsia="Times New Roman" w:hAnsi="Times New Roman"/>
          <w:color w:val="000000"/>
          <w:kern w:val="2"/>
          <w:sz w:val="24"/>
          <w:szCs w:val="24"/>
        </w:rPr>
      </w:pPr>
      <w:r w:rsidRPr="00A211FB">
        <w:rPr>
          <w:rFonts w:ascii="Times New Roman" w:eastAsia="Times New Roman" w:hAnsi="Times New Roman"/>
          <w:color w:val="000000"/>
          <w:kern w:val="2"/>
          <w:sz w:val="24"/>
          <w:szCs w:val="24"/>
        </w:rPr>
        <w:lastRenderedPageBreak/>
        <w:t>Tiekėjas privalo prekes atvežti Pirkėjui ne kelių eismo piko valandomis, pirmadieniais − ketvirtadieniais nuo 14:30 iki 16:00 val., penktadieniais ir švenčių dienų išvakarėse nuo 13:00 iki 14:00 val. ir trumpiausiais galimais maršrutais.</w:t>
      </w:r>
    </w:p>
    <w:sectPr w:rsidR="00A211FB" w:rsidRPr="00E84765" w:rsidSect="00FC4995">
      <w:pgSz w:w="11906" w:h="16838"/>
      <w:pgMar w:top="426" w:right="800" w:bottom="284" w:left="100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2A1E8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0943E1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08AC76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CAE7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3C653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80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6B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44DF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E0E4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90E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670DFD"/>
    <w:multiLevelType w:val="multilevel"/>
    <w:tmpl w:val="C24C74F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0AC25535"/>
    <w:multiLevelType w:val="hybridMultilevel"/>
    <w:tmpl w:val="92369BA0"/>
    <w:lvl w:ilvl="0" w:tplc="4D4AA1B8">
      <w:start w:val="230"/>
      <w:numFmt w:val="bullet"/>
      <w:lvlText w:val="-"/>
      <w:lvlJc w:val="left"/>
      <w:pPr>
        <w:tabs>
          <w:tab w:val="num" w:pos="654"/>
        </w:tabs>
        <w:ind w:left="654"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4330"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A6C4EDC"/>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4B257F88"/>
    <w:multiLevelType w:val="hybridMultilevel"/>
    <w:tmpl w:val="F6060E6E"/>
    <w:lvl w:ilvl="0" w:tplc="96A81A78">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B811B64"/>
    <w:multiLevelType w:val="hybridMultilevel"/>
    <w:tmpl w:val="E022FEB2"/>
    <w:lvl w:ilvl="0" w:tplc="B5DE7E36">
      <w:numFmt w:val="bullet"/>
      <w:lvlText w:val="-"/>
      <w:lvlJc w:val="left"/>
      <w:pPr>
        <w:ind w:left="301" w:hanging="197"/>
      </w:pPr>
      <w:rPr>
        <w:rFonts w:ascii="Times New Roman" w:eastAsia="Times New Roman" w:hAnsi="Times New Roman" w:hint="default"/>
        <w:b w:val="0"/>
        <w:i w:val="0"/>
        <w:spacing w:val="0"/>
        <w:w w:val="100"/>
        <w:sz w:val="24"/>
      </w:rPr>
    </w:lvl>
    <w:lvl w:ilvl="1" w:tplc="5A0A8D3A">
      <w:numFmt w:val="bullet"/>
      <w:lvlText w:val="•"/>
      <w:lvlJc w:val="left"/>
      <w:pPr>
        <w:ind w:left="593" w:hanging="197"/>
      </w:pPr>
      <w:rPr>
        <w:rFonts w:hint="default"/>
      </w:rPr>
    </w:lvl>
    <w:lvl w:ilvl="2" w:tplc="7D0A5622">
      <w:numFmt w:val="bullet"/>
      <w:lvlText w:val="•"/>
      <w:lvlJc w:val="left"/>
      <w:pPr>
        <w:ind w:left="886" w:hanging="197"/>
      </w:pPr>
      <w:rPr>
        <w:rFonts w:hint="default"/>
      </w:rPr>
    </w:lvl>
    <w:lvl w:ilvl="3" w:tplc="F2E26014">
      <w:numFmt w:val="bullet"/>
      <w:lvlText w:val="•"/>
      <w:lvlJc w:val="left"/>
      <w:pPr>
        <w:ind w:left="1179" w:hanging="197"/>
      </w:pPr>
      <w:rPr>
        <w:rFonts w:hint="default"/>
      </w:rPr>
    </w:lvl>
    <w:lvl w:ilvl="4" w:tplc="3C9A72F6">
      <w:numFmt w:val="bullet"/>
      <w:lvlText w:val="•"/>
      <w:lvlJc w:val="left"/>
      <w:pPr>
        <w:ind w:left="1472" w:hanging="197"/>
      </w:pPr>
      <w:rPr>
        <w:rFonts w:hint="default"/>
      </w:rPr>
    </w:lvl>
    <w:lvl w:ilvl="5" w:tplc="BCB26C62">
      <w:numFmt w:val="bullet"/>
      <w:lvlText w:val="•"/>
      <w:lvlJc w:val="left"/>
      <w:pPr>
        <w:ind w:left="1766" w:hanging="197"/>
      </w:pPr>
      <w:rPr>
        <w:rFonts w:hint="default"/>
      </w:rPr>
    </w:lvl>
    <w:lvl w:ilvl="6" w:tplc="5AFAAD80">
      <w:numFmt w:val="bullet"/>
      <w:lvlText w:val="•"/>
      <w:lvlJc w:val="left"/>
      <w:pPr>
        <w:ind w:left="2059" w:hanging="197"/>
      </w:pPr>
      <w:rPr>
        <w:rFonts w:hint="default"/>
      </w:rPr>
    </w:lvl>
    <w:lvl w:ilvl="7" w:tplc="A322B6C6">
      <w:numFmt w:val="bullet"/>
      <w:lvlText w:val="•"/>
      <w:lvlJc w:val="left"/>
      <w:pPr>
        <w:ind w:left="2352" w:hanging="197"/>
      </w:pPr>
      <w:rPr>
        <w:rFonts w:hint="default"/>
      </w:rPr>
    </w:lvl>
    <w:lvl w:ilvl="8" w:tplc="4A4E0A4E">
      <w:numFmt w:val="bullet"/>
      <w:lvlText w:val="•"/>
      <w:lvlJc w:val="left"/>
      <w:pPr>
        <w:ind w:left="2645" w:hanging="197"/>
      </w:pPr>
      <w:rPr>
        <w:rFonts w:hint="default"/>
      </w:rPr>
    </w:lvl>
  </w:abstractNum>
  <w:abstractNum w:abstractNumId="18" w15:restartNumberingAfterBreak="0">
    <w:nsid w:val="60ED3B49"/>
    <w:multiLevelType w:val="hybridMultilevel"/>
    <w:tmpl w:val="4E06CBB0"/>
    <w:lvl w:ilvl="0" w:tplc="948C3986">
      <w:numFmt w:val="bullet"/>
      <w:lvlText w:val="-"/>
      <w:lvlJc w:val="left"/>
      <w:pPr>
        <w:ind w:left="301" w:hanging="197"/>
      </w:pPr>
      <w:rPr>
        <w:rFonts w:ascii="Times New Roman" w:eastAsia="Times New Roman" w:hAnsi="Times New Roman" w:hint="default"/>
        <w:b w:val="0"/>
        <w:i w:val="0"/>
        <w:spacing w:val="0"/>
        <w:w w:val="100"/>
        <w:sz w:val="24"/>
      </w:rPr>
    </w:lvl>
    <w:lvl w:ilvl="1" w:tplc="529820B2">
      <w:numFmt w:val="bullet"/>
      <w:lvlText w:val="•"/>
      <w:lvlJc w:val="left"/>
      <w:pPr>
        <w:ind w:left="593" w:hanging="197"/>
      </w:pPr>
      <w:rPr>
        <w:rFonts w:hint="default"/>
      </w:rPr>
    </w:lvl>
    <w:lvl w:ilvl="2" w:tplc="A38480FA">
      <w:numFmt w:val="bullet"/>
      <w:lvlText w:val="•"/>
      <w:lvlJc w:val="left"/>
      <w:pPr>
        <w:ind w:left="886" w:hanging="197"/>
      </w:pPr>
      <w:rPr>
        <w:rFonts w:hint="default"/>
      </w:rPr>
    </w:lvl>
    <w:lvl w:ilvl="3" w:tplc="5F5EF606">
      <w:numFmt w:val="bullet"/>
      <w:lvlText w:val="•"/>
      <w:lvlJc w:val="left"/>
      <w:pPr>
        <w:ind w:left="1179" w:hanging="197"/>
      </w:pPr>
      <w:rPr>
        <w:rFonts w:hint="default"/>
      </w:rPr>
    </w:lvl>
    <w:lvl w:ilvl="4" w:tplc="0944C166">
      <w:numFmt w:val="bullet"/>
      <w:lvlText w:val="•"/>
      <w:lvlJc w:val="left"/>
      <w:pPr>
        <w:ind w:left="1472" w:hanging="197"/>
      </w:pPr>
      <w:rPr>
        <w:rFonts w:hint="default"/>
      </w:rPr>
    </w:lvl>
    <w:lvl w:ilvl="5" w:tplc="15DAB9D8">
      <w:numFmt w:val="bullet"/>
      <w:lvlText w:val="•"/>
      <w:lvlJc w:val="left"/>
      <w:pPr>
        <w:ind w:left="1766" w:hanging="197"/>
      </w:pPr>
      <w:rPr>
        <w:rFonts w:hint="default"/>
      </w:rPr>
    </w:lvl>
    <w:lvl w:ilvl="6" w:tplc="48DA6346">
      <w:numFmt w:val="bullet"/>
      <w:lvlText w:val="•"/>
      <w:lvlJc w:val="left"/>
      <w:pPr>
        <w:ind w:left="2059" w:hanging="197"/>
      </w:pPr>
      <w:rPr>
        <w:rFonts w:hint="default"/>
      </w:rPr>
    </w:lvl>
    <w:lvl w:ilvl="7" w:tplc="D49284EE">
      <w:numFmt w:val="bullet"/>
      <w:lvlText w:val="•"/>
      <w:lvlJc w:val="left"/>
      <w:pPr>
        <w:ind w:left="2352" w:hanging="197"/>
      </w:pPr>
      <w:rPr>
        <w:rFonts w:hint="default"/>
      </w:rPr>
    </w:lvl>
    <w:lvl w:ilvl="8" w:tplc="368CF1F0">
      <w:numFmt w:val="bullet"/>
      <w:lvlText w:val="•"/>
      <w:lvlJc w:val="left"/>
      <w:pPr>
        <w:ind w:left="2645" w:hanging="197"/>
      </w:pPr>
      <w:rPr>
        <w:rFonts w:hint="default"/>
      </w:rPr>
    </w:lvl>
  </w:abstractNum>
  <w:abstractNum w:abstractNumId="19" w15:restartNumberingAfterBreak="0">
    <w:nsid w:val="64F2555C"/>
    <w:multiLevelType w:val="multilevel"/>
    <w:tmpl w:val="AEB626F8"/>
    <w:lvl w:ilvl="0">
      <w:start w:val="3"/>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BAB2190"/>
    <w:multiLevelType w:val="multilevel"/>
    <w:tmpl w:val="0427001F"/>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hint="default"/>
        <w:b/>
        <w:color w:val="auto"/>
      </w:rPr>
    </w:lvl>
    <w:lvl w:ilvl="2">
      <w:start w:val="1"/>
      <w:numFmt w:val="decimal"/>
      <w:lvlText w:val="%1.%2.%3."/>
      <w:lvlJc w:val="left"/>
      <w:pPr>
        <w:ind w:left="1224" w:hanging="504"/>
      </w:pPr>
      <w:rPr>
        <w:rFonts w:cs="Times New Roman" w:hint="default"/>
        <w:color w:val="auto"/>
      </w:rPr>
    </w:lvl>
    <w:lvl w:ilvl="3">
      <w:start w:val="1"/>
      <w:numFmt w:val="decimal"/>
      <w:lvlText w:val="%1.%2.%3.%4."/>
      <w:lvlJc w:val="left"/>
      <w:pPr>
        <w:ind w:left="1728" w:hanging="648"/>
      </w:pPr>
      <w:rPr>
        <w:rFonts w:cs="Times New Roman" w:hint="default"/>
        <w:color w:val="auto"/>
      </w:rPr>
    </w:lvl>
    <w:lvl w:ilvl="4">
      <w:start w:val="1"/>
      <w:numFmt w:val="decimal"/>
      <w:lvlText w:val="%1.%2.%3.%4.%5."/>
      <w:lvlJc w:val="left"/>
      <w:pPr>
        <w:ind w:left="2232" w:hanging="792"/>
      </w:pPr>
      <w:rPr>
        <w:rFonts w:cs="Times New Roman" w:hint="default"/>
        <w:color w:val="auto"/>
      </w:rPr>
    </w:lvl>
    <w:lvl w:ilvl="5">
      <w:start w:val="1"/>
      <w:numFmt w:val="decimal"/>
      <w:lvlText w:val="%1.%2.%3.%4.%5.%6."/>
      <w:lvlJc w:val="left"/>
      <w:pPr>
        <w:ind w:left="2736" w:hanging="936"/>
      </w:pPr>
      <w:rPr>
        <w:rFonts w:cs="Times New Roman" w:hint="default"/>
        <w:color w:val="auto"/>
      </w:rPr>
    </w:lvl>
    <w:lvl w:ilvl="6">
      <w:start w:val="1"/>
      <w:numFmt w:val="decimal"/>
      <w:lvlText w:val="%1.%2.%3.%4.%5.%6.%7."/>
      <w:lvlJc w:val="left"/>
      <w:pPr>
        <w:ind w:left="3240" w:hanging="1080"/>
      </w:pPr>
      <w:rPr>
        <w:rFonts w:cs="Times New Roman" w:hint="default"/>
        <w:color w:val="auto"/>
      </w:rPr>
    </w:lvl>
    <w:lvl w:ilvl="7">
      <w:start w:val="1"/>
      <w:numFmt w:val="decimal"/>
      <w:lvlText w:val="%1.%2.%3.%4.%5.%6.%7.%8."/>
      <w:lvlJc w:val="left"/>
      <w:pPr>
        <w:ind w:left="3744" w:hanging="1224"/>
      </w:pPr>
      <w:rPr>
        <w:rFonts w:cs="Times New Roman" w:hint="default"/>
        <w:color w:val="auto"/>
      </w:rPr>
    </w:lvl>
    <w:lvl w:ilvl="8">
      <w:start w:val="1"/>
      <w:numFmt w:val="decimal"/>
      <w:lvlText w:val="%1.%2.%3.%4.%5.%6.%7.%8.%9."/>
      <w:lvlJc w:val="left"/>
      <w:pPr>
        <w:ind w:left="4320" w:hanging="1440"/>
      </w:pPr>
      <w:rPr>
        <w:rFonts w:cs="Times New Roman" w:hint="default"/>
        <w:color w:val="auto"/>
      </w:rPr>
    </w:lvl>
  </w:abstractNum>
  <w:num w:numId="1" w16cid:durableId="330639813">
    <w:abstractNumId w:val="14"/>
  </w:num>
  <w:num w:numId="2" w16cid:durableId="1585604700">
    <w:abstractNumId w:val="11"/>
  </w:num>
  <w:num w:numId="3" w16cid:durableId="472674878">
    <w:abstractNumId w:val="9"/>
  </w:num>
  <w:num w:numId="4" w16cid:durableId="1166630082">
    <w:abstractNumId w:val="7"/>
  </w:num>
  <w:num w:numId="5" w16cid:durableId="592251166">
    <w:abstractNumId w:val="6"/>
  </w:num>
  <w:num w:numId="6" w16cid:durableId="1897816380">
    <w:abstractNumId w:val="5"/>
  </w:num>
  <w:num w:numId="7" w16cid:durableId="948203553">
    <w:abstractNumId w:val="4"/>
  </w:num>
  <w:num w:numId="8" w16cid:durableId="704409740">
    <w:abstractNumId w:val="8"/>
  </w:num>
  <w:num w:numId="9" w16cid:durableId="1518495944">
    <w:abstractNumId w:val="3"/>
  </w:num>
  <w:num w:numId="10" w16cid:durableId="2038970511">
    <w:abstractNumId w:val="2"/>
  </w:num>
  <w:num w:numId="11" w16cid:durableId="1643848108">
    <w:abstractNumId w:val="1"/>
  </w:num>
  <w:num w:numId="12" w16cid:durableId="1094127149">
    <w:abstractNumId w:val="0"/>
  </w:num>
  <w:num w:numId="13" w16cid:durableId="221791715">
    <w:abstractNumId w:val="20"/>
  </w:num>
  <w:num w:numId="14" w16cid:durableId="1749574902">
    <w:abstractNumId w:val="17"/>
  </w:num>
  <w:num w:numId="15" w16cid:durableId="1002859042">
    <w:abstractNumId w:val="18"/>
  </w:num>
  <w:num w:numId="16" w16cid:durableId="1727802553">
    <w:abstractNumId w:val="15"/>
  </w:num>
  <w:num w:numId="17" w16cid:durableId="1493376448">
    <w:abstractNumId w:val="13"/>
  </w:num>
  <w:num w:numId="18" w16cid:durableId="156500873">
    <w:abstractNumId w:val="16"/>
  </w:num>
  <w:num w:numId="19" w16cid:durableId="381176126">
    <w:abstractNumId w:val="12"/>
  </w:num>
  <w:num w:numId="20" w16cid:durableId="1780177316">
    <w:abstractNumId w:val="19"/>
  </w:num>
  <w:num w:numId="21" w16cid:durableId="737098167">
    <w:abstractNumId w:val="10"/>
  </w:num>
  <w:num w:numId="22" w16cid:durableId="450442632">
    <w:abstractNumId w:val="11"/>
  </w:num>
  <w:num w:numId="23" w16cid:durableId="347438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0A"/>
    <w:rsid w:val="000017F8"/>
    <w:rsid w:val="00005D42"/>
    <w:rsid w:val="00010594"/>
    <w:rsid w:val="00013638"/>
    <w:rsid w:val="000245BD"/>
    <w:rsid w:val="00024815"/>
    <w:rsid w:val="00026BE1"/>
    <w:rsid w:val="00030D76"/>
    <w:rsid w:val="000378D4"/>
    <w:rsid w:val="000461C0"/>
    <w:rsid w:val="0004744C"/>
    <w:rsid w:val="0005039C"/>
    <w:rsid w:val="00050911"/>
    <w:rsid w:val="000548E0"/>
    <w:rsid w:val="00055151"/>
    <w:rsid w:val="0005666B"/>
    <w:rsid w:val="00066A52"/>
    <w:rsid w:val="00070336"/>
    <w:rsid w:val="00073ED7"/>
    <w:rsid w:val="0007424D"/>
    <w:rsid w:val="00074787"/>
    <w:rsid w:val="00075536"/>
    <w:rsid w:val="00077922"/>
    <w:rsid w:val="000852F4"/>
    <w:rsid w:val="00085892"/>
    <w:rsid w:val="00085DC5"/>
    <w:rsid w:val="00093E83"/>
    <w:rsid w:val="00095F08"/>
    <w:rsid w:val="000975AE"/>
    <w:rsid w:val="000A1902"/>
    <w:rsid w:val="000A2139"/>
    <w:rsid w:val="000A29D9"/>
    <w:rsid w:val="000A5B5D"/>
    <w:rsid w:val="000B0EDC"/>
    <w:rsid w:val="000B5B25"/>
    <w:rsid w:val="000C2E92"/>
    <w:rsid w:val="000C56B4"/>
    <w:rsid w:val="000C5CAB"/>
    <w:rsid w:val="000C5F1B"/>
    <w:rsid w:val="000E15B6"/>
    <w:rsid w:val="000E3024"/>
    <w:rsid w:val="000E4B07"/>
    <w:rsid w:val="000E6E49"/>
    <w:rsid w:val="000E7CDC"/>
    <w:rsid w:val="000F24B8"/>
    <w:rsid w:val="000F3088"/>
    <w:rsid w:val="000F7B69"/>
    <w:rsid w:val="00102007"/>
    <w:rsid w:val="00102FF9"/>
    <w:rsid w:val="00103D26"/>
    <w:rsid w:val="00105BE7"/>
    <w:rsid w:val="00105F05"/>
    <w:rsid w:val="001122F9"/>
    <w:rsid w:val="00113ED6"/>
    <w:rsid w:val="00114BD6"/>
    <w:rsid w:val="00115355"/>
    <w:rsid w:val="0011747B"/>
    <w:rsid w:val="001215D4"/>
    <w:rsid w:val="0012186B"/>
    <w:rsid w:val="001238CC"/>
    <w:rsid w:val="00132A8C"/>
    <w:rsid w:val="0013671E"/>
    <w:rsid w:val="00136BDF"/>
    <w:rsid w:val="00136F21"/>
    <w:rsid w:val="00137841"/>
    <w:rsid w:val="00143652"/>
    <w:rsid w:val="0014583C"/>
    <w:rsid w:val="00153729"/>
    <w:rsid w:val="0016352A"/>
    <w:rsid w:val="00175AD0"/>
    <w:rsid w:val="00177B28"/>
    <w:rsid w:val="00182602"/>
    <w:rsid w:val="0018529F"/>
    <w:rsid w:val="00187591"/>
    <w:rsid w:val="00192106"/>
    <w:rsid w:val="001963FD"/>
    <w:rsid w:val="001A258E"/>
    <w:rsid w:val="001A3C22"/>
    <w:rsid w:val="001A5483"/>
    <w:rsid w:val="001A6A1D"/>
    <w:rsid w:val="001B19DB"/>
    <w:rsid w:val="001B4563"/>
    <w:rsid w:val="001B56B3"/>
    <w:rsid w:val="001B7C01"/>
    <w:rsid w:val="001D031D"/>
    <w:rsid w:val="001D231C"/>
    <w:rsid w:val="001D51C3"/>
    <w:rsid w:val="001D6278"/>
    <w:rsid w:val="001E3154"/>
    <w:rsid w:val="00200B0D"/>
    <w:rsid w:val="0020666A"/>
    <w:rsid w:val="002066B2"/>
    <w:rsid w:val="0021165F"/>
    <w:rsid w:val="00215D00"/>
    <w:rsid w:val="00222824"/>
    <w:rsid w:val="0022430F"/>
    <w:rsid w:val="002257A4"/>
    <w:rsid w:val="00226590"/>
    <w:rsid w:val="0022735C"/>
    <w:rsid w:val="00234A02"/>
    <w:rsid w:val="00237B13"/>
    <w:rsid w:val="00247778"/>
    <w:rsid w:val="002529AA"/>
    <w:rsid w:val="00252A2A"/>
    <w:rsid w:val="00256E7F"/>
    <w:rsid w:val="0026174C"/>
    <w:rsid w:val="00262E27"/>
    <w:rsid w:val="002660F5"/>
    <w:rsid w:val="00266611"/>
    <w:rsid w:val="00267354"/>
    <w:rsid w:val="002676B3"/>
    <w:rsid w:val="00271AEA"/>
    <w:rsid w:val="00274098"/>
    <w:rsid w:val="00280342"/>
    <w:rsid w:val="00284CCD"/>
    <w:rsid w:val="00286624"/>
    <w:rsid w:val="00291582"/>
    <w:rsid w:val="00292AAE"/>
    <w:rsid w:val="00293F37"/>
    <w:rsid w:val="00297933"/>
    <w:rsid w:val="002A19E5"/>
    <w:rsid w:val="002A6AFE"/>
    <w:rsid w:val="002B07F8"/>
    <w:rsid w:val="002B402F"/>
    <w:rsid w:val="002B5415"/>
    <w:rsid w:val="002B59BA"/>
    <w:rsid w:val="002B5B10"/>
    <w:rsid w:val="002B701C"/>
    <w:rsid w:val="002C56BB"/>
    <w:rsid w:val="002C5B85"/>
    <w:rsid w:val="002D5C5E"/>
    <w:rsid w:val="002D7772"/>
    <w:rsid w:val="002E046D"/>
    <w:rsid w:val="002E130C"/>
    <w:rsid w:val="002F5EF1"/>
    <w:rsid w:val="003013D9"/>
    <w:rsid w:val="00303357"/>
    <w:rsid w:val="00303DC4"/>
    <w:rsid w:val="00305CF1"/>
    <w:rsid w:val="00306EF3"/>
    <w:rsid w:val="00312F1A"/>
    <w:rsid w:val="003130F3"/>
    <w:rsid w:val="00313BEB"/>
    <w:rsid w:val="00322F79"/>
    <w:rsid w:val="0033161B"/>
    <w:rsid w:val="00334483"/>
    <w:rsid w:val="00342008"/>
    <w:rsid w:val="00347F8E"/>
    <w:rsid w:val="0035186E"/>
    <w:rsid w:val="00357B13"/>
    <w:rsid w:val="0036120A"/>
    <w:rsid w:val="00361A6A"/>
    <w:rsid w:val="003636F6"/>
    <w:rsid w:val="00363FDE"/>
    <w:rsid w:val="00375A3F"/>
    <w:rsid w:val="00382494"/>
    <w:rsid w:val="0038725D"/>
    <w:rsid w:val="00387CE8"/>
    <w:rsid w:val="00393E14"/>
    <w:rsid w:val="003948C2"/>
    <w:rsid w:val="00396F6E"/>
    <w:rsid w:val="003A18B7"/>
    <w:rsid w:val="003A1983"/>
    <w:rsid w:val="003A510A"/>
    <w:rsid w:val="003A70B7"/>
    <w:rsid w:val="003B4AC9"/>
    <w:rsid w:val="003B4D82"/>
    <w:rsid w:val="003C0892"/>
    <w:rsid w:val="003C3C80"/>
    <w:rsid w:val="003C3D42"/>
    <w:rsid w:val="003D1055"/>
    <w:rsid w:val="003E2985"/>
    <w:rsid w:val="003E691B"/>
    <w:rsid w:val="003E7E7D"/>
    <w:rsid w:val="003F0504"/>
    <w:rsid w:val="003F27A8"/>
    <w:rsid w:val="00410CFD"/>
    <w:rsid w:val="00412877"/>
    <w:rsid w:val="00412DF0"/>
    <w:rsid w:val="00413E24"/>
    <w:rsid w:val="00416B4B"/>
    <w:rsid w:val="0043452C"/>
    <w:rsid w:val="00434791"/>
    <w:rsid w:val="00436468"/>
    <w:rsid w:val="00452CC4"/>
    <w:rsid w:val="00455472"/>
    <w:rsid w:val="00457FF8"/>
    <w:rsid w:val="00462A8E"/>
    <w:rsid w:val="0048335A"/>
    <w:rsid w:val="0049046C"/>
    <w:rsid w:val="0049320B"/>
    <w:rsid w:val="0049442B"/>
    <w:rsid w:val="004A38CF"/>
    <w:rsid w:val="004A63F0"/>
    <w:rsid w:val="004A712D"/>
    <w:rsid w:val="004C0DE0"/>
    <w:rsid w:val="004C24CD"/>
    <w:rsid w:val="004D3DA2"/>
    <w:rsid w:val="004D5E60"/>
    <w:rsid w:val="004D675D"/>
    <w:rsid w:val="004E434F"/>
    <w:rsid w:val="004E451F"/>
    <w:rsid w:val="004E75F4"/>
    <w:rsid w:val="004F4290"/>
    <w:rsid w:val="004F600F"/>
    <w:rsid w:val="00502784"/>
    <w:rsid w:val="005032A8"/>
    <w:rsid w:val="005067AB"/>
    <w:rsid w:val="005068E4"/>
    <w:rsid w:val="00513598"/>
    <w:rsid w:val="005156DB"/>
    <w:rsid w:val="005240A5"/>
    <w:rsid w:val="0053059C"/>
    <w:rsid w:val="00532B5D"/>
    <w:rsid w:val="00536C88"/>
    <w:rsid w:val="005376A4"/>
    <w:rsid w:val="00540680"/>
    <w:rsid w:val="00541336"/>
    <w:rsid w:val="00545C4D"/>
    <w:rsid w:val="00565E2C"/>
    <w:rsid w:val="0056696E"/>
    <w:rsid w:val="00567469"/>
    <w:rsid w:val="00567EFB"/>
    <w:rsid w:val="00570EE1"/>
    <w:rsid w:val="00571DD2"/>
    <w:rsid w:val="00571DDC"/>
    <w:rsid w:val="00572D5D"/>
    <w:rsid w:val="00583D7D"/>
    <w:rsid w:val="00590AE8"/>
    <w:rsid w:val="00595F28"/>
    <w:rsid w:val="00597BBF"/>
    <w:rsid w:val="005A1314"/>
    <w:rsid w:val="005A17D5"/>
    <w:rsid w:val="005A4D7C"/>
    <w:rsid w:val="005A784E"/>
    <w:rsid w:val="005B00A5"/>
    <w:rsid w:val="005B0914"/>
    <w:rsid w:val="005B4291"/>
    <w:rsid w:val="005B7C76"/>
    <w:rsid w:val="005C59D9"/>
    <w:rsid w:val="005D4EB6"/>
    <w:rsid w:val="005D53CB"/>
    <w:rsid w:val="005D6B6B"/>
    <w:rsid w:val="005D78AE"/>
    <w:rsid w:val="005E3268"/>
    <w:rsid w:val="006061F9"/>
    <w:rsid w:val="006110A5"/>
    <w:rsid w:val="006111E9"/>
    <w:rsid w:val="00611492"/>
    <w:rsid w:val="00617C15"/>
    <w:rsid w:val="0062395C"/>
    <w:rsid w:val="006247F3"/>
    <w:rsid w:val="00624B05"/>
    <w:rsid w:val="006266C9"/>
    <w:rsid w:val="00641826"/>
    <w:rsid w:val="006645CD"/>
    <w:rsid w:val="00665F71"/>
    <w:rsid w:val="00670091"/>
    <w:rsid w:val="00671768"/>
    <w:rsid w:val="00671B42"/>
    <w:rsid w:val="00674317"/>
    <w:rsid w:val="006745E8"/>
    <w:rsid w:val="00676F29"/>
    <w:rsid w:val="00677401"/>
    <w:rsid w:val="00680184"/>
    <w:rsid w:val="00680A01"/>
    <w:rsid w:val="00681A54"/>
    <w:rsid w:val="00682396"/>
    <w:rsid w:val="006851BD"/>
    <w:rsid w:val="0068577C"/>
    <w:rsid w:val="00687587"/>
    <w:rsid w:val="0069263A"/>
    <w:rsid w:val="006A3E25"/>
    <w:rsid w:val="006A46EA"/>
    <w:rsid w:val="006A62B3"/>
    <w:rsid w:val="006B0E46"/>
    <w:rsid w:val="006B12A5"/>
    <w:rsid w:val="006B3562"/>
    <w:rsid w:val="006B48EB"/>
    <w:rsid w:val="006C3C39"/>
    <w:rsid w:val="006C5FD3"/>
    <w:rsid w:val="006C74FA"/>
    <w:rsid w:val="006D065D"/>
    <w:rsid w:val="006D1364"/>
    <w:rsid w:val="006D2E82"/>
    <w:rsid w:val="006D4D65"/>
    <w:rsid w:val="006D7A51"/>
    <w:rsid w:val="006E357E"/>
    <w:rsid w:val="006E5D47"/>
    <w:rsid w:val="006F0FDF"/>
    <w:rsid w:val="006F1FA2"/>
    <w:rsid w:val="006F5E5E"/>
    <w:rsid w:val="006F5EB5"/>
    <w:rsid w:val="006F6215"/>
    <w:rsid w:val="00703EFC"/>
    <w:rsid w:val="0070520E"/>
    <w:rsid w:val="00707ABF"/>
    <w:rsid w:val="0071167C"/>
    <w:rsid w:val="00712B38"/>
    <w:rsid w:val="007154D6"/>
    <w:rsid w:val="0071619A"/>
    <w:rsid w:val="00735548"/>
    <w:rsid w:val="00741DE3"/>
    <w:rsid w:val="007510DF"/>
    <w:rsid w:val="0075715E"/>
    <w:rsid w:val="00764129"/>
    <w:rsid w:val="007652A9"/>
    <w:rsid w:val="00765F6C"/>
    <w:rsid w:val="007672F8"/>
    <w:rsid w:val="00772437"/>
    <w:rsid w:val="00774A8A"/>
    <w:rsid w:val="0077639F"/>
    <w:rsid w:val="007767F7"/>
    <w:rsid w:val="00790960"/>
    <w:rsid w:val="00792CF0"/>
    <w:rsid w:val="00794685"/>
    <w:rsid w:val="00794724"/>
    <w:rsid w:val="007A0755"/>
    <w:rsid w:val="007A4868"/>
    <w:rsid w:val="007B1F6C"/>
    <w:rsid w:val="007B28B3"/>
    <w:rsid w:val="007C0525"/>
    <w:rsid w:val="007C06C1"/>
    <w:rsid w:val="007C0D1F"/>
    <w:rsid w:val="007C325A"/>
    <w:rsid w:val="007C6099"/>
    <w:rsid w:val="007D3E55"/>
    <w:rsid w:val="007D79D0"/>
    <w:rsid w:val="007E046F"/>
    <w:rsid w:val="007E0DB6"/>
    <w:rsid w:val="007E4240"/>
    <w:rsid w:val="007E52DB"/>
    <w:rsid w:val="007E780F"/>
    <w:rsid w:val="007F0AF3"/>
    <w:rsid w:val="00800A1B"/>
    <w:rsid w:val="00801734"/>
    <w:rsid w:val="00803CF0"/>
    <w:rsid w:val="008042D4"/>
    <w:rsid w:val="00804DBD"/>
    <w:rsid w:val="00804DCF"/>
    <w:rsid w:val="0080738A"/>
    <w:rsid w:val="00810608"/>
    <w:rsid w:val="00813CCC"/>
    <w:rsid w:val="00814429"/>
    <w:rsid w:val="00814A65"/>
    <w:rsid w:val="00815945"/>
    <w:rsid w:val="00831CA8"/>
    <w:rsid w:val="008435F9"/>
    <w:rsid w:val="00847591"/>
    <w:rsid w:val="00850102"/>
    <w:rsid w:val="008515FE"/>
    <w:rsid w:val="0085261E"/>
    <w:rsid w:val="008625D7"/>
    <w:rsid w:val="00866EF9"/>
    <w:rsid w:val="0087427C"/>
    <w:rsid w:val="00876073"/>
    <w:rsid w:val="0089028E"/>
    <w:rsid w:val="008906A2"/>
    <w:rsid w:val="008920A3"/>
    <w:rsid w:val="0089281C"/>
    <w:rsid w:val="0089527C"/>
    <w:rsid w:val="008A3C8E"/>
    <w:rsid w:val="008A62B5"/>
    <w:rsid w:val="008A7996"/>
    <w:rsid w:val="008B0D13"/>
    <w:rsid w:val="008B5CC9"/>
    <w:rsid w:val="008C5030"/>
    <w:rsid w:val="008D23B8"/>
    <w:rsid w:val="008D49BF"/>
    <w:rsid w:val="008D7B26"/>
    <w:rsid w:val="008D7EDF"/>
    <w:rsid w:val="008E16BE"/>
    <w:rsid w:val="008E3AF6"/>
    <w:rsid w:val="008E5E1B"/>
    <w:rsid w:val="008E7506"/>
    <w:rsid w:val="008E78C6"/>
    <w:rsid w:val="008F13B2"/>
    <w:rsid w:val="008F6AEB"/>
    <w:rsid w:val="0090321B"/>
    <w:rsid w:val="00910F71"/>
    <w:rsid w:val="00911E9E"/>
    <w:rsid w:val="00912630"/>
    <w:rsid w:val="009145AC"/>
    <w:rsid w:val="00915A60"/>
    <w:rsid w:val="00915EAF"/>
    <w:rsid w:val="00916B9D"/>
    <w:rsid w:val="009204B4"/>
    <w:rsid w:val="00925D5F"/>
    <w:rsid w:val="00930823"/>
    <w:rsid w:val="00930DDD"/>
    <w:rsid w:val="0093100C"/>
    <w:rsid w:val="00932DCD"/>
    <w:rsid w:val="00940DB9"/>
    <w:rsid w:val="00943B59"/>
    <w:rsid w:val="00943CF7"/>
    <w:rsid w:val="00944C57"/>
    <w:rsid w:val="00947CF7"/>
    <w:rsid w:val="00950587"/>
    <w:rsid w:val="00950B7E"/>
    <w:rsid w:val="00951A3D"/>
    <w:rsid w:val="0095621E"/>
    <w:rsid w:val="00960C74"/>
    <w:rsid w:val="009726AC"/>
    <w:rsid w:val="00973BA8"/>
    <w:rsid w:val="00977638"/>
    <w:rsid w:val="0098092B"/>
    <w:rsid w:val="0098559E"/>
    <w:rsid w:val="0099083B"/>
    <w:rsid w:val="009923F6"/>
    <w:rsid w:val="009928A2"/>
    <w:rsid w:val="0099300F"/>
    <w:rsid w:val="009939F1"/>
    <w:rsid w:val="009967C4"/>
    <w:rsid w:val="009A75C1"/>
    <w:rsid w:val="009B03EE"/>
    <w:rsid w:val="009B0CFA"/>
    <w:rsid w:val="009B53C0"/>
    <w:rsid w:val="009C08D1"/>
    <w:rsid w:val="009C340C"/>
    <w:rsid w:val="009C3E9B"/>
    <w:rsid w:val="009C51FE"/>
    <w:rsid w:val="009C53F1"/>
    <w:rsid w:val="009C7C5E"/>
    <w:rsid w:val="009D1A9E"/>
    <w:rsid w:val="009D2E64"/>
    <w:rsid w:val="009D593A"/>
    <w:rsid w:val="009D6A8F"/>
    <w:rsid w:val="009E01C9"/>
    <w:rsid w:val="009E4573"/>
    <w:rsid w:val="009F11B0"/>
    <w:rsid w:val="009F1E7B"/>
    <w:rsid w:val="009F4CB4"/>
    <w:rsid w:val="00A066D4"/>
    <w:rsid w:val="00A06C2A"/>
    <w:rsid w:val="00A07535"/>
    <w:rsid w:val="00A1308A"/>
    <w:rsid w:val="00A1496C"/>
    <w:rsid w:val="00A15047"/>
    <w:rsid w:val="00A20D3B"/>
    <w:rsid w:val="00A211FB"/>
    <w:rsid w:val="00A2733D"/>
    <w:rsid w:val="00A34984"/>
    <w:rsid w:val="00A34E84"/>
    <w:rsid w:val="00A35CE1"/>
    <w:rsid w:val="00A37BF7"/>
    <w:rsid w:val="00A40C5F"/>
    <w:rsid w:val="00A522C0"/>
    <w:rsid w:val="00A5322F"/>
    <w:rsid w:val="00A55FED"/>
    <w:rsid w:val="00A576E4"/>
    <w:rsid w:val="00A60942"/>
    <w:rsid w:val="00A655AA"/>
    <w:rsid w:val="00A664C9"/>
    <w:rsid w:val="00A700A3"/>
    <w:rsid w:val="00A751F1"/>
    <w:rsid w:val="00A814D0"/>
    <w:rsid w:val="00A86C4F"/>
    <w:rsid w:val="00A9056D"/>
    <w:rsid w:val="00A93CCB"/>
    <w:rsid w:val="00A93E41"/>
    <w:rsid w:val="00A94224"/>
    <w:rsid w:val="00AA190A"/>
    <w:rsid w:val="00AA7EF4"/>
    <w:rsid w:val="00AB6950"/>
    <w:rsid w:val="00AC3B29"/>
    <w:rsid w:val="00AC416C"/>
    <w:rsid w:val="00AC631B"/>
    <w:rsid w:val="00AD00CA"/>
    <w:rsid w:val="00AD1ABC"/>
    <w:rsid w:val="00AD6609"/>
    <w:rsid w:val="00AE0F01"/>
    <w:rsid w:val="00AE3F05"/>
    <w:rsid w:val="00AE4B80"/>
    <w:rsid w:val="00AE52EF"/>
    <w:rsid w:val="00AF1541"/>
    <w:rsid w:val="00AF7F6D"/>
    <w:rsid w:val="00B03F57"/>
    <w:rsid w:val="00B070A8"/>
    <w:rsid w:val="00B23141"/>
    <w:rsid w:val="00B257BB"/>
    <w:rsid w:val="00B308DD"/>
    <w:rsid w:val="00B40863"/>
    <w:rsid w:val="00B4099D"/>
    <w:rsid w:val="00B5213C"/>
    <w:rsid w:val="00B526A6"/>
    <w:rsid w:val="00B659F2"/>
    <w:rsid w:val="00B65BC5"/>
    <w:rsid w:val="00B66111"/>
    <w:rsid w:val="00B73149"/>
    <w:rsid w:val="00B7712D"/>
    <w:rsid w:val="00B80E9E"/>
    <w:rsid w:val="00B81314"/>
    <w:rsid w:val="00B8309E"/>
    <w:rsid w:val="00B864C3"/>
    <w:rsid w:val="00B939D3"/>
    <w:rsid w:val="00BA0AB7"/>
    <w:rsid w:val="00BB1FD9"/>
    <w:rsid w:val="00BC680E"/>
    <w:rsid w:val="00BC7916"/>
    <w:rsid w:val="00BD1BBB"/>
    <w:rsid w:val="00BD4270"/>
    <w:rsid w:val="00BD7453"/>
    <w:rsid w:val="00BD7740"/>
    <w:rsid w:val="00BD7F54"/>
    <w:rsid w:val="00BE0618"/>
    <w:rsid w:val="00BF3409"/>
    <w:rsid w:val="00BF4A1C"/>
    <w:rsid w:val="00BF594A"/>
    <w:rsid w:val="00C03774"/>
    <w:rsid w:val="00C037E4"/>
    <w:rsid w:val="00C15011"/>
    <w:rsid w:val="00C154B5"/>
    <w:rsid w:val="00C17885"/>
    <w:rsid w:val="00C179E8"/>
    <w:rsid w:val="00C25A45"/>
    <w:rsid w:val="00C264EF"/>
    <w:rsid w:val="00C2753E"/>
    <w:rsid w:val="00C30201"/>
    <w:rsid w:val="00C3023F"/>
    <w:rsid w:val="00C30715"/>
    <w:rsid w:val="00C31EFC"/>
    <w:rsid w:val="00C36C44"/>
    <w:rsid w:val="00C3771A"/>
    <w:rsid w:val="00C545EC"/>
    <w:rsid w:val="00C555EA"/>
    <w:rsid w:val="00C5608E"/>
    <w:rsid w:val="00C56894"/>
    <w:rsid w:val="00C73A9D"/>
    <w:rsid w:val="00C81D85"/>
    <w:rsid w:val="00C82C6B"/>
    <w:rsid w:val="00C83BB4"/>
    <w:rsid w:val="00C852D7"/>
    <w:rsid w:val="00C86080"/>
    <w:rsid w:val="00C86D21"/>
    <w:rsid w:val="00C949E8"/>
    <w:rsid w:val="00CA0228"/>
    <w:rsid w:val="00CA341C"/>
    <w:rsid w:val="00CA6A4C"/>
    <w:rsid w:val="00CA6DFB"/>
    <w:rsid w:val="00CB0F23"/>
    <w:rsid w:val="00CB4526"/>
    <w:rsid w:val="00CC2965"/>
    <w:rsid w:val="00CC7AAE"/>
    <w:rsid w:val="00CD7E13"/>
    <w:rsid w:val="00CE07E0"/>
    <w:rsid w:val="00CE6AA1"/>
    <w:rsid w:val="00CE7A7D"/>
    <w:rsid w:val="00CF0B5C"/>
    <w:rsid w:val="00CF27D3"/>
    <w:rsid w:val="00CF534F"/>
    <w:rsid w:val="00CF6739"/>
    <w:rsid w:val="00CF769D"/>
    <w:rsid w:val="00D0122D"/>
    <w:rsid w:val="00D024BD"/>
    <w:rsid w:val="00D0314C"/>
    <w:rsid w:val="00D07FD1"/>
    <w:rsid w:val="00D1261F"/>
    <w:rsid w:val="00D16C42"/>
    <w:rsid w:val="00D1719D"/>
    <w:rsid w:val="00D2010C"/>
    <w:rsid w:val="00D221F0"/>
    <w:rsid w:val="00D22FD8"/>
    <w:rsid w:val="00D23567"/>
    <w:rsid w:val="00D24DBD"/>
    <w:rsid w:val="00D3410C"/>
    <w:rsid w:val="00D359DD"/>
    <w:rsid w:val="00D442D6"/>
    <w:rsid w:val="00D4537F"/>
    <w:rsid w:val="00D47F3B"/>
    <w:rsid w:val="00D56C0B"/>
    <w:rsid w:val="00D56FCF"/>
    <w:rsid w:val="00D70422"/>
    <w:rsid w:val="00D73C0B"/>
    <w:rsid w:val="00D74E15"/>
    <w:rsid w:val="00D770F4"/>
    <w:rsid w:val="00D77D9F"/>
    <w:rsid w:val="00D825D0"/>
    <w:rsid w:val="00D83E37"/>
    <w:rsid w:val="00D95C49"/>
    <w:rsid w:val="00DA2338"/>
    <w:rsid w:val="00DA49FF"/>
    <w:rsid w:val="00DA54B7"/>
    <w:rsid w:val="00DA60E8"/>
    <w:rsid w:val="00DB0226"/>
    <w:rsid w:val="00DB32D1"/>
    <w:rsid w:val="00DB73C8"/>
    <w:rsid w:val="00DB7DCD"/>
    <w:rsid w:val="00DC2B15"/>
    <w:rsid w:val="00DC390F"/>
    <w:rsid w:val="00DC4387"/>
    <w:rsid w:val="00DC5E9A"/>
    <w:rsid w:val="00DC5EAE"/>
    <w:rsid w:val="00DD0F6D"/>
    <w:rsid w:val="00DD660F"/>
    <w:rsid w:val="00DD7176"/>
    <w:rsid w:val="00DE48D4"/>
    <w:rsid w:val="00DF11A3"/>
    <w:rsid w:val="00DF25CF"/>
    <w:rsid w:val="00DF306E"/>
    <w:rsid w:val="00E033F9"/>
    <w:rsid w:val="00E041A8"/>
    <w:rsid w:val="00E05CE2"/>
    <w:rsid w:val="00E11F03"/>
    <w:rsid w:val="00E125FD"/>
    <w:rsid w:val="00E12E1A"/>
    <w:rsid w:val="00E20F21"/>
    <w:rsid w:val="00E218AA"/>
    <w:rsid w:val="00E2392F"/>
    <w:rsid w:val="00E27C27"/>
    <w:rsid w:val="00E31111"/>
    <w:rsid w:val="00E33D11"/>
    <w:rsid w:val="00E41C65"/>
    <w:rsid w:val="00E44095"/>
    <w:rsid w:val="00E451A1"/>
    <w:rsid w:val="00E4793B"/>
    <w:rsid w:val="00E51CCF"/>
    <w:rsid w:val="00E54661"/>
    <w:rsid w:val="00E54E39"/>
    <w:rsid w:val="00E65037"/>
    <w:rsid w:val="00E7575A"/>
    <w:rsid w:val="00E84765"/>
    <w:rsid w:val="00E92F0A"/>
    <w:rsid w:val="00E937CF"/>
    <w:rsid w:val="00E944C6"/>
    <w:rsid w:val="00E95619"/>
    <w:rsid w:val="00E96378"/>
    <w:rsid w:val="00E976A6"/>
    <w:rsid w:val="00E9790E"/>
    <w:rsid w:val="00E97B71"/>
    <w:rsid w:val="00EA6832"/>
    <w:rsid w:val="00EB1C2A"/>
    <w:rsid w:val="00EB5BA5"/>
    <w:rsid w:val="00EC0127"/>
    <w:rsid w:val="00EC05AF"/>
    <w:rsid w:val="00ED0C88"/>
    <w:rsid w:val="00ED10A4"/>
    <w:rsid w:val="00ED3DDC"/>
    <w:rsid w:val="00ED4B41"/>
    <w:rsid w:val="00EE1B62"/>
    <w:rsid w:val="00EE1F4E"/>
    <w:rsid w:val="00EE7442"/>
    <w:rsid w:val="00EE78B2"/>
    <w:rsid w:val="00EF33A8"/>
    <w:rsid w:val="00EF5548"/>
    <w:rsid w:val="00EF6D71"/>
    <w:rsid w:val="00EF7478"/>
    <w:rsid w:val="00F01542"/>
    <w:rsid w:val="00F2234A"/>
    <w:rsid w:val="00F26102"/>
    <w:rsid w:val="00F27AD3"/>
    <w:rsid w:val="00F32C4C"/>
    <w:rsid w:val="00F363E0"/>
    <w:rsid w:val="00F42A8F"/>
    <w:rsid w:val="00F436FD"/>
    <w:rsid w:val="00F4751E"/>
    <w:rsid w:val="00F504A2"/>
    <w:rsid w:val="00F50632"/>
    <w:rsid w:val="00F535C9"/>
    <w:rsid w:val="00F551A8"/>
    <w:rsid w:val="00F563D1"/>
    <w:rsid w:val="00F56623"/>
    <w:rsid w:val="00F704FB"/>
    <w:rsid w:val="00F72081"/>
    <w:rsid w:val="00F7739F"/>
    <w:rsid w:val="00F77D5D"/>
    <w:rsid w:val="00F83546"/>
    <w:rsid w:val="00F842D1"/>
    <w:rsid w:val="00F852CB"/>
    <w:rsid w:val="00F87562"/>
    <w:rsid w:val="00F920F0"/>
    <w:rsid w:val="00F9520B"/>
    <w:rsid w:val="00FA0CBE"/>
    <w:rsid w:val="00FA3F5E"/>
    <w:rsid w:val="00FB1152"/>
    <w:rsid w:val="00FB3B4D"/>
    <w:rsid w:val="00FC2BAA"/>
    <w:rsid w:val="00FC4995"/>
    <w:rsid w:val="00FC554F"/>
    <w:rsid w:val="00FD226C"/>
    <w:rsid w:val="00FD3676"/>
    <w:rsid w:val="00FD6CA3"/>
    <w:rsid w:val="00FE173B"/>
    <w:rsid w:val="00FE28C7"/>
    <w:rsid w:val="00FE398D"/>
    <w:rsid w:val="00FE3FF8"/>
    <w:rsid w:val="00FE538F"/>
    <w:rsid w:val="00FE7A53"/>
    <w:rsid w:val="00FE7B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36E6CC"/>
  <w15:docId w15:val="{004BF3E7-5C6B-4818-ADA1-728538CF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0911"/>
    <w:pPr>
      <w:spacing w:after="160" w:line="259" w:lineRule="auto"/>
    </w:pPr>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uiPriority w:val="99"/>
    <w:rsid w:val="00AA190A"/>
    <w:pPr>
      <w:suppressAutoHyphens/>
      <w:autoSpaceDN w:val="0"/>
      <w:textAlignment w:val="baseline"/>
    </w:pPr>
    <w:rPr>
      <w:rFonts w:ascii="Times New Roman" w:eastAsia="Times New Roman" w:hAnsi="Times New Roman"/>
      <w:kern w:val="3"/>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AA190A"/>
    <w:pPr>
      <w:spacing w:after="0" w:line="240" w:lineRule="auto"/>
      <w:ind w:left="720"/>
      <w:contextualSpacing/>
    </w:pPr>
    <w:rPr>
      <w:rFonts w:ascii="Times New Roman" w:eastAsia="Times New Roman" w:hAnsi="Times New Roman"/>
      <w:sz w:val="24"/>
      <w:szCs w:val="24"/>
    </w:rPr>
  </w:style>
  <w:style w:type="paragraph" w:styleId="Debesliotekstas">
    <w:name w:val="Balloon Text"/>
    <w:basedOn w:val="prastasis"/>
    <w:link w:val="DebesliotekstasDiagrama"/>
    <w:uiPriority w:val="99"/>
    <w:semiHidden/>
    <w:rsid w:val="00215D00"/>
    <w:pPr>
      <w:spacing w:after="0" w:line="240" w:lineRule="auto"/>
    </w:pPr>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215D00"/>
    <w:rPr>
      <w:rFonts w:ascii="Segoe UI" w:hAnsi="Segoe UI" w:cs="Times New Roman"/>
      <w:sz w:val="18"/>
    </w:rPr>
  </w:style>
  <w:style w:type="character" w:customStyle="1" w:styleId="BodyTextIndentChar">
    <w:name w:val="Body Text Indent Char"/>
    <w:uiPriority w:val="99"/>
    <w:locked/>
    <w:rsid w:val="00792CF0"/>
    <w:rPr>
      <w:rFonts w:ascii="Times New Roman" w:hAnsi="Times New Roman"/>
      <w:sz w:val="24"/>
      <w:lang w:eastAsia="lt-LT"/>
    </w:rPr>
  </w:style>
  <w:style w:type="paragraph" w:styleId="Pagrindiniotekstotrauka">
    <w:name w:val="Body Text Indent"/>
    <w:basedOn w:val="prastasis"/>
    <w:link w:val="PagrindiniotekstotraukaDiagrama"/>
    <w:uiPriority w:val="99"/>
    <w:rsid w:val="00792CF0"/>
    <w:pPr>
      <w:tabs>
        <w:tab w:val="left" w:pos="900"/>
      </w:tabs>
      <w:ind w:firstLine="851"/>
      <w:jc w:val="both"/>
    </w:pPr>
    <w:rPr>
      <w:sz w:val="20"/>
      <w:szCs w:val="20"/>
    </w:rPr>
  </w:style>
  <w:style w:type="character" w:customStyle="1" w:styleId="PagrindiniotekstotraukaDiagrama">
    <w:name w:val="Pagrindinio teksto įtrauka Diagrama"/>
    <w:basedOn w:val="Numatytasispastraiposriftas"/>
    <w:link w:val="Pagrindiniotekstotrauka"/>
    <w:uiPriority w:val="99"/>
    <w:semiHidden/>
    <w:locked/>
    <w:rsid w:val="0013671E"/>
    <w:rPr>
      <w:rFonts w:cs="Times New Roman"/>
      <w:lang w:eastAsia="en-US"/>
    </w:rPr>
  </w:style>
  <w:style w:type="character" w:customStyle="1" w:styleId="PagrindiniotekstotraukaDiagrama1">
    <w:name w:val="Pagrindinio teksto įtrauka Diagrama1"/>
    <w:uiPriority w:val="99"/>
    <w:semiHidden/>
    <w:rsid w:val="00792CF0"/>
  </w:style>
  <w:style w:type="paragraph" w:styleId="Betarp">
    <w:name w:val="No Spacing"/>
    <w:link w:val="BetarpDiagrama"/>
    <w:uiPriority w:val="99"/>
    <w:qFormat/>
    <w:rsid w:val="00CD7E13"/>
    <w:rPr>
      <w:lang w:eastAsia="en-US"/>
    </w:rPr>
  </w:style>
  <w:style w:type="character" w:styleId="Komentaronuoroda">
    <w:name w:val="annotation reference"/>
    <w:basedOn w:val="Numatytasispastraiposriftas"/>
    <w:uiPriority w:val="99"/>
    <w:semiHidden/>
    <w:rsid w:val="005068E4"/>
    <w:rPr>
      <w:rFonts w:cs="Times New Roman"/>
      <w:sz w:val="16"/>
    </w:rPr>
  </w:style>
  <w:style w:type="paragraph" w:styleId="Komentarotekstas">
    <w:name w:val="annotation text"/>
    <w:aliases w:val="Diagrama Diagrama Diagrama,Diagrama Diagrama Diagrama Diagrama,Diagrama Diagrama Char Char,Diagrama2 Diagrama Diagrama Diagrama"/>
    <w:basedOn w:val="prastasis"/>
    <w:link w:val="KomentarotekstasDiagrama"/>
    <w:uiPriority w:val="99"/>
    <w:rsid w:val="005068E4"/>
    <w:pPr>
      <w:spacing w:line="240" w:lineRule="auto"/>
    </w:pPr>
    <w:rPr>
      <w:sz w:val="20"/>
      <w:szCs w:val="20"/>
      <w:lang w:eastAsia="lt-LT"/>
    </w:rPr>
  </w:style>
  <w:style w:type="character" w:customStyle="1" w:styleId="KomentarotekstasDiagrama">
    <w:name w:val="Komentaro tekstas Diagrama"/>
    <w:aliases w:val="Diagrama Diagrama Diagrama Diagrama1,Diagrama Diagrama Diagrama Diagrama Diagrama,Diagrama Diagrama Char Char Diagrama,Diagrama2 Diagrama Diagrama Diagrama Diagrama"/>
    <w:basedOn w:val="Numatytasispastraiposriftas"/>
    <w:link w:val="Komentarotekstas"/>
    <w:uiPriority w:val="99"/>
    <w:locked/>
    <w:rsid w:val="005068E4"/>
    <w:rPr>
      <w:rFonts w:cs="Times New Roman"/>
      <w:sz w:val="20"/>
    </w:rPr>
  </w:style>
  <w:style w:type="paragraph" w:styleId="Komentarotema">
    <w:name w:val="annotation subject"/>
    <w:basedOn w:val="Komentarotekstas"/>
    <w:next w:val="Komentarotekstas"/>
    <w:link w:val="KomentarotemaDiagrama"/>
    <w:uiPriority w:val="99"/>
    <w:semiHidden/>
    <w:rsid w:val="005068E4"/>
    <w:rPr>
      <w:b/>
      <w:bCs/>
    </w:rPr>
  </w:style>
  <w:style w:type="character" w:customStyle="1" w:styleId="KomentarotemaDiagrama">
    <w:name w:val="Komentaro tema Diagrama"/>
    <w:basedOn w:val="KomentarotekstasDiagrama"/>
    <w:link w:val="Komentarotema"/>
    <w:uiPriority w:val="99"/>
    <w:semiHidden/>
    <w:locked/>
    <w:rsid w:val="005068E4"/>
    <w:rPr>
      <w:rFonts w:cs="Times New Roman"/>
      <w:b/>
      <w:sz w:val="20"/>
    </w:rPr>
  </w:style>
  <w:style w:type="paragraph" w:styleId="Pavadinimas">
    <w:name w:val="Title"/>
    <w:basedOn w:val="prastasis"/>
    <w:next w:val="prastasis"/>
    <w:link w:val="PavadinimasDiagrama"/>
    <w:uiPriority w:val="99"/>
    <w:qFormat/>
    <w:rsid w:val="005068E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88" w:lineRule="auto"/>
    </w:pPr>
    <w:rPr>
      <w:rFonts w:ascii="Helvetica Neue UltraLight" w:eastAsia="Arial Unicode MS" w:hAnsi="Helvetica Neue UltraLight" w:cs="Arial Unicode MS"/>
      <w:color w:val="000000"/>
      <w:spacing w:val="16"/>
      <w:sz w:val="56"/>
      <w:szCs w:val="56"/>
      <w:lang w:val="en-US" w:eastAsia="lt-LT"/>
    </w:rPr>
  </w:style>
  <w:style w:type="character" w:customStyle="1" w:styleId="PavadinimasDiagrama">
    <w:name w:val="Pavadinimas Diagrama"/>
    <w:basedOn w:val="Numatytasispastraiposriftas"/>
    <w:link w:val="Pavadinimas"/>
    <w:uiPriority w:val="99"/>
    <w:locked/>
    <w:rsid w:val="005068E4"/>
    <w:rPr>
      <w:rFonts w:ascii="Helvetica Neue UltraLight" w:eastAsia="Arial Unicode MS" w:hAnsi="Helvetica Neue UltraLight" w:cs="Times New Roman"/>
      <w:color w:val="000000"/>
      <w:spacing w:val="16"/>
      <w:sz w:val="56"/>
      <w:lang w:val="en-US" w:eastAsia="lt-LT"/>
    </w:rPr>
  </w:style>
  <w:style w:type="paragraph" w:styleId="Pataisymai">
    <w:name w:val="Revision"/>
    <w:hidden/>
    <w:uiPriority w:val="99"/>
    <w:semiHidden/>
    <w:rsid w:val="005068E4"/>
    <w:rPr>
      <w:lang w:eastAsia="en-US"/>
    </w:rPr>
  </w:style>
  <w:style w:type="character" w:styleId="Hipersaitas">
    <w:name w:val="Hyperlink"/>
    <w:basedOn w:val="Numatytasispastraiposriftas"/>
    <w:uiPriority w:val="99"/>
    <w:rsid w:val="003013D9"/>
    <w:rPr>
      <w:rFonts w:cs="Times New Roman"/>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locked/>
    <w:rsid w:val="0069263A"/>
    <w:rPr>
      <w:rFonts w:eastAsia="Times New Roman" w:cs="Times New Roman"/>
      <w:sz w:val="24"/>
      <w:szCs w:val="24"/>
      <w:lang w:val="lt-LT" w:eastAsia="en-US" w:bidi="ar-SA"/>
    </w:rPr>
  </w:style>
  <w:style w:type="character" w:customStyle="1" w:styleId="BetarpDiagrama">
    <w:name w:val="Be tarpų Diagrama"/>
    <w:basedOn w:val="Numatytasispastraiposriftas"/>
    <w:link w:val="Betarp"/>
    <w:uiPriority w:val="99"/>
    <w:locked/>
    <w:rsid w:val="00DF11A3"/>
    <w:rPr>
      <w:rFonts w:cs="Times New Roman"/>
      <w:sz w:val="22"/>
      <w:szCs w:val="22"/>
      <w:lang w:val="lt-LT" w:eastAsia="en-US" w:bidi="ar-SA"/>
    </w:rPr>
  </w:style>
  <w:style w:type="paragraph" w:customStyle="1" w:styleId="TableParagraph">
    <w:name w:val="Table Paragraph"/>
    <w:basedOn w:val="prastasis"/>
    <w:uiPriority w:val="99"/>
    <w:rsid w:val="00502784"/>
    <w:pPr>
      <w:widowControl w:val="0"/>
      <w:autoSpaceDE w:val="0"/>
      <w:autoSpaceDN w:val="0"/>
      <w:spacing w:after="0"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035674">
      <w:marLeft w:val="0"/>
      <w:marRight w:val="0"/>
      <w:marTop w:val="0"/>
      <w:marBottom w:val="0"/>
      <w:divBdr>
        <w:top w:val="none" w:sz="0" w:space="0" w:color="auto"/>
        <w:left w:val="none" w:sz="0" w:space="0" w:color="auto"/>
        <w:bottom w:val="none" w:sz="0" w:space="0" w:color="auto"/>
        <w:right w:val="none" w:sz="0" w:space="0" w:color="auto"/>
      </w:divBdr>
    </w:div>
    <w:div w:id="16210356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DFB0E-FBF9-4660-865B-587A000F2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6066</Words>
  <Characters>3459</Characters>
  <Application>Microsoft Office Word</Application>
  <DocSecurity>0</DocSecurity>
  <Lines>28</Lines>
  <Paragraphs>19</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MARGARITOS</dc:creator>
  <cp:keywords/>
  <dc:description/>
  <cp:lastModifiedBy>Liveta Daugininkė</cp:lastModifiedBy>
  <cp:revision>15</cp:revision>
  <cp:lastPrinted>2026-02-13T09:05:00Z</cp:lastPrinted>
  <dcterms:created xsi:type="dcterms:W3CDTF">2026-10-07T11:54:00Z</dcterms:created>
  <dcterms:modified xsi:type="dcterms:W3CDTF">2026-11-05T07:40:00Z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73ca87cb7fbb39477c8519aa54b773e95b70fa4732679c8153113101f5106f21</vt:lpwstr>
  </property>
</Properties>
</file>