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18B0B" w14:textId="77777777" w:rsidR="00647E63" w:rsidRDefault="00647E63" w:rsidP="00647E63">
      <w:pPr>
        <w:spacing w:line="276" w:lineRule="auto"/>
        <w:ind w:firstLine="5670"/>
        <w:jc w:val="right"/>
        <w:rPr>
          <w:bCs/>
        </w:rPr>
      </w:pPr>
      <w:r>
        <w:rPr>
          <w:bCs/>
        </w:rPr>
        <w:t>Pirkimo sąlygų 3 priedas</w:t>
      </w:r>
    </w:p>
    <w:p w14:paraId="5D48A2CD" w14:textId="30A3E36C" w:rsidR="00116DD2" w:rsidRDefault="00116DD2" w:rsidP="009728BC">
      <w:pPr>
        <w:spacing w:line="276" w:lineRule="auto"/>
        <w:ind w:left="4253" w:firstLine="1276"/>
        <w:rPr>
          <w:bCs/>
          <w:caps/>
        </w:rPr>
      </w:pPr>
    </w:p>
    <w:p w14:paraId="292DCE20" w14:textId="1C9362F9" w:rsidR="00027B83" w:rsidRDefault="000B0897" w:rsidP="009728BC">
      <w:pPr>
        <w:spacing w:line="276" w:lineRule="auto"/>
        <w:ind w:left="4253" w:firstLine="1276"/>
        <w:rPr>
          <w:bCs/>
          <w:caps/>
        </w:rPr>
      </w:pPr>
      <w:r>
        <w:rPr>
          <w:bCs/>
          <w:caps/>
        </w:rPr>
        <w:t>PATVIRTINTA</w:t>
      </w:r>
    </w:p>
    <w:p w14:paraId="5D4970F9" w14:textId="77777777" w:rsidR="00027B83" w:rsidRDefault="000B0897" w:rsidP="00116DD2">
      <w:pPr>
        <w:spacing w:line="276" w:lineRule="auto"/>
        <w:ind w:left="5245" w:hanging="567"/>
        <w:jc w:val="center"/>
        <w:rPr>
          <w:bCs/>
          <w:caps/>
        </w:rPr>
      </w:pPr>
      <w:r>
        <w:rPr>
          <w:bCs/>
        </w:rPr>
        <w:t xml:space="preserve">Viešųjų pirkimų tarnybos direktoriaus </w:t>
      </w:r>
    </w:p>
    <w:p w14:paraId="657FE802" w14:textId="77777777" w:rsidR="00027B83" w:rsidRDefault="000B0897" w:rsidP="00116DD2">
      <w:pPr>
        <w:spacing w:line="276" w:lineRule="auto"/>
        <w:ind w:left="5387" w:hanging="142"/>
        <w:jc w:val="center"/>
        <w:rPr>
          <w:bCs/>
        </w:rPr>
      </w:pPr>
      <w:r>
        <w:rPr>
          <w:bCs/>
        </w:rPr>
        <w:t>2024 m. gruodžio 30 d. įsakymu Nr. 1S-209</w:t>
      </w:r>
    </w:p>
    <w:p w14:paraId="02FFD9F0" w14:textId="77777777" w:rsidR="00FD27C7" w:rsidRDefault="00FD27C7" w:rsidP="000B0897">
      <w:pPr>
        <w:spacing w:line="276" w:lineRule="auto"/>
        <w:ind w:left="5387" w:firstLine="142"/>
        <w:jc w:val="center"/>
        <w:rPr>
          <w:bCs/>
        </w:rPr>
      </w:pPr>
    </w:p>
    <w:p w14:paraId="5A2F250A" w14:textId="2405C000" w:rsidR="00FD27C7" w:rsidRDefault="00FD27C7" w:rsidP="00FD27C7">
      <w:pPr>
        <w:spacing w:line="276" w:lineRule="auto"/>
        <w:jc w:val="center"/>
        <w:rPr>
          <w:bCs/>
          <w:caps/>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BFF2692" w14:textId="77777777" w:rsidR="00027B83" w:rsidRDefault="00027B83" w:rsidP="005E1641">
      <w:pPr>
        <w:widowControl w:val="0"/>
        <w:pBdr>
          <w:top w:val="nil"/>
          <w:left w:val="nil"/>
          <w:bottom w:val="nil"/>
          <w:right w:val="nil"/>
          <w:between w:val="nil"/>
        </w:pBdr>
        <w:tabs>
          <w:tab w:val="left" w:pos="567"/>
          <w:tab w:val="left" w:pos="851"/>
        </w:tabs>
        <w:rPr>
          <w:caps/>
          <w:szCs w:val="24"/>
        </w:rPr>
      </w:pP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34D5F" w14:paraId="210B759A" w14:textId="77777777">
        <w:tc>
          <w:tcPr>
            <w:tcW w:w="2448" w:type="dxa"/>
          </w:tcPr>
          <w:p w14:paraId="4F8F16A8" w14:textId="77777777" w:rsidR="00F34D5F" w:rsidRDefault="00F34D5F" w:rsidP="00F34D5F">
            <w:pPr>
              <w:jc w:val="both"/>
              <w:rPr>
                <w:b/>
                <w:kern w:val="2"/>
                <w:szCs w:val="24"/>
              </w:rPr>
            </w:pPr>
            <w:r>
              <w:rPr>
                <w:b/>
                <w:kern w:val="2"/>
                <w:szCs w:val="24"/>
              </w:rPr>
              <w:t>Sutarties pavadinimas</w:t>
            </w:r>
          </w:p>
        </w:tc>
        <w:tc>
          <w:tcPr>
            <w:tcW w:w="7110" w:type="dxa"/>
            <w:gridSpan w:val="3"/>
          </w:tcPr>
          <w:p w14:paraId="532239F0" w14:textId="77777777" w:rsidR="00F34D5F" w:rsidRPr="00AF52C9" w:rsidRDefault="00F34D5F" w:rsidP="00F34D5F">
            <w:pPr>
              <w:tabs>
                <w:tab w:val="left" w:pos="2070"/>
              </w:tabs>
              <w:jc w:val="both"/>
              <w:rPr>
                <w:i/>
                <w:iCs/>
                <w:szCs w:val="24"/>
                <w:shd w:val="clear" w:color="auto" w:fill="FFFFFF"/>
              </w:rPr>
            </w:pPr>
            <w:r w:rsidRPr="00AF52C9">
              <w:rPr>
                <w:szCs w:val="24"/>
                <w:shd w:val="clear" w:color="auto" w:fill="FFFFFF"/>
              </w:rPr>
              <w:t xml:space="preserve"> </w:t>
            </w:r>
          </w:p>
          <w:p w14:paraId="63157C95" w14:textId="77777777" w:rsidR="00F34D5F" w:rsidRPr="009000D7" w:rsidRDefault="00F34D5F" w:rsidP="00F34D5F">
            <w:pPr>
              <w:tabs>
                <w:tab w:val="left" w:pos="4143"/>
                <w:tab w:val="left" w:pos="9214"/>
              </w:tabs>
              <w:ind w:right="-1"/>
              <w:rPr>
                <w:szCs w:val="24"/>
              </w:rPr>
            </w:pPr>
            <w:r w:rsidRPr="009000D7">
              <w:rPr>
                <w:szCs w:val="24"/>
              </w:rPr>
              <w:t>Judriojo (mobilaus) telefoninio ryšio ir duomenų perdavimo telefone bei duomenų perdavimo kompiuteryje  paslaugų pirkimas.</w:t>
            </w:r>
          </w:p>
          <w:p w14:paraId="3F650206" w14:textId="5B9A8D0E" w:rsidR="00F34D5F" w:rsidRDefault="00F34D5F" w:rsidP="00F34D5F">
            <w:pPr>
              <w:jc w:val="both"/>
              <w:rPr>
                <w:kern w:val="2"/>
                <w:szCs w:val="24"/>
              </w:rPr>
            </w:pPr>
          </w:p>
        </w:tc>
      </w:tr>
      <w:tr w:rsidR="00F34D5F" w14:paraId="676F0C19" w14:textId="77777777">
        <w:tc>
          <w:tcPr>
            <w:tcW w:w="2448" w:type="dxa"/>
          </w:tcPr>
          <w:p w14:paraId="4FAB4B1E" w14:textId="77777777" w:rsidR="00F34D5F" w:rsidRDefault="00F34D5F" w:rsidP="00F34D5F">
            <w:pPr>
              <w:jc w:val="both"/>
              <w:rPr>
                <w:b/>
                <w:kern w:val="2"/>
                <w:szCs w:val="24"/>
              </w:rPr>
            </w:pPr>
            <w:r>
              <w:rPr>
                <w:b/>
                <w:kern w:val="2"/>
                <w:szCs w:val="24"/>
              </w:rPr>
              <w:t>Sutarties data</w:t>
            </w:r>
          </w:p>
        </w:tc>
        <w:tc>
          <w:tcPr>
            <w:tcW w:w="2177" w:type="dxa"/>
          </w:tcPr>
          <w:p w14:paraId="796DA43F" w14:textId="77777777" w:rsidR="00F34D5F" w:rsidRDefault="00F34D5F" w:rsidP="00F34D5F">
            <w:pPr>
              <w:jc w:val="both"/>
              <w:rPr>
                <w:kern w:val="2"/>
                <w:szCs w:val="24"/>
              </w:rPr>
            </w:pPr>
          </w:p>
        </w:tc>
        <w:tc>
          <w:tcPr>
            <w:tcW w:w="2362" w:type="dxa"/>
          </w:tcPr>
          <w:p w14:paraId="7E4309BB" w14:textId="77777777" w:rsidR="00F34D5F" w:rsidRDefault="00F34D5F" w:rsidP="00F34D5F">
            <w:pPr>
              <w:jc w:val="both"/>
              <w:rPr>
                <w:b/>
                <w:kern w:val="2"/>
                <w:szCs w:val="24"/>
              </w:rPr>
            </w:pPr>
            <w:r>
              <w:rPr>
                <w:b/>
                <w:kern w:val="2"/>
                <w:szCs w:val="24"/>
              </w:rPr>
              <w:t>Sutarties numeris</w:t>
            </w:r>
          </w:p>
        </w:tc>
        <w:tc>
          <w:tcPr>
            <w:tcW w:w="2571" w:type="dxa"/>
          </w:tcPr>
          <w:p w14:paraId="6CD94D15" w14:textId="77777777" w:rsidR="00F34D5F" w:rsidRDefault="00F34D5F" w:rsidP="00F34D5F">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3ACDD295" w:rsidR="00027B83" w:rsidRDefault="00A04412">
            <w:pPr>
              <w:jc w:val="center"/>
              <w:rPr>
                <w:kern w:val="2"/>
                <w:szCs w:val="24"/>
              </w:rPr>
            </w:pPr>
            <w:r w:rsidRPr="004851AA">
              <w:rPr>
                <w:kern w:val="2"/>
                <w:szCs w:val="24"/>
              </w:rPr>
              <w:t>Švenčionių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7F878C7F" w:rsidR="00027B83" w:rsidRDefault="00A04412">
            <w:pPr>
              <w:jc w:val="center"/>
              <w:rPr>
                <w:kern w:val="2"/>
                <w:szCs w:val="24"/>
              </w:rPr>
            </w:pPr>
            <w:r w:rsidRPr="004851AA">
              <w:rPr>
                <w:kern w:val="2"/>
                <w:szCs w:val="24"/>
              </w:rPr>
              <w:t>188766722</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14F59A45" w:rsidR="00027B83" w:rsidRDefault="00A04412">
            <w:pPr>
              <w:jc w:val="center"/>
              <w:rPr>
                <w:kern w:val="2"/>
                <w:szCs w:val="24"/>
              </w:rPr>
            </w:pPr>
            <w:r w:rsidRPr="004851AA">
              <w:rPr>
                <w:kern w:val="2"/>
                <w:szCs w:val="24"/>
              </w:rPr>
              <w:t>Vilniaus g. 19, LT-18117</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7DA5F484" w:rsidR="00027B83" w:rsidRDefault="00A04412">
            <w:pPr>
              <w:jc w:val="center"/>
              <w:rPr>
                <w:kern w:val="2"/>
                <w:szCs w:val="24"/>
              </w:rPr>
            </w:pPr>
            <w:r w:rsidRPr="004851AA">
              <w:rPr>
                <w:kern w:val="2"/>
                <w:szCs w:val="24"/>
              </w:rPr>
              <w:t>Ne PVM mokėtoja</w:t>
            </w:r>
          </w:p>
        </w:tc>
      </w:tr>
      <w:tr w:rsidR="00027B83" w14:paraId="527B3A53" w14:textId="77777777">
        <w:tc>
          <w:tcPr>
            <w:tcW w:w="2808" w:type="dxa"/>
            <w:vMerge/>
          </w:tcPr>
          <w:p w14:paraId="6C37541F" w14:textId="77777777" w:rsidR="00027B83" w:rsidRDefault="00027B83">
            <w:pPr>
              <w:rPr>
                <w:kern w:val="2"/>
                <w:szCs w:val="24"/>
              </w:rPr>
            </w:pPr>
          </w:p>
        </w:tc>
        <w:tc>
          <w:tcPr>
            <w:tcW w:w="3240" w:type="dxa"/>
          </w:tcPr>
          <w:p w14:paraId="21A31370" w14:textId="77777777" w:rsidR="00027B83" w:rsidRDefault="000B0897">
            <w:pPr>
              <w:rPr>
                <w:kern w:val="2"/>
                <w:szCs w:val="24"/>
              </w:rPr>
            </w:pPr>
            <w:r>
              <w:rPr>
                <w:kern w:val="2"/>
                <w:szCs w:val="24"/>
              </w:rPr>
              <w:t>1.1.5. Atsiskaitomoji sąskaita</w:t>
            </w:r>
          </w:p>
        </w:tc>
        <w:tc>
          <w:tcPr>
            <w:tcW w:w="3510" w:type="dxa"/>
          </w:tcPr>
          <w:p w14:paraId="082D7201" w14:textId="28E766CC" w:rsidR="00027B83" w:rsidRDefault="00A04412">
            <w:pPr>
              <w:jc w:val="center"/>
              <w:rPr>
                <w:kern w:val="2"/>
                <w:szCs w:val="24"/>
              </w:rPr>
            </w:pPr>
            <w:r w:rsidRPr="004851AA">
              <w:rPr>
                <w:kern w:val="2"/>
                <w:szCs w:val="24"/>
              </w:rPr>
              <w:t>LT844010043200357797</w:t>
            </w:r>
          </w:p>
        </w:tc>
      </w:tr>
      <w:tr w:rsidR="00027B83" w14:paraId="53D75A5D" w14:textId="77777777">
        <w:tc>
          <w:tcPr>
            <w:tcW w:w="2808" w:type="dxa"/>
            <w:vMerge/>
          </w:tcPr>
          <w:p w14:paraId="5C795133" w14:textId="77777777" w:rsidR="00027B83" w:rsidRDefault="00027B83">
            <w:pPr>
              <w:rPr>
                <w:kern w:val="2"/>
                <w:szCs w:val="24"/>
              </w:rPr>
            </w:pPr>
          </w:p>
        </w:tc>
        <w:tc>
          <w:tcPr>
            <w:tcW w:w="3240" w:type="dxa"/>
          </w:tcPr>
          <w:p w14:paraId="352D0392" w14:textId="77777777" w:rsidR="00027B83" w:rsidRDefault="000B0897">
            <w:pPr>
              <w:rPr>
                <w:kern w:val="2"/>
                <w:szCs w:val="24"/>
              </w:rPr>
            </w:pPr>
            <w:r>
              <w:rPr>
                <w:kern w:val="2"/>
                <w:szCs w:val="24"/>
              </w:rPr>
              <w:t>1.1.6. Bankas, banko kodas</w:t>
            </w:r>
          </w:p>
        </w:tc>
        <w:tc>
          <w:tcPr>
            <w:tcW w:w="3510" w:type="dxa"/>
          </w:tcPr>
          <w:p w14:paraId="1AEEBD0D" w14:textId="55E93357" w:rsidR="00027B83" w:rsidRDefault="00A04412">
            <w:pPr>
              <w:jc w:val="center"/>
              <w:rPr>
                <w:kern w:val="2"/>
                <w:szCs w:val="24"/>
              </w:rPr>
            </w:pPr>
            <w:proofErr w:type="spellStart"/>
            <w:r w:rsidRPr="004851AA">
              <w:rPr>
                <w:kern w:val="2"/>
                <w:szCs w:val="24"/>
              </w:rPr>
              <w:t>Luminor</w:t>
            </w:r>
            <w:proofErr w:type="spellEnd"/>
            <w:r w:rsidRPr="004851AA">
              <w:rPr>
                <w:kern w:val="2"/>
                <w:szCs w:val="24"/>
              </w:rPr>
              <w:t xml:space="preserve"> Bank AS</w:t>
            </w:r>
          </w:p>
        </w:tc>
      </w:tr>
      <w:tr w:rsidR="00027B83" w14:paraId="5776D650" w14:textId="77777777">
        <w:tc>
          <w:tcPr>
            <w:tcW w:w="2808" w:type="dxa"/>
            <w:vMerge/>
          </w:tcPr>
          <w:p w14:paraId="07B275EF" w14:textId="77777777" w:rsidR="00027B83" w:rsidRDefault="00027B83">
            <w:pPr>
              <w:rPr>
                <w:kern w:val="2"/>
                <w:szCs w:val="24"/>
              </w:rPr>
            </w:pPr>
          </w:p>
        </w:tc>
        <w:tc>
          <w:tcPr>
            <w:tcW w:w="3240" w:type="dxa"/>
          </w:tcPr>
          <w:p w14:paraId="646304A0" w14:textId="77777777" w:rsidR="00027B83" w:rsidRDefault="000B0897">
            <w:pPr>
              <w:rPr>
                <w:kern w:val="2"/>
                <w:szCs w:val="24"/>
              </w:rPr>
            </w:pPr>
            <w:r>
              <w:rPr>
                <w:kern w:val="2"/>
                <w:szCs w:val="24"/>
              </w:rPr>
              <w:t>1.1.7. Telefonas</w:t>
            </w:r>
          </w:p>
        </w:tc>
        <w:tc>
          <w:tcPr>
            <w:tcW w:w="3510" w:type="dxa"/>
          </w:tcPr>
          <w:p w14:paraId="45B54DCF" w14:textId="0E113E83" w:rsidR="00027B83" w:rsidRDefault="00A04412">
            <w:pPr>
              <w:jc w:val="center"/>
              <w:rPr>
                <w:kern w:val="2"/>
                <w:szCs w:val="24"/>
              </w:rPr>
            </w:pPr>
            <w:r w:rsidRPr="004851AA">
              <w:rPr>
                <w:kern w:val="2"/>
                <w:szCs w:val="24"/>
              </w:rPr>
              <w:t>+37038766372</w:t>
            </w:r>
          </w:p>
        </w:tc>
      </w:tr>
      <w:tr w:rsidR="00027B83" w14:paraId="37135B60" w14:textId="77777777">
        <w:tc>
          <w:tcPr>
            <w:tcW w:w="2808" w:type="dxa"/>
            <w:vMerge/>
          </w:tcPr>
          <w:p w14:paraId="0508AC48" w14:textId="77777777" w:rsidR="00027B83" w:rsidRDefault="00027B83">
            <w:pPr>
              <w:rPr>
                <w:kern w:val="2"/>
                <w:szCs w:val="24"/>
              </w:rPr>
            </w:pPr>
          </w:p>
        </w:tc>
        <w:tc>
          <w:tcPr>
            <w:tcW w:w="3240" w:type="dxa"/>
          </w:tcPr>
          <w:p w14:paraId="38C60B3E" w14:textId="77777777" w:rsidR="00027B83" w:rsidRDefault="000B0897">
            <w:pPr>
              <w:rPr>
                <w:kern w:val="2"/>
                <w:szCs w:val="24"/>
              </w:rPr>
            </w:pPr>
            <w:r>
              <w:rPr>
                <w:kern w:val="2"/>
                <w:szCs w:val="24"/>
              </w:rPr>
              <w:t>1.1.8. El. paštas</w:t>
            </w:r>
          </w:p>
        </w:tc>
        <w:tc>
          <w:tcPr>
            <w:tcW w:w="3510" w:type="dxa"/>
          </w:tcPr>
          <w:p w14:paraId="20AA0F22" w14:textId="7A1A636B" w:rsidR="00027B83" w:rsidRDefault="00A04412">
            <w:pPr>
              <w:jc w:val="center"/>
              <w:rPr>
                <w:kern w:val="2"/>
                <w:szCs w:val="24"/>
              </w:rPr>
            </w:pPr>
            <w:r w:rsidRPr="004851AA">
              <w:rPr>
                <w:kern w:val="2"/>
                <w:szCs w:val="24"/>
              </w:rPr>
              <w:t>savivaldybe@svencionys.lt</w:t>
            </w:r>
          </w:p>
        </w:tc>
      </w:tr>
      <w:tr w:rsidR="00027B83" w14:paraId="57382D2E" w14:textId="77777777">
        <w:tc>
          <w:tcPr>
            <w:tcW w:w="2808" w:type="dxa"/>
            <w:vMerge/>
          </w:tcPr>
          <w:p w14:paraId="7CA54B69" w14:textId="77777777" w:rsidR="00027B83" w:rsidRDefault="00027B83">
            <w:pPr>
              <w:rPr>
                <w:kern w:val="2"/>
                <w:szCs w:val="24"/>
              </w:rPr>
            </w:pPr>
          </w:p>
        </w:tc>
        <w:tc>
          <w:tcPr>
            <w:tcW w:w="3240" w:type="dxa"/>
          </w:tcPr>
          <w:p w14:paraId="6C4AFDAB" w14:textId="77777777" w:rsidR="00027B83" w:rsidRDefault="000B0897">
            <w:pPr>
              <w:rPr>
                <w:kern w:val="2"/>
                <w:szCs w:val="24"/>
              </w:rPr>
            </w:pPr>
            <w:r>
              <w:rPr>
                <w:kern w:val="2"/>
                <w:szCs w:val="24"/>
              </w:rPr>
              <w:t>1.1.9. Šalies atstovas</w:t>
            </w:r>
          </w:p>
        </w:tc>
        <w:tc>
          <w:tcPr>
            <w:tcW w:w="3510" w:type="dxa"/>
          </w:tcPr>
          <w:p w14:paraId="13F27326" w14:textId="3AC13D49" w:rsidR="00027B83" w:rsidRDefault="00A04412">
            <w:pPr>
              <w:jc w:val="center"/>
              <w:rPr>
                <w:kern w:val="2"/>
                <w:szCs w:val="24"/>
              </w:rPr>
            </w:pPr>
            <w:r w:rsidRPr="004851AA">
              <w:rPr>
                <w:kern w:val="2"/>
                <w:szCs w:val="24"/>
              </w:rPr>
              <w:t>Švenčionių rajono savivaldybės administracijos direktorė Jovita Rudėnienė</w:t>
            </w:r>
          </w:p>
        </w:tc>
      </w:tr>
      <w:tr w:rsidR="00027B83" w14:paraId="2B8B85E9" w14:textId="77777777">
        <w:tc>
          <w:tcPr>
            <w:tcW w:w="2808" w:type="dxa"/>
            <w:vMerge/>
          </w:tcPr>
          <w:p w14:paraId="212A1647" w14:textId="77777777" w:rsidR="00027B83" w:rsidRDefault="00027B83">
            <w:pPr>
              <w:rPr>
                <w:kern w:val="2"/>
                <w:szCs w:val="24"/>
              </w:rPr>
            </w:pPr>
          </w:p>
        </w:tc>
        <w:tc>
          <w:tcPr>
            <w:tcW w:w="3240" w:type="dxa"/>
          </w:tcPr>
          <w:p w14:paraId="66A57017" w14:textId="77777777" w:rsidR="00027B83" w:rsidRDefault="000B0897">
            <w:pPr>
              <w:rPr>
                <w:kern w:val="2"/>
                <w:szCs w:val="24"/>
              </w:rPr>
            </w:pPr>
            <w:r>
              <w:rPr>
                <w:kern w:val="2"/>
                <w:szCs w:val="24"/>
              </w:rPr>
              <w:t>1.1.10. Atstovavimo pagrindas</w:t>
            </w:r>
          </w:p>
        </w:tc>
        <w:tc>
          <w:tcPr>
            <w:tcW w:w="3510" w:type="dxa"/>
          </w:tcPr>
          <w:p w14:paraId="73CA1B70" w14:textId="176A3E95" w:rsidR="00027B83" w:rsidRDefault="00A04412">
            <w:pPr>
              <w:jc w:val="center"/>
              <w:rPr>
                <w:kern w:val="2"/>
                <w:szCs w:val="24"/>
              </w:rPr>
            </w:pPr>
            <w:r>
              <w:rPr>
                <w:kern w:val="2"/>
                <w:szCs w:val="24"/>
              </w:rPr>
              <w:t>Pagal įstatus</w:t>
            </w: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043B3BC3" w14:textId="38966FCB" w:rsidR="00027B83" w:rsidRDefault="00027B83" w:rsidP="005E1641">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77777777" w:rsidR="00027B83" w:rsidRDefault="00027B83">
            <w:pPr>
              <w:jc w:val="cente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77777777" w:rsidR="00027B83" w:rsidRDefault="00027B83">
            <w:pPr>
              <w:jc w:val="cente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77777777" w:rsidR="00027B83" w:rsidRDefault="00027B83">
            <w:pPr>
              <w:jc w:val="cente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77777777" w:rsidR="00027B83" w:rsidRDefault="00027B83">
            <w:pPr>
              <w:jc w:val="cente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77777777" w:rsidR="00027B83" w:rsidRDefault="00027B83">
            <w:pPr>
              <w:jc w:val="cente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77777777" w:rsidR="00027B83" w:rsidRDefault="00027B83">
            <w:pPr>
              <w:jc w:val="center"/>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77777777" w:rsidR="00027B83" w:rsidRDefault="00027B83">
            <w:pPr>
              <w:jc w:val="cente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77777777" w:rsidR="00027B83" w:rsidRDefault="00027B83">
            <w:pPr>
              <w:jc w:val="center"/>
              <w:rPr>
                <w:kern w:val="2"/>
                <w:szCs w:val="24"/>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77777777" w:rsidR="00027B83" w:rsidRDefault="00027B83">
            <w:pPr>
              <w:jc w:val="cente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77777777" w:rsidR="00027B83" w:rsidRDefault="00027B8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6BEB3523" w14:textId="77777777" w:rsidR="00F34D5F" w:rsidRPr="00AF52C9" w:rsidRDefault="00F34D5F" w:rsidP="00F34D5F">
            <w:pPr>
              <w:pStyle w:val="cvgsua"/>
              <w:spacing w:before="0" w:beforeAutospacing="0" w:after="0" w:afterAutospacing="0"/>
            </w:pPr>
            <w:r w:rsidRPr="00AF52C9">
              <w:lastRenderedPageBreak/>
              <w:t xml:space="preserve">Jadvyga </w:t>
            </w:r>
            <w:proofErr w:type="spellStart"/>
            <w:r w:rsidRPr="00AF52C9">
              <w:t>Samuilevičienė</w:t>
            </w:r>
            <w:proofErr w:type="spellEnd"/>
            <w:r w:rsidRPr="00AF52C9">
              <w:t xml:space="preserve">, </w:t>
            </w:r>
            <w:r w:rsidRPr="00AF52C9">
              <w:rPr>
                <w:rStyle w:val="oypena"/>
              </w:rPr>
              <w:t>Švenčionių rajono savivaldybės administracijos Bendrojo skyriaus vedėja, tel. +370 38766375,</w:t>
            </w:r>
            <w:r>
              <w:rPr>
                <w:rStyle w:val="oypena"/>
              </w:rPr>
              <w:t xml:space="preserve"> +370 687 83817</w:t>
            </w:r>
            <w:r w:rsidRPr="00AF52C9">
              <w:rPr>
                <w:rStyle w:val="oypena"/>
              </w:rPr>
              <w:t xml:space="preserve"> el. p. </w:t>
            </w:r>
            <w:hyperlink r:id="rId11" w:history="1">
              <w:r w:rsidRPr="00AF52C9">
                <w:rPr>
                  <w:rStyle w:val="Hipersaitas"/>
                  <w:rFonts w:eastAsia="Calibri"/>
                  <w:color w:val="auto"/>
                </w:rPr>
                <w:t>jadvyga.samuileviciene@svencionys.lt</w:t>
              </w:r>
            </w:hyperlink>
            <w:r w:rsidRPr="00AF52C9">
              <w:rPr>
                <w:rStyle w:val="oypena"/>
              </w:rPr>
              <w:t xml:space="preserve">. </w:t>
            </w:r>
          </w:p>
          <w:p w14:paraId="3B77D23F" w14:textId="39C8EAF9" w:rsidR="00027B83" w:rsidRDefault="00027B83" w:rsidP="005E1641">
            <w:pPr>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694706CF" w14:textId="4E81C667" w:rsidR="00027B83" w:rsidRDefault="00027B83">
            <w:pPr>
              <w:rPr>
                <w:color w:val="4472C4"/>
                <w:kern w:val="2"/>
                <w:szCs w:val="24"/>
              </w:rPr>
            </w:pP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6453006E" w14:textId="77777777" w:rsidR="00F34D5F" w:rsidRPr="009000D7" w:rsidRDefault="00F34D5F" w:rsidP="00F34D5F">
            <w:pPr>
              <w:tabs>
                <w:tab w:val="left" w:pos="4143"/>
                <w:tab w:val="left" w:pos="9214"/>
              </w:tabs>
              <w:ind w:right="-1"/>
              <w:rPr>
                <w:szCs w:val="24"/>
              </w:rPr>
            </w:pPr>
            <w:r>
              <w:rPr>
                <w:kern w:val="2"/>
                <w:szCs w:val="24"/>
              </w:rPr>
              <w:t xml:space="preserve"> </w:t>
            </w:r>
            <w:r w:rsidRPr="009000D7">
              <w:rPr>
                <w:szCs w:val="24"/>
              </w:rPr>
              <w:t xml:space="preserve">76 judriojo telefoninio ryšio ir duomenų perdavimo telefone abonentai, </w:t>
            </w:r>
          </w:p>
          <w:p w14:paraId="5F447771" w14:textId="77777777" w:rsidR="00F34D5F" w:rsidRPr="009000D7" w:rsidRDefault="00F34D5F" w:rsidP="00F34D5F">
            <w:pPr>
              <w:tabs>
                <w:tab w:val="left" w:pos="4143"/>
                <w:tab w:val="left" w:pos="9214"/>
              </w:tabs>
              <w:ind w:right="-1"/>
              <w:rPr>
                <w:szCs w:val="24"/>
              </w:rPr>
            </w:pPr>
          </w:p>
          <w:p w14:paraId="60A71113" w14:textId="77777777" w:rsidR="00F34D5F" w:rsidRPr="009000D7" w:rsidRDefault="00F34D5F" w:rsidP="00F34D5F">
            <w:pPr>
              <w:tabs>
                <w:tab w:val="left" w:pos="4143"/>
                <w:tab w:val="left" w:pos="9214"/>
              </w:tabs>
              <w:ind w:right="-1"/>
              <w:rPr>
                <w:szCs w:val="24"/>
              </w:rPr>
            </w:pPr>
            <w:r w:rsidRPr="009000D7">
              <w:rPr>
                <w:szCs w:val="24"/>
              </w:rPr>
              <w:t>22 duomenų perdavimo kompiuteryje paslaugos abonentai.</w:t>
            </w:r>
          </w:p>
          <w:p w14:paraId="7C307DB4" w14:textId="0446FCBE" w:rsidR="00027B83" w:rsidRDefault="00027B83">
            <w:pPr>
              <w:rPr>
                <w:color w:val="000000"/>
                <w:kern w:val="2"/>
                <w:szCs w:val="24"/>
              </w:rPr>
            </w:pPr>
          </w:p>
          <w:p w14:paraId="1295183C" w14:textId="3F5F2990"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w:t>
            </w:r>
            <w:r w:rsidR="00F92086">
              <w:rPr>
                <w:color w:val="000000"/>
                <w:kern w:val="2"/>
                <w:szCs w:val="24"/>
              </w:rPr>
              <w:t xml:space="preserve">techninėje specifikacijoje </w:t>
            </w:r>
            <w:r w:rsidR="00FD27C7">
              <w:rPr>
                <w:color w:val="000000"/>
                <w:kern w:val="2"/>
                <w:szCs w:val="24"/>
              </w:rPr>
              <w:t xml:space="preserve"> </w:t>
            </w:r>
          </w:p>
          <w:p w14:paraId="6B5360F1" w14:textId="4E5382A0" w:rsidR="001F3B84" w:rsidRDefault="001F3B84">
            <w:pPr>
              <w:rPr>
                <w:color w:val="000000"/>
                <w:kern w:val="2"/>
                <w:szCs w:val="24"/>
              </w:rPr>
            </w:pP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1CD74DF2" w14:textId="77777777" w:rsidR="00027B83" w:rsidRDefault="00027B83">
            <w:pPr>
              <w:rPr>
                <w:kern w:val="2"/>
                <w:szCs w:val="24"/>
              </w:rPr>
            </w:pP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C70FAD7" w:rsidR="00027B83" w:rsidRDefault="00027B83">
            <w:pPr>
              <w:rPr>
                <w:kern w:val="2"/>
                <w:szCs w:val="24"/>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1FF7F62B"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3EF87ADF" w14:textId="77777777" w:rsidR="00027B83" w:rsidRDefault="00027B83">
            <w:pPr>
              <w:rPr>
                <w:b/>
                <w:color w:val="FF0000"/>
                <w:kern w:val="2"/>
                <w:szCs w:val="24"/>
              </w:rPr>
            </w:pPr>
          </w:p>
        </w:tc>
        <w:tc>
          <w:tcPr>
            <w:tcW w:w="6441" w:type="dxa"/>
            <w:gridSpan w:val="2"/>
          </w:tcPr>
          <w:p w14:paraId="7C24F99C" w14:textId="77777777" w:rsidR="00F34D5F" w:rsidRDefault="000B0897" w:rsidP="00F34D5F">
            <w:pPr>
              <w:tabs>
                <w:tab w:val="left" w:pos="4143"/>
                <w:tab w:val="left" w:pos="9214"/>
              </w:tabs>
              <w:ind w:right="-1"/>
              <w:rPr>
                <w:szCs w:val="24"/>
              </w:rPr>
            </w:pPr>
            <w:r>
              <w:rPr>
                <w:szCs w:val="24"/>
              </w:rPr>
              <w:t>Tiekėjas Paslaugas įsipareigoja suteikti</w:t>
            </w:r>
            <w:r w:rsidR="00F34D5F">
              <w:rPr>
                <w:szCs w:val="24"/>
              </w:rPr>
              <w:t>:</w:t>
            </w:r>
          </w:p>
          <w:p w14:paraId="63AB39C3" w14:textId="6380FA3B" w:rsidR="00F34D5F" w:rsidRDefault="00F34D5F" w:rsidP="00F34D5F">
            <w:pPr>
              <w:tabs>
                <w:tab w:val="left" w:pos="4143"/>
                <w:tab w:val="left" w:pos="9214"/>
              </w:tabs>
              <w:ind w:right="-1"/>
              <w:rPr>
                <w:szCs w:val="24"/>
              </w:rPr>
            </w:pPr>
            <w:r>
              <w:rPr>
                <w:szCs w:val="24"/>
              </w:rPr>
              <w:t>-</w:t>
            </w:r>
            <w:r w:rsidRPr="009000D7">
              <w:rPr>
                <w:szCs w:val="24"/>
              </w:rPr>
              <w:t xml:space="preserve">Judriojo (mobilaus) telefoninio ryšio ir duomenų perdavimo telefone </w:t>
            </w:r>
            <w:r>
              <w:rPr>
                <w:szCs w:val="24"/>
              </w:rPr>
              <w:t>paslaugos nuo 2026-11-29;</w:t>
            </w:r>
          </w:p>
          <w:p w14:paraId="5CBC5548" w14:textId="04AC433A" w:rsidR="00F34D5F" w:rsidRPr="009000D7" w:rsidRDefault="00F34D5F" w:rsidP="00F34D5F">
            <w:pPr>
              <w:tabs>
                <w:tab w:val="left" w:pos="4143"/>
                <w:tab w:val="left" w:pos="9214"/>
              </w:tabs>
              <w:ind w:right="-1"/>
              <w:rPr>
                <w:szCs w:val="24"/>
              </w:rPr>
            </w:pPr>
            <w:r>
              <w:rPr>
                <w:szCs w:val="24"/>
              </w:rPr>
              <w:t>-D</w:t>
            </w:r>
            <w:r w:rsidRPr="009000D7">
              <w:rPr>
                <w:szCs w:val="24"/>
              </w:rPr>
              <w:t>uomenų perdavimo kompiuteryje  paslaug</w:t>
            </w:r>
            <w:r>
              <w:rPr>
                <w:szCs w:val="24"/>
              </w:rPr>
              <w:t>os nuo 2026-12-11</w:t>
            </w:r>
          </w:p>
          <w:p w14:paraId="15DE1877" w14:textId="40208BE4" w:rsidR="007641C6" w:rsidRDefault="00F34D5F" w:rsidP="007641C6">
            <w:pPr>
              <w:rPr>
                <w:color w:val="4472C4"/>
                <w:szCs w:val="24"/>
              </w:rPr>
            </w:pPr>
            <w:r>
              <w:rPr>
                <w:b/>
                <w:szCs w:val="24"/>
              </w:rPr>
              <w:t xml:space="preserve"> </w:t>
            </w:r>
          </w:p>
          <w:p w14:paraId="69C6AE54" w14:textId="1A191962" w:rsidR="00027B83" w:rsidRDefault="00027B83">
            <w:pPr>
              <w:rPr>
                <w:color w:val="4472C4"/>
                <w:szCs w:val="24"/>
              </w:rPr>
            </w:pP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7B84AB1" w14:textId="61329E9C" w:rsidR="00027B83" w:rsidRDefault="007641C6">
            <w:pPr>
              <w:rPr>
                <w:kern w:val="2"/>
                <w:szCs w:val="24"/>
              </w:rPr>
            </w:pPr>
            <w:r>
              <w:rPr>
                <w:color w:val="000000"/>
                <w:kern w:val="2"/>
                <w:szCs w:val="24"/>
              </w:rPr>
              <w:t>Netaikoma</w:t>
            </w: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1F952393" w14:textId="77777777" w:rsidR="00027B83" w:rsidRDefault="000B0897">
            <w:pPr>
              <w:rPr>
                <w:kern w:val="2"/>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w:t>
            </w:r>
            <w:r w:rsidR="007641C6">
              <w:rPr>
                <w:kern w:val="2"/>
                <w:szCs w:val="24"/>
              </w:rPr>
              <w:t xml:space="preserve">2 </w:t>
            </w:r>
            <w:proofErr w:type="spellStart"/>
            <w:r w:rsidR="007641C6">
              <w:rPr>
                <w:kern w:val="2"/>
                <w:szCs w:val="24"/>
              </w:rPr>
              <w:t>d.d</w:t>
            </w:r>
            <w:proofErr w:type="spellEnd"/>
            <w:r w:rsidR="007641C6">
              <w:rPr>
                <w:kern w:val="2"/>
                <w:szCs w:val="24"/>
              </w:rPr>
              <w:t>.</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7641C6" w:rsidRPr="007641C6">
              <w:rPr>
                <w:b/>
                <w:bCs/>
                <w:kern w:val="2"/>
                <w:szCs w:val="24"/>
              </w:rPr>
              <w:t>1 mėn.</w:t>
            </w:r>
            <w:r>
              <w:rPr>
                <w:kern w:val="2"/>
                <w:szCs w:val="24"/>
              </w:rPr>
              <w:t xml:space="preserve"> laikotarpiui.</w:t>
            </w:r>
          </w:p>
          <w:p w14:paraId="75A20794" w14:textId="1ABF99D1" w:rsidR="007641C6" w:rsidRDefault="007641C6">
            <w:pPr>
              <w:rPr>
                <w:szCs w:val="24"/>
              </w:rPr>
            </w:pP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77777777" w:rsidR="00027B83" w:rsidRDefault="000B0897">
            <w:pPr>
              <w:rPr>
                <w:szCs w:val="24"/>
              </w:rPr>
            </w:pPr>
            <w:r>
              <w:rPr>
                <w:szCs w:val="24"/>
              </w:rPr>
              <w:t>Netaikoma</w:t>
            </w:r>
          </w:p>
          <w:p w14:paraId="44F02E9B" w14:textId="620BE722" w:rsidR="007641C6" w:rsidRDefault="007641C6">
            <w:pPr>
              <w:rPr>
                <w:szCs w:val="24"/>
              </w:rPr>
            </w:pPr>
          </w:p>
        </w:tc>
      </w:tr>
      <w:tr w:rsidR="00027B83" w14:paraId="3A8802D2" w14:textId="77777777" w:rsidTr="007641C6">
        <w:trPr>
          <w:trHeight w:val="1407"/>
        </w:trPr>
        <w:tc>
          <w:tcPr>
            <w:tcW w:w="3094" w:type="dxa"/>
            <w:gridSpan w:val="2"/>
            <w:tcBorders>
              <w:top w:val="single" w:sz="4" w:space="0" w:color="auto"/>
              <w:left w:val="single" w:sz="4" w:space="0" w:color="auto"/>
              <w:bottom w:val="single" w:sz="4" w:space="0" w:color="auto"/>
              <w:right w:val="single" w:sz="4" w:space="0" w:color="auto"/>
            </w:tcBorders>
          </w:tcPr>
          <w:p w14:paraId="70A9F7CA" w14:textId="77777777" w:rsidR="00027B83" w:rsidRDefault="000B0897">
            <w:pPr>
              <w:rPr>
                <w:b/>
                <w:kern w:val="2"/>
                <w:szCs w:val="24"/>
              </w:rPr>
            </w:pPr>
            <w:r>
              <w:rPr>
                <w:b/>
                <w:kern w:val="2"/>
                <w:szCs w:val="24"/>
              </w:rPr>
              <w:lastRenderedPageBreak/>
              <w:t>4.4. Dėl minimalios Užsakymo vertės ar apimtie</w:t>
            </w:r>
            <w:r w:rsidR="007641C6">
              <w:rPr>
                <w:b/>
                <w:kern w:val="2"/>
                <w:szCs w:val="24"/>
              </w:rPr>
              <w:t>s</w:t>
            </w:r>
          </w:p>
          <w:p w14:paraId="181A152F" w14:textId="0FDBF56F" w:rsidR="007641C6" w:rsidRPr="007641C6" w:rsidRDefault="007641C6" w:rsidP="007641C6">
            <w:pPr>
              <w:rPr>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7F881CD1" w:rsidR="00027B83" w:rsidRDefault="00027B83">
            <w:pPr>
              <w:rPr>
                <w:szCs w:val="24"/>
              </w:rPr>
            </w:pP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1EAF5EC3" w14:textId="6441CC18" w:rsidR="007335B9" w:rsidRDefault="000B0897">
            <w:pPr>
              <w:rPr>
                <w:kern w:val="2"/>
                <w:szCs w:val="24"/>
              </w:rPr>
            </w:pPr>
            <w:r>
              <w:rPr>
                <w:kern w:val="2"/>
                <w:szCs w:val="24"/>
              </w:rPr>
              <w:t xml:space="preserve">Turi būti pateikiami šie dokumentai: </w:t>
            </w:r>
            <w:proofErr w:type="spellStart"/>
            <w:r w:rsidR="00F34D5F">
              <w:rPr>
                <w:kern w:val="2"/>
                <w:szCs w:val="24"/>
              </w:rPr>
              <w:t>Sim</w:t>
            </w:r>
            <w:proofErr w:type="spellEnd"/>
            <w:r w:rsidR="00F34D5F">
              <w:rPr>
                <w:kern w:val="2"/>
                <w:szCs w:val="24"/>
              </w:rPr>
              <w:t xml:space="preserve"> kortelių</w:t>
            </w:r>
            <w:r w:rsidRPr="007335B9">
              <w:rPr>
                <w:kern w:val="2"/>
                <w:szCs w:val="24"/>
              </w:rPr>
              <w:t xml:space="preserve"> perdavimo-priėmimo aktas</w:t>
            </w:r>
            <w:r w:rsidR="007335B9">
              <w:rPr>
                <w:kern w:val="2"/>
                <w:szCs w:val="24"/>
              </w:rPr>
              <w:t>.</w:t>
            </w:r>
          </w:p>
          <w:p w14:paraId="665E08FB" w14:textId="77777777" w:rsidR="00027B83" w:rsidRDefault="000B0897">
            <w:pPr>
              <w:rPr>
                <w:kern w:val="2"/>
                <w:szCs w:val="24"/>
              </w:rPr>
            </w:pPr>
            <w:r>
              <w:rPr>
                <w:kern w:val="2"/>
                <w:szCs w:val="24"/>
              </w:rPr>
              <w:t>Tiekėjui nepateikus nurodytų dokumentų, laikoma, kad Paslaugos neatitinka Sutartyje nustatytų reikalavimų.</w:t>
            </w:r>
          </w:p>
          <w:p w14:paraId="6BA95380" w14:textId="40B29949" w:rsidR="007335B9" w:rsidRDefault="007335B9">
            <w:pPr>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415871DB" w14:textId="77777777" w:rsidR="00027B83" w:rsidRDefault="000B0897">
            <w:pPr>
              <w:rPr>
                <w:b/>
                <w:kern w:val="2"/>
                <w:szCs w:val="24"/>
              </w:rPr>
            </w:pPr>
            <w:r>
              <w:rPr>
                <w:b/>
                <w:kern w:val="2"/>
                <w:szCs w:val="24"/>
              </w:rPr>
              <w:t>5.1. Sutarčiai taikomas kainos apskaičiavimo būdas</w:t>
            </w:r>
          </w:p>
          <w:p w14:paraId="0BDD66A8" w14:textId="77777777" w:rsidR="007335B9" w:rsidRDefault="007335B9">
            <w:pPr>
              <w:rPr>
                <w:b/>
                <w:kern w:val="2"/>
                <w:szCs w:val="24"/>
              </w:rPr>
            </w:pPr>
          </w:p>
        </w:tc>
        <w:tc>
          <w:tcPr>
            <w:tcW w:w="6441" w:type="dxa"/>
            <w:gridSpan w:val="2"/>
          </w:tcPr>
          <w:p w14:paraId="0B114AFA" w14:textId="77777777" w:rsidR="00027B83" w:rsidRDefault="000B0897">
            <w:pPr>
              <w:rPr>
                <w:kern w:val="2"/>
                <w:szCs w:val="24"/>
              </w:rPr>
            </w:pPr>
            <w:r>
              <w:rPr>
                <w:kern w:val="2"/>
                <w:szCs w:val="24"/>
              </w:rPr>
              <w:t>Fiksuotos kainos kainodara</w:t>
            </w:r>
          </w:p>
          <w:p w14:paraId="3A26B52B" w14:textId="641D0B03" w:rsidR="00027B83" w:rsidRDefault="00027B83">
            <w:pPr>
              <w:rPr>
                <w:color w:val="4472C4"/>
                <w:kern w:val="2"/>
                <w:szCs w:val="24"/>
              </w:rPr>
            </w:pPr>
          </w:p>
        </w:tc>
      </w:tr>
      <w:tr w:rsidR="00027B83" w14:paraId="6A0B6424" w14:textId="77777777">
        <w:trPr>
          <w:trHeight w:val="300"/>
        </w:trPr>
        <w:tc>
          <w:tcPr>
            <w:tcW w:w="3094" w:type="dxa"/>
            <w:gridSpan w:val="2"/>
          </w:tcPr>
          <w:p w14:paraId="4B670C5A" w14:textId="501334A6" w:rsidR="00027B83" w:rsidRPr="007641C6" w:rsidRDefault="000B0897" w:rsidP="007641C6">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tcPr>
          <w:p w14:paraId="4B51AE30" w14:textId="6B3CCB76" w:rsidR="00027B83" w:rsidRDefault="000B0897">
            <w:pPr>
              <w:rPr>
                <w:szCs w:val="24"/>
              </w:rPr>
            </w:pPr>
            <w:r>
              <w:rPr>
                <w:kern w:val="2"/>
                <w:szCs w:val="24"/>
              </w:rPr>
              <w:t xml:space="preserve">Pradinės Sutarties vertė yra </w:t>
            </w:r>
            <w:r w:rsidRPr="0077699A">
              <w:rPr>
                <w:kern w:val="2"/>
                <w:szCs w:val="24"/>
              </w:rPr>
              <w:t>(nurod</w:t>
            </w:r>
            <w:r w:rsidR="006D27D0">
              <w:rPr>
                <w:kern w:val="2"/>
                <w:szCs w:val="24"/>
              </w:rPr>
              <w:t>oma</w:t>
            </w:r>
            <w:r w:rsidRPr="0077699A">
              <w:rPr>
                <w:kern w:val="2"/>
                <w:szCs w:val="24"/>
              </w:rPr>
              <w:t xml:space="preserve"> sum</w:t>
            </w:r>
            <w:r w:rsidR="006D27D0">
              <w:rPr>
                <w:kern w:val="2"/>
                <w:szCs w:val="24"/>
              </w:rPr>
              <w:t>a</w:t>
            </w:r>
            <w:r w:rsidRPr="0077699A">
              <w:rPr>
                <w:kern w:val="2"/>
                <w:szCs w:val="24"/>
              </w:rPr>
              <w:t xml:space="preserve"> skaičiais) </w:t>
            </w:r>
            <w:r>
              <w:rPr>
                <w:kern w:val="2"/>
                <w:szCs w:val="24"/>
              </w:rPr>
              <w:t xml:space="preserve">Eur </w:t>
            </w:r>
            <w:r w:rsidRPr="0077699A">
              <w:rPr>
                <w:kern w:val="2"/>
                <w:szCs w:val="24"/>
              </w:rPr>
              <w:t>(nuro</w:t>
            </w:r>
            <w:r w:rsidR="006D27D0">
              <w:rPr>
                <w:kern w:val="2"/>
                <w:szCs w:val="24"/>
              </w:rPr>
              <w:t>doma</w:t>
            </w:r>
            <w:r w:rsidRPr="0077699A">
              <w:rPr>
                <w:kern w:val="2"/>
                <w:szCs w:val="24"/>
              </w:rPr>
              <w:t xml:space="preserve"> sum</w:t>
            </w:r>
            <w:r w:rsidR="006D27D0">
              <w:rPr>
                <w:kern w:val="2"/>
                <w:szCs w:val="24"/>
              </w:rPr>
              <w:t>a</w:t>
            </w:r>
            <w:r w:rsidRPr="0077699A">
              <w:rPr>
                <w:kern w:val="2"/>
                <w:szCs w:val="24"/>
              </w:rPr>
              <w:t xml:space="preserve"> žodžiais) </w:t>
            </w:r>
            <w:r>
              <w:rPr>
                <w:kern w:val="2"/>
                <w:szCs w:val="24"/>
              </w:rPr>
              <w:t>be PVM.</w:t>
            </w:r>
          </w:p>
          <w:p w14:paraId="17944AF2" w14:textId="1DBEB509" w:rsidR="00027B83" w:rsidRPr="0077699A" w:rsidRDefault="000B0897">
            <w:pPr>
              <w:rPr>
                <w:szCs w:val="24"/>
              </w:rPr>
            </w:pPr>
            <w:r>
              <w:rPr>
                <w:kern w:val="2"/>
                <w:szCs w:val="24"/>
              </w:rPr>
              <w:t xml:space="preserve">PVM sudaro </w:t>
            </w:r>
            <w:r w:rsidRPr="0077699A">
              <w:rPr>
                <w:kern w:val="2"/>
                <w:szCs w:val="24"/>
              </w:rPr>
              <w:t>(nurod</w:t>
            </w:r>
            <w:r w:rsidR="006D27D0">
              <w:rPr>
                <w:kern w:val="2"/>
                <w:szCs w:val="24"/>
              </w:rPr>
              <w:t xml:space="preserve">oma </w:t>
            </w:r>
            <w:r w:rsidRPr="0077699A">
              <w:rPr>
                <w:kern w:val="2"/>
                <w:szCs w:val="24"/>
              </w:rPr>
              <w:t>sum</w:t>
            </w:r>
            <w:r w:rsidR="006D27D0">
              <w:rPr>
                <w:kern w:val="2"/>
                <w:szCs w:val="24"/>
              </w:rPr>
              <w:t>a</w:t>
            </w:r>
            <w:r w:rsidRPr="0077699A">
              <w:rPr>
                <w:kern w:val="2"/>
                <w:szCs w:val="24"/>
              </w:rPr>
              <w:t xml:space="preserve"> skaičiais) </w:t>
            </w:r>
            <w:r>
              <w:rPr>
                <w:kern w:val="2"/>
                <w:szCs w:val="24"/>
              </w:rPr>
              <w:t xml:space="preserve">Eur </w:t>
            </w:r>
            <w:r w:rsidRPr="0077699A">
              <w:rPr>
                <w:kern w:val="2"/>
                <w:szCs w:val="24"/>
              </w:rPr>
              <w:t>(nuro</w:t>
            </w:r>
            <w:r w:rsidR="006D27D0">
              <w:rPr>
                <w:kern w:val="2"/>
                <w:szCs w:val="24"/>
              </w:rPr>
              <w:t>doma</w:t>
            </w:r>
            <w:r w:rsidRPr="0077699A">
              <w:rPr>
                <w:kern w:val="2"/>
                <w:szCs w:val="24"/>
              </w:rPr>
              <w:t xml:space="preserve"> sum</w:t>
            </w:r>
            <w:r w:rsidR="006D27D0">
              <w:rPr>
                <w:kern w:val="2"/>
                <w:szCs w:val="24"/>
              </w:rPr>
              <w:t>a</w:t>
            </w:r>
            <w:r w:rsidRPr="0077699A">
              <w:rPr>
                <w:kern w:val="2"/>
                <w:szCs w:val="24"/>
              </w:rPr>
              <w:t xml:space="preserve"> žodžiais).</w:t>
            </w:r>
          </w:p>
          <w:p w14:paraId="2F0BE1C8" w14:textId="24B4980F" w:rsidR="00027B83" w:rsidRDefault="000B0897">
            <w:pPr>
              <w:rPr>
                <w:szCs w:val="24"/>
              </w:rPr>
            </w:pPr>
            <w:r>
              <w:rPr>
                <w:kern w:val="2"/>
                <w:szCs w:val="24"/>
              </w:rPr>
              <w:t xml:space="preserve">Sutarties kaina yra </w:t>
            </w:r>
            <w:r w:rsidRPr="0077699A">
              <w:rPr>
                <w:kern w:val="2"/>
                <w:szCs w:val="24"/>
              </w:rPr>
              <w:t>(nuro</w:t>
            </w:r>
            <w:r w:rsidR="006D27D0">
              <w:rPr>
                <w:kern w:val="2"/>
                <w:szCs w:val="24"/>
              </w:rPr>
              <w:t>doma</w:t>
            </w:r>
            <w:r w:rsidRPr="0077699A">
              <w:rPr>
                <w:kern w:val="2"/>
                <w:szCs w:val="24"/>
              </w:rPr>
              <w:t xml:space="preserve"> sum</w:t>
            </w:r>
            <w:r w:rsidR="006D27D0">
              <w:rPr>
                <w:kern w:val="2"/>
                <w:szCs w:val="24"/>
              </w:rPr>
              <w:t>a</w:t>
            </w:r>
            <w:r w:rsidRPr="0077699A">
              <w:rPr>
                <w:kern w:val="2"/>
                <w:szCs w:val="24"/>
              </w:rPr>
              <w:t xml:space="preserve"> skaičiais) </w:t>
            </w:r>
            <w:r>
              <w:rPr>
                <w:kern w:val="2"/>
                <w:szCs w:val="24"/>
              </w:rPr>
              <w:t xml:space="preserve">Eur </w:t>
            </w:r>
            <w:r w:rsidRPr="0077699A">
              <w:rPr>
                <w:kern w:val="2"/>
                <w:szCs w:val="24"/>
              </w:rPr>
              <w:t>(nurod</w:t>
            </w:r>
            <w:r w:rsidR="006D27D0">
              <w:rPr>
                <w:kern w:val="2"/>
                <w:szCs w:val="24"/>
              </w:rPr>
              <w:t>oma</w:t>
            </w:r>
            <w:r w:rsidRPr="0077699A">
              <w:rPr>
                <w:kern w:val="2"/>
                <w:szCs w:val="24"/>
              </w:rPr>
              <w:t xml:space="preserve"> sum</w:t>
            </w:r>
            <w:r w:rsidR="006D27D0">
              <w:rPr>
                <w:kern w:val="2"/>
                <w:szCs w:val="24"/>
              </w:rPr>
              <w:t>a</w:t>
            </w:r>
            <w:r w:rsidRPr="0077699A">
              <w:rPr>
                <w:kern w:val="2"/>
                <w:szCs w:val="24"/>
              </w:rPr>
              <w:t xml:space="preserve"> žodžiais)</w:t>
            </w:r>
            <w:r>
              <w:rPr>
                <w:kern w:val="2"/>
                <w:szCs w:val="24"/>
              </w:rPr>
              <w:t xml:space="preserve"> su PVM.</w:t>
            </w:r>
          </w:p>
          <w:p w14:paraId="5CC10AEA" w14:textId="77777777" w:rsidR="00027B83" w:rsidRDefault="000B0897">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sidR="007641C6">
              <w:rPr>
                <w:color w:val="000000"/>
                <w:kern w:val="2"/>
                <w:szCs w:val="24"/>
              </w:rPr>
              <w:t>.</w:t>
            </w:r>
          </w:p>
          <w:p w14:paraId="75E19483" w14:textId="2A508E97" w:rsidR="007641C6" w:rsidRDefault="007641C6">
            <w:pPr>
              <w:rPr>
                <w:color w:val="FF0000"/>
                <w:kern w:val="2"/>
                <w:szCs w:val="24"/>
              </w:rPr>
            </w:pPr>
          </w:p>
        </w:tc>
      </w:tr>
      <w:tr w:rsidR="00027B83" w14:paraId="67EB98BC" w14:textId="77777777">
        <w:trPr>
          <w:trHeight w:val="300"/>
        </w:trPr>
        <w:tc>
          <w:tcPr>
            <w:tcW w:w="3094" w:type="dxa"/>
            <w:gridSpan w:val="2"/>
          </w:tcPr>
          <w:p w14:paraId="4860A596" w14:textId="77777777" w:rsidR="00027B83" w:rsidRDefault="000B0897">
            <w:pPr>
              <w:rPr>
                <w:b/>
                <w:kern w:val="2"/>
                <w:szCs w:val="24"/>
              </w:rPr>
            </w:pPr>
            <w:r>
              <w:rPr>
                <w:b/>
                <w:kern w:val="2"/>
                <w:szCs w:val="24"/>
              </w:rPr>
              <w:t>5.5. Atsiskaitymo su Tiekėju terminas ir tvarka</w:t>
            </w:r>
          </w:p>
        </w:tc>
        <w:tc>
          <w:tcPr>
            <w:tcW w:w="6441" w:type="dxa"/>
            <w:gridSpan w:val="2"/>
          </w:tcPr>
          <w:p w14:paraId="3EBD53B8" w14:textId="129E1B69" w:rsidR="00027B83" w:rsidRDefault="000B0897">
            <w:pPr>
              <w:rPr>
                <w:kern w:val="2"/>
                <w:szCs w:val="24"/>
              </w:rPr>
            </w:pPr>
            <w:r>
              <w:rPr>
                <w:kern w:val="2"/>
                <w:szCs w:val="24"/>
              </w:rPr>
              <w:t xml:space="preserve">Pirkėjas atsiskaito su Tiekėju ne vėliau kaip per </w:t>
            </w:r>
            <w:r w:rsidR="007335B9" w:rsidRPr="007335B9">
              <w:rPr>
                <w:b/>
                <w:bCs/>
                <w:kern w:val="2"/>
                <w:szCs w:val="24"/>
              </w:rPr>
              <w:t>30 d</w:t>
            </w:r>
            <w:r w:rsidR="007335B9">
              <w:rPr>
                <w:kern w:val="2"/>
                <w:szCs w:val="24"/>
              </w:rPr>
              <w:t xml:space="preserve">. </w:t>
            </w:r>
            <w:r>
              <w:rPr>
                <w:kern w:val="2"/>
                <w:szCs w:val="24"/>
              </w:rPr>
              <w:t>nuo Sąskaitos gavimo dienos.</w:t>
            </w:r>
          </w:p>
          <w:p w14:paraId="7BFE597B" w14:textId="5CC7B841" w:rsidR="0098310E" w:rsidRPr="00F92086" w:rsidRDefault="0098310E" w:rsidP="00F92086">
            <w:pPr>
              <w:rPr>
                <w:kern w:val="2"/>
                <w:szCs w:val="24"/>
                <w:shd w:val="clear" w:color="auto" w:fill="FFFFFF"/>
              </w:rPr>
            </w:pPr>
            <w:r w:rsidRPr="00F92086">
              <w:rPr>
                <w:rFonts w:eastAsia="Arial"/>
              </w:rPr>
              <w:t>Pirkėjas elektronines sąskaitas faktūras priima ir apdoroja naudodamasis informacinės sistemos SABIS priemonėmis</w:t>
            </w:r>
          </w:p>
          <w:p w14:paraId="38EC9A63" w14:textId="6687A254" w:rsidR="00027B83" w:rsidRDefault="00027B83">
            <w:pPr>
              <w:rPr>
                <w:color w:val="4472C4"/>
                <w:kern w:val="2"/>
                <w:szCs w:val="24"/>
                <w:shd w:val="clear" w:color="auto" w:fill="FFFFFF"/>
              </w:rPr>
            </w:pPr>
          </w:p>
        </w:tc>
      </w:tr>
      <w:tr w:rsidR="00027B83" w14:paraId="01CA499D" w14:textId="77777777">
        <w:trPr>
          <w:trHeight w:val="300"/>
        </w:trPr>
        <w:tc>
          <w:tcPr>
            <w:tcW w:w="3094" w:type="dxa"/>
            <w:gridSpan w:val="2"/>
          </w:tcPr>
          <w:p w14:paraId="544F5D28" w14:textId="77777777" w:rsidR="00027B83" w:rsidRDefault="000B0897">
            <w:pPr>
              <w:rPr>
                <w:b/>
                <w:kern w:val="2"/>
                <w:szCs w:val="24"/>
              </w:rPr>
            </w:pPr>
            <w:r>
              <w:rPr>
                <w:b/>
                <w:kern w:val="2"/>
                <w:szCs w:val="24"/>
              </w:rPr>
              <w:t>5.6. Avansas</w:t>
            </w:r>
          </w:p>
        </w:tc>
        <w:tc>
          <w:tcPr>
            <w:tcW w:w="6441" w:type="dxa"/>
            <w:gridSpan w:val="2"/>
          </w:tcPr>
          <w:p w14:paraId="18513F3E" w14:textId="77777777" w:rsidR="00027B83" w:rsidRDefault="000B0897" w:rsidP="007335B9">
            <w:pPr>
              <w:rPr>
                <w:kern w:val="2"/>
                <w:szCs w:val="24"/>
              </w:rPr>
            </w:pPr>
            <w:r>
              <w:rPr>
                <w:kern w:val="2"/>
                <w:szCs w:val="24"/>
              </w:rPr>
              <w:t>Netaikoma</w:t>
            </w:r>
          </w:p>
          <w:p w14:paraId="508462AC" w14:textId="1B87FF85" w:rsidR="007335B9" w:rsidRPr="007335B9" w:rsidRDefault="007335B9" w:rsidP="007335B9">
            <w:pPr>
              <w:rPr>
                <w:kern w:val="2"/>
                <w:szCs w:val="24"/>
              </w:rPr>
            </w:pPr>
          </w:p>
        </w:tc>
      </w:tr>
      <w:tr w:rsidR="00027B83" w14:paraId="34D2DFF4" w14:textId="77777777">
        <w:trPr>
          <w:trHeight w:val="300"/>
        </w:trPr>
        <w:tc>
          <w:tcPr>
            <w:tcW w:w="3094" w:type="dxa"/>
            <w:gridSpan w:val="2"/>
          </w:tcPr>
          <w:p w14:paraId="4876B971" w14:textId="77777777" w:rsidR="00027B83" w:rsidRDefault="000B0897">
            <w:pPr>
              <w:rPr>
                <w:b/>
                <w:kern w:val="2"/>
                <w:szCs w:val="24"/>
              </w:rPr>
            </w:pPr>
            <w:r>
              <w:rPr>
                <w:b/>
                <w:kern w:val="2"/>
                <w:szCs w:val="24"/>
              </w:rPr>
              <w:t>5.7. Avanso užtikrinimas</w:t>
            </w:r>
          </w:p>
        </w:tc>
        <w:tc>
          <w:tcPr>
            <w:tcW w:w="6441" w:type="dxa"/>
            <w:gridSpan w:val="2"/>
          </w:tcPr>
          <w:p w14:paraId="7BF65975" w14:textId="26BF6768"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5C618994" w14:textId="77777777">
        <w:trPr>
          <w:trHeight w:val="300"/>
        </w:trPr>
        <w:tc>
          <w:tcPr>
            <w:tcW w:w="9535" w:type="dxa"/>
            <w:gridSpan w:val="4"/>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trPr>
          <w:trHeight w:val="300"/>
        </w:trPr>
        <w:tc>
          <w:tcPr>
            <w:tcW w:w="3094" w:type="dxa"/>
            <w:gridSpan w:val="2"/>
          </w:tcPr>
          <w:p w14:paraId="24E7C81C" w14:textId="77777777" w:rsidR="00027B83" w:rsidRDefault="000B0897">
            <w:pPr>
              <w:rPr>
                <w:b/>
                <w:kern w:val="2"/>
                <w:szCs w:val="24"/>
              </w:rPr>
            </w:pPr>
            <w:r>
              <w:rPr>
                <w:b/>
                <w:kern w:val="2"/>
                <w:szCs w:val="24"/>
              </w:rPr>
              <w:t>6.1. Garantinis terminas</w:t>
            </w:r>
          </w:p>
        </w:tc>
        <w:tc>
          <w:tcPr>
            <w:tcW w:w="6441" w:type="dxa"/>
            <w:gridSpan w:val="2"/>
          </w:tcPr>
          <w:p w14:paraId="7F3F1445" w14:textId="77777777" w:rsidR="00027B83" w:rsidRDefault="000B0897">
            <w:pPr>
              <w:rPr>
                <w:kern w:val="2"/>
                <w:szCs w:val="24"/>
              </w:rPr>
            </w:pPr>
            <w:r>
              <w:rPr>
                <w:kern w:val="2"/>
                <w:szCs w:val="24"/>
              </w:rPr>
              <w:t>Netaikoma</w:t>
            </w:r>
          </w:p>
          <w:p w14:paraId="2A4317FE" w14:textId="0C31A4B6" w:rsidR="007335B9" w:rsidRPr="007335B9" w:rsidRDefault="007335B9">
            <w:pPr>
              <w:rPr>
                <w:kern w:val="2"/>
                <w:szCs w:val="24"/>
              </w:rPr>
            </w:pPr>
          </w:p>
        </w:tc>
      </w:tr>
      <w:tr w:rsidR="00027B83" w14:paraId="029C51DA" w14:textId="77777777">
        <w:trPr>
          <w:trHeight w:val="300"/>
        </w:trPr>
        <w:tc>
          <w:tcPr>
            <w:tcW w:w="3094" w:type="dxa"/>
            <w:gridSpan w:val="2"/>
          </w:tcPr>
          <w:p w14:paraId="66960D83" w14:textId="77777777" w:rsidR="00027B83" w:rsidRDefault="000B0897">
            <w:pPr>
              <w:rPr>
                <w:b/>
                <w:kern w:val="2"/>
                <w:szCs w:val="24"/>
              </w:rPr>
            </w:pPr>
            <w:r>
              <w:rPr>
                <w:b/>
                <w:szCs w:val="24"/>
              </w:rPr>
              <w:t>6.2. Terminas Paslaugų trūkumams pašalinti</w:t>
            </w:r>
          </w:p>
        </w:tc>
        <w:tc>
          <w:tcPr>
            <w:tcW w:w="6441" w:type="dxa"/>
            <w:gridSpan w:val="2"/>
          </w:tcPr>
          <w:p w14:paraId="25915241" w14:textId="77777777" w:rsidR="00027B83" w:rsidRDefault="000B0897">
            <w:pPr>
              <w:rPr>
                <w:kern w:val="2"/>
                <w:szCs w:val="24"/>
              </w:rPr>
            </w:pPr>
            <w:r>
              <w:rPr>
                <w:kern w:val="2"/>
                <w:szCs w:val="24"/>
              </w:rPr>
              <w:t>Netaikoma</w:t>
            </w:r>
          </w:p>
          <w:p w14:paraId="3DB5CD93" w14:textId="31F9AA2E" w:rsidR="00027B83" w:rsidRDefault="00027B83">
            <w:pPr>
              <w:rPr>
                <w:kern w:val="2"/>
                <w:szCs w:val="24"/>
              </w:rPr>
            </w:pPr>
          </w:p>
        </w:tc>
      </w:tr>
      <w:tr w:rsidR="00027B83" w14:paraId="79A63541" w14:textId="77777777">
        <w:trPr>
          <w:trHeight w:val="300"/>
        </w:trPr>
        <w:tc>
          <w:tcPr>
            <w:tcW w:w="3094" w:type="dxa"/>
            <w:gridSpan w:val="2"/>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74195814" w:rsidR="007335B9" w:rsidRDefault="000B0897" w:rsidP="007335B9">
            <w:pPr>
              <w:rPr>
                <w:kern w:val="2"/>
                <w:szCs w:val="24"/>
              </w:rPr>
            </w:pPr>
            <w:r>
              <w:rPr>
                <w:kern w:val="2"/>
                <w:szCs w:val="24"/>
              </w:rPr>
              <w:t xml:space="preserve">Netaikoma </w:t>
            </w:r>
          </w:p>
          <w:p w14:paraId="5C105553" w14:textId="52027E27" w:rsidR="00027B83" w:rsidRDefault="00027B83">
            <w:pPr>
              <w:rPr>
                <w:kern w:val="2"/>
                <w:szCs w:val="24"/>
              </w:rPr>
            </w:pPr>
          </w:p>
        </w:tc>
      </w:tr>
      <w:tr w:rsidR="00027B83" w14:paraId="143A7F67" w14:textId="77777777">
        <w:trPr>
          <w:trHeight w:val="300"/>
        </w:trPr>
        <w:tc>
          <w:tcPr>
            <w:tcW w:w="9535" w:type="dxa"/>
            <w:gridSpan w:val="4"/>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trPr>
          <w:trHeight w:val="300"/>
        </w:trPr>
        <w:tc>
          <w:tcPr>
            <w:tcW w:w="3094" w:type="dxa"/>
            <w:gridSpan w:val="2"/>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7568E6F9" w14:textId="77777777" w:rsidR="00F92086" w:rsidRDefault="00F92086" w:rsidP="00F92086">
            <w:pPr>
              <w:rPr>
                <w:kern w:val="2"/>
                <w:szCs w:val="24"/>
              </w:rPr>
            </w:pPr>
            <w:r>
              <w:rPr>
                <w:kern w:val="2"/>
                <w:szCs w:val="24"/>
              </w:rPr>
              <w:t xml:space="preserve">Netaikoma </w:t>
            </w:r>
          </w:p>
          <w:p w14:paraId="1398856C" w14:textId="58E8C8B7" w:rsidR="00027B83" w:rsidRPr="007335B9" w:rsidRDefault="00027B83">
            <w:pPr>
              <w:rPr>
                <w:kern w:val="2"/>
                <w:szCs w:val="24"/>
              </w:rPr>
            </w:pPr>
          </w:p>
        </w:tc>
      </w:tr>
      <w:tr w:rsidR="00027B83" w14:paraId="56CDBDB5" w14:textId="77777777">
        <w:trPr>
          <w:trHeight w:val="300"/>
        </w:trPr>
        <w:tc>
          <w:tcPr>
            <w:tcW w:w="9535" w:type="dxa"/>
            <w:gridSpan w:val="4"/>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trPr>
          <w:trHeight w:val="300"/>
        </w:trPr>
        <w:tc>
          <w:tcPr>
            <w:tcW w:w="3094" w:type="dxa"/>
            <w:gridSpan w:val="2"/>
          </w:tcPr>
          <w:p w14:paraId="2DF3A2E5" w14:textId="77777777" w:rsidR="00027B83" w:rsidRDefault="000B0897">
            <w:pPr>
              <w:rPr>
                <w:b/>
                <w:kern w:val="2"/>
                <w:szCs w:val="24"/>
              </w:rPr>
            </w:pPr>
            <w:r>
              <w:rPr>
                <w:b/>
                <w:kern w:val="2"/>
                <w:szCs w:val="24"/>
              </w:rPr>
              <w:t>8.1. Prievolių pagal Sutartį įvykdymo užtikrinimas</w:t>
            </w:r>
          </w:p>
        </w:tc>
        <w:tc>
          <w:tcPr>
            <w:tcW w:w="6441" w:type="dxa"/>
            <w:gridSpan w:val="2"/>
          </w:tcPr>
          <w:p w14:paraId="76BCF25F" w14:textId="64441DF9" w:rsidR="00027B83" w:rsidRDefault="000B0897">
            <w:pPr>
              <w:rPr>
                <w:kern w:val="2"/>
                <w:szCs w:val="24"/>
              </w:rPr>
            </w:pPr>
            <w:r>
              <w:rPr>
                <w:kern w:val="2"/>
                <w:szCs w:val="24"/>
              </w:rPr>
              <w:t>Prievolių pagal Sutartį įvykdymas užtikrinamas</w:t>
            </w:r>
            <w:r w:rsidR="007335B9">
              <w:rPr>
                <w:kern w:val="2"/>
                <w:szCs w:val="24"/>
              </w:rPr>
              <w:t>:</w:t>
            </w:r>
          </w:p>
          <w:p w14:paraId="49AB15C8" w14:textId="77777777" w:rsidR="00027B83" w:rsidRDefault="000B0897">
            <w:pPr>
              <w:rPr>
                <w:kern w:val="2"/>
                <w:szCs w:val="24"/>
              </w:rPr>
            </w:pPr>
            <w:r>
              <w:rPr>
                <w:kern w:val="2"/>
                <w:szCs w:val="24"/>
              </w:rPr>
              <w:t>Netesybomis (delspinigiais, bauda);</w:t>
            </w:r>
          </w:p>
          <w:p w14:paraId="7E80913C" w14:textId="1645C734" w:rsidR="00027B83" w:rsidRDefault="00027B83">
            <w:pPr>
              <w:rPr>
                <w:kern w:val="2"/>
                <w:szCs w:val="24"/>
              </w:rPr>
            </w:pPr>
          </w:p>
        </w:tc>
      </w:tr>
      <w:tr w:rsidR="00027B83" w14:paraId="00EE7F74" w14:textId="77777777">
        <w:trPr>
          <w:trHeight w:val="300"/>
        </w:trPr>
        <w:tc>
          <w:tcPr>
            <w:tcW w:w="3094" w:type="dxa"/>
            <w:gridSpan w:val="2"/>
          </w:tcPr>
          <w:p w14:paraId="24F8F716" w14:textId="69915B16" w:rsidR="00056BDF" w:rsidRDefault="000B0897" w:rsidP="00116DD2">
            <w:pPr>
              <w:rPr>
                <w:b/>
                <w:kern w:val="2"/>
                <w:szCs w:val="24"/>
              </w:rPr>
            </w:pPr>
            <w:r>
              <w:rPr>
                <w:b/>
                <w:kern w:val="2"/>
                <w:szCs w:val="24"/>
              </w:rPr>
              <w:lastRenderedPageBreak/>
              <w:t>8.2 Sutarties įvykdymo užtikrinimo galiojimo terminas</w:t>
            </w:r>
          </w:p>
        </w:tc>
        <w:tc>
          <w:tcPr>
            <w:tcW w:w="6441" w:type="dxa"/>
            <w:gridSpan w:val="2"/>
          </w:tcPr>
          <w:p w14:paraId="7E2BDFDB" w14:textId="77777777" w:rsidR="00027B83" w:rsidRDefault="000B0897">
            <w:pPr>
              <w:rPr>
                <w:kern w:val="2"/>
                <w:szCs w:val="24"/>
              </w:rPr>
            </w:pPr>
            <w:r>
              <w:rPr>
                <w:kern w:val="2"/>
                <w:szCs w:val="24"/>
              </w:rPr>
              <w:t>Netaikoma</w:t>
            </w:r>
          </w:p>
          <w:p w14:paraId="49273A25" w14:textId="78EEB549" w:rsidR="00027B83" w:rsidRDefault="00027B83">
            <w:pPr>
              <w:rPr>
                <w:kern w:val="2"/>
                <w:szCs w:val="24"/>
              </w:rPr>
            </w:pPr>
          </w:p>
        </w:tc>
      </w:tr>
      <w:tr w:rsidR="00027B83" w14:paraId="22BAE69C" w14:textId="77777777">
        <w:trPr>
          <w:trHeight w:val="300"/>
        </w:trPr>
        <w:tc>
          <w:tcPr>
            <w:tcW w:w="3094" w:type="dxa"/>
            <w:gridSpan w:val="2"/>
          </w:tcPr>
          <w:p w14:paraId="589C28BB" w14:textId="77777777" w:rsidR="00027B83" w:rsidRDefault="000B0897">
            <w:pPr>
              <w:rPr>
                <w:b/>
                <w:kern w:val="2"/>
                <w:szCs w:val="24"/>
              </w:rPr>
            </w:pPr>
            <w:r>
              <w:rPr>
                <w:b/>
                <w:kern w:val="2"/>
                <w:szCs w:val="24"/>
              </w:rPr>
              <w:t>8.3. Sutarties įvykdymo užtikrinimo pateikimas</w:t>
            </w:r>
          </w:p>
        </w:tc>
        <w:tc>
          <w:tcPr>
            <w:tcW w:w="6441" w:type="dxa"/>
            <w:gridSpan w:val="2"/>
          </w:tcPr>
          <w:p w14:paraId="79D3727C" w14:textId="77777777" w:rsidR="00027B83" w:rsidRDefault="000B0897">
            <w:pPr>
              <w:rPr>
                <w:kern w:val="2"/>
                <w:szCs w:val="24"/>
              </w:rPr>
            </w:pPr>
            <w:r>
              <w:rPr>
                <w:kern w:val="2"/>
                <w:szCs w:val="24"/>
              </w:rPr>
              <w:t>Netaikoma</w:t>
            </w:r>
          </w:p>
          <w:p w14:paraId="196DC212" w14:textId="78ADA8BA" w:rsidR="00027B83" w:rsidRDefault="00027B83">
            <w:pPr>
              <w:rPr>
                <w:szCs w:val="24"/>
              </w:rPr>
            </w:pPr>
          </w:p>
        </w:tc>
      </w:tr>
      <w:tr w:rsidR="00027B83" w14:paraId="3121CA65" w14:textId="77777777">
        <w:trPr>
          <w:trHeight w:val="300"/>
        </w:trPr>
        <w:tc>
          <w:tcPr>
            <w:tcW w:w="9535" w:type="dxa"/>
            <w:gridSpan w:val="4"/>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trPr>
          <w:trHeight w:val="300"/>
        </w:trPr>
        <w:tc>
          <w:tcPr>
            <w:tcW w:w="3094" w:type="dxa"/>
            <w:gridSpan w:val="2"/>
          </w:tcPr>
          <w:p w14:paraId="785E4D98"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54D3B64E" w14:textId="54BE315D" w:rsidR="00027B83" w:rsidRDefault="00056BDF">
            <w:pPr>
              <w:rPr>
                <w:color w:val="FF0000"/>
                <w:kern w:val="2"/>
                <w:szCs w:val="24"/>
              </w:rPr>
            </w:pPr>
            <w:r>
              <w:rPr>
                <w:color w:val="000000"/>
                <w:kern w:val="2"/>
                <w:szCs w:val="24"/>
              </w:rPr>
              <w:t>9.1.1.</w:t>
            </w:r>
            <w:r w:rsidR="000B0897">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000B0897" w:rsidRPr="00056BDF">
              <w:rPr>
                <w:kern w:val="2"/>
                <w:szCs w:val="24"/>
              </w:rPr>
              <w:t xml:space="preserve">0,02 (dvi šimtosios) procento </w:t>
            </w:r>
            <w:r w:rsidR="000B0897">
              <w:rPr>
                <w:color w:val="000000"/>
                <w:kern w:val="2"/>
                <w:szCs w:val="24"/>
              </w:rPr>
              <w:t>dydžio delspinigius nuo neapmokėtos sumos be PVM už kiekvieną vėlavimo</w:t>
            </w:r>
            <w:r>
              <w:rPr>
                <w:color w:val="000000"/>
                <w:kern w:val="2"/>
                <w:szCs w:val="24"/>
              </w:rPr>
              <w:t xml:space="preserve"> </w:t>
            </w:r>
            <w:r w:rsidR="000B0897" w:rsidRPr="00056BDF">
              <w:rPr>
                <w:kern w:val="2"/>
                <w:szCs w:val="24"/>
              </w:rPr>
              <w:t>savaitę</w:t>
            </w:r>
            <w:r w:rsidRPr="00056BDF">
              <w:rPr>
                <w:kern w:val="2"/>
                <w:szCs w:val="24"/>
              </w:rPr>
              <w:t>.</w:t>
            </w:r>
          </w:p>
          <w:p w14:paraId="784E480D" w14:textId="027ABBB8" w:rsidR="00027B83" w:rsidRDefault="00027B83">
            <w:pPr>
              <w:spacing w:line="259" w:lineRule="auto"/>
              <w:rPr>
                <w:color w:val="000000"/>
                <w:kern w:val="2"/>
                <w:szCs w:val="24"/>
              </w:rPr>
            </w:pPr>
          </w:p>
        </w:tc>
      </w:tr>
      <w:tr w:rsidR="00027B83" w14:paraId="791CF2E0" w14:textId="77777777">
        <w:trPr>
          <w:trHeight w:val="300"/>
        </w:trPr>
        <w:tc>
          <w:tcPr>
            <w:tcW w:w="3094" w:type="dxa"/>
            <w:gridSpan w:val="2"/>
          </w:tcPr>
          <w:p w14:paraId="21033E05" w14:textId="77777777" w:rsidR="00027B83" w:rsidRDefault="000B0897">
            <w:pPr>
              <w:rPr>
                <w:b/>
                <w:kern w:val="2"/>
                <w:szCs w:val="24"/>
              </w:rPr>
            </w:pPr>
            <w:r>
              <w:rPr>
                <w:b/>
                <w:szCs w:val="24"/>
              </w:rPr>
              <w:t>9.2. Tiekėjui taikomos netesybos</w:t>
            </w:r>
          </w:p>
        </w:tc>
        <w:tc>
          <w:tcPr>
            <w:tcW w:w="6441" w:type="dxa"/>
            <w:gridSpan w:val="2"/>
          </w:tcPr>
          <w:p w14:paraId="74006B43" w14:textId="5CB4D4FF" w:rsidR="00027B83" w:rsidRDefault="000B0897">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056BDF">
              <w:rPr>
                <w:kern w:val="2"/>
                <w:szCs w:val="24"/>
              </w:rPr>
              <w:t>0,02 (dvi šimtosios) procento dydžio delspinigius už kiek</w:t>
            </w:r>
            <w:r>
              <w:rPr>
                <w:color w:val="000000"/>
                <w:kern w:val="2"/>
                <w:szCs w:val="24"/>
              </w:rPr>
              <w:t xml:space="preserve">vieną uždelstą </w:t>
            </w:r>
            <w:r w:rsidRPr="00056BDF">
              <w:rPr>
                <w:kern w:val="2"/>
                <w:szCs w:val="24"/>
              </w:rPr>
              <w:t xml:space="preserve">savaitę </w:t>
            </w:r>
            <w:r>
              <w:rPr>
                <w:color w:val="000000"/>
                <w:kern w:val="2"/>
                <w:szCs w:val="24"/>
              </w:rPr>
              <w:t>nuo laiku nesuteiktų Paslaugų ar kitų sutartinių įsipareigojimų nevykdymo kainos be PVM</w:t>
            </w:r>
            <w:r w:rsidR="00D20C4D">
              <w:rPr>
                <w:color w:val="000000"/>
                <w:kern w:val="2"/>
                <w:szCs w:val="24"/>
              </w:rPr>
              <w:t xml:space="preserve">. </w:t>
            </w:r>
            <w:r w:rsidR="00D20C4D" w:rsidRPr="00D20C4D">
              <w:rPr>
                <w:color w:val="000000"/>
                <w:kern w:val="2"/>
                <w:szCs w:val="24"/>
              </w:rPr>
              <w:t>Pirkėjas turi teisę išskaičiuoti delspinigių sumas iš Tiekėjui mokėtinų sumų</w:t>
            </w:r>
            <w:r w:rsidR="00D20C4D">
              <w:rPr>
                <w:color w:val="000000"/>
                <w:kern w:val="2"/>
                <w:szCs w:val="24"/>
              </w:rPr>
              <w:t>.</w:t>
            </w:r>
          </w:p>
          <w:p w14:paraId="7E114F52" w14:textId="7E73FD3F" w:rsidR="00056BDF" w:rsidRPr="007335B9" w:rsidRDefault="00056BDF">
            <w:pPr>
              <w:rPr>
                <w:color w:val="000000"/>
                <w:kern w:val="2"/>
                <w:szCs w:val="24"/>
              </w:rPr>
            </w:pPr>
          </w:p>
        </w:tc>
      </w:tr>
      <w:tr w:rsidR="00027B83" w14:paraId="535564A9" w14:textId="77777777">
        <w:trPr>
          <w:trHeight w:val="300"/>
        </w:trPr>
        <w:tc>
          <w:tcPr>
            <w:tcW w:w="3094" w:type="dxa"/>
            <w:gridSpan w:val="2"/>
          </w:tcPr>
          <w:p w14:paraId="5A1B449F"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p w14:paraId="669E6DCA" w14:textId="77777777" w:rsidR="00B54ADF" w:rsidRDefault="00B54ADF">
            <w:pPr>
              <w:rPr>
                <w:b/>
                <w:kern w:val="2"/>
                <w:szCs w:val="24"/>
              </w:rPr>
            </w:pPr>
          </w:p>
        </w:tc>
        <w:tc>
          <w:tcPr>
            <w:tcW w:w="6441" w:type="dxa"/>
            <w:gridSpan w:val="2"/>
          </w:tcPr>
          <w:p w14:paraId="66E6C64E" w14:textId="4B3EE470" w:rsidR="00027B83" w:rsidRPr="00261D91" w:rsidRDefault="000B0897">
            <w:pPr>
              <w:rPr>
                <w:kern w:val="2"/>
                <w:szCs w:val="24"/>
              </w:rPr>
            </w:pPr>
            <w:r>
              <w:rPr>
                <w:kern w:val="2"/>
                <w:szCs w:val="24"/>
              </w:rPr>
              <w:t xml:space="preserve">9.3.1. Nutraukus Sutartį dėl esminio Sutarties pažeidimo, nustatyto Sutarties Specialiosiose sąlygose, mokama  </w:t>
            </w:r>
            <w:r w:rsidR="00B54ADF">
              <w:rPr>
                <w:kern w:val="2"/>
                <w:szCs w:val="24"/>
              </w:rPr>
              <w:t xml:space="preserve">5 </w:t>
            </w:r>
            <w:r>
              <w:rPr>
                <w:kern w:val="2"/>
                <w:szCs w:val="24"/>
              </w:rPr>
              <w:t>procentų dydžio bauda nuo Pradinės Sutarties vertės, nurodytos Specialiųjų sąlygų 5.2 punkte.</w:t>
            </w:r>
            <w:r w:rsidR="00261D91">
              <w:rPr>
                <w:kern w:val="2"/>
                <w:szCs w:val="24"/>
              </w:rPr>
              <w:t xml:space="preserve"> </w:t>
            </w:r>
            <w:r w:rsidR="00261D91" w:rsidRPr="00261D91">
              <w:rPr>
                <w:kern w:val="2"/>
                <w:szCs w:val="24"/>
              </w:rPr>
              <w:t>Pirkėjas turi teisę išskaičiuoti baudos sumą iš Tiekėjui mokėtinų sumų</w:t>
            </w:r>
          </w:p>
          <w:p w14:paraId="3E529C11" w14:textId="77777777" w:rsidR="00027B83" w:rsidRDefault="00027B83">
            <w:pPr>
              <w:rPr>
                <w:kern w:val="2"/>
                <w:szCs w:val="24"/>
              </w:rPr>
            </w:pPr>
          </w:p>
          <w:p w14:paraId="54EE418B" w14:textId="36B626D3" w:rsidR="00027B83" w:rsidRDefault="00027B83">
            <w:pPr>
              <w:rPr>
                <w:kern w:val="2"/>
                <w:szCs w:val="24"/>
              </w:rPr>
            </w:pPr>
          </w:p>
        </w:tc>
      </w:tr>
      <w:tr w:rsidR="00027B83" w14:paraId="0DE13579" w14:textId="77777777">
        <w:trPr>
          <w:trHeight w:val="300"/>
        </w:trPr>
        <w:tc>
          <w:tcPr>
            <w:tcW w:w="3094" w:type="dxa"/>
            <w:gridSpan w:val="2"/>
          </w:tcPr>
          <w:p w14:paraId="25473CD9"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p w14:paraId="0E038835" w14:textId="77777777" w:rsidR="00B54ADF" w:rsidRDefault="00B54ADF">
            <w:pPr>
              <w:rPr>
                <w:b/>
                <w:kern w:val="2"/>
                <w:szCs w:val="24"/>
              </w:rPr>
            </w:pPr>
          </w:p>
        </w:tc>
        <w:tc>
          <w:tcPr>
            <w:tcW w:w="6441" w:type="dxa"/>
            <w:gridSpan w:val="2"/>
          </w:tcPr>
          <w:p w14:paraId="388D0071" w14:textId="77777777" w:rsidR="00027B83" w:rsidRDefault="000B0897">
            <w:pPr>
              <w:rPr>
                <w:color w:val="000000"/>
                <w:kern w:val="2"/>
                <w:szCs w:val="24"/>
              </w:rPr>
            </w:pPr>
            <w:r>
              <w:rPr>
                <w:color w:val="000000"/>
                <w:kern w:val="2"/>
                <w:szCs w:val="24"/>
              </w:rPr>
              <w:t>Netaikoma</w:t>
            </w:r>
          </w:p>
          <w:p w14:paraId="1456C8D1" w14:textId="77777777" w:rsidR="00027B83" w:rsidRDefault="00027B83">
            <w:pPr>
              <w:rPr>
                <w:kern w:val="2"/>
                <w:szCs w:val="24"/>
              </w:rPr>
            </w:pPr>
          </w:p>
          <w:p w14:paraId="4970F7DA" w14:textId="6324698B" w:rsidR="00027B83" w:rsidRDefault="00027B83">
            <w:pPr>
              <w:rPr>
                <w:kern w:val="2"/>
                <w:szCs w:val="24"/>
              </w:rPr>
            </w:pPr>
          </w:p>
        </w:tc>
      </w:tr>
      <w:tr w:rsidR="00027B83" w14:paraId="335834C7" w14:textId="77777777">
        <w:trPr>
          <w:trHeight w:val="300"/>
        </w:trPr>
        <w:tc>
          <w:tcPr>
            <w:tcW w:w="3094" w:type="dxa"/>
            <w:gridSpan w:val="2"/>
          </w:tcPr>
          <w:p w14:paraId="4D4740A8" w14:textId="77777777" w:rsidR="00027B83" w:rsidRDefault="000B0897">
            <w:pPr>
              <w:rPr>
                <w:b/>
                <w:kern w:val="2"/>
                <w:szCs w:val="24"/>
              </w:rPr>
            </w:pPr>
            <w:r>
              <w:rPr>
                <w:b/>
                <w:kern w:val="2"/>
                <w:szCs w:val="24"/>
              </w:rPr>
              <w:t>9.5. Tiekėjui taikomos baudos dėl aplinkosauginių ir (arba) socialinių kriterijų nesilaikymo</w:t>
            </w:r>
          </w:p>
          <w:p w14:paraId="13CD1D2E" w14:textId="77777777" w:rsidR="00B54ADF" w:rsidRDefault="00B54ADF">
            <w:pPr>
              <w:rPr>
                <w:b/>
                <w:kern w:val="2"/>
                <w:szCs w:val="24"/>
              </w:rPr>
            </w:pPr>
          </w:p>
        </w:tc>
        <w:tc>
          <w:tcPr>
            <w:tcW w:w="6441" w:type="dxa"/>
            <w:gridSpan w:val="2"/>
          </w:tcPr>
          <w:p w14:paraId="3EE5265B" w14:textId="77777777" w:rsidR="00027B83" w:rsidRDefault="000B0897">
            <w:pPr>
              <w:rPr>
                <w:color w:val="000000"/>
                <w:kern w:val="2"/>
                <w:szCs w:val="24"/>
              </w:rPr>
            </w:pPr>
            <w:r>
              <w:rPr>
                <w:color w:val="000000"/>
                <w:kern w:val="2"/>
                <w:szCs w:val="24"/>
              </w:rPr>
              <w:t>Netaikoma</w:t>
            </w:r>
          </w:p>
          <w:p w14:paraId="77FD572F" w14:textId="77777777" w:rsidR="00027B83" w:rsidRDefault="00027B83">
            <w:pPr>
              <w:rPr>
                <w:kern w:val="2"/>
                <w:szCs w:val="24"/>
              </w:rPr>
            </w:pPr>
          </w:p>
          <w:p w14:paraId="112BA63B" w14:textId="77777777" w:rsidR="00027B83" w:rsidRDefault="00027B83">
            <w:pPr>
              <w:rPr>
                <w:szCs w:val="24"/>
              </w:rPr>
            </w:pPr>
          </w:p>
          <w:p w14:paraId="4C8C0993" w14:textId="06F1D4EA" w:rsidR="00027B83" w:rsidRDefault="00027B83">
            <w:pPr>
              <w:rPr>
                <w:color w:val="4472C4"/>
                <w:kern w:val="2"/>
                <w:szCs w:val="24"/>
              </w:rPr>
            </w:pPr>
          </w:p>
        </w:tc>
      </w:tr>
      <w:tr w:rsidR="00027B83" w14:paraId="5CB34632" w14:textId="77777777">
        <w:trPr>
          <w:trHeight w:val="300"/>
        </w:trPr>
        <w:tc>
          <w:tcPr>
            <w:tcW w:w="3094" w:type="dxa"/>
            <w:gridSpan w:val="2"/>
          </w:tcPr>
          <w:p w14:paraId="63262089" w14:textId="77777777" w:rsidR="00027B83" w:rsidRDefault="000B0897">
            <w:pPr>
              <w:rPr>
                <w:b/>
                <w:kern w:val="2"/>
                <w:szCs w:val="24"/>
              </w:rPr>
            </w:pPr>
            <w:r>
              <w:rPr>
                <w:b/>
                <w:kern w:val="2"/>
                <w:szCs w:val="24"/>
              </w:rPr>
              <w:t>9.6. Tiekėjui / Pirkėjui taikoma bauda dėl konfidencialumo reikalavimų nesilaikymo</w:t>
            </w:r>
          </w:p>
          <w:p w14:paraId="59ED911B" w14:textId="77777777" w:rsidR="00B54ADF" w:rsidRDefault="00B54ADF">
            <w:pPr>
              <w:rPr>
                <w:b/>
                <w:kern w:val="2"/>
                <w:szCs w:val="24"/>
              </w:rPr>
            </w:pPr>
          </w:p>
        </w:tc>
        <w:tc>
          <w:tcPr>
            <w:tcW w:w="6441" w:type="dxa"/>
            <w:gridSpan w:val="2"/>
          </w:tcPr>
          <w:p w14:paraId="09E49859" w14:textId="77777777" w:rsidR="00027B83" w:rsidRDefault="000B0897">
            <w:pPr>
              <w:rPr>
                <w:kern w:val="2"/>
                <w:szCs w:val="24"/>
              </w:rPr>
            </w:pPr>
            <w:r>
              <w:rPr>
                <w:kern w:val="2"/>
                <w:szCs w:val="24"/>
              </w:rPr>
              <w:lastRenderedPageBreak/>
              <w:t>Netaikoma</w:t>
            </w:r>
          </w:p>
          <w:p w14:paraId="21B53226" w14:textId="77777777" w:rsidR="00027B83" w:rsidRDefault="00027B83">
            <w:pPr>
              <w:rPr>
                <w:kern w:val="2"/>
                <w:szCs w:val="24"/>
              </w:rPr>
            </w:pPr>
          </w:p>
          <w:p w14:paraId="32D97D93" w14:textId="0681B934" w:rsidR="00027B83" w:rsidRDefault="00027B83">
            <w:pPr>
              <w:rPr>
                <w:color w:val="4472C4"/>
                <w:kern w:val="2"/>
                <w:szCs w:val="24"/>
              </w:rPr>
            </w:pPr>
          </w:p>
        </w:tc>
      </w:tr>
      <w:tr w:rsidR="00027B83" w14:paraId="2F664C56" w14:textId="77777777">
        <w:trPr>
          <w:trHeight w:val="300"/>
        </w:trPr>
        <w:tc>
          <w:tcPr>
            <w:tcW w:w="3094" w:type="dxa"/>
            <w:gridSpan w:val="2"/>
          </w:tcPr>
          <w:p w14:paraId="29E14C72"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p w14:paraId="6498C52D" w14:textId="77777777" w:rsidR="00B54ADF" w:rsidRDefault="00B54ADF">
            <w:pPr>
              <w:rPr>
                <w:b/>
                <w:kern w:val="2"/>
                <w:szCs w:val="24"/>
              </w:rPr>
            </w:pPr>
          </w:p>
        </w:tc>
        <w:tc>
          <w:tcPr>
            <w:tcW w:w="6441" w:type="dxa"/>
            <w:gridSpan w:val="2"/>
          </w:tcPr>
          <w:p w14:paraId="53D14775" w14:textId="056437E7" w:rsidR="00027B83" w:rsidRDefault="000B0897">
            <w:pPr>
              <w:rPr>
                <w:color w:val="4472C4"/>
                <w:szCs w:val="24"/>
              </w:rPr>
            </w:pPr>
            <w:r>
              <w:rPr>
                <w:szCs w:val="24"/>
              </w:rPr>
              <w:t xml:space="preserve">Netaikoma </w:t>
            </w:r>
          </w:p>
          <w:p w14:paraId="1EAF33DD" w14:textId="77777777" w:rsidR="00027B83" w:rsidRDefault="00027B83">
            <w:pPr>
              <w:rPr>
                <w:kern w:val="2"/>
                <w:szCs w:val="24"/>
              </w:rPr>
            </w:pPr>
          </w:p>
          <w:p w14:paraId="003FECA6" w14:textId="53E75BA7" w:rsidR="00027B83" w:rsidRDefault="00027B83">
            <w:pPr>
              <w:rPr>
                <w:color w:val="4472C4"/>
                <w:kern w:val="2"/>
                <w:szCs w:val="24"/>
              </w:rPr>
            </w:pPr>
          </w:p>
        </w:tc>
      </w:tr>
      <w:tr w:rsidR="00027B83" w14:paraId="0058BAA4" w14:textId="77777777" w:rsidTr="00B54ADF">
        <w:trPr>
          <w:trHeight w:val="1284"/>
        </w:trPr>
        <w:tc>
          <w:tcPr>
            <w:tcW w:w="3094" w:type="dxa"/>
            <w:gridSpan w:val="2"/>
            <w:tcBorders>
              <w:top w:val="single" w:sz="4" w:space="0" w:color="auto"/>
              <w:left w:val="single" w:sz="4" w:space="0" w:color="auto"/>
              <w:bottom w:val="single" w:sz="4" w:space="0" w:color="auto"/>
              <w:right w:val="single" w:sz="4" w:space="0" w:color="auto"/>
            </w:tcBorders>
          </w:tcPr>
          <w:p w14:paraId="028B4348" w14:textId="2A92F1D8" w:rsidR="00B54ADF" w:rsidRPr="00B54ADF" w:rsidRDefault="000B0897" w:rsidP="00B54ADF">
            <w:pPr>
              <w:rPr>
                <w:b/>
                <w:bCs/>
                <w:szCs w:val="24"/>
              </w:rPr>
            </w:pPr>
            <w:r>
              <w:rPr>
                <w:b/>
                <w:kern w:val="2"/>
                <w:szCs w:val="24"/>
              </w:rPr>
              <w:t xml:space="preserve">9.8. Tiekėjui taikomos netesybos dėl Sutarties įvykdymo užtikrinimo </w:t>
            </w:r>
            <w:r>
              <w:rPr>
                <w:b/>
                <w:bCs/>
                <w:szCs w:val="24"/>
              </w:rPr>
              <w:t>nepratęsim</w:t>
            </w:r>
            <w:r w:rsidR="00B54ADF">
              <w:rPr>
                <w:b/>
                <w:bCs/>
                <w:szCs w:val="24"/>
              </w:rPr>
              <w:t>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Default="000B0897">
            <w:pPr>
              <w:rPr>
                <w:kern w:val="2"/>
                <w:szCs w:val="24"/>
              </w:rPr>
            </w:pPr>
            <w:r>
              <w:rPr>
                <w:kern w:val="2"/>
                <w:szCs w:val="24"/>
              </w:rPr>
              <w:t>Netaikoma</w:t>
            </w:r>
          </w:p>
          <w:p w14:paraId="3DCA885A" w14:textId="77777777" w:rsidR="00027B83" w:rsidRDefault="00027B83">
            <w:pPr>
              <w:rPr>
                <w:kern w:val="2"/>
                <w:szCs w:val="24"/>
              </w:rPr>
            </w:pPr>
          </w:p>
          <w:p w14:paraId="59E34EF4" w14:textId="6254B259" w:rsidR="00B54ADF" w:rsidRPr="00B54ADF" w:rsidRDefault="00B54ADF" w:rsidP="00B54ADF">
            <w:pPr>
              <w:tabs>
                <w:tab w:val="left" w:pos="4020"/>
              </w:tabs>
              <w:rPr>
                <w:szCs w:val="24"/>
              </w:rPr>
            </w:pPr>
          </w:p>
        </w:tc>
      </w:tr>
      <w:tr w:rsidR="00027B83" w14:paraId="4DB25F24" w14:textId="77777777">
        <w:trPr>
          <w:trHeight w:val="300"/>
        </w:trPr>
        <w:tc>
          <w:tcPr>
            <w:tcW w:w="3094" w:type="dxa"/>
            <w:gridSpan w:val="2"/>
          </w:tcPr>
          <w:p w14:paraId="3D309353" w14:textId="77777777" w:rsidR="00027B83" w:rsidRDefault="000B0897">
            <w:pPr>
              <w:rPr>
                <w:b/>
                <w:bCs/>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p w14:paraId="66FCCA71" w14:textId="77777777" w:rsidR="00B54ADF" w:rsidRDefault="00B54ADF">
            <w:pPr>
              <w:rPr>
                <w:b/>
                <w:bCs/>
                <w:kern w:val="2"/>
                <w:szCs w:val="24"/>
              </w:rPr>
            </w:pPr>
          </w:p>
        </w:tc>
        <w:tc>
          <w:tcPr>
            <w:tcW w:w="6441" w:type="dxa"/>
            <w:gridSpan w:val="2"/>
          </w:tcPr>
          <w:p w14:paraId="1121832F" w14:textId="601B5A79" w:rsidR="00027B83" w:rsidRDefault="00B54ADF">
            <w:pPr>
              <w:rPr>
                <w:color w:val="4472C4"/>
                <w:kern w:val="2"/>
                <w:szCs w:val="24"/>
              </w:rPr>
            </w:pPr>
            <w:r w:rsidRPr="00B54ADF">
              <w:rPr>
                <w:kern w:val="2"/>
                <w:szCs w:val="24"/>
              </w:rPr>
              <w:t>5 procentų dydžio bauda nuo Pradinės Sutarties vertės, nurodytos Specialiųjų sąlygų 5.2 punkte.</w:t>
            </w:r>
          </w:p>
        </w:tc>
      </w:tr>
      <w:tr w:rsidR="00027B83" w14:paraId="72DE294E" w14:textId="77777777">
        <w:trPr>
          <w:trHeight w:val="300"/>
        </w:trPr>
        <w:tc>
          <w:tcPr>
            <w:tcW w:w="3094" w:type="dxa"/>
            <w:gridSpan w:val="2"/>
          </w:tcPr>
          <w:p w14:paraId="4EF8C357"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6A7FA33B" w14:textId="77777777" w:rsidR="00027B83" w:rsidRPr="00B54ADF" w:rsidRDefault="00B54ADF">
            <w:pPr>
              <w:rPr>
                <w:kern w:val="2"/>
                <w:szCs w:val="24"/>
              </w:rPr>
            </w:pPr>
            <w:r w:rsidRPr="00B54ADF">
              <w:rPr>
                <w:kern w:val="2"/>
                <w:szCs w:val="24"/>
              </w:rPr>
              <w:t>Netaikoma</w:t>
            </w:r>
          </w:p>
          <w:p w14:paraId="386AC396" w14:textId="4C0B98AE" w:rsidR="00B54ADF" w:rsidRDefault="00B54ADF">
            <w:pPr>
              <w:rPr>
                <w:color w:val="4472C4"/>
                <w:kern w:val="2"/>
                <w:szCs w:val="24"/>
              </w:rPr>
            </w:pPr>
          </w:p>
        </w:tc>
      </w:tr>
      <w:tr w:rsidR="00027B83" w14:paraId="684028A3" w14:textId="77777777">
        <w:trPr>
          <w:trHeight w:val="300"/>
        </w:trPr>
        <w:tc>
          <w:tcPr>
            <w:tcW w:w="9535" w:type="dxa"/>
            <w:gridSpan w:val="4"/>
          </w:tcPr>
          <w:p w14:paraId="4FE3910B" w14:textId="77777777" w:rsidR="00027B83" w:rsidRDefault="000B0897">
            <w:pPr>
              <w:jc w:val="center"/>
              <w:rPr>
                <w:color w:val="4472C4"/>
                <w:kern w:val="2"/>
                <w:szCs w:val="24"/>
              </w:rPr>
            </w:pPr>
            <w:r>
              <w:rPr>
                <w:b/>
                <w:kern w:val="2"/>
                <w:szCs w:val="24"/>
              </w:rPr>
              <w:t>10. ESMINĖS SUTARTIES SĄLYGOS</w:t>
            </w:r>
          </w:p>
        </w:tc>
      </w:tr>
      <w:tr w:rsidR="00027B83" w14:paraId="6E96BEC4" w14:textId="77777777">
        <w:trPr>
          <w:trHeight w:val="300"/>
        </w:trPr>
        <w:tc>
          <w:tcPr>
            <w:tcW w:w="3094" w:type="dxa"/>
            <w:gridSpan w:val="2"/>
          </w:tcPr>
          <w:p w14:paraId="0063E6A9"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3949506" w14:textId="77777777" w:rsidR="00027B83" w:rsidRDefault="000B0897">
            <w:pPr>
              <w:rPr>
                <w:kern w:val="2"/>
                <w:szCs w:val="24"/>
              </w:rPr>
            </w:pPr>
            <w:r>
              <w:rPr>
                <w:kern w:val="2"/>
                <w:szCs w:val="24"/>
              </w:rPr>
              <w:t>Netaikoma</w:t>
            </w:r>
          </w:p>
          <w:p w14:paraId="4625C06D" w14:textId="77777777" w:rsidR="00027B83" w:rsidRDefault="00027B83">
            <w:pPr>
              <w:rPr>
                <w:kern w:val="2"/>
                <w:szCs w:val="24"/>
              </w:rPr>
            </w:pPr>
          </w:p>
          <w:p w14:paraId="7E67C8FE" w14:textId="4FBA646D" w:rsidR="00027B83" w:rsidRPr="00235241" w:rsidRDefault="00027B83">
            <w:pPr>
              <w:rPr>
                <w:color w:val="FF0000"/>
                <w:kern w:val="2"/>
                <w:szCs w:val="24"/>
              </w:rPr>
            </w:pPr>
          </w:p>
        </w:tc>
      </w:tr>
      <w:tr w:rsidR="00027B83" w14:paraId="2481156D" w14:textId="77777777">
        <w:trPr>
          <w:trHeight w:val="300"/>
        </w:trPr>
        <w:tc>
          <w:tcPr>
            <w:tcW w:w="9535" w:type="dxa"/>
            <w:gridSpan w:val="4"/>
          </w:tcPr>
          <w:p w14:paraId="28216735" w14:textId="77777777" w:rsidR="00027B83" w:rsidRDefault="000B0897">
            <w:pPr>
              <w:jc w:val="center"/>
              <w:rPr>
                <w:b/>
                <w:kern w:val="2"/>
                <w:szCs w:val="24"/>
              </w:rPr>
            </w:pPr>
            <w:r>
              <w:rPr>
                <w:b/>
                <w:kern w:val="2"/>
                <w:szCs w:val="24"/>
              </w:rPr>
              <w:t>11. SUTARTIES GALIOJIMAS IR KEITIMAS</w:t>
            </w:r>
          </w:p>
        </w:tc>
      </w:tr>
      <w:tr w:rsidR="00027B83" w14:paraId="73E60D0E" w14:textId="77777777">
        <w:trPr>
          <w:trHeight w:val="300"/>
        </w:trPr>
        <w:tc>
          <w:tcPr>
            <w:tcW w:w="3094" w:type="dxa"/>
            <w:gridSpan w:val="2"/>
          </w:tcPr>
          <w:p w14:paraId="071FC0C8" w14:textId="77777777" w:rsidR="00027B83" w:rsidRDefault="000B0897">
            <w:pPr>
              <w:rPr>
                <w:b/>
                <w:kern w:val="2"/>
                <w:szCs w:val="24"/>
              </w:rPr>
            </w:pPr>
            <w:r>
              <w:rPr>
                <w:b/>
                <w:szCs w:val="24"/>
              </w:rPr>
              <w:t>11.1. Sutarties sudarymas ir įsigaliojimas</w:t>
            </w:r>
          </w:p>
        </w:tc>
        <w:tc>
          <w:tcPr>
            <w:tcW w:w="6441" w:type="dxa"/>
            <w:gridSpan w:val="2"/>
          </w:tcPr>
          <w:p w14:paraId="16C571AA" w14:textId="77777777" w:rsidR="00027B83" w:rsidRDefault="000B0897">
            <w:pPr>
              <w:rPr>
                <w:kern w:val="2"/>
                <w:szCs w:val="24"/>
              </w:rPr>
            </w:pPr>
            <w:r>
              <w:rPr>
                <w:kern w:val="2"/>
                <w:szCs w:val="24"/>
              </w:rPr>
              <w:t>Ši Sutartis laikoma sudaryta ir įsigalioja nuo Sutarties pasirašymo dienos (antrosios Šalies pasirašymo dieną).</w:t>
            </w:r>
          </w:p>
          <w:p w14:paraId="2FA65369" w14:textId="4675B667" w:rsidR="00027B83" w:rsidRPr="005E3D57" w:rsidRDefault="000B0897">
            <w:pPr>
              <w:rPr>
                <w:color w:val="000000" w:themeColor="text1"/>
                <w:kern w:val="2"/>
                <w:szCs w:val="24"/>
              </w:rPr>
            </w:pPr>
            <w:r>
              <w:rPr>
                <w:color w:val="000000"/>
                <w:kern w:val="2"/>
                <w:szCs w:val="24"/>
              </w:rPr>
              <w:t>Sutartis galioja iki visiško prievolių įvykdymo</w:t>
            </w:r>
            <w:r w:rsidR="00F92086">
              <w:rPr>
                <w:color w:val="000000"/>
                <w:kern w:val="2"/>
                <w:szCs w:val="24"/>
              </w:rPr>
              <w:t xml:space="preserve">, </w:t>
            </w:r>
            <w:r>
              <w:rPr>
                <w:color w:val="000000"/>
                <w:kern w:val="2"/>
                <w:szCs w:val="24"/>
              </w:rPr>
              <w:t xml:space="preserve">kol bus išnaudota Pradinės Sutarties vertė, bet jos terminas negali būti ilgesnis kaip </w:t>
            </w:r>
            <w:r w:rsidR="005E3D57" w:rsidRPr="005E3D57">
              <w:rPr>
                <w:b/>
                <w:bCs/>
                <w:color w:val="000000" w:themeColor="text1"/>
                <w:kern w:val="2"/>
                <w:szCs w:val="24"/>
              </w:rPr>
              <w:t>iki 202</w:t>
            </w:r>
            <w:r w:rsidR="00F92086">
              <w:rPr>
                <w:b/>
                <w:bCs/>
                <w:color w:val="000000" w:themeColor="text1"/>
                <w:kern w:val="2"/>
                <w:szCs w:val="24"/>
              </w:rPr>
              <w:t>8</w:t>
            </w:r>
            <w:r w:rsidR="005E3D57" w:rsidRPr="005E3D57">
              <w:rPr>
                <w:b/>
                <w:bCs/>
                <w:color w:val="000000" w:themeColor="text1"/>
                <w:kern w:val="2"/>
                <w:szCs w:val="24"/>
              </w:rPr>
              <w:t xml:space="preserve"> m. </w:t>
            </w:r>
            <w:r w:rsidR="00F92086">
              <w:rPr>
                <w:b/>
                <w:bCs/>
                <w:color w:val="000000" w:themeColor="text1"/>
                <w:kern w:val="2"/>
                <w:szCs w:val="24"/>
              </w:rPr>
              <w:t xml:space="preserve">gruodžio 11 </w:t>
            </w:r>
            <w:r w:rsidR="005E3D57" w:rsidRPr="005E3D57">
              <w:rPr>
                <w:b/>
                <w:bCs/>
                <w:color w:val="000000" w:themeColor="text1"/>
                <w:kern w:val="2"/>
                <w:szCs w:val="24"/>
              </w:rPr>
              <w:t xml:space="preserve"> d.</w:t>
            </w:r>
          </w:p>
          <w:p w14:paraId="04094D45" w14:textId="1156CB3E" w:rsidR="00027B83" w:rsidRDefault="00027B83">
            <w:pPr>
              <w:rPr>
                <w:color w:val="4472C4"/>
                <w:kern w:val="2"/>
                <w:szCs w:val="24"/>
              </w:rPr>
            </w:pPr>
          </w:p>
        </w:tc>
      </w:tr>
      <w:tr w:rsidR="00027B83" w14:paraId="27B67AC5" w14:textId="77777777">
        <w:trPr>
          <w:trHeight w:val="300"/>
        </w:trPr>
        <w:tc>
          <w:tcPr>
            <w:tcW w:w="3094" w:type="dxa"/>
            <w:gridSpan w:val="2"/>
          </w:tcPr>
          <w:p w14:paraId="5B8FCCBE" w14:textId="77777777" w:rsidR="00027B83" w:rsidRDefault="000B0897">
            <w:pPr>
              <w:rPr>
                <w:b/>
                <w:kern w:val="2"/>
                <w:szCs w:val="24"/>
              </w:rPr>
            </w:pPr>
            <w:r>
              <w:rPr>
                <w:b/>
                <w:kern w:val="2"/>
                <w:szCs w:val="24"/>
              </w:rPr>
              <w:t>11.2. Sutarties galiojimo termino pratęsimas</w:t>
            </w:r>
          </w:p>
        </w:tc>
        <w:tc>
          <w:tcPr>
            <w:tcW w:w="6441" w:type="dxa"/>
            <w:gridSpan w:val="2"/>
          </w:tcPr>
          <w:p w14:paraId="114D7BCF" w14:textId="2DA2FDC3" w:rsidR="00B54ADF" w:rsidRDefault="00F92086" w:rsidP="00B54ADF">
            <w:pPr>
              <w:rPr>
                <w:kern w:val="2"/>
                <w:szCs w:val="24"/>
              </w:rPr>
            </w:pPr>
            <w:r>
              <w:rPr>
                <w:kern w:val="2"/>
                <w:szCs w:val="24"/>
              </w:rPr>
              <w:t xml:space="preserve"> netaikoma</w:t>
            </w:r>
          </w:p>
          <w:p w14:paraId="6D566D92" w14:textId="404D1002" w:rsidR="00027B83" w:rsidRDefault="00027B83">
            <w:pPr>
              <w:rPr>
                <w:kern w:val="2"/>
                <w:szCs w:val="24"/>
              </w:rPr>
            </w:pPr>
          </w:p>
        </w:tc>
      </w:tr>
      <w:tr w:rsidR="00027B83" w14:paraId="2CB119F6" w14:textId="77777777">
        <w:trPr>
          <w:trHeight w:val="300"/>
        </w:trPr>
        <w:tc>
          <w:tcPr>
            <w:tcW w:w="9535" w:type="dxa"/>
            <w:gridSpan w:val="4"/>
          </w:tcPr>
          <w:p w14:paraId="1E909BAE" w14:textId="77777777" w:rsidR="00027B83" w:rsidRDefault="000B0897">
            <w:pPr>
              <w:jc w:val="center"/>
              <w:rPr>
                <w:b/>
                <w:kern w:val="2"/>
                <w:szCs w:val="24"/>
              </w:rPr>
            </w:pPr>
            <w:r>
              <w:rPr>
                <w:b/>
                <w:kern w:val="2"/>
                <w:szCs w:val="24"/>
              </w:rPr>
              <w:t>12. SUTARTIES NUTRAUKIMAS</w:t>
            </w:r>
          </w:p>
        </w:tc>
      </w:tr>
      <w:tr w:rsidR="00027B83"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5DF17D4"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3A951297" w14:textId="0A2BBA72" w:rsidR="00027B83" w:rsidRDefault="00027B83">
            <w:pPr>
              <w:rPr>
                <w:color w:val="4472C4"/>
                <w:kern w:val="2"/>
                <w:szCs w:val="24"/>
              </w:rPr>
            </w:pPr>
          </w:p>
        </w:tc>
      </w:tr>
      <w:tr w:rsidR="00027B83"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AC0C09D" w14:textId="093FDE87" w:rsidR="00027B83" w:rsidRDefault="000B0897" w:rsidP="00116DD2">
            <w:pPr>
              <w:rPr>
                <w:rFonts w:eastAsia="Arial"/>
                <w:color w:val="FF0000"/>
                <w:kern w:val="2"/>
                <w:szCs w:val="24"/>
              </w:rPr>
            </w:pPr>
            <w:r w:rsidRPr="00EF21EF">
              <w:rPr>
                <w:rFonts w:eastAsia="Arial"/>
                <w:kern w:val="2"/>
                <w:szCs w:val="24"/>
                <w:lang w:val="lt"/>
              </w:rPr>
              <w:t>12.2.</w:t>
            </w:r>
            <w:r w:rsidR="00EF21EF" w:rsidRPr="00EF21EF">
              <w:rPr>
                <w:rFonts w:eastAsia="Arial"/>
                <w:kern w:val="2"/>
                <w:szCs w:val="24"/>
                <w:lang w:val="lt"/>
              </w:rPr>
              <w:t>1</w:t>
            </w:r>
            <w:r w:rsidRPr="00EF21EF">
              <w:rPr>
                <w:rFonts w:eastAsia="Arial"/>
                <w:kern w:val="2"/>
                <w:szCs w:val="24"/>
                <w:lang w:val="lt"/>
              </w:rPr>
              <w:t>. jeigu Tiekėjas nesilaiko Sutartyje nustatytų Paslaugų teikimo terminų 2 (du) kartus iš eilės</w:t>
            </w:r>
            <w:r w:rsidR="00F92086">
              <w:rPr>
                <w:rFonts w:eastAsia="Arial"/>
                <w:kern w:val="2"/>
                <w:szCs w:val="24"/>
                <w:lang w:val="lt"/>
              </w:rPr>
              <w:t xml:space="preserve">. </w:t>
            </w:r>
          </w:p>
        </w:tc>
      </w:tr>
      <w:tr w:rsidR="00027B83" w14:paraId="16E64D10" w14:textId="77777777">
        <w:trPr>
          <w:trHeight w:val="300"/>
        </w:trPr>
        <w:tc>
          <w:tcPr>
            <w:tcW w:w="9535" w:type="dxa"/>
            <w:gridSpan w:val="4"/>
          </w:tcPr>
          <w:p w14:paraId="7BE18CDF" w14:textId="76F9D77C" w:rsidR="00027B83" w:rsidRDefault="000B0897">
            <w:pPr>
              <w:jc w:val="center"/>
              <w:rPr>
                <w:kern w:val="2"/>
                <w:szCs w:val="24"/>
              </w:rPr>
            </w:pPr>
            <w:r>
              <w:rPr>
                <w:b/>
                <w:kern w:val="2"/>
                <w:szCs w:val="24"/>
              </w:rPr>
              <w:t>13. APLINKOS APSAUGOS IR SOCIALINIAI KRITERIJAI</w:t>
            </w:r>
          </w:p>
        </w:tc>
      </w:tr>
      <w:tr w:rsidR="00027B83" w14:paraId="05D8A05A" w14:textId="77777777">
        <w:trPr>
          <w:trHeight w:val="300"/>
        </w:trPr>
        <w:tc>
          <w:tcPr>
            <w:tcW w:w="3058" w:type="dxa"/>
          </w:tcPr>
          <w:p w14:paraId="1C2710A4" w14:textId="77777777" w:rsidR="00027B83" w:rsidRDefault="000B0897">
            <w:pPr>
              <w:rPr>
                <w:b/>
                <w:kern w:val="2"/>
                <w:szCs w:val="24"/>
              </w:rPr>
            </w:pPr>
            <w:r>
              <w:rPr>
                <w:b/>
                <w:kern w:val="2"/>
                <w:szCs w:val="24"/>
              </w:rPr>
              <w:t xml:space="preserve">13.1. Su perkamomis paslaugomis susiję  </w:t>
            </w:r>
            <w:r>
              <w:rPr>
                <w:b/>
                <w:kern w:val="2"/>
                <w:szCs w:val="24"/>
              </w:rPr>
              <w:lastRenderedPageBreak/>
              <w:t xml:space="preserve">aplinkos apsaugos kriterijai </w:t>
            </w:r>
          </w:p>
        </w:tc>
        <w:tc>
          <w:tcPr>
            <w:tcW w:w="6477" w:type="dxa"/>
            <w:gridSpan w:val="3"/>
          </w:tcPr>
          <w:p w14:paraId="43466720"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lastRenderedPageBreak/>
              <w:t xml:space="preserve">Sutarčiai taikomi Aplinkos apsaugos kriterijai, taikomi vykdant </w:t>
            </w:r>
          </w:p>
          <w:p w14:paraId="7EEF0080"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žaliuosius pirkimus (Lietuvos Respublikos aplinkos ministro </w:t>
            </w:r>
          </w:p>
          <w:p w14:paraId="31F33273"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2011 m. birželio 28 d. įsakymas Nr. D1-508 (Lietuvos </w:t>
            </w:r>
          </w:p>
          <w:p w14:paraId="59E33AAB"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lastRenderedPageBreak/>
              <w:t xml:space="preserve">Respublikos aplinkos ministro 2022 m. gruodžio 13 d. įsakymo </w:t>
            </w:r>
          </w:p>
          <w:p w14:paraId="7D4EAA9A"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Nr. D1-401 redakcija): 4.4.3. perkama tik nematerialaus </w:t>
            </w:r>
          </w:p>
          <w:p w14:paraId="4DF3D925"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pobūdžio (intelektinė) ar kitokia paslauga, nesusijusi su </w:t>
            </w:r>
          </w:p>
          <w:p w14:paraId="1EDE3C61"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materialaus objekto sukūrimu, kurios teikimo metu nėra </w:t>
            </w:r>
          </w:p>
          <w:p w14:paraId="4EBF2A35" w14:textId="77777777" w:rsidR="005E3D57" w:rsidRPr="005E3D57" w:rsidRDefault="005E3D57" w:rsidP="005E3D57">
            <w:pPr>
              <w:rPr>
                <w:color w:val="000000"/>
                <w:kern w:val="2"/>
                <w:szCs w:val="24"/>
                <w:shd w:val="clear" w:color="auto" w:fill="FFFFFF"/>
              </w:rPr>
            </w:pPr>
            <w:r w:rsidRPr="005E3D57">
              <w:rPr>
                <w:color w:val="000000"/>
                <w:kern w:val="2"/>
                <w:szCs w:val="24"/>
                <w:shd w:val="clear" w:color="auto" w:fill="FFFFFF"/>
              </w:rPr>
              <w:t xml:space="preserve">numatomas reikšmingas neigiamas poveikis aplinkai, </w:t>
            </w:r>
          </w:p>
          <w:p w14:paraId="53C9F569" w14:textId="16C30C59" w:rsidR="00027B83" w:rsidRPr="005E3D57" w:rsidRDefault="005E3D57" w:rsidP="005E3D57">
            <w:pPr>
              <w:rPr>
                <w:color w:val="000000"/>
                <w:kern w:val="2"/>
                <w:szCs w:val="24"/>
                <w:shd w:val="clear" w:color="auto" w:fill="FFFFFF"/>
              </w:rPr>
            </w:pPr>
            <w:r w:rsidRPr="005E3D57">
              <w:rPr>
                <w:color w:val="000000"/>
                <w:kern w:val="2"/>
                <w:szCs w:val="24"/>
                <w:shd w:val="clear" w:color="auto" w:fill="FFFFFF"/>
              </w:rPr>
              <w:t>nesukuriamas taršos šaltinis ir negeneruojamos atliekos.</w:t>
            </w:r>
          </w:p>
        </w:tc>
      </w:tr>
      <w:tr w:rsidR="00027B83" w14:paraId="419E8DA3" w14:textId="77777777">
        <w:trPr>
          <w:trHeight w:val="300"/>
        </w:trPr>
        <w:tc>
          <w:tcPr>
            <w:tcW w:w="3058" w:type="dxa"/>
          </w:tcPr>
          <w:p w14:paraId="628C630D"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2BF3C378" w14:textId="6C41DC9E" w:rsidR="00027B83" w:rsidRDefault="00027B83">
            <w:pPr>
              <w:rPr>
                <w:color w:val="0070C0"/>
                <w:kern w:val="2"/>
                <w:szCs w:val="24"/>
              </w:rPr>
            </w:pPr>
          </w:p>
        </w:tc>
      </w:tr>
      <w:tr w:rsidR="00235241" w14:paraId="7E71821F" w14:textId="77777777">
        <w:trPr>
          <w:trHeight w:val="300"/>
        </w:trPr>
        <w:tc>
          <w:tcPr>
            <w:tcW w:w="9535" w:type="dxa"/>
            <w:gridSpan w:val="4"/>
          </w:tcPr>
          <w:p w14:paraId="39732807" w14:textId="77777777" w:rsidR="00846A3B" w:rsidRDefault="00846A3B" w:rsidP="00846A3B">
            <w:pPr>
              <w:jc w:val="center"/>
              <w:rPr>
                <w:b/>
                <w:kern w:val="2"/>
                <w:szCs w:val="24"/>
              </w:rPr>
            </w:pPr>
            <w:r>
              <w:rPr>
                <w:b/>
                <w:kern w:val="2"/>
                <w:szCs w:val="24"/>
              </w:rPr>
              <w:t xml:space="preserve">14. BENDRŲJŲ SĄLYGŲ PAKEITIMAI IR PAPILDYMAI </w:t>
            </w:r>
          </w:p>
          <w:p w14:paraId="719F118F" w14:textId="2B76D3A2" w:rsidR="00235241" w:rsidRDefault="00235241" w:rsidP="00846A3B">
            <w:pPr>
              <w:jc w:val="center"/>
              <w:rPr>
                <w:b/>
                <w:kern w:val="2"/>
                <w:szCs w:val="24"/>
              </w:rPr>
            </w:pPr>
          </w:p>
        </w:tc>
      </w:tr>
      <w:tr w:rsidR="00846A3B" w14:paraId="5B77D557" w14:textId="77777777" w:rsidTr="00495AEE">
        <w:trPr>
          <w:trHeight w:val="300"/>
        </w:trPr>
        <w:tc>
          <w:tcPr>
            <w:tcW w:w="3058" w:type="dxa"/>
          </w:tcPr>
          <w:p w14:paraId="1F9963A0" w14:textId="77777777" w:rsidR="00846A3B" w:rsidRDefault="00846A3B" w:rsidP="00495AEE">
            <w:pPr>
              <w:rPr>
                <w:b/>
                <w:kern w:val="2"/>
                <w:szCs w:val="24"/>
              </w:rPr>
            </w:pPr>
            <w:r>
              <w:rPr>
                <w:b/>
                <w:kern w:val="2"/>
                <w:szCs w:val="24"/>
              </w:rPr>
              <w:t xml:space="preserve">14.1. </w:t>
            </w:r>
          </w:p>
        </w:tc>
        <w:tc>
          <w:tcPr>
            <w:tcW w:w="6477" w:type="dxa"/>
            <w:gridSpan w:val="3"/>
          </w:tcPr>
          <w:p w14:paraId="55C4016F" w14:textId="4F613A94" w:rsidR="00846A3B" w:rsidRDefault="00846A3B" w:rsidP="00495AEE">
            <w:pPr>
              <w:rPr>
                <w:kern w:val="2"/>
                <w:szCs w:val="24"/>
              </w:rPr>
            </w:pPr>
            <w:r w:rsidRPr="00846A3B">
              <w:rPr>
                <w:kern w:val="2"/>
                <w:szCs w:val="24"/>
              </w:rPr>
              <w:t>Netaikoma</w:t>
            </w:r>
          </w:p>
        </w:tc>
      </w:tr>
      <w:tr w:rsidR="00027B83" w14:paraId="23411A3F" w14:textId="77777777">
        <w:trPr>
          <w:trHeight w:val="300"/>
        </w:trPr>
        <w:tc>
          <w:tcPr>
            <w:tcW w:w="9535" w:type="dxa"/>
            <w:gridSpan w:val="4"/>
          </w:tcPr>
          <w:p w14:paraId="16C1C8CD" w14:textId="77777777" w:rsidR="00027B83" w:rsidRDefault="000B0897">
            <w:pPr>
              <w:jc w:val="center"/>
              <w:rPr>
                <w:b/>
                <w:kern w:val="2"/>
                <w:szCs w:val="24"/>
              </w:rPr>
            </w:pPr>
            <w:r>
              <w:rPr>
                <w:b/>
                <w:kern w:val="2"/>
                <w:szCs w:val="24"/>
              </w:rPr>
              <w:t>15. SUTARTIES PRIEDAI</w:t>
            </w:r>
          </w:p>
        </w:tc>
      </w:tr>
      <w:tr w:rsidR="00027B83" w14:paraId="485BC861" w14:textId="77777777">
        <w:trPr>
          <w:trHeight w:val="300"/>
        </w:trPr>
        <w:tc>
          <w:tcPr>
            <w:tcW w:w="3058" w:type="dxa"/>
          </w:tcPr>
          <w:p w14:paraId="13989817" w14:textId="77777777" w:rsidR="00027B83" w:rsidRDefault="000B0897">
            <w:pPr>
              <w:jc w:val="center"/>
              <w:rPr>
                <w:b/>
                <w:kern w:val="2"/>
                <w:szCs w:val="24"/>
              </w:rPr>
            </w:pPr>
            <w:r>
              <w:rPr>
                <w:b/>
                <w:kern w:val="2"/>
                <w:szCs w:val="24"/>
              </w:rPr>
              <w:t>15.1. Priedas Nr. 1</w:t>
            </w:r>
          </w:p>
        </w:tc>
        <w:tc>
          <w:tcPr>
            <w:tcW w:w="6477" w:type="dxa"/>
            <w:gridSpan w:val="3"/>
          </w:tcPr>
          <w:p w14:paraId="600F5C7B" w14:textId="0FE8A7FB" w:rsidR="00027B83" w:rsidRDefault="00EF21EF">
            <w:pPr>
              <w:jc w:val="center"/>
              <w:rPr>
                <w:b/>
                <w:kern w:val="2"/>
                <w:szCs w:val="24"/>
              </w:rPr>
            </w:pPr>
            <w:r>
              <w:rPr>
                <w:b/>
                <w:kern w:val="2"/>
                <w:szCs w:val="24"/>
              </w:rPr>
              <w:t>Techninė specifikacija</w:t>
            </w:r>
          </w:p>
        </w:tc>
      </w:tr>
      <w:tr w:rsidR="00027B83" w14:paraId="398D7243" w14:textId="77777777">
        <w:trPr>
          <w:trHeight w:val="300"/>
        </w:trPr>
        <w:tc>
          <w:tcPr>
            <w:tcW w:w="3058" w:type="dxa"/>
          </w:tcPr>
          <w:p w14:paraId="59138AE1" w14:textId="3B73534F" w:rsidR="00027B83" w:rsidRDefault="000B0897">
            <w:pPr>
              <w:jc w:val="center"/>
              <w:rPr>
                <w:b/>
                <w:kern w:val="2"/>
                <w:szCs w:val="24"/>
              </w:rPr>
            </w:pPr>
            <w:r>
              <w:rPr>
                <w:b/>
                <w:kern w:val="2"/>
                <w:szCs w:val="24"/>
              </w:rPr>
              <w:t xml:space="preserve">15.3. Priedas Nr. </w:t>
            </w:r>
            <w:r w:rsidR="002A198B">
              <w:rPr>
                <w:b/>
                <w:kern w:val="2"/>
                <w:szCs w:val="24"/>
              </w:rPr>
              <w:t>2</w:t>
            </w:r>
          </w:p>
        </w:tc>
        <w:tc>
          <w:tcPr>
            <w:tcW w:w="6477" w:type="dxa"/>
            <w:gridSpan w:val="3"/>
          </w:tcPr>
          <w:p w14:paraId="5DC3BF44" w14:textId="26092447" w:rsidR="00027B83" w:rsidRDefault="00EF21EF">
            <w:pPr>
              <w:jc w:val="center"/>
              <w:rPr>
                <w:b/>
                <w:kern w:val="2"/>
                <w:szCs w:val="24"/>
              </w:rPr>
            </w:pPr>
            <w:r>
              <w:rPr>
                <w:b/>
                <w:kern w:val="2"/>
                <w:szCs w:val="24"/>
              </w:rPr>
              <w:t>Pasiūlymas</w:t>
            </w:r>
          </w:p>
        </w:tc>
      </w:tr>
      <w:tr w:rsidR="00027B83" w14:paraId="40113387" w14:textId="77777777">
        <w:tc>
          <w:tcPr>
            <w:tcW w:w="9535" w:type="dxa"/>
            <w:gridSpan w:val="4"/>
          </w:tcPr>
          <w:p w14:paraId="6A970E6C" w14:textId="77777777" w:rsidR="00027B83" w:rsidRDefault="000B0897">
            <w:pPr>
              <w:jc w:val="center"/>
              <w:rPr>
                <w:b/>
                <w:kern w:val="2"/>
                <w:szCs w:val="24"/>
              </w:rPr>
            </w:pPr>
            <w:r>
              <w:rPr>
                <w:b/>
                <w:kern w:val="2"/>
                <w:szCs w:val="24"/>
              </w:rPr>
              <w:t>16. ŠALIŲ ATSTOVŲ PARAŠAI</w:t>
            </w:r>
          </w:p>
        </w:tc>
      </w:tr>
      <w:tr w:rsidR="00027B83" w14:paraId="7BD43679" w14:textId="77777777">
        <w:tc>
          <w:tcPr>
            <w:tcW w:w="5224" w:type="dxa"/>
            <w:gridSpan w:val="3"/>
          </w:tcPr>
          <w:p w14:paraId="6EF2AA44" w14:textId="77777777" w:rsidR="00027B83" w:rsidRDefault="000B0897">
            <w:pPr>
              <w:jc w:val="center"/>
              <w:rPr>
                <w:b/>
                <w:kern w:val="2"/>
                <w:szCs w:val="24"/>
              </w:rPr>
            </w:pPr>
            <w:r>
              <w:rPr>
                <w:b/>
                <w:kern w:val="2"/>
                <w:szCs w:val="24"/>
              </w:rPr>
              <w:t>PIRKĖJAS</w:t>
            </w:r>
          </w:p>
        </w:tc>
        <w:tc>
          <w:tcPr>
            <w:tcW w:w="4311" w:type="dxa"/>
          </w:tcPr>
          <w:p w14:paraId="6E7AE5F1" w14:textId="77777777" w:rsidR="00027B83" w:rsidRDefault="000B0897">
            <w:pPr>
              <w:jc w:val="center"/>
              <w:rPr>
                <w:b/>
                <w:kern w:val="2"/>
                <w:szCs w:val="24"/>
              </w:rPr>
            </w:pPr>
            <w:r>
              <w:rPr>
                <w:b/>
                <w:kern w:val="2"/>
                <w:szCs w:val="24"/>
              </w:rPr>
              <w:t>TIEKĖJAS</w:t>
            </w:r>
          </w:p>
        </w:tc>
      </w:tr>
      <w:tr w:rsidR="00027B83" w14:paraId="55A0556F" w14:textId="77777777">
        <w:tc>
          <w:tcPr>
            <w:tcW w:w="5224" w:type="dxa"/>
            <w:gridSpan w:val="3"/>
          </w:tcPr>
          <w:p w14:paraId="173ABDC4" w14:textId="46BAB8B3" w:rsidR="00027B83" w:rsidRDefault="00EF21EF" w:rsidP="00EF21EF">
            <w:pPr>
              <w:rPr>
                <w:color w:val="4472C4"/>
                <w:kern w:val="2"/>
                <w:szCs w:val="24"/>
              </w:rPr>
            </w:pPr>
            <w:r w:rsidRPr="00EF21EF">
              <w:rPr>
                <w:kern w:val="2"/>
                <w:szCs w:val="24"/>
              </w:rPr>
              <w:t>Švenčionių rajono savivaldybės administracijos direktorė Jovita Rudėnienė</w:t>
            </w:r>
          </w:p>
        </w:tc>
        <w:tc>
          <w:tcPr>
            <w:tcW w:w="4311" w:type="dxa"/>
          </w:tcPr>
          <w:p w14:paraId="438EBAC8" w14:textId="044C7D01" w:rsidR="00027B83" w:rsidRDefault="00027B83">
            <w:pPr>
              <w:jc w:val="center"/>
              <w:rPr>
                <w:b/>
                <w:kern w:val="2"/>
                <w:szCs w:val="24"/>
              </w:rPr>
            </w:pPr>
          </w:p>
        </w:tc>
      </w:tr>
      <w:tr w:rsidR="00027B83" w14:paraId="7E437DD3" w14:textId="77777777">
        <w:tc>
          <w:tcPr>
            <w:tcW w:w="5224" w:type="dxa"/>
            <w:gridSpan w:val="3"/>
          </w:tcPr>
          <w:p w14:paraId="02FA67CF" w14:textId="77777777" w:rsidR="00027B83" w:rsidRDefault="00027B83">
            <w:pPr>
              <w:jc w:val="center"/>
              <w:rPr>
                <w:b/>
                <w:color w:val="4472C4"/>
                <w:kern w:val="2"/>
                <w:szCs w:val="24"/>
              </w:rPr>
            </w:pPr>
          </w:p>
          <w:p w14:paraId="5B6D1390" w14:textId="77777777" w:rsidR="00027B83" w:rsidRPr="00EF21EF" w:rsidRDefault="000B0897">
            <w:pPr>
              <w:jc w:val="center"/>
              <w:rPr>
                <w:b/>
                <w:kern w:val="2"/>
                <w:szCs w:val="24"/>
              </w:rPr>
            </w:pPr>
            <w:r w:rsidRPr="00EF21EF">
              <w:rPr>
                <w:b/>
                <w:kern w:val="2"/>
                <w:szCs w:val="24"/>
              </w:rPr>
              <w:t>(parašas)</w:t>
            </w:r>
          </w:p>
          <w:p w14:paraId="02947155" w14:textId="77777777" w:rsidR="00027B83" w:rsidRDefault="00027B83">
            <w:pPr>
              <w:jc w:val="center"/>
              <w:rPr>
                <w:b/>
                <w:color w:val="4472C4"/>
                <w:kern w:val="2"/>
                <w:szCs w:val="24"/>
              </w:rPr>
            </w:pPr>
          </w:p>
          <w:p w14:paraId="13CC7138" w14:textId="77777777" w:rsidR="00027B83" w:rsidRDefault="00027B83">
            <w:pPr>
              <w:jc w:val="center"/>
              <w:rPr>
                <w:b/>
                <w:color w:val="4472C4"/>
                <w:kern w:val="2"/>
                <w:szCs w:val="24"/>
              </w:rPr>
            </w:pPr>
          </w:p>
        </w:tc>
        <w:tc>
          <w:tcPr>
            <w:tcW w:w="4311" w:type="dxa"/>
          </w:tcPr>
          <w:p w14:paraId="252032AF" w14:textId="77777777" w:rsidR="00027B83" w:rsidRDefault="00027B83">
            <w:pPr>
              <w:jc w:val="center"/>
              <w:rPr>
                <w:b/>
                <w:color w:val="4472C4"/>
                <w:kern w:val="2"/>
                <w:szCs w:val="24"/>
              </w:rPr>
            </w:pPr>
          </w:p>
          <w:p w14:paraId="5F453D09" w14:textId="77777777" w:rsidR="00027B83" w:rsidRDefault="000B0897">
            <w:pPr>
              <w:jc w:val="center"/>
              <w:rPr>
                <w:b/>
                <w:color w:val="4472C4"/>
                <w:kern w:val="2"/>
                <w:szCs w:val="24"/>
              </w:rPr>
            </w:pPr>
            <w:r w:rsidRPr="00EF21EF">
              <w:rPr>
                <w:b/>
                <w:kern w:val="2"/>
                <w:szCs w:val="24"/>
              </w:rPr>
              <w:t>(parašas)</w:t>
            </w:r>
          </w:p>
        </w:tc>
      </w:tr>
    </w:tbl>
    <w:p w14:paraId="7E3EF5A5" w14:textId="77777777" w:rsidR="00027B83" w:rsidRDefault="00027B83">
      <w:pPr>
        <w:rPr>
          <w:szCs w:val="24"/>
        </w:rPr>
      </w:pPr>
    </w:p>
    <w:p w14:paraId="74ACE377"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2E233" w14:textId="77777777" w:rsidR="001E04F5" w:rsidRDefault="001E04F5">
      <w:pPr>
        <w:rPr>
          <w:sz w:val="20"/>
        </w:rPr>
      </w:pPr>
      <w:r>
        <w:rPr>
          <w:sz w:val="20"/>
        </w:rPr>
        <w:separator/>
      </w:r>
    </w:p>
  </w:endnote>
  <w:endnote w:type="continuationSeparator" w:id="0">
    <w:p w14:paraId="5ED0641A" w14:textId="77777777" w:rsidR="001E04F5" w:rsidRDefault="001E04F5">
      <w:pPr>
        <w:rPr>
          <w:sz w:val="20"/>
        </w:rPr>
      </w:pPr>
      <w:r>
        <w:rPr>
          <w:sz w:val="20"/>
        </w:rPr>
        <w:continuationSeparator/>
      </w:r>
    </w:p>
  </w:endnote>
  <w:endnote w:type="continuationNotice" w:id="1">
    <w:p w14:paraId="580A3A60" w14:textId="77777777" w:rsidR="001E04F5" w:rsidRDefault="001E0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618F9" w14:textId="77777777" w:rsidR="001E04F5" w:rsidRDefault="001E04F5">
      <w:pPr>
        <w:rPr>
          <w:sz w:val="20"/>
        </w:rPr>
      </w:pPr>
      <w:r>
        <w:rPr>
          <w:sz w:val="20"/>
        </w:rPr>
        <w:separator/>
      </w:r>
    </w:p>
  </w:footnote>
  <w:footnote w:type="continuationSeparator" w:id="0">
    <w:p w14:paraId="35C8029C" w14:textId="77777777" w:rsidR="001E04F5" w:rsidRDefault="001E04F5">
      <w:pPr>
        <w:rPr>
          <w:sz w:val="20"/>
        </w:rPr>
      </w:pPr>
      <w:r>
        <w:rPr>
          <w:sz w:val="20"/>
        </w:rPr>
        <w:continuationSeparator/>
      </w:r>
    </w:p>
  </w:footnote>
  <w:footnote w:type="continuationNotice" w:id="1">
    <w:p w14:paraId="364FBAF5" w14:textId="77777777" w:rsidR="001E04F5" w:rsidRDefault="001E04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7197"/>
    <w:multiLevelType w:val="hybridMultilevel"/>
    <w:tmpl w:val="9F5AAA3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67942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7190"/>
    <w:rsid w:val="00027B83"/>
    <w:rsid w:val="00056BDF"/>
    <w:rsid w:val="000577D7"/>
    <w:rsid w:val="000B0897"/>
    <w:rsid w:val="000B3E38"/>
    <w:rsid w:val="000D4A13"/>
    <w:rsid w:val="00116DD2"/>
    <w:rsid w:val="001E04F5"/>
    <w:rsid w:val="001F3B84"/>
    <w:rsid w:val="00205F78"/>
    <w:rsid w:val="0022379D"/>
    <w:rsid w:val="00235241"/>
    <w:rsid w:val="00261D91"/>
    <w:rsid w:val="00290F83"/>
    <w:rsid w:val="002A198B"/>
    <w:rsid w:val="003030DC"/>
    <w:rsid w:val="00334BFB"/>
    <w:rsid w:val="003916D7"/>
    <w:rsid w:val="003A6412"/>
    <w:rsid w:val="003B2C38"/>
    <w:rsid w:val="003C5FF2"/>
    <w:rsid w:val="003C7C1E"/>
    <w:rsid w:val="003D28F7"/>
    <w:rsid w:val="00402796"/>
    <w:rsid w:val="004924CF"/>
    <w:rsid w:val="004A45B4"/>
    <w:rsid w:val="00522949"/>
    <w:rsid w:val="005E1641"/>
    <w:rsid w:val="005E3D57"/>
    <w:rsid w:val="00607782"/>
    <w:rsid w:val="00647E63"/>
    <w:rsid w:val="006B27EF"/>
    <w:rsid w:val="006C0549"/>
    <w:rsid w:val="006D27D0"/>
    <w:rsid w:val="00727FC4"/>
    <w:rsid w:val="007335B9"/>
    <w:rsid w:val="007641C6"/>
    <w:rsid w:val="0077699A"/>
    <w:rsid w:val="00846A3B"/>
    <w:rsid w:val="0089072E"/>
    <w:rsid w:val="009550AE"/>
    <w:rsid w:val="009728BC"/>
    <w:rsid w:val="0098310E"/>
    <w:rsid w:val="00A04412"/>
    <w:rsid w:val="00A440E5"/>
    <w:rsid w:val="00A72765"/>
    <w:rsid w:val="00AF538F"/>
    <w:rsid w:val="00B2328B"/>
    <w:rsid w:val="00B54ADF"/>
    <w:rsid w:val="00B97079"/>
    <w:rsid w:val="00BC4E9A"/>
    <w:rsid w:val="00C00EC6"/>
    <w:rsid w:val="00C72AC4"/>
    <w:rsid w:val="00C7343F"/>
    <w:rsid w:val="00C95565"/>
    <w:rsid w:val="00D20C4D"/>
    <w:rsid w:val="00D32558"/>
    <w:rsid w:val="00D551F0"/>
    <w:rsid w:val="00DA4E0C"/>
    <w:rsid w:val="00EC01F1"/>
    <w:rsid w:val="00EC21FD"/>
    <w:rsid w:val="00EC5BC4"/>
    <w:rsid w:val="00EF21EF"/>
    <w:rsid w:val="00F23F0C"/>
    <w:rsid w:val="00F34D5F"/>
    <w:rsid w:val="00F60BD9"/>
    <w:rsid w:val="00F67B75"/>
    <w:rsid w:val="00F92086"/>
    <w:rsid w:val="00FC1CB0"/>
    <w:rsid w:val="00FD27C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9208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iPriority w:val="99"/>
    <w:unhideWhenUsed/>
    <w:rsid w:val="005E1641"/>
    <w:rPr>
      <w:color w:val="0563C1" w:themeColor="hyperlink"/>
      <w:u w:val="single"/>
    </w:rPr>
  </w:style>
  <w:style w:type="paragraph" w:styleId="Antrats">
    <w:name w:val="header"/>
    <w:basedOn w:val="prastasis"/>
    <w:link w:val="AntratsDiagrama"/>
    <w:unhideWhenUsed/>
    <w:rsid w:val="005E1641"/>
    <w:pPr>
      <w:tabs>
        <w:tab w:val="center" w:pos="4819"/>
        <w:tab w:val="right" w:pos="9638"/>
      </w:tabs>
    </w:pPr>
  </w:style>
  <w:style w:type="character" w:customStyle="1" w:styleId="AntratsDiagrama">
    <w:name w:val="Antraštės Diagrama"/>
    <w:basedOn w:val="Numatytasispastraiposriftas"/>
    <w:link w:val="Antrats"/>
    <w:rsid w:val="005E1641"/>
  </w:style>
  <w:style w:type="paragraph" w:styleId="Porat">
    <w:name w:val="footer"/>
    <w:basedOn w:val="prastasis"/>
    <w:link w:val="PoratDiagrama"/>
    <w:unhideWhenUsed/>
    <w:rsid w:val="005E1641"/>
    <w:pPr>
      <w:tabs>
        <w:tab w:val="center" w:pos="4819"/>
        <w:tab w:val="right" w:pos="9638"/>
      </w:tabs>
    </w:pPr>
  </w:style>
  <w:style w:type="character" w:customStyle="1" w:styleId="PoratDiagrama">
    <w:name w:val="Poraštė Diagrama"/>
    <w:basedOn w:val="Numatytasispastraiposriftas"/>
    <w:link w:val="Porat"/>
    <w:rsid w:val="005E1641"/>
  </w:style>
  <w:style w:type="paragraph" w:styleId="Sraopastraipa">
    <w:name w:val="List Paragraph"/>
    <w:basedOn w:val="prastasis"/>
    <w:rsid w:val="0098310E"/>
    <w:pPr>
      <w:ind w:left="720"/>
      <w:contextualSpacing/>
    </w:pPr>
  </w:style>
  <w:style w:type="character" w:customStyle="1" w:styleId="oypena">
    <w:name w:val="oypena"/>
    <w:basedOn w:val="Numatytasispastraiposriftas"/>
    <w:rsid w:val="00F34D5F"/>
  </w:style>
  <w:style w:type="paragraph" w:customStyle="1" w:styleId="cvgsua">
    <w:name w:val="cvgsua"/>
    <w:basedOn w:val="prastasis"/>
    <w:rsid w:val="00F34D5F"/>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dvyga.samuileviciene@svenciony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6085</Words>
  <Characters>3469</Characters>
  <Application>Microsoft Office Word</Application>
  <DocSecurity>0</DocSecurity>
  <Lines>28</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2026-10-29T14:03:00Z</dcterms:created>
  <dcterms:modified xsi:type="dcterms:W3CDTF">2026-11-03T13:51:00Z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