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230F8" w14:textId="77777777" w:rsidR="00481DD5" w:rsidRPr="00481DD5" w:rsidRDefault="00481DD5" w:rsidP="00481DD5">
      <w:pPr>
        <w:spacing w:after="0" w:line="240" w:lineRule="auto"/>
        <w:jc w:val="right"/>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 xml:space="preserve">Sąlygų </w:t>
      </w:r>
    </w:p>
    <w:p w14:paraId="754D7EB8" w14:textId="77777777" w:rsidR="00481DD5" w:rsidRPr="00481DD5" w:rsidRDefault="00481DD5" w:rsidP="00481DD5">
      <w:pPr>
        <w:spacing w:after="0" w:line="240" w:lineRule="auto"/>
        <w:jc w:val="right"/>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3 priedas</w:t>
      </w:r>
    </w:p>
    <w:p w14:paraId="390356E0" w14:textId="77777777" w:rsidR="00481DD5" w:rsidRPr="00481DD5" w:rsidRDefault="00481DD5" w:rsidP="00481DD5">
      <w:pPr>
        <w:spacing w:after="0" w:line="240" w:lineRule="auto"/>
        <w:jc w:val="center"/>
        <w:rPr>
          <w:rFonts w:ascii="Times New Roman" w:eastAsia="Times New Roman" w:hAnsi="Times New Roman" w:cs="Times New Roman"/>
          <w:i/>
          <w:kern w:val="0"/>
          <w:szCs w:val="22"/>
          <w14:ligatures w14:val="none"/>
        </w:rPr>
      </w:pPr>
      <w:r w:rsidRPr="00481DD5">
        <w:rPr>
          <w:rFonts w:ascii="Times New Roman" w:eastAsia="Times New Roman" w:hAnsi="Times New Roman" w:cs="Times New Roman"/>
          <w:i/>
          <w:kern w:val="0"/>
          <w:szCs w:val="22"/>
          <w14:ligatures w14:val="none"/>
        </w:rPr>
        <w:t>PROJEKTAS</w:t>
      </w:r>
    </w:p>
    <w:p w14:paraId="502896EE" w14:textId="77777777" w:rsidR="00481DD5" w:rsidRPr="00481DD5" w:rsidRDefault="00481DD5" w:rsidP="00481DD5">
      <w:pPr>
        <w:spacing w:after="0" w:line="240" w:lineRule="auto"/>
        <w:jc w:val="center"/>
        <w:rPr>
          <w:rFonts w:ascii="Times New Roman" w:eastAsia="Times New Roman" w:hAnsi="Times New Roman" w:cs="Times New Roman"/>
          <w:b/>
          <w:kern w:val="0"/>
          <w:szCs w:val="22"/>
          <w14:ligatures w14:val="none"/>
        </w:rPr>
      </w:pPr>
    </w:p>
    <w:p w14:paraId="40331435" w14:textId="77777777" w:rsidR="00481DD5" w:rsidRPr="00481DD5" w:rsidRDefault="00481DD5" w:rsidP="00481DD5">
      <w:pPr>
        <w:spacing w:after="0" w:line="240" w:lineRule="auto"/>
        <w:jc w:val="center"/>
        <w:rPr>
          <w:rFonts w:ascii="Times New Roman" w:eastAsia="Times New Roman" w:hAnsi="Times New Roman" w:cs="Times New Roman"/>
          <w:b/>
          <w:kern w:val="0"/>
          <w:szCs w:val="22"/>
          <w14:ligatures w14:val="none"/>
        </w:rPr>
      </w:pPr>
      <w:r w:rsidRPr="00481DD5">
        <w:rPr>
          <w:rFonts w:ascii="Times New Roman" w:eastAsia="Times New Roman" w:hAnsi="Times New Roman" w:cs="Times New Roman"/>
          <w:b/>
          <w:kern w:val="0"/>
          <w:szCs w:val="22"/>
          <w14:ligatures w14:val="none"/>
        </w:rPr>
        <w:t xml:space="preserve">SUPAPRASTINTA PREKIŲ VIEŠOJO PIRKIMO-PARDAVIMO SUTARTIS </w:t>
      </w:r>
    </w:p>
    <w:p w14:paraId="029B16BD" w14:textId="77777777" w:rsidR="00481DD5" w:rsidRPr="00481DD5" w:rsidRDefault="00481DD5" w:rsidP="00481DD5">
      <w:pPr>
        <w:spacing w:after="0" w:line="240" w:lineRule="auto"/>
        <w:jc w:val="center"/>
        <w:rPr>
          <w:rFonts w:ascii="Times New Roman" w:eastAsia="Times New Roman" w:hAnsi="Times New Roman" w:cs="Times New Roman"/>
          <w:b/>
          <w:kern w:val="0"/>
          <w:szCs w:val="22"/>
          <w14:ligatures w14:val="none"/>
        </w:rPr>
      </w:pPr>
    </w:p>
    <w:p w14:paraId="12C41034" w14:textId="77777777" w:rsidR="00481DD5" w:rsidRPr="00481DD5" w:rsidRDefault="00481DD5" w:rsidP="00481DD5">
      <w:pPr>
        <w:spacing w:after="0" w:line="240" w:lineRule="auto"/>
        <w:jc w:val="center"/>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 xml:space="preserve">2026 m._______________ d. Nr. </w:t>
      </w:r>
    </w:p>
    <w:p w14:paraId="06AE4F92" w14:textId="77777777" w:rsidR="00481DD5" w:rsidRPr="00481DD5" w:rsidRDefault="00481DD5" w:rsidP="00481DD5">
      <w:pPr>
        <w:spacing w:after="0" w:line="240" w:lineRule="auto"/>
        <w:jc w:val="center"/>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Vilnius</w:t>
      </w:r>
    </w:p>
    <w:p w14:paraId="682F52C0" w14:textId="77777777" w:rsidR="00481DD5" w:rsidRPr="00481DD5" w:rsidRDefault="00481DD5" w:rsidP="00481DD5">
      <w:pPr>
        <w:spacing w:after="0" w:line="240" w:lineRule="auto"/>
        <w:jc w:val="center"/>
        <w:rPr>
          <w:rFonts w:ascii="Times New Roman" w:eastAsia="Times New Roman" w:hAnsi="Times New Roman" w:cs="Times New Roman"/>
          <w:kern w:val="0"/>
          <w:szCs w:val="22"/>
          <w14:ligatures w14:val="none"/>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36"/>
        <w:gridCol w:w="4323"/>
      </w:tblGrid>
      <w:tr w:rsidR="00481DD5" w:rsidRPr="00481DD5" w14:paraId="177E331E" w14:textId="77777777" w:rsidTr="00E16B0C">
        <w:trPr>
          <w:trHeight w:val="722"/>
        </w:trPr>
        <w:tc>
          <w:tcPr>
            <w:tcW w:w="10059" w:type="dxa"/>
            <w:gridSpan w:val="2"/>
          </w:tcPr>
          <w:p w14:paraId="7A869139" w14:textId="77777777" w:rsidR="00481DD5" w:rsidRPr="00481DD5" w:rsidRDefault="00481DD5" w:rsidP="00481DD5">
            <w:pPr>
              <w:numPr>
                <w:ilvl w:val="0"/>
                <w:numId w:val="1"/>
              </w:numPr>
              <w:spacing w:after="0" w:line="240" w:lineRule="auto"/>
              <w:ind w:left="419"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 xml:space="preserve">Pirkėjas – </w:t>
            </w:r>
            <w:r w:rsidRPr="00481DD5">
              <w:rPr>
                <w:rFonts w:ascii="Times New Roman" w:eastAsia="Times New Roman" w:hAnsi="Times New Roman" w:cs="Times New Roman"/>
                <w:b/>
                <w:spacing w:val="4"/>
                <w:kern w:val="0"/>
                <w14:ligatures w14:val="none"/>
              </w:rPr>
              <w:t>Krašto apsaugos ministerijos bendrųjų reikalų departamentas</w:t>
            </w:r>
            <w:r w:rsidRPr="00481DD5">
              <w:rPr>
                <w:rFonts w:ascii="Times New Roman" w:eastAsia="Times New Roman" w:hAnsi="Times New Roman" w:cs="Times New Roman"/>
                <w:spacing w:val="4"/>
                <w:kern w:val="0"/>
                <w14:ligatures w14:val="none"/>
              </w:rPr>
              <w:t xml:space="preserve"> (toliau – Departamentas), atstovaujamas Departamento </w:t>
            </w:r>
            <w:r w:rsidRPr="00481DD5">
              <w:rPr>
                <w:rFonts w:ascii="Times New Roman" w:eastAsia="Times New Roman" w:hAnsi="Times New Roman" w:cs="Times New Roman"/>
                <w:i/>
                <w:kern w:val="0"/>
                <w14:ligatures w14:val="none"/>
              </w:rPr>
              <w:t>(pareigos, vardas, pavardė)</w:t>
            </w:r>
            <w:r w:rsidRPr="00481DD5">
              <w:rPr>
                <w:rFonts w:ascii="Times New Roman" w:eastAsia="Times New Roman" w:hAnsi="Times New Roman" w:cs="Times New Roman"/>
                <w:spacing w:val="4"/>
                <w:kern w:val="0"/>
                <w14:ligatures w14:val="none"/>
              </w:rPr>
              <w:t>, veikiančio pagal Departamento nuostatus.</w:t>
            </w:r>
          </w:p>
        </w:tc>
      </w:tr>
      <w:tr w:rsidR="00481DD5" w:rsidRPr="00481DD5" w14:paraId="038FB812" w14:textId="77777777" w:rsidTr="00E16B0C">
        <w:trPr>
          <w:trHeight w:val="503"/>
        </w:trPr>
        <w:tc>
          <w:tcPr>
            <w:tcW w:w="10059" w:type="dxa"/>
            <w:gridSpan w:val="2"/>
          </w:tcPr>
          <w:p w14:paraId="5F7BBFAB" w14:textId="77777777" w:rsidR="00481DD5" w:rsidRPr="00481DD5" w:rsidRDefault="00481DD5" w:rsidP="00481DD5">
            <w:pPr>
              <w:numPr>
                <w:ilvl w:val="0"/>
                <w:numId w:val="1"/>
              </w:numPr>
              <w:spacing w:after="0" w:line="240" w:lineRule="auto"/>
              <w:ind w:left="421"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 xml:space="preserve">Mokėtojas </w:t>
            </w:r>
            <w:r w:rsidRPr="00481DD5">
              <w:rPr>
                <w:rFonts w:ascii="Times New Roman" w:eastAsia="Calibri" w:hAnsi="Times New Roman" w:cs="Times New Roman"/>
                <w:kern w:val="0"/>
                <w14:ligatures w14:val="none"/>
              </w:rPr>
              <w:t>(jei apmoka ne Pirkėjas)</w:t>
            </w:r>
            <w:r w:rsidRPr="00481DD5">
              <w:rPr>
                <w:rFonts w:ascii="Times New Roman" w:eastAsia="Calibri" w:hAnsi="Times New Roman" w:cs="Times New Roman"/>
                <w:b/>
                <w:kern w:val="0"/>
                <w14:ligatures w14:val="none"/>
              </w:rPr>
              <w:t xml:space="preserve"> – nėra</w:t>
            </w:r>
          </w:p>
          <w:p w14:paraId="2974DEAF" w14:textId="77777777" w:rsidR="00481DD5" w:rsidRPr="00481DD5" w:rsidRDefault="00481DD5" w:rsidP="00481DD5">
            <w:pPr>
              <w:numPr>
                <w:ilvl w:val="0"/>
                <w:numId w:val="1"/>
              </w:numPr>
              <w:spacing w:after="0" w:line="240" w:lineRule="auto"/>
              <w:ind w:left="421"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 xml:space="preserve">Gavėjas </w:t>
            </w:r>
            <w:r w:rsidRPr="00481DD5">
              <w:rPr>
                <w:rFonts w:ascii="Times New Roman" w:eastAsia="Calibri" w:hAnsi="Times New Roman" w:cs="Times New Roman"/>
                <w:kern w:val="0"/>
                <w14:ligatures w14:val="none"/>
              </w:rPr>
              <w:t xml:space="preserve">(jei prekes priima ne Pirkėjas) </w:t>
            </w:r>
            <w:r w:rsidRPr="00481DD5">
              <w:rPr>
                <w:rFonts w:ascii="Times New Roman" w:eastAsia="Calibri" w:hAnsi="Times New Roman" w:cs="Times New Roman"/>
                <w:b/>
                <w:kern w:val="0"/>
                <w14:ligatures w14:val="none"/>
              </w:rPr>
              <w:t>– nėra</w:t>
            </w:r>
          </w:p>
        </w:tc>
      </w:tr>
      <w:tr w:rsidR="00481DD5" w:rsidRPr="00481DD5" w14:paraId="64B2F111" w14:textId="77777777" w:rsidTr="00E16B0C">
        <w:trPr>
          <w:trHeight w:val="328"/>
        </w:trPr>
        <w:tc>
          <w:tcPr>
            <w:tcW w:w="10059" w:type="dxa"/>
            <w:gridSpan w:val="2"/>
          </w:tcPr>
          <w:p w14:paraId="3B952B82" w14:textId="77777777" w:rsidR="00481DD5" w:rsidRPr="00481DD5" w:rsidRDefault="00481DD5" w:rsidP="00481DD5">
            <w:pPr>
              <w:numPr>
                <w:ilvl w:val="0"/>
                <w:numId w:val="1"/>
              </w:numPr>
              <w:spacing w:after="0" w:line="240" w:lineRule="auto"/>
              <w:ind w:left="421"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 xml:space="preserve">Pardavėjas – </w:t>
            </w:r>
          </w:p>
        </w:tc>
      </w:tr>
      <w:tr w:rsidR="00481DD5" w:rsidRPr="00481DD5" w14:paraId="37352F99" w14:textId="77777777" w:rsidTr="00E16B0C">
        <w:trPr>
          <w:trHeight w:val="237"/>
        </w:trPr>
        <w:tc>
          <w:tcPr>
            <w:tcW w:w="10059" w:type="dxa"/>
            <w:gridSpan w:val="2"/>
          </w:tcPr>
          <w:p w14:paraId="3FD70705" w14:textId="77777777" w:rsidR="00481DD5" w:rsidRPr="00481DD5" w:rsidRDefault="00481DD5" w:rsidP="00481DD5">
            <w:pPr>
              <w:numPr>
                <w:ilvl w:val="0"/>
                <w:numId w:val="1"/>
              </w:numPr>
              <w:spacing w:after="0" w:line="240" w:lineRule="auto"/>
              <w:ind w:left="421"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Subtiekėjas –</w:t>
            </w:r>
          </w:p>
        </w:tc>
      </w:tr>
      <w:tr w:rsidR="00481DD5" w:rsidRPr="00481DD5" w14:paraId="377686FC" w14:textId="77777777" w:rsidTr="00E16B0C">
        <w:trPr>
          <w:trHeight w:val="2000"/>
        </w:trPr>
        <w:tc>
          <w:tcPr>
            <w:tcW w:w="10059" w:type="dxa"/>
            <w:gridSpan w:val="2"/>
          </w:tcPr>
          <w:p w14:paraId="0E6FBFD3" w14:textId="77777777" w:rsidR="00481DD5" w:rsidRPr="00481DD5" w:rsidRDefault="00481DD5" w:rsidP="00481DD5">
            <w:pPr>
              <w:numPr>
                <w:ilvl w:val="0"/>
                <w:numId w:val="1"/>
              </w:numPr>
              <w:spacing w:after="0" w:line="240" w:lineRule="auto"/>
              <w:ind w:left="419"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Pirkimo objektas:</w:t>
            </w:r>
          </w:p>
          <w:p w14:paraId="701EC0D0" w14:textId="77777777" w:rsidR="00481DD5" w:rsidRPr="00481DD5" w:rsidRDefault="00481DD5" w:rsidP="00481DD5">
            <w:pPr>
              <w:numPr>
                <w:ilvl w:val="1"/>
                <w:numId w:val="1"/>
              </w:numPr>
              <w:spacing w:after="0" w:line="240" w:lineRule="auto"/>
              <w:ind w:left="419" w:hanging="425"/>
              <w:contextualSpacing/>
              <w:jc w:val="both"/>
              <w:rPr>
                <w:rFonts w:ascii="Times New Roman" w:eastAsia="Calibri" w:hAnsi="Times New Roman" w:cs="Times New Roman"/>
                <w:bCs/>
                <w:kern w:val="0"/>
                <w14:ligatures w14:val="none"/>
              </w:rPr>
            </w:pPr>
            <w:r w:rsidRPr="00481DD5">
              <w:rPr>
                <w:rFonts w:ascii="Times New Roman" w:eastAsia="Calibri" w:hAnsi="Times New Roman" w:cs="Times New Roman"/>
                <w:b/>
                <w:kern w:val="0"/>
                <w14:ligatures w14:val="none"/>
              </w:rPr>
              <w:t>Pardavėjas</w:t>
            </w:r>
            <w:r w:rsidRPr="00481DD5">
              <w:rPr>
                <w:rFonts w:ascii="Times New Roman" w:eastAsia="Calibri" w:hAnsi="Times New Roman" w:cs="Times New Roman"/>
                <w:kern w:val="0"/>
                <w14:ligatures w14:val="none"/>
              </w:rPr>
              <w:t xml:space="preserve"> įsipareigoja parduoti, </w:t>
            </w:r>
            <w:r w:rsidRPr="00481DD5">
              <w:rPr>
                <w:rFonts w:ascii="Times New Roman" w:eastAsia="Times New Roman" w:hAnsi="Times New Roman" w:cs="Times New Roman"/>
                <w:kern w:val="0"/>
                <w14:ligatures w14:val="none"/>
              </w:rPr>
              <w:t xml:space="preserve">pristatyti ir paruošti eksploatacijai </w:t>
            </w:r>
            <w:r w:rsidRPr="00481DD5">
              <w:rPr>
                <w:rFonts w:ascii="Times New Roman" w:eastAsia="Times New Roman" w:hAnsi="Times New Roman" w:cs="Times New Roman"/>
                <w:b/>
                <w:bCs/>
                <w:kern w:val="0"/>
                <w14:ligatures w14:val="none"/>
              </w:rPr>
              <w:t>baldus</w:t>
            </w:r>
            <w:r w:rsidRPr="00481DD5">
              <w:rPr>
                <w:rFonts w:ascii="Times New Roman" w:eastAsia="Times New Roman" w:hAnsi="Times New Roman" w:cs="Times New Roman"/>
                <w:b/>
                <w:bCs/>
                <w:kern w:val="0"/>
                <w:lang w:val="en-US"/>
                <w14:ligatures w14:val="none"/>
              </w:rPr>
              <w:t xml:space="preserve"> </w:t>
            </w:r>
            <w:r w:rsidRPr="00481DD5">
              <w:rPr>
                <w:rFonts w:ascii="Times New Roman" w:eastAsia="Calibri" w:hAnsi="Times New Roman" w:cs="Times New Roman"/>
                <w:kern w:val="0"/>
                <w14:ligatures w14:val="none"/>
              </w:rPr>
              <w:t xml:space="preserve">(toliau – Prekės). Baldų kiekis – </w:t>
            </w:r>
            <w:r w:rsidRPr="00481DD5">
              <w:rPr>
                <w:rFonts w:ascii="Times New Roman" w:eastAsia="Calibri" w:hAnsi="Times New Roman" w:cs="Times New Roman"/>
                <w:b/>
                <w:bCs/>
                <w:kern w:val="0"/>
                <w14:ligatures w14:val="none"/>
              </w:rPr>
              <w:t xml:space="preserve">21 </w:t>
            </w:r>
            <w:r w:rsidRPr="00481DD5">
              <w:rPr>
                <w:rFonts w:ascii="Times New Roman" w:eastAsia="Calibri" w:hAnsi="Times New Roman" w:cs="Times New Roman"/>
                <w:kern w:val="0"/>
                <w14:ligatures w14:val="none"/>
              </w:rPr>
              <w:t xml:space="preserve">(dvidešimt vienas) </w:t>
            </w:r>
            <w:r w:rsidRPr="00481DD5">
              <w:rPr>
                <w:rFonts w:ascii="Times New Roman" w:eastAsia="Calibri" w:hAnsi="Times New Roman" w:cs="Times New Roman"/>
                <w:bCs/>
                <w:kern w:val="0"/>
                <w14:ligatures w14:val="none"/>
              </w:rPr>
              <w:t>vienetas.</w:t>
            </w:r>
          </w:p>
          <w:p w14:paraId="66D7F07C" w14:textId="77777777" w:rsidR="00481DD5" w:rsidRPr="00481DD5" w:rsidRDefault="00481DD5" w:rsidP="00481DD5">
            <w:pPr>
              <w:numPr>
                <w:ilvl w:val="1"/>
                <w:numId w:val="1"/>
              </w:numPr>
              <w:spacing w:after="0" w:line="240" w:lineRule="auto"/>
              <w:ind w:left="419"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Pirkėjas</w:t>
            </w:r>
            <w:r w:rsidRPr="00481DD5">
              <w:rPr>
                <w:rFonts w:ascii="Times New Roman" w:eastAsia="Calibri" w:hAnsi="Times New Roman" w:cs="Times New Roman"/>
                <w:kern w:val="0"/>
                <w14:ligatures w14:val="none"/>
              </w:rPr>
              <w:t xml:space="preserve"> įsipareigoja priimti 6.1 papunktyje nurodytą Prekių kiekį ir sumokėti už Sutarties reikalavimus atitinkančias Prekes 7.1.1  papunktyje nurodytą kainą. </w:t>
            </w:r>
          </w:p>
          <w:p w14:paraId="0531A7E2" w14:textId="77777777" w:rsidR="00481DD5" w:rsidRPr="00481DD5" w:rsidRDefault="00481DD5" w:rsidP="00481DD5">
            <w:pPr>
              <w:numPr>
                <w:ilvl w:val="1"/>
                <w:numId w:val="1"/>
              </w:numPr>
              <w:spacing w:after="0" w:line="240" w:lineRule="auto"/>
              <w:ind w:left="419"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Pardavėjas</w:t>
            </w:r>
            <w:r w:rsidRPr="00481DD5">
              <w:rPr>
                <w:rFonts w:ascii="Times New Roman" w:eastAsia="Calibri" w:hAnsi="Times New Roman" w:cs="Times New Roman"/>
                <w:kern w:val="0"/>
                <w14:ligatures w14:val="none"/>
              </w:rPr>
              <w:t xml:space="preserve"> už Sutarties vykdymą jokių papildomų mokėjimų negauna. </w:t>
            </w:r>
          </w:p>
          <w:p w14:paraId="5D022C9E" w14:textId="77777777" w:rsidR="00481DD5" w:rsidRPr="00481DD5" w:rsidRDefault="00481DD5" w:rsidP="00481DD5">
            <w:pPr>
              <w:numPr>
                <w:ilvl w:val="1"/>
                <w:numId w:val="1"/>
              </w:numPr>
              <w:spacing w:after="0" w:line="240" w:lineRule="auto"/>
              <w:ind w:left="419"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Reikalavimai Prekėms nustatyti šios Sutarties 1 priede „Techninė specifikacija“ (toliau – 1 priedas).</w:t>
            </w:r>
          </w:p>
        </w:tc>
      </w:tr>
      <w:tr w:rsidR="00481DD5" w:rsidRPr="00481DD5" w14:paraId="06094F4E" w14:textId="77777777" w:rsidTr="00E16B0C">
        <w:trPr>
          <w:trHeight w:val="271"/>
        </w:trPr>
        <w:tc>
          <w:tcPr>
            <w:tcW w:w="10059" w:type="dxa"/>
            <w:gridSpan w:val="2"/>
          </w:tcPr>
          <w:p w14:paraId="5925465D" w14:textId="77777777" w:rsidR="00481DD5" w:rsidRPr="00481DD5" w:rsidRDefault="00481DD5" w:rsidP="00481DD5">
            <w:pPr>
              <w:numPr>
                <w:ilvl w:val="0"/>
                <w:numId w:val="1"/>
              </w:numPr>
              <w:spacing w:after="0" w:line="240" w:lineRule="auto"/>
              <w:ind w:left="387" w:hanging="425"/>
              <w:contextualSpacing/>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Kainodaros taisyklės:</w:t>
            </w:r>
          </w:p>
        </w:tc>
      </w:tr>
      <w:tr w:rsidR="00481DD5" w:rsidRPr="00481DD5" w14:paraId="35C5F0ED" w14:textId="77777777" w:rsidTr="00E16B0C">
        <w:trPr>
          <w:trHeight w:val="611"/>
        </w:trPr>
        <w:tc>
          <w:tcPr>
            <w:tcW w:w="10059" w:type="dxa"/>
            <w:gridSpan w:val="2"/>
          </w:tcPr>
          <w:p w14:paraId="2E341DEE" w14:textId="77777777" w:rsidR="00481DD5" w:rsidRPr="00481DD5" w:rsidRDefault="00481DD5" w:rsidP="00481DD5">
            <w:pPr>
              <w:spacing w:after="0" w:line="240" w:lineRule="auto"/>
              <w:ind w:left="482" w:hanging="482"/>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7.1. Sutarčiai taikoma fiksuotos kainos kainodara.  </w:t>
            </w:r>
          </w:p>
          <w:p w14:paraId="206D0EF3" w14:textId="77777777" w:rsidR="00481DD5" w:rsidRPr="00481DD5" w:rsidRDefault="00481DD5" w:rsidP="00481DD5">
            <w:pPr>
              <w:spacing w:after="0" w:line="240" w:lineRule="auto"/>
              <w:ind w:left="482" w:hanging="482"/>
              <w:rPr>
                <w:rFonts w:ascii="Times New Roman" w:eastAsia="Times New Roman" w:hAnsi="Times New Roman" w:cs="Times New Roman"/>
                <w:kern w:val="0"/>
                <w14:ligatures w14:val="none"/>
              </w:rPr>
            </w:pPr>
            <w:r w:rsidRPr="00481DD5">
              <w:rPr>
                <w:rFonts w:ascii="Times New Roman" w:eastAsia="Times New Roman" w:hAnsi="Times New Roman" w:cs="Times New Roman"/>
                <w:kern w:val="0"/>
                <w14:ligatures w14:val="none"/>
              </w:rPr>
              <w:t>7.1.1. Sutarties kaina  – _</w:t>
            </w:r>
            <w:r w:rsidRPr="00481DD5">
              <w:rPr>
                <w:rFonts w:ascii="Times New Roman" w:eastAsia="Times New Roman" w:hAnsi="Times New Roman" w:cs="Times New Roman"/>
                <w:kern w:val="0"/>
                <w:u w:val="single"/>
                <w14:ligatures w14:val="none"/>
              </w:rPr>
              <w:t xml:space="preserve">_____ </w:t>
            </w:r>
            <w:r w:rsidRPr="00481DD5">
              <w:rPr>
                <w:rFonts w:ascii="Times New Roman" w:eastAsia="Times New Roman" w:hAnsi="Times New Roman" w:cs="Times New Roman"/>
                <w:kern w:val="0"/>
                <w14:ligatures w14:val="none"/>
              </w:rPr>
              <w:t xml:space="preserve">EUR be PVM, </w:t>
            </w:r>
            <w:r w:rsidRPr="00481DD5">
              <w:rPr>
                <w:rFonts w:ascii="Times New Roman" w:eastAsia="Times New Roman" w:hAnsi="Times New Roman" w:cs="Times New Roman"/>
                <w:kern w:val="0"/>
                <w:u w:val="single"/>
                <w14:ligatures w14:val="none"/>
              </w:rPr>
              <w:t>______</w:t>
            </w:r>
            <w:r w:rsidRPr="00481DD5">
              <w:rPr>
                <w:rFonts w:ascii="Times New Roman" w:eastAsia="Times New Roman" w:hAnsi="Times New Roman" w:cs="Times New Roman"/>
                <w:kern w:val="0"/>
                <w14:ligatures w14:val="none"/>
              </w:rPr>
              <w:t xml:space="preserve"> EUR su PVM.</w:t>
            </w:r>
          </w:p>
          <w:p w14:paraId="12E351CD" w14:textId="77777777" w:rsidR="00481DD5" w:rsidRPr="00481DD5" w:rsidRDefault="00481DD5" w:rsidP="00481DD5">
            <w:pPr>
              <w:spacing w:after="0" w:line="240" w:lineRule="auto"/>
              <w:rPr>
                <w:rFonts w:ascii="Times New Roman" w:eastAsia="Times New Roman" w:hAnsi="Times New Roman" w:cs="Times New Roman"/>
                <w:kern w:val="0"/>
                <w14:ligatures w14:val="none"/>
              </w:rPr>
            </w:pPr>
            <w:r w:rsidRPr="00481DD5">
              <w:rPr>
                <w:rFonts w:ascii="Times New Roman" w:eastAsia="Times New Roman" w:hAnsi="Times New Roman" w:cs="Times New Roman"/>
                <w:kern w:val="0"/>
                <w14:ligatures w14:val="none"/>
              </w:rPr>
              <w:t>7.1.2. Sutarties kaina detalizuota Sutarties 2 priede „Baldų kiekiai ir kaina“ (toliau – 2    priedas).</w:t>
            </w:r>
          </w:p>
        </w:tc>
      </w:tr>
      <w:tr w:rsidR="00481DD5" w:rsidRPr="00481DD5" w14:paraId="4835913B" w14:textId="77777777" w:rsidTr="00E16B0C">
        <w:trPr>
          <w:trHeight w:val="824"/>
        </w:trPr>
        <w:tc>
          <w:tcPr>
            <w:tcW w:w="10059" w:type="dxa"/>
            <w:gridSpan w:val="2"/>
            <w:tcBorders>
              <w:top w:val="single" w:sz="4" w:space="0" w:color="auto"/>
              <w:left w:val="single" w:sz="4" w:space="0" w:color="auto"/>
              <w:right w:val="single" w:sz="4" w:space="0" w:color="auto"/>
            </w:tcBorders>
          </w:tcPr>
          <w:p w14:paraId="05B88A92" w14:textId="77777777" w:rsidR="00481DD5" w:rsidRPr="00481DD5" w:rsidRDefault="00481DD5" w:rsidP="00481DD5">
            <w:pPr>
              <w:numPr>
                <w:ilvl w:val="0"/>
                <w:numId w:val="1"/>
              </w:numPr>
              <w:spacing w:after="0" w:line="240" w:lineRule="auto"/>
              <w:ind w:left="368"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Kainos peržiūra:</w:t>
            </w:r>
          </w:p>
          <w:p w14:paraId="13A8A7AF" w14:textId="77777777" w:rsidR="00481DD5" w:rsidRPr="00481DD5" w:rsidRDefault="00481DD5" w:rsidP="00481DD5">
            <w:pPr>
              <w:spacing w:after="0" w:line="240" w:lineRule="auto"/>
              <w:ind w:left="419" w:hanging="425"/>
              <w:jc w:val="both"/>
              <w:rPr>
                <w:rFonts w:ascii="Times New Roman" w:eastAsia="Times New Roman" w:hAnsi="Times New Roman" w:cs="Times New Roman"/>
                <w:b/>
                <w:kern w:val="0"/>
                <w14:ligatures w14:val="none"/>
              </w:rPr>
            </w:pPr>
            <w:r w:rsidRPr="00481DD5">
              <w:rPr>
                <w:rFonts w:ascii="Times New Roman" w:eastAsia="Times New Roman" w:hAnsi="Times New Roman" w:cs="Times New Roman"/>
                <w:kern w:val="0"/>
                <w14:ligatures w14:val="none"/>
              </w:rPr>
              <w:t xml:space="preserve">       Sutarties kaina ar įkainis nėra peržiūrimi visą Sutarties galiojimo laikotarpį, išskyrus atvejus, kai pasikeičia Prekėms taikomas PVM tarifas.</w:t>
            </w:r>
          </w:p>
        </w:tc>
      </w:tr>
      <w:tr w:rsidR="00481DD5" w:rsidRPr="00481DD5" w14:paraId="574B6F8B" w14:textId="77777777" w:rsidTr="00E16B0C">
        <w:trPr>
          <w:trHeight w:val="699"/>
        </w:trPr>
        <w:tc>
          <w:tcPr>
            <w:tcW w:w="10059" w:type="dxa"/>
            <w:gridSpan w:val="2"/>
            <w:tcBorders>
              <w:top w:val="single" w:sz="4" w:space="0" w:color="auto"/>
              <w:left w:val="single" w:sz="4" w:space="0" w:color="auto"/>
              <w:right w:val="single" w:sz="4" w:space="0" w:color="auto"/>
            </w:tcBorders>
          </w:tcPr>
          <w:p w14:paraId="4A11682A" w14:textId="77777777" w:rsidR="00481DD5" w:rsidRPr="00481DD5" w:rsidRDefault="00481DD5" w:rsidP="00481DD5">
            <w:pPr>
              <w:numPr>
                <w:ilvl w:val="0"/>
                <w:numId w:val="1"/>
              </w:numPr>
              <w:spacing w:after="0" w:line="240" w:lineRule="auto"/>
              <w:ind w:left="368"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Prekių pristatymo vieta ir sąlygos</w:t>
            </w:r>
            <w:r w:rsidRPr="00481DD5">
              <w:rPr>
                <w:rFonts w:ascii="Times New Roman" w:eastAsia="Calibri" w:hAnsi="Times New Roman" w:cs="Times New Roman"/>
                <w:kern w:val="0"/>
                <w14:ligatures w14:val="none"/>
              </w:rPr>
              <w:t>:</w:t>
            </w:r>
          </w:p>
          <w:p w14:paraId="18D5E409" w14:textId="77777777" w:rsidR="00481DD5" w:rsidRPr="00481DD5" w:rsidRDefault="00481DD5" w:rsidP="00481DD5">
            <w:pPr>
              <w:numPr>
                <w:ilvl w:val="1"/>
                <w:numId w:val="1"/>
              </w:numPr>
              <w:spacing w:after="0" w:line="240" w:lineRule="auto"/>
              <w:ind w:left="425"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Prekės turi būti pristatytos adresu: Totorių g. 25, Vilniuje.</w:t>
            </w:r>
          </w:p>
          <w:p w14:paraId="6099D967" w14:textId="77777777" w:rsidR="00481DD5" w:rsidRPr="00481DD5" w:rsidRDefault="00481DD5" w:rsidP="00481DD5">
            <w:pPr>
              <w:numPr>
                <w:ilvl w:val="1"/>
                <w:numId w:val="1"/>
              </w:numPr>
              <w:spacing w:after="0" w:line="240" w:lineRule="auto"/>
              <w:ind w:left="425" w:hanging="425"/>
              <w:contextualSpacing/>
              <w:jc w:val="both"/>
              <w:rPr>
                <w:rFonts w:ascii="Times New Roman" w:eastAsia="Calibri" w:hAnsi="Times New Roman" w:cs="Times New Roman"/>
                <w:kern w:val="0"/>
                <w14:ligatures w14:val="none"/>
              </w:rPr>
            </w:pPr>
            <w:r w:rsidRPr="00481DD5">
              <w:rPr>
                <w:rFonts w:ascii="Times New Roman" w:eastAsia="Times New Roman" w:hAnsi="Times New Roman" w:cs="Times New Roman"/>
                <w:b/>
                <w:kern w:val="0"/>
                <w14:ligatures w14:val="none"/>
              </w:rPr>
              <w:t xml:space="preserve">Pardavėjas </w:t>
            </w:r>
            <w:r w:rsidRPr="00481DD5">
              <w:rPr>
                <w:rFonts w:ascii="Times New Roman" w:eastAsia="Times New Roman" w:hAnsi="Times New Roman" w:cs="Times New Roman"/>
                <w:kern w:val="0"/>
                <w14:ligatures w14:val="none"/>
              </w:rPr>
              <w:t xml:space="preserve">įsipareigoja Prekes pristatyti ir paruošti eksploatacijai </w:t>
            </w:r>
            <w:r w:rsidRPr="00481DD5">
              <w:rPr>
                <w:rFonts w:ascii="Times New Roman" w:eastAsia="Times New Roman" w:hAnsi="Times New Roman" w:cs="Times New Roman"/>
                <w:b/>
                <w:kern w:val="0"/>
                <w14:ligatures w14:val="none"/>
              </w:rPr>
              <w:t>Pirkėjui</w:t>
            </w:r>
            <w:r w:rsidRPr="00481DD5">
              <w:rPr>
                <w:rFonts w:ascii="Times New Roman" w:eastAsia="Times New Roman" w:hAnsi="Times New Roman" w:cs="Times New Roman"/>
                <w:kern w:val="0"/>
                <w14:ligatures w14:val="none"/>
              </w:rPr>
              <w:t xml:space="preserve"> iki 2026 m. gruodžio 15 d. nuo Sutarties įsigaliojimo datos.</w:t>
            </w:r>
            <w:r w:rsidRPr="00481DD5">
              <w:rPr>
                <w:rFonts w:ascii="Times New Roman" w:eastAsia="Calibri" w:hAnsi="Times New Roman" w:cs="Times New Roman"/>
                <w:kern w:val="0"/>
                <w14:ligatures w14:val="none"/>
              </w:rPr>
              <w:t xml:space="preserve"> </w:t>
            </w:r>
            <w:r w:rsidRPr="00481DD5">
              <w:rPr>
                <w:rFonts w:ascii="Times New Roman" w:eastAsia="Times New Roman" w:hAnsi="Times New Roman" w:cs="Times New Roman"/>
                <w:kern w:val="0"/>
                <w14:ligatures w14:val="none"/>
              </w:rPr>
              <w:t>Tai yra esminė Sutarties sąlyga. Prekės</w:t>
            </w:r>
            <w:r w:rsidRPr="00481DD5">
              <w:rPr>
                <w:rFonts w:ascii="Times New Roman" w:eastAsia="Times New Roman" w:hAnsi="Times New Roman" w:cs="Times New Roman"/>
                <w:kern w:val="0"/>
                <w:lang w:val="en-US"/>
                <w14:ligatures w14:val="none"/>
              </w:rPr>
              <w:t xml:space="preserve"> </w:t>
            </w:r>
            <w:r w:rsidRPr="00481DD5">
              <w:rPr>
                <w:rFonts w:ascii="Times New Roman" w:eastAsia="Times New Roman" w:hAnsi="Times New Roman" w:cs="Times New Roman"/>
                <w:kern w:val="0"/>
                <w14:ligatures w14:val="none"/>
              </w:rPr>
              <w:t>pristatomos</w:t>
            </w:r>
            <w:r w:rsidRPr="00481DD5">
              <w:rPr>
                <w:rFonts w:ascii="Times New Roman" w:eastAsia="Calibri" w:hAnsi="Times New Roman" w:cs="Times New Roman"/>
                <w:kern w:val="0"/>
                <w14:ligatures w14:val="none"/>
              </w:rPr>
              <w:t xml:space="preserve"> </w:t>
            </w:r>
            <w:r w:rsidRPr="00481DD5">
              <w:rPr>
                <w:rFonts w:ascii="Times New Roman" w:eastAsia="Calibri" w:hAnsi="Times New Roman" w:cs="Times New Roman"/>
                <w:b/>
                <w:kern w:val="0"/>
                <w14:ligatures w14:val="none"/>
              </w:rPr>
              <w:t>Pirkėjo</w:t>
            </w:r>
            <w:r w:rsidRPr="00481DD5">
              <w:rPr>
                <w:rFonts w:ascii="Times New Roman" w:eastAsia="Calibri" w:hAnsi="Times New Roman" w:cs="Times New Roman"/>
                <w:kern w:val="0"/>
                <w14:ligatures w14:val="none"/>
              </w:rPr>
              <w:t xml:space="preserve"> darbo laiku (darbo dienomis nuo 8.00 iki 17.00 val., pietų pertrauka – 12.00 iki 12.45 val.; penktadieniais nuo 8.00 iki 15.45 val., pietų pertrauka – 12.00 iki 12.45 val.; darbo laikas prieššventinėmis dienomis trumpinamas viena valanda).</w:t>
            </w:r>
          </w:p>
          <w:p w14:paraId="09361DBC" w14:textId="77777777" w:rsidR="00481DD5" w:rsidRPr="00481DD5" w:rsidRDefault="00481DD5" w:rsidP="00481DD5">
            <w:pPr>
              <w:numPr>
                <w:ilvl w:val="1"/>
                <w:numId w:val="1"/>
              </w:numPr>
              <w:spacing w:after="0" w:line="240" w:lineRule="auto"/>
              <w:ind w:left="425"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Pardavėjas</w:t>
            </w:r>
            <w:r w:rsidRPr="00481DD5">
              <w:rPr>
                <w:rFonts w:ascii="Times New Roman" w:eastAsia="Calibri" w:hAnsi="Times New Roman" w:cs="Times New Roman"/>
                <w:kern w:val="0"/>
                <w14:ligatures w14:val="none"/>
              </w:rPr>
              <w:t xml:space="preserve"> prekes perduoda </w:t>
            </w:r>
            <w:r w:rsidRPr="00481DD5">
              <w:rPr>
                <w:rFonts w:ascii="Times New Roman" w:eastAsia="Calibri" w:hAnsi="Times New Roman" w:cs="Times New Roman"/>
                <w:b/>
                <w:kern w:val="0"/>
                <w14:ligatures w14:val="none"/>
              </w:rPr>
              <w:t>Pirkėjui</w:t>
            </w:r>
            <w:r w:rsidRPr="00481DD5">
              <w:rPr>
                <w:rFonts w:ascii="Times New Roman" w:eastAsia="Calibri" w:hAnsi="Times New Roman" w:cs="Times New Roman"/>
                <w:kern w:val="0"/>
                <w14:ligatures w14:val="none"/>
              </w:rPr>
              <w:t xml:space="preserve"> pagal priėmimo–perdavimo aktą, kuris pasirašomas tik tuo atveju, jeigu prekės yra kokybiškos ir atitinka Sutartyje ir jos prieduose joms nustatytus reikalavimus.</w:t>
            </w:r>
          </w:p>
          <w:p w14:paraId="7C1F7C8D" w14:textId="77777777" w:rsidR="00481DD5" w:rsidRPr="00481DD5" w:rsidRDefault="00481DD5" w:rsidP="00481DD5">
            <w:pPr>
              <w:numPr>
                <w:ilvl w:val="1"/>
                <w:numId w:val="1"/>
              </w:numPr>
              <w:spacing w:after="0" w:line="240" w:lineRule="auto"/>
              <w:ind w:left="425" w:hanging="425"/>
              <w:contextualSpacing/>
              <w:jc w:val="both"/>
              <w:rPr>
                <w:rFonts w:ascii="Times New Roman" w:eastAsia="Calibri" w:hAnsi="Times New Roman" w:cs="Times New Roman"/>
                <w:kern w:val="0"/>
                <w14:ligatures w14:val="none"/>
              </w:rPr>
            </w:pPr>
            <w:r w:rsidRPr="00481DD5">
              <w:rPr>
                <w:rFonts w:ascii="Times New Roman" w:eastAsia="Times New Roman" w:hAnsi="Times New Roman" w:cs="Times New Roman"/>
                <w:kern w:val="0"/>
                <w14:ligatures w14:val="none"/>
              </w:rPr>
              <w:t xml:space="preserve">Perkamoms Prekėms taikomas aplinkos apsaugos kriterijus </w:t>
            </w:r>
            <w:r w:rsidRPr="00481DD5">
              <w:rPr>
                <w:rFonts w:ascii="Times New Roman" w:eastAsia="Calibri" w:hAnsi="Times New Roman" w:cs="Times New Roman"/>
                <w:kern w:val="0"/>
                <w14:ligatures w14:val="none"/>
              </w:rPr>
              <w:t>nustatytas pagal Lietuvos Respublikos a</w:t>
            </w:r>
            <w:r w:rsidRPr="00481DD5">
              <w:rPr>
                <w:rFonts w:ascii="Times New Roman" w:eastAsia="Calibri" w:hAnsi="Times New Roman" w:cs="Times New Roman"/>
                <w:spacing w:val="2"/>
                <w:kern w:val="0"/>
                <w:shd w:val="clear" w:color="auto" w:fill="FFFFFF"/>
                <w14:ligatures w14:val="none"/>
              </w:rPr>
              <w:t xml:space="preserve">plinkos ministro 2022 m. gruodžio 13 d. įsakymu Nr. D1-401 patvirtintą „Dėl </w:t>
            </w:r>
            <w:r w:rsidRPr="00481DD5">
              <w:rPr>
                <w:rFonts w:ascii="Times New Roman" w:eastAsia="Calibri" w:hAnsi="Times New Roman" w:cs="Times New Roman"/>
                <w:kern w:val="0"/>
                <w14:ligatures w14:val="none"/>
              </w:rPr>
              <w:t xml:space="preserve">Aplinkos apsaugos kriterijų taikymo, vykdant žaliuosius pirkimus, tvarkos aprašo patvirtinimo“ taikomas tvarkos aprašo </w:t>
            </w:r>
            <w:r w:rsidRPr="00481DD5">
              <w:rPr>
                <w:rFonts w:ascii="Times New Roman" w:eastAsia="Times New Roman" w:hAnsi="Times New Roman" w:cs="Times New Roman"/>
                <w:kern w:val="0"/>
                <w14:ligatures w14:val="none"/>
              </w:rPr>
              <w:t>4.2 pa</w:t>
            </w:r>
            <w:r w:rsidRPr="00481DD5">
              <w:rPr>
                <w:rFonts w:ascii="Times New Roman" w:eastAsia="Calibri" w:hAnsi="Times New Roman" w:cs="Times New Roman"/>
                <w:kern w:val="0"/>
                <w14:ligatures w14:val="none"/>
              </w:rPr>
              <w:t xml:space="preserve">punktyje nurodytas aplinkos apsaugos kriterijus: Perkamas produktas turi atitikti jam nustatytus I tipo ekologinio ženklo reikalavimus (pagal  LST EN ISO 14024) </w:t>
            </w:r>
            <w:r w:rsidRPr="00481DD5">
              <w:rPr>
                <w:rFonts w:ascii="Times New Roman" w:eastAsia="Calibri" w:hAnsi="Times New Roman" w:cs="Times New Roman"/>
                <w:color w:val="000000"/>
                <w:spacing w:val="2"/>
                <w:kern w:val="0"/>
                <w:shd w:val="clear" w:color="auto" w:fill="FFFFFF"/>
                <w14:ligatures w14:val="none"/>
              </w:rPr>
              <w:t xml:space="preserve">„Aplinkosauginiai ženklai ir aplinkosauginės deklaracijos. I tipo aplinkosauginis ženklinimas. Principai ir procedūros“ </w:t>
            </w:r>
            <w:r w:rsidRPr="00481DD5">
              <w:rPr>
                <w:rFonts w:ascii="Times New Roman" w:eastAsia="Calibri" w:hAnsi="Times New Roman" w:cs="Times New Roman"/>
                <w:spacing w:val="2"/>
                <w:kern w:val="0"/>
                <w:shd w:val="clear" w:color="auto" w:fill="FFFFFF"/>
                <w14:ligatures w14:val="none"/>
              </w:rPr>
              <w:t xml:space="preserve">ir </w:t>
            </w:r>
            <w:r w:rsidRPr="00481DD5">
              <w:rPr>
                <w:rFonts w:ascii="Times New Roman" w:eastAsia="Calibri" w:hAnsi="Times New Roman" w:cs="Times New Roman"/>
                <w:color w:val="000000"/>
                <w:spacing w:val="2"/>
                <w:kern w:val="0"/>
                <w:shd w:val="clear" w:color="auto" w:fill="FFFFFF"/>
                <w14:ligatures w14:val="none"/>
              </w:rPr>
              <w:t>yra paženklintas I tipo ekologiniu ženklu arba kitu tiekėjo pateiktu lygiaverčiu įrodymu.</w:t>
            </w:r>
          </w:p>
          <w:p w14:paraId="5EFA2375" w14:textId="77777777" w:rsidR="00481DD5" w:rsidRPr="00481DD5" w:rsidRDefault="00481DD5" w:rsidP="00481DD5">
            <w:pPr>
              <w:spacing w:after="0" w:line="240" w:lineRule="auto"/>
              <w:ind w:left="-57"/>
              <w:jc w:val="both"/>
              <w:rPr>
                <w:rFonts w:ascii="Times New Roman" w:eastAsia="Calibri" w:hAnsi="Times New Roman" w:cs="Times New Roman"/>
                <w:kern w:val="0"/>
                <w14:ligatures w14:val="none"/>
              </w:rPr>
            </w:pPr>
          </w:p>
          <w:p w14:paraId="3D2F319F" w14:textId="77777777" w:rsidR="00481DD5" w:rsidRPr="00481DD5" w:rsidRDefault="00481DD5" w:rsidP="00481DD5">
            <w:pPr>
              <w:spacing w:after="0" w:line="240" w:lineRule="auto"/>
              <w:ind w:left="368" w:hanging="425"/>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lastRenderedPageBreak/>
              <w:t xml:space="preserve">9.5. </w:t>
            </w:r>
            <w:r w:rsidRPr="00481DD5">
              <w:rPr>
                <w:rFonts w:ascii="Times New Roman" w:eastAsia="Calibri" w:hAnsi="Times New Roman" w:cs="Times New Roman"/>
                <w:b/>
                <w:kern w:val="0"/>
                <w14:ligatures w14:val="none"/>
              </w:rPr>
              <w:t>Pardavėjas</w:t>
            </w:r>
            <w:r w:rsidRPr="00481DD5">
              <w:rPr>
                <w:rFonts w:ascii="Times New Roman" w:eastAsia="Calibri" w:hAnsi="Times New Roman" w:cs="Times New Roman"/>
                <w:kern w:val="0"/>
                <w14:ligatures w14:val="none"/>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68F6CBD" w14:textId="77777777" w:rsidR="00481DD5" w:rsidRPr="00481DD5" w:rsidRDefault="00481DD5" w:rsidP="00481DD5">
            <w:pPr>
              <w:spacing w:after="0" w:line="240" w:lineRule="auto"/>
              <w:ind w:left="368" w:hanging="425"/>
              <w:contextualSpacing/>
              <w:jc w:val="both"/>
              <w:rPr>
                <w:rFonts w:ascii="Times New Roman" w:eastAsia="Times New Roman" w:hAnsi="Times New Roman" w:cs="Times New Roman"/>
                <w:kern w:val="0"/>
                <w14:ligatures w14:val="none"/>
              </w:rPr>
            </w:pPr>
          </w:p>
        </w:tc>
      </w:tr>
      <w:tr w:rsidR="00481DD5" w:rsidRPr="00481DD5" w14:paraId="018AFB1A" w14:textId="77777777" w:rsidTr="00E16B0C">
        <w:trPr>
          <w:trHeight w:val="1217"/>
        </w:trPr>
        <w:tc>
          <w:tcPr>
            <w:tcW w:w="10059" w:type="dxa"/>
            <w:gridSpan w:val="2"/>
          </w:tcPr>
          <w:p w14:paraId="0402FC05" w14:textId="77777777" w:rsidR="00481DD5" w:rsidRPr="00481DD5" w:rsidRDefault="00481DD5" w:rsidP="00481DD5">
            <w:pPr>
              <w:numPr>
                <w:ilvl w:val="0"/>
                <w:numId w:val="2"/>
              </w:numPr>
              <w:spacing w:after="0" w:line="240" w:lineRule="auto"/>
              <w:ind w:left="567"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lastRenderedPageBreak/>
              <w:t xml:space="preserve"> Mokėjimas</w:t>
            </w:r>
            <w:r w:rsidRPr="00481DD5">
              <w:rPr>
                <w:rFonts w:ascii="Times New Roman" w:eastAsia="Calibri" w:hAnsi="Times New Roman" w:cs="Times New Roman"/>
                <w:kern w:val="0"/>
                <w14:ligatures w14:val="none"/>
              </w:rPr>
              <w:t xml:space="preserve"> – vykdant Sutartį, PVM sąskaitos faktūros turi būti teikiamos naudojantis sąskaitų administravimo bendrosios informacinės sistemos (toliau – SABIS) priemonėmis, nurodant </w:t>
            </w:r>
            <w:r w:rsidRPr="00481DD5">
              <w:rPr>
                <w:rFonts w:ascii="Times New Roman" w:eastAsia="Calibri" w:hAnsi="Times New Roman" w:cs="Times New Roman"/>
                <w:b/>
                <w:bCs/>
                <w:kern w:val="0"/>
                <w14:ligatures w14:val="none"/>
              </w:rPr>
              <w:t xml:space="preserve">Pirkėją, </w:t>
            </w:r>
            <w:r w:rsidRPr="00481DD5">
              <w:rPr>
                <w:rFonts w:ascii="Times New Roman" w:eastAsia="Calibri" w:hAnsi="Times New Roman" w:cs="Times New Roman"/>
                <w:kern w:val="0"/>
                <w14:ligatures w14:val="none"/>
              </w:rPr>
              <w:t xml:space="preserve">Gavėją (jeigu sutartyje yra numatytas Gavėjas) Sutarties numerį ir datą. Jeigu </w:t>
            </w:r>
            <w:r w:rsidRPr="00481DD5">
              <w:rPr>
                <w:rFonts w:ascii="Times New Roman" w:eastAsia="Calibri" w:hAnsi="Times New Roman" w:cs="Times New Roman"/>
                <w:b/>
                <w:bCs/>
                <w:kern w:val="0"/>
                <w14:ligatures w14:val="none"/>
              </w:rPr>
              <w:t>Teikėjas</w:t>
            </w:r>
            <w:r w:rsidRPr="00481DD5">
              <w:rPr>
                <w:rFonts w:ascii="Times New Roman" w:eastAsia="Calibri" w:hAnsi="Times New Roman" w:cs="Times New Roman"/>
                <w:kern w:val="0"/>
                <w14:ligatures w14:val="none"/>
              </w:rPr>
              <w:t xml:space="preserve"> nepateikia sąskaitos informacinės sistemos SABIS priemonėmis, mokėjimas neatliekamas.</w:t>
            </w:r>
          </w:p>
        </w:tc>
      </w:tr>
      <w:tr w:rsidR="00481DD5" w:rsidRPr="00481DD5" w14:paraId="7AFF33E2" w14:textId="77777777" w:rsidTr="00E16B0C">
        <w:trPr>
          <w:trHeight w:val="836"/>
        </w:trPr>
        <w:tc>
          <w:tcPr>
            <w:tcW w:w="10059" w:type="dxa"/>
            <w:gridSpan w:val="2"/>
          </w:tcPr>
          <w:p w14:paraId="4BCFB929" w14:textId="77777777" w:rsidR="00481DD5" w:rsidRPr="00481DD5" w:rsidRDefault="00481DD5" w:rsidP="00481DD5">
            <w:pPr>
              <w:numPr>
                <w:ilvl w:val="0"/>
                <w:numId w:val="2"/>
              </w:numPr>
              <w:spacing w:after="0" w:line="240" w:lineRule="auto"/>
              <w:ind w:left="595"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Garantijos terminas</w:t>
            </w:r>
            <w:r w:rsidRPr="00481DD5">
              <w:rPr>
                <w:rFonts w:ascii="Times New Roman" w:eastAsia="Calibri" w:hAnsi="Times New Roman" w:cs="Times New Roman"/>
                <w:kern w:val="0"/>
                <w14:ligatures w14:val="none"/>
              </w:rPr>
              <w:t xml:space="preserve"> – 24 mėnesiai nuo Prekių perdavimo–priėmimo dienos. Per garantijos terminą atsiradusius trūkumus Pardavėjas turi ištaisyti arba pakeisti Prekę nauja ne vėliau kaip per 14 dienų nuo pranešimo apie trūkumus.</w:t>
            </w:r>
          </w:p>
        </w:tc>
      </w:tr>
      <w:tr w:rsidR="00481DD5" w:rsidRPr="00481DD5" w14:paraId="410EFB59" w14:textId="77777777" w:rsidTr="00E16B0C">
        <w:trPr>
          <w:trHeight w:val="3217"/>
        </w:trPr>
        <w:tc>
          <w:tcPr>
            <w:tcW w:w="10059" w:type="dxa"/>
            <w:gridSpan w:val="2"/>
          </w:tcPr>
          <w:p w14:paraId="2B76502D" w14:textId="77777777" w:rsidR="00481DD5" w:rsidRPr="00481DD5" w:rsidRDefault="00481DD5" w:rsidP="00481DD5">
            <w:pPr>
              <w:numPr>
                <w:ilvl w:val="0"/>
                <w:numId w:val="2"/>
              </w:numPr>
              <w:spacing w:after="0" w:line="240" w:lineRule="auto"/>
              <w:ind w:left="459"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Netesybos:</w:t>
            </w:r>
          </w:p>
          <w:p w14:paraId="74EE978D"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 Už vėlavimą pristatyti Prekes – 0,1 proc. per dieną nuo nepristatytų Prekių vertės.</w:t>
            </w:r>
          </w:p>
          <w:p w14:paraId="0038E7D3"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 Už pavėluotą kokybės trūkumų ištaisymą – 0,1 proc. per dieną nuo Prekių, kurių trūkumai neištaisyti, vertės.</w:t>
            </w:r>
          </w:p>
          <w:p w14:paraId="222236D6"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 xml:space="preserve"> Už Sutarties nutraukimą dėl Pardavėjo kaltės – 7 proc. maksimalios Sutarties kainos be PVM (išskyrus, kai Sutartis yra nutraukiama pagal 13.1.3 papunktį). </w:t>
            </w:r>
          </w:p>
          <w:p w14:paraId="159E7787"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Už pavėluotą atsiskaitymą už Prekes – palūkanos pagal Lietuvos Respublikos mokėjimų, atliekamų pagal komercines sutartis, vėlavimo prevencijos įstatymą.</w:t>
            </w:r>
          </w:p>
          <w:p w14:paraId="7B5C385A"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Nutraukus Sutartį 13.1.3 papunkčio pagrindu – 15 proc. maksimalios Sutarties kainos be PVM.</w:t>
            </w:r>
          </w:p>
          <w:p w14:paraId="1BEACB62"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Pažeidus 14.1 papunktį – 10 proc. dydžio maksimalios Sutarties vertės ar pasiūlymo kainos be PVM.</w:t>
            </w:r>
          </w:p>
          <w:p w14:paraId="19893DA7" w14:textId="77777777" w:rsidR="00481DD5" w:rsidRPr="00481DD5" w:rsidRDefault="00481DD5" w:rsidP="00481DD5">
            <w:pPr>
              <w:numPr>
                <w:ilvl w:val="1"/>
                <w:numId w:val="2"/>
              </w:numPr>
              <w:spacing w:after="0" w:line="240" w:lineRule="auto"/>
              <w:ind w:left="597"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Šalis nėra laikoma atsakinga už įsipareigojimų nevykdymą, jei įrodo, kad tai įvyko dėl nenugalimos jėgos aplinkybių.</w:t>
            </w:r>
          </w:p>
        </w:tc>
      </w:tr>
      <w:tr w:rsidR="00481DD5" w:rsidRPr="00481DD5" w14:paraId="7421A0BC" w14:textId="77777777" w:rsidTr="00E16B0C">
        <w:trPr>
          <w:trHeight w:val="3391"/>
        </w:trPr>
        <w:tc>
          <w:tcPr>
            <w:tcW w:w="10059" w:type="dxa"/>
            <w:gridSpan w:val="2"/>
          </w:tcPr>
          <w:p w14:paraId="76CD4A57" w14:textId="77777777" w:rsidR="00481DD5" w:rsidRPr="00481DD5" w:rsidRDefault="00481DD5" w:rsidP="00481DD5">
            <w:pPr>
              <w:numPr>
                <w:ilvl w:val="0"/>
                <w:numId w:val="2"/>
              </w:numPr>
              <w:spacing w:after="0" w:line="240" w:lineRule="auto"/>
              <w:ind w:left="624" w:hanging="567"/>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Sutarties nutraukimas:</w:t>
            </w:r>
          </w:p>
          <w:p w14:paraId="3CA9D09C"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 Informavęs prieš 7 dienas Pirkėjas gali Sutartį nutraukti vienašališkai dėl Pardavėjo kaltės, kai:</w:t>
            </w:r>
          </w:p>
          <w:p w14:paraId="59B4C4D1"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13.1.1. Pardavėjas vėluoja pristatyti Sutarties ar 1 priedo reikalavimus atitinkančias Prekes 5 (penkias) dienas arba informuoja, kad Prekių nepristatys.</w:t>
            </w:r>
          </w:p>
          <w:p w14:paraId="06EF5F18"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13.1.2. Pardavėjas netinkamai vykdo ar nevykdo garantinių įsipareigojimų.</w:t>
            </w:r>
          </w:p>
          <w:p w14:paraId="281FD50A"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13.1.3. Paaiškėja Viešųjų pirkimų įstatymo 90 straipsnio 1 dalyje ar Viešųjų pirkimų, atliekamų gynybos ir saugumo srityje, įstatymo 54 straipsnio 1 dalyje nurodytos aplinkybės arba Pardavėjas neteikia dokumentų įsitikinti, kad šios sąlygos egzistuoja.</w:t>
            </w:r>
          </w:p>
          <w:p w14:paraId="683CB8BF"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13.1.4. Pardavėjas yra įtraukiamas į Nepatikimų ar Melagingą informaciją pateikusių tiekėjų sąrašus arba Pardavėjas ar jo tiekiamos Prekės kelia grėsmę nacionaliniam saugumui.</w:t>
            </w:r>
          </w:p>
          <w:p w14:paraId="7C88689A"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13.1.5. Pardavėjo atžvilgiu yra pradedama likvidavimo, restruktūrizavimo arba bankroto procedūra.</w:t>
            </w:r>
          </w:p>
          <w:p w14:paraId="1821C765" w14:textId="77777777" w:rsidR="00481DD5" w:rsidRPr="00481DD5" w:rsidRDefault="00481DD5" w:rsidP="00481DD5">
            <w:pPr>
              <w:spacing w:after="0" w:line="240" w:lineRule="auto"/>
              <w:ind w:left="624" w:hanging="567"/>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13.2. Sutartis taip pat gali būti nutraukta raštišku Šalių sutarimu.</w:t>
            </w:r>
          </w:p>
          <w:p w14:paraId="62EB3373" w14:textId="77777777" w:rsidR="00481DD5" w:rsidRPr="00481DD5" w:rsidRDefault="00481DD5" w:rsidP="00481DD5">
            <w:pPr>
              <w:spacing w:after="0" w:line="240" w:lineRule="auto"/>
              <w:ind w:left="624" w:hanging="567"/>
              <w:jc w:val="both"/>
              <w:rPr>
                <w:rFonts w:ascii="Times New Roman" w:eastAsia="Times New Roman" w:hAnsi="Times New Roman" w:cs="Times New Roman"/>
                <w:kern w:val="0"/>
                <w14:ligatures w14:val="none"/>
              </w:rPr>
            </w:pPr>
            <w:r w:rsidRPr="00481DD5">
              <w:rPr>
                <w:rFonts w:ascii="Times New Roman" w:eastAsia="Times New Roman" w:hAnsi="Times New Roman" w:cs="Times New Roman"/>
                <w:kern w:val="0"/>
                <w14:ligatures w14:val="none"/>
              </w:rPr>
              <w:t xml:space="preserve">13.3. </w:t>
            </w:r>
            <w:r w:rsidRPr="00481DD5">
              <w:rPr>
                <w:rFonts w:ascii="Times New Roman" w:eastAsia="Calibri" w:hAnsi="Times New Roman" w:cs="Times New Roman"/>
                <w:kern w:val="0"/>
                <w14:ligatures w14:val="none"/>
              </w:rPr>
              <w:t>Bet kuri Sutarties šalis vienašališkai gali nutraukti Sutartį, jei nenugalimos jėgos aplinkybės trunka ilgiau nei 20 dienų.</w:t>
            </w:r>
          </w:p>
        </w:tc>
      </w:tr>
      <w:tr w:rsidR="00481DD5" w:rsidRPr="00481DD5" w14:paraId="1F4BB2D4" w14:textId="77777777" w:rsidTr="00E16B0C">
        <w:trPr>
          <w:trHeight w:val="557"/>
        </w:trPr>
        <w:tc>
          <w:tcPr>
            <w:tcW w:w="10059" w:type="dxa"/>
            <w:gridSpan w:val="2"/>
          </w:tcPr>
          <w:p w14:paraId="492043F5" w14:textId="77777777" w:rsidR="00481DD5" w:rsidRPr="00481DD5" w:rsidRDefault="00481DD5" w:rsidP="00481DD5">
            <w:pPr>
              <w:numPr>
                <w:ilvl w:val="0"/>
                <w:numId w:val="2"/>
              </w:numPr>
              <w:spacing w:after="0" w:line="240" w:lineRule="auto"/>
              <w:ind w:left="459"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lastRenderedPageBreak/>
              <w:t>Kitos sąlygos:</w:t>
            </w:r>
          </w:p>
          <w:p w14:paraId="75DBEAFD"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14.1. Šalys privalo užtikrinti, kad informacija, įskaitant asmens duomenis,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10D2D5B6"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14.2. Pirkėjas turi teisę bet kuriuo metu pareikalauti Pardavėjo per 10 dienų pateikti pagrindžiančius dokumentus, nurodytus Viešųjų pirkimų įstatymo 51 straipsnio 12 dalyje, kad nėra sąlygų, numatytų Viešųjų pirkimų įstatymo 45 straipsnio 2</w:t>
            </w:r>
            <w:r w:rsidRPr="00481DD5">
              <w:rPr>
                <w:rFonts w:ascii="Times New Roman" w:eastAsia="Calibri" w:hAnsi="Times New Roman" w:cs="Times New Roman"/>
                <w:kern w:val="0"/>
                <w:vertAlign w:val="superscript"/>
                <w14:ligatures w14:val="none"/>
              </w:rPr>
              <w:t>1</w:t>
            </w:r>
            <w:r w:rsidRPr="00481DD5">
              <w:rPr>
                <w:rFonts w:ascii="Times New Roman" w:eastAsia="Calibri" w:hAnsi="Times New Roman" w:cs="Times New Roman"/>
                <w:kern w:val="0"/>
                <w14:ligatures w14:val="none"/>
              </w:rPr>
              <w:t xml:space="preserve"> dalyje ar Viešųjų pirkimų, atliekamų gynybos ir saugumo srityje, įstatymo 33 straipsnio 9 dalyje. </w:t>
            </w:r>
          </w:p>
          <w:p w14:paraId="035D6CE1"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14.3. </w:t>
            </w:r>
            <w:r w:rsidRPr="00481DD5">
              <w:rPr>
                <w:rFonts w:ascii="Times New Roman" w:eastAsia="Calibri" w:hAnsi="Times New Roman" w:cs="Times New Roman"/>
                <w:bCs/>
                <w:kern w:val="0"/>
                <w14:ligatures w14:val="none"/>
              </w:rPr>
              <w:t>Pirkėjui</w:t>
            </w:r>
            <w:r w:rsidRPr="00481DD5">
              <w:rPr>
                <w:rFonts w:ascii="Times New Roman" w:eastAsia="Calibri" w:hAnsi="Times New Roman" w:cs="Times New Roman"/>
                <w:kern w:val="0"/>
                <w14:ligatures w14:val="none"/>
              </w:rPr>
              <w:t xml:space="preserve"> pareikalavus, </w:t>
            </w:r>
            <w:r w:rsidRPr="00481DD5">
              <w:rPr>
                <w:rFonts w:ascii="Times New Roman" w:eastAsia="Calibri" w:hAnsi="Times New Roman" w:cs="Times New Roman"/>
                <w:bCs/>
                <w:kern w:val="0"/>
                <w14:ligatures w14:val="none"/>
              </w:rPr>
              <w:t>Pardavėjas</w:t>
            </w:r>
            <w:r w:rsidRPr="00481DD5">
              <w:rPr>
                <w:rFonts w:ascii="Times New Roman" w:eastAsia="Calibri" w:hAnsi="Times New Roman" w:cs="Times New Roman"/>
                <w:kern w:val="0"/>
                <w14:ligatures w14:val="none"/>
              </w:rPr>
              <w:t xml:space="preserve"> privalo per 5 (penkias) dienas nemokamai pateikti dokumentus, pagrindžiančius Prekės techninius parametrus, kodifikavimui reikalingą papildomą techninę dokumentaciją ar kitus su Prekėmis susijusius dokumentus. </w:t>
            </w:r>
          </w:p>
          <w:p w14:paraId="3226AB56"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14.4. Sutartis sudaryta ir turi būti aiškinama pagal Lietuvos Respublikos teisę. Visi tarp Sutarties Šalių kilę ginčai ar nesutarimai, susiję su Sutartimi, sprendžiami derybų būdu, o nepavykus taip išspręsti ginčo, jis bus nagrinėjamas Lietuvos Respublikos teisės aktų nustatyta tvarka Lietuvos Respublikos teismuose pagal Pirkėjo buveinės vietą.</w:t>
            </w:r>
          </w:p>
          <w:p w14:paraId="1087D38B"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14.5. </w:t>
            </w:r>
            <w:r w:rsidRPr="00481DD5">
              <w:rPr>
                <w:rFonts w:ascii="Times New Roman" w:eastAsia="Times New Roman" w:hAnsi="Times New Roman" w:cs="Times New Roman"/>
                <w:b/>
                <w:kern w:val="0"/>
                <w14:ligatures w14:val="none"/>
              </w:rPr>
              <w:t>Šalių</w:t>
            </w:r>
            <w:r w:rsidRPr="00481DD5">
              <w:rPr>
                <w:rFonts w:ascii="Times New Roman" w:eastAsia="Times New Roman" w:hAnsi="Times New Roman" w:cs="Times New Roman"/>
                <w:kern w:val="0"/>
                <w14:ligatures w14:val="none"/>
              </w:rPr>
              <w:t xml:space="preserve"> pasirašyta </w:t>
            </w:r>
            <w:r w:rsidRPr="00481DD5">
              <w:rPr>
                <w:rFonts w:ascii="Times New Roman" w:eastAsia="Times New Roman" w:hAnsi="Times New Roman" w:cs="Times New Roman"/>
                <w:b/>
                <w:kern w:val="0"/>
                <w14:ligatures w14:val="none"/>
              </w:rPr>
              <w:t xml:space="preserve">Sutartis </w:t>
            </w:r>
            <w:r w:rsidRPr="00481DD5">
              <w:rPr>
                <w:rFonts w:ascii="Times New Roman" w:eastAsia="Calibri" w:hAnsi="Times New Roman" w:cs="Times New Roman"/>
                <w:kern w:val="0"/>
                <w14:ligatures w14:val="none"/>
              </w:rPr>
              <w:t>įsigalioja nuo jos pasirašymo momento ir galioja 2 (du) mėnesius arba iki visiško finansinių įsipareigojimų įvykdymo.</w:t>
            </w:r>
          </w:p>
          <w:p w14:paraId="45CB320B" w14:textId="77777777" w:rsidR="00481DD5" w:rsidRPr="00481DD5" w:rsidRDefault="00481DD5" w:rsidP="00481DD5">
            <w:pPr>
              <w:spacing w:after="0" w:line="240" w:lineRule="auto"/>
              <w:ind w:left="459" w:hanging="429"/>
              <w:contextualSpacing/>
              <w:jc w:val="both"/>
              <w:rPr>
                <w:rFonts w:ascii="Times New Roman" w:eastAsia="Calibri" w:hAnsi="Times New Roman" w:cs="Times New Roman"/>
                <w:kern w:val="0"/>
                <w14:ligatures w14:val="none"/>
              </w:rPr>
            </w:pPr>
          </w:p>
        </w:tc>
      </w:tr>
      <w:tr w:rsidR="00481DD5" w:rsidRPr="00481DD5" w14:paraId="6F9404B0" w14:textId="77777777" w:rsidTr="00E16B0C">
        <w:trPr>
          <w:trHeight w:val="981"/>
        </w:trPr>
        <w:tc>
          <w:tcPr>
            <w:tcW w:w="10059" w:type="dxa"/>
            <w:gridSpan w:val="2"/>
          </w:tcPr>
          <w:p w14:paraId="361838E5" w14:textId="77777777" w:rsidR="00481DD5" w:rsidRPr="00481DD5" w:rsidRDefault="00481DD5" w:rsidP="00481DD5">
            <w:pPr>
              <w:numPr>
                <w:ilvl w:val="0"/>
                <w:numId w:val="2"/>
              </w:numPr>
              <w:spacing w:after="0" w:line="240" w:lineRule="auto"/>
              <w:ind w:left="318" w:hanging="318"/>
              <w:contextualSpacing/>
              <w:rPr>
                <w:rFonts w:ascii="Times New Roman" w:eastAsia="Calibri" w:hAnsi="Times New Roman" w:cs="Times New Roman"/>
                <w:b/>
                <w:kern w:val="0"/>
                <w14:ligatures w14:val="none"/>
              </w:rPr>
            </w:pPr>
            <w:r w:rsidRPr="00481DD5">
              <w:rPr>
                <w:rFonts w:ascii="Times New Roman" w:eastAsia="Calibri" w:hAnsi="Times New Roman" w:cs="Times New Roman"/>
                <w:kern w:val="0"/>
                <w14:ligatures w14:val="none"/>
              </w:rPr>
              <w:t xml:space="preserve"> </w:t>
            </w:r>
            <w:r w:rsidRPr="00481DD5">
              <w:rPr>
                <w:rFonts w:ascii="Times New Roman" w:eastAsia="Calibri" w:hAnsi="Times New Roman" w:cs="Times New Roman"/>
                <w:b/>
                <w:kern w:val="0"/>
                <w14:ligatures w14:val="none"/>
              </w:rPr>
              <w:t>Kontaktiniai asmenys, kurie atsakingi už susirašinėjimą tarp Šalių ir Sutarties vykdymą:</w:t>
            </w:r>
          </w:p>
          <w:p w14:paraId="5A4B86C7" w14:textId="77777777" w:rsidR="00481DD5" w:rsidRPr="00481DD5" w:rsidRDefault="00481DD5" w:rsidP="00481DD5">
            <w:pPr>
              <w:numPr>
                <w:ilvl w:val="1"/>
                <w:numId w:val="2"/>
              </w:numPr>
              <w:spacing w:after="0" w:line="240" w:lineRule="auto"/>
              <w:ind w:left="640" w:hanging="714"/>
              <w:contextualSpacing/>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Pirkėjo</w:t>
            </w:r>
            <w:r w:rsidRPr="00481DD5">
              <w:rPr>
                <w:rFonts w:ascii="Times New Roman" w:eastAsia="Calibri" w:hAnsi="Times New Roman" w:cs="Times New Roman"/>
                <w:kern w:val="0"/>
                <w14:ligatures w14:val="none"/>
              </w:rPr>
              <w:t xml:space="preserve">  – </w:t>
            </w:r>
            <w:r w:rsidRPr="00481DD5">
              <w:rPr>
                <w:rFonts w:ascii="Times New Roman" w:eastAsia="Times New Roman" w:hAnsi="Times New Roman" w:cs="Times New Roman"/>
                <w:i/>
                <w:kern w:val="0"/>
                <w14:ligatures w14:val="none"/>
              </w:rPr>
              <w:t>(vardas, pavardė, pareigos, adresas, telefono ir fakso numeriai, el. pašto adresas)</w:t>
            </w:r>
            <w:r w:rsidRPr="00481DD5">
              <w:rPr>
                <w:rFonts w:ascii="Times New Roman" w:eastAsia="Times New Roman" w:hAnsi="Times New Roman" w:cs="Times New Roman"/>
                <w:noProof/>
                <w:spacing w:val="4"/>
                <w:kern w:val="0"/>
                <w14:ligatures w14:val="none"/>
              </w:rPr>
              <w:t>.</w:t>
            </w:r>
          </w:p>
          <w:p w14:paraId="1E7E551D" w14:textId="77777777" w:rsidR="00481DD5" w:rsidRPr="00481DD5" w:rsidRDefault="00481DD5" w:rsidP="00481DD5">
            <w:pPr>
              <w:numPr>
                <w:ilvl w:val="1"/>
                <w:numId w:val="2"/>
              </w:numPr>
              <w:spacing w:after="0" w:line="240" w:lineRule="auto"/>
              <w:ind w:left="640" w:hanging="714"/>
              <w:contextualSpacing/>
              <w:rPr>
                <w:rFonts w:ascii="Times New Roman" w:eastAsia="Calibri" w:hAnsi="Times New Roman" w:cs="Times New Roman"/>
                <w:kern w:val="0"/>
                <w14:ligatures w14:val="none"/>
              </w:rPr>
            </w:pPr>
            <w:r w:rsidRPr="00481DD5">
              <w:rPr>
                <w:rFonts w:ascii="Times New Roman" w:eastAsia="Calibri" w:hAnsi="Times New Roman" w:cs="Times New Roman"/>
                <w:b/>
                <w:kern w:val="0"/>
                <w14:ligatures w14:val="none"/>
              </w:rPr>
              <w:t>Pardavėjo</w:t>
            </w:r>
            <w:r w:rsidRPr="00481DD5">
              <w:rPr>
                <w:rFonts w:ascii="Times New Roman" w:eastAsia="Calibri" w:hAnsi="Times New Roman" w:cs="Times New Roman"/>
                <w:kern w:val="0"/>
                <w14:ligatures w14:val="none"/>
              </w:rPr>
              <w:t xml:space="preserve"> –  </w:t>
            </w:r>
            <w:r w:rsidRPr="00481DD5">
              <w:rPr>
                <w:rFonts w:ascii="Times New Roman" w:eastAsia="Times New Roman" w:hAnsi="Times New Roman" w:cs="Times New Roman"/>
                <w:i/>
                <w:kern w:val="0"/>
                <w14:ligatures w14:val="none"/>
              </w:rPr>
              <w:t>(vardas, pavardė, pareigos, adresas, telefono ir fakso numeriai, el. pašto adresas)</w:t>
            </w:r>
            <w:r w:rsidRPr="00481DD5">
              <w:rPr>
                <w:rFonts w:ascii="Times New Roman" w:eastAsia="Times New Roman" w:hAnsi="Times New Roman" w:cs="Times New Roman"/>
                <w:noProof/>
                <w:spacing w:val="4"/>
                <w:kern w:val="0"/>
                <w14:ligatures w14:val="none"/>
              </w:rPr>
              <w:t>.</w:t>
            </w:r>
          </w:p>
        </w:tc>
      </w:tr>
      <w:tr w:rsidR="00481DD5" w:rsidRPr="00481DD5" w14:paraId="316BAF88" w14:textId="77777777" w:rsidTr="00E16B0C">
        <w:trPr>
          <w:trHeight w:val="981"/>
        </w:trPr>
        <w:tc>
          <w:tcPr>
            <w:tcW w:w="10059" w:type="dxa"/>
            <w:gridSpan w:val="2"/>
          </w:tcPr>
          <w:p w14:paraId="1C84B4E6" w14:textId="77777777" w:rsidR="00481DD5" w:rsidRPr="00481DD5" w:rsidRDefault="00481DD5" w:rsidP="00481DD5">
            <w:pPr>
              <w:numPr>
                <w:ilvl w:val="0"/>
                <w:numId w:val="2"/>
              </w:numPr>
              <w:spacing w:after="0" w:line="240" w:lineRule="auto"/>
              <w:ind w:left="368" w:hanging="425"/>
              <w:contextualSpacing/>
              <w:jc w:val="both"/>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Sutarties priedai:</w:t>
            </w:r>
          </w:p>
          <w:p w14:paraId="2A1C90D5" w14:textId="77777777" w:rsidR="00481DD5" w:rsidRPr="00481DD5" w:rsidRDefault="00481DD5" w:rsidP="00481DD5">
            <w:pPr>
              <w:numPr>
                <w:ilvl w:val="1"/>
                <w:numId w:val="2"/>
              </w:numPr>
              <w:spacing w:after="0" w:line="240" w:lineRule="auto"/>
              <w:ind w:left="657" w:hanging="714"/>
              <w:contextualSpacing/>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 priedas „Techninė specifikacija“ 3 lapai.</w:t>
            </w:r>
          </w:p>
          <w:p w14:paraId="24ECF47A" w14:textId="77777777" w:rsidR="00481DD5" w:rsidRPr="00481DD5" w:rsidRDefault="00481DD5" w:rsidP="00481DD5">
            <w:pPr>
              <w:numPr>
                <w:ilvl w:val="1"/>
                <w:numId w:val="2"/>
              </w:numPr>
              <w:spacing w:after="0" w:line="240" w:lineRule="auto"/>
              <w:ind w:left="640" w:hanging="714"/>
              <w:contextualSpacing/>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 priedas </w:t>
            </w:r>
            <w:r w:rsidRPr="00481DD5">
              <w:rPr>
                <w:rFonts w:ascii="Times New Roman" w:eastAsia="Times New Roman" w:hAnsi="Times New Roman" w:cs="Times New Roman"/>
                <w:kern w:val="0"/>
                <w14:ligatures w14:val="none"/>
              </w:rPr>
              <w:t>„Baldų  kiekis ir kaina“ 1 lapas.</w:t>
            </w:r>
          </w:p>
        </w:tc>
      </w:tr>
      <w:tr w:rsidR="00481DD5" w:rsidRPr="00481DD5" w14:paraId="43457D16" w14:textId="77777777" w:rsidTr="00E16B0C">
        <w:trPr>
          <w:trHeight w:val="472"/>
        </w:trPr>
        <w:tc>
          <w:tcPr>
            <w:tcW w:w="10059" w:type="dxa"/>
            <w:gridSpan w:val="2"/>
            <w:vAlign w:val="center"/>
          </w:tcPr>
          <w:p w14:paraId="0B39CBA0" w14:textId="77777777" w:rsidR="00481DD5" w:rsidRPr="00481DD5" w:rsidRDefault="00481DD5" w:rsidP="00481DD5">
            <w:pPr>
              <w:spacing w:after="0" w:line="240" w:lineRule="auto"/>
              <w:ind w:left="28"/>
              <w:rPr>
                <w:rFonts w:ascii="Times New Roman" w:eastAsia="Times New Roman" w:hAnsi="Times New Roman" w:cs="Times New Roman"/>
                <w:b/>
                <w:kern w:val="0"/>
                <w14:ligatures w14:val="none"/>
              </w:rPr>
            </w:pPr>
            <w:r w:rsidRPr="00481DD5">
              <w:rPr>
                <w:rFonts w:ascii="Times New Roman" w:eastAsia="Times New Roman" w:hAnsi="Times New Roman" w:cs="Times New Roman"/>
                <w:b/>
                <w:kern w:val="0"/>
                <w14:ligatures w14:val="none"/>
              </w:rPr>
              <w:t xml:space="preserve"> 17.  Sutarties Šalių parašai ir rekvizitai:</w:t>
            </w:r>
          </w:p>
        </w:tc>
      </w:tr>
      <w:tr w:rsidR="00481DD5" w:rsidRPr="00481DD5" w14:paraId="04A0415E" w14:textId="77777777" w:rsidTr="00E16B0C">
        <w:trPr>
          <w:trHeight w:val="657"/>
        </w:trPr>
        <w:tc>
          <w:tcPr>
            <w:tcW w:w="5736" w:type="dxa"/>
          </w:tcPr>
          <w:p w14:paraId="5BDC852A" w14:textId="77777777" w:rsidR="00481DD5" w:rsidRPr="00481DD5" w:rsidRDefault="00481DD5" w:rsidP="00481DD5">
            <w:pPr>
              <w:spacing w:after="0" w:line="240" w:lineRule="auto"/>
              <w:rPr>
                <w:rFonts w:ascii="Times New Roman" w:eastAsia="Times New Roman" w:hAnsi="Times New Roman" w:cs="Times New Roman"/>
                <w:b/>
                <w:kern w:val="0"/>
                <w14:ligatures w14:val="none"/>
              </w:rPr>
            </w:pPr>
            <w:r w:rsidRPr="00481DD5">
              <w:rPr>
                <w:rFonts w:ascii="Times New Roman" w:eastAsia="Times New Roman" w:hAnsi="Times New Roman" w:cs="Times New Roman"/>
                <w:kern w:val="0"/>
                <w14:ligatures w14:val="none"/>
              </w:rPr>
              <w:t xml:space="preserve">  </w:t>
            </w:r>
            <w:r w:rsidRPr="00481DD5">
              <w:rPr>
                <w:rFonts w:ascii="Times New Roman" w:eastAsia="Times New Roman" w:hAnsi="Times New Roman" w:cs="Times New Roman"/>
                <w:b/>
                <w:kern w:val="0"/>
                <w14:ligatures w14:val="none"/>
              </w:rPr>
              <w:t>17.1. Pirkėjas</w:t>
            </w:r>
          </w:p>
          <w:p w14:paraId="35ED83BC" w14:textId="77777777" w:rsidR="00481DD5" w:rsidRPr="00481DD5" w:rsidRDefault="00481DD5" w:rsidP="00481DD5">
            <w:pPr>
              <w:spacing w:after="0" w:line="240" w:lineRule="auto"/>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Krašto apsaugos ministerijos</w:t>
            </w:r>
          </w:p>
          <w:p w14:paraId="73E39737" w14:textId="77777777" w:rsidR="00481DD5" w:rsidRPr="00481DD5" w:rsidRDefault="00481DD5" w:rsidP="00481DD5">
            <w:pPr>
              <w:spacing w:after="0" w:line="240" w:lineRule="auto"/>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bendrųjų reikalų departamentas</w:t>
            </w:r>
          </w:p>
          <w:p w14:paraId="7D2D039A"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Įstaigos kodas 302526105</w:t>
            </w:r>
          </w:p>
          <w:p w14:paraId="42F01711"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Ne PVM mokėtojas</w:t>
            </w:r>
          </w:p>
          <w:p w14:paraId="0FB1C537"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Totorių g. 25, LT-01121 Vilnius</w:t>
            </w:r>
          </w:p>
          <w:p w14:paraId="31E780E2"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tel. (8 5) 265 7510, </w:t>
            </w:r>
          </w:p>
          <w:p w14:paraId="194836E5" w14:textId="77777777" w:rsidR="00481DD5" w:rsidRPr="00481DD5" w:rsidRDefault="00481DD5" w:rsidP="00481DD5">
            <w:pPr>
              <w:spacing w:after="0" w:line="240" w:lineRule="auto"/>
              <w:rPr>
                <w:rFonts w:ascii="Times New Roman" w:eastAsia="Calibri" w:hAnsi="Times New Roman" w:cs="Times New Roman"/>
                <w:kern w:val="0"/>
                <w:lang w:val="en-US"/>
                <w14:ligatures w14:val="none"/>
              </w:rPr>
            </w:pPr>
            <w:r w:rsidRPr="00481DD5">
              <w:rPr>
                <w:rFonts w:ascii="Times New Roman" w:eastAsia="Calibri" w:hAnsi="Times New Roman" w:cs="Times New Roman"/>
                <w:kern w:val="0"/>
                <w14:ligatures w14:val="none"/>
              </w:rPr>
              <w:t>A.S.: LT304040063610000975</w:t>
            </w:r>
          </w:p>
          <w:p w14:paraId="026EAC0A" w14:textId="77777777" w:rsidR="00481DD5" w:rsidRPr="00481DD5" w:rsidRDefault="00481DD5" w:rsidP="00481DD5">
            <w:pPr>
              <w:spacing w:after="0" w:line="240" w:lineRule="auto"/>
              <w:rPr>
                <w:rFonts w:ascii="Times New Roman" w:eastAsia="Times New Roman" w:hAnsi="Times New Roman" w:cs="Times New Roman"/>
                <w:b/>
                <w:kern w:val="0"/>
                <w14:ligatures w14:val="none"/>
              </w:rPr>
            </w:pPr>
            <w:r w:rsidRPr="00481DD5">
              <w:rPr>
                <w:rFonts w:ascii="Times New Roman" w:eastAsia="Calibri" w:hAnsi="Times New Roman" w:cs="Times New Roman"/>
                <w:kern w:val="0"/>
                <w14:ligatures w14:val="none"/>
              </w:rPr>
              <w:t>SWIFT BIC kodas: MFRLLT22</w:t>
            </w:r>
            <w:r w:rsidRPr="00481DD5">
              <w:rPr>
                <w:rFonts w:ascii="Times New Roman" w:eastAsia="Calibri" w:hAnsi="Times New Roman" w:cs="Times New Roman"/>
                <w:kern w:val="0"/>
                <w14:ligatures w14:val="none"/>
              </w:rPr>
              <w:br/>
              <w:t>Lietuvos Respublikos finansų ministerija</w:t>
            </w:r>
            <w:r w:rsidRPr="00481DD5">
              <w:rPr>
                <w:rFonts w:ascii="Times New Roman" w:eastAsia="Calibri" w:hAnsi="Times New Roman" w:cs="Times New Roman"/>
                <w:kern w:val="0"/>
                <w14:ligatures w14:val="none"/>
              </w:rPr>
              <w:br/>
              <w:t>Finansų įstaigos kodas 40400</w:t>
            </w:r>
          </w:p>
        </w:tc>
        <w:tc>
          <w:tcPr>
            <w:tcW w:w="4323" w:type="dxa"/>
          </w:tcPr>
          <w:p w14:paraId="6ACA9BA0" w14:textId="77777777" w:rsidR="00481DD5" w:rsidRPr="00481DD5" w:rsidRDefault="00481DD5" w:rsidP="00481DD5">
            <w:pPr>
              <w:spacing w:after="200" w:line="276" w:lineRule="auto"/>
              <w:rPr>
                <w:rFonts w:ascii="Times New Roman" w:eastAsia="Times New Roman" w:hAnsi="Times New Roman" w:cs="Times New Roman"/>
                <w:b/>
                <w:kern w:val="0"/>
                <w:szCs w:val="22"/>
                <w14:ligatures w14:val="none"/>
              </w:rPr>
            </w:pPr>
            <w:r w:rsidRPr="00481DD5">
              <w:rPr>
                <w:rFonts w:ascii="Times New Roman" w:eastAsia="Times New Roman" w:hAnsi="Times New Roman" w:cs="Times New Roman"/>
                <w:b/>
                <w:kern w:val="0"/>
                <w:szCs w:val="22"/>
                <w14:ligatures w14:val="none"/>
              </w:rPr>
              <w:t xml:space="preserve">17.2.Pardavėjas  </w:t>
            </w:r>
          </w:p>
          <w:p w14:paraId="79C13878" w14:textId="77777777" w:rsidR="00481DD5" w:rsidRPr="00481DD5" w:rsidRDefault="00481DD5" w:rsidP="00481DD5">
            <w:pPr>
              <w:spacing w:after="0" w:line="240" w:lineRule="auto"/>
              <w:rPr>
                <w:rFonts w:ascii="Times New Roman" w:eastAsia="Times New Roman" w:hAnsi="Times New Roman" w:cs="Times New Roman"/>
                <w:b/>
                <w:kern w:val="0"/>
                <w:szCs w:val="22"/>
                <w14:ligatures w14:val="none"/>
              </w:rPr>
            </w:pPr>
          </w:p>
        </w:tc>
      </w:tr>
    </w:tbl>
    <w:p w14:paraId="12F86AAC" w14:textId="77777777" w:rsidR="00481DD5" w:rsidRPr="00481DD5" w:rsidRDefault="00481DD5" w:rsidP="00481DD5">
      <w:pPr>
        <w:spacing w:after="0" w:line="240" w:lineRule="auto"/>
        <w:rPr>
          <w:rFonts w:ascii="Times New Roman" w:eastAsia="Calibri" w:hAnsi="Times New Roman" w:cs="Times New Roman"/>
          <w:b/>
          <w:kern w:val="0"/>
          <w:sz w:val="22"/>
          <w:szCs w:val="22"/>
          <w14:ligatures w14:val="none"/>
        </w:rPr>
      </w:pPr>
    </w:p>
    <w:p w14:paraId="5F2112D0" w14:textId="77777777" w:rsidR="00481DD5" w:rsidRPr="00481DD5" w:rsidRDefault="00481DD5" w:rsidP="00481DD5">
      <w:pPr>
        <w:spacing w:after="0" w:line="240" w:lineRule="auto"/>
        <w:rPr>
          <w:rFonts w:ascii="Times New Roman" w:eastAsia="Calibri" w:hAnsi="Times New Roman" w:cs="Times New Roman"/>
          <w:b/>
          <w:kern w:val="0"/>
          <w:sz w:val="22"/>
          <w:szCs w:val="22"/>
          <w14:ligatures w14:val="none"/>
        </w:rPr>
      </w:pPr>
    </w:p>
    <w:p w14:paraId="12DB9699" w14:textId="77777777" w:rsidR="00481DD5" w:rsidRPr="00481DD5" w:rsidRDefault="00481DD5" w:rsidP="00481DD5">
      <w:pPr>
        <w:spacing w:after="0" w:line="240" w:lineRule="auto"/>
        <w:rPr>
          <w:rFonts w:ascii="Times New Roman" w:eastAsia="Calibri" w:hAnsi="Times New Roman" w:cs="Times New Roman"/>
          <w:b/>
          <w:kern w:val="0"/>
          <w:sz w:val="22"/>
          <w:szCs w:val="22"/>
          <w14:ligatures w14:val="none"/>
        </w:rPr>
      </w:pPr>
    </w:p>
    <w:p w14:paraId="0D2D27AE" w14:textId="77777777" w:rsidR="00481DD5" w:rsidRPr="00481DD5" w:rsidRDefault="00481DD5" w:rsidP="00481DD5">
      <w:pPr>
        <w:spacing w:line="259" w:lineRule="auto"/>
        <w:jc w:val="both"/>
        <w:rPr>
          <w:rFonts w:ascii="Times New Roman" w:eastAsia="Times New Roman" w:hAnsi="Times New Roman" w:cs="Times New Roman"/>
          <w:b/>
          <w:kern w:val="0"/>
          <w14:ligatures w14:val="none"/>
        </w:rPr>
      </w:pPr>
      <w:r w:rsidRPr="00481DD5">
        <w:rPr>
          <w:rFonts w:ascii="Times New Roman" w:eastAsia="Times New Roman" w:hAnsi="Times New Roman" w:cs="Times New Roman"/>
          <w:b/>
          <w:kern w:val="0"/>
          <w14:ligatures w14:val="none"/>
        </w:rPr>
        <w:t>PIRKĖJAS</w:t>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t>PARDAVĖJAS</w:t>
      </w:r>
    </w:p>
    <w:p w14:paraId="1857E540" w14:textId="77777777" w:rsidR="00481DD5" w:rsidRPr="00481DD5" w:rsidRDefault="00481DD5" w:rsidP="00481DD5">
      <w:pPr>
        <w:spacing w:after="0" w:line="240" w:lineRule="auto"/>
        <w:rPr>
          <w:rFonts w:ascii="Times New Roman" w:eastAsia="Calibri" w:hAnsi="Times New Roman" w:cs="Times New Roman"/>
          <w:kern w:val="0"/>
          <w:sz w:val="22"/>
          <w:szCs w:val="22"/>
          <w:lang w:eastAsia="lt-LT"/>
          <w14:ligatures w14:val="none"/>
        </w:rPr>
      </w:pP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lang w:eastAsia="lt-LT"/>
          <w14:ligatures w14:val="none"/>
        </w:rPr>
        <w:tab/>
      </w:r>
    </w:p>
    <w:p w14:paraId="7F029413" w14:textId="77777777" w:rsidR="00481DD5" w:rsidRPr="00481DD5" w:rsidRDefault="00481DD5" w:rsidP="00481DD5">
      <w:pPr>
        <w:spacing w:after="0" w:line="240" w:lineRule="auto"/>
        <w:rPr>
          <w:rFonts w:ascii="Times New Roman" w:eastAsia="Calibri" w:hAnsi="Times New Roman" w:cs="Times New Roman"/>
          <w:kern w:val="0"/>
          <w:sz w:val="22"/>
          <w:szCs w:val="22"/>
          <w:lang w:val="fr-FR" w:eastAsia="lt-LT"/>
          <w14:ligatures w14:val="none"/>
        </w:rPr>
      </w:pPr>
      <w:r w:rsidRPr="00481DD5">
        <w:rPr>
          <w:rFonts w:ascii="Times New Roman" w:eastAsia="Calibri" w:hAnsi="Times New Roman" w:cs="Times New Roman"/>
          <w:kern w:val="0"/>
          <w:sz w:val="22"/>
          <w:szCs w:val="22"/>
          <w:lang w:val="fr-FR" w:eastAsia="lt-LT"/>
          <w14:ligatures w14:val="none"/>
        </w:rPr>
        <w:t>_____________________</w:t>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t>____________________</w:t>
      </w:r>
    </w:p>
    <w:p w14:paraId="20F79637" w14:textId="77777777" w:rsidR="00481DD5" w:rsidRPr="00481DD5" w:rsidRDefault="00481DD5" w:rsidP="00481DD5">
      <w:pPr>
        <w:spacing w:after="0" w:line="240" w:lineRule="auto"/>
        <w:rPr>
          <w:rFonts w:ascii="Times New Roman" w:eastAsia="Calibri" w:hAnsi="Times New Roman" w:cs="Times New Roman"/>
          <w:kern w:val="0"/>
          <w:sz w:val="18"/>
          <w:szCs w:val="18"/>
          <w:lang w:eastAsia="lt-LT"/>
          <w14:ligatures w14:val="none"/>
        </w:rPr>
      </w:pPr>
      <w:r w:rsidRPr="00481DD5">
        <w:rPr>
          <w:rFonts w:ascii="Times New Roman" w:eastAsia="Calibri" w:hAnsi="Times New Roman" w:cs="Times New Roman"/>
          <w:kern w:val="0"/>
          <w:sz w:val="18"/>
          <w:szCs w:val="18"/>
          <w:lang w:eastAsia="lt-LT"/>
          <w14:ligatures w14:val="none"/>
        </w:rPr>
        <w:t>(parašas)</w:t>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t>(parašas)</w:t>
      </w:r>
    </w:p>
    <w:p w14:paraId="554A7274" w14:textId="77777777" w:rsidR="00481DD5" w:rsidRPr="00481DD5" w:rsidRDefault="00481DD5" w:rsidP="00481DD5">
      <w:pPr>
        <w:spacing w:line="259" w:lineRule="auto"/>
        <w:rPr>
          <w:rFonts w:ascii="Times New Roman" w:eastAsia="Times New Roman" w:hAnsi="Times New Roman" w:cs="Times New Roman"/>
          <w:kern w:val="0"/>
          <w:szCs w:val="22"/>
          <w14:ligatures w14:val="none"/>
        </w:rPr>
      </w:pPr>
      <w:r w:rsidRPr="00481DD5">
        <w:rPr>
          <w:rFonts w:ascii="Times New Roman" w:eastAsia="Calibri" w:hAnsi="Times New Roman" w:cs="Times New Roman"/>
          <w:kern w:val="0"/>
          <w:sz w:val="22"/>
          <w:szCs w:val="22"/>
          <w14:ligatures w14:val="none"/>
        </w:rPr>
        <w:t>A. V.</w:t>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t>A. V.</w:t>
      </w:r>
      <w:r w:rsidRPr="00481DD5">
        <w:rPr>
          <w:rFonts w:ascii="Times New Roman" w:eastAsia="Times New Roman" w:hAnsi="Times New Roman" w:cs="Times New Roman"/>
          <w:kern w:val="0"/>
          <w:szCs w:val="22"/>
          <w14:ligatures w14:val="none"/>
        </w:rPr>
        <w:br w:type="page"/>
      </w:r>
    </w:p>
    <w:p w14:paraId="2415A801" w14:textId="77777777" w:rsidR="00481DD5" w:rsidRPr="00481DD5" w:rsidRDefault="00481DD5" w:rsidP="00481DD5">
      <w:pPr>
        <w:spacing w:after="0" w:line="240" w:lineRule="auto"/>
        <w:ind w:left="3888" w:firstLine="1296"/>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lastRenderedPageBreak/>
        <w:t xml:space="preserve">2026 m.                            d. Sutarties Nr. </w:t>
      </w:r>
    </w:p>
    <w:p w14:paraId="6DDAFC5C" w14:textId="77777777" w:rsidR="00481DD5" w:rsidRPr="00481DD5" w:rsidRDefault="00481DD5" w:rsidP="00481DD5">
      <w:pPr>
        <w:spacing w:after="0" w:line="240" w:lineRule="auto"/>
        <w:ind w:left="3888" w:firstLine="1296"/>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 xml:space="preserve">                                                       1 priedas</w:t>
      </w:r>
    </w:p>
    <w:p w14:paraId="05105900" w14:textId="77777777" w:rsidR="00481DD5" w:rsidRPr="00481DD5" w:rsidRDefault="00481DD5" w:rsidP="00481DD5">
      <w:pPr>
        <w:spacing w:after="0" w:line="240" w:lineRule="auto"/>
        <w:jc w:val="center"/>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TECHNINĖ SPECIFIKACIJA</w:t>
      </w:r>
    </w:p>
    <w:p w14:paraId="5F3306FA" w14:textId="77777777" w:rsidR="00481DD5" w:rsidRPr="00481DD5" w:rsidRDefault="00481DD5" w:rsidP="00481DD5">
      <w:pPr>
        <w:spacing w:after="0" w:line="240" w:lineRule="auto"/>
        <w:jc w:val="both"/>
        <w:rPr>
          <w:rFonts w:ascii="Times New Roman" w:eastAsia="Times New Roman" w:hAnsi="Times New Roman" w:cs="Times New Roman"/>
          <w:b/>
          <w:noProof/>
          <w:kern w:val="0"/>
          <w14:ligatures w14:val="none"/>
        </w:rPr>
      </w:pPr>
    </w:p>
    <w:p w14:paraId="439F8494" w14:textId="77777777" w:rsidR="00481DD5" w:rsidRPr="00481DD5" w:rsidRDefault="00481DD5" w:rsidP="00481DD5">
      <w:pPr>
        <w:spacing w:line="259" w:lineRule="auto"/>
        <w:rPr>
          <w:rFonts w:ascii="Times New Roman" w:eastAsia="Calibri" w:hAnsi="Times New Roman" w:cs="Times New Roman"/>
          <w:kern w:val="0"/>
          <w14:ligatures w14:val="none"/>
        </w:rPr>
      </w:pPr>
      <w:r w:rsidRPr="00481DD5">
        <w:rPr>
          <w:rFonts w:ascii="Times New Roman" w:eastAsia="Calibri" w:hAnsi="Times New Roman" w:cs="Times New Roman"/>
          <w:b/>
          <w:bCs/>
          <w:kern w:val="0"/>
          <w14:ligatures w14:val="none"/>
        </w:rPr>
        <w:t>1.</w:t>
      </w:r>
      <w:r w:rsidRPr="00481DD5">
        <w:rPr>
          <w:rFonts w:ascii="Times New Roman" w:eastAsia="Calibri" w:hAnsi="Times New Roman" w:cs="Times New Roman"/>
          <w:kern w:val="0"/>
          <w14:ligatures w14:val="none"/>
        </w:rPr>
        <w:t xml:space="preserve"> </w:t>
      </w:r>
      <w:r w:rsidRPr="00481DD5">
        <w:rPr>
          <w:rFonts w:ascii="Times New Roman" w:eastAsia="Calibri" w:hAnsi="Times New Roman" w:cs="Times New Roman"/>
          <w:b/>
          <w:kern w:val="0"/>
          <w14:ligatures w14:val="none"/>
        </w:rPr>
        <w:t>BENDRI REIKALAVIMAI</w:t>
      </w:r>
    </w:p>
    <w:p w14:paraId="59AE00D9"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1.1. Perkamos prekės turi būti naujos, nenaudotos.</w:t>
      </w:r>
    </w:p>
    <w:p w14:paraId="036371EF"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1.2. Gaminiui turi būti suteikiamas ne trumpesnis kaip 2 metų garantinis laikotarpis nuo priėmimo–perdavimo akto pasirašymo datos.</w:t>
      </w:r>
    </w:p>
    <w:p w14:paraId="19167CEC"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1.3. Tiekėjas gali siūlyti lygiavertes prekes.</w:t>
      </w:r>
    </w:p>
    <w:p w14:paraId="0EC32BD3"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1.4. Į kainą turi būti įskaičiuota pristatymo paslauga adresu  Vilnius, Totorių   g. 25.</w:t>
      </w:r>
    </w:p>
    <w:p w14:paraId="7074F911"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1.5. Baldai turi būti paruošti eksploatacijai.</w:t>
      </w:r>
    </w:p>
    <w:p w14:paraId="528402F3" w14:textId="77777777" w:rsidR="00481DD5" w:rsidRPr="00481DD5" w:rsidRDefault="00481DD5" w:rsidP="00481DD5">
      <w:pPr>
        <w:spacing w:line="259" w:lineRule="auto"/>
        <w:rPr>
          <w:rFonts w:ascii="Times New Roman" w:eastAsia="Calibri" w:hAnsi="Times New Roman" w:cs="Times New Roman"/>
          <w:kern w:val="0"/>
          <w14:ligatures w14:val="none"/>
        </w:rPr>
      </w:pPr>
    </w:p>
    <w:p w14:paraId="2D721532" w14:textId="77777777" w:rsidR="00481DD5" w:rsidRPr="00481DD5" w:rsidRDefault="00481DD5" w:rsidP="00481DD5">
      <w:pPr>
        <w:spacing w:line="259" w:lineRule="auto"/>
        <w:rPr>
          <w:rFonts w:ascii="Times New Roman" w:eastAsia="Calibri" w:hAnsi="Times New Roman" w:cs="Times New Roman"/>
          <w:kern w:val="0"/>
          <w14:ligatures w14:val="none"/>
        </w:rPr>
      </w:pPr>
      <w:r w:rsidRPr="00481DD5">
        <w:rPr>
          <w:rFonts w:ascii="Times New Roman" w:eastAsia="Calibri" w:hAnsi="Times New Roman" w:cs="Times New Roman"/>
          <w:b/>
          <w:bCs/>
          <w:kern w:val="0"/>
          <w14:ligatures w14:val="none"/>
        </w:rPr>
        <w:t>2.</w:t>
      </w:r>
      <w:r w:rsidRPr="00481DD5">
        <w:rPr>
          <w:rFonts w:ascii="Times New Roman" w:eastAsia="Calibri" w:hAnsi="Times New Roman" w:cs="Times New Roman"/>
          <w:kern w:val="0"/>
          <w14:ligatures w14:val="none"/>
        </w:rPr>
        <w:t xml:space="preserve"> </w:t>
      </w:r>
      <w:r w:rsidRPr="00481DD5">
        <w:rPr>
          <w:rFonts w:ascii="Times New Roman" w:eastAsia="Calibri" w:hAnsi="Times New Roman" w:cs="Times New Roman"/>
          <w:b/>
          <w:kern w:val="0"/>
          <w14:ligatures w14:val="none"/>
        </w:rPr>
        <w:t>TECHNINIAI REIKALAVIMAI IR KIEKIAI</w:t>
      </w:r>
    </w:p>
    <w:p w14:paraId="0CA3EEBE" w14:textId="77777777" w:rsidR="00481DD5" w:rsidRPr="00481DD5" w:rsidRDefault="00481DD5" w:rsidP="00481DD5">
      <w:pPr>
        <w:spacing w:line="259"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2.1. </w:t>
      </w:r>
      <w:r w:rsidRPr="00481DD5">
        <w:rPr>
          <w:rFonts w:ascii="Times New Roman" w:eastAsia="Calibri" w:hAnsi="Times New Roman" w:cs="Times New Roman"/>
          <w:b/>
          <w:bCs/>
          <w:kern w:val="0"/>
          <w14:ligatures w14:val="none"/>
        </w:rPr>
        <w:t>S</w:t>
      </w:r>
      <w:r w:rsidRPr="00481DD5">
        <w:rPr>
          <w:rFonts w:ascii="Times New Roman" w:eastAsia="Calibri" w:hAnsi="Times New Roman" w:cs="Times New Roman"/>
          <w:b/>
          <w:kern w:val="0"/>
          <w14:ligatures w14:val="none"/>
        </w:rPr>
        <w:t>talas  su metaliniu rėmu 2500x900 mm (paklaida ±10 mm) – 1  vnt</w:t>
      </w:r>
      <w:r w:rsidRPr="00481DD5">
        <w:rPr>
          <w:rFonts w:ascii="Times New Roman" w:eastAsia="Calibri" w:hAnsi="Times New Roman" w:cs="Times New Roman"/>
          <w:kern w:val="0"/>
          <w14:ligatures w14:val="none"/>
        </w:rPr>
        <w:t>.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Briaunos laminuotos ne plonesniu kaip 2 mm PVC.  Stalviršio spalva šviesi (derinama prie esamų baldų).</w:t>
      </w:r>
    </w:p>
    <w:p w14:paraId="080A9EC2"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2.2. </w:t>
      </w:r>
      <w:r w:rsidRPr="00481DD5">
        <w:rPr>
          <w:rFonts w:ascii="Times New Roman" w:eastAsia="Calibri" w:hAnsi="Times New Roman" w:cs="Times New Roman"/>
          <w:b/>
          <w:kern w:val="0"/>
          <w14:ligatures w14:val="none"/>
        </w:rPr>
        <w:t>Stalas su užlenkimu ir metaliniu rėmu  2100x800x700x650 mm (paklaida ±10 mm) – 1 vnt.</w:t>
      </w:r>
      <w:r w:rsidRPr="00481DD5">
        <w:rPr>
          <w:rFonts w:ascii="Times New Roman" w:eastAsia="Calibri" w:hAnsi="Times New Roman" w:cs="Times New Roman"/>
          <w:kern w:val="0"/>
          <w14:ligatures w14:val="none"/>
        </w:rPr>
        <w:t xml:space="preserve"> Rėmas pagamintas iš metalinio profilio ne mažiau kaip 30x30 mm. Rėmo apačioje sumontuotos apie 30 mm reguliuojamo aukščio kojelės. Rėmo spalva juoda. Stalo kojos metalinės ne mažiau kaip 6 vnt.  Stalviršis – laminuota medžio drožlių plokštė, prisukamas prie rėmo. Stalviršio storis ne mažesnis kaip 25 mm. Stalviršio kampai kairėje pusėje suapvalinti. Briaunos laminuotos ne plonesniu kaip 2 mm PVC.  Stalviršio spalva šviesi (derinama prie esamų baldų).</w:t>
      </w:r>
    </w:p>
    <w:p w14:paraId="1A7920A4"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2.3. </w:t>
      </w:r>
      <w:r w:rsidRPr="00481DD5">
        <w:rPr>
          <w:rFonts w:ascii="Times New Roman" w:eastAsia="Calibri" w:hAnsi="Times New Roman" w:cs="Times New Roman"/>
          <w:b/>
          <w:kern w:val="0"/>
          <w14:ligatures w14:val="none"/>
        </w:rPr>
        <w:t>Spintelė su stumdomomis durimis 1100x500x900 mm (paklaida ±10 mm) – 1 vnt.</w:t>
      </w:r>
      <w:r w:rsidRPr="00481DD5">
        <w:rPr>
          <w:rFonts w:ascii="Times New Roman" w:eastAsia="Calibri" w:hAnsi="Times New Roman" w:cs="Times New Roman"/>
          <w:kern w:val="0"/>
          <w14:ligatures w14:val="none"/>
        </w:rPr>
        <w:t xml:space="preserve"> Spintelės vidinė erdvė padalinta perpus. Viduje, dešinėje ir kairėje  pusėje – po vieną reguliuojamą lentyną. Spintelė ir nugarėlė gaminamos iš ne mažesnio nei 18 mm storio LMDP (laminuotos medienos drožlių plokštės). Spintelės viršus – iš ne mažesnio nei 25 mm storio LMDP. Briaunos laminuotos ne plonesne kaip 2 mm PVC juosta.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Spintelės viršuje ir apačioje įfrezuoti bėgeliai. Durų apačioje ir viršuje sumontuoti reguliuojami ratukai. Apačioje sumontuotos apie 30 mm reguliuojamo aukščio kojelės. Spintelės rankenėlės – metalinės. Spintelės spalva šviesi (derinama prie esamų baldų).</w:t>
      </w:r>
    </w:p>
    <w:p w14:paraId="33E5F4D7"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2.4. </w:t>
      </w:r>
      <w:r w:rsidRPr="00481DD5">
        <w:rPr>
          <w:rFonts w:ascii="Times New Roman" w:eastAsia="Calibri" w:hAnsi="Times New Roman" w:cs="Times New Roman"/>
          <w:b/>
          <w:kern w:val="0"/>
          <w14:ligatures w14:val="none"/>
        </w:rPr>
        <w:t xml:space="preserve">Stalčių blokas 740x430x600 mm (paklaida ±10 mm) – 3 vnt. </w:t>
      </w:r>
      <w:r w:rsidRPr="00481DD5">
        <w:rPr>
          <w:rFonts w:ascii="Times New Roman" w:eastAsia="Calibri" w:hAnsi="Times New Roman" w:cs="Times New Roman"/>
          <w:kern w:val="0"/>
          <w14:ligatures w14:val="none"/>
        </w:rPr>
        <w:t>Stalčių blokas su keturiais stalčiais. Visos detalės iš ne plonesnės kaip 18 mm LMDP. Briaunos laminuotos ne plonesne kaip 0,8-1 mm storio PVC. Stalčių bloko spalva šviesi (derinama prie esamų baldų). Bėgeliai pilno ištraukimo, guoliniai. Rankenėlės metalinės.</w:t>
      </w:r>
    </w:p>
    <w:p w14:paraId="17EEBDF7"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2.5. </w:t>
      </w:r>
      <w:r w:rsidRPr="00481DD5">
        <w:rPr>
          <w:rFonts w:ascii="Times New Roman" w:eastAsia="Calibri" w:hAnsi="Times New Roman" w:cs="Times New Roman"/>
          <w:b/>
          <w:kern w:val="0"/>
          <w14:ligatures w14:val="none"/>
        </w:rPr>
        <w:t>Reguliuojamo aukščio stalas su loveliu laidams 1600x800 mm (paklaida ±10 mm) – 3 vnt</w:t>
      </w:r>
      <w:r w:rsidRPr="00481DD5">
        <w:rPr>
          <w:rFonts w:ascii="Times New Roman" w:eastAsia="Calibri" w:hAnsi="Times New Roman" w:cs="Times New Roman"/>
          <w:kern w:val="0"/>
          <w14:ligatures w14:val="none"/>
        </w:rPr>
        <w:t>. Dviejų elektros motorų reguliuojamo aukščio stalas. Keliamoji galia – ne mažiau kaip 120 kg. Aukščio reguliavimo amplitudė nuo (±20 mm) 700 mm ir nemažiau kaip iki 1270 mm. Rėmo spalva juoda. Stalviršis – laminuota medžio drožlių plokštė. Stalviršio storis ne mažesnis kaip 25 mm. Briaunos laminuotos ne plonesniu kaip 2 mm PVC. Stalviršyje numatyta kiaurymė laidams (vieta derinama). Stalviršio spalva ruda (derinama prie esamų baldų).</w:t>
      </w:r>
    </w:p>
    <w:p w14:paraId="3CFA68C0"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lastRenderedPageBreak/>
        <w:t xml:space="preserve">2.6. </w:t>
      </w:r>
      <w:r w:rsidRPr="00481DD5">
        <w:rPr>
          <w:rFonts w:ascii="Times New Roman" w:eastAsia="Calibri" w:hAnsi="Times New Roman" w:cs="Times New Roman"/>
          <w:b/>
          <w:kern w:val="0"/>
          <w14:ligatures w14:val="none"/>
        </w:rPr>
        <w:t>Staliukas 1300x500x600 mm (paklaida ±10 mm) – 1 vnt.</w:t>
      </w:r>
      <w:r w:rsidRPr="00481DD5">
        <w:rPr>
          <w:rFonts w:ascii="Times New Roman" w:eastAsia="Calibri" w:hAnsi="Times New Roman" w:cs="Times New Roman"/>
          <w:kern w:val="0"/>
          <w14:ligatures w14:val="none"/>
        </w:rPr>
        <w:t xml:space="preserve"> Stalviršis – laminuota medžio drožlių plokštė. Stalviršio storis ne mažesnis kaip 25 mm. Briaunos laminuotos ne plonesniu kaip 2 mm PVC.  Stalviršio spalva ruda (derinama prie esamų baldų). Kojos metalinės, apvalios. Kojelės  reguliuojamos grindų nelygumams išlyginti.</w:t>
      </w:r>
    </w:p>
    <w:p w14:paraId="6D91542E"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2.7. </w:t>
      </w:r>
      <w:r w:rsidRPr="00481DD5">
        <w:rPr>
          <w:rFonts w:ascii="Times New Roman" w:eastAsia="Calibri" w:hAnsi="Times New Roman" w:cs="Times New Roman"/>
          <w:b/>
          <w:kern w:val="0"/>
          <w14:ligatures w14:val="none"/>
        </w:rPr>
        <w:t xml:space="preserve">Spinta su </w:t>
      </w:r>
      <w:proofErr w:type="spellStart"/>
      <w:r w:rsidRPr="00481DD5">
        <w:rPr>
          <w:rFonts w:ascii="Times New Roman" w:eastAsia="Calibri" w:hAnsi="Times New Roman" w:cs="Times New Roman"/>
          <w:b/>
          <w:kern w:val="0"/>
          <w14:ligatures w14:val="none"/>
        </w:rPr>
        <w:t>atvirom</w:t>
      </w:r>
      <w:proofErr w:type="spellEnd"/>
      <w:r w:rsidRPr="00481DD5">
        <w:rPr>
          <w:rFonts w:ascii="Times New Roman" w:eastAsia="Calibri" w:hAnsi="Times New Roman" w:cs="Times New Roman"/>
          <w:b/>
          <w:kern w:val="0"/>
          <w14:ligatures w14:val="none"/>
        </w:rPr>
        <w:t xml:space="preserve"> lentynom 2150x380x1000 mm (paklaida ±10 mm) – 1 vnt.</w:t>
      </w:r>
      <w:r w:rsidRPr="00481DD5">
        <w:rPr>
          <w:rFonts w:ascii="Times New Roman" w:eastAsia="Calibri" w:hAnsi="Times New Roman" w:cs="Times New Roman"/>
          <w:kern w:val="0"/>
          <w14:ligatures w14:val="none"/>
        </w:rPr>
        <w:t xml:space="preserve"> Spinta ir nugarėlė pagaminta iš 18 mm LMD plokštės, briauna 1,0 mm ABS (durelės 2,0 mm). Atstumas tarp lentynų ne mažiau kaip 355 mm, lentynų aukštis reguliuojamas. Lentynų skaičius ne mažiau kaip 6.   Spinta turi reguliuojamas kojeles grindų nelygumams išlyginti. Spintos spalva ruda (derinama su tiekėju).</w:t>
      </w:r>
    </w:p>
    <w:p w14:paraId="7B575F05"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2.8. </w:t>
      </w:r>
      <w:r w:rsidRPr="00481DD5">
        <w:rPr>
          <w:rFonts w:ascii="Times New Roman" w:eastAsia="Calibri" w:hAnsi="Times New Roman" w:cs="Times New Roman"/>
          <w:b/>
          <w:kern w:val="0"/>
          <w14:ligatures w14:val="none"/>
        </w:rPr>
        <w:t>Rūbų spinta 2000x1000x600 mm (paklaida ±10 mm) – 1 vnt</w:t>
      </w:r>
      <w:r w:rsidRPr="00481DD5">
        <w:rPr>
          <w:rFonts w:ascii="Times New Roman" w:eastAsia="Calibri" w:hAnsi="Times New Roman" w:cs="Times New Roman"/>
          <w:kern w:val="0"/>
          <w14:ligatures w14:val="none"/>
        </w:rPr>
        <w:t xml:space="preserve">. 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481DD5">
        <w:rPr>
          <w:rFonts w:ascii="Times New Roman" w:eastAsia="Calibri" w:hAnsi="Times New Roman" w:cs="Times New Roman"/>
          <w:kern w:val="0"/>
          <w14:ligatures w14:val="none"/>
        </w:rPr>
        <w:t>kantu</w:t>
      </w:r>
      <w:proofErr w:type="spellEnd"/>
      <w:r w:rsidRPr="00481DD5">
        <w:rPr>
          <w:rFonts w:ascii="Times New Roman" w:eastAsia="Calibri" w:hAnsi="Times New Roman" w:cs="Times New Roman"/>
          <w:kern w:val="0"/>
          <w14:ligatures w14:val="none"/>
        </w:rPr>
        <w:t xml:space="preserve">.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Durų atsidarymo kampas ne mažiau kaip 90º. Durų lankstai su švelniu uždarymu. Spinta turi reguliuojamas kojeles grindų nelygumams išlyginti. Spintos rankenėlės metalinės. Spintos spalva ruda (derinama su tiekėju).</w:t>
      </w:r>
    </w:p>
    <w:p w14:paraId="61E53BD3"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2.9. </w:t>
      </w:r>
      <w:r w:rsidRPr="00481DD5">
        <w:rPr>
          <w:rFonts w:ascii="Times New Roman" w:eastAsia="Calibri" w:hAnsi="Times New Roman" w:cs="Times New Roman"/>
          <w:b/>
          <w:kern w:val="0"/>
          <w14:ligatures w14:val="none"/>
        </w:rPr>
        <w:t>Stalčių blokas su ratukais 420x500x600 mm (paklaida ±10 mm) – 4 vnt.</w:t>
      </w:r>
      <w:r w:rsidRPr="00481DD5">
        <w:rPr>
          <w:rFonts w:ascii="Times New Roman" w:eastAsia="Calibri" w:hAnsi="Times New Roman" w:cs="Times New Roman"/>
          <w:kern w:val="0"/>
          <w14:ligatures w14:val="none"/>
        </w:rPr>
        <w:t xml:space="preserve"> Stalčių blokas su trimis stalčiais. Visos detalės iš ne plonesnės kaip 18 mm LMDP. Briaunos laminuotos ne plonesne kaip 0,8-1 mm storio PVC. Stalčių bloko spalva ruda (derinama prie esamų baldų). Bėgeliai guoliniai pilno ištraukimo su pritraukimu. Rankenėlės metalinės.</w:t>
      </w:r>
    </w:p>
    <w:p w14:paraId="3234F4FB"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 xml:space="preserve">2.10. </w:t>
      </w:r>
      <w:r w:rsidRPr="00481DD5">
        <w:rPr>
          <w:rFonts w:ascii="Times New Roman" w:eastAsia="Calibri" w:hAnsi="Times New Roman" w:cs="Times New Roman"/>
          <w:b/>
          <w:kern w:val="0"/>
          <w14:ligatures w14:val="none"/>
        </w:rPr>
        <w:t xml:space="preserve">Rūbų spinta 2000x800x600 mm (paklaida ±10 mm) – 2 vnt. </w:t>
      </w:r>
      <w:r w:rsidRPr="00481DD5">
        <w:rPr>
          <w:rFonts w:ascii="Times New Roman" w:eastAsia="Calibri" w:hAnsi="Times New Roman" w:cs="Times New Roman"/>
          <w:kern w:val="0"/>
          <w14:ligatures w14:val="none"/>
        </w:rPr>
        <w:t xml:space="preserve">Dviejų durų spinta. Viduje viršutinė lentyna ne mažiau kaip 350 mm nuo viršutinio krašto, po lentyna metalinė kartelė drabužių pakaboms.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481DD5">
        <w:rPr>
          <w:rFonts w:ascii="Times New Roman" w:eastAsia="Calibri" w:hAnsi="Times New Roman" w:cs="Times New Roman"/>
          <w:kern w:val="0"/>
          <w14:ligatures w14:val="none"/>
        </w:rPr>
        <w:t>kantu</w:t>
      </w:r>
      <w:proofErr w:type="spellEnd"/>
      <w:r w:rsidRPr="00481DD5">
        <w:rPr>
          <w:rFonts w:ascii="Times New Roman" w:eastAsia="Calibri" w:hAnsi="Times New Roman" w:cs="Times New Roman"/>
          <w:kern w:val="0"/>
          <w14:ligatures w14:val="none"/>
        </w:rPr>
        <w:t xml:space="preserve">.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Durų atsidarymo kampas ne mažiau kaip 90º. Durų lankstai su švelniu uždarymu. Spinta turi reguliuojamas kojeles grindų nelygumams išlyginti. Spintos rankenėlės metalinės. Spintos spalva šviesi (derinama su tiekėju).</w:t>
      </w:r>
    </w:p>
    <w:p w14:paraId="34A7072B"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2.11.</w:t>
      </w:r>
      <w:r w:rsidRPr="00481DD5">
        <w:rPr>
          <w:rFonts w:ascii="Times New Roman" w:eastAsia="Calibri" w:hAnsi="Times New Roman" w:cs="Times New Roman"/>
          <w:b/>
          <w:kern w:val="0"/>
          <w14:ligatures w14:val="none"/>
        </w:rPr>
        <w:t xml:space="preserve"> Pusiau atvira kanceliarinė spinta 1860x800x400 mm (paklaida ±10 mm) – 1 vnt. </w:t>
      </w:r>
      <w:r w:rsidRPr="00481DD5">
        <w:rPr>
          <w:rFonts w:ascii="Times New Roman" w:eastAsia="Calibri" w:hAnsi="Times New Roman" w:cs="Times New Roman"/>
          <w:kern w:val="0"/>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481DD5">
        <w:rPr>
          <w:rFonts w:ascii="Times New Roman" w:eastAsia="Calibri" w:hAnsi="Times New Roman" w:cs="Times New Roman"/>
          <w:kern w:val="0"/>
          <w14:ligatures w14:val="none"/>
        </w:rPr>
        <w:t>kantu</w:t>
      </w:r>
      <w:proofErr w:type="spellEnd"/>
      <w:r w:rsidRPr="00481DD5">
        <w:rPr>
          <w:rFonts w:ascii="Times New Roman" w:eastAsia="Calibri" w:hAnsi="Times New Roman" w:cs="Times New Roman"/>
          <w:kern w:val="0"/>
          <w14:ligatures w14:val="none"/>
        </w:rPr>
        <w:t xml:space="preserve">.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Durelių atsidarymo kampas ne mažiau kaip 90º. Durų lankstai su švelniu uždarymu. Spinta turi reguliuojamas kojeles grindų nelygumams išlyginti. Spalva šviesi (derinama prie esamų baldų).</w:t>
      </w:r>
    </w:p>
    <w:p w14:paraId="06CAC920"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2.12.</w:t>
      </w:r>
      <w:r w:rsidRPr="00481DD5">
        <w:rPr>
          <w:rFonts w:ascii="Times New Roman" w:eastAsia="Calibri" w:hAnsi="Times New Roman" w:cs="Times New Roman"/>
          <w:b/>
          <w:kern w:val="0"/>
          <w14:ligatures w14:val="none"/>
        </w:rPr>
        <w:t xml:space="preserve"> Pusiau atvira kanceliarinė spinta 1860x600x400 mm (paklaida ±10 mm) – 1 vnt. </w:t>
      </w:r>
      <w:r w:rsidRPr="00481DD5">
        <w:rPr>
          <w:rFonts w:ascii="Times New Roman" w:eastAsia="Calibri" w:hAnsi="Times New Roman" w:cs="Times New Roman"/>
          <w:kern w:val="0"/>
          <w14:ligatures w14:val="none"/>
        </w:rPr>
        <w:t xml:space="preserve">Dviejų dalių spinta. Apačioje dviejų durelių su viena lentyna. Spintos rankenėlės metalinės. Viršuje atvira, ne mažiau kaip dviejų lentynų. Spintos lentynų aukštis reguliuojamas. Lentynų aukštis apie 330 mm. Spinta ir nugarėlė pagaminta iš ne mažiau kaip 18 mm LMD plokštės, briauna 1,0 mm ABS (durelės 2,0 mm). Spintos viršus turi būti iš ne plonesnės kaip 25 mm storio LMDP, viršaus briaunos </w:t>
      </w:r>
      <w:r w:rsidRPr="00481DD5">
        <w:rPr>
          <w:rFonts w:ascii="Times New Roman" w:eastAsia="Calibri" w:hAnsi="Times New Roman" w:cs="Times New Roman"/>
          <w:kern w:val="0"/>
          <w14:ligatures w14:val="none"/>
        </w:rPr>
        <w:lastRenderedPageBreak/>
        <w:t xml:space="preserve">laminuotos ne plonesniu kaip 2 mm storio PVC </w:t>
      </w:r>
      <w:proofErr w:type="spellStart"/>
      <w:r w:rsidRPr="00481DD5">
        <w:rPr>
          <w:rFonts w:ascii="Times New Roman" w:eastAsia="Calibri" w:hAnsi="Times New Roman" w:cs="Times New Roman"/>
          <w:kern w:val="0"/>
          <w14:ligatures w14:val="none"/>
        </w:rPr>
        <w:t>kantu</w:t>
      </w:r>
      <w:proofErr w:type="spellEnd"/>
      <w:r w:rsidRPr="00481DD5">
        <w:rPr>
          <w:rFonts w:ascii="Times New Roman" w:eastAsia="Calibri" w:hAnsi="Times New Roman" w:cs="Times New Roman"/>
          <w:kern w:val="0"/>
          <w14:ligatures w14:val="none"/>
        </w:rPr>
        <w:t xml:space="preserve">.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Durelių atsidarymo kampas ne mažiau kaip 90º. Spinta turi reguliuojamas kojeles grindų nelygumams išlyginti. Spalva šviesi (derinama prie esamų baldų).</w:t>
      </w:r>
    </w:p>
    <w:p w14:paraId="2C92958F" w14:textId="77777777" w:rsidR="00481DD5" w:rsidRPr="00481DD5" w:rsidRDefault="00481DD5" w:rsidP="00481DD5">
      <w:pPr>
        <w:spacing w:line="259" w:lineRule="auto"/>
        <w:jc w:val="both"/>
        <w:rPr>
          <w:rFonts w:ascii="Times New Roman" w:eastAsia="Calibri" w:hAnsi="Times New Roman" w:cs="Times New Roman"/>
          <w:kern w:val="0"/>
          <w14:ligatures w14:val="none"/>
        </w:rPr>
      </w:pPr>
      <w:r w:rsidRPr="00481DD5">
        <w:rPr>
          <w:rFonts w:ascii="Times New Roman" w:eastAsia="Calibri" w:hAnsi="Times New Roman" w:cs="Times New Roman"/>
          <w:kern w:val="0"/>
          <w14:ligatures w14:val="none"/>
        </w:rPr>
        <w:t>2.13.</w:t>
      </w:r>
      <w:r w:rsidRPr="00481DD5">
        <w:rPr>
          <w:rFonts w:ascii="Times New Roman" w:eastAsia="Calibri" w:hAnsi="Times New Roman" w:cs="Times New Roman"/>
          <w:b/>
          <w:kern w:val="0"/>
          <w14:ligatures w14:val="none"/>
        </w:rPr>
        <w:t xml:space="preserve"> Rūbų spinta 2000x1000x600 mm (paklaida ±10 mm) – 1 vnt. </w:t>
      </w:r>
      <w:r w:rsidRPr="00481DD5">
        <w:rPr>
          <w:rFonts w:ascii="Times New Roman" w:eastAsia="Calibri" w:hAnsi="Times New Roman" w:cs="Times New Roman"/>
          <w:kern w:val="0"/>
          <w14:ligatures w14:val="none"/>
        </w:rPr>
        <w:t xml:space="preserve">Dviejų durų spinta. Spinta viduje vertikaliai padalinta į  dvi dalis:  2/3 ( 650 mm) skirta rūbų kabyklai su virš jos įrengta lentyna. Lentyna ne mažiau kaip 350 mm nuo viršutinio krašto, po lentyna metalinė kartelė drabužių pakaboms, 1/3 (350 mm) skirta drabužių lentynoms, iš viso </w:t>
      </w:r>
      <w:proofErr w:type="spellStart"/>
      <w:r w:rsidRPr="00481DD5">
        <w:rPr>
          <w:rFonts w:ascii="Times New Roman" w:eastAsia="Calibri" w:hAnsi="Times New Roman" w:cs="Times New Roman"/>
          <w:kern w:val="0"/>
          <w14:ligatures w14:val="none"/>
        </w:rPr>
        <w:t>įrengos</w:t>
      </w:r>
      <w:proofErr w:type="spellEnd"/>
      <w:r w:rsidRPr="00481DD5">
        <w:rPr>
          <w:rFonts w:ascii="Times New Roman" w:eastAsia="Calibri" w:hAnsi="Times New Roman" w:cs="Times New Roman"/>
          <w:kern w:val="0"/>
          <w14:ligatures w14:val="none"/>
        </w:rPr>
        <w:t xml:space="preserve"> ne mažiau kaip 4 lentynos. Spinta ir nugarėlė pagaminta iš ne mažiau kaip 18 mm LMD plokštės, briauna 1,0 mm ABS (durelės 2,0 mm). Spintos viršus turi būti iš ne plonesnės kaip 25 mm storio LMDP, viršaus briaunos laminuotos ne plonesniu kaip 2 mm storio PVC </w:t>
      </w:r>
      <w:proofErr w:type="spellStart"/>
      <w:r w:rsidRPr="00481DD5">
        <w:rPr>
          <w:rFonts w:ascii="Times New Roman" w:eastAsia="Calibri" w:hAnsi="Times New Roman" w:cs="Times New Roman"/>
          <w:kern w:val="0"/>
          <w14:ligatures w14:val="none"/>
        </w:rPr>
        <w:t>kantu</w:t>
      </w:r>
      <w:proofErr w:type="spellEnd"/>
      <w:r w:rsidRPr="00481DD5">
        <w:rPr>
          <w:rFonts w:ascii="Times New Roman" w:eastAsia="Calibri" w:hAnsi="Times New Roman" w:cs="Times New Roman"/>
          <w:kern w:val="0"/>
          <w14:ligatures w14:val="none"/>
        </w:rPr>
        <w:t xml:space="preserve">. Durų atsidarymo kampas ne mažiau kaip 90º. Durų lankstai su švelniu uždarymu. Pagrindas – </w:t>
      </w:r>
      <w:proofErr w:type="spellStart"/>
      <w:r w:rsidRPr="00481DD5">
        <w:rPr>
          <w:rFonts w:ascii="Times New Roman" w:eastAsia="Calibri" w:hAnsi="Times New Roman" w:cs="Times New Roman"/>
          <w:kern w:val="0"/>
          <w14:ligatures w14:val="none"/>
        </w:rPr>
        <w:t>plintusinis</w:t>
      </w:r>
      <w:proofErr w:type="spellEnd"/>
      <w:r w:rsidRPr="00481DD5">
        <w:rPr>
          <w:rFonts w:ascii="Times New Roman" w:eastAsia="Calibri" w:hAnsi="Times New Roman" w:cs="Times New Roman"/>
          <w:kern w:val="0"/>
          <w14:ligatures w14:val="none"/>
        </w:rPr>
        <w:t>, pakeltas nuo grindų apie 100 mm. Spinta turi reguliuojamas kojeles grindų nelygumams išlyginti. Spintos rankenėlės metalinės. Spintos spalva šviesi (derinama su tiekėju).</w:t>
      </w:r>
    </w:p>
    <w:p w14:paraId="0E806CFD" w14:textId="77777777" w:rsidR="00481DD5" w:rsidRPr="00481DD5" w:rsidRDefault="00481DD5" w:rsidP="00481DD5">
      <w:pPr>
        <w:spacing w:line="259" w:lineRule="auto"/>
        <w:jc w:val="both"/>
        <w:rPr>
          <w:rFonts w:ascii="Times New Roman" w:eastAsia="Times New Roman" w:hAnsi="Times New Roman" w:cs="Times New Roman"/>
          <w:noProof/>
          <w:kern w:val="0"/>
          <w14:ligatures w14:val="none"/>
        </w:rPr>
      </w:pPr>
      <w:r w:rsidRPr="00481DD5">
        <w:rPr>
          <w:rFonts w:ascii="Times New Roman" w:eastAsia="Calibri" w:hAnsi="Times New Roman" w:cs="Times New Roman"/>
          <w:kern w:val="0"/>
          <w:lang w:val="en-US"/>
          <w14:ligatures w14:val="none"/>
        </w:rPr>
        <w:softHyphen/>
      </w:r>
      <w:r w:rsidRPr="00481DD5">
        <w:rPr>
          <w:rFonts w:ascii="Times New Roman" w:eastAsia="Calibri" w:hAnsi="Times New Roman" w:cs="Times New Roman"/>
          <w:kern w:val="0"/>
          <w:lang w:val="en-US"/>
          <w14:ligatures w14:val="none"/>
        </w:rPr>
        <w:softHyphen/>
      </w:r>
      <w:r w:rsidRPr="00481DD5">
        <w:rPr>
          <w:rFonts w:ascii="Times New Roman" w:eastAsia="Calibri" w:hAnsi="Times New Roman" w:cs="Times New Roman"/>
          <w:kern w:val="0"/>
          <w:lang w:val="en-US"/>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r w:rsidRPr="00481DD5">
        <w:rPr>
          <w:rFonts w:ascii="Times New Roman" w:eastAsia="Times New Roman" w:hAnsi="Times New Roman" w:cs="Times New Roman"/>
          <w:noProof/>
          <w:kern w:val="0"/>
          <w14:ligatures w14:val="none"/>
        </w:rPr>
        <w:softHyphen/>
      </w:r>
    </w:p>
    <w:p w14:paraId="6FE1D7CF" w14:textId="77777777" w:rsidR="00481DD5" w:rsidRPr="00481DD5" w:rsidRDefault="00481DD5" w:rsidP="00481DD5">
      <w:pPr>
        <w:spacing w:line="259" w:lineRule="auto"/>
        <w:jc w:val="both"/>
        <w:rPr>
          <w:rFonts w:ascii="Times New Roman" w:eastAsia="Times New Roman" w:hAnsi="Times New Roman" w:cs="Times New Roman"/>
          <w:noProof/>
          <w:kern w:val="0"/>
          <w14:ligatures w14:val="none"/>
        </w:rPr>
      </w:pPr>
    </w:p>
    <w:p w14:paraId="46211F5A" w14:textId="77777777" w:rsidR="00481DD5" w:rsidRPr="00481DD5" w:rsidRDefault="00481DD5" w:rsidP="00481DD5">
      <w:pPr>
        <w:spacing w:line="259" w:lineRule="auto"/>
        <w:jc w:val="both"/>
        <w:rPr>
          <w:rFonts w:ascii="Times New Roman" w:eastAsia="Calibri" w:hAnsi="Times New Roman" w:cs="Times New Roman"/>
          <w:kern w:val="0"/>
          <w:sz w:val="22"/>
          <w:szCs w:val="22"/>
          <w:lang w:eastAsia="lt-LT"/>
          <w14:ligatures w14:val="none"/>
        </w:rPr>
      </w:pPr>
      <w:r w:rsidRPr="00481DD5">
        <w:rPr>
          <w:rFonts w:ascii="Times New Roman" w:eastAsia="Times New Roman" w:hAnsi="Times New Roman" w:cs="Times New Roman"/>
          <w:b/>
          <w:kern w:val="0"/>
          <w14:ligatures w14:val="none"/>
        </w:rPr>
        <w:t>PIRKĖJAS</w:t>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r>
      <w:r w:rsidRPr="00481DD5">
        <w:rPr>
          <w:rFonts w:ascii="Times New Roman" w:eastAsia="Times New Roman" w:hAnsi="Times New Roman" w:cs="Times New Roman"/>
          <w:b/>
          <w:kern w:val="0"/>
          <w14:ligatures w14:val="none"/>
        </w:rPr>
        <w:tab/>
        <w:t>PARDAVĖJAS</w:t>
      </w:r>
      <w:r w:rsidRPr="00481DD5">
        <w:rPr>
          <w:rFonts w:ascii="Times New Roman" w:eastAsia="Calibri" w:hAnsi="Times New Roman" w:cs="Times New Roman"/>
          <w:kern w:val="0"/>
          <w:sz w:val="22"/>
          <w:szCs w:val="22"/>
          <w14:ligatures w14:val="none"/>
        </w:rPr>
        <w:tab/>
      </w:r>
    </w:p>
    <w:p w14:paraId="7FBCA2F9" w14:textId="77777777" w:rsidR="00481DD5" w:rsidRPr="00481DD5" w:rsidRDefault="00481DD5" w:rsidP="00481DD5">
      <w:pPr>
        <w:spacing w:after="0" w:line="240" w:lineRule="auto"/>
        <w:rPr>
          <w:rFonts w:ascii="Times New Roman" w:eastAsia="Calibri" w:hAnsi="Times New Roman" w:cs="Times New Roman"/>
          <w:kern w:val="0"/>
          <w:sz w:val="22"/>
          <w:szCs w:val="22"/>
          <w:lang w:val="fr-FR" w:eastAsia="lt-LT"/>
          <w14:ligatures w14:val="none"/>
        </w:rPr>
      </w:pPr>
      <w:r w:rsidRPr="00481DD5">
        <w:rPr>
          <w:rFonts w:ascii="Times New Roman" w:eastAsia="Calibri" w:hAnsi="Times New Roman" w:cs="Times New Roman"/>
          <w:kern w:val="0"/>
          <w:sz w:val="22"/>
          <w:szCs w:val="22"/>
          <w:lang w:val="fr-FR" w:eastAsia="lt-LT"/>
          <w14:ligatures w14:val="none"/>
        </w:rPr>
        <w:t>_____________________</w:t>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r>
      <w:r w:rsidRPr="00481DD5">
        <w:rPr>
          <w:rFonts w:ascii="Times New Roman" w:eastAsia="Calibri" w:hAnsi="Times New Roman" w:cs="Times New Roman"/>
          <w:kern w:val="0"/>
          <w:sz w:val="22"/>
          <w:szCs w:val="22"/>
          <w:lang w:val="fr-FR" w:eastAsia="lt-LT"/>
          <w14:ligatures w14:val="none"/>
        </w:rPr>
        <w:tab/>
        <w:t>____________________</w:t>
      </w:r>
    </w:p>
    <w:p w14:paraId="02C51E26" w14:textId="77777777" w:rsidR="00481DD5" w:rsidRPr="00481DD5" w:rsidRDefault="00481DD5" w:rsidP="00481DD5">
      <w:pPr>
        <w:spacing w:after="0" w:line="240" w:lineRule="auto"/>
        <w:rPr>
          <w:rFonts w:ascii="Times New Roman" w:eastAsia="Calibri" w:hAnsi="Times New Roman" w:cs="Times New Roman"/>
          <w:kern w:val="0"/>
          <w:sz w:val="18"/>
          <w:szCs w:val="18"/>
          <w:lang w:eastAsia="lt-LT"/>
          <w14:ligatures w14:val="none"/>
        </w:rPr>
      </w:pPr>
      <w:r w:rsidRPr="00481DD5">
        <w:rPr>
          <w:rFonts w:ascii="Times New Roman" w:eastAsia="Calibri" w:hAnsi="Times New Roman" w:cs="Times New Roman"/>
          <w:kern w:val="0"/>
          <w:sz w:val="18"/>
          <w:szCs w:val="18"/>
          <w:lang w:eastAsia="lt-LT"/>
          <w14:ligatures w14:val="none"/>
        </w:rPr>
        <w:t>(parašas)</w:t>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r>
      <w:r w:rsidRPr="00481DD5">
        <w:rPr>
          <w:rFonts w:ascii="Times New Roman" w:eastAsia="Calibri" w:hAnsi="Times New Roman" w:cs="Times New Roman"/>
          <w:kern w:val="0"/>
          <w:sz w:val="18"/>
          <w:szCs w:val="18"/>
          <w:lang w:eastAsia="lt-LT"/>
          <w14:ligatures w14:val="none"/>
        </w:rPr>
        <w:tab/>
        <w:t>(parašas)</w:t>
      </w:r>
    </w:p>
    <w:p w14:paraId="5F225CAA"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A. V.</w:t>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r>
      <w:r w:rsidRPr="00481DD5">
        <w:rPr>
          <w:rFonts w:ascii="Times New Roman" w:eastAsia="Calibri" w:hAnsi="Times New Roman" w:cs="Times New Roman"/>
          <w:kern w:val="0"/>
          <w:sz w:val="22"/>
          <w:szCs w:val="22"/>
          <w14:ligatures w14:val="none"/>
        </w:rPr>
        <w:tab/>
        <w:t>A. V.</w:t>
      </w:r>
      <w:r w:rsidRPr="00481DD5">
        <w:rPr>
          <w:rFonts w:ascii="Times New Roman" w:eastAsia="Calibri" w:hAnsi="Times New Roman" w:cs="Times New Roman"/>
          <w:kern w:val="0"/>
          <w:sz w:val="22"/>
          <w:szCs w:val="22"/>
          <w14:ligatures w14:val="none"/>
        </w:rPr>
        <w:br w:type="page"/>
      </w:r>
    </w:p>
    <w:p w14:paraId="4449BCD4" w14:textId="77777777" w:rsidR="00481DD5" w:rsidRPr="00481DD5" w:rsidRDefault="00481DD5" w:rsidP="00481DD5">
      <w:pPr>
        <w:spacing w:after="0" w:line="240" w:lineRule="auto"/>
        <w:ind w:left="3888" w:firstLine="1296"/>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lastRenderedPageBreak/>
        <w:t xml:space="preserve">2026 m.                            d. Sutarties Nr. </w:t>
      </w:r>
    </w:p>
    <w:p w14:paraId="5BDDDE0A" w14:textId="77777777" w:rsidR="00481DD5" w:rsidRPr="00481DD5" w:rsidRDefault="00481DD5" w:rsidP="00481DD5">
      <w:pPr>
        <w:spacing w:after="0" w:line="240" w:lineRule="auto"/>
        <w:ind w:left="3888" w:firstLine="1296"/>
        <w:rPr>
          <w:rFonts w:ascii="Times New Roman" w:eastAsia="Times New Roman" w:hAnsi="Times New Roman" w:cs="Times New Roman"/>
          <w:kern w:val="0"/>
          <w:szCs w:val="22"/>
          <w14:ligatures w14:val="none"/>
        </w:rPr>
      </w:pPr>
      <w:r w:rsidRPr="00481DD5">
        <w:rPr>
          <w:rFonts w:ascii="Times New Roman" w:eastAsia="Times New Roman" w:hAnsi="Times New Roman" w:cs="Times New Roman"/>
          <w:kern w:val="0"/>
          <w:szCs w:val="22"/>
          <w14:ligatures w14:val="none"/>
        </w:rPr>
        <w:t xml:space="preserve">                                                       2 priedas</w:t>
      </w:r>
    </w:p>
    <w:p w14:paraId="699C1B58"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p>
    <w:p w14:paraId="24D1E686" w14:textId="77777777" w:rsidR="00481DD5" w:rsidRPr="00481DD5" w:rsidRDefault="00481DD5" w:rsidP="00481DD5">
      <w:pPr>
        <w:suppressAutoHyphens/>
        <w:spacing w:after="200" w:line="276" w:lineRule="auto"/>
        <w:jc w:val="center"/>
        <w:rPr>
          <w:rFonts w:ascii="Times New Roman" w:eastAsia="Times New Roman" w:hAnsi="Times New Roman" w:cs="Times New Roman"/>
          <w:b/>
          <w:spacing w:val="2"/>
          <w:kern w:val="0"/>
          <w14:ligatures w14:val="none"/>
        </w:rPr>
      </w:pPr>
    </w:p>
    <w:p w14:paraId="23855735" w14:textId="77777777" w:rsidR="00481DD5" w:rsidRPr="00481DD5" w:rsidRDefault="00481DD5" w:rsidP="00481DD5">
      <w:pPr>
        <w:suppressAutoHyphens/>
        <w:spacing w:after="200" w:line="276" w:lineRule="auto"/>
        <w:jc w:val="center"/>
        <w:rPr>
          <w:rFonts w:ascii="Times New Roman" w:eastAsia="Times New Roman" w:hAnsi="Times New Roman" w:cs="Times New Roman"/>
          <w:b/>
          <w:kern w:val="0"/>
          <w14:ligatures w14:val="none"/>
        </w:rPr>
      </w:pPr>
      <w:r w:rsidRPr="00481DD5">
        <w:rPr>
          <w:rFonts w:ascii="Times New Roman" w:eastAsia="Times New Roman" w:hAnsi="Times New Roman" w:cs="Times New Roman"/>
          <w:b/>
          <w:spacing w:val="2"/>
          <w:kern w:val="0"/>
          <w14:ligatures w14:val="none"/>
        </w:rPr>
        <w:t>BIURO BALDŲ KIEKIS IR KAINA</w:t>
      </w:r>
    </w:p>
    <w:p w14:paraId="4D6F4C64" w14:textId="77777777" w:rsidR="00481DD5" w:rsidRPr="00481DD5" w:rsidRDefault="00481DD5" w:rsidP="00481DD5">
      <w:pPr>
        <w:spacing w:line="259" w:lineRule="auto"/>
        <w:jc w:val="right"/>
        <w:rPr>
          <w:rFonts w:ascii="Times New Roman" w:eastAsia="Times New Roman" w:hAnsi="Times New Roman" w:cs="Times New Roman"/>
          <w:kern w:val="0"/>
          <w14:ligatures w14:val="none"/>
        </w:rPr>
      </w:pPr>
    </w:p>
    <w:tbl>
      <w:tblPr>
        <w:tblpPr w:leftFromText="180" w:rightFromText="180" w:vertAnchor="text" w:tblpX="-289" w:tblpY="1"/>
        <w:tblOverlap w:val="never"/>
        <w:tblW w:w="48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763"/>
        <w:gridCol w:w="870"/>
        <w:gridCol w:w="1510"/>
        <w:gridCol w:w="1510"/>
      </w:tblGrid>
      <w:tr w:rsidR="00481DD5" w:rsidRPr="00481DD5" w14:paraId="611E54DD" w14:textId="77777777" w:rsidTr="00E16B0C">
        <w:trPr>
          <w:trHeight w:val="732"/>
          <w:tblHeader/>
        </w:trPr>
        <w:tc>
          <w:tcPr>
            <w:tcW w:w="2511" w:type="pct"/>
            <w:tcBorders>
              <w:top w:val="single" w:sz="4" w:space="0" w:color="auto"/>
              <w:left w:val="single" w:sz="4" w:space="0" w:color="auto"/>
              <w:bottom w:val="single" w:sz="4" w:space="0" w:color="auto"/>
              <w:right w:val="single" w:sz="4" w:space="0" w:color="auto"/>
            </w:tcBorders>
            <w:vAlign w:val="center"/>
            <w:hideMark/>
          </w:tcPr>
          <w:p w14:paraId="41D284C0" w14:textId="77777777" w:rsidR="00481DD5" w:rsidRPr="00481DD5" w:rsidRDefault="00481DD5" w:rsidP="00481DD5">
            <w:pPr>
              <w:spacing w:after="0" w:line="240" w:lineRule="auto"/>
              <w:jc w:val="center"/>
              <w:rPr>
                <w:rFonts w:ascii="Times New Roman" w:eastAsia="Calibri" w:hAnsi="Times New Roman" w:cs="Times New Roman"/>
                <w:b/>
                <w:kern w:val="0"/>
                <w:lang w:val="en-US"/>
                <w14:ligatures w14:val="none"/>
              </w:rPr>
            </w:pPr>
            <w:proofErr w:type="spellStart"/>
            <w:r w:rsidRPr="00481DD5">
              <w:rPr>
                <w:rFonts w:ascii="Times New Roman" w:eastAsia="Calibri" w:hAnsi="Times New Roman" w:cs="Times New Roman"/>
                <w:b/>
                <w:kern w:val="0"/>
                <w:lang w:val="en-US"/>
                <w14:ligatures w14:val="none"/>
              </w:rPr>
              <w:t>Pavadinimas</w:t>
            </w:r>
            <w:proofErr w:type="spellEnd"/>
          </w:p>
        </w:tc>
        <w:tc>
          <w:tcPr>
            <w:tcW w:w="408" w:type="pct"/>
            <w:tcBorders>
              <w:top w:val="single" w:sz="4" w:space="0" w:color="auto"/>
              <w:left w:val="single" w:sz="4" w:space="0" w:color="auto"/>
              <w:bottom w:val="single" w:sz="4" w:space="0" w:color="auto"/>
              <w:right w:val="single" w:sz="4" w:space="0" w:color="auto"/>
            </w:tcBorders>
            <w:vAlign w:val="center"/>
            <w:hideMark/>
          </w:tcPr>
          <w:p w14:paraId="443B8D38" w14:textId="77777777" w:rsidR="00481DD5" w:rsidRPr="00481DD5" w:rsidRDefault="00481DD5" w:rsidP="00481DD5">
            <w:pPr>
              <w:spacing w:after="0" w:line="240" w:lineRule="auto"/>
              <w:jc w:val="center"/>
              <w:rPr>
                <w:rFonts w:ascii="Times New Roman" w:eastAsia="Calibri" w:hAnsi="Times New Roman" w:cs="Times New Roman"/>
                <w:b/>
                <w:kern w:val="0"/>
                <w:lang w:val="en-US"/>
                <w14:ligatures w14:val="none"/>
              </w:rPr>
            </w:pPr>
            <w:r w:rsidRPr="00481DD5">
              <w:rPr>
                <w:rFonts w:ascii="Times New Roman" w:eastAsia="Calibri" w:hAnsi="Times New Roman" w:cs="Times New Roman"/>
                <w:b/>
                <w:kern w:val="0"/>
                <w:lang w:val="en-US"/>
                <w14:ligatures w14:val="none"/>
              </w:rPr>
              <w:t xml:space="preserve">Mato </w:t>
            </w:r>
            <w:proofErr w:type="spellStart"/>
            <w:r w:rsidRPr="00481DD5">
              <w:rPr>
                <w:rFonts w:ascii="Times New Roman" w:eastAsia="Calibri" w:hAnsi="Times New Roman" w:cs="Times New Roman"/>
                <w:b/>
                <w:kern w:val="0"/>
                <w:lang w:val="en-US"/>
                <w14:ligatures w14:val="none"/>
              </w:rPr>
              <w:t>vnt</w:t>
            </w:r>
            <w:proofErr w:type="spellEnd"/>
            <w:r w:rsidRPr="00481DD5">
              <w:rPr>
                <w:rFonts w:ascii="Times New Roman" w:eastAsia="Calibri" w:hAnsi="Times New Roman" w:cs="Times New Roman"/>
                <w:b/>
                <w:kern w:val="0"/>
                <w:lang w:val="en-US"/>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hideMark/>
          </w:tcPr>
          <w:p w14:paraId="3BA58485" w14:textId="77777777" w:rsidR="00481DD5" w:rsidRPr="00481DD5" w:rsidRDefault="00481DD5" w:rsidP="00481DD5">
            <w:pPr>
              <w:spacing w:after="0" w:line="240" w:lineRule="auto"/>
              <w:jc w:val="center"/>
              <w:rPr>
                <w:rFonts w:ascii="Times New Roman" w:eastAsia="Calibri" w:hAnsi="Times New Roman" w:cs="Times New Roman"/>
                <w:b/>
                <w:kern w:val="0"/>
                <w:lang w:val="en-US"/>
                <w14:ligatures w14:val="none"/>
              </w:rPr>
            </w:pPr>
            <w:proofErr w:type="spellStart"/>
            <w:r w:rsidRPr="00481DD5">
              <w:rPr>
                <w:rFonts w:ascii="Times New Roman" w:eastAsia="Calibri" w:hAnsi="Times New Roman" w:cs="Times New Roman"/>
                <w:b/>
                <w:kern w:val="0"/>
                <w:lang w:val="en-US"/>
                <w14:ligatures w14:val="none"/>
              </w:rPr>
              <w:t>Kiekis</w:t>
            </w:r>
            <w:proofErr w:type="spellEnd"/>
          </w:p>
        </w:tc>
        <w:tc>
          <w:tcPr>
            <w:tcW w:w="808" w:type="pct"/>
            <w:tcBorders>
              <w:top w:val="single" w:sz="4" w:space="0" w:color="auto"/>
              <w:left w:val="single" w:sz="4" w:space="0" w:color="auto"/>
              <w:bottom w:val="single" w:sz="4" w:space="0" w:color="auto"/>
              <w:right w:val="single" w:sz="4" w:space="0" w:color="auto"/>
            </w:tcBorders>
            <w:vAlign w:val="center"/>
            <w:hideMark/>
          </w:tcPr>
          <w:p w14:paraId="57D9C0BA" w14:textId="77777777" w:rsidR="00481DD5" w:rsidRPr="00481DD5" w:rsidRDefault="00481DD5" w:rsidP="00481DD5">
            <w:pPr>
              <w:spacing w:after="0" w:line="240" w:lineRule="auto"/>
              <w:jc w:val="both"/>
              <w:rPr>
                <w:rFonts w:ascii="Times New Roman" w:eastAsia="Calibri" w:hAnsi="Times New Roman" w:cs="Times New Roman"/>
                <w:b/>
                <w:kern w:val="0"/>
                <w:lang w:val="en-US"/>
                <w14:ligatures w14:val="none"/>
              </w:rPr>
            </w:pPr>
            <w:proofErr w:type="spellStart"/>
            <w:r w:rsidRPr="00481DD5">
              <w:rPr>
                <w:rFonts w:ascii="Times New Roman" w:eastAsia="Calibri" w:hAnsi="Times New Roman" w:cs="Times New Roman"/>
                <w:b/>
                <w:kern w:val="0"/>
                <w:lang w:val="en-US"/>
                <w14:ligatures w14:val="none"/>
              </w:rPr>
              <w:t>Vnt</w:t>
            </w:r>
            <w:proofErr w:type="spellEnd"/>
            <w:r w:rsidRPr="00481DD5">
              <w:rPr>
                <w:rFonts w:ascii="Times New Roman" w:eastAsia="Calibri" w:hAnsi="Times New Roman" w:cs="Times New Roman"/>
                <w:b/>
                <w:kern w:val="0"/>
                <w:lang w:val="en-US"/>
                <w14:ligatures w14:val="none"/>
              </w:rPr>
              <w:t xml:space="preserve">. </w:t>
            </w:r>
            <w:proofErr w:type="spellStart"/>
            <w:r w:rsidRPr="00481DD5">
              <w:rPr>
                <w:rFonts w:ascii="Times New Roman" w:eastAsia="Calibri" w:hAnsi="Times New Roman" w:cs="Times New Roman"/>
                <w:b/>
                <w:kern w:val="0"/>
                <w:lang w:val="en-US"/>
                <w14:ligatures w14:val="none"/>
              </w:rPr>
              <w:t>kaina</w:t>
            </w:r>
            <w:proofErr w:type="spellEnd"/>
          </w:p>
          <w:p w14:paraId="57C37450" w14:textId="77777777" w:rsidR="00481DD5" w:rsidRPr="00481DD5" w:rsidRDefault="00481DD5" w:rsidP="00481DD5">
            <w:pPr>
              <w:spacing w:after="0" w:line="240" w:lineRule="auto"/>
              <w:jc w:val="both"/>
              <w:rPr>
                <w:rFonts w:ascii="Times New Roman" w:eastAsia="Calibri" w:hAnsi="Times New Roman" w:cs="Times New Roman"/>
                <w:b/>
                <w:kern w:val="0"/>
                <w:lang w:val="en-US"/>
                <w14:ligatures w14:val="none"/>
              </w:rPr>
            </w:pPr>
            <w:proofErr w:type="spellStart"/>
            <w:r w:rsidRPr="00481DD5">
              <w:rPr>
                <w:rFonts w:ascii="Times New Roman" w:eastAsia="Calibri" w:hAnsi="Times New Roman" w:cs="Times New Roman"/>
                <w:b/>
                <w:kern w:val="0"/>
                <w:lang w:val="en-US"/>
                <w14:ligatures w14:val="none"/>
              </w:rPr>
              <w:t>Eur</w:t>
            </w:r>
            <w:proofErr w:type="spellEnd"/>
            <w:r w:rsidRPr="00481DD5">
              <w:rPr>
                <w:rFonts w:ascii="Times New Roman" w:eastAsia="Calibri" w:hAnsi="Times New Roman" w:cs="Times New Roman"/>
                <w:b/>
                <w:kern w:val="0"/>
                <w:lang w:val="en-US"/>
                <w14:ligatures w14:val="none"/>
              </w:rPr>
              <w:t> </w:t>
            </w:r>
            <w:proofErr w:type="spellStart"/>
            <w:r w:rsidRPr="00481DD5">
              <w:rPr>
                <w:rFonts w:ascii="Times New Roman" w:eastAsia="Calibri" w:hAnsi="Times New Roman" w:cs="Times New Roman"/>
                <w:b/>
                <w:kern w:val="0"/>
                <w:lang w:val="en-US"/>
                <w14:ligatures w14:val="none"/>
              </w:rPr>
              <w:t>su</w:t>
            </w:r>
            <w:proofErr w:type="spellEnd"/>
            <w:r w:rsidRPr="00481DD5">
              <w:rPr>
                <w:rFonts w:ascii="Times New Roman" w:eastAsia="Calibri" w:hAnsi="Times New Roman" w:cs="Times New Roman"/>
                <w:b/>
                <w:kern w:val="0"/>
                <w:lang w:val="en-US"/>
                <w14:ligatures w14:val="none"/>
              </w:rPr>
              <w:t> PVM</w:t>
            </w:r>
          </w:p>
        </w:tc>
        <w:tc>
          <w:tcPr>
            <w:tcW w:w="808" w:type="pct"/>
            <w:tcBorders>
              <w:top w:val="single" w:sz="4" w:space="0" w:color="auto"/>
              <w:left w:val="single" w:sz="4" w:space="0" w:color="auto"/>
              <w:bottom w:val="single" w:sz="4" w:space="0" w:color="auto"/>
              <w:right w:val="single" w:sz="4" w:space="0" w:color="auto"/>
            </w:tcBorders>
            <w:vAlign w:val="center"/>
            <w:hideMark/>
          </w:tcPr>
          <w:p w14:paraId="00520B9D" w14:textId="77777777" w:rsidR="00481DD5" w:rsidRPr="00481DD5" w:rsidRDefault="00481DD5" w:rsidP="00481DD5">
            <w:pPr>
              <w:spacing w:after="0" w:line="240" w:lineRule="auto"/>
              <w:jc w:val="both"/>
              <w:rPr>
                <w:rFonts w:ascii="Times New Roman" w:eastAsia="Calibri" w:hAnsi="Times New Roman" w:cs="Times New Roman"/>
                <w:b/>
                <w:kern w:val="0"/>
                <w:lang w:val="en-US"/>
                <w14:ligatures w14:val="none"/>
              </w:rPr>
            </w:pPr>
            <w:r w:rsidRPr="00481DD5">
              <w:rPr>
                <w:rFonts w:ascii="Times New Roman" w:eastAsia="Calibri" w:hAnsi="Times New Roman" w:cs="Times New Roman"/>
                <w:b/>
                <w:kern w:val="0"/>
                <w:lang w:val="en-US"/>
                <w14:ligatures w14:val="none"/>
              </w:rPr>
              <w:t>Suma</w:t>
            </w:r>
          </w:p>
          <w:p w14:paraId="669444C0" w14:textId="77777777" w:rsidR="00481DD5" w:rsidRPr="00481DD5" w:rsidRDefault="00481DD5" w:rsidP="00481DD5">
            <w:pPr>
              <w:spacing w:after="0" w:line="240" w:lineRule="auto"/>
              <w:jc w:val="both"/>
              <w:rPr>
                <w:rFonts w:ascii="Times New Roman" w:eastAsia="Calibri" w:hAnsi="Times New Roman" w:cs="Times New Roman"/>
                <w:b/>
                <w:kern w:val="0"/>
                <w:lang w:val="en-US"/>
                <w14:ligatures w14:val="none"/>
              </w:rPr>
            </w:pPr>
            <w:proofErr w:type="spellStart"/>
            <w:r w:rsidRPr="00481DD5">
              <w:rPr>
                <w:rFonts w:ascii="Times New Roman" w:eastAsia="Calibri" w:hAnsi="Times New Roman" w:cs="Times New Roman"/>
                <w:b/>
                <w:kern w:val="0"/>
                <w:lang w:val="en-US"/>
                <w14:ligatures w14:val="none"/>
              </w:rPr>
              <w:t>Eur</w:t>
            </w:r>
            <w:proofErr w:type="spellEnd"/>
            <w:r w:rsidRPr="00481DD5">
              <w:rPr>
                <w:rFonts w:ascii="Times New Roman" w:eastAsia="Calibri" w:hAnsi="Times New Roman" w:cs="Times New Roman"/>
                <w:b/>
                <w:kern w:val="0"/>
                <w:lang w:val="en-US"/>
                <w14:ligatures w14:val="none"/>
              </w:rPr>
              <w:t> </w:t>
            </w:r>
            <w:proofErr w:type="spellStart"/>
            <w:r w:rsidRPr="00481DD5">
              <w:rPr>
                <w:rFonts w:ascii="Times New Roman" w:eastAsia="Calibri" w:hAnsi="Times New Roman" w:cs="Times New Roman"/>
                <w:b/>
                <w:kern w:val="0"/>
                <w:lang w:val="en-US"/>
                <w14:ligatures w14:val="none"/>
              </w:rPr>
              <w:t>su</w:t>
            </w:r>
            <w:proofErr w:type="spellEnd"/>
            <w:r w:rsidRPr="00481DD5">
              <w:rPr>
                <w:rFonts w:ascii="Times New Roman" w:eastAsia="Calibri" w:hAnsi="Times New Roman" w:cs="Times New Roman"/>
                <w:b/>
                <w:kern w:val="0"/>
                <w:lang w:val="en-US"/>
                <w14:ligatures w14:val="none"/>
              </w:rPr>
              <w:t> PVM</w:t>
            </w:r>
          </w:p>
        </w:tc>
      </w:tr>
      <w:tr w:rsidR="00481DD5" w:rsidRPr="00481DD5" w14:paraId="0639D2BC" w14:textId="77777777" w:rsidTr="00E16B0C">
        <w:trPr>
          <w:trHeight w:val="126"/>
          <w:tblHeader/>
        </w:trPr>
        <w:tc>
          <w:tcPr>
            <w:tcW w:w="2511" w:type="pct"/>
            <w:tcBorders>
              <w:top w:val="single" w:sz="4" w:space="0" w:color="auto"/>
              <w:left w:val="single" w:sz="4" w:space="0" w:color="auto"/>
              <w:bottom w:val="single" w:sz="4" w:space="0" w:color="auto"/>
              <w:right w:val="single" w:sz="4" w:space="0" w:color="auto"/>
            </w:tcBorders>
            <w:vAlign w:val="center"/>
            <w:hideMark/>
          </w:tcPr>
          <w:p w14:paraId="63AA85B7" w14:textId="77777777" w:rsidR="00481DD5" w:rsidRPr="00481DD5" w:rsidRDefault="00481DD5" w:rsidP="00481DD5">
            <w:pPr>
              <w:spacing w:after="0" w:line="240" w:lineRule="auto"/>
              <w:jc w:val="center"/>
              <w:rPr>
                <w:rFonts w:ascii="Times New Roman" w:eastAsia="Times New Roman" w:hAnsi="Times New Roman" w:cs="Times New Roman"/>
                <w:b/>
                <w:kern w:val="0"/>
                <w:sz w:val="18"/>
                <w:szCs w:val="18"/>
                <w:lang w:val="en-GB"/>
                <w14:ligatures w14:val="none"/>
              </w:rPr>
            </w:pPr>
            <w:r w:rsidRPr="00481DD5">
              <w:rPr>
                <w:rFonts w:ascii="Times New Roman" w:eastAsia="Times New Roman" w:hAnsi="Times New Roman" w:cs="Times New Roman"/>
                <w:b/>
                <w:kern w:val="0"/>
                <w:sz w:val="18"/>
                <w:szCs w:val="18"/>
                <w:lang w:val="en-GB"/>
                <w14:ligatures w14:val="none"/>
              </w:rPr>
              <w:t>1</w:t>
            </w:r>
          </w:p>
        </w:tc>
        <w:tc>
          <w:tcPr>
            <w:tcW w:w="408" w:type="pct"/>
            <w:tcBorders>
              <w:top w:val="single" w:sz="4" w:space="0" w:color="auto"/>
              <w:left w:val="single" w:sz="4" w:space="0" w:color="auto"/>
              <w:bottom w:val="single" w:sz="4" w:space="0" w:color="auto"/>
              <w:right w:val="single" w:sz="4" w:space="0" w:color="auto"/>
            </w:tcBorders>
            <w:vAlign w:val="center"/>
            <w:hideMark/>
          </w:tcPr>
          <w:p w14:paraId="1FD898BF" w14:textId="77777777" w:rsidR="00481DD5" w:rsidRPr="00481DD5" w:rsidRDefault="00481DD5" w:rsidP="00481DD5">
            <w:pPr>
              <w:spacing w:after="0" w:line="240" w:lineRule="auto"/>
              <w:jc w:val="center"/>
              <w:rPr>
                <w:rFonts w:ascii="Times New Roman" w:eastAsia="Times New Roman" w:hAnsi="Times New Roman" w:cs="Times New Roman"/>
                <w:b/>
                <w:kern w:val="0"/>
                <w:sz w:val="18"/>
                <w:szCs w:val="18"/>
                <w:lang w:val="en-GB"/>
                <w14:ligatures w14:val="none"/>
              </w:rPr>
            </w:pPr>
            <w:r w:rsidRPr="00481DD5">
              <w:rPr>
                <w:rFonts w:ascii="Times New Roman" w:eastAsia="Times New Roman" w:hAnsi="Times New Roman" w:cs="Times New Roman"/>
                <w:b/>
                <w:kern w:val="0"/>
                <w:sz w:val="18"/>
                <w:szCs w:val="18"/>
                <w:lang w:val="en-GB"/>
                <w14:ligatures w14:val="none"/>
              </w:rPr>
              <w:t>2</w:t>
            </w:r>
          </w:p>
        </w:tc>
        <w:tc>
          <w:tcPr>
            <w:tcW w:w="465" w:type="pct"/>
            <w:tcBorders>
              <w:top w:val="single" w:sz="4" w:space="0" w:color="auto"/>
              <w:left w:val="single" w:sz="4" w:space="0" w:color="auto"/>
              <w:bottom w:val="single" w:sz="4" w:space="0" w:color="auto"/>
              <w:right w:val="single" w:sz="4" w:space="0" w:color="auto"/>
            </w:tcBorders>
            <w:vAlign w:val="center"/>
            <w:hideMark/>
          </w:tcPr>
          <w:p w14:paraId="53689401" w14:textId="77777777" w:rsidR="00481DD5" w:rsidRPr="00481DD5" w:rsidRDefault="00481DD5" w:rsidP="00481DD5">
            <w:pPr>
              <w:spacing w:after="0" w:line="240" w:lineRule="auto"/>
              <w:jc w:val="center"/>
              <w:rPr>
                <w:rFonts w:ascii="Times New Roman" w:eastAsia="Times New Roman" w:hAnsi="Times New Roman" w:cs="Times New Roman"/>
                <w:b/>
                <w:kern w:val="0"/>
                <w:sz w:val="18"/>
                <w:szCs w:val="18"/>
                <w:lang w:val="en-GB"/>
                <w14:ligatures w14:val="none"/>
              </w:rPr>
            </w:pPr>
            <w:r w:rsidRPr="00481DD5">
              <w:rPr>
                <w:rFonts w:ascii="Times New Roman" w:eastAsia="Times New Roman" w:hAnsi="Times New Roman" w:cs="Times New Roman"/>
                <w:b/>
                <w:kern w:val="0"/>
                <w:sz w:val="18"/>
                <w:szCs w:val="18"/>
                <w:lang w:val="en-GB"/>
                <w14:ligatures w14:val="none"/>
              </w:rPr>
              <w:t>3</w:t>
            </w:r>
          </w:p>
        </w:tc>
        <w:tc>
          <w:tcPr>
            <w:tcW w:w="808" w:type="pct"/>
            <w:tcBorders>
              <w:top w:val="single" w:sz="4" w:space="0" w:color="auto"/>
              <w:left w:val="single" w:sz="4" w:space="0" w:color="auto"/>
              <w:bottom w:val="single" w:sz="4" w:space="0" w:color="auto"/>
              <w:right w:val="single" w:sz="4" w:space="0" w:color="auto"/>
            </w:tcBorders>
            <w:vAlign w:val="center"/>
            <w:hideMark/>
          </w:tcPr>
          <w:p w14:paraId="6E02C22D" w14:textId="77777777" w:rsidR="00481DD5" w:rsidRPr="00481DD5" w:rsidRDefault="00481DD5" w:rsidP="00481DD5">
            <w:pPr>
              <w:spacing w:after="0" w:line="240" w:lineRule="auto"/>
              <w:jc w:val="center"/>
              <w:rPr>
                <w:rFonts w:ascii="Times New Roman" w:eastAsia="Times New Roman" w:hAnsi="Times New Roman" w:cs="Times New Roman"/>
                <w:b/>
                <w:kern w:val="0"/>
                <w:sz w:val="18"/>
                <w:szCs w:val="18"/>
                <w:lang w:val="en-GB"/>
                <w14:ligatures w14:val="none"/>
              </w:rPr>
            </w:pPr>
            <w:r w:rsidRPr="00481DD5">
              <w:rPr>
                <w:rFonts w:ascii="Times New Roman" w:eastAsia="Times New Roman" w:hAnsi="Times New Roman" w:cs="Times New Roman"/>
                <w:b/>
                <w:kern w:val="0"/>
                <w:sz w:val="18"/>
                <w:szCs w:val="18"/>
                <w:lang w:val="en-GB"/>
                <w14:ligatures w14:val="none"/>
              </w:rPr>
              <w:t>4</w:t>
            </w:r>
          </w:p>
        </w:tc>
        <w:tc>
          <w:tcPr>
            <w:tcW w:w="808" w:type="pct"/>
            <w:tcBorders>
              <w:top w:val="single" w:sz="4" w:space="0" w:color="auto"/>
              <w:left w:val="single" w:sz="4" w:space="0" w:color="auto"/>
              <w:bottom w:val="single" w:sz="4" w:space="0" w:color="auto"/>
              <w:right w:val="single" w:sz="4" w:space="0" w:color="auto"/>
            </w:tcBorders>
            <w:vAlign w:val="center"/>
            <w:hideMark/>
          </w:tcPr>
          <w:p w14:paraId="7AE0340D" w14:textId="77777777" w:rsidR="00481DD5" w:rsidRPr="00481DD5" w:rsidRDefault="00481DD5" w:rsidP="00481DD5">
            <w:pPr>
              <w:spacing w:after="0" w:line="240" w:lineRule="auto"/>
              <w:jc w:val="center"/>
              <w:rPr>
                <w:rFonts w:ascii="Times New Roman" w:eastAsia="Times New Roman" w:hAnsi="Times New Roman" w:cs="Times New Roman"/>
                <w:b/>
                <w:kern w:val="0"/>
                <w:sz w:val="18"/>
                <w:szCs w:val="18"/>
                <w:lang w:val="en-GB"/>
                <w14:ligatures w14:val="none"/>
              </w:rPr>
            </w:pPr>
            <w:r w:rsidRPr="00481DD5">
              <w:rPr>
                <w:rFonts w:ascii="Times New Roman" w:eastAsia="Times New Roman" w:hAnsi="Times New Roman" w:cs="Times New Roman"/>
                <w:b/>
                <w:kern w:val="0"/>
                <w:sz w:val="18"/>
                <w:szCs w:val="18"/>
                <w:lang w:val="en-GB"/>
                <w14:ligatures w14:val="none"/>
              </w:rPr>
              <w:t>5</w:t>
            </w:r>
          </w:p>
        </w:tc>
      </w:tr>
      <w:tr w:rsidR="00481DD5" w:rsidRPr="00481DD5" w14:paraId="2DAF700E"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hideMark/>
          </w:tcPr>
          <w:p w14:paraId="73561B15" w14:textId="77777777" w:rsidR="00481DD5" w:rsidRPr="00481DD5" w:rsidRDefault="00481DD5" w:rsidP="00481DD5">
            <w:pPr>
              <w:spacing w:after="0" w:line="240" w:lineRule="auto"/>
              <w:rPr>
                <w:rFonts w:ascii="Times New Roman" w:eastAsia="Times New Roman" w:hAnsi="Times New Roman" w:cs="Times New Roman"/>
                <w:kern w:val="0"/>
                <w:lang w:val="en-GB"/>
                <w14:ligatures w14:val="none"/>
              </w:rPr>
            </w:pPr>
            <w:r w:rsidRPr="00481DD5">
              <w:rPr>
                <w:rFonts w:ascii="Times New Roman" w:eastAsia="Calibri" w:hAnsi="Times New Roman" w:cs="Times New Roman"/>
                <w:kern w:val="0"/>
                <w:sz w:val="22"/>
                <w:szCs w:val="22"/>
                <w14:ligatures w14:val="none"/>
              </w:rPr>
              <w:t>2.1.   Stalas  su metaliniu rėmu 2500x900 mm   (paklaida ±10 mm) – 1  vnt.</w:t>
            </w:r>
          </w:p>
        </w:tc>
        <w:tc>
          <w:tcPr>
            <w:tcW w:w="408" w:type="pct"/>
            <w:tcBorders>
              <w:top w:val="single" w:sz="4" w:space="0" w:color="auto"/>
              <w:left w:val="single" w:sz="4" w:space="0" w:color="auto"/>
              <w:bottom w:val="single" w:sz="4" w:space="0" w:color="auto"/>
              <w:right w:val="single" w:sz="4" w:space="0" w:color="auto"/>
            </w:tcBorders>
            <w:vAlign w:val="center"/>
            <w:hideMark/>
          </w:tcPr>
          <w:p w14:paraId="4959FBF3"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roofErr w:type="spellStart"/>
            <w:r w:rsidRPr="00481DD5">
              <w:rPr>
                <w:rFonts w:ascii="Times New Roman" w:eastAsia="Times New Roman" w:hAnsi="Times New Roman" w:cs="Times New Roman"/>
                <w:kern w:val="0"/>
                <w:lang w:val="en-GB"/>
                <w14:ligatures w14:val="none"/>
              </w:rPr>
              <w:t>vnt</w:t>
            </w:r>
            <w:proofErr w:type="spellEnd"/>
            <w:r w:rsidRPr="00481DD5">
              <w:rPr>
                <w:rFonts w:ascii="Times New Roman" w:eastAsia="Times New Roman"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hideMark/>
          </w:tcPr>
          <w:p w14:paraId="1C2374EB"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17491478"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69A302CD"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4B2C85CF"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3E6A8D0C" w14:textId="77777777" w:rsidR="00481DD5" w:rsidRPr="00481DD5" w:rsidRDefault="00481DD5" w:rsidP="00481DD5">
            <w:pPr>
              <w:spacing w:after="0" w:line="240" w:lineRule="auto"/>
              <w:rPr>
                <w:rFonts w:ascii="Times New Roman" w:eastAsia="Times New Roman" w:hAnsi="Times New Roman" w:cs="Times New Roman"/>
                <w:kern w:val="0"/>
                <w:lang w:val="en-GB"/>
                <w14:ligatures w14:val="none"/>
              </w:rPr>
            </w:pPr>
            <w:r w:rsidRPr="00481DD5">
              <w:rPr>
                <w:rFonts w:ascii="Times New Roman" w:eastAsia="Calibri" w:hAnsi="Times New Roman" w:cs="Times New Roman"/>
                <w:kern w:val="0"/>
                <w:sz w:val="22"/>
                <w:szCs w:val="22"/>
                <w14:ligatures w14:val="none"/>
              </w:rPr>
              <w:t>2.2.   Stalas su užlenkimu ir metaliniu rėmu      2100x800x700x650 mm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18B1D589"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roofErr w:type="spellStart"/>
            <w:r w:rsidRPr="00481DD5">
              <w:rPr>
                <w:rFonts w:ascii="Times New Roman" w:eastAsia="Times New Roman" w:hAnsi="Times New Roman" w:cs="Times New Roman"/>
                <w:kern w:val="0"/>
                <w:lang w:val="en-GB"/>
                <w14:ligatures w14:val="none"/>
              </w:rPr>
              <w:t>vnt</w:t>
            </w:r>
            <w:proofErr w:type="spellEnd"/>
            <w:r w:rsidRPr="00481DD5">
              <w:rPr>
                <w:rFonts w:ascii="Times New Roman" w:eastAsia="Times New Roman"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7959A9E1"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7FD71705"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799B0570"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52586906"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0616343D" w14:textId="77777777" w:rsidR="00481DD5" w:rsidRPr="00481DD5" w:rsidRDefault="00481DD5" w:rsidP="00481DD5">
            <w:pPr>
              <w:spacing w:after="0" w:line="240" w:lineRule="auto"/>
              <w:rPr>
                <w:rFonts w:ascii="Times New Roman" w:eastAsia="Times New Roman" w:hAnsi="Times New Roman" w:cs="Times New Roman"/>
                <w:kern w:val="0"/>
                <w:lang w:val="en-GB"/>
                <w14:ligatures w14:val="none"/>
              </w:rPr>
            </w:pPr>
            <w:r w:rsidRPr="00481DD5">
              <w:rPr>
                <w:rFonts w:ascii="Times New Roman" w:eastAsia="Calibri" w:hAnsi="Times New Roman" w:cs="Times New Roman"/>
                <w:kern w:val="0"/>
                <w:sz w:val="22"/>
                <w:szCs w:val="22"/>
                <w14:ligatures w14:val="none"/>
              </w:rPr>
              <w:t>2.3.   Spintelė su stumdomomis durimis 1100x500x900 mm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1CDEBA11"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roofErr w:type="spellStart"/>
            <w:r w:rsidRPr="00481DD5">
              <w:rPr>
                <w:rFonts w:ascii="Times New Roman" w:eastAsia="Times New Roman" w:hAnsi="Times New Roman" w:cs="Times New Roman"/>
                <w:kern w:val="0"/>
                <w:lang w:val="en-GB"/>
                <w14:ligatures w14:val="none"/>
              </w:rPr>
              <w:t>vnt</w:t>
            </w:r>
            <w:proofErr w:type="spellEnd"/>
            <w:r w:rsidRPr="00481DD5">
              <w:rPr>
                <w:rFonts w:ascii="Times New Roman" w:eastAsia="Times New Roman"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2794D09B"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13138727"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6F34A986"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09316F8F"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24C1E206"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 xml:space="preserve">2.4.    Stalčių blokas 740x430x600 mm </w:t>
            </w:r>
          </w:p>
          <w:p w14:paraId="3D08C7A9" w14:textId="77777777" w:rsidR="00481DD5" w:rsidRPr="00481DD5" w:rsidRDefault="00481DD5" w:rsidP="00481DD5">
            <w:pPr>
              <w:spacing w:after="0" w:line="240" w:lineRule="auto"/>
              <w:rPr>
                <w:rFonts w:ascii="Times New Roman" w:eastAsia="Times New Roman" w:hAnsi="Times New Roman" w:cs="Times New Roman"/>
                <w:kern w:val="0"/>
                <w14:ligatures w14:val="none"/>
              </w:rPr>
            </w:pPr>
            <w:r w:rsidRPr="00481DD5">
              <w:rPr>
                <w:rFonts w:ascii="Times New Roman" w:eastAsia="Calibri" w:hAnsi="Times New Roman" w:cs="Times New Roman"/>
                <w:kern w:val="0"/>
                <w:sz w:val="22"/>
                <w:szCs w:val="22"/>
                <w14:ligatures w14:val="none"/>
              </w:rPr>
              <w:t>(paklaida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14E0832D"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roofErr w:type="spellStart"/>
            <w:r w:rsidRPr="00481DD5">
              <w:rPr>
                <w:rFonts w:ascii="Times New Roman" w:eastAsia="Times New Roman" w:hAnsi="Times New Roman" w:cs="Times New Roman"/>
                <w:kern w:val="0"/>
                <w:lang w:val="en-GB"/>
                <w14:ligatures w14:val="none"/>
              </w:rPr>
              <w:t>vnt</w:t>
            </w:r>
            <w:proofErr w:type="spellEnd"/>
            <w:r w:rsidRPr="00481DD5">
              <w:rPr>
                <w:rFonts w:ascii="Times New Roman" w:eastAsia="Times New Roman"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04151497"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3</w:t>
            </w:r>
          </w:p>
        </w:tc>
        <w:tc>
          <w:tcPr>
            <w:tcW w:w="808" w:type="pct"/>
            <w:tcBorders>
              <w:top w:val="single" w:sz="4" w:space="0" w:color="auto"/>
              <w:left w:val="single" w:sz="4" w:space="0" w:color="auto"/>
              <w:bottom w:val="single" w:sz="4" w:space="0" w:color="auto"/>
              <w:right w:val="single" w:sz="4" w:space="0" w:color="auto"/>
            </w:tcBorders>
            <w:vAlign w:val="center"/>
          </w:tcPr>
          <w:p w14:paraId="37C3A405"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67783260"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21BE5258"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48917CE4"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2.5.    Reguliuojamo aukščio stalas su loveliu laidams 1600x800 mm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10711CA9"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roofErr w:type="spellStart"/>
            <w:r w:rsidRPr="00481DD5">
              <w:rPr>
                <w:rFonts w:ascii="Times New Roman" w:eastAsia="Times New Roman" w:hAnsi="Times New Roman" w:cs="Times New Roman"/>
                <w:kern w:val="0"/>
                <w:lang w:val="en-GB"/>
                <w14:ligatures w14:val="none"/>
              </w:rPr>
              <w:t>vnt</w:t>
            </w:r>
            <w:proofErr w:type="spellEnd"/>
            <w:r w:rsidRPr="00481DD5">
              <w:rPr>
                <w:rFonts w:ascii="Times New Roman" w:eastAsia="Times New Roman"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5E652D19"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3</w:t>
            </w:r>
          </w:p>
        </w:tc>
        <w:tc>
          <w:tcPr>
            <w:tcW w:w="808" w:type="pct"/>
            <w:tcBorders>
              <w:top w:val="single" w:sz="4" w:space="0" w:color="auto"/>
              <w:left w:val="single" w:sz="4" w:space="0" w:color="auto"/>
              <w:bottom w:val="single" w:sz="4" w:space="0" w:color="auto"/>
              <w:right w:val="single" w:sz="4" w:space="0" w:color="auto"/>
            </w:tcBorders>
            <w:vAlign w:val="center"/>
          </w:tcPr>
          <w:p w14:paraId="6A8010A4"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4E0B4762"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76650FD3"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1D69C859"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2.6.    Staliukas 1300x500x600 mm</w:t>
            </w:r>
          </w:p>
          <w:p w14:paraId="7E37B1A8"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 xml:space="preserve">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39A76421"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65B9279E"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r w:rsidRPr="00481DD5">
              <w:rPr>
                <w:rFonts w:ascii="Times New Roman" w:eastAsia="Calibri"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0B31CC3E"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107512F6"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4D7387E0"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1E1D1527"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 xml:space="preserve">2.7.    Spinta su </w:t>
            </w:r>
            <w:proofErr w:type="spellStart"/>
            <w:r w:rsidRPr="00481DD5">
              <w:rPr>
                <w:rFonts w:ascii="Times New Roman" w:eastAsia="Calibri" w:hAnsi="Times New Roman" w:cs="Times New Roman"/>
                <w:kern w:val="0"/>
                <w:sz w:val="22"/>
                <w:szCs w:val="22"/>
                <w14:ligatures w14:val="none"/>
              </w:rPr>
              <w:t>atvirom</w:t>
            </w:r>
            <w:proofErr w:type="spellEnd"/>
            <w:r w:rsidRPr="00481DD5">
              <w:rPr>
                <w:rFonts w:ascii="Times New Roman" w:eastAsia="Calibri" w:hAnsi="Times New Roman" w:cs="Times New Roman"/>
                <w:kern w:val="0"/>
                <w:sz w:val="22"/>
                <w:szCs w:val="22"/>
                <w14:ligatures w14:val="none"/>
              </w:rPr>
              <w:t xml:space="preserve"> lentynom 2150x380x1000 mm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5CC14A9D"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7E5853E1"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r w:rsidRPr="00481DD5">
              <w:rPr>
                <w:rFonts w:ascii="Times New Roman" w:eastAsia="Calibri"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1D96DFB1"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40105401"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26362AE8"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64306A39"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 xml:space="preserve">2.8.    Rūbų spinta 2000x1000x600 mm </w:t>
            </w:r>
          </w:p>
          <w:p w14:paraId="30680259"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212ECA8E"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1B1D623C"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r w:rsidRPr="00481DD5">
              <w:rPr>
                <w:rFonts w:ascii="Times New Roman" w:eastAsia="Calibri"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514E578F"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4581F8E4"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60A7423C"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0718C53A"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2.9.    Stalčių blokas su ratukais 420x500x600 mm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5C52E55C"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7335E976" w14:textId="77777777" w:rsidR="00481DD5" w:rsidRPr="00481DD5" w:rsidRDefault="00481DD5" w:rsidP="00481DD5">
            <w:pPr>
              <w:spacing w:after="0" w:line="240" w:lineRule="auto"/>
              <w:jc w:val="center"/>
              <w:rPr>
                <w:rFonts w:ascii="Times New Roman" w:eastAsia="Calibri" w:hAnsi="Times New Roman" w:cs="Times New Roman"/>
                <w:kern w:val="0"/>
                <w:lang w:val="en-GB"/>
                <w14:ligatures w14:val="none"/>
              </w:rPr>
            </w:pPr>
            <w:r w:rsidRPr="00481DD5">
              <w:rPr>
                <w:rFonts w:ascii="Times New Roman" w:eastAsia="Calibri" w:hAnsi="Times New Roman" w:cs="Times New Roman"/>
                <w:kern w:val="0"/>
                <w:lang w:val="en-GB"/>
                <w14:ligatures w14:val="none"/>
              </w:rPr>
              <w:t>4</w:t>
            </w:r>
          </w:p>
        </w:tc>
        <w:tc>
          <w:tcPr>
            <w:tcW w:w="808" w:type="pct"/>
            <w:tcBorders>
              <w:top w:val="single" w:sz="4" w:space="0" w:color="auto"/>
              <w:left w:val="single" w:sz="4" w:space="0" w:color="auto"/>
              <w:bottom w:val="single" w:sz="4" w:space="0" w:color="auto"/>
              <w:right w:val="single" w:sz="4" w:space="0" w:color="auto"/>
            </w:tcBorders>
            <w:vAlign w:val="center"/>
          </w:tcPr>
          <w:p w14:paraId="764A5B69"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1DA1BB9D"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4A7154AB"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0BA4ED96"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2.10.    Rūbų spinta 2000x800x600 mm</w:t>
            </w:r>
          </w:p>
          <w:p w14:paraId="513B5BA6" w14:textId="77777777" w:rsidR="00481DD5" w:rsidRPr="00481DD5" w:rsidRDefault="00481DD5" w:rsidP="00481DD5">
            <w:pPr>
              <w:spacing w:after="0" w:line="240" w:lineRule="auto"/>
              <w:rPr>
                <w:rFonts w:ascii="Times New Roman" w:eastAsia="Calibri" w:hAnsi="Times New Roman" w:cs="Times New Roman"/>
                <w:kern w:val="0"/>
                <w14:ligatures w14:val="none"/>
              </w:rPr>
            </w:pPr>
            <w:r w:rsidRPr="00481DD5">
              <w:rPr>
                <w:rFonts w:ascii="Times New Roman" w:eastAsia="Calibri" w:hAnsi="Times New Roman" w:cs="Times New Roman"/>
                <w:kern w:val="0"/>
                <w:sz w:val="22"/>
                <w:szCs w:val="22"/>
                <w14:ligatures w14:val="none"/>
              </w:rPr>
              <w:t xml:space="preserve"> (paklaida ±10 mm)</w:t>
            </w:r>
          </w:p>
        </w:tc>
        <w:tc>
          <w:tcPr>
            <w:tcW w:w="408" w:type="pct"/>
            <w:tcBorders>
              <w:top w:val="single" w:sz="4" w:space="0" w:color="auto"/>
              <w:left w:val="single" w:sz="4" w:space="0" w:color="auto"/>
              <w:bottom w:val="single" w:sz="4" w:space="0" w:color="auto"/>
              <w:right w:val="single" w:sz="4" w:space="0" w:color="auto"/>
            </w:tcBorders>
            <w:vAlign w:val="center"/>
          </w:tcPr>
          <w:p w14:paraId="6D37C612" w14:textId="77777777" w:rsidR="00481DD5" w:rsidRPr="00481DD5" w:rsidRDefault="00481DD5" w:rsidP="00481DD5">
            <w:pPr>
              <w:spacing w:line="259" w:lineRule="auto"/>
              <w:jc w:val="center"/>
              <w:rPr>
                <w:rFonts w:ascii="Times New Roman" w:eastAsia="Calibri" w:hAnsi="Times New Roman" w:cs="Times New Roman"/>
                <w:kern w:val="0"/>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0FB6876B"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2</w:t>
            </w:r>
          </w:p>
        </w:tc>
        <w:tc>
          <w:tcPr>
            <w:tcW w:w="808" w:type="pct"/>
            <w:tcBorders>
              <w:top w:val="single" w:sz="4" w:space="0" w:color="auto"/>
              <w:left w:val="single" w:sz="4" w:space="0" w:color="auto"/>
              <w:bottom w:val="single" w:sz="4" w:space="0" w:color="auto"/>
              <w:right w:val="single" w:sz="4" w:space="0" w:color="auto"/>
            </w:tcBorders>
            <w:vAlign w:val="center"/>
          </w:tcPr>
          <w:p w14:paraId="6875D67B"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0BB218E2"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402148A7"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78C9F14B" w14:textId="77777777" w:rsidR="00481DD5" w:rsidRPr="00481DD5" w:rsidRDefault="00481DD5" w:rsidP="00481DD5">
            <w:pPr>
              <w:spacing w:after="0" w:line="240" w:lineRule="auto"/>
              <w:rPr>
                <w:rFonts w:ascii="Times New Roman" w:eastAsia="Times New Roman" w:hAnsi="Times New Roman" w:cs="Times New Roman"/>
                <w:noProof/>
                <w:kern w:val="0"/>
                <w14:ligatures w14:val="none"/>
              </w:rPr>
            </w:pPr>
            <w:r w:rsidRPr="00481DD5">
              <w:rPr>
                <w:rFonts w:ascii="Times New Roman" w:eastAsia="Calibri" w:hAnsi="Times New Roman" w:cs="Times New Roman"/>
                <w:kern w:val="0"/>
                <w:sz w:val="22"/>
                <w:szCs w:val="22"/>
                <w14:ligatures w14:val="none"/>
              </w:rPr>
              <w:t>2.11.    Pusiau atvira kanceliarinė spinta 1860x800x400 mm (paklaida ±10 mm)</w:t>
            </w:r>
          </w:p>
        </w:tc>
        <w:tc>
          <w:tcPr>
            <w:tcW w:w="408" w:type="pct"/>
            <w:tcBorders>
              <w:top w:val="single" w:sz="4" w:space="0" w:color="auto"/>
              <w:left w:val="single" w:sz="4" w:space="0" w:color="auto"/>
              <w:bottom w:val="single" w:sz="4" w:space="0" w:color="auto"/>
              <w:right w:val="single" w:sz="4" w:space="0" w:color="auto"/>
            </w:tcBorders>
          </w:tcPr>
          <w:p w14:paraId="763ACDE4" w14:textId="77777777" w:rsidR="00481DD5" w:rsidRPr="00481DD5" w:rsidRDefault="00481DD5" w:rsidP="00481DD5">
            <w:pPr>
              <w:spacing w:line="259"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48F9A993"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2CEB4F16"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5A45BAEF"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59A62D8F"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57ED02BD" w14:textId="77777777" w:rsidR="00481DD5" w:rsidRPr="00481DD5" w:rsidRDefault="00481DD5" w:rsidP="00481DD5">
            <w:pPr>
              <w:spacing w:after="0" w:line="240" w:lineRule="auto"/>
              <w:rPr>
                <w:rFonts w:ascii="Times New Roman" w:eastAsia="Times New Roman" w:hAnsi="Times New Roman" w:cs="Times New Roman"/>
                <w:noProof/>
                <w:kern w:val="0"/>
                <w14:ligatures w14:val="none"/>
              </w:rPr>
            </w:pPr>
            <w:r w:rsidRPr="00481DD5">
              <w:rPr>
                <w:rFonts w:ascii="Times New Roman" w:eastAsia="Calibri" w:hAnsi="Times New Roman" w:cs="Times New Roman"/>
                <w:kern w:val="0"/>
                <w:sz w:val="22"/>
                <w:szCs w:val="22"/>
                <w14:ligatures w14:val="none"/>
              </w:rPr>
              <w:t>2.12.    Pusiau atvira kanceliarinė spinta 1860x600x400 mm (paklaida ±10 mm)</w:t>
            </w:r>
          </w:p>
        </w:tc>
        <w:tc>
          <w:tcPr>
            <w:tcW w:w="408" w:type="pct"/>
            <w:tcBorders>
              <w:top w:val="single" w:sz="4" w:space="0" w:color="auto"/>
              <w:left w:val="single" w:sz="4" w:space="0" w:color="auto"/>
              <w:bottom w:val="single" w:sz="4" w:space="0" w:color="auto"/>
              <w:right w:val="single" w:sz="4" w:space="0" w:color="auto"/>
            </w:tcBorders>
          </w:tcPr>
          <w:p w14:paraId="3A8EDEDB" w14:textId="77777777" w:rsidR="00481DD5" w:rsidRPr="00481DD5" w:rsidRDefault="00481DD5" w:rsidP="00481DD5">
            <w:pPr>
              <w:spacing w:line="259"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16085B5E"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59A5D686"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4A23C76B"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678DBD7D" w14:textId="77777777" w:rsidTr="00E16B0C">
        <w:trPr>
          <w:trHeight w:val="483"/>
        </w:trPr>
        <w:tc>
          <w:tcPr>
            <w:tcW w:w="2511" w:type="pct"/>
            <w:tcBorders>
              <w:top w:val="single" w:sz="4" w:space="0" w:color="auto"/>
              <w:left w:val="single" w:sz="4" w:space="0" w:color="auto"/>
              <w:bottom w:val="single" w:sz="4" w:space="0" w:color="auto"/>
              <w:right w:val="single" w:sz="4" w:space="0" w:color="auto"/>
            </w:tcBorders>
            <w:vAlign w:val="center"/>
          </w:tcPr>
          <w:p w14:paraId="572EB10C" w14:textId="77777777" w:rsidR="00481DD5" w:rsidRPr="00481DD5" w:rsidRDefault="00481DD5" w:rsidP="00481DD5">
            <w:pPr>
              <w:spacing w:after="0" w:line="240" w:lineRule="auto"/>
              <w:rPr>
                <w:rFonts w:ascii="Times New Roman" w:eastAsia="Calibri" w:hAnsi="Times New Roman" w:cs="Times New Roman"/>
                <w:kern w:val="0"/>
                <w:sz w:val="22"/>
                <w:szCs w:val="22"/>
                <w14:ligatures w14:val="none"/>
              </w:rPr>
            </w:pPr>
            <w:r w:rsidRPr="00481DD5">
              <w:rPr>
                <w:rFonts w:ascii="Times New Roman" w:eastAsia="Calibri" w:hAnsi="Times New Roman" w:cs="Times New Roman"/>
                <w:kern w:val="0"/>
                <w:sz w:val="22"/>
                <w:szCs w:val="22"/>
                <w14:ligatures w14:val="none"/>
              </w:rPr>
              <w:t>2.13.    Rūbų spinta 2000x1000x600 mm</w:t>
            </w:r>
          </w:p>
          <w:p w14:paraId="354AFAFE" w14:textId="77777777" w:rsidR="00481DD5" w:rsidRPr="00481DD5" w:rsidRDefault="00481DD5" w:rsidP="00481DD5">
            <w:pPr>
              <w:spacing w:after="0" w:line="240" w:lineRule="auto"/>
              <w:rPr>
                <w:rFonts w:ascii="Times New Roman" w:eastAsia="Times New Roman" w:hAnsi="Times New Roman" w:cs="Times New Roman"/>
                <w:noProof/>
                <w:kern w:val="0"/>
                <w14:ligatures w14:val="none"/>
              </w:rPr>
            </w:pPr>
            <w:r w:rsidRPr="00481DD5">
              <w:rPr>
                <w:rFonts w:ascii="Times New Roman" w:eastAsia="Calibri" w:hAnsi="Times New Roman" w:cs="Times New Roman"/>
                <w:kern w:val="0"/>
                <w:sz w:val="22"/>
                <w:szCs w:val="22"/>
                <w14:ligatures w14:val="none"/>
              </w:rPr>
              <w:t xml:space="preserve"> (paklaida ±10 mm)</w:t>
            </w:r>
          </w:p>
        </w:tc>
        <w:tc>
          <w:tcPr>
            <w:tcW w:w="408" w:type="pct"/>
            <w:tcBorders>
              <w:top w:val="single" w:sz="4" w:space="0" w:color="auto"/>
              <w:left w:val="single" w:sz="4" w:space="0" w:color="auto"/>
              <w:bottom w:val="single" w:sz="4" w:space="0" w:color="auto"/>
              <w:right w:val="single" w:sz="4" w:space="0" w:color="auto"/>
            </w:tcBorders>
          </w:tcPr>
          <w:p w14:paraId="188BAFC1" w14:textId="77777777" w:rsidR="00481DD5" w:rsidRPr="00481DD5" w:rsidRDefault="00481DD5" w:rsidP="00481DD5">
            <w:pPr>
              <w:spacing w:line="259" w:lineRule="auto"/>
              <w:jc w:val="center"/>
              <w:rPr>
                <w:rFonts w:ascii="Times New Roman" w:eastAsia="Calibri" w:hAnsi="Times New Roman" w:cs="Times New Roman"/>
                <w:kern w:val="0"/>
                <w:lang w:val="en-GB"/>
                <w14:ligatures w14:val="none"/>
              </w:rPr>
            </w:pPr>
            <w:proofErr w:type="spellStart"/>
            <w:r w:rsidRPr="00481DD5">
              <w:rPr>
                <w:rFonts w:ascii="Times New Roman" w:eastAsia="Calibri" w:hAnsi="Times New Roman" w:cs="Times New Roman"/>
                <w:kern w:val="0"/>
                <w:lang w:val="en-GB"/>
                <w14:ligatures w14:val="none"/>
              </w:rPr>
              <w:t>vnt</w:t>
            </w:r>
            <w:proofErr w:type="spellEnd"/>
            <w:r w:rsidRPr="00481DD5">
              <w:rPr>
                <w:rFonts w:ascii="Times New Roman" w:eastAsia="Calibri" w:hAnsi="Times New Roman" w:cs="Times New Roman"/>
                <w:kern w:val="0"/>
                <w:lang w:val="en-GB"/>
                <w14:ligatures w14:val="none"/>
              </w:rPr>
              <w:t>.</w:t>
            </w:r>
          </w:p>
        </w:tc>
        <w:tc>
          <w:tcPr>
            <w:tcW w:w="465" w:type="pct"/>
            <w:tcBorders>
              <w:top w:val="single" w:sz="4" w:space="0" w:color="auto"/>
              <w:left w:val="single" w:sz="4" w:space="0" w:color="auto"/>
              <w:bottom w:val="single" w:sz="4" w:space="0" w:color="auto"/>
              <w:right w:val="single" w:sz="4" w:space="0" w:color="auto"/>
            </w:tcBorders>
            <w:vAlign w:val="center"/>
          </w:tcPr>
          <w:p w14:paraId="41E22B8C"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r w:rsidRPr="00481DD5">
              <w:rPr>
                <w:rFonts w:ascii="Times New Roman" w:eastAsia="Times New Roman" w:hAnsi="Times New Roman" w:cs="Times New Roman"/>
                <w:kern w:val="0"/>
                <w:lang w:val="en-GB"/>
                <w14:ligatures w14:val="none"/>
              </w:rPr>
              <w:t>1</w:t>
            </w:r>
          </w:p>
        </w:tc>
        <w:tc>
          <w:tcPr>
            <w:tcW w:w="808" w:type="pct"/>
            <w:tcBorders>
              <w:top w:val="single" w:sz="4" w:space="0" w:color="auto"/>
              <w:left w:val="single" w:sz="4" w:space="0" w:color="auto"/>
              <w:bottom w:val="single" w:sz="4" w:space="0" w:color="auto"/>
              <w:right w:val="single" w:sz="4" w:space="0" w:color="auto"/>
            </w:tcBorders>
            <w:vAlign w:val="center"/>
          </w:tcPr>
          <w:p w14:paraId="1CAD68B0"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c>
          <w:tcPr>
            <w:tcW w:w="808" w:type="pct"/>
            <w:tcBorders>
              <w:top w:val="single" w:sz="4" w:space="0" w:color="auto"/>
              <w:left w:val="single" w:sz="4" w:space="0" w:color="auto"/>
              <w:bottom w:val="single" w:sz="4" w:space="0" w:color="auto"/>
              <w:right w:val="single" w:sz="4" w:space="0" w:color="auto"/>
            </w:tcBorders>
            <w:vAlign w:val="center"/>
          </w:tcPr>
          <w:p w14:paraId="4395DEB6"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r w:rsidR="00481DD5" w:rsidRPr="00481DD5" w14:paraId="4ED91A79" w14:textId="77777777" w:rsidTr="00E16B0C">
        <w:trPr>
          <w:trHeight w:val="483"/>
        </w:trPr>
        <w:tc>
          <w:tcPr>
            <w:tcW w:w="4192" w:type="pct"/>
            <w:gridSpan w:val="4"/>
            <w:tcBorders>
              <w:top w:val="single" w:sz="4" w:space="0" w:color="auto"/>
              <w:left w:val="single" w:sz="4" w:space="0" w:color="auto"/>
              <w:bottom w:val="single" w:sz="4" w:space="0" w:color="auto"/>
              <w:right w:val="single" w:sz="4" w:space="0" w:color="auto"/>
            </w:tcBorders>
            <w:vAlign w:val="center"/>
          </w:tcPr>
          <w:p w14:paraId="43AB484A" w14:textId="77777777" w:rsidR="00481DD5" w:rsidRPr="00481DD5" w:rsidRDefault="00481DD5" w:rsidP="00481DD5">
            <w:pPr>
              <w:spacing w:after="0" w:line="240" w:lineRule="auto"/>
              <w:jc w:val="right"/>
              <w:rPr>
                <w:rFonts w:ascii="Times New Roman" w:eastAsia="Times New Roman" w:hAnsi="Times New Roman" w:cs="Times New Roman"/>
                <w:b/>
                <w:kern w:val="0"/>
                <w:lang w:val="en-GB"/>
                <w14:ligatures w14:val="none"/>
              </w:rPr>
            </w:pPr>
            <w:proofErr w:type="spellStart"/>
            <w:r w:rsidRPr="00481DD5">
              <w:rPr>
                <w:rFonts w:ascii="Times New Roman" w:eastAsia="Times New Roman" w:hAnsi="Times New Roman" w:cs="Times New Roman"/>
                <w:b/>
                <w:kern w:val="0"/>
                <w:lang w:val="en-GB"/>
                <w14:ligatures w14:val="none"/>
              </w:rPr>
              <w:t>Bendra</w:t>
            </w:r>
            <w:proofErr w:type="spellEnd"/>
            <w:r w:rsidRPr="00481DD5">
              <w:rPr>
                <w:rFonts w:ascii="Times New Roman" w:eastAsia="Times New Roman" w:hAnsi="Times New Roman" w:cs="Times New Roman"/>
                <w:b/>
                <w:kern w:val="0"/>
                <w:lang w:val="en-GB"/>
                <w14:ligatures w14:val="none"/>
              </w:rPr>
              <w:t xml:space="preserve"> </w:t>
            </w:r>
            <w:proofErr w:type="spellStart"/>
            <w:r w:rsidRPr="00481DD5">
              <w:rPr>
                <w:rFonts w:ascii="Times New Roman" w:eastAsia="Times New Roman" w:hAnsi="Times New Roman" w:cs="Times New Roman"/>
                <w:b/>
                <w:kern w:val="0"/>
                <w:lang w:val="en-GB"/>
                <w14:ligatures w14:val="none"/>
              </w:rPr>
              <w:t>kaina</w:t>
            </w:r>
            <w:proofErr w:type="spellEnd"/>
            <w:r w:rsidRPr="00481DD5">
              <w:rPr>
                <w:rFonts w:ascii="Times New Roman" w:eastAsia="Times New Roman" w:hAnsi="Times New Roman" w:cs="Times New Roman"/>
                <w:b/>
                <w:kern w:val="0"/>
                <w:lang w:val="en-GB"/>
                <w14:ligatures w14:val="none"/>
              </w:rPr>
              <w:t xml:space="preserve"> </w:t>
            </w:r>
            <w:proofErr w:type="spellStart"/>
            <w:r w:rsidRPr="00481DD5">
              <w:rPr>
                <w:rFonts w:ascii="Times New Roman" w:eastAsia="Times New Roman" w:hAnsi="Times New Roman" w:cs="Times New Roman"/>
                <w:b/>
                <w:kern w:val="0"/>
                <w:lang w:val="en-GB"/>
                <w14:ligatures w14:val="none"/>
              </w:rPr>
              <w:t>Eur</w:t>
            </w:r>
            <w:proofErr w:type="spellEnd"/>
            <w:r w:rsidRPr="00481DD5">
              <w:rPr>
                <w:rFonts w:ascii="Times New Roman" w:eastAsia="Times New Roman" w:hAnsi="Times New Roman" w:cs="Times New Roman"/>
                <w:b/>
                <w:kern w:val="0"/>
                <w:lang w:val="en-GB"/>
                <w14:ligatures w14:val="none"/>
              </w:rPr>
              <w:t xml:space="preserve"> </w:t>
            </w:r>
            <w:proofErr w:type="spellStart"/>
            <w:r w:rsidRPr="00481DD5">
              <w:rPr>
                <w:rFonts w:ascii="Times New Roman" w:eastAsia="Times New Roman" w:hAnsi="Times New Roman" w:cs="Times New Roman"/>
                <w:b/>
                <w:kern w:val="0"/>
                <w:lang w:val="en-GB"/>
                <w14:ligatures w14:val="none"/>
              </w:rPr>
              <w:t>su</w:t>
            </w:r>
            <w:proofErr w:type="spellEnd"/>
            <w:r w:rsidRPr="00481DD5">
              <w:rPr>
                <w:rFonts w:ascii="Times New Roman" w:eastAsia="Times New Roman" w:hAnsi="Times New Roman" w:cs="Times New Roman"/>
                <w:b/>
                <w:kern w:val="0"/>
                <w:lang w:val="en-GB"/>
                <w14:ligatures w14:val="none"/>
              </w:rPr>
              <w:t xml:space="preserve"> PVM:</w:t>
            </w:r>
          </w:p>
        </w:tc>
        <w:tc>
          <w:tcPr>
            <w:tcW w:w="808" w:type="pct"/>
            <w:tcBorders>
              <w:top w:val="single" w:sz="4" w:space="0" w:color="auto"/>
              <w:left w:val="single" w:sz="4" w:space="0" w:color="auto"/>
              <w:bottom w:val="single" w:sz="4" w:space="0" w:color="auto"/>
              <w:right w:val="single" w:sz="4" w:space="0" w:color="auto"/>
            </w:tcBorders>
            <w:vAlign w:val="center"/>
          </w:tcPr>
          <w:p w14:paraId="1D011D98" w14:textId="77777777" w:rsidR="00481DD5" w:rsidRPr="00481DD5" w:rsidRDefault="00481DD5" w:rsidP="00481DD5">
            <w:pPr>
              <w:spacing w:after="0" w:line="240" w:lineRule="auto"/>
              <w:jc w:val="center"/>
              <w:rPr>
                <w:rFonts w:ascii="Times New Roman" w:eastAsia="Times New Roman" w:hAnsi="Times New Roman" w:cs="Times New Roman"/>
                <w:kern w:val="0"/>
                <w:lang w:val="en-GB"/>
                <w14:ligatures w14:val="none"/>
              </w:rPr>
            </w:pPr>
          </w:p>
        </w:tc>
      </w:tr>
    </w:tbl>
    <w:p w14:paraId="79D96E05" w14:textId="77777777" w:rsidR="00481DD5" w:rsidRPr="00481DD5" w:rsidRDefault="00481DD5" w:rsidP="00481DD5">
      <w:pPr>
        <w:autoSpaceDE w:val="0"/>
        <w:autoSpaceDN w:val="0"/>
        <w:adjustRightInd w:val="0"/>
        <w:spacing w:after="200" w:line="276" w:lineRule="auto"/>
        <w:jc w:val="both"/>
        <w:rPr>
          <w:rFonts w:ascii="Times New Roman" w:eastAsia="Times New Roman" w:hAnsi="Times New Roman" w:cs="Times New Roman"/>
          <w:b/>
          <w:kern w:val="0"/>
          <w14:ligatures w14:val="none"/>
        </w:rPr>
      </w:pPr>
    </w:p>
    <w:p w14:paraId="255E9C65" w14:textId="77777777" w:rsidR="00481DD5" w:rsidRPr="00481DD5" w:rsidRDefault="00481DD5" w:rsidP="00481DD5">
      <w:pPr>
        <w:autoSpaceDE w:val="0"/>
        <w:autoSpaceDN w:val="0"/>
        <w:adjustRightInd w:val="0"/>
        <w:spacing w:after="200" w:line="276" w:lineRule="auto"/>
        <w:jc w:val="both"/>
        <w:rPr>
          <w:rFonts w:ascii="Times New Roman" w:eastAsia="Times New Roman" w:hAnsi="Times New Roman" w:cs="Times New Roman"/>
          <w:b/>
          <w:kern w:val="0"/>
          <w14:ligatures w14:val="none"/>
        </w:rPr>
      </w:pPr>
      <w:r w:rsidRPr="00481DD5">
        <w:rPr>
          <w:rFonts w:ascii="Times New Roman" w:eastAsia="Times New Roman" w:hAnsi="Times New Roman" w:cs="Times New Roman"/>
          <w:b/>
          <w:kern w:val="0"/>
          <w14:ligatures w14:val="none"/>
        </w:rPr>
        <w:br w:type="textWrapping" w:clear="all"/>
      </w:r>
    </w:p>
    <w:p w14:paraId="39A29BCB" w14:textId="77777777" w:rsidR="00481DD5" w:rsidRPr="00481DD5" w:rsidRDefault="00481DD5" w:rsidP="00481DD5">
      <w:pPr>
        <w:autoSpaceDE w:val="0"/>
        <w:autoSpaceDN w:val="0"/>
        <w:adjustRightInd w:val="0"/>
        <w:spacing w:after="200" w:line="276" w:lineRule="auto"/>
        <w:jc w:val="both"/>
        <w:rPr>
          <w:rFonts w:ascii="Times New Roman" w:eastAsia="Times New Roman" w:hAnsi="Times New Roman" w:cs="Times New Roman"/>
          <w:b/>
          <w:kern w:val="0"/>
          <w14:ligatures w14:val="none"/>
        </w:rPr>
      </w:pPr>
    </w:p>
    <w:p w14:paraId="2E3F9111" w14:textId="77777777" w:rsidR="00481DD5" w:rsidRPr="00481DD5" w:rsidRDefault="00481DD5" w:rsidP="00481DD5">
      <w:pPr>
        <w:autoSpaceDE w:val="0"/>
        <w:autoSpaceDN w:val="0"/>
        <w:adjustRightInd w:val="0"/>
        <w:spacing w:after="200" w:line="276" w:lineRule="auto"/>
        <w:jc w:val="both"/>
        <w:rPr>
          <w:rFonts w:ascii="Times New Roman" w:eastAsia="Times New Roman" w:hAnsi="Times New Roman" w:cs="Times New Roman"/>
          <w:b/>
          <w:kern w:val="0"/>
          <w14:ligatures w14:val="none"/>
        </w:rPr>
      </w:pPr>
    </w:p>
    <w:p w14:paraId="57ACF63E" w14:textId="77777777" w:rsidR="00481DD5" w:rsidRPr="00481DD5" w:rsidRDefault="00481DD5" w:rsidP="00481DD5">
      <w:pPr>
        <w:spacing w:after="0" w:line="240" w:lineRule="auto"/>
        <w:rPr>
          <w:rFonts w:ascii="Times New Roman" w:eastAsia="Calibri" w:hAnsi="Times New Roman" w:cs="Times New Roman"/>
          <w:b/>
          <w:kern w:val="0"/>
          <w14:ligatures w14:val="none"/>
        </w:rPr>
      </w:pPr>
      <w:r w:rsidRPr="00481DD5">
        <w:rPr>
          <w:rFonts w:ascii="Times New Roman" w:eastAsia="Calibri" w:hAnsi="Times New Roman" w:cs="Times New Roman"/>
          <w:b/>
          <w:kern w:val="0"/>
          <w14:ligatures w14:val="none"/>
        </w:rPr>
        <w:t>PIRKĖJAS</w:t>
      </w:r>
      <w:r w:rsidRPr="00481DD5">
        <w:rPr>
          <w:rFonts w:ascii="Times New Roman" w:eastAsia="Calibri" w:hAnsi="Times New Roman" w:cs="Times New Roman"/>
          <w:b/>
          <w:kern w:val="0"/>
          <w14:ligatures w14:val="none"/>
        </w:rPr>
        <w:tab/>
      </w:r>
      <w:r w:rsidRPr="00481DD5">
        <w:rPr>
          <w:rFonts w:ascii="Times New Roman" w:eastAsia="Calibri" w:hAnsi="Times New Roman" w:cs="Times New Roman"/>
          <w:b/>
          <w:kern w:val="0"/>
          <w14:ligatures w14:val="none"/>
        </w:rPr>
        <w:tab/>
      </w:r>
      <w:r w:rsidRPr="00481DD5">
        <w:rPr>
          <w:rFonts w:ascii="Times New Roman" w:eastAsia="Calibri" w:hAnsi="Times New Roman" w:cs="Times New Roman"/>
          <w:b/>
          <w:kern w:val="0"/>
          <w14:ligatures w14:val="none"/>
        </w:rPr>
        <w:tab/>
      </w:r>
      <w:r w:rsidRPr="00481DD5">
        <w:rPr>
          <w:rFonts w:ascii="Times New Roman" w:eastAsia="Calibri" w:hAnsi="Times New Roman" w:cs="Times New Roman"/>
          <w:b/>
          <w:kern w:val="0"/>
          <w14:ligatures w14:val="none"/>
        </w:rPr>
        <w:tab/>
      </w:r>
      <w:r w:rsidRPr="00481DD5">
        <w:rPr>
          <w:rFonts w:ascii="Times New Roman" w:eastAsia="Calibri" w:hAnsi="Times New Roman" w:cs="Times New Roman"/>
          <w:b/>
          <w:kern w:val="0"/>
          <w14:ligatures w14:val="none"/>
        </w:rPr>
        <w:tab/>
        <w:t>PARDAVĖJAS</w:t>
      </w:r>
    </w:p>
    <w:p w14:paraId="216F83CA" w14:textId="77777777" w:rsidR="00481DD5" w:rsidRPr="00481DD5" w:rsidRDefault="00481DD5" w:rsidP="00481DD5">
      <w:pPr>
        <w:spacing w:after="0" w:line="240" w:lineRule="auto"/>
        <w:rPr>
          <w:rFonts w:ascii="Times New Roman" w:eastAsia="Calibri" w:hAnsi="Times New Roman" w:cs="Times New Roman"/>
          <w:kern w:val="0"/>
          <w:lang w:eastAsia="lt-LT"/>
          <w14:ligatures w14:val="none"/>
        </w:rPr>
      </w:pP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lang w:eastAsia="lt-LT"/>
          <w14:ligatures w14:val="none"/>
        </w:rPr>
        <w:tab/>
      </w:r>
    </w:p>
    <w:p w14:paraId="4E1F9900" w14:textId="77777777" w:rsidR="00481DD5" w:rsidRPr="00481DD5" w:rsidRDefault="00481DD5" w:rsidP="00481DD5">
      <w:pPr>
        <w:spacing w:after="0" w:line="240" w:lineRule="auto"/>
        <w:rPr>
          <w:rFonts w:ascii="Times New Roman" w:eastAsia="Calibri" w:hAnsi="Times New Roman" w:cs="Times New Roman"/>
          <w:kern w:val="0"/>
          <w:lang w:val="fr-FR" w:eastAsia="lt-LT"/>
          <w14:ligatures w14:val="none"/>
        </w:rPr>
      </w:pPr>
      <w:r w:rsidRPr="00481DD5">
        <w:rPr>
          <w:rFonts w:ascii="Times New Roman" w:eastAsia="Calibri" w:hAnsi="Times New Roman" w:cs="Times New Roman"/>
          <w:kern w:val="0"/>
          <w:lang w:val="fr-FR" w:eastAsia="lt-LT"/>
          <w14:ligatures w14:val="none"/>
        </w:rPr>
        <w:t>_____________________</w:t>
      </w:r>
      <w:r w:rsidRPr="00481DD5">
        <w:rPr>
          <w:rFonts w:ascii="Times New Roman" w:eastAsia="Calibri" w:hAnsi="Times New Roman" w:cs="Times New Roman"/>
          <w:kern w:val="0"/>
          <w:lang w:val="fr-FR" w:eastAsia="lt-LT"/>
          <w14:ligatures w14:val="none"/>
        </w:rPr>
        <w:tab/>
      </w:r>
      <w:r w:rsidRPr="00481DD5">
        <w:rPr>
          <w:rFonts w:ascii="Times New Roman" w:eastAsia="Calibri" w:hAnsi="Times New Roman" w:cs="Times New Roman"/>
          <w:kern w:val="0"/>
          <w:lang w:val="fr-FR" w:eastAsia="lt-LT"/>
          <w14:ligatures w14:val="none"/>
        </w:rPr>
        <w:tab/>
      </w:r>
      <w:r w:rsidRPr="00481DD5">
        <w:rPr>
          <w:rFonts w:ascii="Times New Roman" w:eastAsia="Calibri" w:hAnsi="Times New Roman" w:cs="Times New Roman"/>
          <w:kern w:val="0"/>
          <w:lang w:val="fr-FR" w:eastAsia="lt-LT"/>
          <w14:ligatures w14:val="none"/>
        </w:rPr>
        <w:tab/>
      </w:r>
      <w:r w:rsidRPr="00481DD5">
        <w:rPr>
          <w:rFonts w:ascii="Times New Roman" w:eastAsia="Calibri" w:hAnsi="Times New Roman" w:cs="Times New Roman"/>
          <w:kern w:val="0"/>
          <w:lang w:val="fr-FR" w:eastAsia="lt-LT"/>
          <w14:ligatures w14:val="none"/>
        </w:rPr>
        <w:tab/>
        <w:t>____________________</w:t>
      </w:r>
    </w:p>
    <w:p w14:paraId="2D3D6CD1" w14:textId="77777777" w:rsidR="00481DD5" w:rsidRPr="00481DD5" w:rsidRDefault="00481DD5" w:rsidP="00481DD5">
      <w:pPr>
        <w:spacing w:after="0" w:line="240" w:lineRule="auto"/>
        <w:rPr>
          <w:rFonts w:ascii="Times New Roman" w:eastAsia="Calibri" w:hAnsi="Times New Roman" w:cs="Times New Roman"/>
          <w:kern w:val="0"/>
          <w:lang w:eastAsia="lt-LT"/>
          <w14:ligatures w14:val="none"/>
        </w:rPr>
      </w:pPr>
      <w:r w:rsidRPr="00481DD5">
        <w:rPr>
          <w:rFonts w:ascii="Times New Roman" w:eastAsia="Calibri" w:hAnsi="Times New Roman" w:cs="Times New Roman"/>
          <w:kern w:val="0"/>
          <w:lang w:eastAsia="lt-LT"/>
          <w14:ligatures w14:val="none"/>
        </w:rPr>
        <w:t>(parašas)</w:t>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t>(parašas)</w:t>
      </w:r>
    </w:p>
    <w:p w14:paraId="28846345" w14:textId="77777777" w:rsidR="00481DD5" w:rsidRPr="00481DD5" w:rsidRDefault="00481DD5" w:rsidP="00481DD5">
      <w:pPr>
        <w:spacing w:after="0" w:line="240" w:lineRule="auto"/>
        <w:rPr>
          <w:rFonts w:ascii="Times New Roman" w:eastAsia="Calibri" w:hAnsi="Times New Roman" w:cs="Times New Roman"/>
          <w:kern w:val="0"/>
          <w:lang w:eastAsia="lt-LT"/>
          <w14:ligatures w14:val="none"/>
        </w:rPr>
      </w:pP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r w:rsidRPr="00481DD5">
        <w:rPr>
          <w:rFonts w:ascii="Times New Roman" w:eastAsia="Calibri" w:hAnsi="Times New Roman" w:cs="Times New Roman"/>
          <w:kern w:val="0"/>
          <w:lang w:eastAsia="lt-LT"/>
          <w14:ligatures w14:val="none"/>
        </w:rPr>
        <w:tab/>
      </w:r>
    </w:p>
    <w:p w14:paraId="79E123A2" w14:textId="77777777" w:rsidR="00481DD5" w:rsidRPr="00481DD5" w:rsidRDefault="00481DD5" w:rsidP="00481DD5">
      <w:pPr>
        <w:spacing w:after="0" w:line="240" w:lineRule="auto"/>
        <w:rPr>
          <w:rFonts w:ascii="Times New Roman" w:eastAsia="Times New Roman" w:hAnsi="Times New Roman" w:cs="Times New Roman"/>
          <w:kern w:val="0"/>
          <w:szCs w:val="22"/>
          <w14:ligatures w14:val="none"/>
        </w:rPr>
      </w:pPr>
      <w:r w:rsidRPr="00481DD5">
        <w:rPr>
          <w:rFonts w:ascii="Times New Roman" w:eastAsia="Calibri" w:hAnsi="Times New Roman" w:cs="Times New Roman"/>
          <w:kern w:val="0"/>
          <w14:ligatures w14:val="none"/>
        </w:rPr>
        <w:t>A. V.</w:t>
      </w: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14:ligatures w14:val="none"/>
        </w:rPr>
        <w:tab/>
      </w:r>
      <w:r w:rsidRPr="00481DD5">
        <w:rPr>
          <w:rFonts w:ascii="Times New Roman" w:eastAsia="Calibri" w:hAnsi="Times New Roman" w:cs="Times New Roman"/>
          <w:kern w:val="0"/>
          <w14:ligatures w14:val="none"/>
        </w:rPr>
        <w:tab/>
        <w:t>A. V.</w:t>
      </w:r>
    </w:p>
    <w:p w14:paraId="2EBAA0A1" w14:textId="77777777" w:rsidR="00944A0D" w:rsidRDefault="00944A0D"/>
    <w:sectPr w:rsidR="00944A0D" w:rsidSect="00481DD5">
      <w:headerReference w:type="default" r:id="rId5"/>
      <w:pgSz w:w="11906" w:h="16838"/>
      <w:pgMar w:top="1701"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382154"/>
      <w:docPartObj>
        <w:docPartGallery w:val="Page Numbers (Top of Page)"/>
        <w:docPartUnique/>
      </w:docPartObj>
    </w:sdtPr>
    <w:sdtEndPr>
      <w:rPr>
        <w:noProof/>
      </w:rPr>
    </w:sdtEndPr>
    <w:sdtContent>
      <w:p w14:paraId="4D20E853" w14:textId="77777777" w:rsidR="00000000" w:rsidRDefault="00000000">
        <w:pPr>
          <w:pStyle w:val="Header"/>
          <w:jc w:val="center"/>
        </w:pPr>
        <w:r>
          <w:fldChar w:fldCharType="begin"/>
        </w:r>
        <w:r>
          <w:instrText xml:space="preserve"> PAGE   \* MERGEFORMAT </w:instrText>
        </w:r>
        <w:r>
          <w:fldChar w:fldCharType="separate"/>
        </w:r>
        <w:r>
          <w:rPr>
            <w:noProof/>
          </w:rPr>
          <w:t>21</w:t>
        </w:r>
        <w:r>
          <w:rPr>
            <w:noProof/>
          </w:rPr>
          <w:fldChar w:fldCharType="end"/>
        </w:r>
      </w:p>
    </w:sdtContent>
  </w:sdt>
  <w:p w14:paraId="027D9657"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94D79"/>
    <w:multiLevelType w:val="multilevel"/>
    <w:tmpl w:val="2690C562"/>
    <w:lvl w:ilvl="0">
      <w:start w:val="1"/>
      <w:numFmt w:val="decimal"/>
      <w:lvlText w:val="%1."/>
      <w:lvlJc w:val="left"/>
      <w:pPr>
        <w:ind w:left="644" w:hanging="360"/>
      </w:pPr>
      <w:rPr>
        <w:rFonts w:hint="default"/>
        <w:b/>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5E814A54"/>
    <w:multiLevelType w:val="multilevel"/>
    <w:tmpl w:val="2690C562"/>
    <w:lvl w:ilvl="0">
      <w:start w:val="1"/>
      <w:numFmt w:val="decimal"/>
      <w:lvlText w:val="%1."/>
      <w:lvlJc w:val="left"/>
      <w:pPr>
        <w:ind w:left="644" w:hanging="360"/>
      </w:pPr>
      <w:rPr>
        <w:rFonts w:hint="default"/>
        <w:b/>
      </w:rPr>
    </w:lvl>
    <w:lvl w:ilvl="1">
      <w:start w:val="1"/>
      <w:numFmt w:val="decimal"/>
      <w:isLgl/>
      <w:lvlText w:val="%1.%2."/>
      <w:lvlJc w:val="left"/>
      <w:pPr>
        <w:ind w:left="644" w:hanging="360"/>
      </w:pPr>
      <w:rPr>
        <w:rFonts w:hint="default"/>
        <w:b w:val="0"/>
        <w:color w:val="auto"/>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1140534476">
    <w:abstractNumId w:val="0"/>
  </w:num>
  <w:num w:numId="2" w16cid:durableId="1201432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D5"/>
    <w:rsid w:val="00481DD5"/>
    <w:rsid w:val="00727926"/>
    <w:rsid w:val="00944A0D"/>
    <w:rsid w:val="00F05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55687"/>
  <w15:chartTrackingRefBased/>
  <w15:docId w15:val="{4FA294E9-7080-4536-A516-264C58AA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DD5"/>
    <w:rPr>
      <w:rFonts w:eastAsiaTheme="majorEastAsia" w:cstheme="majorBidi"/>
      <w:color w:val="272727" w:themeColor="text1" w:themeTint="D8"/>
    </w:rPr>
  </w:style>
  <w:style w:type="paragraph" w:styleId="Title">
    <w:name w:val="Title"/>
    <w:basedOn w:val="Normal"/>
    <w:next w:val="Normal"/>
    <w:link w:val="TitleChar"/>
    <w:uiPriority w:val="10"/>
    <w:qFormat/>
    <w:rsid w:val="00481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DD5"/>
    <w:pPr>
      <w:spacing w:before="160"/>
      <w:jc w:val="center"/>
    </w:pPr>
    <w:rPr>
      <w:i/>
      <w:iCs/>
      <w:color w:val="404040" w:themeColor="text1" w:themeTint="BF"/>
    </w:rPr>
  </w:style>
  <w:style w:type="character" w:customStyle="1" w:styleId="QuoteChar">
    <w:name w:val="Quote Char"/>
    <w:basedOn w:val="DefaultParagraphFont"/>
    <w:link w:val="Quote"/>
    <w:uiPriority w:val="29"/>
    <w:rsid w:val="00481DD5"/>
    <w:rPr>
      <w:i/>
      <w:iCs/>
      <w:color w:val="404040" w:themeColor="text1" w:themeTint="BF"/>
    </w:rPr>
  </w:style>
  <w:style w:type="paragraph" w:styleId="ListParagraph">
    <w:name w:val="List Paragraph"/>
    <w:basedOn w:val="Normal"/>
    <w:uiPriority w:val="34"/>
    <w:qFormat/>
    <w:rsid w:val="00481DD5"/>
    <w:pPr>
      <w:ind w:left="720"/>
      <w:contextualSpacing/>
    </w:pPr>
  </w:style>
  <w:style w:type="character" w:styleId="IntenseEmphasis">
    <w:name w:val="Intense Emphasis"/>
    <w:basedOn w:val="DefaultParagraphFont"/>
    <w:uiPriority w:val="21"/>
    <w:qFormat/>
    <w:rsid w:val="00481DD5"/>
    <w:rPr>
      <w:i/>
      <w:iCs/>
      <w:color w:val="0F4761" w:themeColor="accent1" w:themeShade="BF"/>
    </w:rPr>
  </w:style>
  <w:style w:type="paragraph" w:styleId="IntenseQuote">
    <w:name w:val="Intense Quote"/>
    <w:basedOn w:val="Normal"/>
    <w:next w:val="Normal"/>
    <w:link w:val="IntenseQuoteChar"/>
    <w:uiPriority w:val="30"/>
    <w:qFormat/>
    <w:rsid w:val="00481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DD5"/>
    <w:rPr>
      <w:i/>
      <w:iCs/>
      <w:color w:val="0F4761" w:themeColor="accent1" w:themeShade="BF"/>
    </w:rPr>
  </w:style>
  <w:style w:type="character" w:styleId="IntenseReference">
    <w:name w:val="Intense Reference"/>
    <w:basedOn w:val="DefaultParagraphFont"/>
    <w:uiPriority w:val="32"/>
    <w:qFormat/>
    <w:rsid w:val="00481DD5"/>
    <w:rPr>
      <w:b/>
      <w:bCs/>
      <w:smallCaps/>
      <w:color w:val="0F4761" w:themeColor="accent1" w:themeShade="BF"/>
      <w:spacing w:val="5"/>
    </w:rPr>
  </w:style>
  <w:style w:type="paragraph" w:styleId="Header">
    <w:name w:val="header"/>
    <w:basedOn w:val="Normal"/>
    <w:link w:val="HeaderChar"/>
    <w:uiPriority w:val="99"/>
    <w:unhideWhenUsed/>
    <w:rsid w:val="00481DD5"/>
    <w:pPr>
      <w:tabs>
        <w:tab w:val="center" w:pos="4819"/>
        <w:tab w:val="right" w:pos="9638"/>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481DD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11891</Words>
  <Characters>6778</Characters>
  <Application>Microsoft Office Word</Application>
  <DocSecurity>0</DocSecurity>
  <Lines>56</Lines>
  <Paragraphs>37</Paragraphs>
  <ScaleCrop>false</ScaleCrop>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Bradauskiene</dc:creator>
  <cp:keywords/>
  <dc:description/>
  <cp:lastModifiedBy>Daiva Bradauskiene</cp:lastModifiedBy>
  <cp:revision>1</cp:revision>
  <dcterms:created xsi:type="dcterms:W3CDTF">2026-11-05T12:26:00Z</dcterms:created>
  <dcterms:modified xsi:type="dcterms:W3CDTF">2026-11-05T12:27:00Z</dcterms:modified>
</cp:coreProperties>
</file>