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3247D" w:rsidRDefault="000E2CEF">
      <w:pPr>
        <w:pStyle w:val="NormalWeb"/>
        <w:jc w:val="center"/>
        <w:rPr>
          <w:b/>
          <w:bCs/>
          <w:sz w:val="28"/>
          <w:szCs w:val="28"/>
        </w:rPr>
      </w:pPr>
      <w:r w:rsidRPr="004E165D">
        <w:rPr>
          <w:b/>
          <w:bCs/>
          <w:sz w:val="28"/>
          <w:szCs w:val="28"/>
        </w:rPr>
        <w:t xml:space="preserve"> </w:t>
      </w:r>
      <w:r w:rsidR="00222FDB" w:rsidRPr="004E165D">
        <w:rPr>
          <w:b/>
          <w:bCs/>
          <w:sz w:val="28"/>
          <w:szCs w:val="28"/>
        </w:rPr>
        <w:t xml:space="preserve">SKELBIAMOS APKLAUSOS </w:t>
      </w:r>
      <w:r w:rsidR="009700E0" w:rsidRPr="004E165D">
        <w:rPr>
          <w:b/>
          <w:bCs/>
          <w:sz w:val="28"/>
          <w:szCs w:val="28"/>
        </w:rPr>
        <w:t xml:space="preserve">PIRKIMO </w:t>
      </w:r>
      <w:r w:rsidR="00222FDB" w:rsidRPr="004E165D">
        <w:rPr>
          <w:b/>
          <w:bCs/>
          <w:sz w:val="28"/>
          <w:szCs w:val="28"/>
        </w:rPr>
        <w:t>SĄLYGOS</w:t>
      </w:r>
    </w:p>
    <w:p w:rsidR="0070215D" w:rsidRDefault="00504B14">
      <w:pPr>
        <w:pStyle w:val="NormalWeb"/>
        <w:jc w:val="center"/>
        <w:rPr>
          <w:b/>
          <w:iCs/>
          <w:sz w:val="32"/>
          <w:szCs w:val="32"/>
        </w:rPr>
      </w:pPr>
      <w:r>
        <w:rPr>
          <w:b/>
          <w:iCs/>
          <w:sz w:val="32"/>
          <w:szCs w:val="32"/>
        </w:rPr>
        <w:t>TERITORIJOS FREZAVIMO PASLAUGA</w:t>
      </w:r>
    </w:p>
    <w:p w:rsidR="002E38F0" w:rsidRPr="007A485E" w:rsidRDefault="002E38F0" w:rsidP="00BD2DBA">
      <w:pPr>
        <w:pStyle w:val="NormalWeb"/>
        <w:spacing w:before="0" w:beforeAutospacing="0" w:after="0" w:afterAutospacing="0"/>
        <w:jc w:val="center"/>
        <w:rPr>
          <w:b/>
          <w:bCs/>
        </w:rPr>
      </w:pPr>
      <w:r w:rsidRPr="007A485E">
        <w:rPr>
          <w:b/>
          <w:bCs/>
        </w:rPr>
        <w:t>1. BENDROSIOS NUOSTATOS</w:t>
      </w:r>
    </w:p>
    <w:p w:rsidR="00645EA8" w:rsidRPr="007A485E" w:rsidRDefault="00222FDB" w:rsidP="00436C9B">
      <w:pPr>
        <w:pStyle w:val="NormalWeb"/>
        <w:spacing w:before="0" w:beforeAutospacing="0" w:after="0" w:afterAutospacing="0"/>
        <w:ind w:firstLine="475"/>
        <w:jc w:val="both"/>
      </w:pPr>
      <w:r w:rsidRPr="007A485E">
        <w:t>1.1. Šis mažos vertės viešasis pirkimas (toliau - pirkimas) vykdomas skelbiamos apklausos būdu, naudojantis Centrinės viešųjų pirkimų informacinės sistemos (toliau - CVP IS) priemonėmis. Pirkimas atliekamas, vadovaujantis Lietuvos Respublikos viešųjų pirkimų įstatymu (toliau – VPĮ), Mažos vertės pirkimų tvarkos aprašu, patvirtintu Viešųjų pirkimų tarnybos (toliau – VPT) direktoriaus 20</w:t>
      </w:r>
      <w:r w:rsidR="00B86524">
        <w:t>1</w:t>
      </w:r>
      <w:r w:rsidRPr="007A485E">
        <w:t>7 m. birželio 28 d. įsakymu Nr. 1S-97 „Dėl mažos vertės pirkimų tvarkos aprašo patvirtinimo“ (toliau – Aprašas), Lietuvos Respublikos civiliniu kodeksu, kitais viešuosius pirkimus reglamentuojančiais teisės aktais bei pirkimo dokumentais, kuriuos sudaro</w:t>
      </w:r>
      <w:r w:rsidR="005024B4" w:rsidRPr="0006626A">
        <w:t>:</w:t>
      </w:r>
      <w:r w:rsidRPr="0006626A">
        <w:t xml:space="preserve"> </w:t>
      </w:r>
      <w:r w:rsidR="007F2A40">
        <w:t xml:space="preserve">Skelbiamos apklausos </w:t>
      </w:r>
      <w:r w:rsidR="009700E0" w:rsidRPr="0006626A">
        <w:t>pirkimo</w:t>
      </w:r>
      <w:r w:rsidRPr="0006626A">
        <w:t xml:space="preserve"> sąlygos (toliau – Sąlygos) ir Sąlygų priedai: Nr. 1 „Pasiūlymo forma“ (toliau – Pasiūlymo forma), Nr. 2 „</w:t>
      </w:r>
      <w:r w:rsidR="001B1D04">
        <w:t xml:space="preserve">Lietuvos kariuomenės Generolo Adolfo Ramanausko kovinio rengimo centro Brigados generolo Kazio </w:t>
      </w:r>
      <w:proofErr w:type="spellStart"/>
      <w:r w:rsidR="001B1D04">
        <w:t>Veverskio</w:t>
      </w:r>
      <w:proofErr w:type="spellEnd"/>
      <w:r w:rsidR="001B1D04">
        <w:t xml:space="preserve"> poligono Tauragės karinio poligono teritorijoje esančių kelmų frezavimo su giluminiu dirvožemio įdirbimu dirvos paviršiuje nepaliekant degiųjų medžiagų</w:t>
      </w:r>
      <w:r w:rsidR="00A92A9B">
        <w:t xml:space="preserve"> </w:t>
      </w:r>
      <w:r w:rsidR="001B1D04">
        <w:t>techninė specifikacija</w:t>
      </w:r>
      <w:r w:rsidRPr="0006626A">
        <w:t>“ (toliau – Techninė specifikacija)</w:t>
      </w:r>
      <w:r w:rsidR="00221186" w:rsidRPr="0006626A">
        <w:t>, Nr. 3 „</w:t>
      </w:r>
      <w:r w:rsidR="008D1BB0">
        <w:t>Paslaugų</w:t>
      </w:r>
      <w:r w:rsidR="00E71780">
        <w:t xml:space="preserve"> pirkimo-pardavimo</w:t>
      </w:r>
      <w:r w:rsidR="00AD26C4" w:rsidRPr="00AD26C4">
        <w:t xml:space="preserve"> sutartis</w:t>
      </w:r>
      <w:r w:rsidR="00DE3CB6" w:rsidRPr="0006626A">
        <w:t>“ (toliau – Sutartis)</w:t>
      </w:r>
      <w:r w:rsidR="00E52F73">
        <w:t xml:space="preserve">, </w:t>
      </w:r>
      <w:r w:rsidRPr="0006626A">
        <w:t>bei pirkimo dokumentų paaiškinimai</w:t>
      </w:r>
      <w:r w:rsidRPr="007A485E">
        <w:t xml:space="preserve"> (patikslinimai). Vartojamos sąvokos apibrėžtos VPĮ, Apraše, Numatomo viešojo pirkimo ir pirkimo vertės skaičiavimo metodikoje, patvirtintoje VPT direktoriaus </w:t>
      </w:r>
      <w:r w:rsidR="00DD49F6" w:rsidRPr="00DD49F6">
        <w:t xml:space="preserve">2017 m. birželio 27 d. Nr. 1S-94 </w:t>
      </w:r>
      <w:r w:rsidRPr="007A485E">
        <w:t>„Dėl numatomos viešojo pirkimo ir pirkimo vertės skaičiavimo metodikos patvirtinimo“ bei Kainodaros taisyklių nustatymo metodikoje, patvirtintoje VPT direktoriaus 2017 m. birželio 28 d. įsakymu Nr. 1S-95 „Dėl kainodaros taisyklių nustatymo metodikos patvirtinimo“.</w:t>
      </w:r>
    </w:p>
    <w:p w:rsidR="00B3247D" w:rsidRPr="007A485E" w:rsidRDefault="00AA5E51" w:rsidP="00A92A9B">
      <w:pPr>
        <w:pStyle w:val="NormalWeb"/>
        <w:spacing w:before="0" w:beforeAutospacing="0" w:after="0" w:afterAutospacing="0"/>
        <w:jc w:val="both"/>
      </w:pPr>
      <w:r>
        <w:t>1.2</w:t>
      </w:r>
      <w:r w:rsidR="002831EC">
        <w:t xml:space="preserve">. </w:t>
      </w:r>
      <w:r w:rsidR="00222FDB" w:rsidRPr="007A485E">
        <w:t xml:space="preserve">Pirkimo dokumentai </w:t>
      </w:r>
      <w:r w:rsidR="00F025DA">
        <w:t>pateikti</w:t>
      </w:r>
      <w:r w:rsidR="00222FDB" w:rsidRPr="007A485E">
        <w:t xml:space="preserve"> CVP IS</w:t>
      </w:r>
      <w:r w:rsidR="00222FDB" w:rsidRPr="00C94D75">
        <w:rPr>
          <w:b/>
        </w:rPr>
        <w:t>. Perkančiosios organizacijos ir tiekėjo bendravimas ir keitimasis informacija vyksta naudojantis CVP IS priemonėmis</w:t>
      </w:r>
      <w:r w:rsidR="00222FDB" w:rsidRPr="007A485E">
        <w:t>. Elektroninėmis priemonėmis pasiūlymus gali teikti tik tie tiekėjai, kurie yra registruoti CVP IS, adresu https://</w:t>
      </w:r>
      <w:r w:rsidR="00EC56B0">
        <w:t>viesiejipirkimai</w:t>
      </w:r>
      <w:r w:rsidR="00222FDB" w:rsidRPr="007A485E">
        <w:t xml:space="preserve">.lt. </w:t>
      </w:r>
    </w:p>
    <w:p w:rsidR="00B3247D" w:rsidRPr="007A485E" w:rsidRDefault="00AA5E51" w:rsidP="00645EA8">
      <w:pPr>
        <w:pStyle w:val="NormalWeb"/>
        <w:spacing w:before="0" w:beforeAutospacing="0" w:after="0" w:afterAutospacing="0"/>
        <w:ind w:firstLine="482"/>
        <w:jc w:val="both"/>
      </w:pPr>
      <w:r>
        <w:t>1.3</w:t>
      </w:r>
      <w:r w:rsidR="00222FDB" w:rsidRPr="007A485E">
        <w:t>. Pirkimas atliekamas laikantis lygiateisiškumo, nediskriminavimo, abipusio pripažinimo, proporcingumo ir skaidrumo principų bei konfidencialumo ir nešališkumo reikalavimų.</w:t>
      </w:r>
    </w:p>
    <w:p w:rsidR="00C94D75" w:rsidRDefault="00AA5E51" w:rsidP="00645EA8">
      <w:pPr>
        <w:pStyle w:val="NormalWeb"/>
        <w:spacing w:before="0" w:beforeAutospacing="0" w:after="0" w:afterAutospacing="0"/>
        <w:ind w:firstLine="482"/>
        <w:jc w:val="both"/>
      </w:pPr>
      <w:r>
        <w:t>1.4</w:t>
      </w:r>
      <w:r w:rsidR="00222FDB" w:rsidRPr="007A485E">
        <w:t>. Informa</w:t>
      </w:r>
      <w:r w:rsidR="00F025DA">
        <w:t>cija apie pirkimo organizatorių, kuris</w:t>
      </w:r>
      <w:r w:rsidR="00222FDB" w:rsidRPr="007A485E">
        <w:t xml:space="preserve"> įgaliot</w:t>
      </w:r>
      <w:r w:rsidR="00F025DA">
        <w:t>as</w:t>
      </w:r>
      <w:r w:rsidR="00222FDB" w:rsidRPr="007A485E">
        <w:t xml:space="preserve"> palaikyti tiesioginį ryšį su tiekėjais ir gauti iš jų (ne tarpininkų) pranešimus, susijusius su pirkimo procedūromis</w:t>
      </w:r>
      <w:r w:rsidR="00C94D75">
        <w:t xml:space="preserve"> – </w:t>
      </w:r>
      <w:r w:rsidR="00C94D75" w:rsidRPr="00C94D75">
        <w:t>Simona</w:t>
      </w:r>
      <w:r w:rsidR="00C94D75">
        <w:t xml:space="preserve"> </w:t>
      </w:r>
      <w:r w:rsidR="00C94D75" w:rsidRPr="00C94D75">
        <w:t xml:space="preserve">Mocevičiūtė, </w:t>
      </w:r>
      <w:proofErr w:type="spellStart"/>
      <w:r w:rsidR="00C94D75" w:rsidRPr="00C94D75">
        <w:t>simona.moceviciute@mil.lt</w:t>
      </w:r>
      <w:proofErr w:type="spellEnd"/>
      <w:r w:rsidR="00C94D75" w:rsidRPr="00C94D75">
        <w:t>, +370 706 79</w:t>
      </w:r>
      <w:r w:rsidR="00C94D75">
        <w:t> </w:t>
      </w:r>
      <w:r w:rsidR="00C94D75" w:rsidRPr="00C94D75">
        <w:t>254</w:t>
      </w:r>
      <w:r w:rsidR="00C94D75">
        <w:t>.</w:t>
      </w:r>
    </w:p>
    <w:p w:rsidR="00DF2D7B" w:rsidRDefault="00AA5E51" w:rsidP="00645EA8">
      <w:pPr>
        <w:pStyle w:val="NormalWeb"/>
        <w:spacing w:before="0" w:beforeAutospacing="0" w:after="0" w:afterAutospacing="0"/>
        <w:ind w:firstLine="482"/>
        <w:jc w:val="both"/>
      </w:pPr>
      <w:r>
        <w:t>1.5</w:t>
      </w:r>
      <w:r w:rsidR="00222FDB" w:rsidRPr="007A485E">
        <w:t>. Tiekėjai ir (ar) jų įgalioti atstovai nedalyvauja susipažinimo su pasiūlymais, pasiūlymų nagrinėjimo ir vertinimo procedūrose. Informacija apie pirkimo dalyvius, jų pasiūlymuose nurodytas kainas suinteresuotiems dalyviams, išskyrus atvejus, kai pirkimo sutartis sudaroma žodžiu, bus pateikta po sprendimo dėl pirkimą laimėjusio pasiūlymo priėmimo.</w:t>
      </w:r>
    </w:p>
    <w:p w:rsidR="009541EC" w:rsidRPr="00110D27" w:rsidRDefault="00C12D58" w:rsidP="00645EA8">
      <w:pPr>
        <w:pStyle w:val="NormalWeb"/>
        <w:spacing w:before="0" w:beforeAutospacing="0" w:after="0" w:afterAutospacing="0"/>
        <w:ind w:firstLine="482"/>
        <w:jc w:val="both"/>
      </w:pPr>
      <w:r w:rsidRPr="00110D27">
        <w:t>1.6. Vykdomas „žaliasis“ pirkimas,</w:t>
      </w:r>
      <w:r w:rsidR="00D5035A" w:rsidRPr="00110D27">
        <w:t xml:space="preserve"> Aplinkosauginiai kriterijai nustatomi vadovaujantis Aplinkos apsaugos kriterijų taikymo, vykdant žaliuosius pirkimus, tvarkos aprašo, patvirtinto Lietuvos Respublikos aplinkos ministro 2011 m. birželio 28 d. įsakymu Nr. D1-508 „Dėl Aplinkos apsaugos kriterijų taikymo, vykdant žaliuosius pirkimu</w:t>
      </w:r>
      <w:r w:rsidR="00110D27" w:rsidRPr="00110D27">
        <w:t xml:space="preserve">s, tvarkos aprašo patvirtinimo“ </w:t>
      </w:r>
      <w:r w:rsidR="008D1BB0">
        <w:t>4.3 papunkčiu</w:t>
      </w:r>
      <w:r w:rsidR="00D5035A" w:rsidRPr="00110D27">
        <w:t xml:space="preserve">, kriterijai nustatyti </w:t>
      </w:r>
      <w:r w:rsidR="008D1BB0">
        <w:t>Sąlygų 3 dalyje</w:t>
      </w:r>
      <w:r w:rsidR="00FC6A07" w:rsidRPr="00110D27">
        <w:t xml:space="preserve"> ir </w:t>
      </w:r>
      <w:r w:rsidR="00D5035A" w:rsidRPr="00110D27">
        <w:t>Sąlygų 3 priedo (Sutarties) Specialiojoje dalyje.</w:t>
      </w:r>
    </w:p>
    <w:p w:rsidR="00C94D75" w:rsidRDefault="00C94D75" w:rsidP="00645EA8">
      <w:pPr>
        <w:pStyle w:val="NormalWeb"/>
        <w:spacing w:before="0" w:beforeAutospacing="0" w:after="0" w:afterAutospacing="0"/>
        <w:ind w:firstLine="482"/>
        <w:jc w:val="both"/>
      </w:pPr>
      <w:r w:rsidRPr="00110D27">
        <w:t xml:space="preserve">1.7. Vadovaujantis VPĮ 82 str. 2 d., Pirkimo objektas negali būti įsigytas, naudojantis Centrinės perkančiosios organizacijos (toliau – CPO)  paslaugomis, nes elektroniniame </w:t>
      </w:r>
      <w:proofErr w:type="spellStart"/>
      <w:r w:rsidRPr="00110D27">
        <w:t>CPO.lt</w:t>
      </w:r>
      <w:proofErr w:type="spellEnd"/>
      <w:r w:rsidRPr="00110D27">
        <w:t xml:space="preserve"> kataloge pirkimo objekto pasiūlos nėra.</w:t>
      </w:r>
    </w:p>
    <w:p w:rsidR="00B3247D" w:rsidRPr="007A485E" w:rsidRDefault="00222FDB">
      <w:pPr>
        <w:pStyle w:val="NormalWeb"/>
        <w:jc w:val="center"/>
        <w:rPr>
          <w:b/>
          <w:bCs/>
        </w:rPr>
      </w:pPr>
      <w:r w:rsidRPr="007A485E">
        <w:rPr>
          <w:b/>
          <w:bCs/>
        </w:rPr>
        <w:t>2. INFORMACIJA APIE PERKANČIĄJĄ ORGANIZACIJĄ IR PIRKIMO OBJEKTĄ</w:t>
      </w:r>
    </w:p>
    <w:p w:rsidR="00B3247D" w:rsidRDefault="00222FDB" w:rsidP="00645EA8">
      <w:pPr>
        <w:pStyle w:val="NormalWeb"/>
        <w:spacing w:before="0" w:beforeAutospacing="0" w:after="0" w:afterAutospacing="0"/>
        <w:ind w:firstLine="482"/>
        <w:jc w:val="both"/>
        <w:rPr>
          <w:rStyle w:val="pildymui"/>
          <w:iCs/>
        </w:rPr>
      </w:pPr>
      <w:r w:rsidRPr="007A485E">
        <w:t xml:space="preserve">2.1. </w:t>
      </w:r>
      <w:r w:rsidR="00221186" w:rsidRPr="007A485E">
        <w:t xml:space="preserve">Lietuvos kariuomenės Generolo Adolfo Ramanausko kovinio rengimo centras (toliau – perkančioji organizacija) </w:t>
      </w:r>
      <w:r w:rsidRPr="00810B21">
        <w:t>atlieka</w:t>
      </w:r>
      <w:r w:rsidR="0006626A" w:rsidRPr="00810B21">
        <w:t xml:space="preserve"> </w:t>
      </w:r>
      <w:r w:rsidR="004E0F25">
        <w:rPr>
          <w:i/>
        </w:rPr>
        <w:t>Teritorijos frezavimo paslaugos</w:t>
      </w:r>
      <w:r w:rsidR="00B1743B">
        <w:rPr>
          <w:i/>
        </w:rPr>
        <w:t xml:space="preserve"> </w:t>
      </w:r>
      <w:r w:rsidRPr="00810B21">
        <w:t>pirkimą</w:t>
      </w:r>
      <w:r w:rsidR="006C1B0A" w:rsidRPr="00810B21">
        <w:rPr>
          <w:rStyle w:val="pildymui"/>
          <w:iCs/>
        </w:rPr>
        <w:t>.</w:t>
      </w:r>
    </w:p>
    <w:p w:rsidR="00CD3BED" w:rsidRPr="007A485E" w:rsidRDefault="00CD3BED" w:rsidP="00645EA8">
      <w:pPr>
        <w:pStyle w:val="NormalWeb"/>
        <w:spacing w:before="0" w:beforeAutospacing="0" w:after="0" w:afterAutospacing="0"/>
        <w:ind w:firstLine="482"/>
        <w:jc w:val="both"/>
      </w:pPr>
      <w:r>
        <w:rPr>
          <w:rStyle w:val="pildymui"/>
          <w:iCs/>
        </w:rPr>
        <w:t xml:space="preserve">2.2. </w:t>
      </w:r>
      <w:r w:rsidRPr="00494366">
        <w:rPr>
          <w:rStyle w:val="pildymui"/>
          <w:i/>
          <w:iCs/>
        </w:rPr>
        <w:t>Perkančioji organizacija</w:t>
      </w:r>
      <w:r>
        <w:rPr>
          <w:rStyle w:val="pildymui"/>
          <w:iCs/>
        </w:rPr>
        <w:t xml:space="preserve"> </w:t>
      </w:r>
      <w:r w:rsidRPr="00CD3BED">
        <w:rPr>
          <w:rStyle w:val="pildymui"/>
          <w:iCs/>
        </w:rPr>
        <w:t xml:space="preserve">tiekėjams, jų subtiekėjams, ūkio subjektams, kurių </w:t>
      </w:r>
      <w:proofErr w:type="spellStart"/>
      <w:r w:rsidRPr="00CD3BED">
        <w:rPr>
          <w:rStyle w:val="pildymui"/>
          <w:iCs/>
        </w:rPr>
        <w:t>pajėgumais</w:t>
      </w:r>
      <w:proofErr w:type="spellEnd"/>
      <w:r w:rsidRPr="00CD3BED">
        <w:rPr>
          <w:rStyle w:val="pildymui"/>
          <w:iCs/>
        </w:rPr>
        <w:t xml:space="preserve"> yra remiamasi, gamintojams, techninės ar programinės įrangos priežiūrą ir palaikymą vykdantiems asmenims ar juos kontroliuojantiems asmenims </w:t>
      </w:r>
      <w:r w:rsidRPr="00494366">
        <w:rPr>
          <w:rStyle w:val="pildymui"/>
          <w:i/>
          <w:iCs/>
        </w:rPr>
        <w:t>taiko</w:t>
      </w:r>
      <w:r w:rsidRPr="00CD3BED">
        <w:rPr>
          <w:rStyle w:val="pildymui"/>
          <w:iCs/>
        </w:rPr>
        <w:t xml:space="preserve"> patekimo į KAS organizacijų patalpas ir (ar)</w:t>
      </w:r>
      <w:r>
        <w:rPr>
          <w:rStyle w:val="pildymui"/>
          <w:iCs/>
        </w:rPr>
        <w:t xml:space="preserve"> karines teritorijas, </w:t>
      </w:r>
      <w:r w:rsidRPr="00494366">
        <w:rPr>
          <w:rStyle w:val="pildymui"/>
          <w:i/>
          <w:iCs/>
        </w:rPr>
        <w:t>ribojimus</w:t>
      </w:r>
      <w:r w:rsidRPr="00CD3BED">
        <w:rPr>
          <w:rStyle w:val="pildymui"/>
          <w:iCs/>
        </w:rPr>
        <w:t xml:space="preserve">, nustatytus Transporto priemonių, jose esančių asmenų, karių ir tarnybos ar darbo santykiais su krašto apsaugos sistema susijusių asmenų, lankytojų įleidimo ir jų turimų daiktų (nešulių) patikros, prieš jiems patenkant į karines teritorijas, taisyklių, patvirtintų Lietuvos Respublikos </w:t>
      </w:r>
      <w:r w:rsidRPr="00CD3BED">
        <w:rPr>
          <w:rStyle w:val="pildymui"/>
          <w:iCs/>
        </w:rPr>
        <w:lastRenderedPageBreak/>
        <w:t>krašto apsaugos ministro 2009 m. vasario 9 d. įsakymu Nr. V-107 „Dėl Transporto priemonių, jose esančių asmenų, karių ir tarnybos ar darbo santykiais su krašto apsaugos sistema susijusių asmenų, lankytojų įleidimo ir jų turimų daiktų (nešulių) patikros, prieš jiems patenkant į karines teritorijas, taisyklių patvirtinimo“, 56 punkte.</w:t>
      </w:r>
    </w:p>
    <w:p w:rsidR="00B3247D" w:rsidRPr="007A485E" w:rsidRDefault="00CD3BED" w:rsidP="00645EA8">
      <w:pPr>
        <w:pStyle w:val="NormalWeb"/>
        <w:spacing w:before="0" w:beforeAutospacing="0" w:after="0" w:afterAutospacing="0"/>
        <w:ind w:firstLine="482"/>
        <w:jc w:val="both"/>
      </w:pPr>
      <w:r>
        <w:t>2.3</w:t>
      </w:r>
      <w:r w:rsidR="00222FDB" w:rsidRPr="007A485E">
        <w:t xml:space="preserve">. </w:t>
      </w:r>
      <w:r w:rsidR="00E756B1" w:rsidRPr="00E756B1">
        <w:t>Pirkimo objektas į dalis neskaidomas</w:t>
      </w:r>
      <w:r w:rsidR="003D5EBD" w:rsidRPr="003D5EBD">
        <w:t>.</w:t>
      </w:r>
    </w:p>
    <w:p w:rsidR="00B3247D" w:rsidRDefault="00CD3BED" w:rsidP="00645EA8">
      <w:pPr>
        <w:pStyle w:val="NormalWeb"/>
        <w:spacing w:before="0" w:beforeAutospacing="0" w:after="0" w:afterAutospacing="0"/>
        <w:ind w:firstLine="482"/>
        <w:jc w:val="both"/>
      </w:pPr>
      <w:r>
        <w:t>2.4</w:t>
      </w:r>
      <w:r w:rsidR="00222FDB" w:rsidRPr="007A485E">
        <w:t xml:space="preserve">. Pirkimo objektas apibūdintas ir reikalavimai jam </w:t>
      </w:r>
      <w:r w:rsidR="00222FDB" w:rsidRPr="00870C73">
        <w:t>nustatyti Techninėje specifikacijoje</w:t>
      </w:r>
      <w:r w:rsidR="00222FDB" w:rsidRPr="007A485E">
        <w:t>.</w:t>
      </w:r>
    </w:p>
    <w:p w:rsidR="002C4CB3" w:rsidRDefault="00CD3BED" w:rsidP="002C4CB3">
      <w:pPr>
        <w:pStyle w:val="NormalWeb"/>
        <w:tabs>
          <w:tab w:val="left" w:pos="851"/>
        </w:tabs>
        <w:spacing w:before="0" w:beforeAutospacing="0" w:after="0" w:afterAutospacing="0"/>
        <w:ind w:firstLine="482"/>
        <w:jc w:val="both"/>
      </w:pPr>
      <w:r>
        <w:t>2.5</w:t>
      </w:r>
      <w:r w:rsidR="002C4CB3">
        <w:t xml:space="preserve">. Išsamios </w:t>
      </w:r>
      <w:r w:rsidR="004E0F25">
        <w:t>paslaugų teikimo</w:t>
      </w:r>
      <w:r w:rsidR="002C4CB3">
        <w:t xml:space="preserve"> sąlygos ir terminai nurodyti Pirkimo </w:t>
      </w:r>
      <w:r w:rsidR="002C4CB3" w:rsidRPr="00CE0DB7">
        <w:t xml:space="preserve">sąlygų 3 priedo (Sutarties) </w:t>
      </w:r>
      <w:r w:rsidR="002C4CB3">
        <w:t>Specialiojoje dalyje.</w:t>
      </w:r>
    </w:p>
    <w:p w:rsidR="00D705C8" w:rsidRDefault="00CD3BED" w:rsidP="002C4CB3">
      <w:pPr>
        <w:pStyle w:val="NormalWeb"/>
        <w:tabs>
          <w:tab w:val="left" w:pos="851"/>
        </w:tabs>
        <w:spacing w:before="0" w:beforeAutospacing="0" w:after="0" w:afterAutospacing="0"/>
        <w:ind w:firstLine="482"/>
        <w:jc w:val="both"/>
      </w:pPr>
      <w:r>
        <w:t>2.6</w:t>
      </w:r>
      <w:r w:rsidR="00D705C8">
        <w:t xml:space="preserve">. </w:t>
      </w:r>
      <w:r w:rsidR="00D705C8" w:rsidRPr="00D705C8">
        <w:t>Perkančioji organizacija, nutraukus finansavimą, turi teisę savo iniciatyva nutraukti pradėtas pirkimo procedūras.</w:t>
      </w:r>
    </w:p>
    <w:p w:rsidR="003D352A" w:rsidRPr="008252FC" w:rsidRDefault="003D352A" w:rsidP="003D352A">
      <w:pPr>
        <w:pStyle w:val="NormalWeb"/>
        <w:jc w:val="center"/>
        <w:rPr>
          <w:b/>
          <w:bCs/>
        </w:rPr>
      </w:pPr>
      <w:r w:rsidRPr="00E71780">
        <w:rPr>
          <w:b/>
          <w:bCs/>
        </w:rPr>
        <w:t>3. TIEKĖJO PAŠALINIMO PAGRINDAI, REIKALAVIMAI KVALIFIKACIJAI</w:t>
      </w:r>
      <w:r>
        <w:rPr>
          <w:b/>
          <w:bCs/>
        </w:rPr>
        <w:t>, VADYBOS SISTEMOMS</w:t>
      </w:r>
      <w:r w:rsidRPr="00E71780">
        <w:rPr>
          <w:b/>
          <w:bCs/>
        </w:rPr>
        <w:t xml:space="preserve"> </w:t>
      </w:r>
      <w:r w:rsidRPr="008252FC">
        <w:rPr>
          <w:b/>
        </w:rPr>
        <w:t xml:space="preserve"> </w:t>
      </w:r>
    </w:p>
    <w:p w:rsidR="003D352A" w:rsidRPr="001E7D18" w:rsidRDefault="003D352A" w:rsidP="003D352A">
      <w:pPr>
        <w:pStyle w:val="Body2"/>
        <w:ind w:firstLine="480"/>
        <w:rPr>
          <w:rFonts w:cs="Times New Roman"/>
          <w:b/>
          <w:color w:val="auto"/>
          <w:sz w:val="24"/>
          <w:szCs w:val="24"/>
          <w:u w:val="single"/>
          <w:lang w:val="lt-LT"/>
        </w:rPr>
      </w:pPr>
      <w:r w:rsidRPr="001E7D18">
        <w:rPr>
          <w:rFonts w:cs="Times New Roman"/>
          <w:b/>
          <w:color w:val="auto"/>
          <w:sz w:val="24"/>
          <w:szCs w:val="24"/>
          <w:u w:val="single"/>
          <w:lang w:val="lt-LT"/>
        </w:rPr>
        <w:t>3.1. Pašalinimo pagrindai:</w:t>
      </w:r>
    </w:p>
    <w:p w:rsidR="003D352A" w:rsidRPr="00BF234B" w:rsidRDefault="003D352A" w:rsidP="003D352A">
      <w:pPr>
        <w:pStyle w:val="Body2"/>
        <w:ind w:firstLine="480"/>
        <w:rPr>
          <w:rFonts w:cs="Times New Roman"/>
          <w:color w:val="auto"/>
          <w:sz w:val="24"/>
          <w:szCs w:val="24"/>
          <w:lang w:val="lt-LT"/>
        </w:rPr>
      </w:pPr>
      <w:r w:rsidRPr="00BF234B">
        <w:rPr>
          <w:rFonts w:cs="Times New Roman"/>
          <w:color w:val="auto"/>
          <w:sz w:val="24"/>
          <w:szCs w:val="24"/>
          <w:lang w:val="lt-LT"/>
        </w:rPr>
        <w:t>3.1.</w:t>
      </w:r>
      <w:r>
        <w:rPr>
          <w:rFonts w:cs="Times New Roman"/>
          <w:color w:val="auto"/>
          <w:sz w:val="24"/>
          <w:szCs w:val="24"/>
          <w:lang w:val="lt-LT"/>
        </w:rPr>
        <w:t>1.</w:t>
      </w:r>
      <w:r w:rsidRPr="00BF234B">
        <w:rPr>
          <w:rFonts w:cs="Times New Roman"/>
          <w:color w:val="auto"/>
          <w:sz w:val="24"/>
          <w:szCs w:val="24"/>
          <w:lang w:val="lt-LT"/>
        </w:rPr>
        <w:t xml:space="preserve"> Perkančioji organizacija pašalina tiekėją iš pirkimo procedūros, jeigu nustato, kad yra Viešųjų pirkimų įstatymo 46 straipsnyje ar 45 straipsnio 2</w:t>
      </w:r>
      <w:r w:rsidRPr="00BF234B">
        <w:rPr>
          <w:rFonts w:cs="Times New Roman"/>
          <w:color w:val="auto"/>
          <w:sz w:val="24"/>
          <w:szCs w:val="24"/>
          <w:vertAlign w:val="superscript"/>
          <w:lang w:val="lt-LT"/>
        </w:rPr>
        <w:t>1</w:t>
      </w:r>
      <w:r w:rsidRPr="00BF234B">
        <w:rPr>
          <w:rFonts w:cs="Times New Roman"/>
          <w:color w:val="auto"/>
          <w:sz w:val="24"/>
          <w:szCs w:val="24"/>
          <w:lang w:val="lt-LT"/>
        </w:rPr>
        <w:t xml:space="preserve"> dalyje numatyti tiekėjo pašalinimo pagrindai.</w:t>
      </w:r>
    </w:p>
    <w:p w:rsidR="003D352A" w:rsidRPr="00BF234B" w:rsidRDefault="003D352A" w:rsidP="003D352A">
      <w:pPr>
        <w:pStyle w:val="NormalWeb"/>
        <w:spacing w:before="0" w:beforeAutospacing="0" w:after="0" w:afterAutospacing="0"/>
        <w:ind w:firstLine="482"/>
        <w:jc w:val="both"/>
      </w:pPr>
      <w:r w:rsidRPr="00BF234B">
        <w:t>3.</w:t>
      </w:r>
      <w:r>
        <w:t>1.</w:t>
      </w:r>
      <w:r w:rsidRPr="00BF234B">
        <w:t xml:space="preserve">2. Tiekėjas teikdamas pasiūlymą turi pateikti </w:t>
      </w:r>
      <w:r>
        <w:rPr>
          <w:b/>
          <w:u w:val="single"/>
        </w:rPr>
        <w:t>laisvos formos deklaracija</w:t>
      </w:r>
      <w:r w:rsidRPr="0030128D">
        <w:rPr>
          <w:b/>
          <w:u w:val="single"/>
        </w:rPr>
        <w:t xml:space="preserve"> dėl atitikties keliamiems Reikalavimams tiekėjui</w:t>
      </w:r>
      <w:r>
        <w:t>.</w:t>
      </w:r>
      <w:r w:rsidRPr="00BF234B">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BF234B" w:rsidRDefault="003D352A" w:rsidP="003D352A">
      <w:pPr>
        <w:pStyle w:val="Body2"/>
        <w:ind w:firstLine="480"/>
        <w:rPr>
          <w:rFonts w:cs="Times New Roman"/>
          <w:b/>
          <w:i/>
          <w:sz w:val="24"/>
          <w:szCs w:val="24"/>
          <w:u w:val="single"/>
        </w:rPr>
      </w:pPr>
      <w:proofErr w:type="spellStart"/>
      <w:r w:rsidRPr="00BF234B">
        <w:rPr>
          <w:rFonts w:cs="Times New Roman"/>
          <w:b/>
          <w:i/>
          <w:sz w:val="24"/>
          <w:szCs w:val="24"/>
          <w:u w:val="single"/>
        </w:rPr>
        <w:t>Galimas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laimėtojas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turės</w:t>
      </w:r>
      <w:proofErr w:type="spellEnd"/>
      <w:r w:rsidRPr="00BF234B">
        <w:rPr>
          <w:rFonts w:cs="Times New Roman"/>
          <w:b/>
          <w:i/>
          <w:sz w:val="24"/>
          <w:szCs w:val="24"/>
          <w:u w:val="single"/>
        </w:rPr>
        <w:t xml:space="preserve"> </w:t>
      </w:r>
      <w:proofErr w:type="spellStart"/>
      <w:r w:rsidRPr="00BF234B">
        <w:rPr>
          <w:rFonts w:cs="Times New Roman"/>
          <w:b/>
          <w:i/>
          <w:sz w:val="24"/>
          <w:szCs w:val="24"/>
          <w:u w:val="single"/>
        </w:rPr>
        <w:t>pateikti</w:t>
      </w:r>
      <w:proofErr w:type="spellEnd"/>
      <w:r w:rsidRPr="00BF234B">
        <w:rPr>
          <w:rFonts w:cs="Times New Roman"/>
          <w:b/>
          <w:i/>
          <w:sz w:val="24"/>
          <w:szCs w:val="24"/>
          <w:u w:val="single"/>
        </w:rPr>
        <w:t>:</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 a)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juridinis asmuo,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 xml:space="preserve">b) jeigu tiekėjas, jo subtiekėjas, ūkio subjektas, kurio </w:t>
      </w:r>
      <w:proofErr w:type="spellStart"/>
      <w:r w:rsidRPr="00BF234B">
        <w:rPr>
          <w:rFonts w:cs="Times New Roman"/>
          <w:sz w:val="24"/>
          <w:szCs w:val="24"/>
          <w:lang w:val="lt-LT"/>
        </w:rPr>
        <w:t>pajėgumais</w:t>
      </w:r>
      <w:proofErr w:type="spellEnd"/>
      <w:r w:rsidRPr="00BF234B">
        <w:rPr>
          <w:rFonts w:cs="Times New Roman"/>
          <w:sz w:val="24"/>
          <w:szCs w:val="24"/>
          <w:lang w:val="lt-LT"/>
        </w:rPr>
        <w:t xml:space="preserve"> remiamasi, tiekėjo siūlomų prekių (įskaitant jų sudedamųjų dalių) gamintojas ar juos kontroliuojantis asmuo yra fizinis asmuo, pateikiama asmens tapatybę patvirtinančio dokumento (tapatybės kortelės ar paso) kopija, leidimo verstis atitinkama ūkine veikla patvirtinančio dokumento (pavyzdžiui, verslo liudijimo, individualios veiklos pažymėjimo ir pan.) kopija ir pažyma apie deklaruotą gyvenamąją vietą arba atitinkami valstybės narės ar trečiosios šalies dokumentai;</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c) prekių kilmės sertifikatą, gamintojo deklaraciją ar kitą dokumentą, patvirtinantį ketinamų įsigyti prekių kilmę.</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3. Perkančiajai organizacijai kilus abejonių dėl tiekėjo laisvos formos deklaracijoje nurodytos informacijos teisingumo (dėl pašalinimo pagrindų nebuvimo), gali prašyti ekonomiškai naudingiausią pasiūlymą pateikusio tiekėjo ir kitų Pirkimo dalyvių pateikti šioje deklaracijoje nurodytą informaciją patvirtinančius, VPĮ 51 straipsnio 12 dalyje nurodytus ar kitus perkančiajai organizacijai priimtinus dokumentus. Tokių dokumentų perkančioji organizacija gali prašyti bet kuriuo pirkimo procedūros metu siekdama užtikrinti tinkamą pirkimo procedūros atlikimą.</w:t>
      </w:r>
    </w:p>
    <w:p w:rsidR="003D352A" w:rsidRPr="00BF234B" w:rsidRDefault="003D352A" w:rsidP="003D352A">
      <w:pPr>
        <w:pStyle w:val="Body2"/>
        <w:ind w:firstLine="480"/>
        <w:rPr>
          <w:rFonts w:cs="Times New Roman"/>
          <w:sz w:val="24"/>
          <w:szCs w:val="24"/>
          <w:lang w:val="lt-LT"/>
        </w:rPr>
      </w:pPr>
      <w:r w:rsidRPr="00BF234B">
        <w:rPr>
          <w:rFonts w:cs="Times New Roman"/>
          <w:sz w:val="24"/>
          <w:szCs w:val="24"/>
          <w:lang w:val="lt-LT"/>
        </w:rPr>
        <w:t>3.</w:t>
      </w:r>
      <w:r>
        <w:rPr>
          <w:rFonts w:cs="Times New Roman"/>
          <w:sz w:val="24"/>
          <w:szCs w:val="24"/>
          <w:lang w:val="lt-LT"/>
        </w:rPr>
        <w:t>1.</w:t>
      </w:r>
      <w:r w:rsidRPr="00BF234B">
        <w:rPr>
          <w:rFonts w:cs="Times New Roman"/>
          <w:sz w:val="24"/>
          <w:szCs w:val="24"/>
          <w:lang w:val="lt-LT"/>
        </w:rPr>
        <w:t>4.</w:t>
      </w:r>
      <w:r w:rsidRPr="00BF234B">
        <w:t xml:space="preserve"> </w:t>
      </w:r>
      <w:r w:rsidRPr="00BF234B">
        <w:rPr>
          <w:rFonts w:cs="Times New Roman"/>
          <w:sz w:val="24"/>
          <w:szCs w:val="24"/>
          <w:lang w:val="lt-LT"/>
        </w:rPr>
        <w:t>Pažymų, patvirtinančių VPĮ 46 straipsnyje nurodytų tiekėjo pašalinimo pagrindų nebuvimą, pateikti nereikalaujama. Jų perkančioji organizacija reikalaus tik turėdamas pagrįstų abejonių dėl tiekėjo patikimumo.</w:t>
      </w:r>
    </w:p>
    <w:p w:rsidR="00391F14" w:rsidRDefault="00391F14" w:rsidP="003D352A">
      <w:pPr>
        <w:spacing w:after="0"/>
        <w:ind w:firstLine="450"/>
        <w:jc w:val="both"/>
        <w:rPr>
          <w:rFonts w:ascii="Times New Roman" w:eastAsia="Arial Unicode MS" w:hAnsi="Times New Roman" w:cs="Times New Roman"/>
          <w:sz w:val="24"/>
          <w:szCs w:val="24"/>
          <w:bdr w:val="nil"/>
        </w:rPr>
      </w:pPr>
    </w:p>
    <w:p w:rsidR="004E0F25" w:rsidRPr="00F57550" w:rsidRDefault="00F57550" w:rsidP="004E0F25">
      <w:pPr>
        <w:pStyle w:val="Body2"/>
        <w:ind w:firstLine="480"/>
        <w:rPr>
          <w:rFonts w:cs="Times New Roman"/>
          <w:b/>
          <w:color w:val="auto"/>
          <w:sz w:val="24"/>
          <w:szCs w:val="24"/>
          <w:lang w:val="lt-LT"/>
        </w:rPr>
      </w:pPr>
      <w:r w:rsidRPr="00F57550">
        <w:rPr>
          <w:rFonts w:cs="Times New Roman"/>
          <w:b/>
          <w:color w:val="auto"/>
          <w:sz w:val="24"/>
          <w:szCs w:val="24"/>
          <w:lang w:val="lt-LT"/>
        </w:rPr>
        <w:t>3.2</w:t>
      </w:r>
      <w:r w:rsidR="004E0F25" w:rsidRPr="00F57550">
        <w:rPr>
          <w:rFonts w:cs="Times New Roman"/>
          <w:b/>
          <w:color w:val="auto"/>
          <w:sz w:val="24"/>
          <w:szCs w:val="24"/>
          <w:lang w:val="lt-LT"/>
        </w:rPr>
        <w:t>. Tiekėjas turi atitikti šiuos kvalifikacijos reikalavimus:</w:t>
      </w:r>
    </w:p>
    <w:p w:rsidR="004F6F24" w:rsidRPr="00BF234B" w:rsidRDefault="00F57550" w:rsidP="004F6F24">
      <w:pPr>
        <w:pStyle w:val="NormalWeb"/>
        <w:spacing w:before="0" w:beforeAutospacing="0" w:after="0" w:afterAutospacing="0"/>
        <w:ind w:firstLine="482"/>
        <w:jc w:val="both"/>
      </w:pPr>
      <w:r>
        <w:t>3.2</w:t>
      </w:r>
      <w:r w:rsidR="004E0F25" w:rsidRPr="0047038C">
        <w:t xml:space="preserve">.1. Tiekėjas turi teisę verstis ta veikla, kuri reikalinga pirkimo sutarčiai įvykdyti – teikti miškininkystės paslaugas, tame tarpe </w:t>
      </w:r>
      <w:r>
        <w:t xml:space="preserve">teritorijos frezavimo paslaugas, įvardintas </w:t>
      </w:r>
      <w:r w:rsidR="004F6F24">
        <w:t>Techninėje specifikacijoje</w:t>
      </w:r>
      <w:r w:rsidR="004E0F25" w:rsidRPr="0047038C">
        <w:t>.</w:t>
      </w:r>
      <w:r w:rsidR="004F6F24">
        <w:t xml:space="preserve"> </w:t>
      </w:r>
      <w:r w:rsidR="004F6F24" w:rsidRPr="00BF234B">
        <w:t xml:space="preserve">Tiekėjas teikdamas pasiūlymą turi pateikti </w:t>
      </w:r>
      <w:r w:rsidR="004F6F24">
        <w:rPr>
          <w:b/>
          <w:u w:val="single"/>
        </w:rPr>
        <w:t>laisvos formos deklaracija</w:t>
      </w:r>
      <w:r w:rsidR="004F6F24" w:rsidRPr="0030128D">
        <w:rPr>
          <w:b/>
          <w:u w:val="single"/>
        </w:rPr>
        <w:t xml:space="preserve"> dėl atitikties keliamiems Reikalavimams tiekėjui</w:t>
      </w:r>
      <w:r w:rsidR="004F6F24">
        <w:t>.</w:t>
      </w:r>
      <w:r w:rsidR="004F6F24" w:rsidRPr="00BF234B">
        <w:t xml:space="preserve"> Perkančioji organizacija atitiktį patvirtinančių dokumentų gali </w:t>
      </w:r>
      <w:r w:rsidR="004F6F24" w:rsidRPr="00BF234B">
        <w:lastRenderedPageBreak/>
        <w:t xml:space="preserve">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4F6F24" w:rsidRPr="00BF234B" w:rsidRDefault="004E0F25" w:rsidP="004F6F24">
      <w:pPr>
        <w:pStyle w:val="Body2"/>
        <w:ind w:firstLine="480"/>
        <w:rPr>
          <w:rFonts w:cs="Times New Roman"/>
          <w:b/>
          <w:i/>
          <w:sz w:val="24"/>
          <w:szCs w:val="24"/>
          <w:u w:val="single"/>
        </w:rPr>
      </w:pPr>
      <w:r w:rsidRPr="0047038C">
        <w:rPr>
          <w:rFonts w:cs="Times New Roman"/>
          <w:color w:val="auto"/>
          <w:sz w:val="24"/>
          <w:szCs w:val="24"/>
          <w:lang w:val="lt-LT"/>
        </w:rPr>
        <w:t xml:space="preserve"> </w:t>
      </w:r>
      <w:proofErr w:type="spellStart"/>
      <w:r w:rsidR="004F6F24" w:rsidRPr="00BF234B">
        <w:rPr>
          <w:rFonts w:cs="Times New Roman"/>
          <w:b/>
          <w:i/>
          <w:sz w:val="24"/>
          <w:szCs w:val="24"/>
          <w:u w:val="single"/>
        </w:rPr>
        <w:t>Galimas</w:t>
      </w:r>
      <w:proofErr w:type="spellEnd"/>
      <w:r w:rsidR="004F6F24" w:rsidRPr="00BF234B">
        <w:rPr>
          <w:rFonts w:cs="Times New Roman"/>
          <w:b/>
          <w:i/>
          <w:sz w:val="24"/>
          <w:szCs w:val="24"/>
          <w:u w:val="single"/>
        </w:rPr>
        <w:t xml:space="preserve"> </w:t>
      </w:r>
      <w:proofErr w:type="spellStart"/>
      <w:r w:rsidR="004F6F24" w:rsidRPr="00BF234B">
        <w:rPr>
          <w:rFonts w:cs="Times New Roman"/>
          <w:b/>
          <w:i/>
          <w:sz w:val="24"/>
          <w:szCs w:val="24"/>
          <w:u w:val="single"/>
        </w:rPr>
        <w:t>laimėtojas</w:t>
      </w:r>
      <w:proofErr w:type="spellEnd"/>
      <w:r w:rsidR="004F6F24" w:rsidRPr="00BF234B">
        <w:rPr>
          <w:rFonts w:cs="Times New Roman"/>
          <w:b/>
          <w:i/>
          <w:sz w:val="24"/>
          <w:szCs w:val="24"/>
          <w:u w:val="single"/>
        </w:rPr>
        <w:t xml:space="preserve"> </w:t>
      </w:r>
      <w:proofErr w:type="spellStart"/>
      <w:r w:rsidR="004F6F24" w:rsidRPr="00BF234B">
        <w:rPr>
          <w:rFonts w:cs="Times New Roman"/>
          <w:b/>
          <w:i/>
          <w:sz w:val="24"/>
          <w:szCs w:val="24"/>
          <w:u w:val="single"/>
        </w:rPr>
        <w:t>turės</w:t>
      </w:r>
      <w:proofErr w:type="spellEnd"/>
      <w:r w:rsidR="004F6F24" w:rsidRPr="00BF234B">
        <w:rPr>
          <w:rFonts w:cs="Times New Roman"/>
          <w:b/>
          <w:i/>
          <w:sz w:val="24"/>
          <w:szCs w:val="24"/>
          <w:u w:val="single"/>
        </w:rPr>
        <w:t xml:space="preserve"> </w:t>
      </w:r>
      <w:proofErr w:type="spellStart"/>
      <w:r w:rsidR="004F6F24" w:rsidRPr="00BF234B">
        <w:rPr>
          <w:rFonts w:cs="Times New Roman"/>
          <w:b/>
          <w:i/>
          <w:sz w:val="24"/>
          <w:szCs w:val="24"/>
          <w:u w:val="single"/>
        </w:rPr>
        <w:t>pateikti</w:t>
      </w:r>
      <w:proofErr w:type="spellEnd"/>
      <w:r w:rsidR="004F6F24" w:rsidRPr="00BF234B">
        <w:rPr>
          <w:rFonts w:cs="Times New Roman"/>
          <w:b/>
          <w:i/>
          <w:sz w:val="24"/>
          <w:szCs w:val="24"/>
          <w:u w:val="single"/>
        </w:rPr>
        <w:t>:</w:t>
      </w:r>
    </w:p>
    <w:p w:rsidR="004E0F25" w:rsidRPr="0047038C" w:rsidRDefault="004E0F25" w:rsidP="004E0F25">
      <w:pPr>
        <w:pStyle w:val="Body2"/>
        <w:ind w:firstLine="480"/>
        <w:rPr>
          <w:rFonts w:cs="Times New Roman"/>
          <w:color w:val="auto"/>
          <w:sz w:val="24"/>
          <w:szCs w:val="24"/>
          <w:lang w:val="lt-LT"/>
        </w:rPr>
      </w:pPr>
      <w:r w:rsidRPr="0047038C">
        <w:rPr>
          <w:rFonts w:cs="Times New Roman"/>
          <w:color w:val="auto"/>
          <w:sz w:val="24"/>
          <w:szCs w:val="24"/>
          <w:lang w:val="lt-LT"/>
        </w:rPr>
        <w:t>valstybės įmonės Registrų centro išduotas Lietuvos Respublikos juridinių asmenų registro išplėstinis išrašas arba asmens, besiverčiančio veikla turint verslo liudijimą, - verslo liudijimas ir/ar kiti dokumentai (įmonės įstatai), patvirtinantys tiekėjo teisę verstis atitinkama veikla.</w:t>
      </w:r>
    </w:p>
    <w:p w:rsidR="00391F14" w:rsidRDefault="00391F14" w:rsidP="003D352A">
      <w:pPr>
        <w:pStyle w:val="Body2"/>
        <w:ind w:firstLine="480"/>
        <w:rPr>
          <w:rFonts w:cs="Times New Roman"/>
          <w:b/>
          <w:color w:val="auto"/>
          <w:sz w:val="24"/>
          <w:szCs w:val="24"/>
          <w:u w:val="single"/>
          <w:lang w:val="lt-LT"/>
        </w:rPr>
      </w:pPr>
    </w:p>
    <w:p w:rsidR="003D352A" w:rsidRPr="00EF1094" w:rsidRDefault="003D352A" w:rsidP="003D352A">
      <w:pPr>
        <w:pStyle w:val="Body2"/>
        <w:ind w:firstLine="480"/>
        <w:rPr>
          <w:rFonts w:cs="Times New Roman"/>
          <w:b/>
          <w:color w:val="auto"/>
          <w:sz w:val="24"/>
          <w:szCs w:val="24"/>
          <w:u w:val="single"/>
          <w:lang w:val="lt-LT"/>
        </w:rPr>
      </w:pPr>
      <w:r w:rsidRPr="00EF1094">
        <w:rPr>
          <w:rFonts w:cs="Times New Roman"/>
          <w:b/>
          <w:color w:val="auto"/>
          <w:sz w:val="24"/>
          <w:szCs w:val="24"/>
          <w:u w:val="single"/>
          <w:lang w:val="lt-LT"/>
        </w:rPr>
        <w:t>3.3.</w:t>
      </w:r>
      <w:r>
        <w:rPr>
          <w:rFonts w:cs="Times New Roman"/>
          <w:b/>
          <w:color w:val="auto"/>
          <w:sz w:val="24"/>
          <w:szCs w:val="24"/>
          <w:u w:val="single"/>
          <w:lang w:val="lt-LT"/>
        </w:rPr>
        <w:t xml:space="preserve"> R</w:t>
      </w:r>
      <w:r w:rsidRPr="000274B4">
        <w:rPr>
          <w:rFonts w:cs="Times New Roman"/>
          <w:b/>
          <w:color w:val="auto"/>
          <w:sz w:val="24"/>
          <w:szCs w:val="24"/>
          <w:u w:val="single"/>
          <w:lang w:val="lt-LT"/>
        </w:rPr>
        <w:t>eikalaujami kokybės bei aplinkos apsaugos vadybos sistemų standartai</w:t>
      </w:r>
      <w:r>
        <w:rPr>
          <w:rFonts w:cs="Times New Roman"/>
          <w:b/>
          <w:color w:val="auto"/>
          <w:sz w:val="24"/>
          <w:szCs w:val="24"/>
          <w:u w:val="single"/>
          <w:lang w:val="lt-LT"/>
        </w:rPr>
        <w:t>:</w:t>
      </w:r>
    </w:p>
    <w:p w:rsidR="003D352A" w:rsidRDefault="003D352A" w:rsidP="003D352A">
      <w:pPr>
        <w:pStyle w:val="Body2"/>
        <w:ind w:firstLine="480"/>
        <w:rPr>
          <w:rFonts w:cs="Times New Roman"/>
          <w:color w:val="auto"/>
          <w:sz w:val="24"/>
          <w:szCs w:val="24"/>
          <w:lang w:val="lt-LT"/>
        </w:rPr>
      </w:pPr>
      <w:r>
        <w:rPr>
          <w:rFonts w:cs="Times New Roman"/>
          <w:color w:val="auto"/>
          <w:sz w:val="24"/>
          <w:szCs w:val="24"/>
          <w:lang w:val="lt-LT"/>
        </w:rPr>
        <w:t xml:space="preserve">3.3.1. </w:t>
      </w:r>
      <w:r w:rsidRPr="00456F30">
        <w:rPr>
          <w:rFonts w:cs="Times New Roman"/>
          <w:color w:val="auto"/>
          <w:sz w:val="24"/>
          <w:szCs w:val="24"/>
          <w:lang w:val="lt-LT"/>
        </w:rPr>
        <w:t>Tiekėjo Aplinkos apsaugos vadybos sistema turi atitikti  LST EN ISO 14001:2015 standarto reikalavimus arba Europos Sąjungos aplinkosaugos vadybos ir audito sistemą (EMAS), ar kitus aplinkos apsaugos vadybos standartus, pagrįstus atitinkamais Europos arba tarptautiniais standartais.</w:t>
      </w:r>
    </w:p>
    <w:p w:rsidR="003D352A" w:rsidRDefault="003D352A" w:rsidP="003D352A">
      <w:pPr>
        <w:pStyle w:val="NormalWeb"/>
        <w:spacing w:before="0" w:beforeAutospacing="0" w:after="0" w:afterAutospacing="0"/>
        <w:ind w:firstLine="482"/>
        <w:jc w:val="both"/>
      </w:pPr>
      <w:r w:rsidRPr="00004154">
        <w:t xml:space="preserve">3.3.2. </w:t>
      </w:r>
      <w:r>
        <w:rPr>
          <w:b/>
          <w:u w:val="single"/>
        </w:rPr>
        <w:t>Pateikiama:</w:t>
      </w:r>
      <w:r w:rsidRPr="009C7D91">
        <w:t xml:space="preserve"> </w:t>
      </w:r>
      <w:r>
        <w:rPr>
          <w:b/>
          <w:u w:val="single"/>
        </w:rPr>
        <w:t>laisvos formos deklaracija</w:t>
      </w:r>
      <w:r w:rsidRPr="0030128D">
        <w:rPr>
          <w:b/>
          <w:u w:val="single"/>
        </w:rPr>
        <w:t xml:space="preserve"> dėl atitikties keliamiems Reikalavimams tiekėjui</w:t>
      </w:r>
      <w:r>
        <w:t xml:space="preserve">. Perkančioji organizacija atitiktį patvirtinančių dokumentų gali pareikalauti tik iš to dalyvio, kurio pasiūlymas, sudarius pasiūlymų eilę bus pripažintas galimu laimėtoju. Šie dokumentai turės būti pateikti per 3 darbo dienas nuo perkančiosios organizacijos atskiro pranešimo, pateikto CVP IS susirašinėjimo priemonėmis, išsiuntimo dienos. </w:t>
      </w:r>
    </w:p>
    <w:p w:rsidR="003D352A" w:rsidRPr="002F4250" w:rsidRDefault="003D352A" w:rsidP="003D352A">
      <w:pPr>
        <w:pStyle w:val="Body2"/>
        <w:ind w:firstLine="480"/>
        <w:rPr>
          <w:rFonts w:cs="Times New Roman"/>
          <w:b/>
          <w:i/>
          <w:sz w:val="24"/>
          <w:szCs w:val="24"/>
          <w:u w:val="single"/>
        </w:rPr>
      </w:pPr>
      <w:proofErr w:type="spellStart"/>
      <w:r>
        <w:rPr>
          <w:rFonts w:cs="Times New Roman"/>
          <w:b/>
          <w:i/>
          <w:sz w:val="24"/>
          <w:szCs w:val="24"/>
          <w:u w:val="single"/>
        </w:rPr>
        <w:t>Galimas</w:t>
      </w:r>
      <w:proofErr w:type="spellEnd"/>
      <w:r>
        <w:rPr>
          <w:rFonts w:cs="Times New Roman"/>
          <w:b/>
          <w:i/>
          <w:sz w:val="24"/>
          <w:szCs w:val="24"/>
          <w:u w:val="single"/>
        </w:rPr>
        <w:t xml:space="preserve"> </w:t>
      </w:r>
      <w:proofErr w:type="spellStart"/>
      <w:r>
        <w:rPr>
          <w:rFonts w:cs="Times New Roman"/>
          <w:b/>
          <w:i/>
          <w:sz w:val="24"/>
          <w:szCs w:val="24"/>
          <w:u w:val="single"/>
        </w:rPr>
        <w:t>laimėtojas</w:t>
      </w:r>
      <w:proofErr w:type="spellEnd"/>
      <w:r>
        <w:rPr>
          <w:rFonts w:cs="Times New Roman"/>
          <w:b/>
          <w:i/>
          <w:sz w:val="24"/>
          <w:szCs w:val="24"/>
          <w:u w:val="single"/>
        </w:rPr>
        <w:t xml:space="preserve">, </w:t>
      </w:r>
      <w:proofErr w:type="spellStart"/>
      <w:r>
        <w:rPr>
          <w:rFonts w:cs="Times New Roman"/>
          <w:b/>
          <w:i/>
          <w:sz w:val="24"/>
          <w:szCs w:val="24"/>
          <w:u w:val="single"/>
        </w:rPr>
        <w:t>perkančiąjai</w:t>
      </w:r>
      <w:proofErr w:type="spellEnd"/>
      <w:r>
        <w:rPr>
          <w:rFonts w:cs="Times New Roman"/>
          <w:b/>
          <w:i/>
          <w:sz w:val="24"/>
          <w:szCs w:val="24"/>
          <w:u w:val="single"/>
        </w:rPr>
        <w:t xml:space="preserve"> </w:t>
      </w:r>
      <w:proofErr w:type="spellStart"/>
      <w:r>
        <w:rPr>
          <w:rFonts w:cs="Times New Roman"/>
          <w:b/>
          <w:i/>
          <w:sz w:val="24"/>
          <w:szCs w:val="24"/>
          <w:u w:val="single"/>
        </w:rPr>
        <w:t>organizacijai</w:t>
      </w:r>
      <w:proofErr w:type="spellEnd"/>
      <w:r>
        <w:rPr>
          <w:rFonts w:cs="Times New Roman"/>
          <w:b/>
          <w:i/>
          <w:sz w:val="24"/>
          <w:szCs w:val="24"/>
          <w:u w:val="single"/>
        </w:rPr>
        <w:t xml:space="preserve"> </w:t>
      </w:r>
      <w:proofErr w:type="spellStart"/>
      <w:r>
        <w:rPr>
          <w:rFonts w:cs="Times New Roman"/>
          <w:b/>
          <w:i/>
          <w:sz w:val="24"/>
          <w:szCs w:val="24"/>
          <w:u w:val="single"/>
        </w:rPr>
        <w:t>paprašius</w:t>
      </w:r>
      <w:proofErr w:type="spellEnd"/>
      <w:r>
        <w:rPr>
          <w:rFonts w:cs="Times New Roman"/>
          <w:b/>
          <w:i/>
          <w:sz w:val="24"/>
          <w:szCs w:val="24"/>
          <w:u w:val="single"/>
        </w:rPr>
        <w:t xml:space="preserve">, </w:t>
      </w:r>
      <w:proofErr w:type="spellStart"/>
      <w:r w:rsidRPr="002F4250">
        <w:rPr>
          <w:rFonts w:cs="Times New Roman"/>
          <w:b/>
          <w:i/>
          <w:sz w:val="24"/>
          <w:szCs w:val="24"/>
          <w:u w:val="single"/>
        </w:rPr>
        <w:t>turės</w:t>
      </w:r>
      <w:proofErr w:type="spellEnd"/>
      <w:r w:rsidRPr="002F4250">
        <w:rPr>
          <w:rFonts w:cs="Times New Roman"/>
          <w:b/>
          <w:i/>
          <w:sz w:val="24"/>
          <w:szCs w:val="24"/>
          <w:u w:val="single"/>
        </w:rPr>
        <w:t xml:space="preserve"> </w:t>
      </w:r>
      <w:proofErr w:type="spellStart"/>
      <w:r w:rsidRPr="002F4250">
        <w:rPr>
          <w:rFonts w:cs="Times New Roman"/>
          <w:b/>
          <w:i/>
          <w:sz w:val="24"/>
          <w:szCs w:val="24"/>
          <w:u w:val="single"/>
        </w:rPr>
        <w:t>pateikti</w:t>
      </w:r>
      <w:proofErr w:type="spellEnd"/>
      <w:r w:rsidRPr="002F4250">
        <w:rPr>
          <w:rFonts w:cs="Times New Roman"/>
          <w:b/>
          <w:i/>
          <w:sz w:val="24"/>
          <w:szCs w:val="24"/>
          <w:u w:val="single"/>
        </w:rPr>
        <w:t>:</w:t>
      </w:r>
    </w:p>
    <w:p w:rsidR="003D352A" w:rsidRPr="00A8470D" w:rsidRDefault="003D352A" w:rsidP="003D352A">
      <w:pPr>
        <w:pStyle w:val="Body2"/>
        <w:ind w:firstLine="480"/>
        <w:rPr>
          <w:rFonts w:cs="Times New Roman"/>
          <w:color w:val="auto"/>
          <w:sz w:val="24"/>
          <w:szCs w:val="24"/>
          <w:lang w:val="lt-LT"/>
        </w:rPr>
      </w:pPr>
      <w:r w:rsidRPr="00153EDE">
        <w:rPr>
          <w:rFonts w:cs="Times New Roman"/>
          <w:color w:val="auto"/>
          <w:sz w:val="24"/>
          <w:szCs w:val="24"/>
          <w:lang w:val="lt-LT"/>
        </w:rPr>
        <w:t xml:space="preserve"> </w:t>
      </w:r>
      <w:r w:rsidRPr="00456F30">
        <w:rPr>
          <w:rFonts w:cs="Times New Roman"/>
          <w:color w:val="auto"/>
          <w:sz w:val="24"/>
          <w:szCs w:val="24"/>
          <w:lang w:val="lt-LT"/>
        </w:rPr>
        <w:t>kom</w:t>
      </w:r>
      <w:r>
        <w:rPr>
          <w:rFonts w:cs="Times New Roman"/>
          <w:color w:val="auto"/>
          <w:sz w:val="24"/>
          <w:szCs w:val="24"/>
          <w:lang w:val="lt-LT"/>
        </w:rPr>
        <w:t>petentingų institucijų išduotus sertifikatus (EMAS, ISO 14001 ar kitus lygiaverčius), patvirtinančius</w:t>
      </w:r>
      <w:r w:rsidRPr="00A8470D">
        <w:rPr>
          <w:rFonts w:cs="Times New Roman"/>
          <w:color w:val="auto"/>
          <w:sz w:val="24"/>
          <w:szCs w:val="24"/>
          <w:lang w:val="lt-LT"/>
        </w:rPr>
        <w:t>, kad tiekėjas laikosi reikalaujamų aplinkos apsaugos priemonių arba aplinkos apsaugos vadybos priemonių, kurias tiekėjas galės taikyti vykdydamas pirkimo sutartį, apibū</w:t>
      </w:r>
      <w:r>
        <w:rPr>
          <w:rFonts w:cs="Times New Roman"/>
          <w:color w:val="auto"/>
          <w:sz w:val="24"/>
          <w:szCs w:val="24"/>
          <w:lang w:val="lt-LT"/>
        </w:rPr>
        <w:t>dinimą, įrodantį</w:t>
      </w:r>
      <w:r w:rsidRPr="00A8470D">
        <w:rPr>
          <w:rFonts w:cs="Times New Roman"/>
          <w:color w:val="auto"/>
          <w:sz w:val="24"/>
          <w:szCs w:val="24"/>
          <w:lang w:val="lt-LT"/>
        </w:rPr>
        <w:t>, kad tiekėjas, pirkimo sutarties vykdymo metu galės taikyti nustatytas aplinkos apsaugos priemones.</w:t>
      </w:r>
      <w:r w:rsidRPr="00A8470D">
        <w:rPr>
          <w:spacing w:val="2"/>
          <w:szCs w:val="24"/>
          <w:bdr w:val="none" w:sz="0" w:space="0" w:color="auto" w:frame="1"/>
        </w:rPr>
        <w:t xml:space="preserve">Tai </w:t>
      </w:r>
      <w:proofErr w:type="spellStart"/>
      <w:r w:rsidRPr="00A8470D">
        <w:rPr>
          <w:spacing w:val="2"/>
          <w:szCs w:val="24"/>
          <w:bdr w:val="none" w:sz="0" w:space="0" w:color="auto" w:frame="1"/>
        </w:rPr>
        <w:t>gali</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b</w:t>
      </w:r>
      <w:r w:rsidRPr="00A8470D">
        <w:rPr>
          <w:rFonts w:hint="eastAsia"/>
          <w:spacing w:val="2"/>
          <w:szCs w:val="24"/>
          <w:bdr w:val="none" w:sz="0" w:space="0" w:color="auto" w:frame="1"/>
        </w:rPr>
        <w:t>ū</w:t>
      </w:r>
      <w:r w:rsidRPr="00A8470D">
        <w:rPr>
          <w:spacing w:val="2"/>
          <w:szCs w:val="24"/>
          <w:bdr w:val="none" w:sz="0" w:space="0" w:color="auto" w:frame="1"/>
        </w:rPr>
        <w:t>ti</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tiek</w:t>
      </w:r>
      <w:r w:rsidRPr="00A8470D">
        <w:rPr>
          <w:rFonts w:hint="eastAsia"/>
          <w:spacing w:val="2"/>
          <w:szCs w:val="24"/>
          <w:bdr w:val="none" w:sz="0" w:space="0" w:color="auto" w:frame="1"/>
        </w:rPr>
        <w:t>ė</w:t>
      </w:r>
      <w:r w:rsidRPr="00A8470D">
        <w:rPr>
          <w:spacing w:val="2"/>
          <w:szCs w:val="24"/>
          <w:bdr w:val="none" w:sz="0" w:space="0" w:color="auto" w:frame="1"/>
        </w:rPr>
        <w:t>jo</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parengt</w:t>
      </w:r>
      <w:r w:rsidRPr="00A8470D">
        <w:rPr>
          <w:rFonts w:hint="eastAsia"/>
          <w:spacing w:val="2"/>
          <w:szCs w:val="24"/>
          <w:bdr w:val="none" w:sz="0" w:space="0" w:color="auto" w:frame="1"/>
        </w:rPr>
        <w:t>ų</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taikom</w:t>
      </w:r>
      <w:r w:rsidRPr="00A8470D">
        <w:rPr>
          <w:rFonts w:hint="eastAsia"/>
          <w:spacing w:val="2"/>
          <w:szCs w:val="24"/>
          <w:bdr w:val="none" w:sz="0" w:space="0" w:color="auto" w:frame="1"/>
        </w:rPr>
        <w:t>ų</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aplinkos</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apsaugos</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vadybos</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priemoni</w:t>
      </w:r>
      <w:r w:rsidRPr="00A8470D">
        <w:rPr>
          <w:rFonts w:hint="eastAsia"/>
          <w:spacing w:val="2"/>
          <w:szCs w:val="24"/>
          <w:bdr w:val="none" w:sz="0" w:space="0" w:color="auto" w:frame="1"/>
        </w:rPr>
        <w:t>ų</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apra</w:t>
      </w:r>
      <w:r w:rsidRPr="00A8470D">
        <w:rPr>
          <w:rFonts w:hint="eastAsia"/>
          <w:spacing w:val="2"/>
          <w:szCs w:val="24"/>
          <w:bdr w:val="none" w:sz="0" w:space="0" w:color="auto" w:frame="1"/>
        </w:rPr>
        <w:t>š</w:t>
      </w:r>
      <w:r w:rsidRPr="00A8470D">
        <w:rPr>
          <w:spacing w:val="2"/>
          <w:szCs w:val="24"/>
          <w:bdr w:val="none" w:sz="0" w:space="0" w:color="auto" w:frame="1"/>
        </w:rPr>
        <w:t>ymas</w:t>
      </w:r>
      <w:proofErr w:type="spellEnd"/>
      <w:r w:rsidRPr="00A8470D">
        <w:rPr>
          <w:spacing w:val="2"/>
          <w:szCs w:val="24"/>
          <w:bdr w:val="none" w:sz="0" w:space="0" w:color="auto" w:frame="1"/>
        </w:rPr>
        <w:t xml:space="preserve">, kuris </w:t>
      </w:r>
      <w:proofErr w:type="spellStart"/>
      <w:r w:rsidRPr="00A8470D">
        <w:rPr>
          <w:spacing w:val="2"/>
          <w:szCs w:val="24"/>
          <w:bdr w:val="none" w:sz="0" w:space="0" w:color="auto" w:frame="1"/>
        </w:rPr>
        <w:t>tenkina</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visus</w:t>
      </w:r>
      <w:proofErr w:type="spellEnd"/>
      <w:r w:rsidRPr="00A8470D">
        <w:rPr>
          <w:spacing w:val="2"/>
          <w:szCs w:val="24"/>
          <w:bdr w:val="none" w:sz="0" w:space="0" w:color="auto" w:frame="1"/>
        </w:rPr>
        <w:t xml:space="preserve"> </w:t>
      </w:r>
      <w:proofErr w:type="spellStart"/>
      <w:r w:rsidRPr="00A8470D">
        <w:rPr>
          <w:rFonts w:hint="eastAsia"/>
          <w:spacing w:val="2"/>
          <w:szCs w:val="24"/>
          <w:bdr w:val="none" w:sz="0" w:space="0" w:color="auto" w:frame="1"/>
        </w:rPr>
        <w:t>š</w:t>
      </w:r>
      <w:r w:rsidRPr="00A8470D">
        <w:rPr>
          <w:spacing w:val="2"/>
          <w:szCs w:val="24"/>
          <w:bdr w:val="none" w:sz="0" w:space="0" w:color="auto" w:frame="1"/>
        </w:rPr>
        <w:t>iuos</w:t>
      </w:r>
      <w:proofErr w:type="spellEnd"/>
      <w:r w:rsidRPr="00A8470D">
        <w:rPr>
          <w:spacing w:val="2"/>
          <w:szCs w:val="24"/>
          <w:bdr w:val="none" w:sz="0" w:space="0" w:color="auto" w:frame="1"/>
        </w:rPr>
        <w:t xml:space="preserve"> </w:t>
      </w:r>
      <w:proofErr w:type="spellStart"/>
      <w:r w:rsidRPr="00A8470D">
        <w:rPr>
          <w:spacing w:val="2"/>
          <w:szCs w:val="24"/>
          <w:bdr w:val="none" w:sz="0" w:space="0" w:color="auto" w:frame="1"/>
        </w:rPr>
        <w:t>reikalavimus</w:t>
      </w:r>
      <w:proofErr w:type="spellEnd"/>
      <w:r w:rsidRPr="00A8470D">
        <w:rPr>
          <w:spacing w:val="2"/>
          <w:szCs w:val="24"/>
          <w:bdr w:val="none" w:sz="0" w:space="0" w:color="auto" w:frame="1"/>
        </w:rPr>
        <w:t>:</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Cs w:val="24"/>
          <w:bdr w:val="none" w:sz="0" w:space="0" w:color="auto" w:frame="1"/>
        </w:rPr>
        <w:t xml:space="preserve">1. </w:t>
      </w:r>
      <w:r w:rsidRPr="00A8470D">
        <w:rPr>
          <w:rFonts w:ascii="Times New Roman" w:hAnsi="Times New Roman" w:cs="Times New Roman"/>
          <w:color w:val="000000"/>
          <w:spacing w:val="2"/>
          <w:sz w:val="24"/>
          <w:szCs w:val="24"/>
          <w:bdr w:val="none" w:sz="0" w:space="0" w:color="auto" w:frame="1"/>
        </w:rPr>
        <w:t>apibrėžta įmonės ar įstaigos vadovybės patvirtinta aplinkos apsaugos politika ir aplinkos apsaugos reikalavimų atitikimas teikiant paslaugas ir vykdant darbus;</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2. nustatyti reikšmingiausi aplinkos apsaugos aspektai, kuriems įtaką daro, gali daryti įmonės ar įstaigos vykdoma veikla, ir šiuos aplinkos apsaugos aspektus reglamentuojantys teisės aktai;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3. nustatyti aplinkosauginiai tikslai ir uždaviniai bei priemonės šiems tikslams pasiekti;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4. numatyta aplinkosauginių tikslų įgyvendinimo stebėsena – paskirti atsakingi asmenys, nustatyta jų atsakomybė, pareigos ir priemonių įgyvendinimo terminai;</w:t>
      </w:r>
    </w:p>
    <w:p w:rsidR="003D352A" w:rsidRPr="00A8470D" w:rsidRDefault="003D352A" w:rsidP="003D352A">
      <w:pPr>
        <w:shd w:val="clear" w:color="auto" w:fill="FFFFFF"/>
        <w:spacing w:after="0" w:line="233" w:lineRule="atLeast"/>
        <w:jc w:val="both"/>
        <w:rPr>
          <w:rFonts w:ascii="Times New Roman" w:hAnsi="Times New Roman" w:cs="Times New Roman"/>
          <w:color w:val="201F1E"/>
          <w:sz w:val="24"/>
          <w:szCs w:val="24"/>
        </w:rPr>
      </w:pPr>
      <w:r w:rsidRPr="00A8470D">
        <w:rPr>
          <w:rFonts w:ascii="Times New Roman" w:hAnsi="Times New Roman" w:cs="Times New Roman"/>
          <w:color w:val="000000"/>
          <w:spacing w:val="2"/>
          <w:sz w:val="24"/>
          <w:szCs w:val="24"/>
          <w:bdr w:val="none" w:sz="0" w:space="0" w:color="auto" w:frame="1"/>
        </w:rPr>
        <w:t>5. parengtas aplinkosauginių ir avarinių situacijų valdymo planas;</w:t>
      </w:r>
    </w:p>
    <w:p w:rsidR="003D352A" w:rsidRPr="00A8470D" w:rsidRDefault="003D352A" w:rsidP="003D352A">
      <w:pPr>
        <w:shd w:val="clear" w:color="auto" w:fill="FFFFFF"/>
        <w:spacing w:after="0" w:line="233" w:lineRule="atLeast"/>
        <w:jc w:val="both"/>
        <w:rPr>
          <w:rFonts w:ascii="Times New Roman" w:hAnsi="Times New Roman" w:cs="Times New Roman"/>
          <w:color w:val="000000"/>
          <w:spacing w:val="2"/>
          <w:sz w:val="24"/>
          <w:szCs w:val="24"/>
          <w:bdr w:val="none" w:sz="0" w:space="0" w:color="auto" w:frame="1"/>
        </w:rPr>
      </w:pPr>
      <w:r w:rsidRPr="00A8470D">
        <w:rPr>
          <w:rFonts w:ascii="Times New Roman" w:hAnsi="Times New Roman" w:cs="Times New Roman"/>
          <w:color w:val="000000"/>
          <w:spacing w:val="2"/>
          <w:sz w:val="24"/>
          <w:szCs w:val="24"/>
          <w:bdr w:val="none" w:sz="0" w:space="0" w:color="auto" w:frame="1"/>
        </w:rPr>
        <w:t>6. vykdoma aplinkosauginio gerinimo veiklos kontrolė (pvz., parengiamos kasmetinės ataskaitos, kurios pateikiamos, pristatomos įmonės vadovybei).</w:t>
      </w:r>
    </w:p>
    <w:p w:rsidR="003D352A" w:rsidRDefault="003D352A" w:rsidP="003D352A">
      <w:pPr>
        <w:pStyle w:val="Body2"/>
        <w:ind w:firstLine="480"/>
        <w:rPr>
          <w:rFonts w:cs="Times New Roman"/>
          <w:color w:val="auto"/>
          <w:sz w:val="24"/>
          <w:szCs w:val="24"/>
          <w:lang w:val="lt-LT"/>
        </w:rPr>
      </w:pPr>
    </w:p>
    <w:p w:rsidR="003D352A" w:rsidRDefault="003D352A" w:rsidP="003D352A">
      <w:pPr>
        <w:pStyle w:val="Body2"/>
        <w:ind w:firstLine="480"/>
        <w:rPr>
          <w:rFonts w:cs="Times New Roman"/>
          <w:color w:val="auto"/>
          <w:sz w:val="24"/>
          <w:szCs w:val="24"/>
          <w:lang w:val="lt-LT"/>
        </w:rPr>
      </w:pPr>
      <w:r>
        <w:rPr>
          <w:rFonts w:cs="Times New Roman"/>
          <w:color w:val="auto"/>
          <w:sz w:val="24"/>
          <w:szCs w:val="24"/>
          <w:lang w:val="lt-LT"/>
        </w:rPr>
        <w:t>3.4</w:t>
      </w:r>
      <w:r w:rsidRPr="00870C73">
        <w:rPr>
          <w:rFonts w:cs="Times New Roman"/>
          <w:color w:val="auto"/>
          <w:sz w:val="24"/>
          <w:szCs w:val="24"/>
          <w:lang w:val="lt-LT"/>
        </w:rPr>
        <w:t>. Tiekėjas atitinkamo statuso reikalavimus turi atitikti ne tik pasiūlym</w:t>
      </w:r>
      <w:r>
        <w:rPr>
          <w:rFonts w:cs="Times New Roman"/>
          <w:color w:val="auto"/>
          <w:sz w:val="24"/>
          <w:szCs w:val="24"/>
          <w:lang w:val="lt-LT"/>
        </w:rPr>
        <w:t xml:space="preserve">o pateikimo dieną, bet </w:t>
      </w:r>
      <w:r w:rsidRPr="00870C73">
        <w:rPr>
          <w:rFonts w:cs="Times New Roman"/>
          <w:color w:val="auto"/>
          <w:sz w:val="24"/>
          <w:szCs w:val="24"/>
          <w:lang w:val="lt-LT"/>
        </w:rPr>
        <w:t>ir visą sutarties vykdymo laikotarpį.</w:t>
      </w:r>
    </w:p>
    <w:p w:rsidR="00B3247D" w:rsidRPr="007A485E" w:rsidRDefault="00222FDB">
      <w:pPr>
        <w:pStyle w:val="NormalWeb"/>
        <w:jc w:val="center"/>
        <w:rPr>
          <w:b/>
          <w:bCs/>
        </w:rPr>
      </w:pPr>
      <w:r w:rsidRPr="007A485E">
        <w:rPr>
          <w:b/>
          <w:bCs/>
        </w:rPr>
        <w:t>4. PIRKIMO DOKUMENTŲ PAAIŠKINIMAI IR PATIKSLINIMAI</w:t>
      </w:r>
    </w:p>
    <w:p w:rsidR="00B3247D" w:rsidRPr="007A485E" w:rsidRDefault="00222FDB" w:rsidP="00645EA8">
      <w:pPr>
        <w:pStyle w:val="NormalWeb"/>
        <w:spacing w:before="0" w:beforeAutospacing="0" w:after="0" w:afterAutospacing="0"/>
        <w:ind w:firstLine="482"/>
        <w:jc w:val="both"/>
      </w:pPr>
      <w:r w:rsidRPr="007A485E">
        <w:t>4.1. Tiekėjas gali prašyti, kad perkančioji organizacija paaiškintų pirkimo dokumentus, taip pat teikti pasiūlymus dėl pirkimo dokumentų patikslinimų. Teikti pasiūlymus dėl pirkimo dokumentų patikslinimų ir kreiptis dėl pirkimo dokumentų paaiškinimo į perkančiąją organizaci</w:t>
      </w:r>
      <w:r w:rsidR="008B47CE">
        <w:t>ją galima ne vėliau kaip liku</w:t>
      </w:r>
      <w:r w:rsidR="003D7BCC">
        <w:t>s 2 darbo dienoms</w:t>
      </w:r>
      <w:r w:rsidRPr="007A485E">
        <w:t xml:space="preserve"> iki pasiūlymų pateikimo termino pabaigos. Pirkimo dokumentų paaiškinimai ir patikslinimai gali būti teikiami ir perkančiosios organizacijos iniciatyva.</w:t>
      </w:r>
    </w:p>
    <w:p w:rsidR="00B3247D" w:rsidRPr="007A485E" w:rsidRDefault="00222FDB" w:rsidP="00645EA8">
      <w:pPr>
        <w:pStyle w:val="NormalWeb"/>
        <w:spacing w:before="0" w:beforeAutospacing="0" w:after="0" w:afterAutospacing="0"/>
        <w:ind w:firstLine="482"/>
        <w:jc w:val="both"/>
      </w:pPr>
      <w:r w:rsidRPr="007A485E">
        <w:t>4.2. Paaiškinimai ir patikslinimai skelbiami CVP IS priemonėmis ir siunčiami užklausą pateikusiam bei visiems prie pirkimo prisijungusiems tiekėjams. Jei paaiškinimai ar patikslinimai teikiami perkančiosios organizacijos iniciatyva, jie skelbiami CVP IS priemonėmis. Paaiškinimai ir patikslinimai pateikiami likus ne mažiau kaip 1 darbo dienai iki pasiūlymų pateikimo termino pabaigos. Jei perkančioji organizacija paaiškinimų ar patikslinimų nepateikia iki nurodyto termino, pasiūlymų pateikimo terminas nukeliamas ne trumpesniam laikui nei tas, kiek vėluojama juos pateikti.</w:t>
      </w:r>
    </w:p>
    <w:p w:rsidR="00B3247D" w:rsidRPr="007A485E" w:rsidRDefault="00222FDB" w:rsidP="00645EA8">
      <w:pPr>
        <w:pStyle w:val="NormalWeb"/>
        <w:spacing w:before="0" w:beforeAutospacing="0" w:after="0" w:afterAutospacing="0"/>
        <w:ind w:firstLine="482"/>
        <w:jc w:val="both"/>
      </w:pPr>
      <w:r w:rsidRPr="007A485E">
        <w:lastRenderedPageBreak/>
        <w:t>4.3. Perkančioji organizacija, paaiškindama ar patikslindama pirkimo dokumentus, užtikrina tiekėjų anonimiškumą, t. y. užtikrina, kad tiekėjai nesužinotų kitų tiekėjų, ketinančių dalyvauti pirkimo procedūrose, pavadinimų ir kitų rekvizitų.</w:t>
      </w:r>
    </w:p>
    <w:p w:rsidR="00B3247D" w:rsidRPr="007A485E" w:rsidRDefault="00222FDB" w:rsidP="00645EA8">
      <w:pPr>
        <w:pStyle w:val="NormalWeb"/>
        <w:spacing w:before="0" w:beforeAutospacing="0" w:after="0" w:afterAutospacing="0"/>
        <w:ind w:firstLine="482"/>
        <w:jc w:val="both"/>
      </w:pPr>
      <w:r w:rsidRPr="007A485E">
        <w:t xml:space="preserve">4.4. Jei pateikti paaiškinimai ar patikslinimai iš esmės keičia pirkimo dokumentuose nustatytus </w:t>
      </w:r>
      <w:r w:rsidR="007A485E" w:rsidRPr="007A485E">
        <w:t>reikalavimus pirkimo objektui, r</w:t>
      </w:r>
      <w:r w:rsidRPr="007A485E">
        <w:t>eikalavimus tiekėjui ar pasiūlymų rengimui, pasiūlymų pateikimo terminas skaičiuojamas iš naujo nuo paaiškinimų ar patikslinimų paskelbimo CVP IS priemonėmis dienos, o informacija apie atliktus pakeitimus siunčiama visiems prie pirkimo prisijungusiems tiekėjams ir paskelbiama prie pirkimo dokumentų.</w:t>
      </w:r>
    </w:p>
    <w:p w:rsidR="00DF2D7B" w:rsidRDefault="00222FDB" w:rsidP="00645EA8">
      <w:pPr>
        <w:pStyle w:val="NormalWeb"/>
        <w:spacing w:before="0" w:beforeAutospacing="0" w:after="0" w:afterAutospacing="0"/>
        <w:ind w:firstLine="482"/>
        <w:jc w:val="both"/>
      </w:pPr>
      <w:r w:rsidRPr="007A485E">
        <w:t>4.5. Perkančioji organizacija nerengs susitikimo su tiekėjais dėl pirkimo dokumentų.</w:t>
      </w:r>
    </w:p>
    <w:p w:rsidR="00A012A0" w:rsidRPr="00A012A0" w:rsidRDefault="00A012A0" w:rsidP="00645EA8">
      <w:pPr>
        <w:pStyle w:val="NormalWeb"/>
        <w:spacing w:before="0" w:beforeAutospacing="0" w:after="0" w:afterAutospacing="0"/>
        <w:ind w:firstLine="482"/>
        <w:jc w:val="both"/>
        <w:rPr>
          <w:b/>
        </w:rPr>
      </w:pPr>
      <w:r>
        <w:t xml:space="preserve">4.6. </w:t>
      </w:r>
      <w:r w:rsidRPr="00A012A0">
        <w:rPr>
          <w:b/>
        </w:rPr>
        <w:t xml:space="preserve">Bet kokia informacija, </w:t>
      </w:r>
      <w:r>
        <w:rPr>
          <w:b/>
        </w:rPr>
        <w:t>S</w:t>
      </w:r>
      <w:r w:rsidRPr="00A012A0">
        <w:rPr>
          <w:b/>
        </w:rPr>
        <w:t>ąlygų paaiškinimai, pranešimai ar kitas perkančiosios organizacijos ir teikėjo susirašinėjimas yra vykdomas tik CVP IS susirašinėjimo priemonėmis.</w:t>
      </w:r>
    </w:p>
    <w:p w:rsidR="00B3247D" w:rsidRPr="007A485E" w:rsidRDefault="00222FDB">
      <w:pPr>
        <w:pStyle w:val="NormalWeb"/>
        <w:jc w:val="center"/>
        <w:rPr>
          <w:b/>
          <w:bCs/>
        </w:rPr>
      </w:pPr>
      <w:r w:rsidRPr="007A485E">
        <w:rPr>
          <w:b/>
          <w:bCs/>
        </w:rPr>
        <w:t>5. PASIŪLYMŲ RENGIMAS IR TEIKIMAS</w:t>
      </w:r>
    </w:p>
    <w:p w:rsidR="00B3247D" w:rsidRPr="007A485E" w:rsidRDefault="00222FDB" w:rsidP="00645EA8">
      <w:pPr>
        <w:pStyle w:val="NormalWeb"/>
        <w:spacing w:before="0" w:beforeAutospacing="0" w:after="0" w:afterAutospacing="0"/>
        <w:ind w:firstLine="482"/>
        <w:jc w:val="both"/>
      </w:pPr>
      <w:r w:rsidRPr="007A485E">
        <w:t>5.1. Tiekėjas gali pateikti tik vieną pasiūlymą.</w:t>
      </w:r>
    </w:p>
    <w:p w:rsidR="00B3247D" w:rsidRPr="007A485E" w:rsidRDefault="00222FDB" w:rsidP="00645EA8">
      <w:pPr>
        <w:pStyle w:val="NormalWeb"/>
        <w:spacing w:before="0" w:beforeAutospacing="0" w:after="0" w:afterAutospacing="0"/>
        <w:ind w:firstLine="482"/>
        <w:jc w:val="both"/>
      </w:pPr>
      <w:r w:rsidRPr="007A485E">
        <w:t>5.2. Jei pasiūlymą teikia ūkio subjektų grupė, ji taip pat pateikia ir jungtinės veiklos sutarties kopiją. Jungtinės veiklos sutartyje turi būti nurodyti kiekvienos šios sutarties šalies įsipareigojimai vykdant pirkimo (preliminariąją) sutartį bei šių įsipareigojimų vertės dalis, sudaranti bendrą pirkimo (preliminariosios) sutarties vertę. Taip pat turi būti pateikta informacija apie asmenį, atstovaujantį ūkio subjektų grupei bendraujant su perkančiąja organizacija.</w:t>
      </w:r>
    </w:p>
    <w:p w:rsidR="001D6D9D" w:rsidRDefault="00222FDB" w:rsidP="00645EA8">
      <w:pPr>
        <w:pStyle w:val="NormalWeb"/>
        <w:spacing w:before="0" w:beforeAutospacing="0" w:after="0" w:afterAutospacing="0"/>
        <w:ind w:firstLine="482"/>
        <w:jc w:val="both"/>
      </w:pPr>
      <w:r w:rsidRPr="00870C73">
        <w:t>5.3.</w:t>
      </w:r>
      <w:r w:rsidR="0027710B" w:rsidRPr="00870C73">
        <w:t xml:space="preserve"> Savo pasiūlyme tiekėjas turi nurodyti, kokius subtiekėjus / </w:t>
      </w:r>
      <w:proofErr w:type="spellStart"/>
      <w:r w:rsidR="0027710B" w:rsidRPr="00870C73">
        <w:t>subteikėjus</w:t>
      </w:r>
      <w:proofErr w:type="spellEnd"/>
      <w:r w:rsidR="0027710B" w:rsidRPr="00870C73">
        <w:t xml:space="preserve"> / subrangovus jis ketina pasitelkti, jei pasitelks. </w:t>
      </w:r>
    </w:p>
    <w:p w:rsidR="00B3247D" w:rsidRPr="007A485E" w:rsidRDefault="0027710B" w:rsidP="00645EA8">
      <w:pPr>
        <w:pStyle w:val="NormalWeb"/>
        <w:spacing w:before="0" w:beforeAutospacing="0" w:after="0" w:afterAutospacing="0"/>
        <w:ind w:firstLine="482"/>
        <w:jc w:val="both"/>
      </w:pPr>
      <w:r>
        <w:t>5.4</w:t>
      </w:r>
      <w:r w:rsidR="005A782F">
        <w:t xml:space="preserve"> </w:t>
      </w:r>
      <w:r w:rsidR="00222FDB" w:rsidRPr="007A485E">
        <w:t xml:space="preserve">Visi pasiūlyme pateikiami dokumentai turi būti pateikti elektronine forma (tiesiogiai suformuoti elektroninėmis priemonėmis arba skaitmeninės dokumentų kopijos). Pasiūlymo dokumentai turi būti suformuoti naudojant nediskriminuojančius, visuotinai prieinamus duomenų </w:t>
      </w:r>
      <w:r w:rsidR="008F7AA0">
        <w:t xml:space="preserve">failų formatus (pvz., </w:t>
      </w:r>
      <w:proofErr w:type="spellStart"/>
      <w:r w:rsidR="008F7AA0">
        <w:t>pdf</w:t>
      </w:r>
      <w:proofErr w:type="spellEnd"/>
      <w:r w:rsidR="008F7AA0">
        <w:t xml:space="preserve">, </w:t>
      </w:r>
      <w:proofErr w:type="spellStart"/>
      <w:r w:rsidR="008F7AA0">
        <w:t>docx</w:t>
      </w:r>
      <w:proofErr w:type="spellEnd"/>
      <w:r w:rsidR="00222FDB" w:rsidRPr="007A485E">
        <w:t>). Perkančiajai organizacijai kilus abejonių dėl dokumentų tikrumo, ji turi teisę reikalauti pateikti dokumentų originalus.</w:t>
      </w:r>
    </w:p>
    <w:p w:rsidR="001A4672" w:rsidRDefault="0027710B" w:rsidP="00645EA8">
      <w:pPr>
        <w:pStyle w:val="NormalWeb"/>
        <w:spacing w:before="0" w:beforeAutospacing="0" w:after="0" w:afterAutospacing="0"/>
        <w:ind w:firstLine="482"/>
        <w:jc w:val="both"/>
      </w:pPr>
      <w:r>
        <w:t>5.5</w:t>
      </w:r>
      <w:r w:rsidR="00222FDB" w:rsidRPr="007A485E">
        <w:t xml:space="preserve">. Pasiūlymas turi būti parengtas lietuvių kalba. </w:t>
      </w:r>
    </w:p>
    <w:p w:rsidR="00B3247D" w:rsidRPr="00F462CE" w:rsidRDefault="00222FDB" w:rsidP="00645EA8">
      <w:pPr>
        <w:pStyle w:val="NormalWeb"/>
        <w:spacing w:before="0" w:beforeAutospacing="0" w:after="0" w:afterAutospacing="0"/>
        <w:ind w:firstLine="482"/>
        <w:jc w:val="both"/>
        <w:rPr>
          <w:b/>
        </w:rPr>
      </w:pPr>
      <w:r w:rsidRPr="007A485E">
        <w:t>5.</w:t>
      </w:r>
      <w:r w:rsidR="0027710B">
        <w:t>6</w:t>
      </w:r>
      <w:r w:rsidRPr="007A485E">
        <w:t xml:space="preserve">. </w:t>
      </w:r>
      <w:r w:rsidRPr="00F462CE">
        <w:rPr>
          <w:b/>
        </w:rPr>
        <w:t xml:space="preserve">Pasiūlymas turi būti pateiktas užpildant Pasiūlymo formą ir </w:t>
      </w:r>
      <w:r w:rsidRPr="00F462CE">
        <w:rPr>
          <w:b/>
          <w:u w:val="single"/>
        </w:rPr>
        <w:t>pridedant visus pirkimo dokumentuose reikalaujamus dokumentus</w:t>
      </w:r>
      <w:r w:rsidRPr="00F462CE">
        <w:rPr>
          <w:b/>
        </w:rPr>
        <w:t>.</w:t>
      </w:r>
    </w:p>
    <w:p w:rsidR="00B3247D" w:rsidRPr="007A485E" w:rsidRDefault="0027710B" w:rsidP="00645EA8">
      <w:pPr>
        <w:pStyle w:val="NormalWeb"/>
        <w:spacing w:before="0" w:beforeAutospacing="0" w:after="0" w:afterAutospacing="0"/>
        <w:ind w:firstLine="482"/>
        <w:jc w:val="both"/>
      </w:pPr>
      <w:r>
        <w:t>5.7</w:t>
      </w:r>
      <w:r w:rsidR="00222FDB" w:rsidRPr="007A485E">
        <w:t>. Pasiūlymo kaina pateikiama eurais, išreiškiant ir apskaičiuojant taip, kaip nurodyta Pasiūlymo formoje. 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w:t>
      </w:r>
      <w:r w:rsidR="00E10593">
        <w:t>siūlymų pateikimo termino dieną.</w:t>
      </w:r>
      <w:r w:rsidR="00222FDB" w:rsidRPr="007A485E">
        <w:t xml:space="preserve"> </w:t>
      </w:r>
      <w:r w:rsidR="00222FDB" w:rsidRPr="007A485E">
        <w:rPr>
          <w:u w:val="single"/>
        </w:rPr>
        <w:t>Į pasiūlymo kainą turi būti įskaityti visi mokesčiai ir visos tiekėjo išlaidos, būtinos pirkimo sutarties įvykdymui</w:t>
      </w:r>
      <w:r w:rsidR="00222FDB" w:rsidRPr="007A485E">
        <w:t>.</w:t>
      </w:r>
    </w:p>
    <w:p w:rsidR="00B3247D" w:rsidRPr="007A485E" w:rsidRDefault="0027710B" w:rsidP="00645EA8">
      <w:pPr>
        <w:pStyle w:val="NormalWeb"/>
        <w:spacing w:before="0" w:beforeAutospacing="0" w:after="0" w:afterAutospacing="0"/>
        <w:ind w:firstLine="482"/>
        <w:jc w:val="both"/>
      </w:pPr>
      <w:r>
        <w:t>5.8</w:t>
      </w:r>
      <w:r w:rsidR="00222FDB" w:rsidRPr="007A485E">
        <w:t xml:space="preserve">. Pasiūlyme tiekėjas turi aiškiai nurodyti, kuri pasiūlymo informacija yra </w:t>
      </w:r>
      <w:hyperlink r:id="rId8" w:tgtFrame="_blank" w:history="1">
        <w:r w:rsidR="00222FDB" w:rsidRPr="007A485E">
          <w:rPr>
            <w:rStyle w:val="Hyperlink"/>
            <w:color w:val="auto"/>
            <w:u w:val="none"/>
          </w:rPr>
          <w:t>konfidenciali</w:t>
        </w:r>
      </w:hyperlink>
      <w:r w:rsidR="00222FDB" w:rsidRPr="007A485E">
        <w:t xml:space="preserve">, vadovaujantis </w:t>
      </w:r>
      <w:hyperlink r:id="rId9" w:tgtFrame="_blank" w:history="1">
        <w:r w:rsidR="00222FDB" w:rsidRPr="007A485E">
          <w:rPr>
            <w:rStyle w:val="Hyperlink"/>
            <w:color w:val="auto"/>
            <w:u w:val="none"/>
          </w:rPr>
          <w:t>VPĮ 20 straipsniu</w:t>
        </w:r>
      </w:hyperlink>
      <w:r w:rsidR="00222FDB" w:rsidRPr="007A485E">
        <w:t xml:space="preserve">. Jeigu perkančiajai organizacijai kyla abejonių dėl tiekėjo pasiūlyme nurodytos informacijos konfidencialumo, ji privalo prašyti tiekėjo įrodyti, kodėl nurodyta informacija yra konfidenciali. Jeigu tiekėjas nepateikia tokių įrodymų arba pateikia netinkamus </w:t>
      </w:r>
      <w:proofErr w:type="spellStart"/>
      <w:r w:rsidR="00E10593">
        <w:t>į</w:t>
      </w:r>
      <w:r w:rsidR="00CA5B0F">
        <w:t>rody</w:t>
      </w:r>
      <w:r w:rsidR="00CA5B0F" w:rsidRPr="007A485E">
        <w:t>mus</w:t>
      </w:r>
      <w:proofErr w:type="spellEnd"/>
      <w:r w:rsidR="00222FDB" w:rsidRPr="007A485E">
        <w:t>, laikoma, kad tokia informacija yra nekonfidenciali.</w:t>
      </w:r>
    </w:p>
    <w:p w:rsidR="00391F14" w:rsidRPr="005B1E69" w:rsidRDefault="00391F14" w:rsidP="00391F14">
      <w:pPr>
        <w:pStyle w:val="NormalWeb"/>
        <w:spacing w:before="0" w:beforeAutospacing="0" w:after="0" w:afterAutospacing="0"/>
        <w:ind w:firstLine="482"/>
        <w:jc w:val="both"/>
        <w:rPr>
          <w:b/>
          <w:highlight w:val="green"/>
        </w:rPr>
      </w:pPr>
      <w:r w:rsidRPr="005B1E69">
        <w:rPr>
          <w:b/>
          <w:highlight w:val="green"/>
        </w:rPr>
        <w:t xml:space="preserve">5.9. </w:t>
      </w:r>
      <w:r w:rsidRPr="005B1E69">
        <w:rPr>
          <w:b/>
          <w:highlight w:val="green"/>
          <w:u w:val="single"/>
        </w:rPr>
        <w:t>Pasiūlymą sudaro tiekėjo pateiktų duomenų bei dokumentų visuma</w:t>
      </w:r>
      <w:r w:rsidRPr="005B1E69">
        <w:rPr>
          <w:b/>
          <w:highlight w:val="green"/>
        </w:rPr>
        <w:t>:</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 CVP IS pasiūlymo lango eilutėje „Prisegti dokumentai“ pateikti duomenys ir dokumentai:</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 xml:space="preserve">5.9.1.1. </w:t>
      </w:r>
      <w:r w:rsidRPr="005B1E69">
        <w:rPr>
          <w:b/>
          <w:highlight w:val="green"/>
        </w:rPr>
        <w:t>užpildyta</w:t>
      </w:r>
      <w:r w:rsidRPr="005B1E69">
        <w:rPr>
          <w:highlight w:val="green"/>
        </w:rPr>
        <w:t xml:space="preserve"> ir vadovo ar kito įgalioto asmens </w:t>
      </w:r>
      <w:r w:rsidRPr="005B1E69">
        <w:rPr>
          <w:b/>
          <w:highlight w:val="green"/>
        </w:rPr>
        <w:t xml:space="preserve">pasirašyta Pasiūlymo forma </w:t>
      </w:r>
      <w:r w:rsidRPr="005B1E69">
        <w:rPr>
          <w:highlight w:val="green"/>
        </w:rPr>
        <w:t>parengta</w:t>
      </w:r>
      <w:r w:rsidRPr="005B1E69">
        <w:rPr>
          <w:b/>
          <w:highlight w:val="green"/>
        </w:rPr>
        <w:t xml:space="preserve"> </w:t>
      </w:r>
      <w:r w:rsidRPr="005B1E69">
        <w:rPr>
          <w:highlight w:val="green"/>
        </w:rPr>
        <w:t>pagal pridedamą Sąlygų 1 priedą;</w:t>
      </w:r>
    </w:p>
    <w:p w:rsidR="00391F14" w:rsidRPr="005B1E69" w:rsidRDefault="00391F14" w:rsidP="00391F14">
      <w:pPr>
        <w:pStyle w:val="NormalWeb"/>
        <w:spacing w:before="0" w:beforeAutospacing="0" w:after="0" w:afterAutospacing="0"/>
        <w:ind w:firstLine="482"/>
        <w:jc w:val="both"/>
        <w:rPr>
          <w:highlight w:val="green"/>
        </w:rPr>
      </w:pPr>
      <w:r w:rsidRPr="005B1E69">
        <w:rPr>
          <w:highlight w:val="green"/>
        </w:rPr>
        <w:t>5.9.1.2. įgaliojimo ar kito dokumento, suteikiančio teisę pateikti ir (ar) pasirašyti pasiūlymą bei kitus dokumentus, kopija (jeigu pasiūlymą pateikia ne tiekėjo vadovas);</w:t>
      </w:r>
    </w:p>
    <w:p w:rsidR="00391F14" w:rsidRDefault="00391F14" w:rsidP="00391F14">
      <w:pPr>
        <w:pStyle w:val="NormalWeb"/>
        <w:spacing w:before="0" w:beforeAutospacing="0" w:after="0" w:afterAutospacing="0"/>
        <w:ind w:firstLine="482"/>
        <w:jc w:val="both"/>
        <w:rPr>
          <w:highlight w:val="green"/>
        </w:rPr>
      </w:pPr>
      <w:r w:rsidRPr="005B1E69">
        <w:rPr>
          <w:highlight w:val="green"/>
        </w:rPr>
        <w:t>5.9.1.3. informacija ir dokumentai pagal Sąlygų 5.2 punktą (jei pasiūlymą teikia ūkio subjektų grupė);</w:t>
      </w:r>
    </w:p>
    <w:p w:rsidR="00391F14" w:rsidRDefault="00391F14" w:rsidP="00391F14">
      <w:pPr>
        <w:pStyle w:val="NormalWeb"/>
        <w:spacing w:before="0" w:beforeAutospacing="0" w:after="0" w:afterAutospacing="0"/>
        <w:ind w:firstLine="482"/>
        <w:jc w:val="both"/>
      </w:pPr>
      <w:r w:rsidRPr="00081A0E">
        <w:rPr>
          <w:highlight w:val="green"/>
        </w:rPr>
        <w:t>5.9.</w:t>
      </w:r>
      <w:r w:rsidRPr="00FC5083">
        <w:rPr>
          <w:highlight w:val="green"/>
        </w:rPr>
        <w:t>1.4.</w:t>
      </w:r>
      <w:r w:rsidRPr="00FC5083">
        <w:rPr>
          <w:b/>
          <w:highlight w:val="green"/>
        </w:rPr>
        <w:t xml:space="preserve"> </w:t>
      </w:r>
      <w:r w:rsidRPr="00FC5083">
        <w:rPr>
          <w:rFonts w:eastAsia="Calibri"/>
          <w:b/>
          <w:highlight w:val="green"/>
          <w:lang w:eastAsia="en-US"/>
        </w:rPr>
        <w:t xml:space="preserve">laisvos formos deklaracija dėl atitikties keliamiems Reikalavimams tiekėjui  </w:t>
      </w:r>
      <w:r w:rsidRPr="00FC5083">
        <w:rPr>
          <w:highlight w:val="green"/>
        </w:rPr>
        <w:t>(</w:t>
      </w:r>
      <w:r w:rsidRPr="008576F1">
        <w:rPr>
          <w:highlight w:val="green"/>
        </w:rPr>
        <w:t>Sąlygų 3.</w:t>
      </w:r>
      <w:r>
        <w:rPr>
          <w:highlight w:val="green"/>
        </w:rPr>
        <w:t>1.</w:t>
      </w:r>
      <w:r w:rsidRPr="008576F1">
        <w:rPr>
          <w:highlight w:val="green"/>
        </w:rPr>
        <w:t>2.</w:t>
      </w:r>
      <w:r w:rsidR="00837AF3">
        <w:rPr>
          <w:highlight w:val="green"/>
        </w:rPr>
        <w:t xml:space="preserve">, 3.2.1. </w:t>
      </w:r>
      <w:r>
        <w:rPr>
          <w:highlight w:val="green"/>
        </w:rPr>
        <w:t>ir 3.3.2.</w:t>
      </w:r>
      <w:r w:rsidRPr="008576F1">
        <w:rPr>
          <w:highlight w:val="green"/>
        </w:rPr>
        <w:t xml:space="preserve"> p.)</w:t>
      </w:r>
    </w:p>
    <w:p w:rsidR="00391F14" w:rsidRPr="00AF750A" w:rsidRDefault="00391F14" w:rsidP="00391F14">
      <w:pPr>
        <w:pStyle w:val="NormalWeb"/>
        <w:spacing w:before="0" w:beforeAutospacing="0" w:after="0" w:afterAutospacing="0"/>
        <w:ind w:firstLine="482"/>
        <w:jc w:val="both"/>
        <w:rPr>
          <w:highlight w:val="green"/>
        </w:rPr>
      </w:pPr>
      <w:r w:rsidRPr="00DF42CC">
        <w:rPr>
          <w:highlight w:val="green"/>
        </w:rPr>
        <w:t>5.9.1.</w:t>
      </w:r>
      <w:r>
        <w:rPr>
          <w:highlight w:val="green"/>
        </w:rPr>
        <w:t>5</w:t>
      </w:r>
      <w:r w:rsidRPr="00DF42CC">
        <w:rPr>
          <w:highlight w:val="green"/>
        </w:rPr>
        <w:t>.</w:t>
      </w:r>
      <w:r>
        <w:rPr>
          <w:b/>
          <w:highlight w:val="green"/>
        </w:rPr>
        <w:t xml:space="preserve"> </w:t>
      </w:r>
      <w:r w:rsidRPr="00AF750A">
        <w:rPr>
          <w:highlight w:val="green"/>
        </w:rPr>
        <w:t>kita reikalaujama informacija ir dokumentai.</w:t>
      </w:r>
    </w:p>
    <w:p w:rsidR="00391F14" w:rsidRPr="007A485E" w:rsidRDefault="00391F14" w:rsidP="00391F14">
      <w:pPr>
        <w:pStyle w:val="NormalWeb"/>
        <w:spacing w:before="0" w:beforeAutospacing="0" w:after="0" w:afterAutospacing="0"/>
        <w:ind w:firstLine="482"/>
        <w:jc w:val="both"/>
      </w:pPr>
      <w:r w:rsidRPr="005B1E69">
        <w:rPr>
          <w:highlight w:val="green"/>
        </w:rPr>
        <w:t>5.9.2. pasiūlymo paaiškinimai bei atsakymai dėl pasiūlymo (jei tokių yra).</w:t>
      </w:r>
    </w:p>
    <w:p w:rsidR="00B3247D" w:rsidRPr="007A485E" w:rsidRDefault="00222FDB" w:rsidP="00645EA8">
      <w:pPr>
        <w:pStyle w:val="NormalWeb"/>
        <w:spacing w:before="0" w:beforeAutospacing="0" w:after="0" w:afterAutospacing="0"/>
        <w:ind w:firstLine="482"/>
        <w:jc w:val="both"/>
      </w:pPr>
      <w:r w:rsidRPr="007A485E">
        <w:lastRenderedPageBreak/>
        <w:t>5.</w:t>
      </w:r>
      <w:r w:rsidR="0027710B">
        <w:t>10</w:t>
      </w:r>
      <w:r w:rsidRPr="007A485E">
        <w:t xml:space="preserve">. Pasiūlymas turi galioti </w:t>
      </w:r>
      <w:r w:rsidR="00454A01" w:rsidRPr="007A485E">
        <w:rPr>
          <w:rStyle w:val="pildymui"/>
          <w:iCs/>
        </w:rPr>
        <w:t>90</w:t>
      </w:r>
      <w:r w:rsidRPr="007A485E">
        <w:t xml:space="preserve"> dienų nuo pasiūlymų pateikimo termino pabaigos. Perkančioji organizacija turi teisę prašyti, kad tiekėjas pratęstų pasiūlymo galiojimą, o tiekėjas gali atmesti tokį prašymą, neprarasdamas teisės į savo pasiūlymo galiojimo užtikrinimą, jeigu jo reikalaujama.</w:t>
      </w:r>
      <w:r w:rsidR="00454A01" w:rsidRPr="007A485E">
        <w:t xml:space="preserve"> Jeigu pasiūlyme nenurodytas jo galiojimo laikas, laikoma, kad pasiūlymas galioja tiek, kiek nustatyta pirkimo dokumentuose.</w:t>
      </w:r>
      <w:r w:rsidR="00DD5CE1" w:rsidRPr="007A485E">
        <w:t xml:space="preserve"> </w:t>
      </w:r>
    </w:p>
    <w:p w:rsidR="00B3247D" w:rsidRPr="007A485E" w:rsidRDefault="0027710B" w:rsidP="00645EA8">
      <w:pPr>
        <w:pStyle w:val="NormalWeb"/>
        <w:spacing w:before="0" w:beforeAutospacing="0" w:after="0" w:afterAutospacing="0"/>
        <w:ind w:firstLine="482"/>
        <w:jc w:val="both"/>
      </w:pPr>
      <w:r>
        <w:t>5.11</w:t>
      </w:r>
      <w:r w:rsidR="00222FDB" w:rsidRPr="007A485E">
        <w:t xml:space="preserve">. Pasiūlymas turi būti pateiktas iki </w:t>
      </w:r>
      <w:r w:rsidR="0011372C" w:rsidRPr="0011372C">
        <w:t xml:space="preserve">Skelbimo </w:t>
      </w:r>
      <w:r w:rsidR="0011372C">
        <w:t xml:space="preserve">apie pirkimą </w:t>
      </w:r>
      <w:r w:rsidR="0011372C" w:rsidRPr="0011372C">
        <w:t xml:space="preserve">5.1.12 punkte </w:t>
      </w:r>
      <w:r w:rsidR="00222FDB" w:rsidRPr="0011372C">
        <w:t>nurodytos pasiūlymų</w:t>
      </w:r>
      <w:r w:rsidR="00222FDB" w:rsidRPr="007A485E">
        <w:t xml:space="preserve"> pateikimo termino pabaigos. Perkančioji organizacija turi teisę pratęsti pasiūlymo pateikimo terminą.</w:t>
      </w:r>
    </w:p>
    <w:p w:rsidR="00B3247D" w:rsidRPr="007A485E" w:rsidRDefault="00222FDB" w:rsidP="00645EA8">
      <w:pPr>
        <w:pStyle w:val="NormalWeb"/>
        <w:spacing w:before="0" w:beforeAutospacing="0" w:after="0" w:afterAutospacing="0"/>
        <w:ind w:firstLine="482"/>
        <w:jc w:val="both"/>
      </w:pPr>
      <w:r w:rsidRPr="007A485E">
        <w:t>5.1</w:t>
      </w:r>
      <w:r w:rsidR="0027710B">
        <w:t>2</w:t>
      </w:r>
      <w:r w:rsidRPr="007A485E">
        <w:t>. Perkančioji organizacija nereikalauja pasiūlymą pasirašyti kvalifikuotu elektroniniu parašu.</w:t>
      </w:r>
    </w:p>
    <w:p w:rsidR="00B3247D" w:rsidRPr="007A485E" w:rsidRDefault="0027710B" w:rsidP="00645EA8">
      <w:pPr>
        <w:pStyle w:val="NormalWeb"/>
        <w:spacing w:before="0" w:beforeAutospacing="0" w:after="0" w:afterAutospacing="0"/>
        <w:ind w:firstLine="482"/>
        <w:jc w:val="both"/>
      </w:pPr>
      <w:r>
        <w:t>5.13</w:t>
      </w:r>
      <w:r w:rsidR="00222FDB" w:rsidRPr="007A485E">
        <w:t>. Iki pasiūlymų pateikimo termino pabaigos, tiekėjas gali pakeis</w:t>
      </w:r>
      <w:r w:rsidR="00426FA3" w:rsidRPr="007A485E">
        <w:t>ti arba atšaukti savo pasiūlymą.</w:t>
      </w:r>
      <w:r w:rsidR="00222FDB" w:rsidRPr="007A485E">
        <w:t xml:space="preserve"> Toks pakeitimas arba pranešimas pripažįstamas galiojančiu, jeigu perkančioji organizacija jį gavo iki pasiūlymų pateikimo termino pabaigos.</w:t>
      </w:r>
    </w:p>
    <w:p w:rsidR="00B3247D" w:rsidRDefault="0027710B" w:rsidP="00645EA8">
      <w:pPr>
        <w:pStyle w:val="NormalWeb"/>
        <w:spacing w:before="0" w:beforeAutospacing="0" w:after="0" w:afterAutospacing="0"/>
        <w:ind w:firstLine="482"/>
        <w:jc w:val="both"/>
      </w:pPr>
      <w:r>
        <w:t>5.14</w:t>
      </w:r>
      <w:r w:rsidR="00222FDB" w:rsidRPr="007A485E">
        <w:t xml:space="preserve">. Tiekėjas pasiūlyme turi nurodyti ūkio subjektus, kurių </w:t>
      </w:r>
      <w:hyperlink r:id="rId10" w:tgtFrame="_blank" w:history="1">
        <w:proofErr w:type="spellStart"/>
        <w:r w:rsidR="00222FDB" w:rsidRPr="007A485E">
          <w:rPr>
            <w:rStyle w:val="Hyperlink"/>
            <w:color w:val="auto"/>
            <w:u w:val="none"/>
          </w:rPr>
          <w:t>pajėgumais</w:t>
        </w:r>
        <w:proofErr w:type="spellEnd"/>
        <w:r w:rsidR="00222FDB" w:rsidRPr="007A485E">
          <w:rPr>
            <w:rStyle w:val="Hyperlink"/>
            <w:color w:val="auto"/>
            <w:u w:val="none"/>
          </w:rPr>
          <w:t xml:space="preserve"> remiasi</w:t>
        </w:r>
      </w:hyperlink>
      <w:r w:rsidR="00222FDB" w:rsidRPr="007A485E">
        <w:t xml:space="preserve">, kad atitiktų Reikalavimus tiekėjui ir </w:t>
      </w:r>
      <w:hyperlink r:id="rId11" w:tgtFrame="_blank" w:history="1">
        <w:r w:rsidR="00222FDB" w:rsidRPr="007A485E">
          <w:rPr>
            <w:rStyle w:val="Hyperlink"/>
            <w:color w:val="auto"/>
            <w:u w:val="none"/>
          </w:rPr>
          <w:t xml:space="preserve">pateikti </w:t>
        </w:r>
        <w:proofErr w:type="spellStart"/>
        <w:r w:rsidR="00222FDB" w:rsidRPr="007A485E">
          <w:rPr>
            <w:rStyle w:val="Hyperlink"/>
            <w:color w:val="auto"/>
            <w:u w:val="none"/>
          </w:rPr>
          <w:t>įrodymus</w:t>
        </w:r>
        <w:proofErr w:type="spellEnd"/>
      </w:hyperlink>
      <w:r w:rsidR="00222FDB" w:rsidRPr="007A485E">
        <w:t>, patvirtinančius, kad tiekėjui šių ūkio subjektų ištekliai bus prieinami vykdant pirkimo sutartį.</w:t>
      </w:r>
    </w:p>
    <w:p w:rsidR="00B3247D" w:rsidRPr="007A485E" w:rsidRDefault="00222FDB">
      <w:pPr>
        <w:pStyle w:val="NormalWeb"/>
        <w:jc w:val="center"/>
        <w:rPr>
          <w:b/>
          <w:bCs/>
        </w:rPr>
      </w:pPr>
      <w:r w:rsidRPr="007A485E">
        <w:rPr>
          <w:b/>
          <w:bCs/>
        </w:rPr>
        <w:t>6. PASIŪLYMŲ ŠIFRAVIMAS</w:t>
      </w:r>
    </w:p>
    <w:p w:rsidR="00B3247D" w:rsidRPr="007A485E" w:rsidRDefault="00222FDB" w:rsidP="00645EA8">
      <w:pPr>
        <w:pStyle w:val="NormalWeb"/>
        <w:spacing w:before="0" w:beforeAutospacing="0" w:after="0" w:afterAutospacing="0"/>
        <w:ind w:firstLine="482"/>
        <w:jc w:val="both"/>
      </w:pPr>
      <w:r w:rsidRPr="007A485E">
        <w:t>6.1. Tiekėjo teikiamas pasiūlymas gali būti užšifruojamas. Tiekėjas, nusprendęs pateikti užšifruotą pasiūlymą, turi:</w:t>
      </w:r>
    </w:p>
    <w:p w:rsidR="00B3247D" w:rsidRPr="007A485E" w:rsidRDefault="00222FDB" w:rsidP="00645EA8">
      <w:pPr>
        <w:pStyle w:val="NormalWeb"/>
        <w:spacing w:before="0" w:beforeAutospacing="0" w:after="0" w:afterAutospacing="0"/>
        <w:ind w:firstLine="482"/>
        <w:jc w:val="both"/>
      </w:pPr>
      <w:r w:rsidRPr="007A485E">
        <w:t>6.1.1. iki pasiūlymų pateikimo termino pabaigos, naudodamasis CVP IS priemonėmis, pateikti užšifruotą pasiūlymą (užšifruojamas visas pasiūlymas arba pasiūlymo dokumentas, kur</w:t>
      </w:r>
      <w:r w:rsidR="00426FA3" w:rsidRPr="007A485E">
        <w:t>iame nurodyta pasiūlymo kaina)</w:t>
      </w:r>
      <w:r w:rsidRPr="007A485E">
        <w:t>;</w:t>
      </w:r>
    </w:p>
    <w:p w:rsidR="00B3247D" w:rsidRPr="007A485E" w:rsidRDefault="00222FDB" w:rsidP="00645EA8">
      <w:pPr>
        <w:pStyle w:val="NormalWeb"/>
        <w:spacing w:before="0" w:beforeAutospacing="0" w:after="0" w:afterAutospacing="0"/>
        <w:ind w:firstLine="482"/>
        <w:jc w:val="both"/>
      </w:pPr>
      <w:r w:rsidRPr="007A485E">
        <w:t xml:space="preserve">6.1.2. iki pradinio susipažinimo su pasiūlymais procedūros (posėdžio) </w:t>
      </w:r>
      <w:hyperlink r:id="rId12" w:tgtFrame="_blank" w:history="1">
        <w:r w:rsidRPr="007A485E">
          <w:rPr>
            <w:rStyle w:val="Hyperlink"/>
            <w:color w:val="auto"/>
            <w:u w:val="none"/>
          </w:rPr>
          <w:t>pradžios</w:t>
        </w:r>
      </w:hyperlink>
      <w:r w:rsidRPr="007A485E">
        <w:t xml:space="preserve"> CVP IS susirašinėjimo priemonėmis pateikti slaptažodį, su kuriuo perkančioji organizacija galės iššifruoti pateiktą pasiūlymą. Iškilus CVP IS techninėms problemoms, kai tiekėjas neturi galimybės pateikti slaptažodžio per CVP IS susirašinėjimo priemones, tiekėjas turi teisę slaptažodį pateikti kitomis priemonėmis pasirinktinai: perkančiosios organizacijos oficialiu elektroniniu paštu, faksu arba raštu. Tokiu atveju tiekėjas turėtų būti aktyvus ir įsitikinti, kad slaptažodis laiku pasiekė adresatą (pavyzdžiui, susisiekęs su perkančiąja organizacija oficialiu jos telefonu ir (arba) kitais būdais);</w:t>
      </w:r>
    </w:p>
    <w:p w:rsidR="002B6D4C" w:rsidRDefault="00222FDB" w:rsidP="00645EA8">
      <w:pPr>
        <w:pStyle w:val="NormalWeb"/>
        <w:spacing w:before="0" w:beforeAutospacing="0" w:after="0" w:afterAutospacing="0"/>
        <w:ind w:firstLine="482"/>
        <w:jc w:val="both"/>
      </w:pPr>
      <w:r w:rsidRPr="007A485E">
        <w:t>6.1.3. tiekėjui užšifravus visą pasiūlymą ir iki pradinio susipažinimo su pasiūlymais procedūros (posėdžio) pradžios nepateikus (dėl jo paties kaltės) slaptažodžio arba pateikus neteisingą slaptažodį, kuriuo naudodamasi perkančioji organizacija negalėjo iššifruoti pasiūlymo, pasiūlymas laikomas nepateiktu ir nėra vertinamas. Jeigu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rsidR="00B3247D" w:rsidRPr="007A485E" w:rsidRDefault="00222FDB" w:rsidP="00C03128">
      <w:pPr>
        <w:pStyle w:val="NormalWeb"/>
        <w:jc w:val="center"/>
        <w:rPr>
          <w:b/>
          <w:bCs/>
        </w:rPr>
      </w:pPr>
      <w:r w:rsidRPr="007A485E">
        <w:rPr>
          <w:b/>
          <w:bCs/>
        </w:rPr>
        <w:t>7.</w:t>
      </w:r>
      <w:r w:rsidR="004C63F8">
        <w:rPr>
          <w:b/>
          <w:bCs/>
        </w:rPr>
        <w:t xml:space="preserve"> SUSIPAŽINIMAS SU PASIŪLYMAIS</w:t>
      </w:r>
      <w:r w:rsidR="001956C3">
        <w:rPr>
          <w:b/>
          <w:bCs/>
        </w:rPr>
        <w:t>,</w:t>
      </w:r>
      <w:r w:rsidR="004C63F8">
        <w:rPr>
          <w:b/>
          <w:bCs/>
        </w:rPr>
        <w:t xml:space="preserve"> </w:t>
      </w:r>
      <w:r w:rsidRPr="007A485E">
        <w:rPr>
          <w:b/>
          <w:bCs/>
        </w:rPr>
        <w:t xml:space="preserve">JŲ </w:t>
      </w:r>
      <w:r w:rsidR="001956C3">
        <w:rPr>
          <w:b/>
          <w:bCs/>
        </w:rPr>
        <w:t xml:space="preserve">NAGRINĖJIMAS IR </w:t>
      </w:r>
      <w:r w:rsidRPr="007A485E">
        <w:rPr>
          <w:b/>
          <w:bCs/>
        </w:rPr>
        <w:t>VERTINIMAS</w:t>
      </w:r>
    </w:p>
    <w:p w:rsidR="00FE2489" w:rsidRDefault="00222FDB" w:rsidP="00FE2489">
      <w:pPr>
        <w:pStyle w:val="NormalWeb"/>
        <w:spacing w:before="0" w:beforeAutospacing="0" w:after="0" w:afterAutospacing="0" w:line="252" w:lineRule="auto"/>
        <w:ind w:firstLine="567"/>
        <w:jc w:val="both"/>
      </w:pPr>
      <w:r w:rsidRPr="007A485E">
        <w:t xml:space="preserve">7.1. </w:t>
      </w:r>
      <w:r w:rsidR="00D84D2E" w:rsidRPr="00D84D2E">
        <w:t>Pradinis susipažinimas su pasiūlymais</w:t>
      </w:r>
      <w:r w:rsidR="00FE2489">
        <w:t xml:space="preserve"> vyks </w:t>
      </w:r>
      <w:r w:rsidR="00FE2489">
        <w:rPr>
          <w:rFonts w:cs="Arial"/>
          <w:b/>
          <w:bCs/>
        </w:rPr>
        <w:t xml:space="preserve">ne anksčiau nei po </w:t>
      </w:r>
      <w:r w:rsidR="00787BDE">
        <w:rPr>
          <w:rFonts w:cs="Arial"/>
          <w:b/>
          <w:bCs/>
        </w:rPr>
        <w:t>30</w:t>
      </w:r>
      <w:r w:rsidR="00FE2489">
        <w:rPr>
          <w:rFonts w:cs="Arial"/>
          <w:b/>
          <w:bCs/>
        </w:rPr>
        <w:t xml:space="preserve"> minučių, </w:t>
      </w:r>
      <w:r w:rsidR="00FE2489">
        <w:rPr>
          <w:rFonts w:cs="Arial"/>
        </w:rPr>
        <w:t>po pasiūlymų pateikimo termino pabaigos</w:t>
      </w:r>
      <w:r w:rsidR="00FE2489">
        <w:t>.</w:t>
      </w:r>
    </w:p>
    <w:p w:rsidR="00B3247D" w:rsidRPr="007A485E" w:rsidRDefault="00222FDB" w:rsidP="00645EA8">
      <w:pPr>
        <w:pStyle w:val="NormalWeb"/>
        <w:spacing w:before="0" w:beforeAutospacing="0" w:after="0" w:afterAutospacing="0"/>
        <w:ind w:firstLine="482"/>
        <w:jc w:val="both"/>
      </w:pPr>
      <w:r w:rsidRPr="007A485E">
        <w:t>7.2. Ekonomiškai naudingiausias pasiūlymas išrenkamas pagal kainą.</w:t>
      </w:r>
    </w:p>
    <w:p w:rsidR="006E1276" w:rsidRDefault="002672F8" w:rsidP="00C50A31">
      <w:pPr>
        <w:pStyle w:val="NormalWeb"/>
        <w:spacing w:before="0" w:beforeAutospacing="0" w:after="0" w:afterAutospacing="0"/>
        <w:ind w:firstLine="482"/>
        <w:jc w:val="both"/>
      </w:pPr>
      <w:r w:rsidRPr="00A65D9C">
        <w:t xml:space="preserve">7.3. </w:t>
      </w:r>
      <w:r w:rsidR="006E1276" w:rsidRPr="006E1276">
        <w:t>Tais atvejais, kai tiekėjų statusas pagal mokesčių mokėjimą reglamentuojančius teisės aktus yra nevienodas,</w:t>
      </w:r>
      <w:r w:rsidR="006E1276">
        <w:t xml:space="preserve"> vertinant ir lyginant tiekėjų pasiūlymus tarpusavyje, Perkančioji organizacija atsižvelgs</w:t>
      </w:r>
      <w:r w:rsidR="006E1276" w:rsidRPr="006E1276">
        <w:t xml:space="preserve"> į tai, kokia bus galutinė lėšų suma išleista viešajam pirkimui, įskaitant ir dėl sutarties sudarymo su viešojo pirkimo laimėtoju jo paties įgyjamas mokestines prievoles (ar teises).</w:t>
      </w:r>
    </w:p>
    <w:p w:rsidR="00BD293F" w:rsidRPr="00A65D9C" w:rsidRDefault="006E1276" w:rsidP="00C50A31">
      <w:pPr>
        <w:pStyle w:val="NormalWeb"/>
        <w:spacing w:before="0" w:beforeAutospacing="0" w:after="0" w:afterAutospacing="0"/>
        <w:ind w:firstLine="482"/>
        <w:jc w:val="both"/>
      </w:pPr>
      <w:r>
        <w:t xml:space="preserve">7.4. </w:t>
      </w:r>
      <w:r w:rsidR="002672F8" w:rsidRPr="00A65D9C">
        <w:t>P</w:t>
      </w:r>
      <w:r w:rsidR="00222FDB" w:rsidRPr="00A65D9C">
        <w:t>erkančioji orga</w:t>
      </w:r>
      <w:r w:rsidR="002672F8" w:rsidRPr="00A65D9C">
        <w:t>nizacija</w:t>
      </w:r>
      <w:r w:rsidR="0076727B" w:rsidRPr="00A65D9C">
        <w:t xml:space="preserve">, nustačiusi, kad visų pirkimo dalyvių pasiūlytos kainos viršija perkančiosios organizacijos lėšas, </w:t>
      </w:r>
      <w:r w:rsidR="002672F8" w:rsidRPr="00A65D9C">
        <w:t xml:space="preserve"> gali vykdyti derybas dėl pasiūlymo kainos. </w:t>
      </w:r>
    </w:p>
    <w:p w:rsidR="00787BDE" w:rsidRDefault="00222FDB" w:rsidP="00787BDE">
      <w:pPr>
        <w:pStyle w:val="NormalWeb"/>
        <w:spacing w:before="0" w:beforeAutospacing="0" w:after="0" w:afterAutospacing="0"/>
        <w:ind w:firstLine="482"/>
        <w:jc w:val="both"/>
      </w:pPr>
      <w:r w:rsidRPr="007A485E">
        <w:t>7.</w:t>
      </w:r>
      <w:r w:rsidR="006E1276">
        <w:t>5</w:t>
      </w:r>
      <w:r w:rsidRPr="007A485E">
        <w:t xml:space="preserve">. </w:t>
      </w:r>
      <w:r w:rsidR="001956C3">
        <w:t>P</w:t>
      </w:r>
      <w:r w:rsidR="001956C3" w:rsidRPr="001956C3">
        <w:t>asiūlymų nagrinėjimas vyks pagal procedūras, numatytas Mažos vertės pirkimų apraše</w:t>
      </w:r>
      <w:r w:rsidR="007F2A40">
        <w:t>,</w:t>
      </w:r>
      <w:r w:rsidR="001956C3" w:rsidRPr="001956C3">
        <w:t xml:space="preserve">  </w:t>
      </w:r>
      <w:r w:rsidR="007F2A40" w:rsidRPr="001956C3">
        <w:t xml:space="preserve">Viešųjų pirkimų įstatyme </w:t>
      </w:r>
      <w:r w:rsidR="001956C3" w:rsidRPr="001956C3">
        <w:t xml:space="preserve">ir </w:t>
      </w:r>
      <w:r w:rsidR="007F2A40">
        <w:t>šiose Pirkimo sąlygose</w:t>
      </w:r>
      <w:r w:rsidR="001956C3">
        <w:t>.</w:t>
      </w:r>
      <w:r w:rsidR="00787BDE">
        <w:t xml:space="preserve"> </w:t>
      </w:r>
      <w:r w:rsidR="00787BDE" w:rsidRPr="00B643A4">
        <w:t xml:space="preserve">Pasiūlymų nagrinėjimo eiliškumo tvarką </w:t>
      </w:r>
      <w:r w:rsidR="00787BDE">
        <w:t>Perkančioji organizacija savo ruožtu gali keisti.</w:t>
      </w:r>
    </w:p>
    <w:p w:rsidR="007A18D4" w:rsidRPr="001A500E" w:rsidRDefault="006E1276" w:rsidP="007A18D4">
      <w:pPr>
        <w:pStyle w:val="NormalWeb"/>
        <w:spacing w:before="0" w:beforeAutospacing="0" w:after="0" w:afterAutospacing="0"/>
        <w:ind w:firstLine="482"/>
        <w:jc w:val="both"/>
      </w:pPr>
      <w:r>
        <w:t>7.6</w:t>
      </w:r>
      <w:r w:rsidR="007A18D4" w:rsidRPr="001A500E">
        <w:t xml:space="preserve">. </w:t>
      </w:r>
      <w:r w:rsidR="001956C3">
        <w:t>Perkančioji organizacija</w:t>
      </w:r>
      <w:r w:rsidR="001956C3" w:rsidRPr="001956C3">
        <w:t xml:space="preserve">, vertina ir palygina tik neatmestus, </w:t>
      </w:r>
      <w:r w:rsidR="001956C3">
        <w:t>Pirkimo</w:t>
      </w:r>
      <w:r w:rsidR="001956C3" w:rsidRPr="001956C3">
        <w:t xml:space="preserve"> sąlygų reikalavimus atitinkančius pasiūlymus.</w:t>
      </w:r>
    </w:p>
    <w:p w:rsidR="00844061" w:rsidRDefault="006E1276" w:rsidP="007A18D4">
      <w:pPr>
        <w:pStyle w:val="NormalWeb"/>
        <w:spacing w:before="0" w:beforeAutospacing="0" w:after="0" w:afterAutospacing="0"/>
        <w:ind w:firstLine="482"/>
        <w:jc w:val="both"/>
      </w:pPr>
      <w:r>
        <w:lastRenderedPageBreak/>
        <w:t>7.7</w:t>
      </w:r>
      <w:r w:rsidR="007A18D4" w:rsidRPr="001A500E">
        <w:t>. Jeigu dalyvis pateikė</w:t>
      </w:r>
      <w:r w:rsidR="007A18D4" w:rsidRPr="007A485E">
        <w:t xml:space="preserve"> netikslius, neišsamius ar klaidingus dokumentus ar duomenis apie atitiktį pirkimo dokumentų reikalavimams arba šių dokumentų ar duomenų trūksta, perkančioji organizacija, nepažeisdama lygiateisiškumo ir skaidrumo principų, prašo dalyvį šiuos dokumentus ar duomenis patikslinti, papildyti arba paaiškinti per jos nustatytą protingą terminą. </w:t>
      </w:r>
    </w:p>
    <w:p w:rsidR="00844061" w:rsidRPr="00844061" w:rsidRDefault="006E1276" w:rsidP="00844061">
      <w:pPr>
        <w:pStyle w:val="NormalWeb"/>
        <w:spacing w:before="0" w:beforeAutospacing="0" w:after="0" w:afterAutospacing="0"/>
        <w:ind w:firstLine="482"/>
        <w:jc w:val="both"/>
        <w:rPr>
          <w:u w:val="single"/>
        </w:rPr>
      </w:pPr>
      <w:r>
        <w:t>7.8</w:t>
      </w:r>
      <w:r w:rsidR="007A18D4" w:rsidRPr="007A485E">
        <w:t>.</w:t>
      </w:r>
      <w:r w:rsidR="00844061">
        <w:t xml:space="preserve"> </w:t>
      </w:r>
      <w:r w:rsidR="00844061" w:rsidRPr="00D53A40">
        <w:t>Pasiūlymai tikslinami, papildomi arba paaiškinami vadovaujantis Pasiūlymų patikslinimo, papildymo ar paaiškinimo taisyklėmis, patvirtintomis Viešųjų pirkimų tarnybos direktoriaus 2022 m. gruodžio 30 d. įsakymu Nr. 1S-240 (aktualios redakcijos).</w:t>
      </w:r>
      <w:r w:rsidR="00844061" w:rsidRPr="00D53A40">
        <w:tab/>
      </w:r>
      <w:r w:rsidR="007A18D4" w:rsidRPr="007A485E">
        <w:t xml:space="preserve"> </w:t>
      </w:r>
    </w:p>
    <w:p w:rsidR="007A18D4" w:rsidRPr="007A485E" w:rsidRDefault="006E1276" w:rsidP="007A18D4">
      <w:pPr>
        <w:pStyle w:val="NormalWeb"/>
        <w:spacing w:before="0" w:beforeAutospacing="0" w:after="0" w:afterAutospacing="0"/>
        <w:ind w:firstLine="482"/>
        <w:jc w:val="both"/>
      </w:pPr>
      <w:r>
        <w:t>7.9</w:t>
      </w:r>
      <w:r w:rsidR="007A18D4" w:rsidRPr="007A485E">
        <w:t xml:space="preserve">. Jeigu dalyvio pasiūlyme nurodyta kaina (jos sudedamosios dalys) atrodo neįprastai maža, perkančioji organizacija prašo dalyvį ją pagrįsti, vadovaujantis </w:t>
      </w:r>
      <w:hyperlink r:id="rId13" w:tgtFrame="_blank" w:history="1">
        <w:r w:rsidR="007A18D4" w:rsidRPr="007A485E">
          <w:rPr>
            <w:rStyle w:val="Hyperlink"/>
            <w:color w:val="auto"/>
            <w:u w:val="none"/>
          </w:rPr>
          <w:t xml:space="preserve">VPĮ 57 straipsnio </w:t>
        </w:r>
      </w:hyperlink>
      <w:r w:rsidR="00855A51">
        <w:rPr>
          <w:rStyle w:val="Hyperlink"/>
          <w:color w:val="auto"/>
          <w:u w:val="none"/>
        </w:rPr>
        <w:t>nuos</w:t>
      </w:r>
      <w:r w:rsidR="007A18D4" w:rsidRPr="007A485E">
        <w:t>tatomis.</w:t>
      </w:r>
    </w:p>
    <w:p w:rsidR="007A18D4" w:rsidRPr="007A485E" w:rsidRDefault="006E1276" w:rsidP="007A18D4">
      <w:pPr>
        <w:pStyle w:val="NormalWeb"/>
        <w:spacing w:before="0" w:beforeAutospacing="0" w:after="0" w:afterAutospacing="0"/>
        <w:ind w:firstLine="482"/>
        <w:jc w:val="both"/>
      </w:pPr>
      <w:r>
        <w:t>7.10</w:t>
      </w:r>
      <w:r w:rsidR="007A18D4" w:rsidRPr="007A485E">
        <w:t>. Perkančioji organizacija, pasiūlymų vertinimo metu radusi pasiūlyme nurodytos kainos apskaičiavimo klaidų, prašo dalyvių per jos nurodytą terminą ištaisyti pasiūlyme pastebėtas aritmetines klaidas, nekeičiant susipažinimo su pasiūlymais metu užfiksuotos kainos. Taisydamas pasiūlyme nurodytas aritmetines klaidas, dalyvis gali taisyti kainos sudedamąsias dalis, tačiau neturi teisės atsisakyti kainos sudedamųjų dalių arba papildyti kainą naujomis dalimis.</w:t>
      </w:r>
    </w:p>
    <w:p w:rsidR="007A18D4" w:rsidRPr="007A485E" w:rsidRDefault="007A18D4" w:rsidP="007A18D4">
      <w:pPr>
        <w:pStyle w:val="NormalWeb"/>
        <w:spacing w:before="0" w:beforeAutospacing="0" w:after="0" w:afterAutospacing="0"/>
        <w:ind w:firstLine="482"/>
        <w:jc w:val="both"/>
      </w:pPr>
      <w:r w:rsidRPr="007A485E">
        <w:t>7.</w:t>
      </w:r>
      <w:r w:rsidR="006E1276">
        <w:t>11</w:t>
      </w:r>
      <w:r w:rsidR="008979A0">
        <w:t>.</w:t>
      </w:r>
      <w:r w:rsidRPr="007A485E">
        <w:t xml:space="preserve"> Į pasiūlymų eilę įtraukiami tiekėjai, kurių pasiūlymai atitiko pirkimo dokumentuose nustatytus reikalavimus. Pasiūlymų eilė sudaroma ekonominio naudingumo mažėjimo tvarka. Jei kelių tiekėjų pasiūlymų ekonominis naudingumas yra vienodas, sudarant pasiūlymų eilę, pirmesnis įrašomas tiekėjas, kurio pasiūlymas pateiktas anksčiausiai. Eilė nesudaroma, jei pasiūlymą pateikė ar, pirkimo procedūrų metu atmetus kitus pasiūlymus, liko vienas tiekėjas.</w:t>
      </w:r>
    </w:p>
    <w:p w:rsidR="007A18D4" w:rsidRPr="007A485E" w:rsidRDefault="006E1276" w:rsidP="007A18D4">
      <w:pPr>
        <w:pStyle w:val="NormalWeb"/>
        <w:spacing w:before="0" w:beforeAutospacing="0" w:after="0" w:afterAutospacing="0"/>
        <w:ind w:firstLine="482"/>
        <w:jc w:val="both"/>
      </w:pPr>
      <w:r>
        <w:t>7.12</w:t>
      </w:r>
      <w:r w:rsidR="008979A0">
        <w:t xml:space="preserve">. </w:t>
      </w:r>
      <w:r w:rsidR="007A18D4" w:rsidRPr="007A485E">
        <w:t>Laimėtoju gali būti pasirenkamas tik toks tiekėjas, kurio pasiūlymas atitinka pirkimo dokumentuose nustatytus reikalavimus ir jo pasiūlymo kaina nėra per didelė ir perkančiajai organizacijai nepriimtina.</w:t>
      </w:r>
    </w:p>
    <w:p w:rsidR="007A18D4" w:rsidRPr="007A485E" w:rsidRDefault="006E1276" w:rsidP="007A18D4">
      <w:pPr>
        <w:pStyle w:val="NormalWeb"/>
        <w:spacing w:before="0" w:beforeAutospacing="0" w:after="0" w:afterAutospacing="0"/>
        <w:ind w:firstLine="482"/>
        <w:jc w:val="both"/>
      </w:pPr>
      <w:r>
        <w:t>7.13</w:t>
      </w:r>
      <w:r w:rsidR="007A18D4" w:rsidRPr="007A485E">
        <w:t xml:space="preserve">. Perkančioji organizacija suinteresuotiems dalyviams, išskyrus atvejus, kai pirkimo sutartis sudaroma žodžiu, ne vėliau kaip per 5 darbo dienas raštu praneša apie priimtą sprendimą nustatyti laimėjusį pasiūlymą, dėl kurio bus sudaroma pirkimo (preliminarioji) sutartis, ir pateikia </w:t>
      </w:r>
      <w:hyperlink r:id="rId14" w:tgtFrame="_blank" w:history="1">
        <w:r w:rsidR="007A18D4" w:rsidRPr="007A485E">
          <w:rPr>
            <w:rStyle w:val="Hyperlink"/>
            <w:color w:val="auto"/>
            <w:u w:val="none"/>
          </w:rPr>
          <w:t>VPĮ 58 straipsnio 2 dalyje</w:t>
        </w:r>
      </w:hyperlink>
      <w:r w:rsidR="007A18D4" w:rsidRPr="007A485E">
        <w:t xml:space="preserve"> nurodytos atitinkamos informacijos, kuri dar nebuvo pateikta pirkimo procedūrų metu, santrauką, nurodo nustatytą pasiūlymų eilę ir laimėjusį pasiūlymą. Jei būtų priimtas sprendimas nesudaryti pirkimo (preliminariosios) sutarties, perkančioji organizacija taip pat nurodo priežastis, dėl kurių priimtas toks sprendimas.</w:t>
      </w:r>
    </w:p>
    <w:p w:rsidR="007A18D4" w:rsidRDefault="007A18D4" w:rsidP="007A18D4">
      <w:pPr>
        <w:pStyle w:val="NormalWeb"/>
        <w:spacing w:before="0" w:beforeAutospacing="0" w:after="0" w:afterAutospacing="0"/>
        <w:ind w:firstLine="482"/>
        <w:jc w:val="both"/>
      </w:pPr>
      <w:r w:rsidRPr="007A485E">
        <w:t>7.1</w:t>
      </w:r>
      <w:r w:rsidR="006E1276">
        <w:t>4</w:t>
      </w:r>
      <w:r w:rsidRPr="007A485E">
        <w:t>. Tiekėjas, kurio pasiūlymas laimėjo, kviečiamas sudaryti pirkimo sutartį.</w:t>
      </w:r>
    </w:p>
    <w:p w:rsidR="008979A0" w:rsidRPr="007A485E" w:rsidRDefault="008979A0" w:rsidP="00EB5EDA">
      <w:pPr>
        <w:pStyle w:val="NormalWeb"/>
        <w:spacing w:before="0" w:beforeAutospacing="0" w:after="0" w:afterAutospacing="0"/>
        <w:jc w:val="both"/>
      </w:pPr>
    </w:p>
    <w:p w:rsidR="004C63F8" w:rsidRDefault="004C63F8" w:rsidP="004C63F8">
      <w:pPr>
        <w:pStyle w:val="Heading"/>
        <w:jc w:val="center"/>
        <w:rPr>
          <w:color w:val="auto"/>
          <w:sz w:val="24"/>
          <w:szCs w:val="24"/>
        </w:rPr>
      </w:pPr>
      <w:r w:rsidRPr="008F5C6F">
        <w:rPr>
          <w:color w:val="auto"/>
          <w:sz w:val="24"/>
          <w:szCs w:val="24"/>
        </w:rPr>
        <w:t>8. PASIŪLYMŲ ATMETIMO PRIEŽASTYS</w:t>
      </w:r>
    </w:p>
    <w:p w:rsidR="004C63F8" w:rsidRPr="004C63F8" w:rsidRDefault="004C63F8" w:rsidP="004C63F8">
      <w:pPr>
        <w:pStyle w:val="Body2"/>
        <w:rPr>
          <w:highlight w:val="yellow"/>
          <w:lang w:val="lt-LT"/>
        </w:rPr>
      </w:pP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 </w:t>
      </w:r>
      <w:r>
        <w:rPr>
          <w:rFonts w:cs="Times New Roman"/>
          <w:color w:val="auto"/>
          <w:sz w:val="24"/>
          <w:szCs w:val="24"/>
          <w:lang w:val="lt-LT"/>
        </w:rPr>
        <w:t>Perkančioji organizacija</w:t>
      </w:r>
      <w:r w:rsidRPr="008F5C6F">
        <w:rPr>
          <w:rFonts w:cs="Times New Roman"/>
          <w:color w:val="auto"/>
          <w:sz w:val="24"/>
          <w:szCs w:val="24"/>
          <w:lang w:val="lt-LT"/>
        </w:rPr>
        <w:t xml:space="preserve"> atmeta pasiūlymą, jeigu:</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8.1.1. Tiekėjas pasiūlymą ar jo dalį pateikė ne CVP IS priemonėmis;</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 xml:space="preserve">8.1.2. pasiūlymą pateikęs Tiekėjas neatitinka </w:t>
      </w:r>
      <w:r w:rsidR="00BC79C1">
        <w:rPr>
          <w:rFonts w:cs="Times New Roman"/>
          <w:color w:val="auto"/>
          <w:sz w:val="24"/>
          <w:szCs w:val="24"/>
          <w:lang w:val="lt-LT"/>
        </w:rPr>
        <w:t>S</w:t>
      </w:r>
      <w:r>
        <w:rPr>
          <w:rFonts w:cs="Times New Roman"/>
          <w:color w:val="auto"/>
          <w:sz w:val="24"/>
          <w:szCs w:val="24"/>
          <w:lang w:val="lt-LT"/>
        </w:rPr>
        <w:t xml:space="preserve">ąlygose nustatytų </w:t>
      </w:r>
      <w:r w:rsidR="00AD459A">
        <w:rPr>
          <w:rFonts w:cs="Times New Roman"/>
          <w:color w:val="auto"/>
          <w:sz w:val="24"/>
          <w:szCs w:val="24"/>
          <w:lang w:val="lt-LT"/>
        </w:rPr>
        <w:t xml:space="preserve">pašalinimo pagrindų nebuvimo, </w:t>
      </w:r>
      <w:r w:rsidRPr="008F5C6F">
        <w:rPr>
          <w:rFonts w:cs="Times New Roman"/>
          <w:color w:val="auto"/>
          <w:sz w:val="24"/>
          <w:szCs w:val="24"/>
          <w:lang w:val="lt-LT"/>
        </w:rPr>
        <w:t xml:space="preserve">kvalifikacijos reikalavimų arba </w:t>
      </w:r>
      <w:r>
        <w:rPr>
          <w:rFonts w:cs="Times New Roman"/>
          <w:color w:val="auto"/>
          <w:sz w:val="24"/>
          <w:szCs w:val="24"/>
          <w:lang w:val="lt-LT"/>
        </w:rPr>
        <w:t>perkančiosios organizacijos</w:t>
      </w:r>
      <w:r w:rsidRPr="008F5C6F">
        <w:rPr>
          <w:rFonts w:cs="Times New Roman"/>
          <w:color w:val="auto"/>
          <w:sz w:val="24"/>
          <w:szCs w:val="24"/>
          <w:lang w:val="lt-LT"/>
        </w:rPr>
        <w:t xml:space="preserve">  prašymu nepatikslino pateiktų netikslių ar neišsamių duomenų apie savo kvalifikaciją CVP IS priemonėmis (jei šiose pirkimo sąlygose keliami reikalavimai tiekėjui); </w:t>
      </w:r>
    </w:p>
    <w:p w:rsidR="00D010B7" w:rsidRPr="00D010B7" w:rsidRDefault="004C63F8" w:rsidP="00D010B7">
      <w:pPr>
        <w:pStyle w:val="Body2"/>
        <w:spacing w:after="0"/>
        <w:ind w:firstLine="567"/>
        <w:rPr>
          <w:sz w:val="24"/>
          <w:szCs w:val="24"/>
          <w:lang w:val="lt-LT"/>
        </w:rPr>
      </w:pPr>
      <w:r w:rsidRPr="008F5C6F">
        <w:rPr>
          <w:rFonts w:cs="Times New Roman"/>
          <w:color w:val="auto"/>
          <w:sz w:val="24"/>
          <w:szCs w:val="24"/>
          <w:lang w:val="lt-LT"/>
        </w:rPr>
        <w:t xml:space="preserve">8.1.3. pasiūlymas neatitinka </w:t>
      </w:r>
      <w:r w:rsidR="00BC79C1">
        <w:rPr>
          <w:rFonts w:cs="Times New Roman"/>
          <w:color w:val="auto"/>
          <w:sz w:val="24"/>
          <w:szCs w:val="24"/>
          <w:lang w:val="lt-LT"/>
        </w:rPr>
        <w:t>S</w:t>
      </w:r>
      <w:r>
        <w:rPr>
          <w:rFonts w:cs="Times New Roman"/>
          <w:color w:val="auto"/>
          <w:sz w:val="24"/>
          <w:szCs w:val="24"/>
          <w:lang w:val="lt-LT"/>
        </w:rPr>
        <w:t>ąlygose</w:t>
      </w:r>
      <w:r w:rsidRPr="008F5C6F">
        <w:rPr>
          <w:rFonts w:cs="Times New Roman"/>
          <w:color w:val="auto"/>
          <w:sz w:val="24"/>
          <w:szCs w:val="24"/>
          <w:lang w:val="lt-LT"/>
        </w:rPr>
        <w:t xml:space="preserve"> nustatytų reikalavimų</w:t>
      </w:r>
      <w:r w:rsidR="00D010B7">
        <w:rPr>
          <w:rFonts w:cs="Times New Roman"/>
          <w:color w:val="auto"/>
          <w:sz w:val="24"/>
          <w:szCs w:val="24"/>
          <w:lang w:val="lt-LT"/>
        </w:rPr>
        <w:t xml:space="preserve">, </w:t>
      </w:r>
      <w:r w:rsidR="00D010B7" w:rsidRPr="00D010B7">
        <w:rPr>
          <w:sz w:val="24"/>
          <w:szCs w:val="24"/>
          <w:lang w:val="lt-LT"/>
        </w:rPr>
        <w:t xml:space="preserve">kaip pvz., pirkimo procedūrų metu nėra pateikti 5.9. papunktyje nurodyti dokumentai, įrodantys konkrečių siūlomų prekių atitiktį konkrečių prekių techninės specifikacijos reikalavimams, prekės neatitinka techninės specifikacijos ar kitų, pirkimo dokumentuose nustatytų reikalavimų, pasiūlymas pateiktas ne perkančiosios organizacijos nurodytomis elektroninėmis priemonėmis ir </w:t>
      </w:r>
      <w:proofErr w:type="spellStart"/>
      <w:r w:rsidR="00D010B7" w:rsidRPr="00D010B7">
        <w:rPr>
          <w:sz w:val="24"/>
          <w:szCs w:val="24"/>
          <w:lang w:val="lt-LT"/>
        </w:rPr>
        <w:t>pan</w:t>
      </w:r>
      <w:proofErr w:type="spellEnd"/>
      <w:r w:rsidR="00D010B7" w:rsidRPr="00D010B7">
        <w:rPr>
          <w:sz w:val="24"/>
          <w:szCs w:val="24"/>
          <w:lang w:val="lt-LT"/>
        </w:rPr>
        <w:t>;</w:t>
      </w:r>
    </w:p>
    <w:p w:rsidR="004C63F8" w:rsidRPr="008F5C6F"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8.1.4</w:t>
      </w:r>
      <w:r w:rsidR="00AD459A">
        <w:rPr>
          <w:rFonts w:cs="Times New Roman"/>
          <w:color w:val="auto"/>
          <w:sz w:val="24"/>
          <w:szCs w:val="24"/>
          <w:lang w:val="lt-LT"/>
        </w:rPr>
        <w:t xml:space="preserve">. dėl </w:t>
      </w:r>
      <w:r w:rsidRPr="008F5C6F">
        <w:rPr>
          <w:rFonts w:cs="Times New Roman"/>
          <w:color w:val="auto"/>
          <w:sz w:val="24"/>
          <w:szCs w:val="24"/>
          <w:lang w:val="lt-LT"/>
        </w:rPr>
        <w:t xml:space="preserve">pasiūlytos per didelės, </w:t>
      </w:r>
      <w:r>
        <w:rPr>
          <w:rFonts w:cs="Times New Roman"/>
          <w:color w:val="auto"/>
          <w:sz w:val="24"/>
          <w:szCs w:val="24"/>
          <w:lang w:val="lt-LT"/>
        </w:rPr>
        <w:t xml:space="preserve">perkančiajai organizacijai </w:t>
      </w:r>
      <w:r w:rsidRPr="008F5C6F">
        <w:rPr>
          <w:rFonts w:cs="Times New Roman"/>
          <w:color w:val="auto"/>
          <w:sz w:val="24"/>
          <w:szCs w:val="24"/>
          <w:lang w:val="lt-LT"/>
        </w:rPr>
        <w:t>nepriimtinos kainos;</w:t>
      </w:r>
    </w:p>
    <w:p w:rsidR="00D010B7" w:rsidRDefault="004C63F8" w:rsidP="004C63F8">
      <w:pPr>
        <w:pStyle w:val="Body2"/>
        <w:spacing w:after="0"/>
        <w:ind w:firstLine="567"/>
        <w:rPr>
          <w:rFonts w:cs="Times New Roman"/>
          <w:color w:val="auto"/>
          <w:sz w:val="24"/>
          <w:szCs w:val="24"/>
          <w:lang w:val="lt-LT"/>
        </w:rPr>
      </w:pPr>
      <w:r w:rsidRPr="008F5C6F">
        <w:rPr>
          <w:rFonts w:cs="Times New Roman"/>
          <w:color w:val="auto"/>
          <w:sz w:val="24"/>
          <w:szCs w:val="24"/>
          <w:lang w:val="lt-LT"/>
        </w:rPr>
        <w:t>8.1.5. dalyvis</w:t>
      </w:r>
      <w:r>
        <w:rPr>
          <w:rFonts w:cs="Times New Roman"/>
          <w:color w:val="auto"/>
          <w:sz w:val="24"/>
          <w:szCs w:val="24"/>
          <w:lang w:val="lt-LT"/>
        </w:rPr>
        <w:t>,</w:t>
      </w:r>
      <w:r w:rsidRPr="008F5C6F">
        <w:rPr>
          <w:rFonts w:cs="Times New Roman"/>
          <w:color w:val="auto"/>
          <w:sz w:val="24"/>
          <w:szCs w:val="24"/>
          <w:lang w:val="lt-LT"/>
        </w:rPr>
        <w:t xml:space="preserve"> per </w:t>
      </w:r>
      <w:r>
        <w:rPr>
          <w:rFonts w:cs="Times New Roman"/>
          <w:color w:val="auto"/>
          <w:sz w:val="24"/>
          <w:szCs w:val="24"/>
          <w:lang w:val="lt-LT"/>
        </w:rPr>
        <w:t>perkančiosios organizacijos</w:t>
      </w:r>
      <w:r w:rsidRPr="008F5C6F">
        <w:rPr>
          <w:rFonts w:cs="Times New Roman"/>
          <w:color w:val="auto"/>
          <w:sz w:val="24"/>
          <w:szCs w:val="24"/>
          <w:lang w:val="lt-LT"/>
        </w:rPr>
        <w:t xml:space="preserve"> nurodytą terminą</w:t>
      </w:r>
      <w:r>
        <w:rPr>
          <w:rFonts w:cs="Times New Roman"/>
          <w:color w:val="auto"/>
          <w:sz w:val="24"/>
          <w:szCs w:val="24"/>
          <w:lang w:val="lt-LT"/>
        </w:rPr>
        <w:t>,</w:t>
      </w:r>
      <w:r w:rsidRPr="00E70067">
        <w:rPr>
          <w:rFonts w:cs="Times New Roman"/>
          <w:color w:val="auto"/>
          <w:sz w:val="24"/>
          <w:szCs w:val="24"/>
          <w:lang w:val="lt-LT"/>
        </w:rPr>
        <w:t xml:space="preserve"> neištaiso aritmetinių klaidų</w:t>
      </w:r>
      <w:r w:rsidR="00D010B7">
        <w:rPr>
          <w:rFonts w:cs="Times New Roman"/>
          <w:color w:val="auto"/>
          <w:sz w:val="24"/>
          <w:szCs w:val="24"/>
          <w:lang w:val="lt-LT"/>
        </w:rPr>
        <w:t xml:space="preserve"> ir (ar) nepaaiškina pasiūlymo;</w:t>
      </w:r>
    </w:p>
    <w:p w:rsidR="00D010B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8.1.6. pateiktame pasiūlyme nurodyta kaina yra neįprastai maža ir dalyvis, </w:t>
      </w:r>
      <w:r>
        <w:rPr>
          <w:rFonts w:cs="Times New Roman"/>
          <w:color w:val="auto"/>
          <w:sz w:val="24"/>
          <w:szCs w:val="24"/>
          <w:lang w:val="lt-LT"/>
        </w:rPr>
        <w:t>Perkančiosios organizacijos</w:t>
      </w:r>
      <w:r w:rsidRPr="006F4D28">
        <w:rPr>
          <w:rFonts w:cs="Times New Roman"/>
          <w:color w:val="auto"/>
          <w:sz w:val="24"/>
          <w:szCs w:val="24"/>
          <w:lang w:val="lt-LT"/>
        </w:rPr>
        <w:t xml:space="preserve"> </w:t>
      </w:r>
      <w:r w:rsidRPr="00E70067">
        <w:rPr>
          <w:rFonts w:cs="Times New Roman"/>
          <w:color w:val="auto"/>
          <w:sz w:val="24"/>
          <w:szCs w:val="24"/>
          <w:lang w:val="lt-LT"/>
        </w:rPr>
        <w:t>prašymu, nepateikia ti</w:t>
      </w:r>
      <w:r w:rsidR="00D010B7">
        <w:rPr>
          <w:rFonts w:cs="Times New Roman"/>
          <w:color w:val="auto"/>
          <w:sz w:val="24"/>
          <w:szCs w:val="24"/>
          <w:lang w:val="lt-LT"/>
        </w:rPr>
        <w:t>nkamų kainos pagrįstumo įrodymų;</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 xml:space="preserve">8.1.7. Tiekėjas, apie nustatytų reikalavimų atitikimą, yra pateikęs melagingą informaciją, kurią </w:t>
      </w:r>
      <w:r>
        <w:rPr>
          <w:rFonts w:cs="Times New Roman"/>
          <w:color w:val="auto"/>
          <w:sz w:val="24"/>
          <w:szCs w:val="24"/>
          <w:lang w:val="lt-LT"/>
        </w:rPr>
        <w:t>Perkančioji organizacija</w:t>
      </w:r>
      <w:r w:rsidRPr="00E70067">
        <w:rPr>
          <w:rFonts w:cs="Times New Roman"/>
          <w:color w:val="auto"/>
          <w:sz w:val="24"/>
          <w:szCs w:val="24"/>
          <w:lang w:val="lt-LT"/>
        </w:rPr>
        <w:t xml:space="preserve"> gali įrodyti bet kokiomis teisėtomis priemonėmis;</w:t>
      </w:r>
    </w:p>
    <w:p w:rsidR="004C63F8" w:rsidRPr="00E70067" w:rsidRDefault="004C63F8" w:rsidP="004C63F8">
      <w:pPr>
        <w:pStyle w:val="Body2"/>
        <w:spacing w:after="0"/>
        <w:ind w:firstLine="567"/>
        <w:rPr>
          <w:rFonts w:cs="Times New Roman"/>
          <w:color w:val="auto"/>
          <w:sz w:val="24"/>
          <w:szCs w:val="24"/>
          <w:lang w:val="lt-LT"/>
        </w:rPr>
      </w:pPr>
      <w:r w:rsidRPr="00E70067">
        <w:rPr>
          <w:rFonts w:cs="Times New Roman"/>
          <w:color w:val="auto"/>
          <w:sz w:val="24"/>
          <w:szCs w:val="24"/>
          <w:lang w:val="lt-LT"/>
        </w:rPr>
        <w:t>8.1.8. 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p>
    <w:p w:rsidR="004C63F8" w:rsidRDefault="004C63F8" w:rsidP="004C63F8">
      <w:pPr>
        <w:pStyle w:val="Body2"/>
        <w:spacing w:after="0"/>
        <w:ind w:firstLine="567"/>
        <w:rPr>
          <w:rFonts w:cs="Times New Roman"/>
          <w:color w:val="auto"/>
          <w:sz w:val="24"/>
          <w:szCs w:val="24"/>
          <w:lang w:val="lt-LT"/>
        </w:rPr>
      </w:pPr>
      <w:r w:rsidRPr="00D010B7">
        <w:rPr>
          <w:rFonts w:cs="Times New Roman"/>
          <w:color w:val="auto"/>
          <w:sz w:val="24"/>
          <w:szCs w:val="24"/>
          <w:lang w:val="lt-LT"/>
        </w:rPr>
        <w:lastRenderedPageBreak/>
        <w:t xml:space="preserve">8.1.9. </w:t>
      </w:r>
      <w:r w:rsidR="00D010B7" w:rsidRPr="00D010B7">
        <w:rPr>
          <w:rFonts w:cs="Times New Roman"/>
          <w:color w:val="auto"/>
          <w:sz w:val="24"/>
          <w:szCs w:val="24"/>
          <w:lang w:val="lt-LT"/>
        </w:rPr>
        <w:t>Tiekėjas pateikė netikslius, neišsamius pirkimo dokumentuose nuodytus kartu su pasiūlymu teikiamus dokumentus ir perkančiosios organizacijos prašymu, kaip numatyta Viešųjų pirkimų įstatymo 45 straipsnio 3 dalyje, nepatikslino, nepapildė, nepaaiškino ar nepateikė dokumentų ar duomenų per perkančiosios organizacijos nurodytą terminą;</w:t>
      </w:r>
    </w:p>
    <w:p w:rsidR="00CD6573" w:rsidRDefault="00CD6573" w:rsidP="00CD6573">
      <w:pPr>
        <w:pStyle w:val="Body2"/>
        <w:spacing w:after="0"/>
        <w:ind w:firstLine="567"/>
        <w:rPr>
          <w:rFonts w:cs="Times New Roman"/>
          <w:color w:val="auto"/>
          <w:sz w:val="24"/>
          <w:szCs w:val="24"/>
          <w:lang w:val="lt-LT"/>
        </w:rPr>
      </w:pPr>
      <w:r>
        <w:rPr>
          <w:rFonts w:cs="Times New Roman"/>
          <w:color w:val="auto"/>
          <w:sz w:val="24"/>
          <w:szCs w:val="24"/>
          <w:lang w:val="lt-LT"/>
        </w:rPr>
        <w:t>8.1.10.</w:t>
      </w:r>
      <w:r w:rsidRPr="00CD6573">
        <w:t xml:space="preserve"> </w:t>
      </w:r>
      <w:r w:rsidRPr="00CD6573">
        <w:rPr>
          <w:rFonts w:cs="Times New Roman"/>
          <w:color w:val="auto"/>
          <w:sz w:val="24"/>
          <w:szCs w:val="24"/>
          <w:lang w:val="lt-LT"/>
        </w:rPr>
        <w:t>jeigu iki susipažinimo su pasiūlymais procedūros (posėdžio) pradžios tiekėjas nepateikė (dėl jo paties kaltės) slaptažodžio arba pateikė neteisingą slaptažodį, kuriuo naudodamasi Perkančioji organizacija negalėjo iššifruoti užšifruoto pasiūlymo dokumento, kuriame nurodyta pasiūlymo kaina;</w:t>
      </w:r>
    </w:p>
    <w:p w:rsidR="0088580E" w:rsidRDefault="0088580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8.1.11. </w:t>
      </w:r>
      <w:r w:rsidRPr="0088580E">
        <w:rPr>
          <w:rFonts w:cs="Times New Roman"/>
          <w:color w:val="auto"/>
          <w:sz w:val="24"/>
          <w:szCs w:val="24"/>
          <w:lang w:val="lt-LT"/>
        </w:rPr>
        <w:t>kitais Įstatyme</w:t>
      </w:r>
      <w:r w:rsidR="00BC79C1">
        <w:rPr>
          <w:rFonts w:cs="Times New Roman"/>
          <w:color w:val="auto"/>
          <w:sz w:val="24"/>
          <w:szCs w:val="24"/>
          <w:lang w:val="lt-LT"/>
        </w:rPr>
        <w:t xml:space="preserve"> ar Apraše bei šiose S</w:t>
      </w:r>
      <w:r w:rsidRPr="0088580E">
        <w:rPr>
          <w:rFonts w:cs="Times New Roman"/>
          <w:color w:val="auto"/>
          <w:sz w:val="24"/>
          <w:szCs w:val="24"/>
          <w:lang w:val="lt-LT"/>
        </w:rPr>
        <w:t>ąlygose numatytais atvejais.</w:t>
      </w:r>
    </w:p>
    <w:p w:rsidR="00D84D2E" w:rsidRPr="00D84D2E" w:rsidRDefault="004C63F8" w:rsidP="00CD6573">
      <w:pPr>
        <w:pStyle w:val="Body2"/>
        <w:spacing w:after="0"/>
        <w:ind w:firstLine="567"/>
        <w:rPr>
          <w:rFonts w:cs="Times New Roman"/>
          <w:b/>
          <w:color w:val="auto"/>
          <w:sz w:val="24"/>
          <w:szCs w:val="24"/>
          <w:lang w:val="lt-LT"/>
        </w:rPr>
      </w:pPr>
      <w:r w:rsidRPr="00D84D2E">
        <w:rPr>
          <w:rFonts w:cs="Times New Roman"/>
          <w:b/>
          <w:color w:val="auto"/>
          <w:sz w:val="24"/>
          <w:szCs w:val="24"/>
          <w:lang w:val="lt-LT"/>
        </w:rPr>
        <w:t xml:space="preserve">8.2. </w:t>
      </w:r>
      <w:r w:rsidR="00D84D2E" w:rsidRPr="00D84D2E">
        <w:rPr>
          <w:rFonts w:cs="Times New Roman"/>
          <w:b/>
          <w:color w:val="auto"/>
          <w:sz w:val="24"/>
          <w:szCs w:val="24"/>
          <w:lang w:val="lt-LT"/>
        </w:rPr>
        <w:t>Perkančioji organizacija gali nevertinti viso tiekėjo pasiūlymo, jeigu patikrinusi jo dalį nustato, kad, vadovaujantis</w:t>
      </w:r>
      <w:r w:rsidR="00BC79C1">
        <w:rPr>
          <w:rFonts w:cs="Times New Roman"/>
          <w:b/>
          <w:color w:val="auto"/>
          <w:sz w:val="24"/>
          <w:szCs w:val="24"/>
          <w:lang w:val="lt-LT"/>
        </w:rPr>
        <w:t xml:space="preserve"> Sąlygų</w:t>
      </w:r>
      <w:r w:rsidR="00D84D2E" w:rsidRPr="00D84D2E">
        <w:rPr>
          <w:rFonts w:cs="Times New Roman"/>
          <w:b/>
          <w:color w:val="auto"/>
          <w:sz w:val="24"/>
          <w:szCs w:val="24"/>
          <w:lang w:val="lt-LT"/>
        </w:rPr>
        <w:t xml:space="preserve"> 8 skyriaus reikalavimais, pasiūlymas turi būti atmestas.</w:t>
      </w:r>
    </w:p>
    <w:p w:rsidR="004C63F8" w:rsidRDefault="00D84D2E" w:rsidP="00CD6573">
      <w:pPr>
        <w:pStyle w:val="Body2"/>
        <w:spacing w:after="0"/>
        <w:ind w:firstLine="567"/>
        <w:rPr>
          <w:rFonts w:cs="Times New Roman"/>
          <w:color w:val="auto"/>
          <w:sz w:val="24"/>
          <w:szCs w:val="24"/>
          <w:lang w:val="lt-LT"/>
        </w:rPr>
      </w:pPr>
      <w:r>
        <w:rPr>
          <w:rFonts w:cs="Times New Roman"/>
          <w:color w:val="auto"/>
          <w:sz w:val="24"/>
          <w:szCs w:val="24"/>
          <w:lang w:val="lt-LT"/>
        </w:rPr>
        <w:t xml:space="preserve">8.3. </w:t>
      </w:r>
      <w:r w:rsidR="004C63F8" w:rsidRPr="00E70067">
        <w:rPr>
          <w:rFonts w:cs="Times New Roman"/>
          <w:color w:val="auto"/>
          <w:sz w:val="24"/>
          <w:szCs w:val="24"/>
          <w:lang w:val="lt-LT"/>
        </w:rPr>
        <w:t>Apie pasiūlymo atmetimą ir tokio atmetimo priežastis tiekėjas informuojamas raštu CVP IS priemonėmis.</w:t>
      </w:r>
    </w:p>
    <w:p w:rsidR="002B0C57" w:rsidRDefault="002B0C57" w:rsidP="00EB5EDA">
      <w:pPr>
        <w:pStyle w:val="NormalWeb"/>
        <w:spacing w:before="0" w:beforeAutospacing="0" w:after="0" w:afterAutospacing="0"/>
        <w:jc w:val="both"/>
      </w:pPr>
    </w:p>
    <w:p w:rsidR="00DE5040" w:rsidRDefault="004C63F8" w:rsidP="00DE5040">
      <w:pPr>
        <w:pStyle w:val="NormalWeb"/>
        <w:spacing w:before="0" w:beforeAutospacing="0" w:after="0" w:afterAutospacing="0"/>
        <w:ind w:firstLine="482"/>
        <w:jc w:val="center"/>
        <w:rPr>
          <w:b/>
        </w:rPr>
      </w:pPr>
      <w:r>
        <w:rPr>
          <w:b/>
        </w:rPr>
        <w:t>9</w:t>
      </w:r>
      <w:r w:rsidR="00DE5040" w:rsidRPr="00A65D9C">
        <w:rPr>
          <w:b/>
        </w:rPr>
        <w:t>. DERYBOS SU TIEKĖJAIS</w:t>
      </w:r>
      <w:r w:rsidR="00DE5040" w:rsidRPr="00DE5040">
        <w:rPr>
          <w:b/>
        </w:rPr>
        <w:t xml:space="preserve"> </w:t>
      </w:r>
    </w:p>
    <w:p w:rsidR="00DE5040" w:rsidRPr="00DE5040" w:rsidRDefault="00DE5040" w:rsidP="00DE5040">
      <w:pPr>
        <w:pStyle w:val="NormalWeb"/>
        <w:spacing w:before="0" w:beforeAutospacing="0" w:after="0" w:afterAutospacing="0"/>
        <w:ind w:firstLine="482"/>
        <w:jc w:val="center"/>
        <w:rPr>
          <w:b/>
        </w:rPr>
      </w:pPr>
    </w:p>
    <w:p w:rsidR="00171526" w:rsidRPr="00A65D9C" w:rsidRDefault="008979A0" w:rsidP="00DE5040">
      <w:pPr>
        <w:pStyle w:val="NormalWeb"/>
        <w:spacing w:before="0" w:beforeAutospacing="0" w:after="0" w:afterAutospacing="0"/>
        <w:ind w:firstLine="482"/>
        <w:jc w:val="both"/>
      </w:pPr>
      <w:r>
        <w:t>9</w:t>
      </w:r>
      <w:r w:rsidR="00171526" w:rsidRPr="00A65D9C">
        <w:t xml:space="preserve">.1. </w:t>
      </w:r>
      <w:r w:rsidR="00B12671" w:rsidRPr="00A65D9C">
        <w:t>Perkanči</w:t>
      </w:r>
      <w:r w:rsidR="002556A3" w:rsidRPr="00A65D9C">
        <w:t>a</w:t>
      </w:r>
      <w:r w:rsidR="00B12671" w:rsidRPr="00A65D9C">
        <w:t>jai</w:t>
      </w:r>
      <w:r w:rsidR="00171526" w:rsidRPr="00A65D9C">
        <w:t xml:space="preserve"> organizacijai nusprendus vykdyti derybas, </w:t>
      </w:r>
      <w:r w:rsidR="00B12671" w:rsidRPr="00A65D9C">
        <w:t>jos</w:t>
      </w:r>
      <w:r w:rsidR="00171526" w:rsidRPr="00A65D9C">
        <w:t xml:space="preserve"> bus vykdomos laikantis toliau nurodytų sąlygų:</w:t>
      </w:r>
    </w:p>
    <w:p w:rsidR="000D43B5" w:rsidRPr="00A65D9C" w:rsidRDefault="008979A0" w:rsidP="00DE5040">
      <w:pPr>
        <w:pStyle w:val="NormalWeb"/>
        <w:spacing w:before="0" w:beforeAutospacing="0" w:after="0" w:afterAutospacing="0"/>
        <w:ind w:firstLine="482"/>
        <w:jc w:val="both"/>
      </w:pPr>
      <w:r>
        <w:t>9</w:t>
      </w:r>
      <w:r w:rsidR="00B12671" w:rsidRPr="00A65D9C">
        <w:t>.1.1.</w:t>
      </w:r>
      <w:r w:rsidR="000D43B5" w:rsidRPr="00A65D9C">
        <w:t xml:space="preserve"> derasi su kiekvienu tiekėju atskirai;</w:t>
      </w:r>
    </w:p>
    <w:p w:rsidR="00B12671" w:rsidRPr="00A65D9C" w:rsidRDefault="008979A0" w:rsidP="00DE5040">
      <w:pPr>
        <w:pStyle w:val="NormalWeb"/>
        <w:spacing w:before="0" w:beforeAutospacing="0" w:after="0" w:afterAutospacing="0"/>
        <w:ind w:firstLine="482"/>
        <w:jc w:val="both"/>
      </w:pPr>
      <w:r>
        <w:t>9</w:t>
      </w:r>
      <w:r w:rsidR="000D43B5" w:rsidRPr="00A65D9C">
        <w:t xml:space="preserve">.1.2. </w:t>
      </w:r>
      <w:r w:rsidR="00B12671" w:rsidRPr="00A65D9C">
        <w:t>visiems tiekėjams taikomi vienodi reikalavimai, suteikiamos vienodos galimybės ir pateikiama vienoda informacija – teikdama informaciją, perkančioji organizacija neturi diskriminuoti tiekėjų;</w:t>
      </w:r>
    </w:p>
    <w:p w:rsidR="00B12671" w:rsidRPr="00A65D9C" w:rsidRDefault="008979A0" w:rsidP="00DE5040">
      <w:pPr>
        <w:pStyle w:val="NormalWeb"/>
        <w:spacing w:before="0" w:beforeAutospacing="0" w:after="0" w:afterAutospacing="0"/>
        <w:ind w:firstLine="482"/>
        <w:jc w:val="both"/>
      </w:pPr>
      <w:r>
        <w:t>9</w:t>
      </w:r>
      <w:r w:rsidR="000D43B5" w:rsidRPr="00A65D9C">
        <w:t xml:space="preserve">.1.3. </w:t>
      </w:r>
      <w:r w:rsidR="00B12671" w:rsidRPr="00A65D9C">
        <w:t>tretiesiems asmenims ir derybose dalyvaujantiems tiekėjams negali būti atskleidžiama jokia derybų metu iš tiekėjo gauta informacija, taip pat informacija apie derybų metu pasiektus susitarimus;</w:t>
      </w:r>
    </w:p>
    <w:p w:rsidR="00B12671" w:rsidRDefault="008979A0" w:rsidP="00DE5040">
      <w:pPr>
        <w:pStyle w:val="NormalWeb"/>
        <w:spacing w:before="0" w:beforeAutospacing="0" w:after="0" w:afterAutospacing="0"/>
        <w:ind w:firstLine="482"/>
        <w:jc w:val="both"/>
        <w:rPr>
          <w:highlight w:val="yellow"/>
        </w:rPr>
      </w:pPr>
      <w:r>
        <w:t>9</w:t>
      </w:r>
      <w:r w:rsidR="000D43B5" w:rsidRPr="00A65D9C">
        <w:t>.1.4.</w:t>
      </w:r>
      <w:r w:rsidR="000D43B5">
        <w:t xml:space="preserve"> </w:t>
      </w:r>
      <w:r w:rsidR="00B12671">
        <w:t>derybos vykdomos tik dėl kainos, d</w:t>
      </w:r>
      <w:r w:rsidR="00B12671" w:rsidRPr="00B12671">
        <w:t>ėl kitų pirkimo aspektų, kaip reikalavimų tiekėjui</w:t>
      </w:r>
      <w:r w:rsidR="00B12671">
        <w:t xml:space="preserve">, </w:t>
      </w:r>
      <w:r w:rsidR="00B12671" w:rsidRPr="00B12671">
        <w:t>reikalavimai pirkimo objektui, pasiūlymo vertinimo kriterijai ir vertinimo tvarka – nebus deramasi.</w:t>
      </w:r>
    </w:p>
    <w:p w:rsidR="00171526" w:rsidRDefault="008979A0" w:rsidP="00DE5040">
      <w:pPr>
        <w:pStyle w:val="NormalWeb"/>
        <w:spacing w:before="0" w:beforeAutospacing="0" w:after="0" w:afterAutospacing="0"/>
        <w:ind w:firstLine="482"/>
        <w:jc w:val="both"/>
        <w:rPr>
          <w:highlight w:val="yellow"/>
        </w:rPr>
      </w:pPr>
      <w:r>
        <w:t>9</w:t>
      </w:r>
      <w:r w:rsidR="00171526" w:rsidRPr="00084B29">
        <w:t>.2.</w:t>
      </w:r>
      <w:r w:rsidR="00283A7B" w:rsidRPr="00084B29">
        <w:t xml:space="preserve"> Derybų</w:t>
      </w:r>
      <w:r w:rsidR="00283A7B" w:rsidRPr="00283A7B">
        <w:t xml:space="preserve"> metu su tiekėjais bus deramasi dėl pasiūlymo kainos, kuri negalės būti didinama, o tik mažinama, t. y. Galutiniuose pasiūlymuose nurodyta kaina negali būti didesnė nei suderėta ir užfiksuota derybų metu ar nurodyta Pirminiame pasiūlyme (jeigu derybų metu kaina nebuvo užfiksuota). </w:t>
      </w:r>
    </w:p>
    <w:p w:rsidR="00171526" w:rsidRPr="00A65D9C" w:rsidRDefault="008979A0" w:rsidP="00DE5040">
      <w:pPr>
        <w:pStyle w:val="NormalWeb"/>
        <w:spacing w:before="0" w:beforeAutospacing="0" w:after="0" w:afterAutospacing="0"/>
        <w:ind w:firstLine="482"/>
        <w:jc w:val="both"/>
      </w:pPr>
      <w:r>
        <w:t>9</w:t>
      </w:r>
      <w:r w:rsidR="00171526" w:rsidRPr="00A65D9C">
        <w:t xml:space="preserve">.3. </w:t>
      </w:r>
      <w:r w:rsidR="000D43B5" w:rsidRPr="00A65D9C">
        <w:t xml:space="preserve">Derybos bus vedamos raštu, su tiekėju derantis CVP IS susirašinėjimo priemonėmis. Apie sprendimą vykdyti derybas ir derybų datą tiekėjai bus informuojami papildomai.   </w:t>
      </w:r>
    </w:p>
    <w:p w:rsidR="00171526" w:rsidRPr="00A65D9C" w:rsidRDefault="008979A0" w:rsidP="00DE5040">
      <w:pPr>
        <w:pStyle w:val="NormalWeb"/>
        <w:spacing w:before="0" w:beforeAutospacing="0" w:after="0" w:afterAutospacing="0"/>
        <w:ind w:firstLine="482"/>
        <w:jc w:val="both"/>
      </w:pPr>
      <w:r>
        <w:t>9</w:t>
      </w:r>
      <w:r w:rsidR="00171526" w:rsidRPr="00A65D9C">
        <w:t>.4.</w:t>
      </w:r>
      <w:r w:rsidR="000D43B5" w:rsidRPr="00A65D9C">
        <w:t xml:space="preserve"> Informacija apie derybų metu gautus pasiūlymus ir pasiektus susitarimus fiksuojama protokole, kuriame atsispindi derybų eiga ir pasiekti susitarimai. Kadangi derybos vyks CVP IS priemonėmis, pasirašyti šalių pasiektų susitarimų nereikalaujama, šalių pasiekto susitarimo patvirtinimas CVP IS priemonėmis laikomas pakankamu.</w:t>
      </w:r>
    </w:p>
    <w:p w:rsidR="00171526" w:rsidRPr="00A65D9C" w:rsidRDefault="008979A0" w:rsidP="00171526">
      <w:pPr>
        <w:pStyle w:val="NormalWeb"/>
        <w:spacing w:before="0" w:beforeAutospacing="0" w:after="0" w:afterAutospacing="0"/>
        <w:ind w:firstLine="482"/>
        <w:jc w:val="both"/>
      </w:pPr>
      <w:r>
        <w:t>9</w:t>
      </w:r>
      <w:r w:rsidR="00171526" w:rsidRPr="00A65D9C">
        <w:t>.5.</w:t>
      </w:r>
      <w:r w:rsidR="001D3791" w:rsidRPr="00A65D9C">
        <w:t xml:space="preserve"> Po derybų visi likę tiekėjai per Perkančiojo subjekto nustatytą terminą kviečiami pateikti Galutinius pasiūlymus (derybos gali vykti iš karto prašant pateikti Galutinius pasiūlymus). Kvietimas pateikti galutinius derybų pasiūlymus siunčiamas CVP IS susirašinėjimo priemonėmis.</w:t>
      </w:r>
    </w:p>
    <w:p w:rsidR="002D4498" w:rsidRDefault="008979A0" w:rsidP="00171526">
      <w:pPr>
        <w:pStyle w:val="NormalWeb"/>
        <w:spacing w:before="0" w:beforeAutospacing="0" w:after="0" w:afterAutospacing="0"/>
        <w:ind w:firstLine="482"/>
        <w:jc w:val="both"/>
        <w:rPr>
          <w:u w:val="single"/>
        </w:rPr>
      </w:pPr>
      <w:r>
        <w:t>9</w:t>
      </w:r>
      <w:r w:rsidR="00890AF3" w:rsidRPr="00A65D9C">
        <w:t>.6.</w:t>
      </w:r>
      <w:r w:rsidR="00890AF3" w:rsidRPr="00890AF3">
        <w:t xml:space="preserve"> </w:t>
      </w:r>
      <w:r w:rsidR="00890AF3" w:rsidRPr="00EA1044">
        <w:rPr>
          <w:u w:val="single"/>
        </w:rPr>
        <w:t>Tiekėjui, nepateikus galutinio pasiūlymo, tiekėjo pirminis pasiūlymas</w:t>
      </w:r>
      <w:r w:rsidR="00EA1044" w:rsidRPr="00EA1044">
        <w:rPr>
          <w:u w:val="single"/>
        </w:rPr>
        <w:t xml:space="preserve"> </w:t>
      </w:r>
      <w:r w:rsidR="00890AF3" w:rsidRPr="00EA1044">
        <w:rPr>
          <w:u w:val="single"/>
        </w:rPr>
        <w:t>bus vertinamas kaip galutinis pasiūlymas.</w:t>
      </w:r>
    </w:p>
    <w:p w:rsidR="00C54BA6" w:rsidRPr="00EA1044" w:rsidRDefault="00C54BA6" w:rsidP="00171526">
      <w:pPr>
        <w:pStyle w:val="NormalWeb"/>
        <w:spacing w:before="0" w:beforeAutospacing="0" w:after="0" w:afterAutospacing="0"/>
        <w:ind w:firstLine="482"/>
        <w:jc w:val="both"/>
        <w:rPr>
          <w:highlight w:val="yellow"/>
          <w:u w:val="single"/>
        </w:rPr>
      </w:pPr>
    </w:p>
    <w:p w:rsidR="00B3247D" w:rsidRPr="007A485E" w:rsidRDefault="008979A0">
      <w:pPr>
        <w:pStyle w:val="NormalWeb"/>
        <w:jc w:val="center"/>
        <w:rPr>
          <w:b/>
          <w:bCs/>
        </w:rPr>
      </w:pPr>
      <w:r>
        <w:rPr>
          <w:b/>
          <w:bCs/>
        </w:rPr>
        <w:t>10</w:t>
      </w:r>
      <w:r w:rsidR="00222FDB" w:rsidRPr="007A485E">
        <w:rPr>
          <w:b/>
          <w:bCs/>
        </w:rPr>
        <w:t>. KITOS SĄLYGOS IR INFORMACIJA</w:t>
      </w:r>
    </w:p>
    <w:p w:rsidR="00B3247D" w:rsidRPr="007A485E" w:rsidRDefault="008979A0" w:rsidP="00645EA8">
      <w:pPr>
        <w:pStyle w:val="NormalWeb"/>
        <w:spacing w:before="0" w:beforeAutospacing="0" w:after="0" w:afterAutospacing="0"/>
        <w:ind w:firstLine="482"/>
        <w:jc w:val="both"/>
      </w:pPr>
      <w:r>
        <w:t>10</w:t>
      </w:r>
      <w:r w:rsidR="00F353DF" w:rsidRPr="007A485E">
        <w:t>.1. Pirkimo</w:t>
      </w:r>
      <w:r w:rsidR="00222FDB" w:rsidRPr="007A485E">
        <w:t xml:space="preserve"> sutarties sudarym</w:t>
      </w:r>
      <w:r w:rsidR="00A64874" w:rsidRPr="007A485E">
        <w:t>o atidėjimo terminas netaikomas.</w:t>
      </w:r>
    </w:p>
    <w:p w:rsidR="00B3247D" w:rsidRPr="007A485E" w:rsidRDefault="008979A0" w:rsidP="00645EA8">
      <w:pPr>
        <w:pStyle w:val="NormalWeb"/>
        <w:spacing w:before="0" w:beforeAutospacing="0" w:after="0" w:afterAutospacing="0"/>
        <w:ind w:firstLine="482"/>
        <w:jc w:val="both"/>
      </w:pPr>
      <w:r>
        <w:t>10</w:t>
      </w:r>
      <w:r w:rsidR="00A64874" w:rsidRPr="007A485E">
        <w:t>.2</w:t>
      </w:r>
      <w:r w:rsidR="00222FDB" w:rsidRPr="007A485E">
        <w:t>. Perkančioji organizacija, gavusi tiekėjo pretenziją, nedelsdama sustabdo pirkimo procedūras, kol bus išnagrinėta ši pretenzija ir priimtas sprendimas. Perkančioji organizacija negali sudaryti pirkimo (preliminariosios) sutarties anksčiau negu po 5 darbo dienų nuo rašytinio pranešimo apie jos priimtą sprendimą išsiuntimo pretenziją pateikusiam tiekėjui ir suinteresuotiems dalyviams dienos.</w:t>
      </w:r>
    </w:p>
    <w:p w:rsidR="00B3247D" w:rsidRPr="007A485E" w:rsidRDefault="008979A0" w:rsidP="00645EA8">
      <w:pPr>
        <w:pStyle w:val="NormalWeb"/>
        <w:spacing w:before="0" w:beforeAutospacing="0" w:after="0" w:afterAutospacing="0"/>
        <w:ind w:firstLine="482"/>
        <w:jc w:val="both"/>
      </w:pPr>
      <w:r>
        <w:t>10</w:t>
      </w:r>
      <w:r w:rsidR="00A64874" w:rsidRPr="007A485E">
        <w:t>.3</w:t>
      </w:r>
      <w:r w:rsidR="00222FDB" w:rsidRPr="007A485E">
        <w:t xml:space="preserve">. Perkančioji organizacija turi teisę savo iniciatyva nutraukti pradėtas pirkimo procedūras. Tai gali būti atliekama bet kuriuo metu iki pirkimo (preliminariosios) sutarties sudarymo, jeigu atsirado aplinkybių, kurių nebuvo galima numatyti. Pirkimo procedūras nutraukti privaloma, jeigu buvo pažeisti </w:t>
      </w:r>
      <w:hyperlink r:id="rId15" w:tgtFrame="_blank" w:history="1">
        <w:r w:rsidR="00222FDB" w:rsidRPr="007A485E">
          <w:rPr>
            <w:rStyle w:val="Hyperlink"/>
            <w:color w:val="auto"/>
            <w:u w:val="none"/>
          </w:rPr>
          <w:t>VPĮ 17 straipsnio 1 dalyje</w:t>
        </w:r>
      </w:hyperlink>
      <w:r w:rsidR="00222FDB" w:rsidRPr="007A485E">
        <w:t xml:space="preserve"> nustatyti principai ir atitinkamos padėties negalima ištaisyti.</w:t>
      </w:r>
    </w:p>
    <w:p w:rsidR="00B3247D" w:rsidRDefault="008979A0" w:rsidP="00645EA8">
      <w:pPr>
        <w:pStyle w:val="NormalWeb"/>
        <w:spacing w:before="0" w:beforeAutospacing="0" w:after="0" w:afterAutospacing="0"/>
        <w:ind w:firstLine="482"/>
        <w:jc w:val="both"/>
      </w:pPr>
      <w:r>
        <w:lastRenderedPageBreak/>
        <w:t>10</w:t>
      </w:r>
      <w:r w:rsidR="00222FDB" w:rsidRPr="007A485E">
        <w:t>.</w:t>
      </w:r>
      <w:r w:rsidR="00A64874" w:rsidRPr="007A485E">
        <w:t>4</w:t>
      </w:r>
      <w:r w:rsidR="00222FDB" w:rsidRPr="007A485E">
        <w:t xml:space="preserve">. Ginčai dėl pirkimo nagrinėjami, žala tiekėjui atlyginama, pirkimo (preliminarioji) sutartis pripažįstama negaliojančia bei alternatyvios sankcijos taikomos vadovaujantis </w:t>
      </w:r>
      <w:hyperlink r:id="rId16" w:tgtFrame="_blank" w:history="1">
        <w:r w:rsidR="00222FDB" w:rsidRPr="007A485E">
          <w:rPr>
            <w:rStyle w:val="Hyperlink"/>
            <w:color w:val="auto"/>
            <w:u w:val="none"/>
          </w:rPr>
          <w:t>VPĮ VII skyriaus</w:t>
        </w:r>
      </w:hyperlink>
      <w:r w:rsidR="00222FDB" w:rsidRPr="007A485E">
        <w:t xml:space="preserve"> nuostatomis.</w:t>
      </w:r>
    </w:p>
    <w:p w:rsidR="00B3247D" w:rsidRPr="007A485E" w:rsidRDefault="008979A0">
      <w:pPr>
        <w:pStyle w:val="NormalWeb"/>
        <w:jc w:val="center"/>
        <w:rPr>
          <w:b/>
          <w:bCs/>
        </w:rPr>
      </w:pPr>
      <w:r>
        <w:rPr>
          <w:b/>
          <w:bCs/>
        </w:rPr>
        <w:t>11</w:t>
      </w:r>
      <w:r w:rsidR="00DE5040">
        <w:rPr>
          <w:b/>
          <w:bCs/>
        </w:rPr>
        <w:t>. PIRKIMO</w:t>
      </w:r>
      <w:r w:rsidR="00222FDB" w:rsidRPr="007A485E">
        <w:rPr>
          <w:b/>
          <w:bCs/>
        </w:rPr>
        <w:t xml:space="preserve"> SUTARTIES SĄLYGOS</w:t>
      </w:r>
    </w:p>
    <w:p w:rsidR="00B3247D" w:rsidRDefault="00C622E3">
      <w:pPr>
        <w:pStyle w:val="NormalWeb"/>
        <w:ind w:firstLine="480"/>
        <w:jc w:val="both"/>
      </w:pPr>
      <w:r>
        <w:t>10</w:t>
      </w:r>
      <w:r w:rsidR="000A5A96">
        <w:t>.1. Pirkimo S</w:t>
      </w:r>
      <w:r w:rsidR="00222FDB" w:rsidRPr="007A485E">
        <w:t xml:space="preserve">utarties </w:t>
      </w:r>
      <w:r w:rsidR="000A5A96">
        <w:t>sąlygos</w:t>
      </w:r>
      <w:r w:rsidR="00222FDB" w:rsidRPr="007A485E">
        <w:t xml:space="preserve"> pateikiam</w:t>
      </w:r>
      <w:r w:rsidR="000A5A96">
        <w:t>os</w:t>
      </w:r>
      <w:r w:rsidR="00FC6A07">
        <w:t xml:space="preserve"> S</w:t>
      </w:r>
      <w:r w:rsidR="00222FDB" w:rsidRPr="007A485E">
        <w:t xml:space="preserve">ąlygų </w:t>
      </w:r>
      <w:r w:rsidR="00E74496" w:rsidRPr="007A485E">
        <w:rPr>
          <w:rStyle w:val="pildymui"/>
          <w:iCs/>
        </w:rPr>
        <w:t>3</w:t>
      </w:r>
      <w:r w:rsidR="00222FDB" w:rsidRPr="007A485E">
        <w:t xml:space="preserve"> </w:t>
      </w:r>
      <w:hyperlink r:id="rId17" w:tgtFrame="_blank" w:history="1">
        <w:r w:rsidR="00222FDB" w:rsidRPr="007A485E">
          <w:rPr>
            <w:rStyle w:val="Hyperlink"/>
            <w:color w:val="auto"/>
            <w:u w:val="none"/>
          </w:rPr>
          <w:t>priede</w:t>
        </w:r>
      </w:hyperlink>
      <w:r w:rsidR="00222FDB" w:rsidRPr="007A485E">
        <w:t>.</w:t>
      </w: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p w:rsidR="00436C9B" w:rsidRDefault="00436C9B">
      <w:pPr>
        <w:pStyle w:val="NormalWeb"/>
        <w:ind w:firstLine="480"/>
        <w:jc w:val="both"/>
      </w:pPr>
    </w:p>
    <w:p w:rsidR="00436C9B" w:rsidRDefault="00436C9B">
      <w:pPr>
        <w:pStyle w:val="NormalWeb"/>
        <w:ind w:firstLine="480"/>
        <w:jc w:val="both"/>
      </w:pPr>
    </w:p>
    <w:p w:rsidR="00436C9B" w:rsidRDefault="00436C9B">
      <w:pPr>
        <w:pStyle w:val="NormalWeb"/>
        <w:ind w:firstLine="480"/>
        <w:jc w:val="both"/>
      </w:pPr>
      <w:bookmarkStart w:id="0" w:name="_GoBack"/>
      <w:bookmarkEnd w:id="0"/>
    </w:p>
    <w:p w:rsidR="00837AF3" w:rsidRDefault="00837AF3">
      <w:pPr>
        <w:pStyle w:val="NormalWeb"/>
        <w:ind w:firstLine="480"/>
        <w:jc w:val="both"/>
      </w:pPr>
    </w:p>
    <w:p w:rsidR="00837AF3" w:rsidRDefault="00837AF3">
      <w:pPr>
        <w:pStyle w:val="NormalWeb"/>
        <w:ind w:firstLine="480"/>
        <w:jc w:val="both"/>
      </w:pPr>
    </w:p>
    <w:p w:rsidR="00837AF3" w:rsidRDefault="00837AF3">
      <w:pPr>
        <w:pStyle w:val="NormalWeb"/>
        <w:ind w:firstLine="480"/>
        <w:jc w:val="both"/>
      </w:pPr>
    </w:p>
    <w:tbl>
      <w:tblPr>
        <w:tblW w:w="2406" w:type="dxa"/>
        <w:tblInd w:w="6948" w:type="dxa"/>
        <w:tblLook w:val="01E0" w:firstRow="1" w:lastRow="1" w:firstColumn="1" w:lastColumn="1" w:noHBand="0" w:noVBand="0"/>
      </w:tblPr>
      <w:tblGrid>
        <w:gridCol w:w="2406"/>
      </w:tblGrid>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lastRenderedPageBreak/>
              <w:t>Pirkimo sąlygų</w:t>
            </w:r>
          </w:p>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 xml:space="preserve">         1 priedas</w:t>
            </w:r>
          </w:p>
        </w:tc>
      </w:tr>
      <w:tr w:rsidR="00B415C8" w:rsidRPr="007A485E" w:rsidTr="003523C5">
        <w:trPr>
          <w:trHeight w:val="60"/>
        </w:trPr>
        <w:tc>
          <w:tcPr>
            <w:tcW w:w="2406" w:type="dxa"/>
          </w:tcPr>
          <w:p w:rsidR="00B415C8" w:rsidRPr="007A485E" w:rsidRDefault="00B415C8" w:rsidP="0016065E">
            <w:pPr>
              <w:spacing w:after="0" w:line="240" w:lineRule="auto"/>
              <w:jc w:val="right"/>
              <w:rPr>
                <w:rFonts w:ascii="Times New Roman" w:eastAsia="Arial Unicode MS" w:hAnsi="Times New Roman" w:cs="Times New Roman"/>
                <w:sz w:val="24"/>
                <w:szCs w:val="24"/>
                <w:lang w:eastAsia="en-US"/>
              </w:rPr>
            </w:pPr>
          </w:p>
        </w:tc>
      </w:tr>
    </w:tbl>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Herbas arba prekių ženklas</w:t>
      </w: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p>
    <w:p w:rsidR="00B415C8" w:rsidRPr="007A485E" w:rsidRDefault="00B415C8" w:rsidP="00B415C8">
      <w:pPr>
        <w:spacing w:after="0" w:line="240" w:lineRule="auto"/>
        <w:ind w:right="-178"/>
        <w:jc w:val="center"/>
        <w:rPr>
          <w:rFonts w:ascii="Times New Roman" w:eastAsia="Arial Unicode MS" w:hAnsi="Times New Roman" w:cs="Times New Roman"/>
          <w:sz w:val="20"/>
          <w:szCs w:val="16"/>
          <w:lang w:eastAsia="en-US"/>
        </w:rPr>
      </w:pPr>
      <w:r w:rsidRPr="007A485E">
        <w:rPr>
          <w:rFonts w:ascii="Times New Roman" w:eastAsia="Arial Unicode MS" w:hAnsi="Times New Roman" w:cs="Times New Roman"/>
          <w:sz w:val="20"/>
          <w:szCs w:val="16"/>
          <w:lang w:eastAsia="en-US"/>
        </w:rPr>
        <w:t>(Tiekėjo pavadinimas)</w:t>
      </w:r>
    </w:p>
    <w:p w:rsidR="00B415C8" w:rsidRPr="007A485E" w:rsidRDefault="00B415C8" w:rsidP="00B415C8">
      <w:pPr>
        <w:spacing w:after="0" w:line="240" w:lineRule="auto"/>
        <w:ind w:right="-178"/>
        <w:jc w:val="center"/>
        <w:rPr>
          <w:rFonts w:ascii="Times New Roman" w:eastAsia="Arial Unicode MS" w:hAnsi="Times New Roman" w:cs="Times New Roman"/>
          <w:sz w:val="24"/>
          <w:szCs w:val="24"/>
          <w:lang w:eastAsia="en-US"/>
        </w:rPr>
      </w:pPr>
    </w:p>
    <w:p w:rsidR="00B415C8" w:rsidRPr="0078078A" w:rsidRDefault="00B415C8" w:rsidP="00B415C8">
      <w:pPr>
        <w:spacing w:after="0" w:line="240" w:lineRule="auto"/>
        <w:ind w:right="-178"/>
        <w:jc w:val="center"/>
        <w:rPr>
          <w:rFonts w:ascii="Times New Roman" w:eastAsia="Arial Unicode MS" w:hAnsi="Times New Roman" w:cs="Times New Roman"/>
          <w:sz w:val="18"/>
          <w:szCs w:val="18"/>
          <w:lang w:eastAsia="en-US"/>
        </w:rPr>
      </w:pPr>
      <w:r w:rsidRPr="0078078A">
        <w:rPr>
          <w:rFonts w:ascii="Times New Roman" w:eastAsia="Arial Unicode MS" w:hAnsi="Times New Roman" w:cs="Times New Roman"/>
          <w:sz w:val="18"/>
          <w:szCs w:val="18"/>
          <w:lang w:eastAsia="en-US"/>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rsidR="00B415C8" w:rsidRPr="007A485E" w:rsidRDefault="00B415C8" w:rsidP="00B415C8">
      <w:pPr>
        <w:spacing w:after="0" w:line="240" w:lineRule="auto"/>
        <w:jc w:val="both"/>
        <w:rPr>
          <w:rFonts w:ascii="Times New Roman" w:eastAsia="Arial Unicode MS" w:hAnsi="Times New Roman" w:cs="Times New Roman"/>
          <w:sz w:val="24"/>
          <w:szCs w:val="24"/>
          <w:u w:val="single"/>
          <w:lang w:eastAsia="en-US"/>
        </w:rPr>
      </w:pPr>
      <w:r w:rsidRPr="007A485E">
        <w:rPr>
          <w:rFonts w:ascii="Times New Roman" w:eastAsia="Arial Unicode MS" w:hAnsi="Times New Roman" w:cs="Times New Roman"/>
          <w:sz w:val="24"/>
          <w:szCs w:val="24"/>
          <w:u w:val="single"/>
          <w:lang w:eastAsia="en-US"/>
        </w:rPr>
        <w:t>Lietuvos kariuomenės Ge</w:t>
      </w:r>
      <w:r>
        <w:rPr>
          <w:rFonts w:ascii="Times New Roman" w:eastAsia="Arial Unicode MS" w:hAnsi="Times New Roman" w:cs="Times New Roman"/>
          <w:sz w:val="24"/>
          <w:szCs w:val="24"/>
          <w:u w:val="single"/>
          <w:lang w:eastAsia="en-US"/>
        </w:rPr>
        <w:t>n</w:t>
      </w:r>
      <w:r w:rsidRPr="007A485E">
        <w:rPr>
          <w:rFonts w:ascii="Times New Roman" w:eastAsia="Arial Unicode MS" w:hAnsi="Times New Roman" w:cs="Times New Roman"/>
          <w:sz w:val="24"/>
          <w:szCs w:val="24"/>
          <w:u w:val="single"/>
          <w:lang w:eastAsia="en-US"/>
        </w:rPr>
        <w:t>erolo Adolfo Ramanausko kovinio rengimo centras</w:t>
      </w:r>
    </w:p>
    <w:p w:rsidR="00B415C8" w:rsidRPr="007A485E" w:rsidRDefault="00B415C8" w:rsidP="00B415C8">
      <w:pPr>
        <w:tabs>
          <w:tab w:val="center" w:pos="2520"/>
        </w:tabs>
        <w:spacing w:after="0" w:line="240" w:lineRule="auto"/>
        <w:jc w:val="both"/>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(Adresatas (perkančioji organizacija))</w:t>
      </w:r>
    </w:p>
    <w:p w:rsidR="000103F6" w:rsidRDefault="00B415C8" w:rsidP="00B415C8">
      <w:pPr>
        <w:spacing w:after="0" w:line="240" w:lineRule="auto"/>
        <w:jc w:val="center"/>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b/>
          <w:sz w:val="24"/>
          <w:szCs w:val="24"/>
          <w:lang w:eastAsia="en-US"/>
        </w:rPr>
        <w:t>PASIŪLYMAS</w:t>
      </w:r>
      <w:r w:rsidR="0064438C">
        <w:rPr>
          <w:rFonts w:ascii="Times New Roman" w:eastAsia="Arial Unicode MS" w:hAnsi="Times New Roman" w:cs="Times New Roman"/>
          <w:b/>
          <w:sz w:val="24"/>
          <w:szCs w:val="24"/>
          <w:lang w:eastAsia="en-US"/>
        </w:rPr>
        <w:t xml:space="preserve"> </w:t>
      </w:r>
    </w:p>
    <w:p w:rsidR="00B415C8" w:rsidRPr="007A485E" w:rsidRDefault="0064438C" w:rsidP="00B415C8">
      <w:pPr>
        <w:spacing w:after="0" w:line="240" w:lineRule="auto"/>
        <w:jc w:val="center"/>
        <w:rPr>
          <w:rFonts w:ascii="Times New Roman" w:eastAsia="Arial Unicode MS" w:hAnsi="Times New Roman" w:cs="Times New Roman"/>
          <w:i/>
          <w:sz w:val="24"/>
          <w:szCs w:val="24"/>
          <w:lang w:eastAsia="en-US"/>
        </w:rPr>
      </w:pPr>
      <w:r>
        <w:rPr>
          <w:rFonts w:ascii="Times New Roman" w:eastAsia="Arial Unicode MS" w:hAnsi="Times New Roman" w:cs="Times New Roman"/>
          <w:b/>
          <w:sz w:val="24"/>
          <w:szCs w:val="24"/>
          <w:lang w:eastAsia="en-US"/>
        </w:rPr>
        <w:t>DĖL</w:t>
      </w:r>
      <w:r w:rsidR="000103F6">
        <w:rPr>
          <w:rFonts w:ascii="Times New Roman" w:eastAsia="Arial Unicode MS" w:hAnsi="Times New Roman" w:cs="Times New Roman"/>
          <w:b/>
          <w:sz w:val="24"/>
          <w:szCs w:val="24"/>
          <w:lang w:eastAsia="en-US"/>
        </w:rPr>
        <w:t xml:space="preserve"> </w:t>
      </w:r>
      <w:r w:rsidR="00837AF3">
        <w:rPr>
          <w:rFonts w:ascii="Times New Roman" w:eastAsia="Arial Unicode MS" w:hAnsi="Times New Roman" w:cs="Times New Roman"/>
          <w:b/>
          <w:sz w:val="24"/>
          <w:szCs w:val="24"/>
          <w:lang w:eastAsia="en-US"/>
        </w:rPr>
        <w:t>TERITORIJOS FREZAVIMO PASLAUGOS PIRKIMO</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
          <w:bCs/>
          <w:sz w:val="24"/>
          <w:szCs w:val="24"/>
          <w:lang w:eastAsia="en-US"/>
        </w:rPr>
      </w:pPr>
      <w:r w:rsidRPr="007A485E">
        <w:rPr>
          <w:rFonts w:ascii="Times New Roman" w:eastAsia="Arial Unicode MS" w:hAnsi="Times New Roman" w:cs="Times New Roman"/>
          <w:sz w:val="24"/>
          <w:szCs w:val="24"/>
          <w:lang w:eastAsia="en-US"/>
        </w:rPr>
        <w:t>____________</w:t>
      </w:r>
      <w:r w:rsidRPr="007A485E">
        <w:rPr>
          <w:rFonts w:ascii="Times New Roman" w:eastAsia="Arial Unicode MS" w:hAnsi="Times New Roman" w:cs="Times New Roman"/>
          <w:b/>
          <w:bCs/>
          <w:sz w:val="24"/>
          <w:szCs w:val="24"/>
          <w:lang w:eastAsia="en-US"/>
        </w:rPr>
        <w:t xml:space="preserve"> </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(Data)</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_____________</w:t>
      </w:r>
    </w:p>
    <w:p w:rsidR="00B415C8" w:rsidRPr="007A485E" w:rsidRDefault="00B415C8" w:rsidP="00B415C8">
      <w:pPr>
        <w:shd w:val="clear" w:color="auto" w:fill="FFFFFF"/>
        <w:spacing w:after="0" w:line="240" w:lineRule="auto"/>
        <w:jc w:val="center"/>
        <w:rPr>
          <w:rFonts w:ascii="Times New Roman" w:eastAsia="Arial Unicode MS" w:hAnsi="Times New Roman" w:cs="Times New Roman"/>
          <w:bCs/>
          <w:sz w:val="24"/>
          <w:szCs w:val="24"/>
          <w:lang w:eastAsia="en-US"/>
        </w:rPr>
      </w:pPr>
      <w:r w:rsidRPr="007A485E">
        <w:rPr>
          <w:rFonts w:ascii="Times New Roman" w:eastAsia="Arial Unicode MS" w:hAnsi="Times New Roman" w:cs="Times New Roman"/>
          <w:bCs/>
          <w:sz w:val="24"/>
          <w:szCs w:val="24"/>
          <w:lang w:eastAsia="en-US"/>
        </w:rPr>
        <w:t>(Sudarymo vieta)</w:t>
      </w:r>
    </w:p>
    <w:p w:rsidR="00B415C8" w:rsidRPr="007A485E" w:rsidRDefault="00B415C8" w:rsidP="00B415C8">
      <w:pPr>
        <w:spacing w:after="0" w:line="240" w:lineRule="auto"/>
        <w:jc w:val="center"/>
        <w:rPr>
          <w:rFonts w:ascii="Times New Roman" w:eastAsia="Arial Unicode MS" w:hAnsi="Times New Roman" w:cs="Times New Roman"/>
          <w:sz w:val="24"/>
          <w:szCs w:val="24"/>
          <w:lang w:eastAsia="en-US"/>
        </w:rPr>
      </w:pPr>
    </w:p>
    <w:tbl>
      <w:tblPr>
        <w:tblW w:w="9376" w:type="dxa"/>
        <w:tblInd w:w="-25" w:type="dxa"/>
        <w:tblLayout w:type="fixed"/>
        <w:tblLook w:val="0000" w:firstRow="0" w:lastRow="0" w:firstColumn="0" w:lastColumn="0" w:noHBand="0" w:noVBand="0"/>
      </w:tblPr>
      <w:tblGrid>
        <w:gridCol w:w="5090"/>
        <w:gridCol w:w="4286"/>
      </w:tblGrid>
      <w:tr w:rsidR="00940AC8" w:rsidRPr="00D24A6E" w:rsidTr="004D7944">
        <w:trPr>
          <w:trHeight w:val="65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pavadinimas / Jeigu dalyvauja ūkio subjektų grupė, surašomi visi dalyvių pavadinimai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adresas / Jeigu dalyvauja ūkio subjektų grupė, surašomi visi dalyvių adresai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00"/>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Tiekėjo PVM kodas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555"/>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00790188">
              <w:rPr>
                <w:rFonts w:ascii="Times New Roman" w:eastAsia="Calibri" w:hAnsi="Times New Roman" w:cs="Times New Roman"/>
                <w:sz w:val="24"/>
                <w:szCs w:val="24"/>
                <w:lang w:eastAsia="zh-CN"/>
              </w:rPr>
              <w:t>kėjo / Ūkio subje</w:t>
            </w:r>
            <w:r w:rsidRPr="00D24A6E">
              <w:rPr>
                <w:rFonts w:ascii="Times New Roman" w:eastAsia="Calibri" w:hAnsi="Times New Roman" w:cs="Times New Roman"/>
                <w:sz w:val="24"/>
                <w:szCs w:val="24"/>
                <w:lang w:eastAsia="zh-CN"/>
              </w:rPr>
              <w:t>ktų grupės atsakingo partnerio sąskaitos numeris, banko pavadinimas ir banko kodas (-ai)</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pareigos, vardas, pavardė</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391"/>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Už pasiūlymą atsakingo asmens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pasirašančio sutartį asmens vardas, pavardė, pareigos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r w:rsidR="00940AC8" w:rsidRPr="00D24A6E" w:rsidTr="004D7944">
        <w:trPr>
          <w:trHeight w:val="249"/>
        </w:trPr>
        <w:tc>
          <w:tcPr>
            <w:tcW w:w="5090" w:type="dxa"/>
            <w:tcBorders>
              <w:top w:val="single" w:sz="4" w:space="0" w:color="000000"/>
              <w:left w:val="single" w:sz="4" w:space="0" w:color="000000"/>
              <w:bottom w:val="single" w:sz="4" w:space="0" w:color="000000"/>
            </w:tcBorders>
            <w:shd w:val="clear" w:color="auto" w:fill="auto"/>
          </w:tcPr>
          <w:p w:rsidR="00940AC8" w:rsidRPr="00D24A6E" w:rsidRDefault="00940AC8" w:rsidP="004D7944">
            <w:pPr>
              <w:tabs>
                <w:tab w:val="left" w:pos="1380"/>
              </w:tabs>
              <w:suppressAutoHyphens/>
              <w:snapToGrid w:val="0"/>
              <w:spacing w:after="0"/>
              <w:ind w:right="28"/>
              <w:rPr>
                <w:rFonts w:ascii="Times New Roman" w:eastAsia="Calibri" w:hAnsi="Times New Roman" w:cs="Times New Roman"/>
                <w:sz w:val="24"/>
                <w:szCs w:val="24"/>
                <w:lang w:eastAsia="zh-CN"/>
              </w:rPr>
            </w:pPr>
            <w:r w:rsidRPr="00D24A6E">
              <w:rPr>
                <w:rFonts w:ascii="Times New Roman" w:eastAsia="Calibri" w:hAnsi="Times New Roman" w:cs="Times New Roman"/>
                <w:sz w:val="24"/>
                <w:szCs w:val="24"/>
                <w:lang w:eastAsia="zh-CN"/>
              </w:rPr>
              <w:t>T</w:t>
            </w:r>
            <w:r>
              <w:rPr>
                <w:rFonts w:ascii="Times New Roman" w:eastAsia="Calibri" w:hAnsi="Times New Roman" w:cs="Times New Roman"/>
                <w:sz w:val="24"/>
                <w:szCs w:val="24"/>
                <w:lang w:eastAsia="zh-CN"/>
              </w:rPr>
              <w:t>ei</w:t>
            </w:r>
            <w:r w:rsidRPr="00D24A6E">
              <w:rPr>
                <w:rFonts w:ascii="Times New Roman" w:eastAsia="Calibri" w:hAnsi="Times New Roman" w:cs="Times New Roman"/>
                <w:sz w:val="24"/>
                <w:szCs w:val="24"/>
                <w:lang w:eastAsia="zh-CN"/>
              </w:rPr>
              <w:t>kėjo / Ūkio subjektų grupės, laimėjimo atveju, už sutarties vykdymą atsakingo asmens vardas, pavardė, telefono numeris, elektroninio pašto adresas</w:t>
            </w:r>
          </w:p>
        </w:tc>
        <w:tc>
          <w:tcPr>
            <w:tcW w:w="4286" w:type="dxa"/>
            <w:tcBorders>
              <w:top w:val="single" w:sz="4" w:space="0" w:color="000000"/>
              <w:left w:val="single" w:sz="4" w:space="0" w:color="000000"/>
              <w:bottom w:val="single" w:sz="4" w:space="0" w:color="000000"/>
              <w:right w:val="single" w:sz="4" w:space="0" w:color="000000"/>
            </w:tcBorders>
            <w:shd w:val="clear" w:color="auto" w:fill="auto"/>
          </w:tcPr>
          <w:p w:rsidR="00940AC8" w:rsidRPr="00D24A6E" w:rsidRDefault="00940AC8" w:rsidP="004D7944">
            <w:pPr>
              <w:tabs>
                <w:tab w:val="left" w:pos="1380"/>
              </w:tabs>
              <w:suppressAutoHyphens/>
              <w:snapToGrid w:val="0"/>
              <w:spacing w:after="0"/>
              <w:ind w:right="28"/>
              <w:jc w:val="center"/>
              <w:rPr>
                <w:rFonts w:ascii="Times New Roman" w:eastAsia="Calibri" w:hAnsi="Times New Roman" w:cs="Times New Roman"/>
                <w:sz w:val="24"/>
                <w:szCs w:val="24"/>
                <w:lang w:eastAsia="zh-CN"/>
              </w:rPr>
            </w:pPr>
          </w:p>
        </w:tc>
      </w:tr>
    </w:tbl>
    <w:p w:rsidR="00B415C8" w:rsidRPr="007A485E" w:rsidRDefault="00B415C8" w:rsidP="00B415C8">
      <w:pPr>
        <w:spacing w:after="0" w:line="240" w:lineRule="auto"/>
        <w:jc w:val="both"/>
        <w:rPr>
          <w:rFonts w:ascii="Times New Roman" w:eastAsia="Arial Unicode MS" w:hAnsi="Times New Roman" w:cs="Times New Roman"/>
          <w:spacing w:val="-4"/>
          <w:sz w:val="24"/>
          <w:szCs w:val="24"/>
          <w:lang w:eastAsia="en-US"/>
        </w:rPr>
      </w:pPr>
      <w:r w:rsidRPr="007A485E">
        <w:rPr>
          <w:rFonts w:ascii="Times New Roman" w:eastAsia="Arial Unicode MS" w:hAnsi="Times New Roman" w:cs="Times New Roman"/>
          <w:i/>
          <w:spacing w:val="-4"/>
          <w:sz w:val="24"/>
          <w:szCs w:val="24"/>
          <w:lang w:eastAsia="en-US"/>
        </w:rPr>
        <w:t>/Pastaba. Pildoma, jei tiekėjas ketina pasitelkti  subtiekėją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r w:rsidRPr="007A485E">
        <w:rPr>
          <w:rFonts w:ascii="Times New Roman" w:eastAsia="Arial Unicode MS" w:hAnsi="Times New Roman" w:cs="Times New Roman"/>
          <w:i/>
          <w:strike/>
          <w:spacing w:val="-4"/>
          <w:sz w:val="24"/>
          <w:szCs w:val="24"/>
          <w:lang w:eastAsia="en-US"/>
        </w:rPr>
        <w:t>,</w:t>
      </w:r>
      <w:r w:rsidRPr="007A485E">
        <w:rPr>
          <w:rFonts w:ascii="Times New Roman" w:eastAsia="Arial Unicode MS" w:hAnsi="Times New Roman" w:cs="Times New Roman"/>
          <w:i/>
          <w:spacing w:val="-4"/>
          <w:sz w:val="24"/>
          <w:szCs w:val="24"/>
          <w:lang w:eastAsia="en-US"/>
        </w:rPr>
        <w:t xml:space="preserve"> ar </w:t>
      </w:r>
      <w:proofErr w:type="spellStart"/>
      <w:r w:rsidRPr="007A485E">
        <w:rPr>
          <w:rFonts w:ascii="Times New Roman" w:eastAsia="Arial Unicode MS" w:hAnsi="Times New Roman" w:cs="Times New Roman"/>
          <w:i/>
          <w:spacing w:val="-4"/>
          <w:sz w:val="24"/>
          <w:szCs w:val="24"/>
          <w:lang w:eastAsia="en-US"/>
        </w:rPr>
        <w:t>subteikėją</w:t>
      </w:r>
      <w:proofErr w:type="spellEnd"/>
      <w:r w:rsidRPr="007A485E">
        <w:rPr>
          <w:rFonts w:ascii="Times New Roman" w:eastAsia="Arial Unicode MS" w:hAnsi="Times New Roman" w:cs="Times New Roman"/>
          <w:i/>
          <w:spacing w:val="-4"/>
          <w:sz w:val="24"/>
          <w:szCs w:val="24"/>
          <w:lang w:eastAsia="en-US"/>
        </w:rPr>
        <w:t xml:space="preserve"> (-</w:t>
      </w:r>
      <w:proofErr w:type="spellStart"/>
      <w:r w:rsidRPr="007A485E">
        <w:rPr>
          <w:rFonts w:ascii="Times New Roman" w:eastAsia="Arial Unicode MS" w:hAnsi="Times New Roman" w:cs="Times New Roman"/>
          <w:i/>
          <w:spacing w:val="-4"/>
          <w:sz w:val="24"/>
          <w:szCs w:val="24"/>
          <w:lang w:eastAsia="en-US"/>
        </w:rPr>
        <w:t>us</w:t>
      </w:r>
      <w:proofErr w:type="spellEnd"/>
      <w:r w:rsidRPr="007A485E">
        <w:rPr>
          <w:rFonts w:ascii="Times New Roman" w:eastAsia="Arial Unicode MS" w:hAnsi="Times New Roman" w:cs="Times New Roman"/>
          <w:i/>
          <w:spacing w:val="-4"/>
          <w:sz w:val="24"/>
          <w:szCs w:val="24"/>
          <w:lang w:eastAsia="en-US"/>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211"/>
        <w:gridCol w:w="4644"/>
      </w:tblGrid>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i/>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pavadinimas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pacing w:val="-4"/>
                <w:sz w:val="24"/>
                <w:szCs w:val="24"/>
                <w:lang w:eastAsia="en-US"/>
              </w:rPr>
              <w:t xml:space="preserve">subtiekėjo (-ų) ar </w:t>
            </w:r>
            <w:proofErr w:type="spellStart"/>
            <w:r w:rsidRPr="007A485E">
              <w:rPr>
                <w:rFonts w:ascii="Times New Roman" w:eastAsia="Arial Unicode MS" w:hAnsi="Times New Roman" w:cs="Times New Roman"/>
                <w:spacing w:val="-4"/>
                <w:sz w:val="24"/>
                <w:szCs w:val="24"/>
                <w:lang w:eastAsia="en-US"/>
              </w:rPr>
              <w:t>subteikėjo</w:t>
            </w:r>
            <w:proofErr w:type="spellEnd"/>
            <w:r w:rsidRPr="007A485E">
              <w:rPr>
                <w:rFonts w:ascii="Times New Roman" w:eastAsia="Arial Unicode MS" w:hAnsi="Times New Roman" w:cs="Times New Roman"/>
                <w:spacing w:val="-4"/>
                <w:sz w:val="24"/>
                <w:szCs w:val="24"/>
                <w:lang w:eastAsia="en-US"/>
              </w:rPr>
              <w:t xml:space="preserve">  (</w:t>
            </w:r>
            <w:r w:rsidRPr="007A485E">
              <w:rPr>
                <w:rFonts w:ascii="Times New Roman" w:eastAsia="Arial Unicode MS" w:hAnsi="Times New Roman" w:cs="Times New Roman"/>
                <w:spacing w:val="-4"/>
                <w:sz w:val="24"/>
                <w:szCs w:val="24"/>
                <w:lang w:eastAsia="en-US"/>
              </w:rPr>
              <w:noBreakHyphen/>
              <w:t>ų)</w:t>
            </w:r>
            <w:r w:rsidRPr="007A485E">
              <w:rPr>
                <w:rFonts w:ascii="Times New Roman" w:eastAsia="Arial Unicode MS" w:hAnsi="Times New Roman" w:cs="Times New Roman"/>
                <w:sz w:val="24"/>
                <w:szCs w:val="24"/>
                <w:lang w:eastAsia="en-US"/>
              </w:rPr>
              <w:t xml:space="preserve"> adresas (-ai) </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r w:rsidR="00B415C8" w:rsidRPr="007A485E" w:rsidTr="00FA340D">
        <w:tc>
          <w:tcPr>
            <w:tcW w:w="5211" w:type="dxa"/>
            <w:tcBorders>
              <w:top w:val="single" w:sz="4" w:space="0" w:color="auto"/>
              <w:left w:val="single" w:sz="4" w:space="0" w:color="auto"/>
              <w:bottom w:val="single" w:sz="4" w:space="0" w:color="auto"/>
              <w:right w:val="single" w:sz="4" w:space="0" w:color="auto"/>
            </w:tcBorders>
            <w:hideMark/>
          </w:tcPr>
          <w:p w:rsidR="00B415C8" w:rsidRPr="007A485E" w:rsidRDefault="00B415C8" w:rsidP="00FA340D">
            <w:pPr>
              <w:spacing w:after="0" w:line="240" w:lineRule="auto"/>
              <w:rPr>
                <w:rFonts w:ascii="Times New Roman" w:eastAsia="Arial Unicode MS" w:hAnsi="Times New Roman" w:cs="Times New Roman"/>
                <w:sz w:val="24"/>
                <w:szCs w:val="24"/>
                <w:lang w:eastAsia="en-US"/>
              </w:rPr>
            </w:pPr>
            <w:r w:rsidRPr="007A485E">
              <w:rPr>
                <w:rFonts w:ascii="Times New Roman" w:eastAsia="Arial Unicode MS" w:hAnsi="Times New Roman" w:cs="Times New Roman"/>
                <w:sz w:val="24"/>
                <w:szCs w:val="24"/>
                <w:lang w:eastAsia="en-US"/>
              </w:rPr>
              <w:t>Įsipareigojimų dalis (procentais), kuriai ketinama pasitelkti subtiekėją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 xml:space="preserve">) ar </w:t>
            </w:r>
            <w:proofErr w:type="spellStart"/>
            <w:r w:rsidRPr="007A485E">
              <w:rPr>
                <w:rFonts w:ascii="Times New Roman" w:eastAsia="Arial Unicode MS" w:hAnsi="Times New Roman" w:cs="Times New Roman"/>
                <w:sz w:val="24"/>
                <w:szCs w:val="24"/>
                <w:lang w:eastAsia="en-US"/>
              </w:rPr>
              <w:t>subteikėją</w:t>
            </w:r>
            <w:proofErr w:type="spellEnd"/>
            <w:r w:rsidRPr="007A485E">
              <w:rPr>
                <w:rFonts w:ascii="Times New Roman" w:eastAsia="Arial Unicode MS" w:hAnsi="Times New Roman" w:cs="Times New Roman"/>
                <w:sz w:val="24"/>
                <w:szCs w:val="24"/>
                <w:lang w:eastAsia="en-US"/>
              </w:rPr>
              <w:t xml:space="preserve"> (-</w:t>
            </w:r>
            <w:proofErr w:type="spellStart"/>
            <w:r w:rsidRPr="007A485E">
              <w:rPr>
                <w:rFonts w:ascii="Times New Roman" w:eastAsia="Arial Unicode MS" w:hAnsi="Times New Roman" w:cs="Times New Roman"/>
                <w:sz w:val="24"/>
                <w:szCs w:val="24"/>
                <w:lang w:eastAsia="en-US"/>
              </w:rPr>
              <w:t>us</w:t>
            </w:r>
            <w:proofErr w:type="spellEnd"/>
            <w:r w:rsidRPr="007A485E">
              <w:rPr>
                <w:rFonts w:ascii="Times New Roman" w:eastAsia="Arial Unicode MS" w:hAnsi="Times New Roman" w:cs="Times New Roman"/>
                <w:sz w:val="24"/>
                <w:szCs w:val="24"/>
                <w:lang w:eastAsia="en-US"/>
              </w:rPr>
              <w:t>)</w:t>
            </w:r>
          </w:p>
        </w:tc>
        <w:tc>
          <w:tcPr>
            <w:tcW w:w="4644" w:type="dxa"/>
            <w:tcBorders>
              <w:top w:val="single" w:sz="4" w:space="0" w:color="auto"/>
              <w:left w:val="single" w:sz="4" w:space="0" w:color="auto"/>
              <w:bottom w:val="single" w:sz="4" w:space="0" w:color="auto"/>
              <w:right w:val="single" w:sz="4" w:space="0" w:color="auto"/>
            </w:tcBorders>
          </w:tcPr>
          <w:p w:rsidR="00B415C8" w:rsidRPr="007A485E" w:rsidRDefault="00B415C8" w:rsidP="00FA340D">
            <w:pPr>
              <w:spacing w:after="0" w:line="240" w:lineRule="auto"/>
              <w:jc w:val="both"/>
              <w:rPr>
                <w:rFonts w:ascii="Times New Roman" w:eastAsia="Arial Unicode MS" w:hAnsi="Times New Roman" w:cs="Times New Roman"/>
                <w:sz w:val="24"/>
                <w:szCs w:val="24"/>
                <w:lang w:eastAsia="en-US"/>
              </w:rPr>
            </w:pPr>
          </w:p>
        </w:tc>
      </w:tr>
    </w:tbl>
    <w:p w:rsidR="006174CC" w:rsidRPr="006174CC" w:rsidRDefault="00B415C8" w:rsidP="006174CC">
      <w:pPr>
        <w:spacing w:after="0" w:line="240" w:lineRule="auto"/>
        <w:ind w:right="-108" w:firstLine="720"/>
        <w:jc w:val="both"/>
        <w:rPr>
          <w:rFonts w:ascii="Times New Roman" w:eastAsia="Arial Unicode MS" w:hAnsi="Times New Roman" w:cs="Times New Roman"/>
          <w:b/>
          <w:sz w:val="24"/>
          <w:szCs w:val="24"/>
          <w:lang w:eastAsia="en-US"/>
        </w:rPr>
      </w:pPr>
      <w:r w:rsidRPr="007A485E">
        <w:rPr>
          <w:rFonts w:ascii="Times New Roman" w:eastAsia="Arial Unicode MS" w:hAnsi="Times New Roman" w:cs="Times New Roman"/>
          <w:sz w:val="24"/>
          <w:szCs w:val="24"/>
          <w:lang w:eastAsia="en-US"/>
        </w:rPr>
        <w:t>Šiuo pasiūlymu pažymime, kad sutinkame su visomis pirkimo sąlygomis.</w:t>
      </w:r>
      <w:r>
        <w:rPr>
          <w:rFonts w:ascii="Times New Roman" w:eastAsia="Arial Unicode MS" w:hAnsi="Times New Roman" w:cs="Times New Roman"/>
          <w:sz w:val="24"/>
          <w:szCs w:val="24"/>
          <w:lang w:eastAsia="en-US"/>
        </w:rPr>
        <w:t xml:space="preserve"> </w:t>
      </w:r>
      <w:r w:rsidRPr="007A485E">
        <w:rPr>
          <w:rFonts w:ascii="Times New Roman" w:eastAsia="Arial Unicode MS" w:hAnsi="Times New Roman" w:cs="Times New Roman"/>
          <w:sz w:val="24"/>
          <w:szCs w:val="24"/>
          <w:lang w:eastAsia="en-US"/>
        </w:rPr>
        <w:t xml:space="preserve">Pasiūlymas galioja iki termino, nustatyto </w:t>
      </w:r>
      <w:r w:rsidR="0094547B">
        <w:rPr>
          <w:rFonts w:ascii="Times New Roman" w:eastAsia="Arial Unicode MS" w:hAnsi="Times New Roman" w:cs="Times New Roman"/>
          <w:sz w:val="24"/>
          <w:szCs w:val="24"/>
          <w:lang w:eastAsia="en-US"/>
        </w:rPr>
        <w:t>S</w:t>
      </w:r>
      <w:r w:rsidRPr="007A485E">
        <w:rPr>
          <w:rFonts w:ascii="Times New Roman" w:eastAsia="Arial Unicode MS" w:hAnsi="Times New Roman" w:cs="Times New Roman"/>
          <w:sz w:val="24"/>
          <w:szCs w:val="24"/>
          <w:lang w:eastAsia="en-US"/>
        </w:rPr>
        <w:t>ąlygose.</w:t>
      </w:r>
    </w:p>
    <w:p w:rsidR="003233E0" w:rsidRDefault="003233E0"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3B3E11" w:rsidRDefault="003B3E11" w:rsidP="008B1800">
      <w:pPr>
        <w:spacing w:after="0" w:line="240" w:lineRule="auto"/>
        <w:rPr>
          <w:rFonts w:ascii="Times New Roman" w:eastAsia="Arial Unicode MS" w:hAnsi="Times New Roman" w:cs="Times New Roman"/>
          <w:b/>
          <w:bCs/>
          <w:sz w:val="24"/>
          <w:szCs w:val="20"/>
          <w:lang w:eastAsia="en-US"/>
        </w:rPr>
      </w:pPr>
    </w:p>
    <w:p w:rsidR="00B87DD4" w:rsidRDefault="00755378" w:rsidP="008B1800">
      <w:pPr>
        <w:spacing w:after="0" w:line="240" w:lineRule="auto"/>
        <w:rPr>
          <w:rFonts w:ascii="Times New Roman" w:eastAsia="Arial Unicode MS" w:hAnsi="Times New Roman" w:cs="Times New Roman"/>
          <w:b/>
          <w:bCs/>
          <w:sz w:val="24"/>
          <w:szCs w:val="20"/>
          <w:lang w:eastAsia="en-US"/>
        </w:rPr>
      </w:pPr>
      <w:r>
        <w:rPr>
          <w:rFonts w:ascii="Times New Roman" w:eastAsia="Arial Unicode MS" w:hAnsi="Times New Roman" w:cs="Times New Roman"/>
          <w:b/>
          <w:bCs/>
          <w:sz w:val="24"/>
          <w:szCs w:val="20"/>
          <w:lang w:eastAsia="en-US"/>
        </w:rPr>
        <w:lastRenderedPageBreak/>
        <w:t>Mes siūlome</w:t>
      </w:r>
      <w:r w:rsidR="006174CC">
        <w:rPr>
          <w:rFonts w:ascii="Times New Roman" w:eastAsia="Arial Unicode MS" w:hAnsi="Times New Roman" w:cs="Times New Roman"/>
          <w:b/>
          <w:bCs/>
          <w:sz w:val="24"/>
          <w:szCs w:val="20"/>
          <w:lang w:eastAsia="en-US"/>
        </w:rPr>
        <w:t>:</w:t>
      </w:r>
    </w:p>
    <w:p w:rsidR="00163086" w:rsidRDefault="00163086" w:rsidP="008B1800">
      <w:pPr>
        <w:spacing w:after="0" w:line="240" w:lineRule="auto"/>
        <w:rPr>
          <w:rFonts w:ascii="Times New Roman" w:eastAsia="Arial Unicode MS" w:hAnsi="Times New Roman" w:cs="Times New Roman"/>
          <w:b/>
          <w:bCs/>
          <w:sz w:val="24"/>
          <w:szCs w:val="20"/>
          <w:lang w:eastAsia="en-US"/>
        </w:rPr>
      </w:pPr>
    </w:p>
    <w:p w:rsidR="00A94B0A" w:rsidRDefault="00A96654" w:rsidP="00A96654">
      <w:pPr>
        <w:spacing w:after="0" w:line="240" w:lineRule="auto"/>
        <w:ind w:firstLine="720"/>
        <w:jc w:val="both"/>
        <w:rPr>
          <w:rFonts w:ascii="Times New Roman" w:eastAsia="Arial Unicode MS" w:hAnsi="Times New Roman" w:cs="Times New Roman"/>
          <w:b/>
          <w:sz w:val="24"/>
          <w:szCs w:val="24"/>
          <w:lang w:eastAsia="en-US"/>
        </w:rPr>
      </w:pPr>
      <w:r>
        <w:rPr>
          <w:rFonts w:ascii="Times New Roman" w:eastAsia="Arial Unicode MS" w:hAnsi="Times New Roman" w:cs="Times New Roman"/>
          <w:b/>
          <w:sz w:val="24"/>
          <w:szCs w:val="24"/>
          <w:lang w:eastAsia="en-US"/>
        </w:rPr>
        <w:t xml:space="preserve">  </w:t>
      </w:r>
      <w:r w:rsidRPr="00A96654">
        <w:rPr>
          <w:rFonts w:ascii="Times New Roman" w:eastAsia="Arial Unicode MS" w:hAnsi="Times New Roman" w:cs="Times New Roman"/>
          <w:b/>
          <w:sz w:val="24"/>
          <w:szCs w:val="24"/>
          <w:lang w:eastAsia="en-US"/>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28"/>
        <w:gridCol w:w="3042"/>
        <w:gridCol w:w="790"/>
        <w:gridCol w:w="1341"/>
        <w:gridCol w:w="1939"/>
        <w:gridCol w:w="2125"/>
      </w:tblGrid>
      <w:tr w:rsidR="00A94B0A" w:rsidRPr="00E04166" w:rsidTr="00A94B0A">
        <w:tc>
          <w:tcPr>
            <w:tcW w:w="2919" w:type="pct"/>
            <w:gridSpan w:val="4"/>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right"/>
              <w:rPr>
                <w:rFonts w:ascii="Times New Roman" w:hAnsi="Times New Roman" w:cs="Times New Roman"/>
              </w:rPr>
            </w:pPr>
            <w:r w:rsidRPr="00E04166">
              <w:rPr>
                <w:rFonts w:ascii="Times New Roman" w:hAnsi="Times New Roman" w:cs="Times New Roman"/>
              </w:rPr>
              <w:t>Pasiūlymo valiuta:</w:t>
            </w:r>
          </w:p>
        </w:tc>
        <w:tc>
          <w:tcPr>
            <w:tcW w:w="993" w:type="pct"/>
            <w:tcBorders>
              <w:top w:val="single" w:sz="4" w:space="0" w:color="auto"/>
              <w:left w:val="single" w:sz="4" w:space="0" w:color="auto"/>
              <w:bottom w:val="single" w:sz="4" w:space="0" w:color="auto"/>
              <w:right w:val="single" w:sz="4" w:space="0" w:color="auto"/>
            </w:tcBorders>
          </w:tcPr>
          <w:p w:rsidR="00A94B0A" w:rsidRPr="00764846" w:rsidRDefault="00A94B0A" w:rsidP="00204394">
            <w:pPr>
              <w:ind w:right="404"/>
              <w:jc w:val="center"/>
              <w:rPr>
                <w:rFonts w:ascii="Times New Roman" w:hAnsi="Times New Roman" w:cs="Times New Roman"/>
                <w:i/>
              </w:rPr>
            </w:pPr>
            <w:r w:rsidRPr="00764846">
              <w:rPr>
                <w:rFonts w:ascii="Times New Roman" w:hAnsi="Times New Roman" w:cs="Times New Roman"/>
                <w:i/>
              </w:rPr>
              <w:t>Eurai</w:t>
            </w:r>
          </w:p>
        </w:tc>
        <w:tc>
          <w:tcPr>
            <w:tcW w:w="1088" w:type="pct"/>
            <w:tcBorders>
              <w:top w:val="single" w:sz="4" w:space="0" w:color="auto"/>
              <w:left w:val="single" w:sz="4" w:space="0" w:color="auto"/>
              <w:bottom w:val="single" w:sz="4" w:space="0" w:color="auto"/>
              <w:right w:val="single" w:sz="4" w:space="0" w:color="auto"/>
            </w:tcBorders>
          </w:tcPr>
          <w:p w:rsidR="00A94B0A" w:rsidRPr="00764846" w:rsidRDefault="00A94B0A" w:rsidP="00204394">
            <w:pPr>
              <w:ind w:right="404"/>
              <w:jc w:val="center"/>
              <w:rPr>
                <w:rFonts w:ascii="Times New Roman" w:hAnsi="Times New Roman" w:cs="Times New Roman"/>
                <w:i/>
              </w:rPr>
            </w:pPr>
            <w:r w:rsidRPr="00764846">
              <w:rPr>
                <w:rFonts w:ascii="Times New Roman" w:hAnsi="Times New Roman" w:cs="Times New Roman"/>
                <w:i/>
              </w:rPr>
              <w:t>Eurai</w:t>
            </w:r>
          </w:p>
        </w:tc>
      </w:tr>
      <w:tr w:rsidR="00A94B0A" w:rsidRPr="00E04166" w:rsidTr="00A94B0A">
        <w:trPr>
          <w:trHeight w:val="548"/>
        </w:trPr>
        <w:tc>
          <w:tcPr>
            <w:tcW w:w="270"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center"/>
              <w:rPr>
                <w:rFonts w:ascii="Times New Roman" w:hAnsi="Times New Roman" w:cs="Times New Roman"/>
              </w:rPr>
            </w:pPr>
            <w:r w:rsidRPr="00E04166">
              <w:rPr>
                <w:rFonts w:ascii="Times New Roman" w:hAnsi="Times New Roman" w:cs="Times New Roman"/>
              </w:rPr>
              <w:t>Eil. Nr.</w:t>
            </w:r>
          </w:p>
        </w:tc>
        <w:tc>
          <w:tcPr>
            <w:tcW w:w="1558"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spacing w:after="0" w:line="240" w:lineRule="auto"/>
              <w:jc w:val="center"/>
              <w:rPr>
                <w:rFonts w:ascii="Times New Roman" w:hAnsi="Times New Roman" w:cs="Times New Roman"/>
              </w:rPr>
            </w:pPr>
            <w:r>
              <w:rPr>
                <w:rFonts w:ascii="Times New Roman" w:hAnsi="Times New Roman" w:cs="Times New Roman"/>
              </w:rPr>
              <w:t>Prekių</w:t>
            </w:r>
            <w:r w:rsidRPr="00E04166">
              <w:rPr>
                <w:rFonts w:ascii="Times New Roman" w:hAnsi="Times New Roman" w:cs="Times New Roman"/>
              </w:rPr>
              <w:t xml:space="preserve"> pavadinimas</w:t>
            </w:r>
          </w:p>
          <w:p w:rsidR="00A94B0A" w:rsidRPr="00E04166" w:rsidRDefault="00A94B0A" w:rsidP="00204394">
            <w:pPr>
              <w:spacing w:after="0" w:line="240" w:lineRule="auto"/>
              <w:jc w:val="center"/>
              <w:rPr>
                <w:rFonts w:ascii="Times New Roman" w:hAnsi="Times New Roman" w:cs="Times New Roman"/>
              </w:rPr>
            </w:pPr>
          </w:p>
        </w:tc>
        <w:tc>
          <w:tcPr>
            <w:tcW w:w="405"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spacing w:after="0" w:line="240" w:lineRule="auto"/>
              <w:jc w:val="center"/>
              <w:rPr>
                <w:rFonts w:ascii="Times New Roman" w:hAnsi="Times New Roman" w:cs="Times New Roman"/>
              </w:rPr>
            </w:pPr>
            <w:r w:rsidRPr="00E04166">
              <w:rPr>
                <w:rFonts w:ascii="Times New Roman" w:hAnsi="Times New Roman" w:cs="Times New Roman"/>
              </w:rPr>
              <w:t>Mato vnt.</w:t>
            </w:r>
          </w:p>
        </w:tc>
        <w:tc>
          <w:tcPr>
            <w:tcW w:w="686" w:type="pct"/>
            <w:tcBorders>
              <w:top w:val="single" w:sz="4" w:space="0" w:color="auto"/>
              <w:left w:val="single" w:sz="4" w:space="0" w:color="auto"/>
              <w:bottom w:val="single" w:sz="4" w:space="0" w:color="auto"/>
              <w:right w:val="single" w:sz="4" w:space="0" w:color="auto"/>
            </w:tcBorders>
          </w:tcPr>
          <w:p w:rsidR="00A94B0A" w:rsidRDefault="00A94B0A" w:rsidP="00204394">
            <w:pPr>
              <w:spacing w:after="0" w:line="240" w:lineRule="auto"/>
              <w:jc w:val="center"/>
              <w:rPr>
                <w:rFonts w:ascii="Times New Roman" w:hAnsi="Times New Roman" w:cs="Times New Roman"/>
              </w:rPr>
            </w:pPr>
            <w:r>
              <w:rPr>
                <w:rFonts w:ascii="Times New Roman" w:hAnsi="Times New Roman" w:cs="Times New Roman"/>
              </w:rPr>
              <w:t>Preliminarus</w:t>
            </w:r>
          </w:p>
          <w:p w:rsidR="00A94B0A" w:rsidRPr="00E04166" w:rsidRDefault="00A94B0A" w:rsidP="00204394">
            <w:pPr>
              <w:spacing w:after="0" w:line="240" w:lineRule="auto"/>
              <w:jc w:val="center"/>
              <w:rPr>
                <w:rFonts w:ascii="Times New Roman" w:hAnsi="Times New Roman" w:cs="Times New Roman"/>
              </w:rPr>
            </w:pPr>
            <w:r w:rsidRPr="00376986">
              <w:rPr>
                <w:rFonts w:ascii="Times New Roman" w:hAnsi="Times New Roman" w:cs="Times New Roman"/>
              </w:rPr>
              <w:t>kiekis*</w:t>
            </w:r>
          </w:p>
        </w:tc>
        <w:tc>
          <w:tcPr>
            <w:tcW w:w="993" w:type="pct"/>
            <w:tcBorders>
              <w:top w:val="single" w:sz="4" w:space="0" w:color="auto"/>
              <w:left w:val="single" w:sz="4" w:space="0" w:color="auto"/>
              <w:bottom w:val="single" w:sz="4" w:space="0" w:color="auto"/>
              <w:right w:val="single" w:sz="4" w:space="0" w:color="auto"/>
            </w:tcBorders>
          </w:tcPr>
          <w:p w:rsidR="00A94B0A" w:rsidRDefault="00A94B0A" w:rsidP="00204394">
            <w:pPr>
              <w:spacing w:after="0" w:line="240" w:lineRule="auto"/>
              <w:ind w:right="-18"/>
              <w:jc w:val="center"/>
              <w:rPr>
                <w:rFonts w:ascii="Times New Roman" w:hAnsi="Times New Roman" w:cs="Times New Roman"/>
              </w:rPr>
            </w:pPr>
            <w:r>
              <w:rPr>
                <w:rFonts w:ascii="Times New Roman" w:hAnsi="Times New Roman" w:cs="Times New Roman"/>
              </w:rPr>
              <w:t>Mato vnt. įkainis</w:t>
            </w:r>
          </w:p>
          <w:p w:rsidR="00A94B0A" w:rsidRDefault="00A94B0A" w:rsidP="00204394">
            <w:pPr>
              <w:spacing w:after="0" w:line="240" w:lineRule="auto"/>
              <w:ind w:right="-18"/>
              <w:jc w:val="center"/>
              <w:rPr>
                <w:rFonts w:ascii="Times New Roman" w:hAnsi="Times New Roman" w:cs="Times New Roman"/>
              </w:rPr>
            </w:pPr>
            <w:r w:rsidRPr="00E04166">
              <w:rPr>
                <w:rFonts w:ascii="Times New Roman" w:hAnsi="Times New Roman" w:cs="Times New Roman"/>
              </w:rPr>
              <w:t>(</w:t>
            </w:r>
            <w:proofErr w:type="spellStart"/>
            <w:r>
              <w:rPr>
                <w:rFonts w:ascii="Times New Roman" w:hAnsi="Times New Roman" w:cs="Times New Roman"/>
              </w:rPr>
              <w:t>Eur</w:t>
            </w:r>
            <w:proofErr w:type="spellEnd"/>
            <w:r>
              <w:rPr>
                <w:rFonts w:ascii="Times New Roman" w:hAnsi="Times New Roman" w:cs="Times New Roman"/>
              </w:rPr>
              <w:t xml:space="preserve"> be</w:t>
            </w:r>
            <w:r w:rsidRPr="00E04166">
              <w:rPr>
                <w:rFonts w:ascii="Times New Roman" w:hAnsi="Times New Roman" w:cs="Times New Roman"/>
              </w:rPr>
              <w:t xml:space="preserve"> PVM)</w:t>
            </w:r>
          </w:p>
        </w:tc>
        <w:tc>
          <w:tcPr>
            <w:tcW w:w="1088" w:type="pct"/>
            <w:tcBorders>
              <w:top w:val="single" w:sz="4" w:space="0" w:color="auto"/>
              <w:left w:val="single" w:sz="4" w:space="0" w:color="auto"/>
              <w:bottom w:val="single" w:sz="4" w:space="0" w:color="auto"/>
              <w:right w:val="single" w:sz="4" w:space="0" w:color="auto"/>
            </w:tcBorders>
          </w:tcPr>
          <w:p w:rsidR="00A94B0A" w:rsidRDefault="00A94B0A" w:rsidP="00A94B0A">
            <w:pPr>
              <w:spacing w:after="0" w:line="240" w:lineRule="auto"/>
              <w:ind w:right="-18"/>
              <w:rPr>
                <w:rFonts w:ascii="Times New Roman" w:hAnsi="Times New Roman" w:cs="Times New Roman"/>
              </w:rPr>
            </w:pPr>
            <w:r>
              <w:rPr>
                <w:rFonts w:ascii="Times New Roman" w:hAnsi="Times New Roman" w:cs="Times New Roman"/>
              </w:rPr>
              <w:t>Bendra suma (4 x 5)</w:t>
            </w:r>
          </w:p>
          <w:p w:rsidR="00A94B0A" w:rsidRPr="00E04166" w:rsidRDefault="00A94B0A" w:rsidP="00204394">
            <w:pPr>
              <w:spacing w:after="0" w:line="240" w:lineRule="auto"/>
              <w:ind w:right="-18"/>
              <w:jc w:val="center"/>
              <w:rPr>
                <w:rFonts w:ascii="Times New Roman" w:hAnsi="Times New Roman" w:cs="Times New Roman"/>
              </w:rPr>
            </w:pPr>
            <w:r w:rsidRPr="00E04166">
              <w:rPr>
                <w:rFonts w:ascii="Times New Roman" w:hAnsi="Times New Roman" w:cs="Times New Roman"/>
              </w:rPr>
              <w:t>(</w:t>
            </w:r>
            <w:proofErr w:type="spellStart"/>
            <w:r>
              <w:rPr>
                <w:rFonts w:ascii="Times New Roman" w:hAnsi="Times New Roman" w:cs="Times New Roman"/>
              </w:rPr>
              <w:t>Eur</w:t>
            </w:r>
            <w:proofErr w:type="spellEnd"/>
            <w:r>
              <w:rPr>
                <w:rFonts w:ascii="Times New Roman" w:hAnsi="Times New Roman" w:cs="Times New Roman"/>
              </w:rPr>
              <w:t xml:space="preserve"> be</w:t>
            </w:r>
            <w:r w:rsidRPr="00E04166">
              <w:rPr>
                <w:rFonts w:ascii="Times New Roman" w:hAnsi="Times New Roman" w:cs="Times New Roman"/>
              </w:rPr>
              <w:t xml:space="preserve"> PVM)</w:t>
            </w:r>
          </w:p>
        </w:tc>
      </w:tr>
      <w:tr w:rsidR="00A94B0A" w:rsidRPr="00442177" w:rsidTr="00A94B0A">
        <w:tc>
          <w:tcPr>
            <w:tcW w:w="270"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sidRPr="00442177">
              <w:rPr>
                <w:rFonts w:ascii="Times New Roman" w:hAnsi="Times New Roman" w:cs="Times New Roman"/>
                <w:i/>
                <w:sz w:val="16"/>
                <w:szCs w:val="16"/>
              </w:rPr>
              <w:t>1</w:t>
            </w:r>
          </w:p>
        </w:tc>
        <w:tc>
          <w:tcPr>
            <w:tcW w:w="1558"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sidRPr="00442177">
              <w:rPr>
                <w:rFonts w:ascii="Times New Roman" w:hAnsi="Times New Roman" w:cs="Times New Roman"/>
                <w:i/>
                <w:sz w:val="16"/>
                <w:szCs w:val="16"/>
              </w:rPr>
              <w:t>2</w:t>
            </w:r>
          </w:p>
        </w:tc>
        <w:tc>
          <w:tcPr>
            <w:tcW w:w="405"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sidRPr="00442177">
              <w:rPr>
                <w:rFonts w:ascii="Times New Roman" w:hAnsi="Times New Roman" w:cs="Times New Roman"/>
                <w:i/>
                <w:sz w:val="16"/>
                <w:szCs w:val="16"/>
              </w:rPr>
              <w:t>3</w:t>
            </w:r>
          </w:p>
        </w:tc>
        <w:tc>
          <w:tcPr>
            <w:tcW w:w="686"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sidRPr="00442177">
              <w:rPr>
                <w:rFonts w:ascii="Times New Roman" w:hAnsi="Times New Roman" w:cs="Times New Roman"/>
                <w:i/>
                <w:sz w:val="16"/>
                <w:szCs w:val="16"/>
              </w:rPr>
              <w:t>4</w:t>
            </w:r>
          </w:p>
        </w:tc>
        <w:tc>
          <w:tcPr>
            <w:tcW w:w="993"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Pr>
                <w:rFonts w:ascii="Times New Roman" w:hAnsi="Times New Roman" w:cs="Times New Roman"/>
                <w:i/>
                <w:sz w:val="16"/>
                <w:szCs w:val="16"/>
              </w:rPr>
              <w:t>5</w:t>
            </w:r>
          </w:p>
        </w:tc>
        <w:tc>
          <w:tcPr>
            <w:tcW w:w="1088" w:type="pct"/>
            <w:tcBorders>
              <w:top w:val="single" w:sz="4" w:space="0" w:color="auto"/>
              <w:left w:val="single" w:sz="4" w:space="0" w:color="auto"/>
              <w:bottom w:val="single" w:sz="4" w:space="0" w:color="auto"/>
              <w:right w:val="single" w:sz="4" w:space="0" w:color="auto"/>
            </w:tcBorders>
          </w:tcPr>
          <w:p w:rsidR="00A94B0A" w:rsidRPr="00442177" w:rsidRDefault="00A94B0A" w:rsidP="00204394">
            <w:pPr>
              <w:jc w:val="center"/>
              <w:rPr>
                <w:rFonts w:ascii="Times New Roman" w:hAnsi="Times New Roman" w:cs="Times New Roman"/>
                <w:i/>
                <w:sz w:val="16"/>
                <w:szCs w:val="16"/>
              </w:rPr>
            </w:pPr>
            <w:r>
              <w:rPr>
                <w:rFonts w:ascii="Times New Roman" w:hAnsi="Times New Roman" w:cs="Times New Roman"/>
                <w:i/>
                <w:sz w:val="16"/>
                <w:szCs w:val="16"/>
              </w:rPr>
              <w:t>6</w:t>
            </w:r>
          </w:p>
        </w:tc>
      </w:tr>
      <w:tr w:rsidR="00A94B0A" w:rsidRPr="00E04166" w:rsidTr="00A94B0A">
        <w:tc>
          <w:tcPr>
            <w:tcW w:w="270"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r>
              <w:rPr>
                <w:rFonts w:ascii="Times New Roman" w:hAnsi="Times New Roman" w:cs="Times New Roman"/>
              </w:rPr>
              <w:t>1.</w:t>
            </w:r>
          </w:p>
        </w:tc>
        <w:tc>
          <w:tcPr>
            <w:tcW w:w="1558"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rPr>
                <w:rFonts w:ascii="Times New Roman" w:hAnsi="Times New Roman" w:cs="Times New Roman"/>
              </w:rPr>
            </w:pPr>
            <w:r>
              <w:rPr>
                <w:rFonts w:ascii="Times New Roman" w:hAnsi="Times New Roman" w:cs="Times New Roman"/>
              </w:rPr>
              <w:t>Teritorijos frezavimo paslauga</w:t>
            </w:r>
          </w:p>
        </w:tc>
        <w:tc>
          <w:tcPr>
            <w:tcW w:w="405"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center"/>
              <w:rPr>
                <w:rFonts w:ascii="Times New Roman" w:hAnsi="Times New Roman" w:cs="Times New Roman"/>
              </w:rPr>
            </w:pPr>
            <w:r>
              <w:rPr>
                <w:rFonts w:ascii="Times New Roman" w:hAnsi="Times New Roman" w:cs="Times New Roman"/>
              </w:rPr>
              <w:t>ha</w:t>
            </w:r>
          </w:p>
        </w:tc>
        <w:tc>
          <w:tcPr>
            <w:tcW w:w="686"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center"/>
              <w:rPr>
                <w:rFonts w:ascii="Times New Roman" w:hAnsi="Times New Roman" w:cs="Times New Roman"/>
              </w:rPr>
            </w:pPr>
            <w:r>
              <w:rPr>
                <w:rFonts w:ascii="Times New Roman" w:hAnsi="Times New Roman" w:cs="Times New Roman"/>
              </w:rPr>
              <w:t>11,2</w:t>
            </w:r>
          </w:p>
        </w:tc>
        <w:tc>
          <w:tcPr>
            <w:tcW w:w="993"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p>
        </w:tc>
        <w:tc>
          <w:tcPr>
            <w:tcW w:w="1088"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p>
        </w:tc>
      </w:tr>
      <w:tr w:rsidR="00A94B0A" w:rsidRPr="00E04166" w:rsidTr="00A94B0A">
        <w:tc>
          <w:tcPr>
            <w:tcW w:w="3912" w:type="pct"/>
            <w:gridSpan w:val="5"/>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right"/>
              <w:rPr>
                <w:rFonts w:ascii="Times New Roman" w:hAnsi="Times New Roman" w:cs="Times New Roman"/>
              </w:rPr>
            </w:pPr>
            <w:r>
              <w:rPr>
                <w:rFonts w:ascii="Times New Roman" w:hAnsi="Times New Roman" w:cs="Times New Roman"/>
              </w:rPr>
              <w:t>PVM (</w:t>
            </w:r>
            <w:proofErr w:type="spellStart"/>
            <w:r>
              <w:rPr>
                <w:rFonts w:ascii="Times New Roman" w:hAnsi="Times New Roman" w:cs="Times New Roman"/>
              </w:rPr>
              <w:t>Eur</w:t>
            </w:r>
            <w:proofErr w:type="spellEnd"/>
            <w:r>
              <w:rPr>
                <w:rFonts w:ascii="Times New Roman" w:hAnsi="Times New Roman" w:cs="Times New Roman"/>
              </w:rPr>
              <w:t>)**</w:t>
            </w:r>
          </w:p>
        </w:tc>
        <w:tc>
          <w:tcPr>
            <w:tcW w:w="1088"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p>
        </w:tc>
      </w:tr>
      <w:tr w:rsidR="00A94B0A" w:rsidRPr="00E04166" w:rsidTr="00A94B0A">
        <w:tc>
          <w:tcPr>
            <w:tcW w:w="3912" w:type="pct"/>
            <w:gridSpan w:val="5"/>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right"/>
              <w:rPr>
                <w:rFonts w:ascii="Times New Roman" w:hAnsi="Times New Roman" w:cs="Times New Roman"/>
              </w:rPr>
            </w:pPr>
            <w:r>
              <w:rPr>
                <w:rFonts w:ascii="Times New Roman" w:hAnsi="Times New Roman" w:cs="Times New Roman"/>
              </w:rPr>
              <w:t>P</w:t>
            </w:r>
            <w:r w:rsidRPr="00E04166">
              <w:rPr>
                <w:rFonts w:ascii="Times New Roman" w:hAnsi="Times New Roman" w:cs="Times New Roman"/>
              </w:rPr>
              <w:t xml:space="preserve">asiūlymo </w:t>
            </w:r>
            <w:r>
              <w:rPr>
                <w:rFonts w:ascii="Times New Roman" w:hAnsi="Times New Roman" w:cs="Times New Roman"/>
              </w:rPr>
              <w:t xml:space="preserve">palyginamoji </w:t>
            </w:r>
            <w:r w:rsidRPr="00E04166">
              <w:rPr>
                <w:rFonts w:ascii="Times New Roman" w:hAnsi="Times New Roman" w:cs="Times New Roman"/>
              </w:rPr>
              <w:t>kaina (</w:t>
            </w:r>
            <w:proofErr w:type="spellStart"/>
            <w:r>
              <w:rPr>
                <w:rFonts w:ascii="Times New Roman" w:hAnsi="Times New Roman" w:cs="Times New Roman"/>
              </w:rPr>
              <w:t>Eur</w:t>
            </w:r>
            <w:proofErr w:type="spellEnd"/>
            <w:r>
              <w:rPr>
                <w:rFonts w:ascii="Times New Roman" w:hAnsi="Times New Roman" w:cs="Times New Roman"/>
              </w:rPr>
              <w:t xml:space="preserve"> </w:t>
            </w:r>
            <w:r w:rsidRPr="00E04166">
              <w:rPr>
                <w:rFonts w:ascii="Times New Roman" w:hAnsi="Times New Roman" w:cs="Times New Roman"/>
              </w:rPr>
              <w:t>su PVM)</w:t>
            </w:r>
          </w:p>
        </w:tc>
        <w:tc>
          <w:tcPr>
            <w:tcW w:w="1088" w:type="pct"/>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p>
        </w:tc>
      </w:tr>
      <w:tr w:rsidR="00A94B0A" w:rsidRPr="00E04166" w:rsidTr="00A94B0A">
        <w:tc>
          <w:tcPr>
            <w:tcW w:w="2919" w:type="pct"/>
            <w:gridSpan w:val="4"/>
            <w:tcBorders>
              <w:top w:val="single" w:sz="4" w:space="0" w:color="auto"/>
              <w:left w:val="single" w:sz="4" w:space="0" w:color="auto"/>
              <w:bottom w:val="single" w:sz="4" w:space="0" w:color="auto"/>
              <w:right w:val="single" w:sz="4" w:space="0" w:color="auto"/>
            </w:tcBorders>
          </w:tcPr>
          <w:p w:rsidR="00A94B0A" w:rsidRDefault="00A94B0A" w:rsidP="00204394">
            <w:pPr>
              <w:jc w:val="right"/>
              <w:rPr>
                <w:rFonts w:ascii="Times New Roman" w:hAnsi="Times New Roman" w:cs="Times New Roman"/>
              </w:rPr>
            </w:pPr>
            <w:r w:rsidRPr="00E04166">
              <w:rPr>
                <w:rFonts w:ascii="Times New Roman" w:hAnsi="Times New Roman" w:cs="Times New Roman"/>
              </w:rPr>
              <w:t>Kaina žodžiais:</w:t>
            </w:r>
          </w:p>
        </w:tc>
        <w:tc>
          <w:tcPr>
            <w:tcW w:w="2081" w:type="pct"/>
            <w:gridSpan w:val="2"/>
            <w:tcBorders>
              <w:top w:val="single" w:sz="4" w:space="0" w:color="auto"/>
              <w:left w:val="single" w:sz="4" w:space="0" w:color="auto"/>
              <w:bottom w:val="single" w:sz="4" w:space="0" w:color="auto"/>
              <w:right w:val="single" w:sz="4" w:space="0" w:color="auto"/>
            </w:tcBorders>
          </w:tcPr>
          <w:p w:rsidR="00A94B0A" w:rsidRPr="00E04166" w:rsidRDefault="00A94B0A" w:rsidP="00204394">
            <w:pPr>
              <w:jc w:val="both"/>
              <w:rPr>
                <w:rFonts w:ascii="Times New Roman" w:hAnsi="Times New Roman" w:cs="Times New Roman"/>
              </w:rPr>
            </w:pPr>
          </w:p>
        </w:tc>
      </w:tr>
    </w:tbl>
    <w:p w:rsidR="00A94B0A" w:rsidRPr="00DF6A81" w:rsidRDefault="00A94B0A" w:rsidP="00A94B0A">
      <w:pPr>
        <w:spacing w:before="60" w:after="0" w:line="240" w:lineRule="auto"/>
        <w:jc w:val="both"/>
        <w:rPr>
          <w:rFonts w:ascii="Times New Roman" w:hAnsi="Times New Roman" w:cs="Times New Roman"/>
          <w:b/>
          <w:i/>
          <w:sz w:val="20"/>
          <w:szCs w:val="20"/>
        </w:rPr>
      </w:pPr>
      <w:r w:rsidRPr="00DF6A81">
        <w:rPr>
          <w:rFonts w:ascii="Times New Roman" w:hAnsi="Times New Roman" w:cs="Times New Roman"/>
          <w:b/>
          <w:i/>
          <w:sz w:val="20"/>
          <w:szCs w:val="20"/>
        </w:rPr>
        <w:t xml:space="preserve">Pastabos: </w:t>
      </w:r>
    </w:p>
    <w:p w:rsidR="00A94B0A" w:rsidRPr="00DF6A81" w:rsidRDefault="00A94B0A" w:rsidP="00A94B0A">
      <w:pPr>
        <w:spacing w:after="0"/>
        <w:jc w:val="both"/>
        <w:rPr>
          <w:rFonts w:ascii="Times New Roman" w:hAnsi="Times New Roman" w:cs="Times New Roman"/>
          <w:i/>
          <w:sz w:val="20"/>
          <w:szCs w:val="20"/>
        </w:rPr>
      </w:pPr>
      <w:r>
        <w:rPr>
          <w:rFonts w:ascii="Times New Roman" w:hAnsi="Times New Roman" w:cs="Times New Roman"/>
          <w:i/>
          <w:sz w:val="20"/>
          <w:szCs w:val="20"/>
        </w:rPr>
        <w:t>1) * nurodytas preliminarus kiekis</w:t>
      </w:r>
      <w:r w:rsidRPr="00DF6A81">
        <w:rPr>
          <w:rFonts w:ascii="Times New Roman" w:hAnsi="Times New Roman" w:cs="Times New Roman"/>
          <w:i/>
          <w:sz w:val="20"/>
          <w:szCs w:val="20"/>
        </w:rPr>
        <w:t xml:space="preserve"> bei pasiūlymo kaina skirti tik pasiūlymų palyginimui</w:t>
      </w:r>
      <w:r>
        <w:rPr>
          <w:rFonts w:ascii="Times New Roman" w:hAnsi="Times New Roman" w:cs="Times New Roman"/>
          <w:i/>
          <w:sz w:val="20"/>
          <w:szCs w:val="20"/>
        </w:rPr>
        <w:t xml:space="preserve">. Perkančioji organizacija įsipareigoja išpirkti ne mažiau kaip </w:t>
      </w:r>
      <w:r w:rsidRPr="00A94B0A">
        <w:rPr>
          <w:rFonts w:ascii="Times New Roman" w:hAnsi="Times New Roman" w:cs="Times New Roman"/>
          <w:i/>
          <w:sz w:val="20"/>
          <w:szCs w:val="20"/>
        </w:rPr>
        <w:t>70 %</w:t>
      </w:r>
      <w:r>
        <w:rPr>
          <w:rFonts w:ascii="Times New Roman" w:hAnsi="Times New Roman" w:cs="Times New Roman"/>
          <w:i/>
          <w:sz w:val="20"/>
          <w:szCs w:val="20"/>
        </w:rPr>
        <w:t xml:space="preserve"> paslaugos.</w:t>
      </w:r>
    </w:p>
    <w:p w:rsidR="00790188" w:rsidRDefault="00A94B0A" w:rsidP="00790188">
      <w:pPr>
        <w:spacing w:after="0" w:line="240" w:lineRule="auto"/>
        <w:jc w:val="both"/>
        <w:rPr>
          <w:rFonts w:ascii="Times New Roman" w:hAnsi="Times New Roman" w:cs="Times New Roman"/>
          <w:bCs/>
          <w:sz w:val="20"/>
          <w:szCs w:val="20"/>
        </w:rPr>
      </w:pPr>
      <w:r>
        <w:rPr>
          <w:rFonts w:ascii="Times New Roman" w:hAnsi="Times New Roman" w:cs="Times New Roman"/>
          <w:i/>
          <w:sz w:val="20"/>
          <w:szCs w:val="20"/>
        </w:rPr>
        <w:t>2) *</w:t>
      </w:r>
      <w:r w:rsidRPr="00155BAC">
        <w:rPr>
          <w:rFonts w:ascii="Times New Roman" w:hAnsi="Times New Roman" w:cs="Times New Roman"/>
          <w:i/>
          <w:sz w:val="20"/>
          <w:szCs w:val="20"/>
        </w:rPr>
        <w:t>*tais atvejais, kai pagal galiojančius teisės aktus tiekėjui nereikia  mokėti  PVM, tiekėjas šioje skiltyje  nurodo priežastis, dėl kurių PVM nemoka</w:t>
      </w:r>
      <w:r w:rsidRPr="00155BAC">
        <w:rPr>
          <w:rFonts w:ascii="Times New Roman" w:hAnsi="Times New Roman" w:cs="Times New Roman"/>
          <w:sz w:val="20"/>
          <w:szCs w:val="20"/>
        </w:rPr>
        <w:t>.</w:t>
      </w:r>
      <w:r>
        <w:rPr>
          <w:rFonts w:ascii="Times New Roman" w:hAnsi="Times New Roman" w:cs="Times New Roman"/>
          <w:sz w:val="20"/>
          <w:szCs w:val="20"/>
        </w:rPr>
        <w:t xml:space="preserve"> </w:t>
      </w:r>
      <w:r w:rsidRPr="00DF6A81" w:rsidDel="00BE72AC">
        <w:rPr>
          <w:rFonts w:ascii="Times New Roman" w:hAnsi="Times New Roman" w:cs="Times New Roman"/>
          <w:bCs/>
          <w:sz w:val="20"/>
          <w:szCs w:val="20"/>
        </w:rPr>
        <w:t xml:space="preserve"> </w:t>
      </w:r>
    </w:p>
    <w:p w:rsidR="00790188" w:rsidRDefault="00790188" w:rsidP="00790188">
      <w:pPr>
        <w:spacing w:after="0" w:line="240" w:lineRule="auto"/>
        <w:ind w:firstLine="720"/>
        <w:jc w:val="both"/>
        <w:rPr>
          <w:rFonts w:ascii="Times New Roman" w:hAnsi="Times New Roman" w:cs="Times New Roman"/>
          <w:bCs/>
          <w:sz w:val="20"/>
          <w:szCs w:val="20"/>
        </w:rPr>
      </w:pPr>
    </w:p>
    <w:p w:rsidR="00790188" w:rsidRPr="00BE79D6" w:rsidRDefault="00790188" w:rsidP="00790188">
      <w:pPr>
        <w:spacing w:after="0" w:line="240" w:lineRule="auto"/>
        <w:ind w:firstLine="720"/>
        <w:jc w:val="both"/>
        <w:rPr>
          <w:rFonts w:ascii="Times New Roman" w:eastAsia="Calibri" w:hAnsi="Times New Roman" w:cs="Times New Roman"/>
          <w:bCs/>
          <w:sz w:val="24"/>
          <w:szCs w:val="24"/>
          <w:lang w:eastAsia="en-US"/>
        </w:rPr>
      </w:pPr>
      <w:r w:rsidRPr="00DE2200">
        <w:rPr>
          <w:rFonts w:ascii="Times New Roman" w:eastAsia="Calibri" w:hAnsi="Times New Roman" w:cs="Times New Roman"/>
          <w:b/>
          <w:sz w:val="24"/>
          <w:szCs w:val="24"/>
          <w:lang w:eastAsia="en-US"/>
        </w:rPr>
        <w:t>Tiekėjas patvirtina</w:t>
      </w:r>
      <w:r w:rsidRPr="00DE2200">
        <w:rPr>
          <w:rFonts w:ascii="Times New Roman" w:eastAsia="Calibri" w:hAnsi="Times New Roman" w:cs="Times New Roman"/>
          <w:b/>
          <w:bCs/>
          <w:sz w:val="24"/>
          <w:szCs w:val="24"/>
          <w:lang w:eastAsia="en-US"/>
        </w:rPr>
        <w:t xml:space="preserve">, </w:t>
      </w:r>
      <w:r>
        <w:rPr>
          <w:rFonts w:ascii="Times New Roman" w:eastAsia="Calibri" w:hAnsi="Times New Roman" w:cs="Times New Roman"/>
          <w:bCs/>
          <w:sz w:val="24"/>
          <w:szCs w:val="24"/>
          <w:lang w:eastAsia="en-US"/>
        </w:rPr>
        <w:t>kad kainos nurodytos su PVM</w:t>
      </w:r>
      <w:r w:rsidRPr="00DE2200">
        <w:rPr>
          <w:rFonts w:ascii="Times New Roman" w:eastAsia="Calibri" w:hAnsi="Times New Roman" w:cs="Times New Roman"/>
          <w:bCs/>
          <w:sz w:val="24"/>
          <w:szCs w:val="24"/>
          <w:lang w:eastAsia="en-US"/>
        </w:rPr>
        <w:t xml:space="preserve"> ir kitomis </w:t>
      </w:r>
      <w:r w:rsidRPr="00BE79D6">
        <w:rPr>
          <w:rFonts w:ascii="Times New Roman" w:eastAsia="Calibri" w:hAnsi="Times New Roman" w:cs="Times New Roman"/>
          <w:bCs/>
          <w:sz w:val="24"/>
          <w:szCs w:val="24"/>
          <w:lang w:eastAsia="en-US"/>
        </w:rPr>
        <w:t>išlaidomis, galinčiomis turėti įtakos Sutarties vykdymui.</w:t>
      </w:r>
    </w:p>
    <w:p w:rsidR="00790188" w:rsidRPr="00BE79D6" w:rsidRDefault="00790188" w:rsidP="00790188">
      <w:pPr>
        <w:spacing w:after="0" w:line="240" w:lineRule="auto"/>
        <w:ind w:firstLine="720"/>
        <w:jc w:val="both"/>
        <w:rPr>
          <w:rFonts w:ascii="Times New Roman" w:eastAsia="Arial Unicode MS" w:hAnsi="Times New Roman" w:cs="Times New Roman"/>
          <w:sz w:val="24"/>
          <w:szCs w:val="24"/>
          <w:lang w:eastAsia="en-US"/>
        </w:rPr>
      </w:pPr>
      <w:r w:rsidRPr="00BE79D6">
        <w:rPr>
          <w:rFonts w:ascii="Times New Roman" w:eastAsia="Arial Unicode MS" w:hAnsi="Times New Roman" w:cs="Times New Roman"/>
          <w:b/>
          <w:sz w:val="24"/>
          <w:szCs w:val="24"/>
          <w:lang w:eastAsia="en-US"/>
        </w:rPr>
        <w:t>Tiekėjas patvirtina</w:t>
      </w:r>
      <w:r w:rsidRPr="00BE79D6">
        <w:rPr>
          <w:rFonts w:ascii="Times New Roman" w:eastAsia="Arial Unicode MS" w:hAnsi="Times New Roman" w:cs="Times New Roman"/>
          <w:sz w:val="24"/>
          <w:szCs w:val="24"/>
          <w:lang w:eastAsia="en-US"/>
        </w:rPr>
        <w:t xml:space="preserve">, kad </w:t>
      </w:r>
      <w:r>
        <w:rPr>
          <w:rFonts w:ascii="Times New Roman" w:eastAsia="Arial Unicode MS" w:hAnsi="Times New Roman" w:cs="Times New Roman"/>
          <w:sz w:val="24"/>
          <w:szCs w:val="24"/>
          <w:lang w:eastAsia="en-US"/>
        </w:rPr>
        <w:t>paslaugos</w:t>
      </w:r>
      <w:r w:rsidRPr="00BE79D6">
        <w:rPr>
          <w:rFonts w:ascii="Times New Roman" w:eastAsia="Arial Unicode MS" w:hAnsi="Times New Roman" w:cs="Times New Roman"/>
          <w:sz w:val="24"/>
          <w:szCs w:val="24"/>
          <w:lang w:eastAsia="en-US"/>
        </w:rPr>
        <w:t xml:space="preserve"> bus </w:t>
      </w:r>
      <w:r>
        <w:rPr>
          <w:rFonts w:ascii="Times New Roman" w:eastAsia="Arial Unicode MS" w:hAnsi="Times New Roman" w:cs="Times New Roman"/>
          <w:sz w:val="24"/>
          <w:szCs w:val="24"/>
          <w:lang w:eastAsia="en-US"/>
        </w:rPr>
        <w:t>teikiamos</w:t>
      </w:r>
      <w:r w:rsidRPr="00BE79D6">
        <w:rPr>
          <w:rFonts w:ascii="Times New Roman" w:eastAsia="Arial Unicode MS" w:hAnsi="Times New Roman" w:cs="Times New Roman"/>
          <w:sz w:val="24"/>
          <w:szCs w:val="24"/>
          <w:lang w:eastAsia="en-US"/>
        </w:rPr>
        <w:t xml:space="preserve"> Sutartyje numatytomis sąlygomis adresu:</w:t>
      </w:r>
    </w:p>
    <w:p w:rsidR="00790188" w:rsidRDefault="00790188" w:rsidP="00790188">
      <w:pPr>
        <w:pStyle w:val="ListParagraph"/>
        <w:spacing w:after="0" w:line="240" w:lineRule="auto"/>
        <w:ind w:left="0" w:firstLine="630"/>
        <w:jc w:val="both"/>
        <w:rPr>
          <w:rFonts w:eastAsia="Arial Unicode MS"/>
        </w:rPr>
      </w:pPr>
      <w:r w:rsidRPr="003D6E8F">
        <w:rPr>
          <w:rFonts w:eastAsia="Arial Unicode MS"/>
        </w:rPr>
        <w:t xml:space="preserve">Generolo Adolfo Ramanausko kovinio rengimo centro Brigados generolo Kazio </w:t>
      </w:r>
      <w:proofErr w:type="spellStart"/>
      <w:r w:rsidRPr="003D6E8F">
        <w:rPr>
          <w:rFonts w:eastAsia="Arial Unicode MS"/>
        </w:rPr>
        <w:t>Veverskio</w:t>
      </w:r>
      <w:proofErr w:type="spellEnd"/>
      <w:r w:rsidRPr="003D6E8F">
        <w:rPr>
          <w:rFonts w:eastAsia="Arial Unicode MS"/>
        </w:rPr>
        <w:t xml:space="preserve"> poligono Tauragės karinis poligonas, LT-72502 Laužo k. 1, Tauragės r. sav.</w:t>
      </w:r>
    </w:p>
    <w:p w:rsidR="00790188" w:rsidRPr="00BE64FE" w:rsidRDefault="00790188" w:rsidP="00790188">
      <w:pPr>
        <w:pStyle w:val="ListParagraph"/>
        <w:spacing w:after="0" w:line="240" w:lineRule="auto"/>
        <w:ind w:left="0" w:firstLine="630"/>
        <w:jc w:val="both"/>
        <w:rPr>
          <w:rFonts w:eastAsia="Arial Unicode MS"/>
          <w:b/>
        </w:rPr>
      </w:pPr>
      <w:r w:rsidRPr="00BE64FE">
        <w:rPr>
          <w:b/>
        </w:rPr>
        <w:t>Tiekėjas patvirtina</w:t>
      </w:r>
      <w:r w:rsidRPr="00BE64FE">
        <w:t xml:space="preserve">, kad sutinka su </w:t>
      </w:r>
      <w:r w:rsidRPr="00BE64FE">
        <w:rPr>
          <w:b/>
        </w:rPr>
        <w:t>Pirkėjo</w:t>
      </w:r>
      <w:r w:rsidRPr="00BE64FE">
        <w:t xml:space="preserve"> pateiktomis pirkimo sutarties sąlygomis bei užtikrina, kad </w:t>
      </w:r>
      <w:r>
        <w:t>paslaugos</w:t>
      </w:r>
      <w:r w:rsidRPr="00BE64FE">
        <w:t xml:space="preserve"> atitiks techninėje specifikacijoje nustatytus reikalavimus</w:t>
      </w:r>
      <w:r>
        <w:t>.</w:t>
      </w:r>
    </w:p>
    <w:p w:rsidR="00A94B0A" w:rsidRPr="00DC564D" w:rsidRDefault="00A94B0A" w:rsidP="00A94B0A">
      <w:pPr>
        <w:spacing w:after="0"/>
        <w:jc w:val="both"/>
        <w:rPr>
          <w:rFonts w:ascii="Times New Roman" w:hAnsi="Times New Roman" w:cs="Times New Roman"/>
          <w:bCs/>
          <w:sz w:val="20"/>
          <w:szCs w:val="20"/>
        </w:rPr>
      </w:pPr>
    </w:p>
    <w:p w:rsid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r w:rsidRPr="00CE7301">
        <w:rPr>
          <w:rFonts w:ascii="Times New Roman" w:eastAsia="Calibri" w:hAnsi="Times New Roman" w:cs="Times New Roman"/>
          <w:b/>
          <w:lang w:eastAsia="en-US"/>
        </w:rPr>
        <w:t>Kartu su pasiūlymu pateikiami šie dokumentai:</w:t>
      </w:r>
    </w:p>
    <w:tbl>
      <w:tblPr>
        <w:tblW w:w="5278"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54"/>
        <w:gridCol w:w="2732"/>
        <w:gridCol w:w="604"/>
        <w:gridCol w:w="1206"/>
        <w:gridCol w:w="773"/>
        <w:gridCol w:w="701"/>
        <w:gridCol w:w="2596"/>
        <w:gridCol w:w="58"/>
        <w:gridCol w:w="484"/>
      </w:tblGrid>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proofErr w:type="spellStart"/>
            <w:r w:rsidRPr="00CE7301">
              <w:rPr>
                <w:rFonts w:ascii="Times New Roman" w:eastAsia="Calibri" w:hAnsi="Times New Roman" w:cs="Times New Roman"/>
                <w:lang w:eastAsia="en-US"/>
              </w:rPr>
              <w:t>Eil.Nr</w:t>
            </w:r>
            <w:proofErr w:type="spellEnd"/>
            <w:r w:rsidRPr="00CE7301">
              <w:rPr>
                <w:rFonts w:ascii="Times New Roman" w:eastAsia="Calibri" w:hAnsi="Times New Roman" w:cs="Times New Roman"/>
                <w:lang w:eastAsia="en-US"/>
              </w:rPr>
              <w:t>.</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Pateiktų dokumentų pavadinimas</w:t>
            </w: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lang w:eastAsia="en-US"/>
              </w:rPr>
            </w:pPr>
            <w:r w:rsidRPr="00CE7301">
              <w:rPr>
                <w:rFonts w:ascii="Times New Roman" w:eastAsia="Calibri" w:hAnsi="Times New Roman" w:cs="Times New Roman"/>
                <w:lang w:eastAsia="en-US"/>
              </w:rPr>
              <w:t>Dokumento puslapių skaičius</w:t>
            </w: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1.</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2.</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CE7301" w:rsidRPr="00CE7301" w:rsidTr="00DE51E3">
        <w:trPr>
          <w:gridAfter w:val="2"/>
          <w:wAfter w:w="263" w:type="pct"/>
        </w:trPr>
        <w:tc>
          <w:tcPr>
            <w:tcW w:w="560" w:type="pct"/>
            <w:tcBorders>
              <w:top w:val="single" w:sz="4" w:space="0" w:color="auto"/>
              <w:left w:val="single" w:sz="4" w:space="0" w:color="auto"/>
              <w:bottom w:val="single" w:sz="4" w:space="0" w:color="auto"/>
              <w:right w:val="single" w:sz="4" w:space="0" w:color="auto"/>
            </w:tcBorders>
          </w:tcPr>
          <w:p w:rsidR="00CE7301" w:rsidRPr="00CE7301" w:rsidRDefault="0088109A" w:rsidP="0088109A">
            <w:pPr>
              <w:tabs>
                <w:tab w:val="left" w:pos="394"/>
                <w:tab w:val="left" w:pos="536"/>
              </w:tabs>
              <w:spacing w:after="0" w:line="240" w:lineRule="auto"/>
              <w:jc w:val="center"/>
              <w:rPr>
                <w:rFonts w:ascii="Times New Roman" w:eastAsia="Calibri" w:hAnsi="Times New Roman" w:cs="Times New Roman"/>
                <w:b/>
                <w:lang w:eastAsia="en-US"/>
              </w:rPr>
            </w:pPr>
            <w:r>
              <w:rPr>
                <w:rFonts w:ascii="Times New Roman" w:eastAsia="Calibri" w:hAnsi="Times New Roman" w:cs="Times New Roman"/>
                <w:b/>
                <w:lang w:eastAsia="en-US"/>
              </w:rPr>
              <w:t>3.</w:t>
            </w:r>
          </w:p>
        </w:tc>
        <w:tc>
          <w:tcPr>
            <w:tcW w:w="2203"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c>
          <w:tcPr>
            <w:tcW w:w="1974" w:type="pct"/>
            <w:gridSpan w:val="3"/>
            <w:tcBorders>
              <w:top w:val="single" w:sz="4" w:space="0" w:color="auto"/>
              <w:left w:val="single" w:sz="4" w:space="0" w:color="auto"/>
              <w:bottom w:val="single" w:sz="4" w:space="0" w:color="auto"/>
              <w:right w:val="single" w:sz="4" w:space="0" w:color="auto"/>
            </w:tcBorders>
          </w:tcPr>
          <w:p w:rsidR="00CE7301" w:rsidRPr="00CE7301" w:rsidRDefault="00CE7301" w:rsidP="00CE7301">
            <w:pPr>
              <w:tabs>
                <w:tab w:val="left" w:pos="394"/>
                <w:tab w:val="left" w:pos="536"/>
              </w:tabs>
              <w:spacing w:after="0" w:line="240" w:lineRule="auto"/>
              <w:jc w:val="both"/>
              <w:rPr>
                <w:rFonts w:ascii="Times New Roman" w:eastAsia="Calibri" w:hAnsi="Times New Roman" w:cs="Times New Roman"/>
                <w:b/>
                <w:lang w:eastAsia="en-US"/>
              </w:rPr>
            </w:pPr>
          </w:p>
        </w:tc>
      </w:tr>
      <w:tr w:rsidR="00B415C8" w:rsidRPr="007A485E" w:rsidTr="00DE51E3">
        <w:trPr>
          <w:trHeight w:val="300"/>
        </w:trPr>
        <w:tc>
          <w:tcPr>
            <w:tcW w:w="5000" w:type="pct"/>
            <w:gridSpan w:val="9"/>
            <w:tcBorders>
              <w:top w:val="nil"/>
              <w:left w:val="nil"/>
              <w:bottom w:val="nil"/>
              <w:right w:val="nil"/>
            </w:tcBorders>
          </w:tcPr>
          <w:p w:rsidR="009F09F1" w:rsidRDefault="009F09F1" w:rsidP="00DE51E3">
            <w:pPr>
              <w:spacing w:after="0" w:line="240" w:lineRule="auto"/>
              <w:ind w:right="-108"/>
              <w:jc w:val="both"/>
              <w:rPr>
                <w:rFonts w:ascii="Times New Roman" w:eastAsia="Arial Unicode MS" w:hAnsi="Times New Roman" w:cs="Times New Roman"/>
                <w:b/>
                <w:sz w:val="24"/>
                <w:szCs w:val="24"/>
                <w:lang w:eastAsia="en-US"/>
              </w:rPr>
            </w:pPr>
          </w:p>
          <w:p w:rsidR="00B415C8" w:rsidRDefault="00B415C8" w:rsidP="00DE51E3">
            <w:pPr>
              <w:spacing w:after="0" w:line="240" w:lineRule="auto"/>
              <w:ind w:right="-108"/>
              <w:jc w:val="both"/>
              <w:rPr>
                <w:rFonts w:ascii="Times New Roman" w:eastAsia="Arial Unicode MS" w:hAnsi="Times New Roman" w:cs="Times New Roman"/>
                <w:b/>
                <w:sz w:val="24"/>
                <w:szCs w:val="24"/>
                <w:lang w:eastAsia="en-US"/>
              </w:rPr>
            </w:pPr>
            <w:r w:rsidRPr="00321728">
              <w:rPr>
                <w:rFonts w:ascii="Times New Roman" w:eastAsia="Arial Unicode MS" w:hAnsi="Times New Roman" w:cs="Times New Roman"/>
                <w:b/>
                <w:sz w:val="24"/>
                <w:szCs w:val="24"/>
                <w:lang w:eastAsia="en-US"/>
              </w:rPr>
              <w:t>Ši pasiūlyme nurody</w:t>
            </w:r>
            <w:r>
              <w:rPr>
                <w:rFonts w:ascii="Times New Roman" w:eastAsia="Arial Unicode MS" w:hAnsi="Times New Roman" w:cs="Times New Roman"/>
                <w:b/>
                <w:sz w:val="24"/>
                <w:szCs w:val="24"/>
                <w:lang w:eastAsia="en-US"/>
              </w:rPr>
              <w:t>ta informacija yra konfidenciali:</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01"/>
              <w:gridCol w:w="2818"/>
              <w:gridCol w:w="5725"/>
            </w:tblGrid>
            <w:tr w:rsidR="00B415C8" w:rsidRPr="007A485E" w:rsidTr="0068153B">
              <w:trPr>
                <w:trHeight w:val="1228"/>
              </w:trPr>
              <w:tc>
                <w:tcPr>
                  <w:tcW w:w="801"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Eil.</w:t>
                  </w:r>
                </w:p>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Nr.</w:t>
                  </w:r>
                </w:p>
              </w:tc>
              <w:tc>
                <w:tcPr>
                  <w:tcW w:w="2818"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Pateikto dokumento pavadinimas (rekomenduojama pavadinime vartoti žodį „Konfidencialu“)</w:t>
                  </w:r>
                </w:p>
              </w:tc>
              <w:tc>
                <w:tcPr>
                  <w:tcW w:w="5725" w:type="dxa"/>
                  <w:tcBorders>
                    <w:top w:val="single" w:sz="4" w:space="0" w:color="auto"/>
                    <w:left w:val="single" w:sz="4" w:space="0" w:color="auto"/>
                    <w:bottom w:val="single" w:sz="4" w:space="0" w:color="auto"/>
                    <w:right w:val="single" w:sz="4" w:space="0" w:color="auto"/>
                  </w:tcBorders>
                  <w:vAlign w:val="center"/>
                  <w:hideMark/>
                </w:tcPr>
                <w:p w:rsidR="00B415C8" w:rsidRPr="00DE51E3" w:rsidRDefault="00B415C8" w:rsidP="00FA340D">
                  <w:pPr>
                    <w:spacing w:after="0" w:line="240" w:lineRule="auto"/>
                    <w:ind w:right="-108"/>
                    <w:jc w:val="center"/>
                    <w:rPr>
                      <w:rFonts w:ascii="Times New Roman" w:eastAsia="Times New Roman" w:hAnsi="Times New Roman" w:cs="Times New Roman"/>
                      <w:sz w:val="20"/>
                      <w:szCs w:val="20"/>
                      <w:lang w:eastAsia="en-US"/>
                    </w:rPr>
                  </w:pPr>
                  <w:r w:rsidRPr="00DE51E3">
                    <w:rPr>
                      <w:rFonts w:ascii="Times New Roman" w:eastAsia="Times New Roman" w:hAnsi="Times New Roman" w:cs="Times New Roman"/>
                      <w:sz w:val="20"/>
                      <w:szCs w:val="20"/>
                      <w:lang w:eastAsia="en-US"/>
                    </w:rPr>
                    <w:t xml:space="preserve">Dokumentas yra įkeltas šioje CVP IS pasiūlymo lango eilutėje („Prisegti dokumentai“ arba </w:t>
                  </w:r>
                  <w:r w:rsidRPr="00DE51E3">
                    <w:rPr>
                      <w:rFonts w:ascii="Times New Roman" w:eastAsia="Times New Roman" w:hAnsi="Times New Roman" w:cs="Times New Roman"/>
                      <w:bCs/>
                      <w:sz w:val="20"/>
                      <w:szCs w:val="20"/>
                      <w:lang w:eastAsia="en-US"/>
                    </w:rPr>
                    <w:t>„Kvalifikaciniai klausimai“ prie atsakymo į klausimą)</w:t>
                  </w: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r w:rsidR="00B415C8" w:rsidRPr="007A485E" w:rsidTr="0068153B">
              <w:trPr>
                <w:trHeight w:val="401"/>
              </w:trPr>
              <w:tc>
                <w:tcPr>
                  <w:tcW w:w="801"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2818"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c>
                <w:tcPr>
                  <w:tcW w:w="5725" w:type="dxa"/>
                  <w:tcBorders>
                    <w:top w:val="single" w:sz="4" w:space="0" w:color="auto"/>
                    <w:left w:val="single" w:sz="4" w:space="0" w:color="auto"/>
                    <w:bottom w:val="single" w:sz="4" w:space="0" w:color="auto"/>
                    <w:right w:val="single" w:sz="4" w:space="0" w:color="auto"/>
                  </w:tcBorders>
                </w:tcPr>
                <w:p w:rsidR="00B415C8" w:rsidRPr="00DE51E3" w:rsidRDefault="00B415C8" w:rsidP="00FA340D">
                  <w:pPr>
                    <w:spacing w:after="0" w:line="240" w:lineRule="auto"/>
                    <w:ind w:right="-108"/>
                    <w:jc w:val="both"/>
                    <w:rPr>
                      <w:rFonts w:ascii="Times New Roman" w:eastAsia="Times New Roman" w:hAnsi="Times New Roman" w:cs="Times New Roman"/>
                      <w:sz w:val="20"/>
                      <w:szCs w:val="20"/>
                      <w:lang w:eastAsia="en-US"/>
                    </w:rPr>
                  </w:pPr>
                </w:p>
              </w:tc>
            </w:tr>
          </w:tbl>
          <w:p w:rsidR="00B415C8" w:rsidRPr="007A485E" w:rsidRDefault="00B415C8" w:rsidP="00FA340D">
            <w:pPr>
              <w:spacing w:after="0" w:line="240" w:lineRule="auto"/>
              <w:ind w:right="-108"/>
              <w:jc w:val="both"/>
              <w:rPr>
                <w:rFonts w:ascii="Times New Roman" w:eastAsia="Arial Unicode MS"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285"/>
        </w:trPr>
        <w:tc>
          <w:tcPr>
            <w:tcW w:w="1885" w:type="pct"/>
            <w:gridSpan w:val="2"/>
            <w:tcBorders>
              <w:top w:val="nil"/>
              <w:left w:val="nil"/>
              <w:bottom w:val="single" w:sz="4" w:space="0" w:color="auto"/>
              <w:right w:val="nil"/>
            </w:tcBorders>
          </w:tcPr>
          <w:p w:rsidR="00DE51E3" w:rsidRDefault="00DE51E3" w:rsidP="00DE51E3">
            <w:pPr>
              <w:spacing w:after="0" w:line="240" w:lineRule="auto"/>
              <w:ind w:right="-1"/>
              <w:jc w:val="both"/>
              <w:rPr>
                <w:rFonts w:ascii="Times New Roman" w:eastAsia="Times New Roman" w:hAnsi="Times New Roman" w:cs="Times New Roman"/>
                <w:sz w:val="24"/>
                <w:szCs w:val="24"/>
                <w:lang w:eastAsia="en-US"/>
              </w:rPr>
            </w:pPr>
          </w:p>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nil"/>
              <w:left w:val="nil"/>
              <w:bottom w:val="single" w:sz="4" w:space="0" w:color="auto"/>
              <w:right w:val="nil"/>
            </w:tcBorders>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r>
      <w:tr w:rsidR="00DE51E3" w:rsidRPr="00DE51E3" w:rsidTr="00DE51E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Ex>
        <w:trPr>
          <w:gridAfter w:val="1"/>
          <w:wAfter w:w="236" w:type="pct"/>
          <w:trHeight w:val="186"/>
        </w:trPr>
        <w:tc>
          <w:tcPr>
            <w:tcW w:w="1885" w:type="pct"/>
            <w:gridSpan w:val="2"/>
            <w:tcBorders>
              <w:top w:val="single" w:sz="4" w:space="0" w:color="auto"/>
              <w:left w:val="nil"/>
              <w:bottom w:val="nil"/>
              <w:right w:val="nil"/>
            </w:tcBorders>
            <w:hideMark/>
          </w:tcPr>
          <w:p w:rsidR="00DE51E3" w:rsidRPr="00DE51E3" w:rsidRDefault="00DE51E3" w:rsidP="00DE51E3">
            <w:pPr>
              <w:autoSpaceDE w:val="0"/>
              <w:autoSpaceDN w:val="0"/>
              <w:adjustRightInd w:val="0"/>
              <w:spacing w:after="0" w:line="240" w:lineRule="auto"/>
              <w:jc w:val="both"/>
              <w:rPr>
                <w:rFonts w:ascii="Times New Roman" w:eastAsia="Times New Roman" w:hAnsi="Times New Roman" w:cs="Times New Roman"/>
                <w:position w:val="6"/>
                <w:sz w:val="24"/>
                <w:szCs w:val="24"/>
                <w:lang w:eastAsia="en-US"/>
              </w:rPr>
            </w:pPr>
            <w:r w:rsidRPr="00DE51E3">
              <w:rPr>
                <w:rFonts w:ascii="Times New Roman" w:eastAsia="Times New Roman" w:hAnsi="Times New Roman" w:cs="Times New Roman"/>
                <w:position w:val="6"/>
                <w:sz w:val="24"/>
                <w:szCs w:val="24"/>
                <w:lang w:eastAsia="en-US"/>
              </w:rPr>
              <w:t>(Tiekėjo arba jo įgalioto asmens pareigų pavadinimas)</w:t>
            </w:r>
          </w:p>
        </w:tc>
        <w:tc>
          <w:tcPr>
            <w:tcW w:w="293"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960"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(Parašas)</w:t>
            </w:r>
            <w:r w:rsidRPr="00DE51E3">
              <w:rPr>
                <w:rFonts w:ascii="Times New Roman" w:eastAsia="Times New Roman" w:hAnsi="Times New Roman" w:cs="Times New Roman"/>
                <w:i/>
                <w:sz w:val="24"/>
                <w:szCs w:val="24"/>
                <w:lang w:eastAsia="en-US"/>
              </w:rPr>
              <w:t xml:space="preserve"> </w:t>
            </w:r>
          </w:p>
        </w:tc>
        <w:tc>
          <w:tcPr>
            <w:tcW w:w="340" w:type="pct"/>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p>
        </w:tc>
        <w:tc>
          <w:tcPr>
            <w:tcW w:w="1287" w:type="pct"/>
            <w:gridSpan w:val="2"/>
            <w:tcBorders>
              <w:top w:val="single" w:sz="4" w:space="0" w:color="auto"/>
              <w:left w:val="nil"/>
              <w:bottom w:val="nil"/>
              <w:right w:val="nil"/>
            </w:tcBorders>
            <w:hideMark/>
          </w:tcPr>
          <w:p w:rsidR="00DE51E3" w:rsidRPr="00DE51E3" w:rsidRDefault="00DE51E3" w:rsidP="00DE51E3">
            <w:pPr>
              <w:spacing w:after="0" w:line="240" w:lineRule="auto"/>
              <w:ind w:right="-1"/>
              <w:jc w:val="both"/>
              <w:rPr>
                <w:rFonts w:ascii="Times New Roman" w:eastAsia="Times New Roman" w:hAnsi="Times New Roman" w:cs="Times New Roman"/>
                <w:sz w:val="24"/>
                <w:szCs w:val="24"/>
                <w:lang w:eastAsia="en-US"/>
              </w:rPr>
            </w:pPr>
            <w:r w:rsidRPr="00DE51E3">
              <w:rPr>
                <w:rFonts w:ascii="Times New Roman" w:eastAsia="Times New Roman" w:hAnsi="Times New Roman" w:cs="Times New Roman"/>
                <w:position w:val="6"/>
                <w:sz w:val="24"/>
                <w:szCs w:val="24"/>
                <w:lang w:eastAsia="en-US"/>
              </w:rPr>
              <w:t>(Vardas ir pavardė)</w:t>
            </w:r>
            <w:r w:rsidRPr="00DE51E3">
              <w:rPr>
                <w:rFonts w:ascii="Times New Roman" w:eastAsia="Times New Roman" w:hAnsi="Times New Roman" w:cs="Times New Roman"/>
                <w:i/>
                <w:sz w:val="24"/>
                <w:szCs w:val="24"/>
                <w:lang w:eastAsia="en-US"/>
              </w:rPr>
              <w:t xml:space="preserve"> </w:t>
            </w:r>
          </w:p>
        </w:tc>
      </w:tr>
    </w:tbl>
    <w:p w:rsidR="00DE51E3" w:rsidRPr="00DE51E3" w:rsidRDefault="00DE51E3" w:rsidP="00DE51E3">
      <w:pPr>
        <w:autoSpaceDE w:val="0"/>
        <w:autoSpaceDN w:val="0"/>
        <w:spacing w:after="0" w:line="240" w:lineRule="auto"/>
        <w:jc w:val="both"/>
        <w:rPr>
          <w:rFonts w:ascii="Times New Roman" w:eastAsia="Times New Roman" w:hAnsi="Times New Roman" w:cs="Times New Roman"/>
          <w:i/>
          <w:sz w:val="24"/>
          <w:szCs w:val="24"/>
          <w:lang w:eastAsia="en-US"/>
        </w:rPr>
      </w:pPr>
      <w:r w:rsidRPr="00DE51E3">
        <w:rPr>
          <w:rFonts w:ascii="Times New Roman" w:eastAsia="Times New Roman" w:hAnsi="Times New Roman" w:cs="Times New Roman"/>
          <w:sz w:val="24"/>
          <w:szCs w:val="24"/>
          <w:lang w:eastAsia="en-US"/>
        </w:rPr>
        <w:tab/>
        <w:t>A. V.</w:t>
      </w:r>
    </w:p>
    <w:p w:rsidR="00DE51E3" w:rsidRDefault="00DE51E3" w:rsidP="00DE51E3">
      <w:pPr>
        <w:spacing w:after="0" w:line="240" w:lineRule="auto"/>
        <w:jc w:val="both"/>
        <w:rPr>
          <w:rFonts w:ascii="Times New Roman" w:eastAsia="Arial Unicode MS" w:hAnsi="Times New Roman" w:cs="Times New Roman"/>
          <w:sz w:val="24"/>
          <w:szCs w:val="24"/>
          <w:lang w:eastAsia="en-US"/>
        </w:rPr>
      </w:pPr>
    </w:p>
    <w:p w:rsidR="00790188" w:rsidRDefault="00790188" w:rsidP="00DE51E3">
      <w:pPr>
        <w:spacing w:after="0" w:line="240" w:lineRule="auto"/>
        <w:jc w:val="both"/>
        <w:rPr>
          <w:rFonts w:ascii="Times New Roman" w:eastAsia="Arial Unicode MS" w:hAnsi="Times New Roman" w:cs="Times New Roman"/>
          <w:sz w:val="24"/>
          <w:szCs w:val="24"/>
          <w:lang w:eastAsia="en-US"/>
        </w:rPr>
      </w:pPr>
    </w:p>
    <w:p w:rsidR="00790188" w:rsidRDefault="00790188" w:rsidP="00DE51E3">
      <w:pPr>
        <w:spacing w:after="0" w:line="240" w:lineRule="auto"/>
        <w:jc w:val="both"/>
        <w:rPr>
          <w:rFonts w:ascii="Times New Roman" w:eastAsia="Arial Unicode MS" w:hAnsi="Times New Roman" w:cs="Times New Roman"/>
          <w:sz w:val="24"/>
          <w:szCs w:val="24"/>
          <w:lang w:eastAsia="en-US"/>
        </w:rPr>
      </w:pPr>
    </w:p>
    <w:p w:rsidR="00790188" w:rsidRDefault="00790188" w:rsidP="00DE51E3">
      <w:pPr>
        <w:spacing w:after="0" w:line="240" w:lineRule="auto"/>
        <w:jc w:val="both"/>
        <w:rPr>
          <w:rFonts w:ascii="Times New Roman" w:eastAsia="Arial Unicode MS" w:hAnsi="Times New Roman" w:cs="Times New Roman"/>
          <w:sz w:val="24"/>
          <w:szCs w:val="24"/>
          <w:lang w:eastAsia="en-US"/>
        </w:rPr>
      </w:pPr>
    </w:p>
    <w:p w:rsidR="00905DC0" w:rsidRDefault="00905DC0" w:rsidP="00DE51E3">
      <w:pPr>
        <w:spacing w:after="0" w:line="240" w:lineRule="auto"/>
        <w:jc w:val="both"/>
        <w:rPr>
          <w:rFonts w:ascii="Times New Roman" w:eastAsia="Arial Unicode MS" w:hAnsi="Times New Roman" w:cs="Times New Roman"/>
          <w:sz w:val="24"/>
          <w:szCs w:val="24"/>
          <w:lang w:eastAsia="en-US"/>
        </w:rPr>
      </w:pPr>
    </w:p>
    <w:p w:rsidR="00B415C8" w:rsidRPr="007A485E" w:rsidRDefault="00DE51E3" w:rsidP="00B415C8">
      <w:pPr>
        <w:spacing w:after="0" w:line="240" w:lineRule="auto"/>
        <w:jc w:val="right"/>
        <w:rPr>
          <w:rFonts w:ascii="Times New Roman" w:eastAsia="Arial Unicode MS" w:hAnsi="Times New Roman" w:cs="Times New Roman"/>
          <w:sz w:val="24"/>
          <w:szCs w:val="24"/>
          <w:lang w:eastAsia="en-US"/>
        </w:rPr>
      </w:pPr>
      <w:r>
        <w:rPr>
          <w:rFonts w:ascii="Times New Roman" w:eastAsia="Arial Unicode MS" w:hAnsi="Times New Roman" w:cs="Times New Roman"/>
          <w:sz w:val="24"/>
          <w:szCs w:val="24"/>
          <w:lang w:eastAsia="en-US"/>
        </w:rPr>
        <w:lastRenderedPageBreak/>
        <w:t>P</w:t>
      </w:r>
      <w:r w:rsidR="00B415C8" w:rsidRPr="007A485E">
        <w:rPr>
          <w:rFonts w:ascii="Times New Roman" w:eastAsia="Arial Unicode MS" w:hAnsi="Times New Roman" w:cs="Times New Roman"/>
          <w:sz w:val="24"/>
          <w:szCs w:val="24"/>
          <w:lang w:eastAsia="en-US"/>
        </w:rPr>
        <w:t>irkimo sąlygų</w:t>
      </w:r>
    </w:p>
    <w:p w:rsidR="00B415C8" w:rsidRDefault="00540018" w:rsidP="00B415C8">
      <w:pPr>
        <w:suppressAutoHyphens/>
        <w:spacing w:after="40" w:line="240" w:lineRule="auto"/>
        <w:jc w:val="right"/>
        <w:rPr>
          <w:rFonts w:ascii="Times New Roman" w:eastAsia="Arial Unicode MS" w:hAnsi="Times New Roman" w:cs="Arial Unicode MS"/>
        </w:rPr>
      </w:pPr>
      <w:r>
        <w:rPr>
          <w:rFonts w:ascii="Times New Roman" w:eastAsia="Arial Unicode MS" w:hAnsi="Times New Roman" w:cs="Arial Unicode MS"/>
        </w:rPr>
        <w:t>2 pried</w:t>
      </w:r>
      <w:r w:rsidR="0016065E">
        <w:rPr>
          <w:rFonts w:ascii="Times New Roman" w:eastAsia="Arial Unicode MS" w:hAnsi="Times New Roman" w:cs="Arial Unicode MS"/>
        </w:rPr>
        <w:t>a</w:t>
      </w:r>
      <w:r>
        <w:rPr>
          <w:rFonts w:ascii="Times New Roman" w:eastAsia="Arial Unicode MS" w:hAnsi="Times New Roman" w:cs="Arial Unicode MS"/>
        </w:rPr>
        <w:t>s</w:t>
      </w:r>
    </w:p>
    <w:p w:rsidR="00837AF3" w:rsidRDefault="00837AF3" w:rsidP="00B415C8">
      <w:pPr>
        <w:suppressAutoHyphens/>
        <w:spacing w:after="40" w:line="240" w:lineRule="auto"/>
        <w:jc w:val="right"/>
        <w:rPr>
          <w:rFonts w:ascii="Times New Roman" w:eastAsia="Arial Unicode MS" w:hAnsi="Times New Roman" w:cs="Arial Unicode MS"/>
        </w:rPr>
      </w:pPr>
    </w:p>
    <w:p w:rsidR="00837AF3" w:rsidRDefault="00837AF3" w:rsidP="00B415C8">
      <w:pPr>
        <w:suppressAutoHyphens/>
        <w:spacing w:after="40" w:line="240" w:lineRule="auto"/>
        <w:jc w:val="right"/>
        <w:rPr>
          <w:rFonts w:ascii="Times New Roman" w:eastAsia="Arial Unicode MS" w:hAnsi="Times New Roman" w:cs="Arial Unicode MS"/>
        </w:rPr>
      </w:pPr>
    </w:p>
    <w:p w:rsidR="00837AF3" w:rsidRDefault="00837AF3" w:rsidP="00B415C8">
      <w:pPr>
        <w:suppressAutoHyphens/>
        <w:spacing w:after="40" w:line="240" w:lineRule="auto"/>
        <w:jc w:val="right"/>
        <w:rPr>
          <w:rFonts w:ascii="Times New Roman" w:eastAsia="Arial Unicode MS" w:hAnsi="Times New Roman" w:cs="Arial Unicode MS"/>
        </w:rPr>
      </w:pPr>
    </w:p>
    <w:p w:rsidR="00837AF3" w:rsidRPr="00837AF3" w:rsidRDefault="00837AF3" w:rsidP="00837AF3">
      <w:pPr>
        <w:keepNext/>
        <w:spacing w:after="0" w:line="240" w:lineRule="auto"/>
        <w:jc w:val="center"/>
        <w:outlineLvl w:val="0"/>
        <w:rPr>
          <w:rFonts w:ascii="Times New Roman" w:eastAsia="Times New Roman" w:hAnsi="Times New Roman" w:cs="Times New Roman"/>
          <w:b/>
          <w:caps/>
          <w:sz w:val="24"/>
          <w:szCs w:val="24"/>
        </w:rPr>
      </w:pPr>
      <w:r w:rsidRPr="00837AF3">
        <w:rPr>
          <w:rFonts w:ascii="Times New Roman" w:eastAsia="Times New Roman" w:hAnsi="Times New Roman" w:cs="Times New Roman"/>
          <w:b/>
          <w:caps/>
          <w:sz w:val="24"/>
          <w:szCs w:val="24"/>
        </w:rPr>
        <w:t xml:space="preserve">Lietuvos kariuomenės Generolo Adolfo Ramanausko </w:t>
      </w:r>
      <w:r w:rsidRPr="00837AF3">
        <w:rPr>
          <w:rFonts w:ascii="Times New Roman" w:eastAsia="Times New Roman" w:hAnsi="Times New Roman" w:cs="Times New Roman"/>
          <w:b/>
          <w:caps/>
          <w:sz w:val="24"/>
          <w:szCs w:val="24"/>
        </w:rPr>
        <w:br/>
        <w:t xml:space="preserve">kovinio rengimo centro brigados generolo kazio veverskio poligono tauragės karinio poligono </w:t>
      </w:r>
    </w:p>
    <w:p w:rsidR="00837AF3" w:rsidRPr="00837AF3" w:rsidRDefault="00837AF3" w:rsidP="00837AF3">
      <w:pPr>
        <w:keepNext/>
        <w:spacing w:after="0" w:line="240" w:lineRule="auto"/>
        <w:jc w:val="center"/>
        <w:outlineLvl w:val="0"/>
        <w:rPr>
          <w:rFonts w:ascii="Times New Roman" w:eastAsia="Times New Roman" w:hAnsi="Times New Roman" w:cs="Times New Roman"/>
          <w:b/>
          <w:caps/>
          <w:color w:val="000000"/>
          <w:sz w:val="24"/>
          <w:szCs w:val="24"/>
        </w:rPr>
      </w:pPr>
      <w:r w:rsidRPr="00837AF3">
        <w:rPr>
          <w:rFonts w:ascii="Times New Roman" w:eastAsia="Times New Roman" w:hAnsi="Times New Roman" w:cs="Times New Roman"/>
          <w:b/>
          <w:sz w:val="24"/>
          <w:szCs w:val="24"/>
        </w:rPr>
        <w:t>TERITORIJOJE ESANČIŲ K</w:t>
      </w:r>
      <w:r w:rsidRPr="00837AF3">
        <w:rPr>
          <w:rFonts w:ascii="Times New Roman" w:eastAsia="Times New Roman" w:hAnsi="Times New Roman" w:cs="Times New Roman"/>
          <w:b/>
          <w:color w:val="000000"/>
          <w:sz w:val="24"/>
          <w:szCs w:val="24"/>
        </w:rPr>
        <w:t>ELMŲ FREZAVIMO SU GILUMINIU DIRVOŽEMIO ĮDIRBIMU</w:t>
      </w:r>
      <w:r w:rsidRPr="00837AF3">
        <w:rPr>
          <w:rFonts w:ascii="Times New Roman" w:eastAsia="Times New Roman" w:hAnsi="Times New Roman" w:cs="Times New Roman"/>
          <w:b/>
          <w:caps/>
          <w:color w:val="000000"/>
          <w:sz w:val="24"/>
          <w:szCs w:val="24"/>
        </w:rPr>
        <w:t xml:space="preserve"> DIRVOS PAVIRŠIUJE NEPALIEKANT DEGIŲJŲ MEDŽIAGŲ</w:t>
      </w:r>
    </w:p>
    <w:p w:rsidR="00837AF3" w:rsidRPr="00837AF3" w:rsidRDefault="00837AF3" w:rsidP="00837AF3">
      <w:pPr>
        <w:keepNext/>
        <w:spacing w:after="0" w:line="240" w:lineRule="auto"/>
        <w:jc w:val="center"/>
        <w:outlineLvl w:val="0"/>
        <w:rPr>
          <w:rFonts w:ascii="Times New Roman" w:eastAsia="Times New Roman" w:hAnsi="Times New Roman" w:cs="Times New Roman"/>
          <w:b/>
          <w:caps/>
          <w:color w:val="000000"/>
          <w:sz w:val="24"/>
          <w:szCs w:val="24"/>
        </w:rPr>
      </w:pPr>
      <w:r w:rsidRPr="00837AF3">
        <w:rPr>
          <w:rFonts w:ascii="Times New Roman" w:eastAsia="Times New Roman" w:hAnsi="Times New Roman" w:cs="Times New Roman"/>
          <w:b/>
          <w:caps/>
          <w:color w:val="000000"/>
          <w:sz w:val="24"/>
          <w:szCs w:val="24"/>
        </w:rPr>
        <w:t>Techninė specifikacija</w:t>
      </w:r>
    </w:p>
    <w:p w:rsidR="00837AF3" w:rsidRPr="00837AF3" w:rsidRDefault="00837AF3" w:rsidP="00837AF3">
      <w:pPr>
        <w:spacing w:after="0" w:line="240" w:lineRule="auto"/>
        <w:rPr>
          <w:rFonts w:ascii="Times New Roman" w:eastAsia="Times New Roman" w:hAnsi="Times New Roman" w:cs="Times New Roman"/>
          <w:sz w:val="24"/>
          <w:szCs w:val="24"/>
        </w:rPr>
      </w:pPr>
    </w:p>
    <w:p w:rsidR="00837AF3" w:rsidRPr="00837AF3" w:rsidRDefault="00837AF3" w:rsidP="00837AF3">
      <w:pPr>
        <w:numPr>
          <w:ilvl w:val="0"/>
          <w:numId w:val="28"/>
        </w:numPr>
        <w:spacing w:after="0" w:line="240" w:lineRule="auto"/>
        <w:ind w:left="426" w:hanging="426"/>
        <w:rPr>
          <w:rFonts w:ascii="Times New Roman" w:eastAsia="Times New Roman" w:hAnsi="Times New Roman" w:cs="Times New Roman"/>
          <w:b/>
          <w:sz w:val="24"/>
          <w:szCs w:val="24"/>
        </w:rPr>
      </w:pPr>
      <w:bookmarkStart w:id="1" w:name="_Toc204596357"/>
      <w:bookmarkStart w:id="2" w:name="_Toc204596396"/>
      <w:r w:rsidRPr="00837AF3">
        <w:rPr>
          <w:rFonts w:ascii="Times New Roman" w:eastAsia="Times New Roman" w:hAnsi="Times New Roman" w:cs="Times New Roman"/>
          <w:b/>
          <w:sz w:val="24"/>
          <w:szCs w:val="24"/>
        </w:rPr>
        <w:t>BENDROJI DALIS</w:t>
      </w:r>
      <w:bookmarkEnd w:id="1"/>
      <w:bookmarkEnd w:id="2"/>
    </w:p>
    <w:p w:rsidR="00837AF3" w:rsidRPr="00837AF3" w:rsidRDefault="00837AF3" w:rsidP="00837AF3">
      <w:pPr>
        <w:spacing w:after="0" w:line="240" w:lineRule="auto"/>
        <w:ind w:firstLine="567"/>
        <w:jc w:val="both"/>
        <w:rPr>
          <w:rFonts w:ascii="Times New Roman" w:eastAsia="Times New Roman" w:hAnsi="Times New Roman" w:cs="Times New Roman"/>
          <w:sz w:val="24"/>
          <w:szCs w:val="24"/>
        </w:rPr>
      </w:pPr>
      <w:r w:rsidRPr="00837AF3">
        <w:rPr>
          <w:rFonts w:ascii="Times New Roman" w:eastAsia="Times New Roman" w:hAnsi="Times New Roman" w:cs="Times New Roman"/>
          <w:iCs/>
          <w:sz w:val="24"/>
          <w:szCs w:val="24"/>
        </w:rPr>
        <w:t xml:space="preserve">Paslaugos atlikimo vieta – Generolo Adolfo Ramanausko kovinio rengimo centro Brigados generolo Kazio </w:t>
      </w:r>
      <w:proofErr w:type="spellStart"/>
      <w:r w:rsidRPr="00837AF3">
        <w:rPr>
          <w:rFonts w:ascii="Times New Roman" w:eastAsia="Times New Roman" w:hAnsi="Times New Roman" w:cs="Times New Roman"/>
          <w:iCs/>
          <w:sz w:val="24"/>
          <w:szCs w:val="24"/>
        </w:rPr>
        <w:t>Veverskio</w:t>
      </w:r>
      <w:proofErr w:type="spellEnd"/>
      <w:r w:rsidRPr="00837AF3">
        <w:rPr>
          <w:rFonts w:ascii="Times New Roman" w:eastAsia="Times New Roman" w:hAnsi="Times New Roman" w:cs="Times New Roman"/>
          <w:iCs/>
          <w:sz w:val="24"/>
          <w:szCs w:val="24"/>
        </w:rPr>
        <w:t xml:space="preserve"> poligono Tauragės karinis poligonas (toliau – GARKRC BG KVP TKP), LT-72502 Laužo k. 1, Tauragės r. sav.</w:t>
      </w:r>
    </w:p>
    <w:p w:rsidR="00837AF3" w:rsidRPr="00837AF3" w:rsidRDefault="00837AF3" w:rsidP="00837AF3">
      <w:pPr>
        <w:spacing w:after="0" w:line="240" w:lineRule="auto"/>
        <w:ind w:firstLine="567"/>
        <w:jc w:val="both"/>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 xml:space="preserve">Paslaugų teikėjas privalo vadovautis Lietuvos Respublikos įstatymais, poįstatyminiais aktais, kitais teisės aktais, taip pat jų naujausiais pakeitimais ir </w:t>
      </w:r>
      <w:proofErr w:type="spellStart"/>
      <w:r w:rsidRPr="00837AF3">
        <w:rPr>
          <w:rFonts w:ascii="Times New Roman" w:eastAsia="Times New Roman" w:hAnsi="Times New Roman" w:cs="Times New Roman"/>
          <w:bCs/>
          <w:sz w:val="24"/>
          <w:szCs w:val="24"/>
          <w:lang w:eastAsia="en-US"/>
        </w:rPr>
        <w:t>papildymais</w:t>
      </w:r>
      <w:proofErr w:type="spellEnd"/>
      <w:r w:rsidRPr="00837AF3">
        <w:rPr>
          <w:rFonts w:ascii="Times New Roman" w:eastAsia="Times New Roman" w:hAnsi="Times New Roman" w:cs="Times New Roman"/>
          <w:bCs/>
          <w:sz w:val="24"/>
          <w:szCs w:val="24"/>
          <w:lang w:eastAsia="en-US"/>
        </w:rPr>
        <w:t>. Paslaugų teikėjui privalomi ir visi vykdant sutartį naujai priimti teisės aktai, jeigu jie susiję su šio projekto įgyvendinimu.</w:t>
      </w:r>
    </w:p>
    <w:p w:rsidR="00837AF3" w:rsidRPr="00837AF3" w:rsidRDefault="00837AF3" w:rsidP="00837AF3">
      <w:pPr>
        <w:spacing w:after="0" w:line="240" w:lineRule="auto"/>
        <w:jc w:val="both"/>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2. REIKALAVIMAI PASLAUGAI</w:t>
      </w:r>
    </w:p>
    <w:tbl>
      <w:tblPr>
        <w:tblW w:w="969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70"/>
        <w:gridCol w:w="2520"/>
        <w:gridCol w:w="6605"/>
      </w:tblGrid>
      <w:tr w:rsidR="00837AF3" w:rsidRPr="00837AF3" w:rsidTr="00204394">
        <w:trPr>
          <w:trHeight w:val="519"/>
        </w:trPr>
        <w:tc>
          <w:tcPr>
            <w:tcW w:w="570" w:type="dxa"/>
            <w:vAlign w:val="center"/>
          </w:tcPr>
          <w:p w:rsidR="00837AF3" w:rsidRPr="00837AF3" w:rsidRDefault="00837AF3" w:rsidP="00837AF3">
            <w:pPr>
              <w:spacing w:after="0" w:line="240" w:lineRule="auto"/>
              <w:jc w:val="center"/>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Eil.</w:t>
            </w:r>
          </w:p>
          <w:p w:rsidR="00837AF3" w:rsidRPr="00837AF3" w:rsidRDefault="00837AF3" w:rsidP="00837AF3">
            <w:pPr>
              <w:spacing w:after="0" w:line="240" w:lineRule="auto"/>
              <w:jc w:val="center"/>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Nr.</w:t>
            </w:r>
          </w:p>
        </w:tc>
        <w:tc>
          <w:tcPr>
            <w:tcW w:w="2520" w:type="dxa"/>
            <w:vAlign w:val="center"/>
          </w:tcPr>
          <w:p w:rsidR="00837AF3" w:rsidRPr="00837AF3" w:rsidRDefault="00837AF3" w:rsidP="00837AF3">
            <w:pPr>
              <w:spacing w:after="0" w:line="240" w:lineRule="auto"/>
              <w:jc w:val="center"/>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 xml:space="preserve">PASLAUGA </w:t>
            </w:r>
          </w:p>
        </w:tc>
        <w:tc>
          <w:tcPr>
            <w:tcW w:w="6605" w:type="dxa"/>
            <w:vAlign w:val="center"/>
          </w:tcPr>
          <w:p w:rsidR="00837AF3" w:rsidRPr="00837AF3" w:rsidRDefault="00837AF3" w:rsidP="00837AF3">
            <w:pPr>
              <w:spacing w:after="0" w:line="240" w:lineRule="auto"/>
              <w:ind w:right="577"/>
              <w:jc w:val="center"/>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PASLAUGOS APRAŠYMAS</w:t>
            </w:r>
          </w:p>
        </w:tc>
      </w:tr>
      <w:tr w:rsidR="00837AF3" w:rsidRPr="00837AF3" w:rsidTr="00204394">
        <w:trPr>
          <w:trHeight w:val="1570"/>
        </w:trPr>
        <w:tc>
          <w:tcPr>
            <w:tcW w:w="570" w:type="dxa"/>
            <w:vAlign w:val="center"/>
          </w:tcPr>
          <w:p w:rsidR="00837AF3" w:rsidRPr="00837AF3" w:rsidRDefault="00837AF3" w:rsidP="00837AF3">
            <w:pPr>
              <w:spacing w:after="0" w:line="240" w:lineRule="auto"/>
              <w:jc w:val="center"/>
              <w:rPr>
                <w:rFonts w:ascii="Times New Roman" w:eastAsia="Times New Roman" w:hAnsi="Times New Roman" w:cs="Times New Roman"/>
                <w:sz w:val="24"/>
                <w:szCs w:val="24"/>
              </w:rPr>
            </w:pPr>
            <w:r w:rsidRPr="00837AF3">
              <w:rPr>
                <w:rFonts w:ascii="Times New Roman" w:eastAsia="Times New Roman" w:hAnsi="Times New Roman" w:cs="Times New Roman"/>
                <w:sz w:val="24"/>
                <w:szCs w:val="24"/>
              </w:rPr>
              <w:t>1.</w:t>
            </w:r>
          </w:p>
        </w:tc>
        <w:tc>
          <w:tcPr>
            <w:tcW w:w="2520" w:type="dxa"/>
            <w:vAlign w:val="center"/>
          </w:tcPr>
          <w:p w:rsidR="00837AF3" w:rsidRPr="00837AF3" w:rsidRDefault="00837AF3" w:rsidP="00837AF3">
            <w:pPr>
              <w:tabs>
                <w:tab w:val="center" w:pos="4819"/>
                <w:tab w:val="right" w:pos="9638"/>
              </w:tabs>
              <w:spacing w:after="0" w:line="240" w:lineRule="auto"/>
              <w:rPr>
                <w:rFonts w:ascii="Times New Roman" w:eastAsia="Times New Roman" w:hAnsi="Times New Roman" w:cs="Times New Roman"/>
                <w:sz w:val="24"/>
                <w:szCs w:val="24"/>
              </w:rPr>
            </w:pPr>
            <w:r w:rsidRPr="00837AF3">
              <w:rPr>
                <w:rFonts w:ascii="Times New Roman" w:eastAsia="Times New Roman" w:hAnsi="Times New Roman" w:cs="Times New Roman"/>
                <w:sz w:val="24"/>
                <w:szCs w:val="24"/>
              </w:rPr>
              <w:t>Kelmų frezavimas su giluminiu dirvožemio įdirbimu dirvos paviršiuje nepaliekant degiųjų medžiagų</w:t>
            </w:r>
          </w:p>
        </w:tc>
        <w:tc>
          <w:tcPr>
            <w:tcW w:w="6605" w:type="dxa"/>
            <w:vAlign w:val="center"/>
          </w:tcPr>
          <w:p w:rsidR="00837AF3" w:rsidRPr="00837AF3" w:rsidRDefault="00837AF3" w:rsidP="00837AF3">
            <w:pPr>
              <w:spacing w:after="0" w:line="240" w:lineRule="auto"/>
              <w:jc w:val="both"/>
              <w:rPr>
                <w:rFonts w:ascii="Times New Roman" w:eastAsia="Times New Roman" w:hAnsi="Times New Roman" w:cs="Times New Roman"/>
                <w:bCs/>
                <w:sz w:val="24"/>
                <w:szCs w:val="24"/>
              </w:rPr>
            </w:pPr>
            <w:r w:rsidRPr="00837AF3">
              <w:rPr>
                <w:rFonts w:ascii="Times New Roman" w:eastAsia="Times New Roman" w:hAnsi="Times New Roman" w:cs="Times New Roman"/>
                <w:bCs/>
                <w:sz w:val="24"/>
                <w:szCs w:val="24"/>
                <w:lang w:eastAsia="en-US"/>
              </w:rPr>
              <w:t>Kelmų frezavimas: sufrezuoti augmeniją, medienos atliekas ir kelmus, kurių skersmuo – iki 40 cm, kelmų aukštis – iki 30 cm. Dirvožemis turi būti įdirbtas ne mažesniu kaip 20 cm gyliu. Vietovė nėra lygi, iš dalies kalvota, yra duobėtų vietų. Yra šlapių, pelkėtų vietų, galinčių apsunkinti paslaugos vykdymą.</w:t>
            </w:r>
          </w:p>
        </w:tc>
      </w:tr>
    </w:tbl>
    <w:p w:rsidR="00837AF3" w:rsidRPr="00837AF3" w:rsidRDefault="00837AF3" w:rsidP="00837AF3">
      <w:pPr>
        <w:spacing w:after="0" w:line="240" w:lineRule="auto"/>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Paslaugos tiekėjas privalo:</w:t>
      </w:r>
    </w:p>
    <w:p w:rsidR="00837AF3" w:rsidRPr="00837AF3" w:rsidRDefault="00837AF3" w:rsidP="00837AF3">
      <w:pPr>
        <w:numPr>
          <w:ilvl w:val="0"/>
          <w:numId w:val="30"/>
        </w:numPr>
        <w:tabs>
          <w:tab w:val="left" w:pos="993"/>
        </w:tabs>
        <w:spacing w:after="0" w:line="240" w:lineRule="auto"/>
        <w:ind w:left="0" w:firstLine="709"/>
        <w:jc w:val="both"/>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susmulkinti visą sumedėjusią augmeniją: medžius, krūmus, šakas, šaknis, kelmus ir t. t.;</w:t>
      </w:r>
    </w:p>
    <w:p w:rsidR="00837AF3" w:rsidRPr="00837AF3" w:rsidRDefault="00837AF3" w:rsidP="00837AF3">
      <w:pPr>
        <w:numPr>
          <w:ilvl w:val="0"/>
          <w:numId w:val="30"/>
        </w:numPr>
        <w:tabs>
          <w:tab w:val="left" w:pos="993"/>
        </w:tabs>
        <w:spacing w:after="0" w:line="240" w:lineRule="auto"/>
        <w:ind w:left="0" w:firstLine="709"/>
        <w:jc w:val="both"/>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sukultivuoti žemės dirvą iki biraus, vienalyčio žemės sluoksnio, ne mažesnio kaip 20 cm žemės įdirbimo gylio, žemės paviršiuje nepaliekant degiųjų medžiagų;</w:t>
      </w:r>
    </w:p>
    <w:p w:rsidR="00837AF3" w:rsidRPr="00837AF3" w:rsidRDefault="00837AF3" w:rsidP="00837AF3">
      <w:pPr>
        <w:numPr>
          <w:ilvl w:val="0"/>
          <w:numId w:val="30"/>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atliekant darbus ir pastebėjus sprogmenis, šaudmenis, kitą kovinę amuniciją, nedelsiant stabdyti darbus, radinio vietą pažymėti ir informuoti užsakovą;</w:t>
      </w:r>
    </w:p>
    <w:p w:rsidR="00837AF3" w:rsidRPr="00837AF3" w:rsidRDefault="00837AF3" w:rsidP="00837AF3">
      <w:pPr>
        <w:numPr>
          <w:ilvl w:val="0"/>
          <w:numId w:val="30"/>
        </w:numPr>
        <w:tabs>
          <w:tab w:val="left" w:pos="993"/>
          <w:tab w:val="left" w:pos="1134"/>
        </w:tabs>
        <w:spacing w:after="0" w:line="240" w:lineRule="auto"/>
        <w:ind w:left="0" w:firstLine="709"/>
        <w:jc w:val="both"/>
        <w:rPr>
          <w:rFonts w:ascii="Times New Roman" w:eastAsia="Times New Roman" w:hAnsi="Times New Roman" w:cs="Times New Roman"/>
          <w:bCs/>
          <w:sz w:val="24"/>
          <w:szCs w:val="24"/>
          <w:lang w:eastAsia="en-US"/>
        </w:rPr>
      </w:pPr>
      <w:r w:rsidRPr="00837AF3">
        <w:rPr>
          <w:rFonts w:ascii="Times New Roman" w:eastAsia="Times New Roman" w:hAnsi="Times New Roman" w:cs="Times New Roman"/>
          <w:bCs/>
          <w:sz w:val="24"/>
          <w:szCs w:val="24"/>
          <w:lang w:eastAsia="en-US"/>
        </w:rPr>
        <w:t>visus darbus atlikti naudojant savo personalą, išteklius, priemones, įrankius, įrangą ir techniką.</w:t>
      </w:r>
      <w:r w:rsidRPr="00837AF3">
        <w:rPr>
          <w:rFonts w:ascii="Times New Roman" w:eastAsia="Times New Roman" w:hAnsi="Times New Roman" w:cs="Times New Roman"/>
          <w:sz w:val="24"/>
          <w:szCs w:val="24"/>
        </w:rPr>
        <w:t xml:space="preserve"> </w:t>
      </w:r>
    </w:p>
    <w:p w:rsidR="00837AF3" w:rsidRPr="00837AF3" w:rsidRDefault="00837AF3" w:rsidP="00837AF3">
      <w:pPr>
        <w:numPr>
          <w:ilvl w:val="0"/>
          <w:numId w:val="30"/>
        </w:numPr>
        <w:tabs>
          <w:tab w:val="left" w:pos="993"/>
          <w:tab w:val="left" w:pos="1134"/>
        </w:tabs>
        <w:spacing w:after="0" w:line="240" w:lineRule="auto"/>
        <w:ind w:left="0" w:firstLine="709"/>
        <w:jc w:val="both"/>
        <w:rPr>
          <w:rFonts w:ascii="Times New Roman" w:eastAsia="Times New Roman" w:hAnsi="Times New Roman" w:cs="Times New Roman"/>
          <w:b/>
          <w:sz w:val="24"/>
          <w:szCs w:val="24"/>
          <w:lang w:eastAsia="en-US"/>
        </w:rPr>
      </w:pPr>
      <w:r w:rsidRPr="00837AF3">
        <w:rPr>
          <w:rFonts w:ascii="Times New Roman" w:eastAsia="Times New Roman" w:hAnsi="Times New Roman" w:cs="Times New Roman"/>
          <w:bCs/>
          <w:sz w:val="24"/>
          <w:szCs w:val="24"/>
          <w:lang w:eastAsia="en-US"/>
        </w:rPr>
        <w:t xml:space="preserve">laikytis Lietuvos Respublikos įstatymų, darbų saugos, higienos ir aplinkosaugos reikalavimų. </w:t>
      </w:r>
    </w:p>
    <w:p w:rsidR="00837AF3" w:rsidRPr="00837AF3" w:rsidRDefault="00837AF3" w:rsidP="00837AF3">
      <w:pPr>
        <w:numPr>
          <w:ilvl w:val="0"/>
          <w:numId w:val="29"/>
        </w:numPr>
        <w:spacing w:after="0" w:line="240" w:lineRule="auto"/>
        <w:contextualSpacing/>
        <w:jc w:val="both"/>
        <w:rPr>
          <w:rFonts w:ascii="Times New Roman" w:eastAsia="Times New Roman" w:hAnsi="Times New Roman" w:cs="Times New Roman"/>
          <w:b/>
          <w:sz w:val="24"/>
          <w:szCs w:val="24"/>
        </w:rPr>
      </w:pPr>
      <w:r w:rsidRPr="00837AF3">
        <w:rPr>
          <w:rFonts w:ascii="Times New Roman" w:eastAsia="Times New Roman" w:hAnsi="Times New Roman" w:cs="Times New Roman"/>
          <w:b/>
          <w:sz w:val="24"/>
          <w:szCs w:val="24"/>
        </w:rPr>
        <w:t>KITOS SĄLYGOS:</w:t>
      </w:r>
    </w:p>
    <w:p w:rsidR="00837AF3" w:rsidRPr="00837AF3" w:rsidRDefault="00837AF3" w:rsidP="00837AF3">
      <w:pPr>
        <w:numPr>
          <w:ilvl w:val="1"/>
          <w:numId w:val="29"/>
        </w:numPr>
        <w:tabs>
          <w:tab w:val="left" w:pos="567"/>
          <w:tab w:val="left" w:pos="1134"/>
        </w:tabs>
        <w:spacing w:after="0" w:line="240" w:lineRule="auto"/>
        <w:ind w:left="0" w:firstLine="709"/>
        <w:contextualSpacing/>
        <w:jc w:val="both"/>
        <w:rPr>
          <w:rFonts w:ascii="Times New Roman" w:eastAsia="Calibri" w:hAnsi="Times New Roman" w:cs="Times New Roman"/>
          <w:sz w:val="24"/>
          <w:szCs w:val="24"/>
          <w:lang w:eastAsia="en-US"/>
        </w:rPr>
      </w:pPr>
      <w:r w:rsidRPr="00837AF3">
        <w:rPr>
          <w:rFonts w:ascii="Times New Roman" w:eastAsia="Calibri" w:hAnsi="Times New Roman" w:cs="Times New Roman"/>
          <w:sz w:val="24"/>
          <w:szCs w:val="24"/>
          <w:lang w:eastAsia="en-US"/>
        </w:rPr>
        <w:t>Paslaugos teikėjas turi pats įsivertinti tvarkomo ploto reljefo nelygumus, dirvožemius, užžėlimo intensyvumą ir kitas darbo sąlygas, kurios gali paveikti paslaugos kokybę, atlikimo terminą ir kainą. Filmuoti ir fotografuoti ar kitomis priemonėmis fiksuoti tvarkomą teritoriją apžiūros ir darbų vykdymo metu griežtai draudžiama.</w:t>
      </w:r>
    </w:p>
    <w:p w:rsidR="00837AF3" w:rsidRPr="00837AF3" w:rsidRDefault="00837AF3" w:rsidP="00837AF3">
      <w:pPr>
        <w:numPr>
          <w:ilvl w:val="1"/>
          <w:numId w:val="29"/>
        </w:numPr>
        <w:tabs>
          <w:tab w:val="left" w:pos="567"/>
          <w:tab w:val="left" w:pos="1134"/>
        </w:tabs>
        <w:spacing w:after="0" w:line="240" w:lineRule="auto"/>
        <w:ind w:left="0" w:firstLine="709"/>
        <w:contextualSpacing/>
        <w:jc w:val="both"/>
        <w:rPr>
          <w:rFonts w:ascii="Times New Roman" w:eastAsia="Calibri" w:hAnsi="Times New Roman" w:cs="Times New Roman"/>
          <w:sz w:val="24"/>
          <w:szCs w:val="24"/>
          <w:lang w:eastAsia="en-US"/>
        </w:rPr>
      </w:pPr>
      <w:r w:rsidRPr="00837AF3">
        <w:rPr>
          <w:rFonts w:ascii="Times New Roman" w:eastAsia="Times New Roman" w:hAnsi="Times New Roman" w:cs="Times New Roman"/>
          <w:sz w:val="24"/>
          <w:szCs w:val="24"/>
        </w:rPr>
        <w:t>Paslaugų atlikimui užtikrinti užsakovui pareikalavus gali būti sudaromi ir tvirtinami darbų grafikai.</w:t>
      </w:r>
    </w:p>
    <w:p w:rsidR="00837AF3" w:rsidRPr="00837AF3" w:rsidRDefault="00837AF3" w:rsidP="00837AF3">
      <w:pPr>
        <w:numPr>
          <w:ilvl w:val="1"/>
          <w:numId w:val="29"/>
        </w:numPr>
        <w:tabs>
          <w:tab w:val="left" w:pos="567"/>
          <w:tab w:val="left" w:pos="1134"/>
        </w:tabs>
        <w:spacing w:after="0" w:line="240" w:lineRule="auto"/>
        <w:ind w:left="0" w:firstLine="709"/>
        <w:contextualSpacing/>
        <w:jc w:val="both"/>
        <w:rPr>
          <w:rFonts w:ascii="Times New Roman" w:eastAsia="Calibri" w:hAnsi="Times New Roman" w:cs="Times New Roman"/>
          <w:sz w:val="24"/>
          <w:szCs w:val="24"/>
          <w:lang w:eastAsia="en-US"/>
        </w:rPr>
      </w:pPr>
      <w:r w:rsidRPr="00837AF3">
        <w:rPr>
          <w:rFonts w:ascii="Times New Roman" w:eastAsia="Times New Roman" w:hAnsi="Times New Roman" w:cs="Times New Roman"/>
          <w:sz w:val="24"/>
          <w:szCs w:val="24"/>
        </w:rPr>
        <w:t>Apmokėjimas bus vykdomas už faktiškai atliktus darbus, pasirašant darbų priėmimo–perdavimo aktą.</w:t>
      </w:r>
    </w:p>
    <w:p w:rsidR="00837AF3" w:rsidRPr="00837AF3" w:rsidRDefault="00837AF3" w:rsidP="00837AF3">
      <w:pPr>
        <w:tabs>
          <w:tab w:val="left" w:pos="567"/>
          <w:tab w:val="left" w:pos="1134"/>
        </w:tabs>
        <w:spacing w:after="0" w:line="240" w:lineRule="auto"/>
        <w:ind w:left="709"/>
        <w:contextualSpacing/>
        <w:jc w:val="both"/>
        <w:rPr>
          <w:rFonts w:ascii="Times New Roman" w:eastAsia="Calibri" w:hAnsi="Times New Roman" w:cs="Times New Roman"/>
          <w:sz w:val="24"/>
          <w:szCs w:val="24"/>
          <w:lang w:eastAsia="en-US"/>
        </w:rPr>
      </w:pPr>
    </w:p>
    <w:p w:rsidR="00837AF3" w:rsidRDefault="00837AF3" w:rsidP="00837AF3">
      <w:pPr>
        <w:suppressAutoHyphens/>
        <w:spacing w:after="40" w:line="240" w:lineRule="auto"/>
        <w:jc w:val="both"/>
        <w:rPr>
          <w:rFonts w:ascii="Times New Roman" w:eastAsia="Arial Unicode MS" w:hAnsi="Times New Roman" w:cs="Arial Unicode MS"/>
        </w:rPr>
      </w:pPr>
    </w:p>
    <w:sectPr w:rsidR="00837AF3" w:rsidSect="00837AF3">
      <w:headerReference w:type="even" r:id="rId18"/>
      <w:headerReference w:type="default" r:id="rId19"/>
      <w:pgSz w:w="11907" w:h="16840" w:code="9"/>
      <w:pgMar w:top="1138" w:right="850" w:bottom="706" w:left="1282" w:header="562" w:footer="562"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74FEF" w:rsidRDefault="00D74FEF">
      <w:pPr>
        <w:spacing w:after="0" w:line="240" w:lineRule="auto"/>
      </w:pPr>
      <w:r>
        <w:separator/>
      </w:r>
    </w:p>
  </w:endnote>
  <w:endnote w:type="continuationSeparator" w:id="0">
    <w:p w:rsidR="00D74FEF" w:rsidRDefault="00D74F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0002EFF" w:usb1="C000247B" w:usb2="00000009" w:usb3="00000000" w:csb0="000001FF" w:csb1="00000000"/>
  </w:font>
  <w:font w:name="Cambria">
    <w:panose1 w:val="02040503050406030204"/>
    <w:charset w:val="BA"/>
    <w:family w:val="roman"/>
    <w:pitch w:val="variable"/>
    <w:sig w:usb0="E00006FF" w:usb1="420024FF" w:usb2="02000000"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imesLT">
    <w:altName w:val="Times New Roman"/>
    <w:panose1 w:val="00000000000000000000"/>
    <w:charset w:val="00"/>
    <w:family w:val="auto"/>
    <w:notTrueType/>
    <w:pitch w:val="variable"/>
    <w:sig w:usb0="00000003" w:usb1="00000000" w:usb2="00000000" w:usb3="00000000" w:csb0="00000001"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74FEF" w:rsidRDefault="00D74FEF">
      <w:pPr>
        <w:spacing w:after="0" w:line="240" w:lineRule="auto"/>
      </w:pPr>
      <w:r>
        <w:separator/>
      </w:r>
    </w:p>
  </w:footnote>
  <w:footnote w:type="continuationSeparator" w:id="0">
    <w:p w:rsidR="00D74FEF" w:rsidRDefault="00D74F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2101F8" w:rsidRDefault="002101F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101F8" w:rsidRDefault="002101F8" w:rsidP="002101F8">
    <w:pPr>
      <w:pStyle w:val="Header"/>
      <w:framePr w:wrap="around" w:vAnchor="text" w:hAnchor="margin" w:xAlign="center" w:y="1"/>
      <w:rPr>
        <w:rStyle w:val="PageNumber"/>
      </w:rPr>
    </w:pPr>
  </w:p>
  <w:p w:rsidR="002101F8" w:rsidRDefault="002101F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F85A36"/>
    <w:multiLevelType w:val="multilevel"/>
    <w:tmpl w:val="4BE023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59964E0"/>
    <w:multiLevelType w:val="multilevel"/>
    <w:tmpl w:val="591CF69A"/>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8DF0D06"/>
    <w:multiLevelType w:val="multilevel"/>
    <w:tmpl w:val="C478E80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9C033D1"/>
    <w:multiLevelType w:val="hybridMultilevel"/>
    <w:tmpl w:val="A738A8CA"/>
    <w:lvl w:ilvl="0" w:tplc="C03C5C98">
      <w:start w:val="1"/>
      <w:numFmt w:val="decimal"/>
      <w:lvlText w:val="%1."/>
      <w:lvlJc w:val="left"/>
      <w:pPr>
        <w:ind w:left="720" w:hanging="360"/>
      </w:pPr>
      <w:rPr>
        <w:rFonts w:hint="default"/>
        <w:strike w:val="0"/>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4" w15:restartNumberingAfterBreak="0">
    <w:nsid w:val="0B4766A9"/>
    <w:multiLevelType w:val="hybridMultilevel"/>
    <w:tmpl w:val="D6B695BC"/>
    <w:lvl w:ilvl="0" w:tplc="0427000F">
      <w:start w:val="1"/>
      <w:numFmt w:val="decimal"/>
      <w:lvlText w:val="%1."/>
      <w:lvlJc w:val="left"/>
      <w:pPr>
        <w:ind w:left="720" w:hanging="360"/>
      </w:pPr>
    </w:lvl>
    <w:lvl w:ilvl="1" w:tplc="04270019">
      <w:start w:val="1"/>
      <w:numFmt w:val="decimal"/>
      <w:lvlText w:val="%2."/>
      <w:lvlJc w:val="left"/>
      <w:pPr>
        <w:tabs>
          <w:tab w:val="num" w:pos="1440"/>
        </w:tabs>
        <w:ind w:left="1440"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5" w15:restartNumberingAfterBreak="0">
    <w:nsid w:val="0B83406A"/>
    <w:multiLevelType w:val="multilevel"/>
    <w:tmpl w:val="CEA06B56"/>
    <w:lvl w:ilvl="0">
      <w:start w:val="1"/>
      <w:numFmt w:val="decimal"/>
      <w:lvlText w:val="%1."/>
      <w:lvlJc w:val="left"/>
      <w:pPr>
        <w:ind w:left="360" w:hanging="360"/>
      </w:pPr>
      <w:rPr>
        <w:rFonts w:hint="default"/>
      </w:rPr>
    </w:lvl>
    <w:lvl w:ilvl="1">
      <w:start w:val="7"/>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6" w15:restartNumberingAfterBreak="0">
    <w:nsid w:val="126A12BE"/>
    <w:multiLevelType w:val="multilevel"/>
    <w:tmpl w:val="5F70E514"/>
    <w:lvl w:ilvl="0">
      <w:start w:val="4"/>
      <w:numFmt w:val="decimal"/>
      <w:lvlText w:val="%1."/>
      <w:lvlJc w:val="left"/>
      <w:pPr>
        <w:ind w:left="384" w:hanging="384"/>
      </w:pPr>
    </w:lvl>
    <w:lvl w:ilvl="1">
      <w:start w:val="2"/>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7" w15:restartNumberingAfterBreak="0">
    <w:nsid w:val="18BF7DD7"/>
    <w:multiLevelType w:val="multilevel"/>
    <w:tmpl w:val="DB2A6D1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D0E6951"/>
    <w:multiLevelType w:val="multilevel"/>
    <w:tmpl w:val="8F8C5ADA"/>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957E0B"/>
    <w:multiLevelType w:val="multilevel"/>
    <w:tmpl w:val="63E824D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B55B28"/>
    <w:multiLevelType w:val="multilevel"/>
    <w:tmpl w:val="971212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A426868"/>
    <w:multiLevelType w:val="multilevel"/>
    <w:tmpl w:val="04270025"/>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2" w15:restartNumberingAfterBreak="0">
    <w:nsid w:val="2BC0109A"/>
    <w:multiLevelType w:val="hybridMultilevel"/>
    <w:tmpl w:val="866C6D44"/>
    <w:lvl w:ilvl="0" w:tplc="04090011">
      <w:start w:val="1"/>
      <w:numFmt w:val="decimal"/>
      <w:lvlText w:val="%1)"/>
      <w:lvlJc w:val="left"/>
      <w:pPr>
        <w:ind w:left="720" w:hanging="360"/>
      </w:pPr>
      <w:rPr>
        <w:rFonts w:hint="default"/>
        <w:b w:val="0"/>
        <w:bCs/>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F5C22D7"/>
    <w:multiLevelType w:val="multilevel"/>
    <w:tmpl w:val="0427001F"/>
    <w:styleLink w:val="Style2"/>
    <w:lvl w:ilvl="0">
      <w:start w:val="4"/>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37AF64B8"/>
    <w:multiLevelType w:val="multilevel"/>
    <w:tmpl w:val="8C1CB1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8EF5590"/>
    <w:multiLevelType w:val="hybridMultilevel"/>
    <w:tmpl w:val="8F3C8294"/>
    <w:lvl w:ilvl="0" w:tplc="04270001">
      <w:start w:val="1"/>
      <w:numFmt w:val="bullet"/>
      <w:lvlText w:val=""/>
      <w:lvlJc w:val="left"/>
      <w:pPr>
        <w:ind w:left="720" w:hanging="360"/>
      </w:pPr>
      <w:rPr>
        <w:rFonts w:ascii="Symbol" w:hAnsi="Symbol" w:hint="default"/>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6" w15:restartNumberingAfterBreak="0">
    <w:nsid w:val="39D9065B"/>
    <w:multiLevelType w:val="hybridMultilevel"/>
    <w:tmpl w:val="E85002F4"/>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17" w15:restartNumberingAfterBreak="0">
    <w:nsid w:val="442A2FFF"/>
    <w:multiLevelType w:val="multilevel"/>
    <w:tmpl w:val="5F26AB3C"/>
    <w:styleLink w:val="Style4"/>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8" w15:restartNumberingAfterBreak="0">
    <w:nsid w:val="4A2C2C1A"/>
    <w:multiLevelType w:val="hybridMultilevel"/>
    <w:tmpl w:val="03B0DE58"/>
    <w:lvl w:ilvl="0" w:tplc="FFFFFFFF">
      <w:numFmt w:val="bullet"/>
      <w:lvlText w:val="-"/>
      <w:lvlJc w:val="left"/>
      <w:pPr>
        <w:tabs>
          <w:tab w:val="num" w:pos="720"/>
        </w:tabs>
        <w:ind w:left="720" w:hanging="360"/>
      </w:pPr>
      <w:rPr>
        <w:rFonts w:ascii="Times New Roman" w:eastAsia="Times New Roman" w:hAnsi="Times New Roman" w:cs="Times New Roman"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7577834"/>
    <w:multiLevelType w:val="multilevel"/>
    <w:tmpl w:val="499A072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99B5D52"/>
    <w:multiLevelType w:val="multilevel"/>
    <w:tmpl w:val="4A6C8CD4"/>
    <w:lvl w:ilvl="0">
      <w:start w:val="3"/>
      <w:numFmt w:val="decimal"/>
      <w:lvlText w:val="%1."/>
      <w:lvlJc w:val="left"/>
      <w:pPr>
        <w:ind w:left="360" w:hanging="360"/>
      </w:pPr>
      <w:rPr>
        <w:rFonts w:hint="default"/>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21" w15:restartNumberingAfterBreak="0">
    <w:nsid w:val="59E1508E"/>
    <w:multiLevelType w:val="multilevel"/>
    <w:tmpl w:val="249CC3C6"/>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5C573BED"/>
    <w:multiLevelType w:val="multilevel"/>
    <w:tmpl w:val="656C6C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5EC440E4"/>
    <w:multiLevelType w:val="multilevel"/>
    <w:tmpl w:val="4872C4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6399234B"/>
    <w:multiLevelType w:val="multilevel"/>
    <w:tmpl w:val="0427001F"/>
    <w:styleLink w:val="Style3"/>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6F085DA5"/>
    <w:multiLevelType w:val="hybridMultilevel"/>
    <w:tmpl w:val="F4DC5C74"/>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0CE6558"/>
    <w:multiLevelType w:val="multilevel"/>
    <w:tmpl w:val="0427001F"/>
    <w:styleLink w:val="Style1"/>
    <w:lvl w:ilvl="0">
      <w:start w:val="3"/>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7" w15:restartNumberingAfterBreak="0">
    <w:nsid w:val="744C56C0"/>
    <w:multiLevelType w:val="hybridMultilevel"/>
    <w:tmpl w:val="89027CB0"/>
    <w:lvl w:ilvl="0" w:tplc="0427000F">
      <w:start w:val="1"/>
      <w:numFmt w:val="decimal"/>
      <w:lvlText w:val="%1."/>
      <w:lvlJc w:val="left"/>
      <w:pPr>
        <w:ind w:left="360" w:hanging="360"/>
      </w:p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28" w15:restartNumberingAfterBreak="0">
    <w:nsid w:val="7F9C4856"/>
    <w:multiLevelType w:val="multilevel"/>
    <w:tmpl w:val="842AB724"/>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11"/>
  </w:num>
  <w:num w:numId="2">
    <w:abstractNumId w:val="26"/>
  </w:num>
  <w:num w:numId="3">
    <w:abstractNumId w:val="13"/>
  </w:num>
  <w:num w:numId="4">
    <w:abstractNumId w:val="24"/>
  </w:num>
  <w:num w:numId="5">
    <w:abstractNumId w:val="17"/>
  </w:num>
  <w:num w:numId="6">
    <w:abstractNumId w:val="5"/>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5"/>
  </w:num>
  <w:num w:numId="9">
    <w:abstractNumId w:val="18"/>
  </w:num>
  <w:num w:numId="10">
    <w:abstractNumId w:val="16"/>
  </w:num>
  <w:num w:numId="11">
    <w:abstractNumId w:val="6"/>
    <w:lvlOverride w:ilvl="0">
      <w:startOverride w:val="4"/>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27"/>
  </w:num>
  <w:num w:numId="13">
    <w:abstractNumId w:val="28"/>
  </w:num>
  <w:num w:numId="14">
    <w:abstractNumId w:val="3"/>
  </w:num>
  <w:num w:numId="15">
    <w:abstractNumId w:val="25"/>
  </w:num>
  <w:num w:numId="16">
    <w:abstractNumId w:val="21"/>
  </w:num>
  <w:num w:numId="17">
    <w:abstractNumId w:val="2"/>
  </w:num>
  <w:num w:numId="18">
    <w:abstractNumId w:val="10"/>
  </w:num>
  <w:num w:numId="19">
    <w:abstractNumId w:val="8"/>
  </w:num>
  <w:num w:numId="20">
    <w:abstractNumId w:val="14"/>
  </w:num>
  <w:num w:numId="21">
    <w:abstractNumId w:val="1"/>
  </w:num>
  <w:num w:numId="22">
    <w:abstractNumId w:val="9"/>
  </w:num>
  <w:num w:numId="23">
    <w:abstractNumId w:val="22"/>
  </w:num>
  <w:num w:numId="24">
    <w:abstractNumId w:val="23"/>
  </w:num>
  <w:num w:numId="25">
    <w:abstractNumId w:val="0"/>
  </w:num>
  <w:num w:numId="26">
    <w:abstractNumId w:val="19"/>
  </w:num>
  <w:num w:numId="27">
    <w:abstractNumId w:val="7"/>
  </w:num>
  <w:num w:numId="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20"/>
  </w:num>
  <w:num w:numId="30">
    <w:abstractNumId w:val="1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1296"/>
  <w:hyphenationZone w:val="396"/>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6547"/>
    <w:rsid w:val="000034C8"/>
    <w:rsid w:val="00006F0A"/>
    <w:rsid w:val="0001028B"/>
    <w:rsid w:val="000103F6"/>
    <w:rsid w:val="0001068A"/>
    <w:rsid w:val="0002157A"/>
    <w:rsid w:val="0002664D"/>
    <w:rsid w:val="000274A4"/>
    <w:rsid w:val="000274B4"/>
    <w:rsid w:val="000276B7"/>
    <w:rsid w:val="00032218"/>
    <w:rsid w:val="000340E8"/>
    <w:rsid w:val="00037CBE"/>
    <w:rsid w:val="00042AA7"/>
    <w:rsid w:val="000442F8"/>
    <w:rsid w:val="00057474"/>
    <w:rsid w:val="00064EC3"/>
    <w:rsid w:val="0006626A"/>
    <w:rsid w:val="000707E5"/>
    <w:rsid w:val="0007451E"/>
    <w:rsid w:val="00074902"/>
    <w:rsid w:val="00076EC3"/>
    <w:rsid w:val="00081A0E"/>
    <w:rsid w:val="00083AAE"/>
    <w:rsid w:val="0008416F"/>
    <w:rsid w:val="00084AD7"/>
    <w:rsid w:val="00084B29"/>
    <w:rsid w:val="00086A58"/>
    <w:rsid w:val="00093815"/>
    <w:rsid w:val="00093B3A"/>
    <w:rsid w:val="00094CA0"/>
    <w:rsid w:val="00096FF5"/>
    <w:rsid w:val="000A5A96"/>
    <w:rsid w:val="000A7DB6"/>
    <w:rsid w:val="000B3633"/>
    <w:rsid w:val="000B4F2A"/>
    <w:rsid w:val="000C0C9B"/>
    <w:rsid w:val="000D1CE6"/>
    <w:rsid w:val="000D302A"/>
    <w:rsid w:val="000D43B5"/>
    <w:rsid w:val="000D7144"/>
    <w:rsid w:val="000D791B"/>
    <w:rsid w:val="000E2CEF"/>
    <w:rsid w:val="000E4441"/>
    <w:rsid w:val="000E4AA1"/>
    <w:rsid w:val="000F0DCA"/>
    <w:rsid w:val="000F4D24"/>
    <w:rsid w:val="000F5FF7"/>
    <w:rsid w:val="001034F3"/>
    <w:rsid w:val="00110D27"/>
    <w:rsid w:val="0011372C"/>
    <w:rsid w:val="00116D31"/>
    <w:rsid w:val="0012183F"/>
    <w:rsid w:val="00123B0C"/>
    <w:rsid w:val="00126451"/>
    <w:rsid w:val="00127568"/>
    <w:rsid w:val="001352E6"/>
    <w:rsid w:val="00147688"/>
    <w:rsid w:val="00151241"/>
    <w:rsid w:val="00152A95"/>
    <w:rsid w:val="0015312E"/>
    <w:rsid w:val="00153EDE"/>
    <w:rsid w:val="001549CC"/>
    <w:rsid w:val="00157FF2"/>
    <w:rsid w:val="0016065E"/>
    <w:rsid w:val="001609A9"/>
    <w:rsid w:val="00163086"/>
    <w:rsid w:val="00165622"/>
    <w:rsid w:val="00165C84"/>
    <w:rsid w:val="0016790D"/>
    <w:rsid w:val="00170BCD"/>
    <w:rsid w:val="00171526"/>
    <w:rsid w:val="0017207F"/>
    <w:rsid w:val="001728E3"/>
    <w:rsid w:val="00181A5F"/>
    <w:rsid w:val="00184C9E"/>
    <w:rsid w:val="00186798"/>
    <w:rsid w:val="00194E83"/>
    <w:rsid w:val="001956C3"/>
    <w:rsid w:val="0019786E"/>
    <w:rsid w:val="001A01E7"/>
    <w:rsid w:val="001A1469"/>
    <w:rsid w:val="001A27EF"/>
    <w:rsid w:val="001A4672"/>
    <w:rsid w:val="001A4E71"/>
    <w:rsid w:val="001A5727"/>
    <w:rsid w:val="001B1D04"/>
    <w:rsid w:val="001B36AC"/>
    <w:rsid w:val="001D1708"/>
    <w:rsid w:val="001D2F81"/>
    <w:rsid w:val="001D3791"/>
    <w:rsid w:val="001D6D9D"/>
    <w:rsid w:val="001D725E"/>
    <w:rsid w:val="001E38AC"/>
    <w:rsid w:val="001F00A3"/>
    <w:rsid w:val="001F3904"/>
    <w:rsid w:val="001F510A"/>
    <w:rsid w:val="001F5ADE"/>
    <w:rsid w:val="001F65EA"/>
    <w:rsid w:val="001F7C60"/>
    <w:rsid w:val="00201C2F"/>
    <w:rsid w:val="0020450D"/>
    <w:rsid w:val="0020708A"/>
    <w:rsid w:val="002101F8"/>
    <w:rsid w:val="00210B8F"/>
    <w:rsid w:val="002133BE"/>
    <w:rsid w:val="00217651"/>
    <w:rsid w:val="00221186"/>
    <w:rsid w:val="00222406"/>
    <w:rsid w:val="00222FDB"/>
    <w:rsid w:val="002256B8"/>
    <w:rsid w:val="002350F5"/>
    <w:rsid w:val="00242BF2"/>
    <w:rsid w:val="002431C1"/>
    <w:rsid w:val="00243A70"/>
    <w:rsid w:val="0025113E"/>
    <w:rsid w:val="002556A3"/>
    <w:rsid w:val="00255EE3"/>
    <w:rsid w:val="002602F2"/>
    <w:rsid w:val="00265E28"/>
    <w:rsid w:val="002672F8"/>
    <w:rsid w:val="00273191"/>
    <w:rsid w:val="0027710B"/>
    <w:rsid w:val="00277B9A"/>
    <w:rsid w:val="002831EC"/>
    <w:rsid w:val="00283A7B"/>
    <w:rsid w:val="002A0D9E"/>
    <w:rsid w:val="002A2381"/>
    <w:rsid w:val="002A24BD"/>
    <w:rsid w:val="002B0871"/>
    <w:rsid w:val="002B09BB"/>
    <w:rsid w:val="002B0C57"/>
    <w:rsid w:val="002B6D4C"/>
    <w:rsid w:val="002C4CB3"/>
    <w:rsid w:val="002C4F66"/>
    <w:rsid w:val="002C6BDC"/>
    <w:rsid w:val="002C6EBD"/>
    <w:rsid w:val="002D4498"/>
    <w:rsid w:val="002D4B5A"/>
    <w:rsid w:val="002D7160"/>
    <w:rsid w:val="002E1F80"/>
    <w:rsid w:val="002E38F0"/>
    <w:rsid w:val="002E6DCC"/>
    <w:rsid w:val="002F35FD"/>
    <w:rsid w:val="002F4432"/>
    <w:rsid w:val="002F47C6"/>
    <w:rsid w:val="002F5373"/>
    <w:rsid w:val="002F6A6F"/>
    <w:rsid w:val="0030006B"/>
    <w:rsid w:val="00300BE3"/>
    <w:rsid w:val="0030128D"/>
    <w:rsid w:val="00302E5C"/>
    <w:rsid w:val="0031407E"/>
    <w:rsid w:val="00320A65"/>
    <w:rsid w:val="00320B97"/>
    <w:rsid w:val="00321728"/>
    <w:rsid w:val="003233E0"/>
    <w:rsid w:val="0032649C"/>
    <w:rsid w:val="003266DD"/>
    <w:rsid w:val="00327A03"/>
    <w:rsid w:val="00327CF4"/>
    <w:rsid w:val="003348E8"/>
    <w:rsid w:val="003355D2"/>
    <w:rsid w:val="00341D9C"/>
    <w:rsid w:val="00341F9C"/>
    <w:rsid w:val="003523C5"/>
    <w:rsid w:val="00356C14"/>
    <w:rsid w:val="0036570C"/>
    <w:rsid w:val="003830FD"/>
    <w:rsid w:val="003845BC"/>
    <w:rsid w:val="003853A4"/>
    <w:rsid w:val="003913CB"/>
    <w:rsid w:val="00391F14"/>
    <w:rsid w:val="00392F13"/>
    <w:rsid w:val="00393781"/>
    <w:rsid w:val="00396AD8"/>
    <w:rsid w:val="003A07F3"/>
    <w:rsid w:val="003A625D"/>
    <w:rsid w:val="003B0B61"/>
    <w:rsid w:val="003B0DAF"/>
    <w:rsid w:val="003B276D"/>
    <w:rsid w:val="003B3E11"/>
    <w:rsid w:val="003B6AAA"/>
    <w:rsid w:val="003B718E"/>
    <w:rsid w:val="003C1F12"/>
    <w:rsid w:val="003C2154"/>
    <w:rsid w:val="003D21F8"/>
    <w:rsid w:val="003D2369"/>
    <w:rsid w:val="003D352A"/>
    <w:rsid w:val="003D4277"/>
    <w:rsid w:val="003D5EBD"/>
    <w:rsid w:val="003D6E8F"/>
    <w:rsid w:val="003D7BCC"/>
    <w:rsid w:val="003F2B7E"/>
    <w:rsid w:val="003F2D32"/>
    <w:rsid w:val="003F45B8"/>
    <w:rsid w:val="00400A86"/>
    <w:rsid w:val="00401409"/>
    <w:rsid w:val="00402301"/>
    <w:rsid w:val="004051C4"/>
    <w:rsid w:val="00412FA8"/>
    <w:rsid w:val="00413083"/>
    <w:rsid w:val="0041342E"/>
    <w:rsid w:val="00417846"/>
    <w:rsid w:val="00420BF4"/>
    <w:rsid w:val="0042450C"/>
    <w:rsid w:val="004261CF"/>
    <w:rsid w:val="00426FA3"/>
    <w:rsid w:val="00436C9B"/>
    <w:rsid w:val="004416AB"/>
    <w:rsid w:val="004416D4"/>
    <w:rsid w:val="00447215"/>
    <w:rsid w:val="004474FA"/>
    <w:rsid w:val="00447A4B"/>
    <w:rsid w:val="00452B82"/>
    <w:rsid w:val="004539F4"/>
    <w:rsid w:val="004548D1"/>
    <w:rsid w:val="00454A01"/>
    <w:rsid w:val="00454BB2"/>
    <w:rsid w:val="00455610"/>
    <w:rsid w:val="00456F30"/>
    <w:rsid w:val="004633FE"/>
    <w:rsid w:val="00471B3A"/>
    <w:rsid w:val="00472F44"/>
    <w:rsid w:val="00476627"/>
    <w:rsid w:val="00484D0C"/>
    <w:rsid w:val="00494366"/>
    <w:rsid w:val="004B2A29"/>
    <w:rsid w:val="004B4C07"/>
    <w:rsid w:val="004B79A5"/>
    <w:rsid w:val="004C0C75"/>
    <w:rsid w:val="004C1784"/>
    <w:rsid w:val="004C1995"/>
    <w:rsid w:val="004C24D5"/>
    <w:rsid w:val="004C4618"/>
    <w:rsid w:val="004C63F8"/>
    <w:rsid w:val="004C6FFF"/>
    <w:rsid w:val="004C7B0E"/>
    <w:rsid w:val="004D0D6B"/>
    <w:rsid w:val="004D4938"/>
    <w:rsid w:val="004D4F74"/>
    <w:rsid w:val="004E0F25"/>
    <w:rsid w:val="004E165D"/>
    <w:rsid w:val="004E46FB"/>
    <w:rsid w:val="004E6EBC"/>
    <w:rsid w:val="004F007B"/>
    <w:rsid w:val="004F1F5B"/>
    <w:rsid w:val="004F59B2"/>
    <w:rsid w:val="004F6440"/>
    <w:rsid w:val="004F6F24"/>
    <w:rsid w:val="005024B4"/>
    <w:rsid w:val="005041EB"/>
    <w:rsid w:val="00504B14"/>
    <w:rsid w:val="005069EC"/>
    <w:rsid w:val="00513722"/>
    <w:rsid w:val="005154CA"/>
    <w:rsid w:val="00520122"/>
    <w:rsid w:val="005258C7"/>
    <w:rsid w:val="005269DA"/>
    <w:rsid w:val="005272C1"/>
    <w:rsid w:val="005327C5"/>
    <w:rsid w:val="00536010"/>
    <w:rsid w:val="00540018"/>
    <w:rsid w:val="00543C2E"/>
    <w:rsid w:val="00546217"/>
    <w:rsid w:val="00546ADE"/>
    <w:rsid w:val="005548EC"/>
    <w:rsid w:val="00570DB8"/>
    <w:rsid w:val="00576657"/>
    <w:rsid w:val="00577336"/>
    <w:rsid w:val="00582DFB"/>
    <w:rsid w:val="00583AEC"/>
    <w:rsid w:val="00583BA6"/>
    <w:rsid w:val="0058475D"/>
    <w:rsid w:val="00587298"/>
    <w:rsid w:val="0059568C"/>
    <w:rsid w:val="005A388C"/>
    <w:rsid w:val="005A557D"/>
    <w:rsid w:val="005A782F"/>
    <w:rsid w:val="005A7CDD"/>
    <w:rsid w:val="005B1E69"/>
    <w:rsid w:val="005B496A"/>
    <w:rsid w:val="005B5D92"/>
    <w:rsid w:val="005B64FC"/>
    <w:rsid w:val="005B68FB"/>
    <w:rsid w:val="005C11A5"/>
    <w:rsid w:val="005C57F4"/>
    <w:rsid w:val="005C76B0"/>
    <w:rsid w:val="005D1F8C"/>
    <w:rsid w:val="005D217C"/>
    <w:rsid w:val="005D27DE"/>
    <w:rsid w:val="005D74F8"/>
    <w:rsid w:val="005E0EFF"/>
    <w:rsid w:val="005E70E8"/>
    <w:rsid w:val="005F3599"/>
    <w:rsid w:val="00600524"/>
    <w:rsid w:val="0060250A"/>
    <w:rsid w:val="00603759"/>
    <w:rsid w:val="00604C90"/>
    <w:rsid w:val="00607A14"/>
    <w:rsid w:val="0061080B"/>
    <w:rsid w:val="006174CC"/>
    <w:rsid w:val="0062116C"/>
    <w:rsid w:val="00621C02"/>
    <w:rsid w:val="006239CF"/>
    <w:rsid w:val="006337E6"/>
    <w:rsid w:val="00635437"/>
    <w:rsid w:val="00636FC1"/>
    <w:rsid w:val="00637848"/>
    <w:rsid w:val="0064438C"/>
    <w:rsid w:val="00645EA8"/>
    <w:rsid w:val="00646024"/>
    <w:rsid w:val="006474EA"/>
    <w:rsid w:val="006537E2"/>
    <w:rsid w:val="00665C94"/>
    <w:rsid w:val="00670352"/>
    <w:rsid w:val="006727C7"/>
    <w:rsid w:val="006736F7"/>
    <w:rsid w:val="00674914"/>
    <w:rsid w:val="0067617F"/>
    <w:rsid w:val="0068153B"/>
    <w:rsid w:val="0068366B"/>
    <w:rsid w:val="00683BC6"/>
    <w:rsid w:val="00684A9E"/>
    <w:rsid w:val="00684E8E"/>
    <w:rsid w:val="00685D63"/>
    <w:rsid w:val="00687345"/>
    <w:rsid w:val="00691C23"/>
    <w:rsid w:val="00695DE8"/>
    <w:rsid w:val="00696CF7"/>
    <w:rsid w:val="006A6959"/>
    <w:rsid w:val="006A7A47"/>
    <w:rsid w:val="006B3711"/>
    <w:rsid w:val="006C096D"/>
    <w:rsid w:val="006C1B0A"/>
    <w:rsid w:val="006C28FE"/>
    <w:rsid w:val="006C59E5"/>
    <w:rsid w:val="006C654D"/>
    <w:rsid w:val="006D412F"/>
    <w:rsid w:val="006D7F73"/>
    <w:rsid w:val="006E1276"/>
    <w:rsid w:val="006E2B41"/>
    <w:rsid w:val="006E4568"/>
    <w:rsid w:val="006E6888"/>
    <w:rsid w:val="00701720"/>
    <w:rsid w:val="0070215D"/>
    <w:rsid w:val="007026E0"/>
    <w:rsid w:val="00710397"/>
    <w:rsid w:val="00710791"/>
    <w:rsid w:val="00712CEF"/>
    <w:rsid w:val="00722876"/>
    <w:rsid w:val="00725711"/>
    <w:rsid w:val="00730CCB"/>
    <w:rsid w:val="00733251"/>
    <w:rsid w:val="00733A6D"/>
    <w:rsid w:val="00733CF3"/>
    <w:rsid w:val="00736313"/>
    <w:rsid w:val="007403AB"/>
    <w:rsid w:val="00740AEC"/>
    <w:rsid w:val="00740DE8"/>
    <w:rsid w:val="00741F64"/>
    <w:rsid w:val="00746063"/>
    <w:rsid w:val="007464DE"/>
    <w:rsid w:val="007511F2"/>
    <w:rsid w:val="0075491D"/>
    <w:rsid w:val="00754E0D"/>
    <w:rsid w:val="00755378"/>
    <w:rsid w:val="00761FE4"/>
    <w:rsid w:val="0076727B"/>
    <w:rsid w:val="0077100A"/>
    <w:rsid w:val="00773DC7"/>
    <w:rsid w:val="00775A88"/>
    <w:rsid w:val="0077665D"/>
    <w:rsid w:val="0078038B"/>
    <w:rsid w:val="0078078A"/>
    <w:rsid w:val="00784FDC"/>
    <w:rsid w:val="00785343"/>
    <w:rsid w:val="0078607A"/>
    <w:rsid w:val="007863B0"/>
    <w:rsid w:val="00787BDE"/>
    <w:rsid w:val="00790188"/>
    <w:rsid w:val="00796300"/>
    <w:rsid w:val="007A0005"/>
    <w:rsid w:val="007A1430"/>
    <w:rsid w:val="007A14CC"/>
    <w:rsid w:val="007A18D4"/>
    <w:rsid w:val="007A485E"/>
    <w:rsid w:val="007A62F2"/>
    <w:rsid w:val="007B14C9"/>
    <w:rsid w:val="007B381F"/>
    <w:rsid w:val="007D229E"/>
    <w:rsid w:val="007E42FA"/>
    <w:rsid w:val="007E5D4E"/>
    <w:rsid w:val="007E7231"/>
    <w:rsid w:val="007F1827"/>
    <w:rsid w:val="007F2A40"/>
    <w:rsid w:val="007F5F1E"/>
    <w:rsid w:val="007F6A24"/>
    <w:rsid w:val="0080326E"/>
    <w:rsid w:val="008056CD"/>
    <w:rsid w:val="00806894"/>
    <w:rsid w:val="008075F4"/>
    <w:rsid w:val="0081022E"/>
    <w:rsid w:val="00810B21"/>
    <w:rsid w:val="00812D9F"/>
    <w:rsid w:val="008224F1"/>
    <w:rsid w:val="008252FC"/>
    <w:rsid w:val="0083181B"/>
    <w:rsid w:val="00833A11"/>
    <w:rsid w:val="00834BDF"/>
    <w:rsid w:val="00835354"/>
    <w:rsid w:val="00835E94"/>
    <w:rsid w:val="00837AF3"/>
    <w:rsid w:val="00842C69"/>
    <w:rsid w:val="00843E71"/>
    <w:rsid w:val="00844061"/>
    <w:rsid w:val="00844469"/>
    <w:rsid w:val="0084783A"/>
    <w:rsid w:val="0085109A"/>
    <w:rsid w:val="008538F8"/>
    <w:rsid w:val="00855A51"/>
    <w:rsid w:val="00861449"/>
    <w:rsid w:val="00864AC4"/>
    <w:rsid w:val="008653C8"/>
    <w:rsid w:val="00867BE2"/>
    <w:rsid w:val="00870910"/>
    <w:rsid w:val="00870C73"/>
    <w:rsid w:val="00870D50"/>
    <w:rsid w:val="008730D0"/>
    <w:rsid w:val="00875935"/>
    <w:rsid w:val="008806F4"/>
    <w:rsid w:val="0088109A"/>
    <w:rsid w:val="008812DD"/>
    <w:rsid w:val="0088580E"/>
    <w:rsid w:val="00886E63"/>
    <w:rsid w:val="00890AF3"/>
    <w:rsid w:val="00891187"/>
    <w:rsid w:val="00894363"/>
    <w:rsid w:val="008979A0"/>
    <w:rsid w:val="008A51A4"/>
    <w:rsid w:val="008A51BE"/>
    <w:rsid w:val="008B1800"/>
    <w:rsid w:val="008B31E2"/>
    <w:rsid w:val="008B324C"/>
    <w:rsid w:val="008B47CE"/>
    <w:rsid w:val="008C6CC9"/>
    <w:rsid w:val="008D0B20"/>
    <w:rsid w:val="008D1BB0"/>
    <w:rsid w:val="008D2C62"/>
    <w:rsid w:val="008D54F5"/>
    <w:rsid w:val="008E0FF2"/>
    <w:rsid w:val="008E30DC"/>
    <w:rsid w:val="008E4B32"/>
    <w:rsid w:val="008E6D61"/>
    <w:rsid w:val="008E77D9"/>
    <w:rsid w:val="008F236A"/>
    <w:rsid w:val="008F2B72"/>
    <w:rsid w:val="008F39DE"/>
    <w:rsid w:val="008F568B"/>
    <w:rsid w:val="008F7AA0"/>
    <w:rsid w:val="00905DC0"/>
    <w:rsid w:val="00911E23"/>
    <w:rsid w:val="00914CB6"/>
    <w:rsid w:val="00924CF5"/>
    <w:rsid w:val="00925847"/>
    <w:rsid w:val="00926FC8"/>
    <w:rsid w:val="00930241"/>
    <w:rsid w:val="00933AD9"/>
    <w:rsid w:val="009344F7"/>
    <w:rsid w:val="00936004"/>
    <w:rsid w:val="0093731E"/>
    <w:rsid w:val="0093759E"/>
    <w:rsid w:val="0093770C"/>
    <w:rsid w:val="00940AC8"/>
    <w:rsid w:val="00944B29"/>
    <w:rsid w:val="0094547B"/>
    <w:rsid w:val="00946300"/>
    <w:rsid w:val="009469F4"/>
    <w:rsid w:val="00952DF8"/>
    <w:rsid w:val="009541EC"/>
    <w:rsid w:val="009555CB"/>
    <w:rsid w:val="0095580B"/>
    <w:rsid w:val="00966675"/>
    <w:rsid w:val="009700E0"/>
    <w:rsid w:val="00971951"/>
    <w:rsid w:val="009759A6"/>
    <w:rsid w:val="00977D4B"/>
    <w:rsid w:val="00991690"/>
    <w:rsid w:val="00991811"/>
    <w:rsid w:val="0099218B"/>
    <w:rsid w:val="00994A27"/>
    <w:rsid w:val="00995FD8"/>
    <w:rsid w:val="009A2003"/>
    <w:rsid w:val="009A200E"/>
    <w:rsid w:val="009A4D3E"/>
    <w:rsid w:val="009A5AAE"/>
    <w:rsid w:val="009B0D08"/>
    <w:rsid w:val="009B0F76"/>
    <w:rsid w:val="009B44D2"/>
    <w:rsid w:val="009C7B3A"/>
    <w:rsid w:val="009C7D91"/>
    <w:rsid w:val="009C7F62"/>
    <w:rsid w:val="009C7FB3"/>
    <w:rsid w:val="009D395A"/>
    <w:rsid w:val="009D44D4"/>
    <w:rsid w:val="009D5F7A"/>
    <w:rsid w:val="009E253D"/>
    <w:rsid w:val="009E647F"/>
    <w:rsid w:val="009E78FA"/>
    <w:rsid w:val="009F0031"/>
    <w:rsid w:val="009F09F1"/>
    <w:rsid w:val="009F1EE9"/>
    <w:rsid w:val="009F4B7C"/>
    <w:rsid w:val="00A012A0"/>
    <w:rsid w:val="00A03C44"/>
    <w:rsid w:val="00A04095"/>
    <w:rsid w:val="00A05C04"/>
    <w:rsid w:val="00A13B96"/>
    <w:rsid w:val="00A16F57"/>
    <w:rsid w:val="00A1784C"/>
    <w:rsid w:val="00A24475"/>
    <w:rsid w:val="00A26061"/>
    <w:rsid w:val="00A31C85"/>
    <w:rsid w:val="00A36346"/>
    <w:rsid w:val="00A41C7D"/>
    <w:rsid w:val="00A47E1D"/>
    <w:rsid w:val="00A6009E"/>
    <w:rsid w:val="00A6077F"/>
    <w:rsid w:val="00A64874"/>
    <w:rsid w:val="00A65D9C"/>
    <w:rsid w:val="00A66BED"/>
    <w:rsid w:val="00A71C04"/>
    <w:rsid w:val="00A756C0"/>
    <w:rsid w:val="00A76FA0"/>
    <w:rsid w:val="00A77FCC"/>
    <w:rsid w:val="00A803FD"/>
    <w:rsid w:val="00A83956"/>
    <w:rsid w:val="00A8470D"/>
    <w:rsid w:val="00A873C4"/>
    <w:rsid w:val="00A87F2B"/>
    <w:rsid w:val="00A92A9B"/>
    <w:rsid w:val="00A938B8"/>
    <w:rsid w:val="00A94B0A"/>
    <w:rsid w:val="00A96654"/>
    <w:rsid w:val="00AA0BE9"/>
    <w:rsid w:val="00AA1B6B"/>
    <w:rsid w:val="00AA55D9"/>
    <w:rsid w:val="00AA5E51"/>
    <w:rsid w:val="00AA749A"/>
    <w:rsid w:val="00AB1925"/>
    <w:rsid w:val="00AB68B0"/>
    <w:rsid w:val="00AC0F61"/>
    <w:rsid w:val="00AC139E"/>
    <w:rsid w:val="00AC44A8"/>
    <w:rsid w:val="00AD26C4"/>
    <w:rsid w:val="00AD3FB5"/>
    <w:rsid w:val="00AD459A"/>
    <w:rsid w:val="00AD5226"/>
    <w:rsid w:val="00AD7BDC"/>
    <w:rsid w:val="00AE67D8"/>
    <w:rsid w:val="00AF0D90"/>
    <w:rsid w:val="00AF274B"/>
    <w:rsid w:val="00AF3854"/>
    <w:rsid w:val="00AF5DED"/>
    <w:rsid w:val="00AF5FFF"/>
    <w:rsid w:val="00AF6F43"/>
    <w:rsid w:val="00AF750A"/>
    <w:rsid w:val="00B02100"/>
    <w:rsid w:val="00B10180"/>
    <w:rsid w:val="00B12671"/>
    <w:rsid w:val="00B1571A"/>
    <w:rsid w:val="00B1743B"/>
    <w:rsid w:val="00B253A7"/>
    <w:rsid w:val="00B25D16"/>
    <w:rsid w:val="00B30106"/>
    <w:rsid w:val="00B3247D"/>
    <w:rsid w:val="00B40B88"/>
    <w:rsid w:val="00B415C8"/>
    <w:rsid w:val="00B51FB7"/>
    <w:rsid w:val="00B5421F"/>
    <w:rsid w:val="00B543FB"/>
    <w:rsid w:val="00B5479F"/>
    <w:rsid w:val="00B56547"/>
    <w:rsid w:val="00B56E07"/>
    <w:rsid w:val="00B63C0E"/>
    <w:rsid w:val="00B82A2F"/>
    <w:rsid w:val="00B86524"/>
    <w:rsid w:val="00B87DD4"/>
    <w:rsid w:val="00B90CDC"/>
    <w:rsid w:val="00B9129D"/>
    <w:rsid w:val="00B9225D"/>
    <w:rsid w:val="00B9702E"/>
    <w:rsid w:val="00BA6ADD"/>
    <w:rsid w:val="00BB5869"/>
    <w:rsid w:val="00BB6131"/>
    <w:rsid w:val="00BB6975"/>
    <w:rsid w:val="00BC22B0"/>
    <w:rsid w:val="00BC4A7D"/>
    <w:rsid w:val="00BC69D6"/>
    <w:rsid w:val="00BC79C1"/>
    <w:rsid w:val="00BD07C6"/>
    <w:rsid w:val="00BD293F"/>
    <w:rsid w:val="00BD2DBA"/>
    <w:rsid w:val="00BD2E9D"/>
    <w:rsid w:val="00BE3786"/>
    <w:rsid w:val="00BE597F"/>
    <w:rsid w:val="00BE63FE"/>
    <w:rsid w:val="00BE64FE"/>
    <w:rsid w:val="00BE79D6"/>
    <w:rsid w:val="00BF0701"/>
    <w:rsid w:val="00BF234B"/>
    <w:rsid w:val="00BF7553"/>
    <w:rsid w:val="00C03128"/>
    <w:rsid w:val="00C03B9A"/>
    <w:rsid w:val="00C03DBE"/>
    <w:rsid w:val="00C063DD"/>
    <w:rsid w:val="00C11712"/>
    <w:rsid w:val="00C12D58"/>
    <w:rsid w:val="00C15E9A"/>
    <w:rsid w:val="00C16265"/>
    <w:rsid w:val="00C27744"/>
    <w:rsid w:val="00C41843"/>
    <w:rsid w:val="00C44920"/>
    <w:rsid w:val="00C45B91"/>
    <w:rsid w:val="00C50A31"/>
    <w:rsid w:val="00C54BA6"/>
    <w:rsid w:val="00C55C55"/>
    <w:rsid w:val="00C622E3"/>
    <w:rsid w:val="00C6245F"/>
    <w:rsid w:val="00C62A46"/>
    <w:rsid w:val="00C67F94"/>
    <w:rsid w:val="00C72B6E"/>
    <w:rsid w:val="00C804B1"/>
    <w:rsid w:val="00C94D75"/>
    <w:rsid w:val="00C9594A"/>
    <w:rsid w:val="00C96B90"/>
    <w:rsid w:val="00C971BC"/>
    <w:rsid w:val="00C973DF"/>
    <w:rsid w:val="00CA0D12"/>
    <w:rsid w:val="00CA1EDD"/>
    <w:rsid w:val="00CA5A0F"/>
    <w:rsid w:val="00CA5B0F"/>
    <w:rsid w:val="00CA7EB7"/>
    <w:rsid w:val="00CB037B"/>
    <w:rsid w:val="00CB1F5E"/>
    <w:rsid w:val="00CB30F6"/>
    <w:rsid w:val="00CB482E"/>
    <w:rsid w:val="00CB5293"/>
    <w:rsid w:val="00CC43AE"/>
    <w:rsid w:val="00CC52A6"/>
    <w:rsid w:val="00CD20DD"/>
    <w:rsid w:val="00CD34A7"/>
    <w:rsid w:val="00CD3ADE"/>
    <w:rsid w:val="00CD3BED"/>
    <w:rsid w:val="00CD4401"/>
    <w:rsid w:val="00CD6573"/>
    <w:rsid w:val="00CD708E"/>
    <w:rsid w:val="00CD776C"/>
    <w:rsid w:val="00CE1211"/>
    <w:rsid w:val="00CE19C8"/>
    <w:rsid w:val="00CE2AFF"/>
    <w:rsid w:val="00CE5D15"/>
    <w:rsid w:val="00CE7301"/>
    <w:rsid w:val="00CF00FF"/>
    <w:rsid w:val="00CF01A3"/>
    <w:rsid w:val="00CF35BA"/>
    <w:rsid w:val="00D010B7"/>
    <w:rsid w:val="00D02C5A"/>
    <w:rsid w:val="00D033B7"/>
    <w:rsid w:val="00D136C4"/>
    <w:rsid w:val="00D13899"/>
    <w:rsid w:val="00D16C1A"/>
    <w:rsid w:val="00D22722"/>
    <w:rsid w:val="00D257B9"/>
    <w:rsid w:val="00D26189"/>
    <w:rsid w:val="00D27899"/>
    <w:rsid w:val="00D33973"/>
    <w:rsid w:val="00D360FF"/>
    <w:rsid w:val="00D409CD"/>
    <w:rsid w:val="00D4528F"/>
    <w:rsid w:val="00D5035A"/>
    <w:rsid w:val="00D50AE9"/>
    <w:rsid w:val="00D705C8"/>
    <w:rsid w:val="00D739E6"/>
    <w:rsid w:val="00D74FEF"/>
    <w:rsid w:val="00D82386"/>
    <w:rsid w:val="00D82AFD"/>
    <w:rsid w:val="00D84BD6"/>
    <w:rsid w:val="00D84D2E"/>
    <w:rsid w:val="00D86C0A"/>
    <w:rsid w:val="00D87186"/>
    <w:rsid w:val="00D91521"/>
    <w:rsid w:val="00DA0707"/>
    <w:rsid w:val="00DA2D9C"/>
    <w:rsid w:val="00DB2C6C"/>
    <w:rsid w:val="00DB3891"/>
    <w:rsid w:val="00DB59F6"/>
    <w:rsid w:val="00DB5F78"/>
    <w:rsid w:val="00DD12EE"/>
    <w:rsid w:val="00DD1D21"/>
    <w:rsid w:val="00DD49F6"/>
    <w:rsid w:val="00DD5CE1"/>
    <w:rsid w:val="00DE0A51"/>
    <w:rsid w:val="00DE2200"/>
    <w:rsid w:val="00DE3CB6"/>
    <w:rsid w:val="00DE5040"/>
    <w:rsid w:val="00DE51E3"/>
    <w:rsid w:val="00DE53C4"/>
    <w:rsid w:val="00DF0BA4"/>
    <w:rsid w:val="00DF2D7B"/>
    <w:rsid w:val="00DF42CC"/>
    <w:rsid w:val="00E02358"/>
    <w:rsid w:val="00E07337"/>
    <w:rsid w:val="00E10593"/>
    <w:rsid w:val="00E113AD"/>
    <w:rsid w:val="00E1651C"/>
    <w:rsid w:val="00E24BDC"/>
    <w:rsid w:val="00E25BE8"/>
    <w:rsid w:val="00E31716"/>
    <w:rsid w:val="00E32151"/>
    <w:rsid w:val="00E327DC"/>
    <w:rsid w:val="00E40CB7"/>
    <w:rsid w:val="00E43845"/>
    <w:rsid w:val="00E466A5"/>
    <w:rsid w:val="00E52F73"/>
    <w:rsid w:val="00E54DD1"/>
    <w:rsid w:val="00E558CE"/>
    <w:rsid w:val="00E572AE"/>
    <w:rsid w:val="00E71780"/>
    <w:rsid w:val="00E71E4D"/>
    <w:rsid w:val="00E734A9"/>
    <w:rsid w:val="00E73B0F"/>
    <w:rsid w:val="00E74496"/>
    <w:rsid w:val="00E74714"/>
    <w:rsid w:val="00E756B1"/>
    <w:rsid w:val="00E832C7"/>
    <w:rsid w:val="00E83FE7"/>
    <w:rsid w:val="00E84E40"/>
    <w:rsid w:val="00E855FE"/>
    <w:rsid w:val="00E97C5C"/>
    <w:rsid w:val="00EA1044"/>
    <w:rsid w:val="00EA2B2F"/>
    <w:rsid w:val="00EA6B14"/>
    <w:rsid w:val="00EB1AA0"/>
    <w:rsid w:val="00EB5EDA"/>
    <w:rsid w:val="00EB6A2A"/>
    <w:rsid w:val="00EC27B7"/>
    <w:rsid w:val="00EC4CEC"/>
    <w:rsid w:val="00EC56B0"/>
    <w:rsid w:val="00EC70F6"/>
    <w:rsid w:val="00EC7261"/>
    <w:rsid w:val="00ED13EB"/>
    <w:rsid w:val="00ED1981"/>
    <w:rsid w:val="00ED442B"/>
    <w:rsid w:val="00ED5D38"/>
    <w:rsid w:val="00EE3F03"/>
    <w:rsid w:val="00EE4D95"/>
    <w:rsid w:val="00EE55B6"/>
    <w:rsid w:val="00EE6922"/>
    <w:rsid w:val="00EE6CD1"/>
    <w:rsid w:val="00EE7371"/>
    <w:rsid w:val="00EE7C07"/>
    <w:rsid w:val="00EE7DAC"/>
    <w:rsid w:val="00EF1094"/>
    <w:rsid w:val="00EF3D7D"/>
    <w:rsid w:val="00EF4169"/>
    <w:rsid w:val="00EF5023"/>
    <w:rsid w:val="00F008C2"/>
    <w:rsid w:val="00F025DA"/>
    <w:rsid w:val="00F0492F"/>
    <w:rsid w:val="00F04D4D"/>
    <w:rsid w:val="00F060B5"/>
    <w:rsid w:val="00F11CF1"/>
    <w:rsid w:val="00F137C9"/>
    <w:rsid w:val="00F22D5A"/>
    <w:rsid w:val="00F23356"/>
    <w:rsid w:val="00F24152"/>
    <w:rsid w:val="00F276D7"/>
    <w:rsid w:val="00F31EDB"/>
    <w:rsid w:val="00F32048"/>
    <w:rsid w:val="00F3384B"/>
    <w:rsid w:val="00F353DF"/>
    <w:rsid w:val="00F43F6B"/>
    <w:rsid w:val="00F45BBF"/>
    <w:rsid w:val="00F462CE"/>
    <w:rsid w:val="00F47303"/>
    <w:rsid w:val="00F51ECB"/>
    <w:rsid w:val="00F52E99"/>
    <w:rsid w:val="00F53CD9"/>
    <w:rsid w:val="00F54A7C"/>
    <w:rsid w:val="00F5612B"/>
    <w:rsid w:val="00F57550"/>
    <w:rsid w:val="00F6081C"/>
    <w:rsid w:val="00F6112C"/>
    <w:rsid w:val="00F61DCA"/>
    <w:rsid w:val="00F66C84"/>
    <w:rsid w:val="00F72AB3"/>
    <w:rsid w:val="00F7381C"/>
    <w:rsid w:val="00F74C05"/>
    <w:rsid w:val="00F808F8"/>
    <w:rsid w:val="00F822A8"/>
    <w:rsid w:val="00F95C55"/>
    <w:rsid w:val="00F95FAA"/>
    <w:rsid w:val="00F96682"/>
    <w:rsid w:val="00FA340D"/>
    <w:rsid w:val="00FA79B3"/>
    <w:rsid w:val="00FB0045"/>
    <w:rsid w:val="00FB168D"/>
    <w:rsid w:val="00FB2DA0"/>
    <w:rsid w:val="00FC6A07"/>
    <w:rsid w:val="00FD3345"/>
    <w:rsid w:val="00FE0F15"/>
    <w:rsid w:val="00FE214D"/>
    <w:rsid w:val="00FE2489"/>
    <w:rsid w:val="00FF0BE1"/>
    <w:rsid w:val="00FF208F"/>
    <w:rsid w:val="00FF41D9"/>
    <w:rsid w:val="00FF42B0"/>
    <w:rsid w:val="00FF50D2"/>
    <w:rsid w:val="00FF5A89"/>
    <w:rsid w:val="00FF667E"/>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0987DE"/>
  <w15:docId w15:val="{AC1CFD77-BC03-415D-B199-4D84358BD9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lt-LT" w:eastAsia="lt-L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74902"/>
  </w:style>
  <w:style w:type="paragraph" w:styleId="Heading1">
    <w:name w:val="heading 1"/>
    <w:basedOn w:val="Normal"/>
    <w:next w:val="Normal"/>
    <w:link w:val="Heading1Char"/>
    <w:uiPriority w:val="9"/>
    <w:qFormat/>
    <w:rsid w:val="0002157A"/>
    <w:pPr>
      <w:keepNext/>
      <w:keepLines/>
      <w:numPr>
        <w:numId w:val="1"/>
      </w:numPr>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qFormat/>
    <w:rsid w:val="009700E0"/>
    <w:pPr>
      <w:keepNext/>
      <w:widowControl w:val="0"/>
      <w:numPr>
        <w:ilvl w:val="1"/>
        <w:numId w:val="1"/>
      </w:numPr>
      <w:autoSpaceDE w:val="0"/>
      <w:autoSpaceDN w:val="0"/>
      <w:adjustRightInd w:val="0"/>
      <w:spacing w:after="0" w:line="240" w:lineRule="auto"/>
      <w:jc w:val="both"/>
      <w:outlineLvl w:val="1"/>
    </w:pPr>
    <w:rPr>
      <w:rFonts w:ascii="Times New Roman" w:eastAsia="Times New Roman" w:hAnsi="Times New Roman" w:cs="Times New Roman"/>
      <w:b/>
      <w:sz w:val="24"/>
      <w:szCs w:val="20"/>
      <w:lang w:eastAsia="en-US"/>
    </w:rPr>
  </w:style>
  <w:style w:type="paragraph" w:styleId="Heading3">
    <w:name w:val="heading 3"/>
    <w:basedOn w:val="Normal"/>
    <w:next w:val="Normal"/>
    <w:link w:val="Heading3Char"/>
    <w:uiPriority w:val="9"/>
    <w:semiHidden/>
    <w:unhideWhenUsed/>
    <w:qFormat/>
    <w:rsid w:val="0002157A"/>
    <w:pPr>
      <w:keepNext/>
      <w:keepLines/>
      <w:numPr>
        <w:ilvl w:val="2"/>
        <w:numId w:val="1"/>
      </w:numPr>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02157A"/>
    <w:pPr>
      <w:keepNext/>
      <w:keepLines/>
      <w:numPr>
        <w:ilvl w:val="3"/>
        <w:numId w:val="1"/>
      </w:numPr>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02157A"/>
    <w:pPr>
      <w:keepNext/>
      <w:keepLines/>
      <w:numPr>
        <w:ilvl w:val="4"/>
        <w:numId w:val="1"/>
      </w:numPr>
      <w:spacing w:before="40" w:after="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link w:val="Heading6Char"/>
    <w:uiPriority w:val="9"/>
    <w:semiHidden/>
    <w:unhideWhenUsed/>
    <w:qFormat/>
    <w:rsid w:val="0002157A"/>
    <w:pPr>
      <w:keepNext/>
      <w:keepLines/>
      <w:numPr>
        <w:ilvl w:val="5"/>
        <w:numId w:val="1"/>
      </w:numPr>
      <w:spacing w:before="40" w:after="0"/>
      <w:outlineLvl w:val="5"/>
    </w:pPr>
    <w:rPr>
      <w:rFonts w:asciiTheme="majorHAnsi" w:eastAsiaTheme="majorEastAsia" w:hAnsiTheme="majorHAnsi" w:cstheme="majorBidi"/>
      <w:color w:val="243F60" w:themeColor="accent1" w:themeShade="7F"/>
    </w:rPr>
  </w:style>
  <w:style w:type="paragraph" w:styleId="Heading7">
    <w:name w:val="heading 7"/>
    <w:basedOn w:val="Normal"/>
    <w:next w:val="Normal"/>
    <w:link w:val="Heading7Char"/>
    <w:uiPriority w:val="9"/>
    <w:semiHidden/>
    <w:unhideWhenUsed/>
    <w:qFormat/>
    <w:rsid w:val="0002157A"/>
    <w:pPr>
      <w:keepNext/>
      <w:keepLines/>
      <w:numPr>
        <w:ilvl w:val="6"/>
        <w:numId w:val="1"/>
      </w:numPr>
      <w:spacing w:before="40" w:after="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Heading8Char"/>
    <w:uiPriority w:val="9"/>
    <w:semiHidden/>
    <w:unhideWhenUsed/>
    <w:qFormat/>
    <w:rsid w:val="0002157A"/>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02157A"/>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pPr>
      <w:spacing w:before="100" w:beforeAutospacing="1" w:after="100" w:afterAutospacing="1" w:line="240" w:lineRule="auto"/>
    </w:pPr>
    <w:rPr>
      <w:rFonts w:ascii="Times New Roman" w:hAnsi="Times New Roman" w:cs="Times New Roman"/>
      <w:sz w:val="24"/>
      <w:szCs w:val="24"/>
    </w:rPr>
  </w:style>
  <w:style w:type="character" w:customStyle="1" w:styleId="pildymui">
    <w:name w:val="pildymui"/>
    <w:basedOn w:val="DefaultParagraphFont"/>
  </w:style>
  <w:style w:type="character" w:styleId="Hyperlink">
    <w:name w:val="Hyperlink"/>
    <w:basedOn w:val="DefaultParagraphFont"/>
    <w:unhideWhenUsed/>
    <w:rPr>
      <w:color w:val="0000FF"/>
      <w:u w:val="single"/>
    </w:rPr>
  </w:style>
  <w:style w:type="character" w:styleId="FollowedHyperlink">
    <w:name w:val="FollowedHyperlink"/>
    <w:basedOn w:val="DefaultParagraphFont"/>
    <w:uiPriority w:val="99"/>
    <w:semiHidden/>
    <w:unhideWhenUsed/>
    <w:rsid w:val="00F353DF"/>
    <w:rPr>
      <w:color w:val="800080" w:themeColor="followedHyperlink"/>
      <w:u w:val="single"/>
    </w:rPr>
  </w:style>
  <w:style w:type="paragraph" w:customStyle="1" w:styleId="Body2">
    <w:name w:val="Body 2"/>
    <w:rsid w:val="00165622"/>
    <w:pPr>
      <w:pBdr>
        <w:top w:val="nil"/>
        <w:left w:val="nil"/>
        <w:bottom w:val="nil"/>
        <w:right w:val="nil"/>
        <w:between w:val="nil"/>
        <w:bar w:val="nil"/>
      </w:pBdr>
      <w:suppressAutoHyphens/>
      <w:spacing w:after="40" w:line="240" w:lineRule="auto"/>
      <w:jc w:val="both"/>
    </w:pPr>
    <w:rPr>
      <w:rFonts w:ascii="Times New Roman" w:eastAsia="Arial Unicode MS" w:hAnsi="Times New Roman" w:cs="Arial Unicode MS"/>
      <w:color w:val="000000"/>
      <w:bdr w:val="nil"/>
      <w:lang w:val="en-US"/>
    </w:rPr>
  </w:style>
  <w:style w:type="paragraph" w:customStyle="1" w:styleId="Heading">
    <w:name w:val="Heading"/>
    <w:next w:val="Body2"/>
    <w:rsid w:val="00165622"/>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rPr>
  </w:style>
  <w:style w:type="character" w:customStyle="1" w:styleId="Heading2Char">
    <w:name w:val="Heading 2 Char"/>
    <w:basedOn w:val="DefaultParagraphFont"/>
    <w:link w:val="Heading2"/>
    <w:rsid w:val="009700E0"/>
    <w:rPr>
      <w:rFonts w:ascii="Times New Roman" w:eastAsia="Times New Roman" w:hAnsi="Times New Roman" w:cs="Times New Roman"/>
      <w:b/>
      <w:sz w:val="24"/>
      <w:szCs w:val="20"/>
      <w:lang w:eastAsia="en-US"/>
    </w:rPr>
  </w:style>
  <w:style w:type="numbering" w:customStyle="1" w:styleId="NoList1">
    <w:name w:val="No List1"/>
    <w:next w:val="NoList"/>
    <w:semiHidden/>
    <w:unhideWhenUsed/>
    <w:rsid w:val="009700E0"/>
  </w:style>
  <w:style w:type="paragraph" w:styleId="BodyTextIndent2">
    <w:name w:val="Body Text Indent 2"/>
    <w:basedOn w:val="Normal"/>
    <w:link w:val="BodyTextIndent2Char"/>
    <w:rsid w:val="009700E0"/>
    <w:pPr>
      <w:spacing w:after="0" w:line="240" w:lineRule="auto"/>
      <w:ind w:left="314" w:hanging="314"/>
    </w:pPr>
    <w:rPr>
      <w:rFonts w:ascii="Times New Roman" w:eastAsia="Times New Roman" w:hAnsi="Times New Roman" w:cs="Times New Roman"/>
      <w:i/>
      <w:color w:val="000000"/>
      <w:sz w:val="20"/>
      <w:szCs w:val="20"/>
      <w:lang w:val="en-US" w:eastAsia="en-US"/>
    </w:rPr>
  </w:style>
  <w:style w:type="character" w:customStyle="1" w:styleId="BodyTextIndent2Char">
    <w:name w:val="Body Text Indent 2 Char"/>
    <w:basedOn w:val="DefaultParagraphFont"/>
    <w:link w:val="BodyTextIndent2"/>
    <w:rsid w:val="009700E0"/>
    <w:rPr>
      <w:rFonts w:ascii="Times New Roman" w:eastAsia="Times New Roman" w:hAnsi="Times New Roman" w:cs="Times New Roman"/>
      <w:i/>
      <w:color w:val="000000"/>
      <w:sz w:val="20"/>
      <w:szCs w:val="20"/>
      <w:lang w:val="en-US" w:eastAsia="en-US"/>
    </w:rPr>
  </w:style>
  <w:style w:type="paragraph" w:styleId="Header">
    <w:name w:val="header"/>
    <w:basedOn w:val="Normal"/>
    <w:link w:val="HeaderChar"/>
    <w:rsid w:val="009700E0"/>
    <w:pPr>
      <w:tabs>
        <w:tab w:val="center" w:pos="4819"/>
        <w:tab w:val="right" w:pos="9638"/>
      </w:tabs>
      <w:spacing w:after="0" w:line="240" w:lineRule="auto"/>
    </w:pPr>
    <w:rPr>
      <w:rFonts w:ascii="Times New Roman" w:eastAsia="Times New Roman" w:hAnsi="Times New Roman" w:cs="Times New Roman"/>
      <w:sz w:val="24"/>
      <w:szCs w:val="24"/>
    </w:rPr>
  </w:style>
  <w:style w:type="character" w:customStyle="1" w:styleId="HeaderChar">
    <w:name w:val="Header Char"/>
    <w:basedOn w:val="DefaultParagraphFont"/>
    <w:link w:val="Header"/>
    <w:rsid w:val="009700E0"/>
    <w:rPr>
      <w:rFonts w:ascii="Times New Roman" w:eastAsia="Times New Roman" w:hAnsi="Times New Roman" w:cs="Times New Roman"/>
      <w:sz w:val="24"/>
      <w:szCs w:val="24"/>
    </w:rPr>
  </w:style>
  <w:style w:type="character" w:styleId="PageNumber">
    <w:name w:val="page number"/>
    <w:basedOn w:val="DefaultParagraphFont"/>
    <w:rsid w:val="009700E0"/>
  </w:style>
  <w:style w:type="paragraph" w:styleId="BodyText">
    <w:name w:val="Body Text"/>
    <w:basedOn w:val="Normal"/>
    <w:link w:val="BodyTextChar"/>
    <w:rsid w:val="009700E0"/>
    <w:pPr>
      <w:spacing w:after="120" w:line="240" w:lineRule="auto"/>
    </w:pPr>
    <w:rPr>
      <w:rFonts w:ascii="Times New Roman" w:eastAsia="Times New Roman" w:hAnsi="Times New Roman" w:cs="Times New Roman"/>
      <w:sz w:val="24"/>
      <w:szCs w:val="24"/>
    </w:rPr>
  </w:style>
  <w:style w:type="character" w:customStyle="1" w:styleId="BodyTextChar">
    <w:name w:val="Body Text Char"/>
    <w:basedOn w:val="DefaultParagraphFont"/>
    <w:link w:val="BodyText"/>
    <w:rsid w:val="009700E0"/>
    <w:rPr>
      <w:rFonts w:ascii="Times New Roman" w:eastAsia="Times New Roman" w:hAnsi="Times New Roman" w:cs="Times New Roman"/>
      <w:sz w:val="24"/>
      <w:szCs w:val="24"/>
    </w:rPr>
  </w:style>
  <w:style w:type="table" w:styleId="TableGrid">
    <w:name w:val="Table Grid"/>
    <w:basedOn w:val="TableNormal"/>
    <w:uiPriority w:val="39"/>
    <w:rsid w:val="009700E0"/>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BodyText1">
    <w:name w:val="Body Text1"/>
    <w:rsid w:val="009700E0"/>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Vilmaraslanaite">
    <w:name w:val="Vilma.raslanaite"/>
    <w:semiHidden/>
    <w:rsid w:val="009700E0"/>
    <w:rPr>
      <w:rFonts w:ascii="Arial" w:hAnsi="Arial" w:cs="Arial"/>
      <w:b w:val="0"/>
      <w:bCs w:val="0"/>
      <w:i w:val="0"/>
      <w:iCs w:val="0"/>
      <w:strike w:val="0"/>
      <w:color w:val="0000FF"/>
      <w:sz w:val="20"/>
      <w:szCs w:val="20"/>
      <w:u w:val="none"/>
    </w:rPr>
  </w:style>
  <w:style w:type="paragraph" w:styleId="Footer">
    <w:name w:val="footer"/>
    <w:basedOn w:val="Normal"/>
    <w:link w:val="FooterChar"/>
    <w:rsid w:val="009700E0"/>
    <w:pPr>
      <w:tabs>
        <w:tab w:val="center" w:pos="4986"/>
        <w:tab w:val="right" w:pos="9972"/>
      </w:tabs>
      <w:spacing w:after="0" w:line="240" w:lineRule="auto"/>
    </w:pPr>
    <w:rPr>
      <w:rFonts w:ascii="Times New Roman" w:eastAsia="Times New Roman" w:hAnsi="Times New Roman" w:cs="Times New Roman"/>
      <w:sz w:val="24"/>
      <w:szCs w:val="24"/>
    </w:rPr>
  </w:style>
  <w:style w:type="character" w:customStyle="1" w:styleId="FooterChar">
    <w:name w:val="Footer Char"/>
    <w:basedOn w:val="DefaultParagraphFont"/>
    <w:link w:val="Footer"/>
    <w:rsid w:val="009700E0"/>
    <w:rPr>
      <w:rFonts w:ascii="Times New Roman" w:eastAsia="Times New Roman" w:hAnsi="Times New Roman" w:cs="Times New Roman"/>
      <w:sz w:val="24"/>
      <w:szCs w:val="24"/>
    </w:rPr>
  </w:style>
  <w:style w:type="paragraph" w:styleId="BalloonText">
    <w:name w:val="Balloon Text"/>
    <w:basedOn w:val="Normal"/>
    <w:link w:val="BalloonTextChar"/>
    <w:semiHidden/>
    <w:rsid w:val="009700E0"/>
    <w:pPr>
      <w:spacing w:after="0" w:line="240" w:lineRule="auto"/>
    </w:pPr>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700E0"/>
    <w:rPr>
      <w:rFonts w:ascii="Tahoma" w:eastAsia="Times New Roman" w:hAnsi="Tahoma" w:cs="Tahoma"/>
      <w:sz w:val="16"/>
      <w:szCs w:val="16"/>
    </w:rPr>
  </w:style>
  <w:style w:type="paragraph" w:customStyle="1" w:styleId="tajtip">
    <w:name w:val="tajtip"/>
    <w:basedOn w:val="Normal"/>
    <w:rsid w:val="009700E0"/>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styleId="CommentReference">
    <w:name w:val="annotation reference"/>
    <w:rsid w:val="009700E0"/>
    <w:rPr>
      <w:sz w:val="16"/>
      <w:szCs w:val="16"/>
    </w:rPr>
  </w:style>
  <w:style w:type="paragraph" w:styleId="CommentText">
    <w:name w:val="annotation text"/>
    <w:basedOn w:val="Normal"/>
    <w:link w:val="CommentTextChar"/>
    <w:rsid w:val="009700E0"/>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rsid w:val="009700E0"/>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rsid w:val="009700E0"/>
    <w:rPr>
      <w:b/>
      <w:bCs/>
    </w:rPr>
  </w:style>
  <w:style w:type="character" w:customStyle="1" w:styleId="CommentSubjectChar">
    <w:name w:val="Comment Subject Char"/>
    <w:basedOn w:val="CommentTextChar"/>
    <w:link w:val="CommentSubject"/>
    <w:rsid w:val="009700E0"/>
    <w:rPr>
      <w:rFonts w:ascii="Times New Roman" w:eastAsia="Times New Roman" w:hAnsi="Times New Roman" w:cs="Times New Roman"/>
      <w:b/>
      <w:bCs/>
      <w:sz w:val="20"/>
      <w:szCs w:val="20"/>
    </w:rPr>
  </w:style>
  <w:style w:type="paragraph" w:styleId="ListParagraph">
    <w:name w:val="List Paragraph"/>
    <w:aliases w:val="Buletai,Bullet EY,List Paragraph21,List Paragraph2,lp1,Bullet 1,Use Case List Paragraph,Numbering,ERP-List Paragraph,List Paragraph11,List Paragraph111,Paragraph,List Paragraph Red,Sąrašo pastraipa.Bullet,Bullet,Lentele,List Paragraph22"/>
    <w:basedOn w:val="Normal"/>
    <w:link w:val="ListParagraphChar"/>
    <w:uiPriority w:val="34"/>
    <w:qFormat/>
    <w:rsid w:val="009700E0"/>
    <w:pPr>
      <w:ind w:left="720"/>
      <w:contextualSpacing/>
    </w:pPr>
    <w:rPr>
      <w:rFonts w:ascii="Times New Roman" w:eastAsia="Calibri" w:hAnsi="Times New Roman" w:cs="Times New Roman"/>
      <w:sz w:val="24"/>
      <w:szCs w:val="24"/>
      <w:lang w:eastAsia="en-US"/>
    </w:rPr>
  </w:style>
  <w:style w:type="paragraph" w:styleId="NoSpacing">
    <w:name w:val="No Spacing"/>
    <w:uiPriority w:val="1"/>
    <w:qFormat/>
    <w:rsid w:val="009700E0"/>
    <w:pPr>
      <w:spacing w:after="0" w:line="240" w:lineRule="auto"/>
    </w:pPr>
    <w:rPr>
      <w:rFonts w:ascii="Times New Roman" w:eastAsia="Times New Roman" w:hAnsi="Times New Roman" w:cs="Times New Roman"/>
      <w:sz w:val="24"/>
      <w:szCs w:val="24"/>
      <w:lang w:val="en-GB" w:eastAsia="en-US"/>
    </w:rPr>
  </w:style>
  <w:style w:type="paragraph" w:styleId="BodyTextIndent">
    <w:name w:val="Body Text Indent"/>
    <w:basedOn w:val="Normal"/>
    <w:link w:val="BodyTextIndentChar"/>
    <w:uiPriority w:val="99"/>
    <w:unhideWhenUsed/>
    <w:rsid w:val="000C0C9B"/>
    <w:pPr>
      <w:spacing w:after="120"/>
      <w:ind w:left="283"/>
    </w:pPr>
  </w:style>
  <w:style w:type="character" w:customStyle="1" w:styleId="BodyTextIndentChar">
    <w:name w:val="Body Text Indent Char"/>
    <w:basedOn w:val="DefaultParagraphFont"/>
    <w:link w:val="BodyTextIndent"/>
    <w:uiPriority w:val="99"/>
    <w:rsid w:val="000C0C9B"/>
  </w:style>
  <w:style w:type="paragraph" w:customStyle="1" w:styleId="ListParagraph1">
    <w:name w:val="List Paragraph1"/>
    <w:basedOn w:val="Normal"/>
    <w:qFormat/>
    <w:rsid w:val="000C0C9B"/>
    <w:pPr>
      <w:spacing w:after="0" w:line="240" w:lineRule="auto"/>
      <w:ind w:left="720"/>
      <w:contextualSpacing/>
    </w:pPr>
    <w:rPr>
      <w:rFonts w:ascii="Times New Roman" w:eastAsia="Times New Roman" w:hAnsi="Times New Roman" w:cs="Times New Roman"/>
      <w:sz w:val="24"/>
      <w:szCs w:val="24"/>
    </w:rPr>
  </w:style>
  <w:style w:type="numbering" w:customStyle="1" w:styleId="NoList2">
    <w:name w:val="No List2"/>
    <w:next w:val="NoList"/>
    <w:semiHidden/>
    <w:unhideWhenUsed/>
    <w:rsid w:val="00995FD8"/>
  </w:style>
  <w:style w:type="paragraph" w:customStyle="1" w:styleId="BodyText2">
    <w:name w:val="Body Text2"/>
    <w:rsid w:val="00995FD8"/>
    <w:pPr>
      <w:suppressAutoHyphens/>
      <w:spacing w:after="0" w:line="240" w:lineRule="auto"/>
      <w:ind w:firstLine="312"/>
      <w:jc w:val="both"/>
    </w:pPr>
    <w:rPr>
      <w:rFonts w:ascii="TimesLT" w:eastAsia="Arial" w:hAnsi="TimesLT" w:cs="Times New Roman"/>
      <w:sz w:val="20"/>
      <w:szCs w:val="20"/>
      <w:lang w:val="en-GB" w:eastAsia="ar-SA"/>
    </w:rPr>
  </w:style>
  <w:style w:type="character" w:customStyle="1" w:styleId="ListParagraphChar">
    <w:name w:val="List Paragraph Char"/>
    <w:aliases w:val="Buletai Char,Bullet EY Char,List Paragraph21 Char,List Paragraph2 Char,lp1 Char,Bullet 1 Char,Use Case List Paragraph Char,Numbering Char,ERP-List Paragraph Char,List Paragraph11 Char,List Paragraph111 Char,Paragraph Char,Bullet Char"/>
    <w:link w:val="ListParagraph"/>
    <w:uiPriority w:val="34"/>
    <w:qFormat/>
    <w:locked/>
    <w:rsid w:val="00E327DC"/>
    <w:rPr>
      <w:rFonts w:ascii="Times New Roman" w:eastAsia="Calibri" w:hAnsi="Times New Roman" w:cs="Times New Roman"/>
      <w:sz w:val="24"/>
      <w:szCs w:val="24"/>
      <w:lang w:eastAsia="en-US"/>
    </w:rPr>
  </w:style>
  <w:style w:type="character" w:customStyle="1" w:styleId="Heading1Char">
    <w:name w:val="Heading 1 Char"/>
    <w:basedOn w:val="DefaultParagraphFont"/>
    <w:link w:val="Heading1"/>
    <w:uiPriority w:val="9"/>
    <w:rsid w:val="0002157A"/>
    <w:rPr>
      <w:rFonts w:asciiTheme="majorHAnsi" w:eastAsiaTheme="majorEastAsia" w:hAnsiTheme="majorHAnsi" w:cstheme="majorBidi"/>
      <w:color w:val="365F91" w:themeColor="accent1" w:themeShade="BF"/>
      <w:sz w:val="32"/>
      <w:szCs w:val="32"/>
    </w:rPr>
  </w:style>
  <w:style w:type="character" w:customStyle="1" w:styleId="Heading3Char">
    <w:name w:val="Heading 3 Char"/>
    <w:basedOn w:val="DefaultParagraphFont"/>
    <w:link w:val="Heading3"/>
    <w:uiPriority w:val="9"/>
    <w:semiHidden/>
    <w:rsid w:val="0002157A"/>
    <w:rPr>
      <w:rFonts w:asciiTheme="majorHAnsi" w:eastAsiaTheme="majorEastAsia" w:hAnsiTheme="majorHAnsi" w:cstheme="majorBidi"/>
      <w:color w:val="243F60" w:themeColor="accent1" w:themeShade="7F"/>
      <w:sz w:val="24"/>
      <w:szCs w:val="24"/>
    </w:rPr>
  </w:style>
  <w:style w:type="character" w:customStyle="1" w:styleId="Heading4Char">
    <w:name w:val="Heading 4 Char"/>
    <w:basedOn w:val="DefaultParagraphFont"/>
    <w:link w:val="Heading4"/>
    <w:uiPriority w:val="9"/>
    <w:semiHidden/>
    <w:rsid w:val="0002157A"/>
    <w:rPr>
      <w:rFonts w:asciiTheme="majorHAnsi" w:eastAsiaTheme="majorEastAsia" w:hAnsiTheme="majorHAnsi" w:cstheme="majorBidi"/>
      <w:i/>
      <w:iCs/>
      <w:color w:val="365F91" w:themeColor="accent1" w:themeShade="BF"/>
    </w:rPr>
  </w:style>
  <w:style w:type="character" w:customStyle="1" w:styleId="Heading5Char">
    <w:name w:val="Heading 5 Char"/>
    <w:basedOn w:val="DefaultParagraphFont"/>
    <w:link w:val="Heading5"/>
    <w:uiPriority w:val="9"/>
    <w:semiHidden/>
    <w:rsid w:val="0002157A"/>
    <w:rPr>
      <w:rFonts w:asciiTheme="majorHAnsi" w:eastAsiaTheme="majorEastAsia" w:hAnsiTheme="majorHAnsi" w:cstheme="majorBidi"/>
      <w:color w:val="365F91" w:themeColor="accent1" w:themeShade="BF"/>
    </w:rPr>
  </w:style>
  <w:style w:type="character" w:customStyle="1" w:styleId="Heading6Char">
    <w:name w:val="Heading 6 Char"/>
    <w:basedOn w:val="DefaultParagraphFont"/>
    <w:link w:val="Heading6"/>
    <w:uiPriority w:val="9"/>
    <w:semiHidden/>
    <w:rsid w:val="0002157A"/>
    <w:rPr>
      <w:rFonts w:asciiTheme="majorHAnsi" w:eastAsiaTheme="majorEastAsia" w:hAnsiTheme="majorHAnsi" w:cstheme="majorBidi"/>
      <w:color w:val="243F60" w:themeColor="accent1" w:themeShade="7F"/>
    </w:rPr>
  </w:style>
  <w:style w:type="character" w:customStyle="1" w:styleId="Heading7Char">
    <w:name w:val="Heading 7 Char"/>
    <w:basedOn w:val="DefaultParagraphFont"/>
    <w:link w:val="Heading7"/>
    <w:uiPriority w:val="9"/>
    <w:semiHidden/>
    <w:rsid w:val="0002157A"/>
    <w:rPr>
      <w:rFonts w:asciiTheme="majorHAnsi" w:eastAsiaTheme="majorEastAsia" w:hAnsiTheme="majorHAnsi" w:cstheme="majorBidi"/>
      <w:i/>
      <w:iCs/>
      <w:color w:val="243F60" w:themeColor="accent1" w:themeShade="7F"/>
    </w:rPr>
  </w:style>
  <w:style w:type="character" w:customStyle="1" w:styleId="Heading8Char">
    <w:name w:val="Heading 8 Char"/>
    <w:basedOn w:val="DefaultParagraphFont"/>
    <w:link w:val="Heading8"/>
    <w:uiPriority w:val="9"/>
    <w:semiHidden/>
    <w:rsid w:val="0002157A"/>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02157A"/>
    <w:rPr>
      <w:rFonts w:asciiTheme="majorHAnsi" w:eastAsiaTheme="majorEastAsia" w:hAnsiTheme="majorHAnsi" w:cstheme="majorBidi"/>
      <w:i/>
      <w:iCs/>
      <w:color w:val="272727" w:themeColor="text1" w:themeTint="D8"/>
      <w:sz w:val="21"/>
      <w:szCs w:val="21"/>
    </w:rPr>
  </w:style>
  <w:style w:type="numbering" w:customStyle="1" w:styleId="Style1">
    <w:name w:val="Style1"/>
    <w:uiPriority w:val="99"/>
    <w:rsid w:val="005258C7"/>
    <w:pPr>
      <w:numPr>
        <w:numId w:val="2"/>
      </w:numPr>
    </w:pPr>
  </w:style>
  <w:style w:type="numbering" w:customStyle="1" w:styleId="Style2">
    <w:name w:val="Style2"/>
    <w:uiPriority w:val="99"/>
    <w:rsid w:val="005258C7"/>
    <w:pPr>
      <w:numPr>
        <w:numId w:val="3"/>
      </w:numPr>
    </w:pPr>
  </w:style>
  <w:style w:type="numbering" w:customStyle="1" w:styleId="Style3">
    <w:name w:val="Style3"/>
    <w:uiPriority w:val="99"/>
    <w:rsid w:val="005258C7"/>
    <w:pPr>
      <w:numPr>
        <w:numId w:val="4"/>
      </w:numPr>
    </w:pPr>
  </w:style>
  <w:style w:type="numbering" w:customStyle="1" w:styleId="Style4">
    <w:name w:val="Style4"/>
    <w:uiPriority w:val="99"/>
    <w:rsid w:val="005258C7"/>
    <w:pPr>
      <w:numPr>
        <w:numId w:val="5"/>
      </w:numPr>
    </w:pPr>
  </w:style>
  <w:style w:type="paragraph" w:customStyle="1" w:styleId="Point1">
    <w:name w:val="Point 1"/>
    <w:basedOn w:val="Normal"/>
    <w:rsid w:val="00576657"/>
    <w:pPr>
      <w:spacing w:before="120" w:after="120" w:line="240" w:lineRule="auto"/>
      <w:ind w:left="1418" w:hanging="567"/>
      <w:jc w:val="both"/>
    </w:pPr>
    <w:rPr>
      <w:rFonts w:ascii="Times New Roman" w:eastAsia="Times New Roman" w:hAnsi="Times New Roman" w:cs="Times New Roman"/>
      <w:sz w:val="24"/>
      <w:szCs w:val="20"/>
      <w:lang w:val="en-GB" w:eastAsia="en-US"/>
    </w:rPr>
  </w:style>
  <w:style w:type="paragraph" w:customStyle="1" w:styleId="Default">
    <w:name w:val="Default"/>
    <w:rsid w:val="002831EC"/>
    <w:pPr>
      <w:autoSpaceDE w:val="0"/>
      <w:autoSpaceDN w:val="0"/>
      <w:adjustRightInd w:val="0"/>
      <w:spacing w:after="0" w:line="240" w:lineRule="auto"/>
    </w:pPr>
    <w:rPr>
      <w:rFonts w:ascii="Times New Roman" w:eastAsia="Arial Unicode MS" w:hAnsi="Times New Roman" w:cs="Times New Roman"/>
      <w:color w:val="000000"/>
      <w:sz w:val="24"/>
      <w:szCs w:val="24"/>
      <w:bdr w:val="nil"/>
    </w:rPr>
  </w:style>
  <w:style w:type="character" w:customStyle="1" w:styleId="FontStyle77">
    <w:name w:val="Font Style77"/>
    <w:rsid w:val="00BB6131"/>
    <w:rPr>
      <w:rFonts w:ascii="Times New Roman" w:hAnsi="Times New Roman" w:cs="Times New Roman" w:hint="default"/>
      <w:sz w:val="22"/>
      <w:szCs w:val="22"/>
    </w:rPr>
  </w:style>
  <w:style w:type="paragraph" w:customStyle="1" w:styleId="font5">
    <w:name w:val="font5"/>
    <w:basedOn w:val="Normal"/>
    <w:rsid w:val="00116D31"/>
    <w:pPr>
      <w:spacing w:before="100" w:beforeAutospacing="1" w:after="100" w:afterAutospacing="1" w:line="240" w:lineRule="auto"/>
    </w:pPr>
    <w:rPr>
      <w:rFonts w:ascii="Arial" w:eastAsia="Times New Roman" w:hAnsi="Arial" w:cs="Arial"/>
      <w:sz w:val="24"/>
      <w:szCs w:val="24"/>
    </w:rPr>
  </w:style>
  <w:style w:type="character" w:customStyle="1" w:styleId="rynqvb">
    <w:name w:val="rynqvb"/>
    <w:basedOn w:val="DefaultParagraphFont"/>
    <w:rsid w:val="00116D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64076859">
      <w:bodyDiv w:val="1"/>
      <w:marLeft w:val="0"/>
      <w:marRight w:val="0"/>
      <w:marTop w:val="0"/>
      <w:marBottom w:val="0"/>
      <w:divBdr>
        <w:top w:val="none" w:sz="0" w:space="0" w:color="auto"/>
        <w:left w:val="none" w:sz="0" w:space="0" w:color="auto"/>
        <w:bottom w:val="none" w:sz="0" w:space="0" w:color="auto"/>
        <w:right w:val="none" w:sz="0" w:space="0" w:color="auto"/>
      </w:divBdr>
    </w:div>
    <w:div w:id="1009261353">
      <w:bodyDiv w:val="1"/>
      <w:marLeft w:val="0"/>
      <w:marRight w:val="0"/>
      <w:marTop w:val="0"/>
      <w:marBottom w:val="0"/>
      <w:divBdr>
        <w:top w:val="none" w:sz="0" w:space="0" w:color="auto"/>
        <w:left w:val="none" w:sz="0" w:space="0" w:color="auto"/>
        <w:bottom w:val="none" w:sz="0" w:space="0" w:color="auto"/>
        <w:right w:val="none" w:sz="0" w:space="0" w:color="auto"/>
      </w:divBdr>
    </w:div>
    <w:div w:id="1089084039">
      <w:bodyDiv w:val="1"/>
      <w:marLeft w:val="0"/>
      <w:marRight w:val="0"/>
      <w:marTop w:val="0"/>
      <w:marBottom w:val="0"/>
      <w:divBdr>
        <w:top w:val="none" w:sz="0" w:space="0" w:color="auto"/>
        <w:left w:val="none" w:sz="0" w:space="0" w:color="auto"/>
        <w:bottom w:val="none" w:sz="0" w:space="0" w:color="auto"/>
        <w:right w:val="none" w:sz="0" w:space="0" w:color="auto"/>
      </w:divBdr>
    </w:div>
    <w:div w:id="1155995680">
      <w:bodyDiv w:val="1"/>
      <w:marLeft w:val="0"/>
      <w:marRight w:val="0"/>
      <w:marTop w:val="0"/>
      <w:marBottom w:val="0"/>
      <w:divBdr>
        <w:top w:val="none" w:sz="0" w:space="0" w:color="auto"/>
        <w:left w:val="none" w:sz="0" w:space="0" w:color="auto"/>
        <w:bottom w:val="none" w:sz="0" w:space="0" w:color="auto"/>
        <w:right w:val="none" w:sz="0" w:space="0" w:color="auto"/>
      </w:divBdr>
    </w:div>
    <w:div w:id="1310869112">
      <w:bodyDiv w:val="1"/>
      <w:marLeft w:val="0"/>
      <w:marRight w:val="0"/>
      <w:marTop w:val="0"/>
      <w:marBottom w:val="0"/>
      <w:divBdr>
        <w:top w:val="none" w:sz="0" w:space="0" w:color="auto"/>
        <w:left w:val="none" w:sz="0" w:space="0" w:color="auto"/>
        <w:bottom w:val="none" w:sz="0" w:space="0" w:color="auto"/>
        <w:right w:val="none" w:sz="0" w:space="0" w:color="auto"/>
      </w:divBdr>
    </w:div>
    <w:div w:id="1415393857">
      <w:bodyDiv w:val="1"/>
      <w:marLeft w:val="0"/>
      <w:marRight w:val="0"/>
      <w:marTop w:val="0"/>
      <w:marBottom w:val="0"/>
      <w:divBdr>
        <w:top w:val="none" w:sz="0" w:space="0" w:color="auto"/>
        <w:left w:val="none" w:sz="0" w:space="0" w:color="auto"/>
        <w:bottom w:val="none" w:sz="0" w:space="0" w:color="auto"/>
        <w:right w:val="none" w:sz="0" w:space="0" w:color="auto"/>
      </w:divBdr>
    </w:div>
    <w:div w:id="1855338962">
      <w:bodyDiv w:val="1"/>
      <w:marLeft w:val="0"/>
      <w:marRight w:val="0"/>
      <w:marTop w:val="0"/>
      <w:marBottom w:val="0"/>
      <w:divBdr>
        <w:top w:val="none" w:sz="0" w:space="0" w:color="auto"/>
        <w:left w:val="none" w:sz="0" w:space="0" w:color="auto"/>
        <w:bottom w:val="none" w:sz="0" w:space="0" w:color="auto"/>
        <w:right w:val="none" w:sz="0" w:space="0" w:color="auto"/>
      </w:divBdr>
    </w:div>
    <w:div w:id="18563389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https://vpt.lrv.lt/uploads/vpt/documents/files/LT_versija/E_vedlys/4_convenience/VPT_konfidencialumoisaiskinimas.pdf" TargetMode="External"/><Relationship Id="rId13" Type="http://schemas.openxmlformats.org/officeDocument/2006/relationships/hyperlink" Target="https://vpt.lrv.lt/uploads/vpt/documents/files/LT_versija/E_vedlys/4_convenience/VPI_57str2ir3d.pdf"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vpt.lrv.lt/uploads/vpt/documents/files/LT_versija/E_vedlys/4_convenience/NaudojimosiCVPIStaisykliu_19p.pdf" TargetMode="External"/><Relationship Id="rId17" Type="http://schemas.openxmlformats.org/officeDocument/2006/relationships/hyperlink" Target="https://vpt.lrv.lt/uploads/vpt/documents/files/LT_versija/E_vedlys/4_convenience/6b1.pdf" TargetMode="External"/><Relationship Id="rId2" Type="http://schemas.openxmlformats.org/officeDocument/2006/relationships/numbering" Target="numbering.xml"/><Relationship Id="rId16" Type="http://schemas.openxmlformats.org/officeDocument/2006/relationships/hyperlink" Target="https://vpt.lrv.lt/uploads/vpt/documents/files/LT_versija/E_vedlys/4_convenience/VPI_VIIsk.pdf"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vpt.lrv.lt/uploads/vpt/documents/files/LT_versija/E_vedlys/4_convenience/Info_isTiekejokvalifikacijosnustatymometodikos.pdf" TargetMode="External"/><Relationship Id="rId5" Type="http://schemas.openxmlformats.org/officeDocument/2006/relationships/webSettings" Target="webSettings.xml"/><Relationship Id="rId15" Type="http://schemas.openxmlformats.org/officeDocument/2006/relationships/hyperlink" Target="https://vpt.lrv.lt/uploads/vpt/documents/files/LT_versija/E_vedlys/4_convenience/VPI_17str1d.pdf" TargetMode="External"/><Relationship Id="rId10" Type="http://schemas.openxmlformats.org/officeDocument/2006/relationships/hyperlink" Target="https://vpt.lrv.lt/uploads/vpt/documents/files/LT_versija/E_vedlys/4_convenience/VPI_49str.pdf"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vpt.lrv.lt/uploads/vpt/documents/files/LT_versija/E_vedlys/4_convenience/VPI_20str.pdf" TargetMode="External"/><Relationship Id="rId14" Type="http://schemas.openxmlformats.org/officeDocument/2006/relationships/hyperlink" Target="https://vpt.lrv.lt/uploads/vpt/documents/files/LT_versija/E_vedlys/4_convenience/VPI_58str2d.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753B402-13C7-4D99-9D98-5E994A986AB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1102</TotalTime>
  <Pages>11</Pages>
  <Words>5400</Words>
  <Characters>30783</Characters>
  <Application>Microsoft Office Word</Application>
  <DocSecurity>0</DocSecurity>
  <Lines>256</Lines>
  <Paragraphs>72</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
      <vt:lpstr/>
    </vt:vector>
  </TitlesOfParts>
  <Company>KAM</Company>
  <LinksUpToDate>false</LinksUpToDate>
  <CharactersWithSpaces>36111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Simona Moceviciute</dc:creator>
  <cp:lastModifiedBy>Simona Moceviciute</cp:lastModifiedBy>
  <cp:revision>13</cp:revision>
  <cp:lastPrinted>2020-05-20T09:21:00Z</cp:lastPrinted>
  <dcterms:created xsi:type="dcterms:W3CDTF">2026-11-04T14:05:00Z</dcterms:created>
  <dcterms:modified xsi:type="dcterms:W3CDTF">2026-11-05T13:30:00Z</dcterms:modified>
</cp:coreProperties>
</file>