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48486" w14:textId="621A3B14" w:rsidR="00834B6B" w:rsidRPr="00834B6B" w:rsidRDefault="00834B6B" w:rsidP="00834B6B">
      <w:pPr>
        <w:spacing w:after="0" w:line="240" w:lineRule="auto"/>
        <w:ind w:firstLine="697"/>
        <w:jc w:val="right"/>
        <w:rPr>
          <w:rFonts w:ascii="Times New Roman" w:eastAsia="Calibri" w:hAnsi="Times New Roman" w:cs="Times New Roman"/>
          <w:b/>
          <w:bCs/>
          <w:i/>
          <w:iCs/>
          <w:kern w:val="0"/>
          <w:sz w:val="24"/>
          <w:szCs w:val="24"/>
          <w:lang w:eastAsia="lt-LT"/>
          <w14:ligatures w14:val="none"/>
        </w:rPr>
      </w:pPr>
      <w:r w:rsidRPr="006F0D43">
        <w:rPr>
          <w:rFonts w:ascii="Times New Roman" w:eastAsia="Calibri" w:hAnsi="Times New Roman" w:cs="Times New Roman"/>
          <w:b/>
          <w:bCs/>
          <w:i/>
          <w:iCs/>
          <w:kern w:val="0"/>
          <w:sz w:val="24"/>
          <w:szCs w:val="24"/>
          <w:lang w:eastAsia="lt-LT"/>
          <w14:ligatures w14:val="none"/>
        </w:rPr>
        <w:t>Pirkimo specialiųjų sąlygų</w:t>
      </w:r>
      <w:r w:rsidRPr="00834B6B">
        <w:rPr>
          <w:rFonts w:ascii="Times New Roman" w:eastAsia="Calibri" w:hAnsi="Times New Roman" w:cs="Times New Roman"/>
          <w:i/>
          <w:iCs/>
          <w:color w:val="000000"/>
          <w:kern w:val="0"/>
          <w:sz w:val="24"/>
          <w:szCs w:val="24"/>
          <w:lang w:eastAsia="lt-LT"/>
          <w14:ligatures w14:val="none"/>
        </w:rPr>
        <w:t xml:space="preserve"> </w:t>
      </w:r>
      <w:r w:rsidR="006F0D43">
        <w:rPr>
          <w:rFonts w:ascii="Times New Roman" w:eastAsia="Calibri" w:hAnsi="Times New Roman" w:cs="Times New Roman"/>
          <w:b/>
          <w:bCs/>
          <w:i/>
          <w:iCs/>
          <w:color w:val="000000"/>
          <w:kern w:val="0"/>
          <w:sz w:val="24"/>
          <w:szCs w:val="24"/>
          <w:lang w:eastAsia="lt-LT"/>
          <w14:ligatures w14:val="none"/>
        </w:rPr>
        <w:t>4</w:t>
      </w:r>
      <w:r w:rsidRPr="00834B6B">
        <w:rPr>
          <w:rFonts w:ascii="Times New Roman" w:eastAsia="Calibri" w:hAnsi="Times New Roman" w:cs="Times New Roman"/>
          <w:b/>
          <w:bCs/>
          <w:i/>
          <w:iCs/>
          <w:color w:val="000000"/>
          <w:kern w:val="0"/>
          <w:sz w:val="24"/>
          <w:szCs w:val="24"/>
          <w:lang w:eastAsia="lt-LT"/>
          <w14:ligatures w14:val="none"/>
        </w:rPr>
        <w:t xml:space="preserve"> </w:t>
      </w:r>
      <w:r w:rsidRPr="00834B6B">
        <w:rPr>
          <w:rFonts w:ascii="Times New Roman" w:eastAsia="Calibri" w:hAnsi="Times New Roman" w:cs="Times New Roman"/>
          <w:b/>
          <w:bCs/>
          <w:i/>
          <w:iCs/>
          <w:kern w:val="0"/>
          <w:sz w:val="24"/>
          <w:szCs w:val="24"/>
          <w:lang w:eastAsia="lt-LT"/>
          <w14:ligatures w14:val="none"/>
        </w:rPr>
        <w:t>priedas</w:t>
      </w:r>
    </w:p>
    <w:p w14:paraId="119CF853" w14:textId="77777777" w:rsidR="00834B6B" w:rsidRPr="00834B6B" w:rsidRDefault="00834B6B" w:rsidP="00834B6B">
      <w:pPr>
        <w:spacing w:after="0" w:line="240" w:lineRule="auto"/>
        <w:ind w:firstLine="697"/>
        <w:jc w:val="both"/>
        <w:rPr>
          <w:rFonts w:ascii="Times New Roman" w:eastAsia="Calibri" w:hAnsi="Times New Roman" w:cs="Times New Roman"/>
          <w:kern w:val="0"/>
          <w:sz w:val="24"/>
          <w:szCs w:val="24"/>
          <w:lang w:eastAsia="lt-LT"/>
          <w14:ligatures w14:val="none"/>
        </w:rPr>
      </w:pPr>
    </w:p>
    <w:p w14:paraId="4DEF545B" w14:textId="77777777" w:rsidR="00834B6B" w:rsidRDefault="00834B6B" w:rsidP="007C57FB">
      <w:pPr>
        <w:spacing w:after="0" w:line="276"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834B6B">
        <w:rPr>
          <w:rFonts w:ascii="Times New Roman" w:eastAsia="Arial" w:hAnsi="Times New Roman" w:cs="Times New Roman"/>
          <w:b/>
          <w:bCs/>
          <w:smallCaps/>
          <w:color w:val="404040"/>
          <w:kern w:val="0"/>
          <w:sz w:val="24"/>
          <w:szCs w:val="24"/>
          <w:lang w:eastAsia="lt-LT"/>
          <w14:ligatures w14:val="none"/>
        </w:rPr>
        <w:t>TIEKĖJŲ KVALIFIKACIJOS REIKALAVIMAI IR REIKALAVIMAI LAIKYTIS KOKYBĖS VADYBOS SISTEMOS IR (ARBA) APLINKOS APSAUGOS VADYBOS SISTEMOS STANDARTŲ</w:t>
      </w:r>
    </w:p>
    <w:p w14:paraId="11BCAF00" w14:textId="77777777" w:rsidR="006F0D43" w:rsidRPr="00834B6B" w:rsidRDefault="006F0D43" w:rsidP="007C57FB">
      <w:pPr>
        <w:spacing w:after="0" w:line="276" w:lineRule="auto"/>
        <w:ind w:firstLine="697"/>
        <w:jc w:val="center"/>
        <w:rPr>
          <w:rFonts w:ascii="Times New Roman" w:eastAsia="Arial" w:hAnsi="Times New Roman" w:cs="Times New Roman"/>
          <w:b/>
          <w:bCs/>
          <w:smallCaps/>
          <w:color w:val="404040"/>
          <w:kern w:val="0"/>
          <w:sz w:val="24"/>
          <w:szCs w:val="24"/>
          <w:lang w:eastAsia="lt-LT"/>
          <w14:ligatures w14:val="none"/>
        </w:rPr>
      </w:pPr>
    </w:p>
    <w:p w14:paraId="7183F67B"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val="ar-SA" w:eastAsia="ar-SA"/>
          <w14:ligatures w14:val="none"/>
        </w:rPr>
        <w:t xml:space="preserve">Tiekėjo kvalifikacija turi atitikti šiame priede nustatytus reikalavimus kvalifikacijai. </w:t>
      </w:r>
      <w:r w:rsidRPr="00834B6B">
        <w:rPr>
          <w:rFonts w:ascii="Times New Roman" w:eastAsia="Calibri" w:hAnsi="Times New Roman" w:cs="Times New Roman"/>
          <w:color w:val="000000"/>
          <w:sz w:val="24"/>
          <w:szCs w:val="24"/>
          <w14:ligatures w14:val="none"/>
        </w:rPr>
        <w:t>Jeigu tiekėjo kvalifikacija dėl teisės verstis atitinkama veikla nebuvo tikrinama arba tikrinama ne visa apimtimi, tačiau norminiai teisiniai aktai numato tam tikrus reikalavimus dėl teisės verstis veikla, Tiekėjas Perkančiajai organizacijai įsipareigoja, kad Pirkimo sutartį vykdys tik tokią teisę turintys asmenys. Perkančioji organizacija pasilieka teisę tikrinti viešai prieinamą informaciją apie Tiekėjo turimus atestatus.</w:t>
      </w:r>
    </w:p>
    <w:p w14:paraId="6E93BB33"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Calibri" w:hAnsi="Times New Roman" w:cs="Times New Roman"/>
          <w:color w:val="000000"/>
          <w:sz w:val="24"/>
          <w:szCs w:val="24"/>
          <w14:ligatures w14:val="none"/>
        </w:rPr>
        <w:t>Subtiekėjai, kuriuos tiekėjas pasitelks Pirkimo sutarties vykdymui (kurių pajėgumais Tiekėjas nesirems, kad atitiktų Pirkimo dokumentuose nustatytus kvalifikacijos reikalavimus), privalo turėti teisę verstis ta veikla, kuriai jis pasitelkiamas. Tiekėjas įsipareigoja, kad Pirkimo sutartį vykdys tik tokią teisę turintys asmenys, ir, perkančiajai organizacijai pareikalavus, tiekėjas turės pateikti dokumentus, įrodančius subtiekėjo teisę verstis atitinkama veikla, kuriai jis pasitelkiamas.</w:t>
      </w:r>
    </w:p>
    <w:p w14:paraId="348190BC"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eastAsia="ar-SA"/>
          <w14:ligatures w14:val="none"/>
        </w:rPr>
        <w:t>Šiame priede reikalaujama kvalifikacija turi būti įgyta iki pasiūlymų pateikimo termino</w:t>
      </w:r>
      <w:r w:rsidRPr="00834B6B">
        <w:rPr>
          <w:rFonts w:ascii="Times New Roman" w:eastAsia="Times New Roman" w:hAnsi="Times New Roman" w:cs="Times New Roman"/>
          <w:color w:val="000000"/>
          <w:spacing w:val="-1"/>
          <w:sz w:val="24"/>
          <w:szCs w:val="24"/>
          <w:lang w:eastAsia="ar-SA"/>
          <w14:ligatures w14:val="none"/>
        </w:rPr>
        <w:t xml:space="preserve"> </w:t>
      </w:r>
      <w:r w:rsidRPr="00834B6B">
        <w:rPr>
          <w:rFonts w:ascii="Times New Roman" w:eastAsia="Times New Roman" w:hAnsi="Times New Roman" w:cs="Times New Roman"/>
          <w:color w:val="000000"/>
          <w:sz w:val="24"/>
          <w:szCs w:val="24"/>
          <w:lang w:eastAsia="ar-SA"/>
          <w14:ligatures w14:val="none"/>
        </w:rPr>
        <w:t>pabaigos.</w:t>
      </w:r>
    </w:p>
    <w:p w14:paraId="699A43DA"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eastAsia="ar-SA"/>
          <w14:ligatures w14:val="none"/>
        </w:rPr>
        <w:t>Tiekėjas turi atitikti žemiau pateiktoje lentelėje nurodytus tiekėjo kvalifikacijos reikalavimus: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5144"/>
        <w:gridCol w:w="3423"/>
      </w:tblGrid>
      <w:tr w:rsidR="00834B6B" w:rsidRPr="00834B6B" w14:paraId="65D1A24F" w14:textId="77777777" w:rsidTr="00B75572">
        <w:tc>
          <w:tcPr>
            <w:tcW w:w="1061" w:type="dxa"/>
            <w:shd w:val="clear" w:color="auto" w:fill="auto"/>
          </w:tcPr>
          <w:p w14:paraId="5E29EDF1" w14:textId="77777777" w:rsidR="00834B6B" w:rsidRPr="006C1887" w:rsidRDefault="00834B6B" w:rsidP="007C57FB">
            <w:pPr>
              <w:widowControl w:val="0"/>
              <w:autoSpaceDE w:val="0"/>
              <w:autoSpaceDN w:val="0"/>
              <w:spacing w:after="0" w:line="276" w:lineRule="auto"/>
              <w:jc w:val="both"/>
              <w:rPr>
                <w:rFonts w:ascii="Times New Roman" w:eastAsia="Times New Roman" w:hAnsi="Times New Roman" w:cs="Times New Roman"/>
                <w:b/>
                <w:kern w:val="0"/>
                <w:sz w:val="24"/>
                <w:szCs w:val="24"/>
                <w14:ligatures w14:val="none"/>
              </w:rPr>
            </w:pPr>
            <w:r w:rsidRPr="006C1887">
              <w:rPr>
                <w:rFonts w:ascii="Times New Roman" w:eastAsia="Times New Roman" w:hAnsi="Times New Roman" w:cs="Times New Roman"/>
                <w:b/>
                <w:kern w:val="0"/>
                <w:sz w:val="24"/>
                <w:szCs w:val="24"/>
                <w14:ligatures w14:val="none"/>
              </w:rPr>
              <w:t xml:space="preserve">Eil. </w:t>
            </w:r>
          </w:p>
          <w:p w14:paraId="099A1809" w14:textId="77777777" w:rsidR="00834B6B" w:rsidRPr="006C1887" w:rsidRDefault="00834B6B" w:rsidP="007C57FB">
            <w:pPr>
              <w:widowControl w:val="0"/>
              <w:autoSpaceDE w:val="0"/>
              <w:autoSpaceDN w:val="0"/>
              <w:spacing w:after="0" w:line="276" w:lineRule="auto"/>
              <w:jc w:val="both"/>
              <w:rPr>
                <w:rFonts w:ascii="Times New Roman" w:eastAsia="Times New Roman" w:hAnsi="Times New Roman" w:cs="Times New Roman"/>
                <w:b/>
                <w:kern w:val="0"/>
                <w:sz w:val="24"/>
                <w:szCs w:val="24"/>
                <w14:ligatures w14:val="none"/>
              </w:rPr>
            </w:pPr>
            <w:r w:rsidRPr="006C1887">
              <w:rPr>
                <w:rFonts w:ascii="Times New Roman" w:eastAsia="Times New Roman" w:hAnsi="Times New Roman" w:cs="Times New Roman"/>
                <w:b/>
                <w:kern w:val="0"/>
                <w:sz w:val="24"/>
                <w:szCs w:val="24"/>
                <w14:ligatures w14:val="none"/>
              </w:rPr>
              <w:t>Nr.</w:t>
            </w:r>
          </w:p>
        </w:tc>
        <w:tc>
          <w:tcPr>
            <w:tcW w:w="5144" w:type="dxa"/>
            <w:shd w:val="clear" w:color="auto" w:fill="auto"/>
          </w:tcPr>
          <w:p w14:paraId="7798D0CE" w14:textId="77777777" w:rsidR="00834B6B" w:rsidRPr="006C1887" w:rsidRDefault="00834B6B" w:rsidP="007C57FB">
            <w:pPr>
              <w:widowControl w:val="0"/>
              <w:autoSpaceDE w:val="0"/>
              <w:autoSpaceDN w:val="0"/>
              <w:spacing w:after="0" w:line="276" w:lineRule="auto"/>
              <w:ind w:left="94"/>
              <w:jc w:val="center"/>
              <w:rPr>
                <w:rFonts w:ascii="Times New Roman" w:eastAsia="Times New Roman" w:hAnsi="Times New Roman" w:cs="Times New Roman"/>
                <w:b/>
                <w:kern w:val="0"/>
                <w:sz w:val="24"/>
                <w:szCs w:val="24"/>
                <w14:ligatures w14:val="none"/>
              </w:rPr>
            </w:pPr>
            <w:r w:rsidRPr="006C1887">
              <w:rPr>
                <w:rFonts w:ascii="Times New Roman" w:eastAsia="Times New Roman" w:hAnsi="Times New Roman" w:cs="Times New Roman"/>
                <w:b/>
                <w:kern w:val="0"/>
                <w:sz w:val="24"/>
                <w:szCs w:val="24"/>
                <w14:ligatures w14:val="none"/>
              </w:rPr>
              <w:t>Kvalifikacijos reikalavimai</w:t>
            </w:r>
          </w:p>
        </w:tc>
        <w:tc>
          <w:tcPr>
            <w:tcW w:w="3423" w:type="dxa"/>
            <w:shd w:val="clear" w:color="auto" w:fill="auto"/>
          </w:tcPr>
          <w:p w14:paraId="3C8F703D" w14:textId="77777777" w:rsidR="00834B6B" w:rsidRPr="006C1887" w:rsidRDefault="00834B6B" w:rsidP="007C57FB">
            <w:pPr>
              <w:widowControl w:val="0"/>
              <w:autoSpaceDE w:val="0"/>
              <w:autoSpaceDN w:val="0"/>
              <w:spacing w:after="0" w:line="276" w:lineRule="auto"/>
              <w:ind w:left="93"/>
              <w:jc w:val="both"/>
              <w:rPr>
                <w:rFonts w:ascii="Times New Roman" w:eastAsia="Times New Roman" w:hAnsi="Times New Roman" w:cs="Times New Roman"/>
                <w:b/>
                <w:kern w:val="0"/>
                <w:sz w:val="24"/>
                <w:szCs w:val="24"/>
                <w14:ligatures w14:val="none"/>
              </w:rPr>
            </w:pPr>
            <w:r w:rsidRPr="006C1887">
              <w:rPr>
                <w:rFonts w:ascii="Times New Roman" w:eastAsia="Times New Roman" w:hAnsi="Times New Roman" w:cs="Times New Roman"/>
                <w:b/>
                <w:kern w:val="0"/>
                <w:sz w:val="24"/>
                <w:szCs w:val="24"/>
                <w14:ligatures w14:val="none"/>
              </w:rPr>
              <w:t>Kvalifikacijos reikalavimus įrodantys dokumentai</w:t>
            </w:r>
          </w:p>
        </w:tc>
      </w:tr>
      <w:tr w:rsidR="00834B6B" w:rsidRPr="00834B6B" w14:paraId="071D29F8" w14:textId="77777777" w:rsidTr="00B75572">
        <w:tc>
          <w:tcPr>
            <w:tcW w:w="9628" w:type="dxa"/>
            <w:gridSpan w:val="3"/>
            <w:shd w:val="clear" w:color="auto" w:fill="auto"/>
          </w:tcPr>
          <w:p w14:paraId="2B481367" w14:textId="77777777" w:rsidR="00834B6B" w:rsidRPr="006C1887" w:rsidRDefault="00834B6B" w:rsidP="007C57FB">
            <w:pPr>
              <w:widowControl w:val="0"/>
              <w:autoSpaceDE w:val="0"/>
              <w:autoSpaceDN w:val="0"/>
              <w:spacing w:after="0" w:line="276" w:lineRule="auto"/>
              <w:jc w:val="both"/>
              <w:rPr>
                <w:rFonts w:ascii="Times New Roman" w:eastAsia="Times New Roman" w:hAnsi="Times New Roman" w:cs="Times New Roman"/>
                <w:kern w:val="0"/>
                <w:sz w:val="24"/>
                <w:szCs w:val="24"/>
                <w14:ligatures w14:val="none"/>
              </w:rPr>
            </w:pPr>
            <w:r w:rsidRPr="006C1887">
              <w:rPr>
                <w:rFonts w:ascii="Times New Roman" w:eastAsia="Times New Roman" w:hAnsi="Times New Roman" w:cs="Times New Roman"/>
                <w:kern w:val="0"/>
                <w:sz w:val="24"/>
                <w:szCs w:val="24"/>
                <w14:ligatures w14:val="none"/>
              </w:rPr>
              <w:t>Techninis ir profesinis pajėgumas</w:t>
            </w:r>
          </w:p>
        </w:tc>
      </w:tr>
      <w:tr w:rsidR="00834B6B" w:rsidRPr="00834B6B" w14:paraId="0314C349" w14:textId="77777777" w:rsidTr="00B75572">
        <w:tc>
          <w:tcPr>
            <w:tcW w:w="1061" w:type="dxa"/>
            <w:shd w:val="clear" w:color="auto" w:fill="auto"/>
          </w:tcPr>
          <w:p w14:paraId="04DFB084" w14:textId="6A938BEC" w:rsidR="00834B6B" w:rsidRPr="006C1887" w:rsidRDefault="00834B6B" w:rsidP="007C57FB">
            <w:pPr>
              <w:widowControl w:val="0"/>
              <w:autoSpaceDE w:val="0"/>
              <w:autoSpaceDN w:val="0"/>
              <w:spacing w:after="0" w:line="276" w:lineRule="auto"/>
              <w:jc w:val="both"/>
              <w:rPr>
                <w:rFonts w:ascii="Times New Roman" w:eastAsia="Times New Roman" w:hAnsi="Times New Roman" w:cs="Times New Roman"/>
                <w:kern w:val="0"/>
                <w:sz w:val="24"/>
                <w:szCs w:val="24"/>
                <w14:ligatures w14:val="none"/>
              </w:rPr>
            </w:pPr>
            <w:r w:rsidRPr="006C1887">
              <w:rPr>
                <w:rFonts w:ascii="Times New Roman" w:eastAsia="Times New Roman" w:hAnsi="Times New Roman" w:cs="Times New Roman"/>
                <w:kern w:val="0"/>
                <w:sz w:val="24"/>
                <w:szCs w:val="24"/>
                <w14:ligatures w14:val="none"/>
              </w:rPr>
              <w:t>4.</w:t>
            </w:r>
            <w:r w:rsidR="00DA6A4F" w:rsidRPr="006C1887">
              <w:rPr>
                <w:rFonts w:ascii="Times New Roman" w:eastAsia="Times New Roman" w:hAnsi="Times New Roman" w:cs="Times New Roman"/>
                <w:kern w:val="0"/>
                <w:sz w:val="24"/>
                <w:szCs w:val="24"/>
                <w14:ligatures w14:val="none"/>
              </w:rPr>
              <w:t>1</w:t>
            </w:r>
            <w:r w:rsidRPr="006C1887">
              <w:rPr>
                <w:rFonts w:ascii="Times New Roman" w:eastAsia="Times New Roman" w:hAnsi="Times New Roman" w:cs="Times New Roman"/>
                <w:kern w:val="0"/>
                <w:sz w:val="24"/>
                <w:szCs w:val="24"/>
                <w14:ligatures w14:val="none"/>
              </w:rPr>
              <w:t>.</w:t>
            </w:r>
          </w:p>
        </w:tc>
        <w:tc>
          <w:tcPr>
            <w:tcW w:w="5144" w:type="dxa"/>
            <w:shd w:val="clear" w:color="auto" w:fill="auto"/>
          </w:tcPr>
          <w:p w14:paraId="10CE6BDC" w14:textId="0CB2C371" w:rsidR="00834B6B" w:rsidRPr="00287333" w:rsidRDefault="006C1887" w:rsidP="00287333">
            <w:pPr>
              <w:widowControl w:val="0"/>
              <w:autoSpaceDE w:val="0"/>
              <w:autoSpaceDN w:val="0"/>
              <w:spacing w:after="0" w:line="276" w:lineRule="auto"/>
              <w:ind w:left="94"/>
              <w:jc w:val="both"/>
              <w:rPr>
                <w:rFonts w:ascii="Times New Roman" w:eastAsia="Times New Roman" w:hAnsi="Times New Roman" w:cs="Times New Roman"/>
                <w:kern w:val="0"/>
                <w:sz w:val="24"/>
                <w:szCs w:val="24"/>
                <w14:ligatures w14:val="none"/>
              </w:rPr>
            </w:pPr>
            <w:r w:rsidRPr="00287333">
              <w:rPr>
                <w:rFonts w:ascii="Times New Roman" w:hAnsi="Times New Roman" w:cs="Times New Roman"/>
                <w:color w:val="0D0D0D"/>
                <w:sz w:val="24"/>
                <w:szCs w:val="24"/>
                <w:shd w:val="clear" w:color="auto" w:fill="FCFCFC"/>
              </w:rPr>
              <w:t>Tiekėjas turi turėti teisę Lietuvos Respublikoje vykdyti statinio projekto ekspertizės veiklą pagal Lietuvos Respublikos teisės aktų reikalavimus.</w:t>
            </w:r>
          </w:p>
        </w:tc>
        <w:tc>
          <w:tcPr>
            <w:tcW w:w="3423" w:type="dxa"/>
            <w:shd w:val="clear" w:color="auto" w:fill="auto"/>
          </w:tcPr>
          <w:p w14:paraId="5C5D51B7" w14:textId="39AD1FA2" w:rsidR="00DA6A4F" w:rsidRPr="006C1887" w:rsidRDefault="006C1887" w:rsidP="006F0D43">
            <w:pPr>
              <w:widowControl w:val="0"/>
              <w:autoSpaceDE w:val="0"/>
              <w:autoSpaceDN w:val="0"/>
              <w:spacing w:after="0" w:line="276" w:lineRule="auto"/>
              <w:ind w:left="93"/>
              <w:jc w:val="both"/>
              <w:rPr>
                <w:rFonts w:ascii="Times New Roman" w:eastAsia="Times New Roman" w:hAnsi="Times New Roman" w:cs="Times New Roman"/>
                <w:b/>
                <w:kern w:val="0"/>
                <w:sz w:val="24"/>
                <w:szCs w:val="24"/>
                <w14:ligatures w14:val="none"/>
              </w:rPr>
            </w:pPr>
            <w:r w:rsidRPr="006C1887">
              <w:rPr>
                <w:rFonts w:ascii="Times New Roman" w:hAnsi="Times New Roman" w:cs="Times New Roman"/>
                <w:color w:val="0D0D0D"/>
                <w:sz w:val="24"/>
                <w:szCs w:val="24"/>
                <w:shd w:val="clear" w:color="auto" w:fill="FCFCFC"/>
              </w:rPr>
              <w:t>Pateikiamas Lietuvos Respublikos kompetentingos institucijos išduotas kvalifikacijos atestatas arba kitas dokumentas, patvirtinantis teisę vykdyti atitinkamą veiklą, arba nurodoma informacija apie viešai prieinamą dokumentą ar registrą, kuriame galima patikrinti šią teisę.</w:t>
            </w:r>
          </w:p>
        </w:tc>
      </w:tr>
      <w:tr w:rsidR="006C1887" w:rsidRPr="00834B6B" w14:paraId="7BA79A16" w14:textId="77777777" w:rsidTr="00B75572">
        <w:tc>
          <w:tcPr>
            <w:tcW w:w="1061" w:type="dxa"/>
            <w:shd w:val="clear" w:color="auto" w:fill="auto"/>
          </w:tcPr>
          <w:p w14:paraId="31DEBD5C" w14:textId="4865FD95" w:rsidR="006C1887" w:rsidRPr="00287333" w:rsidRDefault="006C1887" w:rsidP="00287333">
            <w:pPr>
              <w:widowControl w:val="0"/>
              <w:autoSpaceDE w:val="0"/>
              <w:autoSpaceDN w:val="0"/>
              <w:spacing w:after="0" w:line="276" w:lineRule="auto"/>
              <w:jc w:val="both"/>
              <w:rPr>
                <w:rFonts w:ascii="Times New Roman" w:eastAsia="Times New Roman" w:hAnsi="Times New Roman" w:cs="Times New Roman"/>
                <w:kern w:val="0"/>
                <w:sz w:val="24"/>
                <w:szCs w:val="24"/>
                <w14:ligatures w14:val="none"/>
              </w:rPr>
            </w:pPr>
            <w:r w:rsidRPr="00287333">
              <w:rPr>
                <w:rFonts w:ascii="Times New Roman" w:eastAsia="Times New Roman" w:hAnsi="Times New Roman" w:cs="Times New Roman"/>
                <w:kern w:val="0"/>
                <w:sz w:val="24"/>
                <w:szCs w:val="24"/>
                <w14:ligatures w14:val="none"/>
              </w:rPr>
              <w:t xml:space="preserve">4.2. </w:t>
            </w:r>
          </w:p>
        </w:tc>
        <w:tc>
          <w:tcPr>
            <w:tcW w:w="5144" w:type="dxa"/>
            <w:shd w:val="clear" w:color="auto" w:fill="auto"/>
          </w:tcPr>
          <w:p w14:paraId="4913327C" w14:textId="42F4B5E4" w:rsidR="006C1887" w:rsidRPr="00287333" w:rsidRDefault="00287333" w:rsidP="00287333">
            <w:pPr>
              <w:widowControl w:val="0"/>
              <w:autoSpaceDE w:val="0"/>
              <w:autoSpaceDN w:val="0"/>
              <w:spacing w:after="0" w:line="276" w:lineRule="auto"/>
              <w:ind w:left="94"/>
              <w:jc w:val="both"/>
              <w:rPr>
                <w:rFonts w:ascii="Times New Roman" w:hAnsi="Times New Roman" w:cs="Times New Roman"/>
                <w:color w:val="0D0D0D"/>
                <w:sz w:val="24"/>
                <w:szCs w:val="24"/>
                <w:shd w:val="clear" w:color="auto" w:fill="FCFCFC"/>
              </w:rPr>
            </w:pPr>
            <w:r w:rsidRPr="00287333">
              <w:rPr>
                <w:rFonts w:ascii="Times New Roman" w:hAnsi="Times New Roman" w:cs="Times New Roman"/>
                <w:color w:val="0D0D0D"/>
                <w:sz w:val="24"/>
                <w:szCs w:val="24"/>
                <w:shd w:val="clear" w:color="auto" w:fill="FCFCFC"/>
              </w:rPr>
              <w:t>Tiekėjas per pastaruosius 3 metus iki pasiūlymų pateikimo termino pabaigos arba per laiką nuo tiekėjo įregistravimo dienos (jeigu tiekėjas veiklą vykdo trumpiau nei 3 metus) savo jėgomis turi būti tinkamai suteikęs bent 1 statinio projekto (bendrosios arba dalies) eksper</w:t>
            </w:r>
            <w:bookmarkStart w:id="0" w:name="_GoBack"/>
            <w:bookmarkEnd w:id="0"/>
            <w:r w:rsidRPr="00287333">
              <w:rPr>
                <w:rFonts w:ascii="Times New Roman" w:hAnsi="Times New Roman" w:cs="Times New Roman"/>
                <w:color w:val="0D0D0D"/>
                <w:sz w:val="24"/>
                <w:szCs w:val="24"/>
                <w:shd w:val="clear" w:color="auto" w:fill="FCFCFC"/>
              </w:rPr>
              <w:t>tizės paslaug</w:t>
            </w:r>
            <w:r>
              <w:rPr>
                <w:rFonts w:ascii="Times New Roman" w:hAnsi="Times New Roman" w:cs="Times New Roman"/>
                <w:color w:val="0D0D0D"/>
                <w:sz w:val="24"/>
                <w:szCs w:val="24"/>
                <w:shd w:val="clear" w:color="auto" w:fill="FCFCFC"/>
              </w:rPr>
              <w:t>ą</w:t>
            </w:r>
            <w:r w:rsidRPr="00287333">
              <w:rPr>
                <w:rFonts w:ascii="Times New Roman" w:hAnsi="Times New Roman" w:cs="Times New Roman"/>
                <w:color w:val="0D0D0D"/>
                <w:sz w:val="24"/>
                <w:szCs w:val="24"/>
                <w:shd w:val="clear" w:color="auto" w:fill="FCFCFC"/>
              </w:rPr>
              <w:t>.</w:t>
            </w:r>
          </w:p>
        </w:tc>
        <w:tc>
          <w:tcPr>
            <w:tcW w:w="3423" w:type="dxa"/>
            <w:shd w:val="clear" w:color="auto" w:fill="auto"/>
          </w:tcPr>
          <w:p w14:paraId="021CE4DC" w14:textId="77777777" w:rsidR="00287333" w:rsidRPr="00287333" w:rsidRDefault="00287333" w:rsidP="00287333">
            <w:pPr>
              <w:pStyle w:val="x1ghz6dp"/>
              <w:shd w:val="clear" w:color="auto" w:fill="FCFCFC"/>
              <w:spacing w:before="0" w:beforeAutospacing="0" w:after="0" w:afterAutospacing="0" w:line="276" w:lineRule="auto"/>
              <w:jc w:val="both"/>
              <w:rPr>
                <w:color w:val="0D0D0D"/>
                <w:lang w:val="lt-LT"/>
              </w:rPr>
            </w:pPr>
            <w:r w:rsidRPr="00287333">
              <w:rPr>
                <w:color w:val="0D0D0D"/>
                <w:lang w:val="lt-LT"/>
              </w:rPr>
              <w:t>Tiekėjas pasiūlyme pateikia savo suteiktų paslaugų sąrašą, kuriame nurodomas paslaugų pavadinimas, užsakovo pavadinimas, paslaugų suteikimo laikotarpis ir informacija apie tinkamą paslaugų suteikimą.</w:t>
            </w:r>
          </w:p>
          <w:p w14:paraId="0084A481" w14:textId="35509EDD" w:rsidR="006C1887" w:rsidRPr="00287333" w:rsidRDefault="00287333" w:rsidP="00287333">
            <w:pPr>
              <w:pStyle w:val="x1ghz6dp"/>
              <w:shd w:val="clear" w:color="auto" w:fill="FCFCFC"/>
              <w:spacing w:before="0" w:beforeAutospacing="0" w:after="0" w:afterAutospacing="0" w:line="276" w:lineRule="auto"/>
              <w:jc w:val="both"/>
              <w:rPr>
                <w:color w:val="0D0D0D"/>
                <w:lang w:val="lt-LT"/>
              </w:rPr>
            </w:pPr>
            <w:r w:rsidRPr="00287333">
              <w:rPr>
                <w:color w:val="0D0D0D"/>
                <w:lang w:val="lt-LT"/>
              </w:rPr>
              <w:t xml:space="preserve">Perkančiajai organizacijai paprašius, ekonomiškai naudingiausią pasiūlymą pateikęs tiekėjas pateikia užsakovų pažymas ar kitus dokumentus, </w:t>
            </w:r>
            <w:r w:rsidRPr="00287333">
              <w:rPr>
                <w:color w:val="0D0D0D"/>
                <w:lang w:val="lt-LT"/>
              </w:rPr>
              <w:lastRenderedPageBreak/>
              <w:t>patvirtinančius tinkamą paslaugų suteikimą ir tiekėjo faktiškai savo jėgomis suteiktų paslaugų apimtį.</w:t>
            </w:r>
          </w:p>
        </w:tc>
      </w:tr>
    </w:tbl>
    <w:p w14:paraId="2E3CFCF9" w14:textId="77777777" w:rsidR="00834B6B" w:rsidRPr="006F0D43" w:rsidRDefault="00834B6B" w:rsidP="007C57FB">
      <w:pPr>
        <w:tabs>
          <w:tab w:val="left" w:pos="568"/>
        </w:tabs>
        <w:spacing w:after="0" w:line="276" w:lineRule="auto"/>
        <w:rPr>
          <w:rFonts w:ascii="Times New Roman" w:eastAsia="Calibri" w:hAnsi="Times New Roman" w:cs="Times New Roman"/>
          <w:color w:val="7030A0"/>
          <w:kern w:val="0"/>
          <w:sz w:val="24"/>
          <w:szCs w:val="24"/>
          <w:lang w:eastAsia="lt-LT"/>
          <w14:ligatures w14:val="none"/>
        </w:rPr>
      </w:pPr>
    </w:p>
    <w:p w14:paraId="0FDC1F52" w14:textId="22D04266" w:rsidR="00557963" w:rsidRPr="006F0D43" w:rsidRDefault="00834B6B" w:rsidP="007C57FB">
      <w:pPr>
        <w:numPr>
          <w:ilvl w:val="0"/>
          <w:numId w:val="1"/>
        </w:numPr>
        <w:spacing w:after="0" w:line="276" w:lineRule="auto"/>
        <w:contextualSpacing/>
        <w:jc w:val="both"/>
        <w:rPr>
          <w:rFonts w:ascii="Times New Roman" w:eastAsia="Arial" w:hAnsi="Times New Roman" w:cs="Times New Roman"/>
          <w:color w:val="000000"/>
          <w:kern w:val="0"/>
          <w:sz w:val="24"/>
          <w:szCs w:val="24"/>
          <w:lang w:eastAsia="lt-LT"/>
          <w14:ligatures w14:val="none"/>
        </w:rPr>
      </w:pPr>
      <w:r w:rsidRPr="00834B6B">
        <w:rPr>
          <w:rFonts w:ascii="Times New Roman" w:eastAsia="Arial" w:hAnsi="Times New Roman" w:cs="Times New Roman"/>
          <w:kern w:val="0"/>
          <w:sz w:val="24"/>
          <w:szCs w:val="24"/>
          <w:lang w:eastAsia="lt-LT"/>
          <w14:ligatures w14:val="none"/>
        </w:rPr>
        <w:t xml:space="preserve">Perkančioji organizacija nereikalauja, kad tiekėjai laikytųsi </w:t>
      </w:r>
      <w:r w:rsidRPr="00834B6B">
        <w:rPr>
          <w:rFonts w:ascii="Times New Roman" w:eastAsia="Arial" w:hAnsi="Times New Roman" w:cs="Times New Roman"/>
          <w:color w:val="000000"/>
          <w:kern w:val="0"/>
          <w:sz w:val="24"/>
          <w:szCs w:val="24"/>
          <w:lang w:eastAsia="lt-LT"/>
          <w14:ligatures w14:val="none"/>
        </w:rPr>
        <w:t>kokybės vadybos sistemos ir (arba) aplinkos apsaugos vadybos sistemos standartų.</w:t>
      </w:r>
    </w:p>
    <w:sectPr w:rsidR="00557963" w:rsidRPr="006F0D43" w:rsidSect="008E31A5">
      <w:headerReference w:type="default" r:id="rId7"/>
      <w:pgSz w:w="11906" w:h="16838" w:code="9"/>
      <w:pgMar w:top="709"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47050" w14:textId="77777777" w:rsidR="00DE6C16" w:rsidRDefault="00DE6C16" w:rsidP="008E31A5">
      <w:pPr>
        <w:spacing w:after="0" w:line="240" w:lineRule="auto"/>
      </w:pPr>
      <w:r>
        <w:separator/>
      </w:r>
    </w:p>
  </w:endnote>
  <w:endnote w:type="continuationSeparator" w:id="0">
    <w:p w14:paraId="241963F2" w14:textId="77777777" w:rsidR="00DE6C16" w:rsidRDefault="00DE6C16" w:rsidP="008E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A489F" w14:textId="77777777" w:rsidR="00DE6C16" w:rsidRDefault="00DE6C16" w:rsidP="008E31A5">
      <w:pPr>
        <w:spacing w:after="0" w:line="240" w:lineRule="auto"/>
      </w:pPr>
      <w:r>
        <w:separator/>
      </w:r>
    </w:p>
  </w:footnote>
  <w:footnote w:type="continuationSeparator" w:id="0">
    <w:p w14:paraId="6077CB45" w14:textId="77777777" w:rsidR="00DE6C16" w:rsidRDefault="00DE6C16" w:rsidP="008E3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179189"/>
      <w:docPartObj>
        <w:docPartGallery w:val="Page Numbers (Top of Page)"/>
        <w:docPartUnique/>
      </w:docPartObj>
    </w:sdtPr>
    <w:sdtEndPr/>
    <w:sdtContent>
      <w:p w14:paraId="012480BD" w14:textId="796785A8" w:rsidR="008E31A5" w:rsidRDefault="008E31A5">
        <w:pPr>
          <w:pStyle w:val="Antrats"/>
          <w:jc w:val="center"/>
        </w:pPr>
        <w:r>
          <w:fldChar w:fldCharType="begin"/>
        </w:r>
        <w:r>
          <w:instrText>PAGE   \* MERGEFORMAT</w:instrText>
        </w:r>
        <w:r>
          <w:fldChar w:fldCharType="separate"/>
        </w:r>
        <w:r>
          <w:t>2</w:t>
        </w:r>
        <w:r>
          <w:fldChar w:fldCharType="end"/>
        </w:r>
      </w:p>
    </w:sdtContent>
  </w:sdt>
  <w:p w14:paraId="09F4142F" w14:textId="77777777" w:rsidR="008E31A5" w:rsidRDefault="008E31A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C179"/>
    <w:multiLevelType w:val="multilevel"/>
    <w:tmpl w:val="BE2E5DA8"/>
    <w:lvl w:ilvl="0">
      <w:start w:val="1"/>
      <w:numFmt w:val="decimal"/>
      <w:lvlText w:val="%1."/>
      <w:lvlJc w:val="left"/>
      <w:pPr>
        <w:ind w:left="220" w:hanging="269"/>
      </w:pPr>
      <w:rPr>
        <w:rFonts w:ascii="Calibri" w:eastAsia="Times New Roman" w:hAnsi="Calibri" w:cs="Calibri" w:hint="default"/>
        <w:b w:val="0"/>
        <w:bCs w:val="0"/>
        <w:w w:val="100"/>
        <w:sz w:val="22"/>
        <w:szCs w:val="22"/>
        <w:lang w:val="lt-LT" w:eastAsia="lt-LT" w:bidi="lt-LT"/>
      </w:rPr>
    </w:lvl>
    <w:lvl w:ilvl="1">
      <w:numFmt w:val="bullet"/>
      <w:lvlText w:val="•"/>
      <w:lvlJc w:val="left"/>
      <w:pPr>
        <w:ind w:left="1102" w:hanging="269"/>
      </w:pPr>
      <w:rPr>
        <w:lang w:val="lt-LT" w:eastAsia="lt-LT" w:bidi="lt-LT"/>
      </w:rPr>
    </w:lvl>
    <w:lvl w:ilvl="2">
      <w:numFmt w:val="bullet"/>
      <w:lvlText w:val="•"/>
      <w:lvlJc w:val="left"/>
      <w:pPr>
        <w:ind w:left="1985" w:hanging="269"/>
      </w:pPr>
      <w:rPr>
        <w:lang w:val="lt-LT" w:eastAsia="lt-LT" w:bidi="lt-LT"/>
      </w:rPr>
    </w:lvl>
    <w:lvl w:ilvl="3">
      <w:numFmt w:val="bullet"/>
      <w:lvlText w:val="•"/>
      <w:lvlJc w:val="left"/>
      <w:pPr>
        <w:ind w:left="2867" w:hanging="269"/>
      </w:pPr>
      <w:rPr>
        <w:lang w:val="lt-LT" w:eastAsia="lt-LT" w:bidi="lt-LT"/>
      </w:rPr>
    </w:lvl>
    <w:lvl w:ilvl="4">
      <w:numFmt w:val="bullet"/>
      <w:lvlText w:val="•"/>
      <w:lvlJc w:val="left"/>
      <w:pPr>
        <w:ind w:left="3750" w:hanging="269"/>
      </w:pPr>
      <w:rPr>
        <w:lang w:val="lt-LT" w:eastAsia="lt-LT" w:bidi="lt-LT"/>
      </w:rPr>
    </w:lvl>
    <w:lvl w:ilvl="5">
      <w:numFmt w:val="bullet"/>
      <w:lvlText w:val="•"/>
      <w:lvlJc w:val="left"/>
      <w:pPr>
        <w:ind w:left="4633" w:hanging="269"/>
      </w:pPr>
      <w:rPr>
        <w:lang w:val="lt-LT" w:eastAsia="lt-LT" w:bidi="lt-LT"/>
      </w:rPr>
    </w:lvl>
    <w:lvl w:ilvl="6">
      <w:numFmt w:val="bullet"/>
      <w:lvlText w:val="•"/>
      <w:lvlJc w:val="left"/>
      <w:pPr>
        <w:ind w:left="5515" w:hanging="269"/>
      </w:pPr>
      <w:rPr>
        <w:lang w:val="lt-LT" w:eastAsia="lt-LT" w:bidi="lt-LT"/>
      </w:rPr>
    </w:lvl>
    <w:lvl w:ilvl="7">
      <w:numFmt w:val="bullet"/>
      <w:lvlText w:val="•"/>
      <w:lvlJc w:val="left"/>
      <w:pPr>
        <w:ind w:left="6398" w:hanging="269"/>
      </w:pPr>
      <w:rPr>
        <w:lang w:val="lt-LT" w:eastAsia="lt-LT" w:bidi="lt-LT"/>
      </w:rPr>
    </w:lvl>
    <w:lvl w:ilvl="8">
      <w:numFmt w:val="bullet"/>
      <w:lvlText w:val="•"/>
      <w:lvlJc w:val="left"/>
      <w:pPr>
        <w:ind w:left="7281" w:hanging="269"/>
      </w:pPr>
      <w:rPr>
        <w:lang w:val="lt-LT" w:eastAsia="lt-LT" w:bidi="lt-LT"/>
      </w:rPr>
    </w:lvl>
  </w:abstractNum>
  <w:abstractNum w:abstractNumId="1" w15:restartNumberingAfterBreak="0">
    <w:nsid w:val="4A5144BE"/>
    <w:multiLevelType w:val="multilevel"/>
    <w:tmpl w:val="E5CA06C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1"/>
    <w:rsid w:val="00105503"/>
    <w:rsid w:val="00287333"/>
    <w:rsid w:val="00557963"/>
    <w:rsid w:val="006C1887"/>
    <w:rsid w:val="006F0D43"/>
    <w:rsid w:val="0078271C"/>
    <w:rsid w:val="007C57FB"/>
    <w:rsid w:val="00834B6B"/>
    <w:rsid w:val="008E31A5"/>
    <w:rsid w:val="00AA41D1"/>
    <w:rsid w:val="00B0154F"/>
    <w:rsid w:val="00B75572"/>
    <w:rsid w:val="00BB0C7C"/>
    <w:rsid w:val="00D12970"/>
    <w:rsid w:val="00DA6A4F"/>
    <w:rsid w:val="00DE6C16"/>
    <w:rsid w:val="00E148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234F0"/>
  <w15:chartTrackingRefBased/>
  <w15:docId w15:val="{56038D86-5374-4A18-83E2-95280C65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A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41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41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41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A41D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41D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41D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41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41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41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41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41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41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A41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41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41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41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41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41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41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41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41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41D1"/>
    <w:rPr>
      <w:i/>
      <w:iCs/>
      <w:color w:val="404040" w:themeColor="text1" w:themeTint="BF"/>
    </w:rPr>
  </w:style>
  <w:style w:type="paragraph" w:styleId="Sraopastraipa">
    <w:name w:val="List Paragraph"/>
    <w:basedOn w:val="prastasis"/>
    <w:uiPriority w:val="34"/>
    <w:qFormat/>
    <w:rsid w:val="00AA41D1"/>
    <w:pPr>
      <w:ind w:left="720"/>
      <w:contextualSpacing/>
    </w:pPr>
  </w:style>
  <w:style w:type="character" w:styleId="Rykuspabraukimas">
    <w:name w:val="Intense Emphasis"/>
    <w:basedOn w:val="Numatytasispastraiposriftas"/>
    <w:uiPriority w:val="21"/>
    <w:qFormat/>
    <w:rsid w:val="00AA41D1"/>
    <w:rPr>
      <w:i/>
      <w:iCs/>
      <w:color w:val="0F4761" w:themeColor="accent1" w:themeShade="BF"/>
    </w:rPr>
  </w:style>
  <w:style w:type="paragraph" w:styleId="Iskirtacitata">
    <w:name w:val="Intense Quote"/>
    <w:basedOn w:val="prastasis"/>
    <w:next w:val="prastasis"/>
    <w:link w:val="IskirtacitataDiagrama"/>
    <w:uiPriority w:val="30"/>
    <w:qFormat/>
    <w:rsid w:val="00AA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41D1"/>
    <w:rPr>
      <w:i/>
      <w:iCs/>
      <w:color w:val="0F4761" w:themeColor="accent1" w:themeShade="BF"/>
    </w:rPr>
  </w:style>
  <w:style w:type="character" w:styleId="Rykinuoroda">
    <w:name w:val="Intense Reference"/>
    <w:basedOn w:val="Numatytasispastraiposriftas"/>
    <w:uiPriority w:val="32"/>
    <w:qFormat/>
    <w:rsid w:val="00AA41D1"/>
    <w:rPr>
      <w:b/>
      <w:bCs/>
      <w:smallCaps/>
      <w:color w:val="0F4761" w:themeColor="accent1" w:themeShade="BF"/>
      <w:spacing w:val="5"/>
    </w:rPr>
  </w:style>
  <w:style w:type="paragraph" w:styleId="Antrats">
    <w:name w:val="header"/>
    <w:basedOn w:val="prastasis"/>
    <w:link w:val="AntratsDiagrama"/>
    <w:uiPriority w:val="99"/>
    <w:unhideWhenUsed/>
    <w:rsid w:val="008E31A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E31A5"/>
  </w:style>
  <w:style w:type="paragraph" w:styleId="Porat">
    <w:name w:val="footer"/>
    <w:basedOn w:val="prastasis"/>
    <w:link w:val="PoratDiagrama"/>
    <w:uiPriority w:val="99"/>
    <w:unhideWhenUsed/>
    <w:rsid w:val="008E31A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E31A5"/>
  </w:style>
  <w:style w:type="paragraph" w:customStyle="1" w:styleId="x12ofw9d">
    <w:name w:val="x12ofw9d"/>
    <w:basedOn w:val="prastasis"/>
    <w:rsid w:val="0028733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x1ghz6dp">
    <w:name w:val="x1ghz6dp"/>
    <w:basedOn w:val="prastasis"/>
    <w:rsid w:val="0028733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52536">
      <w:bodyDiv w:val="1"/>
      <w:marLeft w:val="0"/>
      <w:marRight w:val="0"/>
      <w:marTop w:val="0"/>
      <w:marBottom w:val="0"/>
      <w:divBdr>
        <w:top w:val="none" w:sz="0" w:space="0" w:color="auto"/>
        <w:left w:val="none" w:sz="0" w:space="0" w:color="auto"/>
        <w:bottom w:val="none" w:sz="0" w:space="0" w:color="auto"/>
        <w:right w:val="none" w:sz="0" w:space="0" w:color="auto"/>
      </w:divBdr>
    </w:div>
    <w:div w:id="1338385423">
      <w:bodyDiv w:val="1"/>
      <w:marLeft w:val="0"/>
      <w:marRight w:val="0"/>
      <w:marTop w:val="0"/>
      <w:marBottom w:val="0"/>
      <w:divBdr>
        <w:top w:val="none" w:sz="0" w:space="0" w:color="auto"/>
        <w:left w:val="none" w:sz="0" w:space="0" w:color="auto"/>
        <w:bottom w:val="none" w:sz="0" w:space="0" w:color="auto"/>
        <w:right w:val="none" w:sz="0" w:space="0" w:color="auto"/>
      </w:divBdr>
    </w:div>
    <w:div w:id="207103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420</Words>
  <Characters>2394</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8</cp:revision>
  <dcterms:created xsi:type="dcterms:W3CDTF">2025-09-17T12:25:00Z</dcterms:created>
  <dcterms:modified xsi:type="dcterms:W3CDTF">2026-11-05T14:48:00Z</dcterms:modified>
</cp:coreProperties>
</file>