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312FE" w14:textId="06F294DB" w:rsidR="000A76D4" w:rsidRDefault="00DA1DF5" w:rsidP="000A76D4">
      <w:pPr>
        <w:ind w:right="-1"/>
        <w:rPr>
          <w:bCs/>
          <w:szCs w:val="24"/>
        </w:rPr>
      </w:pPr>
      <w:r>
        <w:rPr>
          <w:bCs/>
          <w:szCs w:val="24"/>
        </w:rPr>
        <w:t xml:space="preserve">Tiekėjams </w:t>
      </w:r>
      <w:r>
        <w:rPr>
          <w:bCs/>
          <w:szCs w:val="24"/>
        </w:rPr>
        <w:tab/>
      </w:r>
      <w:r w:rsidR="00955034">
        <w:rPr>
          <w:bCs/>
          <w:szCs w:val="24"/>
        </w:rPr>
        <w:t xml:space="preserve"> </w:t>
      </w:r>
      <w:r w:rsidR="00EC5B82">
        <w:rPr>
          <w:bCs/>
          <w:szCs w:val="24"/>
        </w:rPr>
        <w:tab/>
      </w:r>
      <w:r w:rsidR="00EC5B82">
        <w:rPr>
          <w:bCs/>
          <w:szCs w:val="24"/>
        </w:rPr>
        <w:tab/>
      </w:r>
      <w:r w:rsidR="00EC5B82">
        <w:rPr>
          <w:bCs/>
          <w:szCs w:val="24"/>
        </w:rPr>
        <w:tab/>
      </w:r>
      <w:r w:rsidR="00EC5B82">
        <w:rPr>
          <w:bCs/>
          <w:szCs w:val="24"/>
        </w:rPr>
        <w:tab/>
      </w:r>
      <w:r w:rsidR="00955034">
        <w:rPr>
          <w:bCs/>
          <w:szCs w:val="24"/>
        </w:rPr>
        <w:tab/>
        <w:t xml:space="preserve">            </w:t>
      </w:r>
      <w:r w:rsidR="00EC5B82">
        <w:rPr>
          <w:bCs/>
          <w:szCs w:val="24"/>
        </w:rPr>
        <w:t>202</w:t>
      </w:r>
      <w:r w:rsidR="001E6C11">
        <w:rPr>
          <w:bCs/>
          <w:szCs w:val="24"/>
        </w:rPr>
        <w:t>5</w:t>
      </w:r>
      <w:r w:rsidR="00EC5B82">
        <w:rPr>
          <w:bCs/>
          <w:szCs w:val="24"/>
        </w:rPr>
        <w:t>-</w:t>
      </w:r>
      <w:r w:rsidR="00955034">
        <w:rPr>
          <w:bCs/>
          <w:szCs w:val="24"/>
        </w:rPr>
        <w:t>02-0</w:t>
      </w:r>
      <w:r w:rsidR="00183A8B">
        <w:rPr>
          <w:bCs/>
          <w:szCs w:val="24"/>
        </w:rPr>
        <w:t>4</w:t>
      </w:r>
    </w:p>
    <w:p w14:paraId="24FEF6CC" w14:textId="77777777" w:rsidR="000A76D4" w:rsidRDefault="000A76D4" w:rsidP="000A76D4">
      <w:pPr>
        <w:ind w:right="-1"/>
        <w:rPr>
          <w:bCs/>
          <w:szCs w:val="24"/>
        </w:rPr>
      </w:pPr>
    </w:p>
    <w:p w14:paraId="41E28B37" w14:textId="77777777" w:rsidR="008D091F" w:rsidRPr="000A76D4" w:rsidRDefault="008D091F" w:rsidP="000A76D4">
      <w:pPr>
        <w:ind w:right="-1"/>
        <w:rPr>
          <w:bCs/>
          <w:szCs w:val="24"/>
        </w:rPr>
      </w:pPr>
    </w:p>
    <w:p w14:paraId="5F2DD89B" w14:textId="7371EAE3" w:rsidR="00BE3C01" w:rsidRDefault="00BE3C01" w:rsidP="00BE3C01">
      <w:pPr>
        <w:ind w:right="-1"/>
        <w:rPr>
          <w:b/>
          <w:szCs w:val="24"/>
        </w:rPr>
      </w:pPr>
      <w:r>
        <w:rPr>
          <w:b/>
          <w:szCs w:val="24"/>
        </w:rPr>
        <w:t>DĖL</w:t>
      </w:r>
      <w:r w:rsidRPr="00191BD8">
        <w:rPr>
          <w:b/>
          <w:szCs w:val="24"/>
        </w:rPr>
        <w:t xml:space="preserve"> </w:t>
      </w:r>
      <w:r w:rsidR="00DA1DF5">
        <w:rPr>
          <w:b/>
          <w:szCs w:val="24"/>
        </w:rPr>
        <w:t>DOKUMENTŲ PATIKSLINIMO</w:t>
      </w:r>
      <w:r>
        <w:rPr>
          <w:b/>
          <w:szCs w:val="24"/>
        </w:rPr>
        <w:t xml:space="preserve"> </w:t>
      </w:r>
    </w:p>
    <w:p w14:paraId="4DC4AF0A" w14:textId="54C4E3C5" w:rsidR="00191BD8" w:rsidRPr="006168FB" w:rsidRDefault="00191BD8" w:rsidP="006168FB">
      <w:pPr>
        <w:ind w:right="-1"/>
        <w:jc w:val="both"/>
        <w:rPr>
          <w:b/>
          <w:szCs w:val="24"/>
        </w:rPr>
      </w:pPr>
    </w:p>
    <w:p w14:paraId="5EEC7002" w14:textId="4654F5A7" w:rsidR="00DA1DF5" w:rsidRPr="007A2FB3" w:rsidRDefault="00DA1DF5" w:rsidP="00DA1DF5">
      <w:pPr>
        <w:ind w:firstLine="709"/>
        <w:jc w:val="both"/>
        <w:rPr>
          <w:szCs w:val="24"/>
        </w:rPr>
      </w:pPr>
      <w:r w:rsidRPr="007A2FB3">
        <w:rPr>
          <w:szCs w:val="24"/>
        </w:rPr>
        <w:t xml:space="preserve">Šiaulių apskaitos centras vykdo pirkimo </w:t>
      </w:r>
      <w:r w:rsidRPr="00AD547D">
        <w:rPr>
          <w:i/>
          <w:iCs/>
          <w:szCs w:val="24"/>
        </w:rPr>
        <w:t>„</w:t>
      </w:r>
      <w:r w:rsidR="00183A8B" w:rsidRPr="00AD547D">
        <w:rPr>
          <w:i/>
          <w:iCs/>
          <w:szCs w:val="24"/>
        </w:rPr>
        <w:t>Privažiavimo gatvės nuo Sembos g. statyba</w:t>
      </w:r>
      <w:r w:rsidRPr="00AD547D">
        <w:rPr>
          <w:i/>
          <w:iCs/>
          <w:szCs w:val="24"/>
        </w:rPr>
        <w:t>“</w:t>
      </w:r>
      <w:r w:rsidRPr="007A2FB3">
        <w:rPr>
          <w:szCs w:val="24"/>
        </w:rPr>
        <w:t xml:space="preserve"> (CVP IS pirkimo Nr.</w:t>
      </w:r>
      <w:r w:rsidRPr="007A2FB3">
        <w:rPr>
          <w:rFonts w:ascii="Calibri" w:hAnsi="Calibri" w:cs="Calibri"/>
          <w:szCs w:val="24"/>
          <w:shd w:val="clear" w:color="auto" w:fill="FFFFFF"/>
        </w:rPr>
        <w:t xml:space="preserve"> </w:t>
      </w:r>
      <w:r w:rsidR="00183A8B" w:rsidRPr="00183A8B">
        <w:rPr>
          <w:szCs w:val="24"/>
          <w:shd w:val="clear" w:color="auto" w:fill="FFFFFF"/>
        </w:rPr>
        <w:t>957543</w:t>
      </w:r>
      <w:r w:rsidRPr="007A2FB3">
        <w:rPr>
          <w:szCs w:val="24"/>
        </w:rPr>
        <w:t>) procedūras.</w:t>
      </w:r>
    </w:p>
    <w:p w14:paraId="331A2E28" w14:textId="77777777" w:rsidR="00992641" w:rsidRDefault="00E62FA5" w:rsidP="00992641">
      <w:pPr>
        <w:ind w:right="-1" w:firstLine="709"/>
        <w:jc w:val="both"/>
        <w:rPr>
          <w:bCs/>
          <w:szCs w:val="24"/>
        </w:rPr>
      </w:pPr>
      <w:r w:rsidRPr="00E62FA5">
        <w:rPr>
          <w:bCs/>
          <w:szCs w:val="24"/>
        </w:rPr>
        <w:t>Viešojo pirkimo komisija informuoja, kad nuo 2025 m. vasario 1 d. įsigaliojo nauja viešųjų pirkimų įstatymo (toliau – VPĮ) 46 str. 2</w:t>
      </w:r>
      <w:r w:rsidRPr="00E62FA5">
        <w:rPr>
          <w:bCs/>
          <w:szCs w:val="24"/>
          <w:vertAlign w:val="superscript"/>
        </w:rPr>
        <w:t>1</w:t>
      </w:r>
      <w:r w:rsidRPr="00E62FA5">
        <w:rPr>
          <w:bCs/>
          <w:szCs w:val="24"/>
        </w:rPr>
        <w:t xml:space="preserve"> nuostata</w:t>
      </w:r>
      <w:r w:rsidR="00DA1DF5">
        <w:rPr>
          <w:bCs/>
          <w:szCs w:val="24"/>
        </w:rPr>
        <w:t>,</w:t>
      </w:r>
      <w:r w:rsidRPr="00E62FA5">
        <w:rPr>
          <w:bCs/>
          <w:szCs w:val="24"/>
        </w:rPr>
        <w:t xml:space="preserve"> kad „</w:t>
      </w:r>
      <w:r w:rsidRPr="00E62FA5">
        <w:rPr>
          <w:bCs/>
          <w:i/>
          <w:iCs/>
          <w:szCs w:val="24"/>
        </w:rPr>
        <w:t>perkančioji organizacija pašalina tiekėją iš pirkimo procedūros, jeigu tiekėjas yra neatlikęs jam teismo sprendimu paskirtos baudžiamojo poveikio priemonės – uždraudimo juridiniam asmeniui dalyvauti viešuosiuose pirkimuose</w:t>
      </w:r>
      <w:r w:rsidRPr="00E62FA5">
        <w:rPr>
          <w:bCs/>
          <w:szCs w:val="24"/>
        </w:rPr>
        <w:t xml:space="preserve">“. </w:t>
      </w:r>
    </w:p>
    <w:p w14:paraId="674E38D8" w14:textId="2AB6FCBB" w:rsidR="00DA1DF5" w:rsidRDefault="00DA1DF5" w:rsidP="00992641">
      <w:pPr>
        <w:ind w:right="-1" w:firstLine="709"/>
        <w:jc w:val="both"/>
        <w:rPr>
          <w:bCs/>
          <w:szCs w:val="24"/>
        </w:rPr>
      </w:pPr>
      <w:r w:rsidRPr="00992641">
        <w:rPr>
          <w:bCs/>
          <w:szCs w:val="24"/>
        </w:rPr>
        <w:t xml:space="preserve">Viešojo pirkimo komisija </w:t>
      </w:r>
      <w:bookmarkStart w:id="0" w:name="_Hlk189476364"/>
      <w:r w:rsidRPr="00992641">
        <w:rPr>
          <w:bCs/>
          <w:szCs w:val="24"/>
        </w:rPr>
        <w:t>atsižvelgdama</w:t>
      </w:r>
      <w:r w:rsidR="00992641">
        <w:rPr>
          <w:bCs/>
          <w:szCs w:val="24"/>
        </w:rPr>
        <w:t xml:space="preserve"> į tai</w:t>
      </w:r>
      <w:r w:rsidRPr="00992641">
        <w:rPr>
          <w:bCs/>
          <w:szCs w:val="24"/>
        </w:rPr>
        <w:t>, kad nuo 2025 m. vasario 1 d. įsigaliojo nauja VPĮ 46 str. 2</w:t>
      </w:r>
      <w:r w:rsidRPr="00992641">
        <w:rPr>
          <w:bCs/>
          <w:szCs w:val="24"/>
          <w:vertAlign w:val="superscript"/>
        </w:rPr>
        <w:t>1</w:t>
      </w:r>
      <w:r w:rsidRPr="00992641">
        <w:rPr>
          <w:bCs/>
          <w:szCs w:val="24"/>
        </w:rPr>
        <w:t xml:space="preserve"> nuostata tikslina pirkimo dokumentus ir teikia </w:t>
      </w:r>
      <w:r w:rsidR="00992641" w:rsidRPr="00992641">
        <w:rPr>
          <w:szCs w:val="24"/>
        </w:rPr>
        <w:t>Europos bendr</w:t>
      </w:r>
      <w:r w:rsidR="00992641">
        <w:rPr>
          <w:szCs w:val="24"/>
        </w:rPr>
        <w:t>ojo</w:t>
      </w:r>
      <w:r w:rsidR="00992641" w:rsidRPr="00992641">
        <w:rPr>
          <w:szCs w:val="24"/>
        </w:rPr>
        <w:t xml:space="preserve"> viešųjų pirkimų dokument</w:t>
      </w:r>
      <w:r w:rsidR="00992641">
        <w:rPr>
          <w:szCs w:val="24"/>
        </w:rPr>
        <w:t xml:space="preserve">o </w:t>
      </w:r>
      <w:r w:rsidR="00992641" w:rsidRPr="00992641">
        <w:rPr>
          <w:szCs w:val="24"/>
        </w:rPr>
        <w:t xml:space="preserve">(EBVPD) ir </w:t>
      </w:r>
      <w:r w:rsidR="00992641">
        <w:rPr>
          <w:szCs w:val="24"/>
        </w:rPr>
        <w:t>p</w:t>
      </w:r>
      <w:r w:rsidR="00992641" w:rsidRPr="00992641">
        <w:rPr>
          <w:szCs w:val="24"/>
        </w:rPr>
        <w:t>ašalinimo pagrind</w:t>
      </w:r>
      <w:r w:rsidR="00992641">
        <w:rPr>
          <w:szCs w:val="24"/>
        </w:rPr>
        <w:t xml:space="preserve">ų aktualias </w:t>
      </w:r>
      <w:r>
        <w:rPr>
          <w:bCs/>
          <w:szCs w:val="24"/>
        </w:rPr>
        <w:t>redakcijas</w:t>
      </w:r>
      <w:r w:rsidR="00992641">
        <w:rPr>
          <w:bCs/>
          <w:szCs w:val="24"/>
        </w:rPr>
        <w:t>.</w:t>
      </w:r>
      <w:bookmarkEnd w:id="0"/>
    </w:p>
    <w:p w14:paraId="56060565" w14:textId="79EC7598" w:rsidR="00992641" w:rsidRPr="00992641" w:rsidRDefault="00992641" w:rsidP="00992641">
      <w:pPr>
        <w:pStyle w:val="Sraopastraipa"/>
        <w:ind w:left="1069" w:right="-1"/>
        <w:jc w:val="both"/>
        <w:rPr>
          <w:bCs/>
          <w:szCs w:val="24"/>
        </w:rPr>
      </w:pPr>
    </w:p>
    <w:p w14:paraId="353DCC2B" w14:textId="76ED6DF8" w:rsidR="00992641" w:rsidRPr="00E62FA5" w:rsidRDefault="000F3B3B" w:rsidP="00E62FA5">
      <w:pPr>
        <w:ind w:right="-1" w:firstLine="709"/>
        <w:jc w:val="both"/>
        <w:rPr>
          <w:bCs/>
          <w:szCs w:val="24"/>
        </w:rPr>
      </w:pPr>
      <w:r>
        <w:rPr>
          <w:color w:val="000000"/>
        </w:rPr>
        <w:t>Atkreipiame dėmesį, kad rengiant ir teikiant pasiūlymus būtina vadovautis pateiktomis aktualiomis dokumentų redakcijomis.</w:t>
      </w:r>
    </w:p>
    <w:p w14:paraId="0ACF764B" w14:textId="77777777" w:rsidR="009C567C" w:rsidRDefault="009C567C" w:rsidP="00F113DA">
      <w:pPr>
        <w:ind w:right="-1"/>
        <w:jc w:val="both"/>
        <w:rPr>
          <w:bCs/>
          <w:szCs w:val="24"/>
        </w:rPr>
      </w:pPr>
    </w:p>
    <w:p w14:paraId="06005ADD" w14:textId="77777777" w:rsidR="00DA1DF5" w:rsidRDefault="00DA1DF5" w:rsidP="00F113DA">
      <w:pPr>
        <w:ind w:right="-1"/>
        <w:jc w:val="both"/>
        <w:rPr>
          <w:bCs/>
          <w:szCs w:val="24"/>
        </w:rPr>
      </w:pPr>
    </w:p>
    <w:p w14:paraId="32231961" w14:textId="77777777" w:rsidR="009C567C" w:rsidRPr="004925A3" w:rsidRDefault="009C567C" w:rsidP="00F113DA">
      <w:pPr>
        <w:ind w:right="-1"/>
        <w:jc w:val="both"/>
        <w:rPr>
          <w:bCs/>
          <w:szCs w:val="24"/>
        </w:rPr>
      </w:pPr>
    </w:p>
    <w:p w14:paraId="53CAA77C" w14:textId="77777777" w:rsidR="006168FB" w:rsidRDefault="006168FB" w:rsidP="0094753B">
      <w:pPr>
        <w:ind w:right="-1"/>
        <w:jc w:val="both"/>
        <w:rPr>
          <w:b/>
          <w:szCs w:val="24"/>
        </w:rPr>
      </w:pPr>
    </w:p>
    <w:p w14:paraId="2E25A29F" w14:textId="3C96066F" w:rsidR="00191BD8" w:rsidRDefault="004B1B5A" w:rsidP="004C6528">
      <w:pPr>
        <w:ind w:right="-1"/>
        <w:jc w:val="both"/>
        <w:rPr>
          <w:bCs/>
          <w:szCs w:val="24"/>
        </w:rPr>
      </w:pPr>
      <w:r w:rsidRPr="004925A3">
        <w:rPr>
          <w:bCs/>
          <w:szCs w:val="24"/>
        </w:rPr>
        <w:t>Viešojo pirkimo komisija</w:t>
      </w:r>
      <w:r w:rsidR="004C6528">
        <w:rPr>
          <w:bCs/>
          <w:szCs w:val="24"/>
        </w:rPr>
        <w:t xml:space="preserve"> </w:t>
      </w:r>
    </w:p>
    <w:p w14:paraId="6DE250AB" w14:textId="77777777" w:rsidR="00F1547C" w:rsidRDefault="00F1547C" w:rsidP="004C6528">
      <w:pPr>
        <w:ind w:right="-1"/>
        <w:jc w:val="both"/>
        <w:rPr>
          <w:bCs/>
          <w:szCs w:val="24"/>
        </w:rPr>
      </w:pPr>
    </w:p>
    <w:p w14:paraId="5F1ACEDC" w14:textId="77777777" w:rsidR="00F1547C" w:rsidRDefault="00F1547C" w:rsidP="00F1547C">
      <w:pPr>
        <w:tabs>
          <w:tab w:val="left" w:pos="360"/>
        </w:tabs>
        <w:rPr>
          <w:sz w:val="20"/>
        </w:rPr>
      </w:pPr>
    </w:p>
    <w:p w14:paraId="227EBA6C" w14:textId="77777777" w:rsidR="00F1547C" w:rsidRDefault="00F1547C" w:rsidP="00F1547C">
      <w:pPr>
        <w:tabs>
          <w:tab w:val="left" w:pos="360"/>
        </w:tabs>
        <w:rPr>
          <w:sz w:val="20"/>
        </w:rPr>
      </w:pPr>
    </w:p>
    <w:p w14:paraId="72C2754F" w14:textId="77777777" w:rsidR="00F1547C" w:rsidRDefault="00F1547C" w:rsidP="00F1547C">
      <w:pPr>
        <w:tabs>
          <w:tab w:val="left" w:pos="360"/>
        </w:tabs>
        <w:rPr>
          <w:sz w:val="20"/>
        </w:rPr>
      </w:pPr>
    </w:p>
    <w:p w14:paraId="291B3AC2" w14:textId="77777777" w:rsidR="00F1547C" w:rsidRDefault="00F1547C" w:rsidP="00F1547C">
      <w:pPr>
        <w:tabs>
          <w:tab w:val="left" w:pos="360"/>
        </w:tabs>
        <w:rPr>
          <w:sz w:val="20"/>
        </w:rPr>
      </w:pPr>
    </w:p>
    <w:p w14:paraId="7C020C2D" w14:textId="77777777" w:rsidR="00F7306E" w:rsidRDefault="00F7306E" w:rsidP="00F1547C">
      <w:pPr>
        <w:tabs>
          <w:tab w:val="left" w:pos="360"/>
        </w:tabs>
        <w:rPr>
          <w:sz w:val="20"/>
        </w:rPr>
      </w:pPr>
    </w:p>
    <w:p w14:paraId="3513184C" w14:textId="77777777" w:rsidR="00F7306E" w:rsidRDefault="00F7306E" w:rsidP="00F1547C">
      <w:pPr>
        <w:tabs>
          <w:tab w:val="left" w:pos="360"/>
        </w:tabs>
        <w:rPr>
          <w:sz w:val="20"/>
        </w:rPr>
      </w:pPr>
    </w:p>
    <w:p w14:paraId="14A9DD0D" w14:textId="77777777" w:rsidR="00F1547C" w:rsidRDefault="00F1547C" w:rsidP="00F1547C">
      <w:pPr>
        <w:tabs>
          <w:tab w:val="left" w:pos="360"/>
        </w:tabs>
        <w:rPr>
          <w:sz w:val="20"/>
        </w:rPr>
      </w:pPr>
    </w:p>
    <w:p w14:paraId="5391F484" w14:textId="77777777" w:rsidR="00F1547C" w:rsidRDefault="00F1547C" w:rsidP="00F1547C">
      <w:pPr>
        <w:tabs>
          <w:tab w:val="left" w:pos="360"/>
        </w:tabs>
        <w:rPr>
          <w:sz w:val="20"/>
        </w:rPr>
      </w:pPr>
    </w:p>
    <w:p w14:paraId="215E6005" w14:textId="77777777" w:rsidR="00F1547C" w:rsidRDefault="00F1547C" w:rsidP="00F1547C">
      <w:pPr>
        <w:tabs>
          <w:tab w:val="left" w:pos="360"/>
        </w:tabs>
        <w:rPr>
          <w:sz w:val="20"/>
        </w:rPr>
      </w:pPr>
    </w:p>
    <w:p w14:paraId="7B01D707" w14:textId="77777777" w:rsidR="0094753B" w:rsidRDefault="0094753B" w:rsidP="00F1547C">
      <w:pPr>
        <w:tabs>
          <w:tab w:val="left" w:pos="360"/>
        </w:tabs>
        <w:rPr>
          <w:sz w:val="20"/>
        </w:rPr>
      </w:pPr>
    </w:p>
    <w:p w14:paraId="5D3BA783" w14:textId="77777777" w:rsidR="0094753B" w:rsidRDefault="0094753B" w:rsidP="00F1547C">
      <w:pPr>
        <w:tabs>
          <w:tab w:val="left" w:pos="360"/>
        </w:tabs>
        <w:rPr>
          <w:sz w:val="20"/>
        </w:rPr>
      </w:pPr>
    </w:p>
    <w:p w14:paraId="3C1468A3" w14:textId="77777777" w:rsidR="001B5D2D" w:rsidRDefault="001B5D2D" w:rsidP="00F1547C">
      <w:pPr>
        <w:tabs>
          <w:tab w:val="left" w:pos="360"/>
        </w:tabs>
        <w:rPr>
          <w:sz w:val="20"/>
        </w:rPr>
      </w:pPr>
    </w:p>
    <w:p w14:paraId="525F1B5F" w14:textId="77777777" w:rsidR="001B5D2D" w:rsidRDefault="001B5D2D" w:rsidP="00F1547C">
      <w:pPr>
        <w:tabs>
          <w:tab w:val="left" w:pos="360"/>
        </w:tabs>
        <w:rPr>
          <w:sz w:val="20"/>
        </w:rPr>
      </w:pPr>
    </w:p>
    <w:p w14:paraId="05349851" w14:textId="77777777" w:rsidR="001B5D2D" w:rsidRDefault="001B5D2D" w:rsidP="00F1547C">
      <w:pPr>
        <w:tabs>
          <w:tab w:val="left" w:pos="360"/>
        </w:tabs>
        <w:rPr>
          <w:sz w:val="20"/>
        </w:rPr>
      </w:pPr>
    </w:p>
    <w:p w14:paraId="2F38E402" w14:textId="77777777" w:rsidR="001B5D2D" w:rsidRDefault="001B5D2D" w:rsidP="00F1547C">
      <w:pPr>
        <w:tabs>
          <w:tab w:val="left" w:pos="360"/>
        </w:tabs>
        <w:rPr>
          <w:sz w:val="20"/>
        </w:rPr>
      </w:pPr>
    </w:p>
    <w:p w14:paraId="12D43B1E" w14:textId="77777777" w:rsidR="001B5D2D" w:rsidRDefault="001B5D2D" w:rsidP="00F1547C">
      <w:pPr>
        <w:tabs>
          <w:tab w:val="left" w:pos="360"/>
        </w:tabs>
        <w:rPr>
          <w:sz w:val="20"/>
        </w:rPr>
      </w:pPr>
    </w:p>
    <w:p w14:paraId="7CB53D7F" w14:textId="77777777" w:rsidR="001B5D2D" w:rsidRDefault="001B5D2D" w:rsidP="00F1547C">
      <w:pPr>
        <w:tabs>
          <w:tab w:val="left" w:pos="360"/>
        </w:tabs>
        <w:rPr>
          <w:sz w:val="20"/>
        </w:rPr>
      </w:pPr>
    </w:p>
    <w:p w14:paraId="7436D1D9" w14:textId="77777777" w:rsidR="001B5D2D" w:rsidRDefault="001B5D2D" w:rsidP="00F1547C">
      <w:pPr>
        <w:tabs>
          <w:tab w:val="left" w:pos="360"/>
        </w:tabs>
        <w:rPr>
          <w:sz w:val="20"/>
        </w:rPr>
      </w:pPr>
    </w:p>
    <w:p w14:paraId="5FAD1778" w14:textId="77777777" w:rsidR="001B5D2D" w:rsidRDefault="001B5D2D" w:rsidP="00F1547C">
      <w:pPr>
        <w:tabs>
          <w:tab w:val="left" w:pos="360"/>
        </w:tabs>
        <w:rPr>
          <w:sz w:val="20"/>
        </w:rPr>
      </w:pPr>
    </w:p>
    <w:p w14:paraId="1EADB783" w14:textId="77777777" w:rsidR="001B5D2D" w:rsidRDefault="001B5D2D" w:rsidP="00F1547C">
      <w:pPr>
        <w:tabs>
          <w:tab w:val="left" w:pos="360"/>
        </w:tabs>
        <w:rPr>
          <w:sz w:val="20"/>
        </w:rPr>
      </w:pPr>
    </w:p>
    <w:p w14:paraId="221FAB86" w14:textId="77777777" w:rsidR="001B5D2D" w:rsidRDefault="001B5D2D" w:rsidP="00F1547C">
      <w:pPr>
        <w:tabs>
          <w:tab w:val="left" w:pos="360"/>
        </w:tabs>
        <w:rPr>
          <w:sz w:val="20"/>
        </w:rPr>
      </w:pPr>
    </w:p>
    <w:p w14:paraId="15183796" w14:textId="77777777" w:rsidR="001B5D2D" w:rsidRDefault="001B5D2D" w:rsidP="00F1547C">
      <w:pPr>
        <w:tabs>
          <w:tab w:val="left" w:pos="360"/>
        </w:tabs>
        <w:rPr>
          <w:sz w:val="20"/>
        </w:rPr>
      </w:pPr>
    </w:p>
    <w:p w14:paraId="044E658A" w14:textId="77777777" w:rsidR="001B5D2D" w:rsidRDefault="001B5D2D" w:rsidP="00F1547C">
      <w:pPr>
        <w:tabs>
          <w:tab w:val="left" w:pos="360"/>
        </w:tabs>
        <w:rPr>
          <w:sz w:val="20"/>
        </w:rPr>
      </w:pPr>
    </w:p>
    <w:p w14:paraId="72E1A397" w14:textId="77777777" w:rsidR="001B5D2D" w:rsidRDefault="001B5D2D" w:rsidP="00F1547C">
      <w:pPr>
        <w:tabs>
          <w:tab w:val="left" w:pos="360"/>
        </w:tabs>
        <w:rPr>
          <w:sz w:val="20"/>
        </w:rPr>
      </w:pPr>
    </w:p>
    <w:p w14:paraId="25E24F26" w14:textId="77777777" w:rsidR="001B5D2D" w:rsidRDefault="001B5D2D" w:rsidP="00F1547C">
      <w:pPr>
        <w:tabs>
          <w:tab w:val="left" w:pos="360"/>
        </w:tabs>
        <w:rPr>
          <w:sz w:val="20"/>
        </w:rPr>
      </w:pPr>
    </w:p>
    <w:p w14:paraId="706B2C74" w14:textId="77777777" w:rsidR="001B5D2D" w:rsidRDefault="001B5D2D" w:rsidP="00F1547C">
      <w:pPr>
        <w:tabs>
          <w:tab w:val="left" w:pos="360"/>
        </w:tabs>
        <w:rPr>
          <w:sz w:val="20"/>
        </w:rPr>
      </w:pPr>
    </w:p>
    <w:p w14:paraId="2E33FE35" w14:textId="77777777" w:rsidR="001B5D2D" w:rsidRDefault="001B5D2D" w:rsidP="00F1547C">
      <w:pPr>
        <w:tabs>
          <w:tab w:val="left" w:pos="360"/>
        </w:tabs>
        <w:rPr>
          <w:sz w:val="20"/>
        </w:rPr>
      </w:pPr>
    </w:p>
    <w:p w14:paraId="22E21261" w14:textId="77777777" w:rsidR="0094753B" w:rsidRDefault="0094753B" w:rsidP="00F1547C">
      <w:pPr>
        <w:tabs>
          <w:tab w:val="left" w:pos="360"/>
        </w:tabs>
        <w:rPr>
          <w:sz w:val="20"/>
        </w:rPr>
      </w:pPr>
    </w:p>
    <w:p w14:paraId="3BE3DC6E" w14:textId="77777777" w:rsidR="0094753B" w:rsidRDefault="0094753B" w:rsidP="00F1547C">
      <w:pPr>
        <w:tabs>
          <w:tab w:val="left" w:pos="360"/>
        </w:tabs>
        <w:rPr>
          <w:sz w:val="20"/>
        </w:rPr>
      </w:pPr>
    </w:p>
    <w:p w14:paraId="38C3B125" w14:textId="77777777" w:rsidR="00F7306E" w:rsidRDefault="00F7306E" w:rsidP="00F7306E">
      <w:pPr>
        <w:jc w:val="both"/>
        <w:rPr>
          <w:szCs w:val="24"/>
        </w:rPr>
      </w:pPr>
    </w:p>
    <w:p w14:paraId="27A8E73E" w14:textId="77777777" w:rsidR="001B5D2D" w:rsidRPr="00C40C5D" w:rsidRDefault="001B5D2D" w:rsidP="001B5D2D">
      <w:pPr>
        <w:rPr>
          <w:rFonts w:eastAsia="Calibri"/>
          <w:sz w:val="20"/>
        </w:rPr>
      </w:pPr>
      <w:r w:rsidRPr="00C40C5D">
        <w:rPr>
          <w:rFonts w:eastAsia="Calibri"/>
          <w:sz w:val="20"/>
        </w:rPr>
        <w:t>Šis raštas siunčiamas tik CVP IS susirašinėjimo priemonėmis.</w:t>
      </w:r>
    </w:p>
    <w:p w14:paraId="15BC094C" w14:textId="77777777" w:rsidR="001B5D2D" w:rsidRPr="00C40C5D" w:rsidRDefault="001B5D2D" w:rsidP="001B5D2D">
      <w:pPr>
        <w:rPr>
          <w:rFonts w:eastAsia="Calibri"/>
          <w:sz w:val="20"/>
        </w:rPr>
      </w:pPr>
      <w:r w:rsidRPr="00C40C5D">
        <w:rPr>
          <w:rFonts w:eastAsia="Calibri"/>
          <w:sz w:val="20"/>
        </w:rPr>
        <w:t xml:space="preserve">Viešųjų pirkimų specialistas Aidas Povilaitis, tel. Nr. +370 651 03573, </w:t>
      </w:r>
    </w:p>
    <w:p w14:paraId="69BD5EEE" w14:textId="77777777" w:rsidR="001B5D2D" w:rsidRPr="009B1A35" w:rsidRDefault="001B5D2D" w:rsidP="001B5D2D">
      <w:pPr>
        <w:rPr>
          <w:rFonts w:eastAsia="Calibri"/>
          <w:sz w:val="20"/>
        </w:rPr>
      </w:pPr>
      <w:r w:rsidRPr="00C40C5D">
        <w:rPr>
          <w:rFonts w:eastAsia="Calibri"/>
          <w:sz w:val="20"/>
        </w:rPr>
        <w:t xml:space="preserve">el. paštas </w:t>
      </w:r>
      <w:hyperlink r:id="rId5" w:history="1">
        <w:r w:rsidRPr="00C40C5D">
          <w:rPr>
            <w:rStyle w:val="Hipersaitas"/>
            <w:rFonts w:eastAsia="Calibri"/>
            <w:sz w:val="20"/>
          </w:rPr>
          <w:t>aidas.povilaitis@sac.lt</w:t>
        </w:r>
      </w:hyperlink>
      <w:r>
        <w:rPr>
          <w:rFonts w:eastAsia="Calibri"/>
          <w:sz w:val="20"/>
        </w:rPr>
        <w:t>.</w:t>
      </w:r>
    </w:p>
    <w:p w14:paraId="3BBCBEB3" w14:textId="77777777" w:rsidR="00F1547C" w:rsidRPr="006168FB" w:rsidRDefault="00F1547C" w:rsidP="004C6528">
      <w:pPr>
        <w:ind w:right="-1"/>
        <w:jc w:val="both"/>
        <w:rPr>
          <w:bCs/>
          <w:szCs w:val="24"/>
        </w:rPr>
      </w:pPr>
    </w:p>
    <w:sectPr w:rsidR="00F1547C" w:rsidRPr="006168FB" w:rsidSect="008B6E71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3A69D6"/>
    <w:multiLevelType w:val="hybridMultilevel"/>
    <w:tmpl w:val="64581638"/>
    <w:lvl w:ilvl="0" w:tplc="1812B9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C9E21D4"/>
    <w:multiLevelType w:val="hybridMultilevel"/>
    <w:tmpl w:val="CE6E0FBE"/>
    <w:lvl w:ilvl="0" w:tplc="0427000F">
      <w:start w:val="1"/>
      <w:numFmt w:val="decimal"/>
      <w:lvlText w:val="%1."/>
      <w:lvlJc w:val="left"/>
      <w:pPr>
        <w:ind w:left="1211" w:hanging="360"/>
      </w:p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5479731E"/>
    <w:multiLevelType w:val="hybridMultilevel"/>
    <w:tmpl w:val="B73ABFB0"/>
    <w:lvl w:ilvl="0" w:tplc="1D048C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97F2EF4"/>
    <w:multiLevelType w:val="multilevel"/>
    <w:tmpl w:val="DE74BE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5A565EA5"/>
    <w:multiLevelType w:val="hybridMultilevel"/>
    <w:tmpl w:val="5FD6FBBA"/>
    <w:lvl w:ilvl="0" w:tplc="B422274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5109568">
    <w:abstractNumId w:val="4"/>
  </w:num>
  <w:num w:numId="2" w16cid:durableId="1768305991">
    <w:abstractNumId w:val="1"/>
  </w:num>
  <w:num w:numId="3" w16cid:durableId="306936923">
    <w:abstractNumId w:val="2"/>
  </w:num>
  <w:num w:numId="4" w16cid:durableId="1858738420">
    <w:abstractNumId w:val="3"/>
  </w:num>
  <w:num w:numId="5" w16cid:durableId="1805193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651"/>
    <w:rsid w:val="00006C48"/>
    <w:rsid w:val="00022AAB"/>
    <w:rsid w:val="000263D6"/>
    <w:rsid w:val="000277DF"/>
    <w:rsid w:val="000468E4"/>
    <w:rsid w:val="000A3E95"/>
    <w:rsid w:val="000A76D4"/>
    <w:rsid w:val="000C2120"/>
    <w:rsid w:val="000F3B3B"/>
    <w:rsid w:val="00101BCC"/>
    <w:rsid w:val="001027CC"/>
    <w:rsid w:val="00142A21"/>
    <w:rsid w:val="00155A35"/>
    <w:rsid w:val="00174BA3"/>
    <w:rsid w:val="00183A8B"/>
    <w:rsid w:val="00191BD8"/>
    <w:rsid w:val="001B5D2D"/>
    <w:rsid w:val="001E6C11"/>
    <w:rsid w:val="001F3CBC"/>
    <w:rsid w:val="00224522"/>
    <w:rsid w:val="00245687"/>
    <w:rsid w:val="00263F22"/>
    <w:rsid w:val="00273D93"/>
    <w:rsid w:val="00282D88"/>
    <w:rsid w:val="003113F2"/>
    <w:rsid w:val="00346676"/>
    <w:rsid w:val="003E19E7"/>
    <w:rsid w:val="003E2C30"/>
    <w:rsid w:val="003E571F"/>
    <w:rsid w:val="003F75EF"/>
    <w:rsid w:val="004925A3"/>
    <w:rsid w:val="004A57BE"/>
    <w:rsid w:val="004A5B7A"/>
    <w:rsid w:val="004B1B5A"/>
    <w:rsid w:val="004C48F7"/>
    <w:rsid w:val="004C6528"/>
    <w:rsid w:val="00531AF4"/>
    <w:rsid w:val="00535B26"/>
    <w:rsid w:val="00563E87"/>
    <w:rsid w:val="00572D36"/>
    <w:rsid w:val="00576F45"/>
    <w:rsid w:val="00584D0C"/>
    <w:rsid w:val="00593906"/>
    <w:rsid w:val="005D1A90"/>
    <w:rsid w:val="005F2085"/>
    <w:rsid w:val="00601D45"/>
    <w:rsid w:val="006168FB"/>
    <w:rsid w:val="00640DC7"/>
    <w:rsid w:val="0066650C"/>
    <w:rsid w:val="0067315F"/>
    <w:rsid w:val="00685C5B"/>
    <w:rsid w:val="006A1272"/>
    <w:rsid w:val="006A1DBC"/>
    <w:rsid w:val="0071235A"/>
    <w:rsid w:val="00720479"/>
    <w:rsid w:val="007515DE"/>
    <w:rsid w:val="00756E23"/>
    <w:rsid w:val="00783647"/>
    <w:rsid w:val="00783B28"/>
    <w:rsid w:val="00787BDE"/>
    <w:rsid w:val="007A5E52"/>
    <w:rsid w:val="00844223"/>
    <w:rsid w:val="00866DF4"/>
    <w:rsid w:val="00891994"/>
    <w:rsid w:val="008B6E71"/>
    <w:rsid w:val="008C4ABD"/>
    <w:rsid w:val="008D091F"/>
    <w:rsid w:val="008F4330"/>
    <w:rsid w:val="008F6C61"/>
    <w:rsid w:val="00914221"/>
    <w:rsid w:val="0091768D"/>
    <w:rsid w:val="0094753B"/>
    <w:rsid w:val="00955034"/>
    <w:rsid w:val="00955101"/>
    <w:rsid w:val="00982C2F"/>
    <w:rsid w:val="009852DD"/>
    <w:rsid w:val="00992641"/>
    <w:rsid w:val="009C567C"/>
    <w:rsid w:val="009C6AE1"/>
    <w:rsid w:val="009C7553"/>
    <w:rsid w:val="00A4449F"/>
    <w:rsid w:val="00A444A5"/>
    <w:rsid w:val="00A52DC9"/>
    <w:rsid w:val="00A558D3"/>
    <w:rsid w:val="00A93DE3"/>
    <w:rsid w:val="00AA0E14"/>
    <w:rsid w:val="00AC4F3B"/>
    <w:rsid w:val="00AD547D"/>
    <w:rsid w:val="00AE1518"/>
    <w:rsid w:val="00B25179"/>
    <w:rsid w:val="00BA54BC"/>
    <w:rsid w:val="00BB483B"/>
    <w:rsid w:val="00BE3C01"/>
    <w:rsid w:val="00C5439D"/>
    <w:rsid w:val="00C558A4"/>
    <w:rsid w:val="00C64BC7"/>
    <w:rsid w:val="00C76818"/>
    <w:rsid w:val="00C872EB"/>
    <w:rsid w:val="00CC598D"/>
    <w:rsid w:val="00CF1C19"/>
    <w:rsid w:val="00CF3472"/>
    <w:rsid w:val="00D31CF3"/>
    <w:rsid w:val="00D91ECC"/>
    <w:rsid w:val="00DA1DF5"/>
    <w:rsid w:val="00E41D7F"/>
    <w:rsid w:val="00E5300E"/>
    <w:rsid w:val="00E62FA5"/>
    <w:rsid w:val="00EB5FE9"/>
    <w:rsid w:val="00EC5B82"/>
    <w:rsid w:val="00F113DA"/>
    <w:rsid w:val="00F1547C"/>
    <w:rsid w:val="00F35FE0"/>
    <w:rsid w:val="00F7306E"/>
    <w:rsid w:val="00F83651"/>
    <w:rsid w:val="00FC2D22"/>
    <w:rsid w:val="00FE5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397D5"/>
  <w15:chartTrackingRefBased/>
  <w15:docId w15:val="{33C341C0-D46E-403A-B216-35BF66B8C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836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wysiwyg-text-align-justify">
    <w:name w:val="wysiwyg-text-align-justify"/>
    <w:basedOn w:val="prastasis"/>
    <w:rsid w:val="00572D36"/>
    <w:pPr>
      <w:spacing w:before="100" w:beforeAutospacing="1" w:after="100" w:afterAutospacing="1"/>
    </w:pPr>
    <w:rPr>
      <w:szCs w:val="24"/>
    </w:rPr>
  </w:style>
  <w:style w:type="character" w:customStyle="1" w:styleId="wysiwyg-font-size-medium">
    <w:name w:val="wysiwyg-font-size-medium"/>
    <w:basedOn w:val="Numatytasispastraiposriftas"/>
    <w:rsid w:val="00572D36"/>
  </w:style>
  <w:style w:type="character" w:styleId="Grietas">
    <w:name w:val="Strong"/>
    <w:basedOn w:val="Numatytasispastraiposriftas"/>
    <w:uiPriority w:val="22"/>
    <w:qFormat/>
    <w:rsid w:val="00572D36"/>
    <w:rPr>
      <w:b/>
      <w:bCs/>
    </w:rPr>
  </w:style>
  <w:style w:type="paragraph" w:customStyle="1" w:styleId="wysiwyg-color-black1">
    <w:name w:val="wysiwyg-color-black1"/>
    <w:basedOn w:val="prastasis"/>
    <w:rsid w:val="00572D36"/>
    <w:pPr>
      <w:spacing w:before="100" w:beforeAutospacing="1" w:after="100" w:afterAutospacing="1"/>
    </w:pPr>
    <w:rPr>
      <w:szCs w:val="24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66650C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601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rsid w:val="00F1547C"/>
    <w:rPr>
      <w:color w:val="0000FF"/>
      <w:u w:val="single"/>
    </w:rPr>
  </w:style>
  <w:style w:type="paragraph" w:customStyle="1" w:styleId="FreeForm">
    <w:name w:val="Free Form"/>
    <w:rsid w:val="009C567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413F3C"/>
      <w:sz w:val="16"/>
      <w:szCs w:val="16"/>
      <w:bdr w:val="nil"/>
      <w:lang w:val="en-GB" w:eastAsia="en-GB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992641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183A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9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idas.povilaitis@sac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777</Words>
  <Characters>444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PC31</dc:creator>
  <cp:keywords/>
  <dc:description/>
  <cp:lastModifiedBy>scbuhalterija2@gmail.com</cp:lastModifiedBy>
  <cp:revision>5</cp:revision>
  <dcterms:created xsi:type="dcterms:W3CDTF">2025-02-03T10:32:00Z</dcterms:created>
  <dcterms:modified xsi:type="dcterms:W3CDTF">2025-02-04T07:16:00Z</dcterms:modified>
</cp:coreProperties>
</file>