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6CDB" w14:textId="52FB5901" w:rsidR="00C53B9D" w:rsidRPr="001250CA" w:rsidRDefault="00171B29" w:rsidP="001166A3">
      <w:pPr>
        <w:spacing w:after="0" w:line="240" w:lineRule="auto"/>
        <w:jc w:val="center"/>
        <w:rPr>
          <w:rFonts w:ascii="Arial" w:eastAsia="Times New Roman" w:hAnsi="Arial" w:cs="Arial"/>
          <w:b/>
          <w:sz w:val="21"/>
          <w:szCs w:val="21"/>
          <w:lang w:eastAsia="lt-LT"/>
        </w:rPr>
      </w:pPr>
      <w:r w:rsidRPr="001250CA">
        <w:rPr>
          <w:rFonts w:ascii="Arial" w:eastAsia="Times New Roman" w:hAnsi="Arial" w:cs="Arial"/>
          <w:b/>
          <w:sz w:val="21"/>
          <w:szCs w:val="21"/>
          <w:lang w:eastAsia="lt-LT"/>
        </w:rPr>
        <w:t xml:space="preserve">ŠVIEČIAMŲJŲ STRAIPSNIŲ RENGIMO IR JŲ SKLAIDOS </w:t>
      </w:r>
      <w:r w:rsidR="00445FD8" w:rsidRPr="001250CA">
        <w:rPr>
          <w:rFonts w:ascii="Arial" w:eastAsia="Times New Roman" w:hAnsi="Arial" w:cs="Arial"/>
          <w:b/>
          <w:sz w:val="21"/>
          <w:szCs w:val="21"/>
          <w:lang w:eastAsia="lt-LT"/>
        </w:rPr>
        <w:t xml:space="preserve">PASLAUGŲ </w:t>
      </w:r>
      <w:r w:rsidR="00C53B9D" w:rsidRPr="001250CA">
        <w:rPr>
          <w:rFonts w:ascii="Arial" w:eastAsia="Times New Roman" w:hAnsi="Arial" w:cs="Arial"/>
          <w:b/>
          <w:sz w:val="21"/>
          <w:szCs w:val="21"/>
          <w:lang w:eastAsia="lt-LT"/>
        </w:rPr>
        <w:t>PIRKIMO SUTARTIS</w:t>
      </w:r>
    </w:p>
    <w:p w14:paraId="06ABDC9D" w14:textId="77777777" w:rsidR="00C53B9D" w:rsidRPr="001250CA" w:rsidRDefault="00C53B9D" w:rsidP="00C53B9D">
      <w:pPr>
        <w:spacing w:after="0" w:line="240" w:lineRule="auto"/>
        <w:jc w:val="center"/>
        <w:rPr>
          <w:rFonts w:ascii="Arial" w:eastAsia="Times New Roman" w:hAnsi="Arial" w:cs="Arial"/>
          <w:sz w:val="21"/>
          <w:szCs w:val="21"/>
          <w:lang w:eastAsia="lt-LT"/>
        </w:rPr>
      </w:pPr>
    </w:p>
    <w:p w14:paraId="0A3B185A" w14:textId="2EDB080E" w:rsidR="00C53B9D" w:rsidRPr="008B01C9" w:rsidRDefault="00EE6374" w:rsidP="00C53B9D">
      <w:pPr>
        <w:tabs>
          <w:tab w:val="left" w:pos="5070"/>
          <w:tab w:val="left" w:pos="5366"/>
          <w:tab w:val="left" w:pos="6771"/>
          <w:tab w:val="left" w:pos="7363"/>
        </w:tabs>
        <w:spacing w:after="0" w:line="240" w:lineRule="auto"/>
        <w:jc w:val="center"/>
        <w:rPr>
          <w:rFonts w:ascii="Arial" w:eastAsia="Times New Roman" w:hAnsi="Arial" w:cs="Arial"/>
          <w:sz w:val="21"/>
          <w:szCs w:val="21"/>
          <w:lang w:eastAsia="lt-LT"/>
        </w:rPr>
      </w:pPr>
      <w:r>
        <w:rPr>
          <w:rFonts w:ascii="Arial" w:eastAsia="Times New Roman" w:hAnsi="Arial" w:cs="Arial"/>
          <w:noProof/>
          <w:sz w:val="21"/>
          <w:szCs w:val="21"/>
          <w:lang w:eastAsia="lt-LT"/>
        </w:rPr>
        <w:t>202</w:t>
      </w:r>
      <w:r w:rsidR="00A02C75">
        <w:rPr>
          <w:rFonts w:ascii="Arial" w:eastAsia="Times New Roman" w:hAnsi="Arial" w:cs="Arial"/>
          <w:noProof/>
          <w:sz w:val="21"/>
          <w:szCs w:val="21"/>
          <w:lang w:eastAsia="lt-LT"/>
        </w:rPr>
        <w:t>5</w:t>
      </w:r>
      <w:r>
        <w:rPr>
          <w:rFonts w:ascii="Arial" w:eastAsia="Times New Roman" w:hAnsi="Arial" w:cs="Arial"/>
          <w:noProof/>
          <w:sz w:val="21"/>
          <w:szCs w:val="21"/>
          <w:lang w:eastAsia="lt-LT"/>
        </w:rPr>
        <w:t xml:space="preserve"> </w:t>
      </w:r>
      <w:r w:rsidR="00C53B9D" w:rsidRPr="008B01C9">
        <w:rPr>
          <w:rFonts w:ascii="Arial" w:eastAsia="Times New Roman" w:hAnsi="Arial" w:cs="Arial"/>
          <w:noProof/>
          <w:sz w:val="21"/>
          <w:szCs w:val="21"/>
          <w:lang w:eastAsia="lt-LT"/>
        </w:rPr>
        <w:t>m.</w:t>
      </w:r>
      <w:r w:rsidR="00B5425E" w:rsidRPr="008B01C9">
        <w:rPr>
          <w:rFonts w:ascii="Arial" w:eastAsia="Times New Roman" w:hAnsi="Arial" w:cs="Arial"/>
          <w:noProof/>
          <w:sz w:val="21"/>
          <w:szCs w:val="21"/>
          <w:lang w:eastAsia="lt-LT"/>
        </w:rPr>
        <w:t xml:space="preserve">             </w:t>
      </w:r>
      <w:r w:rsidR="00C53B9D" w:rsidRPr="008B01C9">
        <w:rPr>
          <w:rFonts w:ascii="Arial" w:eastAsia="Times New Roman" w:hAnsi="Arial" w:cs="Arial"/>
          <w:noProof/>
          <w:sz w:val="21"/>
          <w:szCs w:val="21"/>
          <w:lang w:eastAsia="lt-LT"/>
        </w:rPr>
        <w:t xml:space="preserve">           d. </w:t>
      </w:r>
      <w:r w:rsidR="00C53B9D" w:rsidRPr="008B01C9">
        <w:rPr>
          <w:rFonts w:ascii="Arial" w:eastAsia="Times New Roman" w:hAnsi="Arial" w:cs="Arial"/>
          <w:sz w:val="21"/>
          <w:szCs w:val="21"/>
          <w:lang w:eastAsia="lt-LT"/>
        </w:rPr>
        <w:t xml:space="preserve">Nr. </w:t>
      </w:r>
    </w:p>
    <w:p w14:paraId="1821F9B5" w14:textId="77777777" w:rsidR="00C53B9D" w:rsidRPr="008B01C9" w:rsidRDefault="00C53B9D" w:rsidP="00C53B9D">
      <w:pPr>
        <w:tabs>
          <w:tab w:val="left" w:pos="5070"/>
          <w:tab w:val="left" w:pos="5366"/>
          <w:tab w:val="left" w:pos="6771"/>
          <w:tab w:val="left" w:pos="7363"/>
        </w:tabs>
        <w:spacing w:after="0" w:line="240" w:lineRule="auto"/>
        <w:jc w:val="center"/>
        <w:rPr>
          <w:rFonts w:ascii="Arial" w:eastAsia="Times New Roman" w:hAnsi="Arial" w:cs="Arial"/>
          <w:sz w:val="21"/>
          <w:szCs w:val="21"/>
          <w:lang w:eastAsia="lt-LT"/>
        </w:rPr>
      </w:pPr>
      <w:r w:rsidRPr="008B01C9">
        <w:rPr>
          <w:rFonts w:ascii="Arial" w:eastAsia="Times New Roman" w:hAnsi="Arial" w:cs="Arial"/>
          <w:sz w:val="21"/>
          <w:szCs w:val="21"/>
          <w:lang w:eastAsia="lt-LT"/>
        </w:rPr>
        <w:t>Vilnius</w:t>
      </w:r>
    </w:p>
    <w:p w14:paraId="6A755364" w14:textId="77777777" w:rsidR="00C53B9D" w:rsidRPr="008B01C9" w:rsidRDefault="00C53B9D" w:rsidP="00C53B9D">
      <w:pPr>
        <w:tabs>
          <w:tab w:val="left" w:pos="5070"/>
          <w:tab w:val="left" w:pos="5366"/>
          <w:tab w:val="left" w:pos="6771"/>
          <w:tab w:val="left" w:pos="7363"/>
        </w:tabs>
        <w:spacing w:after="0" w:line="240" w:lineRule="auto"/>
        <w:jc w:val="center"/>
        <w:rPr>
          <w:rFonts w:ascii="Arial" w:eastAsia="Times New Roman" w:hAnsi="Arial" w:cs="Arial"/>
          <w:sz w:val="21"/>
          <w:szCs w:val="21"/>
          <w:lang w:eastAsia="lt-LT"/>
        </w:rPr>
      </w:pPr>
    </w:p>
    <w:p w14:paraId="320D1DD6" w14:textId="77777777" w:rsidR="00B5425E" w:rsidRPr="008B01C9" w:rsidRDefault="00C53B9D" w:rsidP="00C53B9D">
      <w:pPr>
        <w:widowControl w:val="0"/>
        <w:spacing w:after="0" w:line="240" w:lineRule="auto"/>
        <w:ind w:firstLine="567"/>
        <w:jc w:val="both"/>
        <w:rPr>
          <w:rFonts w:ascii="Arial" w:eastAsia="Times New Roman" w:hAnsi="Arial" w:cs="Arial"/>
          <w:sz w:val="21"/>
          <w:szCs w:val="21"/>
          <w:lang w:eastAsia="lt-LT"/>
        </w:rPr>
      </w:pPr>
      <w:r w:rsidRPr="008B01C9">
        <w:rPr>
          <w:rFonts w:ascii="Arial" w:eastAsia="Times New Roman" w:hAnsi="Arial" w:cs="Arial"/>
          <w:b/>
          <w:bCs/>
          <w:sz w:val="21"/>
          <w:szCs w:val="21"/>
          <w:lang w:eastAsia="lt-LT"/>
        </w:rPr>
        <w:t>UAB „VAATC“</w:t>
      </w:r>
      <w:r w:rsidRPr="008B01C9">
        <w:rPr>
          <w:rFonts w:ascii="Arial" w:eastAsia="Times New Roman" w:hAnsi="Arial" w:cs="Arial"/>
          <w:sz w:val="21"/>
          <w:szCs w:val="21"/>
          <w:lang w:eastAsia="lt-LT"/>
        </w:rPr>
        <w:t>, juridinio asmens kodas 181705485, atstovaujama direktoriaus Tomo Vaitkevičiaus, veikiančio pagal bendrovės įstatus, (toliau – Paslaugų gavėjas) ir</w:t>
      </w:r>
      <w:r w:rsidR="00B5425E" w:rsidRPr="008B01C9">
        <w:rPr>
          <w:rFonts w:ascii="Arial" w:eastAsia="Times New Roman" w:hAnsi="Arial" w:cs="Arial"/>
          <w:sz w:val="21"/>
          <w:szCs w:val="21"/>
          <w:lang w:eastAsia="lt-LT"/>
        </w:rPr>
        <w:t>,</w:t>
      </w:r>
    </w:p>
    <w:p w14:paraId="3C3E73E8" w14:textId="23D0C366" w:rsidR="00C53B9D" w:rsidRPr="008B01C9" w:rsidRDefault="00B5425E" w:rsidP="00C53B9D">
      <w:pPr>
        <w:widowControl w:val="0"/>
        <w:spacing w:after="0" w:line="240" w:lineRule="auto"/>
        <w:ind w:firstLine="567"/>
        <w:jc w:val="both"/>
        <w:rPr>
          <w:rFonts w:ascii="Arial" w:eastAsia="Times New Roman" w:hAnsi="Arial" w:cs="Arial"/>
          <w:sz w:val="21"/>
          <w:szCs w:val="21"/>
          <w:lang w:eastAsia="lt-LT"/>
        </w:rPr>
      </w:pPr>
      <w:r w:rsidRPr="008B01C9">
        <w:rPr>
          <w:rFonts w:ascii="Arial" w:eastAsia="Times New Roman" w:hAnsi="Arial" w:cs="Arial"/>
          <w:b/>
          <w:iCs/>
          <w:sz w:val="21"/>
          <w:szCs w:val="21"/>
        </w:rPr>
        <w:t>&lt;</w:t>
      </w:r>
      <w:r w:rsidRPr="008B01C9">
        <w:rPr>
          <w:rFonts w:ascii="Arial" w:eastAsia="Times New Roman" w:hAnsi="Arial" w:cs="Arial"/>
          <w:b/>
          <w:i/>
          <w:iCs/>
          <w:sz w:val="21"/>
          <w:szCs w:val="21"/>
          <w:highlight w:val="yellow"/>
        </w:rPr>
        <w:t>pirkimą laimėjusio Paslaugų teikėjo pavadinimas</w:t>
      </w:r>
      <w:r w:rsidRPr="008B01C9">
        <w:rPr>
          <w:rFonts w:ascii="Arial" w:eastAsia="Times New Roman" w:hAnsi="Arial" w:cs="Arial"/>
          <w:b/>
          <w:iCs/>
          <w:sz w:val="21"/>
          <w:szCs w:val="21"/>
        </w:rPr>
        <w:t>&gt;</w:t>
      </w:r>
      <w:r w:rsidRPr="008B01C9">
        <w:rPr>
          <w:rFonts w:ascii="Arial" w:eastAsia="Times New Roman" w:hAnsi="Arial" w:cs="Arial"/>
          <w:iCs/>
          <w:sz w:val="21"/>
          <w:szCs w:val="21"/>
        </w:rPr>
        <w:t>, juridinio asmens kodas &lt;</w:t>
      </w:r>
      <w:r w:rsidRPr="008B01C9">
        <w:rPr>
          <w:rFonts w:ascii="Arial" w:eastAsia="Times New Roman" w:hAnsi="Arial" w:cs="Arial"/>
          <w:i/>
          <w:iCs/>
          <w:sz w:val="21"/>
          <w:szCs w:val="21"/>
          <w:highlight w:val="yellow"/>
        </w:rPr>
        <w:t>nurodomas</w:t>
      </w:r>
      <w:r w:rsidRPr="008B01C9">
        <w:rPr>
          <w:rFonts w:ascii="Arial" w:eastAsia="Times New Roman" w:hAnsi="Arial" w:cs="Arial"/>
          <w:iCs/>
          <w:sz w:val="21"/>
          <w:szCs w:val="21"/>
        </w:rPr>
        <w:t>&gt;, atstovaujama &lt;</w:t>
      </w:r>
      <w:r w:rsidRPr="008B01C9">
        <w:rPr>
          <w:rFonts w:ascii="Arial" w:eastAsia="Times New Roman" w:hAnsi="Arial" w:cs="Arial"/>
          <w:i/>
          <w:iCs/>
          <w:sz w:val="21"/>
          <w:szCs w:val="21"/>
          <w:highlight w:val="yellow"/>
        </w:rPr>
        <w:t>pareigos, vardas ir pavardė</w:t>
      </w:r>
      <w:r w:rsidRPr="008B01C9">
        <w:rPr>
          <w:rFonts w:ascii="Arial" w:eastAsia="Times New Roman" w:hAnsi="Arial" w:cs="Arial"/>
          <w:iCs/>
          <w:sz w:val="21"/>
          <w:szCs w:val="21"/>
        </w:rPr>
        <w:t>&gt;, veikiančio(-</w:t>
      </w:r>
      <w:proofErr w:type="spellStart"/>
      <w:r w:rsidRPr="008B01C9">
        <w:rPr>
          <w:rFonts w:ascii="Arial" w:eastAsia="Times New Roman" w:hAnsi="Arial" w:cs="Arial"/>
          <w:iCs/>
          <w:sz w:val="21"/>
          <w:szCs w:val="21"/>
        </w:rPr>
        <w:t>ios</w:t>
      </w:r>
      <w:proofErr w:type="spellEnd"/>
      <w:r w:rsidRPr="008B01C9">
        <w:rPr>
          <w:rFonts w:ascii="Arial" w:eastAsia="Times New Roman" w:hAnsi="Arial" w:cs="Arial"/>
          <w:iCs/>
          <w:sz w:val="21"/>
          <w:szCs w:val="21"/>
        </w:rPr>
        <w:t>) pagal &lt;</w:t>
      </w:r>
      <w:r w:rsidRPr="008B01C9">
        <w:rPr>
          <w:rFonts w:ascii="Arial" w:eastAsia="Times New Roman" w:hAnsi="Arial" w:cs="Arial"/>
          <w:i/>
          <w:iCs/>
          <w:sz w:val="21"/>
          <w:szCs w:val="21"/>
          <w:highlight w:val="yellow"/>
        </w:rPr>
        <w:t>nurodomas atstovavimo pagrindas</w:t>
      </w:r>
      <w:r w:rsidRPr="008B01C9">
        <w:rPr>
          <w:rFonts w:ascii="Arial" w:eastAsia="Times New Roman" w:hAnsi="Arial" w:cs="Arial"/>
          <w:iCs/>
          <w:sz w:val="21"/>
          <w:szCs w:val="21"/>
        </w:rPr>
        <w:t>&gt; (toliau – Paslaugų teikėjas)</w:t>
      </w:r>
      <w:r w:rsidR="00C53B9D" w:rsidRPr="008B01C9">
        <w:rPr>
          <w:rFonts w:ascii="Arial" w:eastAsia="Times New Roman" w:hAnsi="Arial" w:cs="Arial"/>
          <w:sz w:val="21"/>
          <w:szCs w:val="21"/>
          <w:lang w:eastAsia="lt-LT"/>
        </w:rPr>
        <w:t xml:space="preserve">, toliau Paslaugų gavėjas ir Paslaugų teikėjas kartu vadinami šalimis, o kiekvienas atskirai – šalimi, sudarė šią </w:t>
      </w:r>
      <w:r w:rsidR="00171B29">
        <w:rPr>
          <w:rFonts w:ascii="Arial" w:eastAsia="Times New Roman" w:hAnsi="Arial" w:cs="Arial"/>
          <w:sz w:val="21"/>
          <w:szCs w:val="21"/>
          <w:lang w:eastAsia="lt-LT"/>
        </w:rPr>
        <w:t>š</w:t>
      </w:r>
      <w:r w:rsidR="00171B29" w:rsidRPr="00171B29">
        <w:rPr>
          <w:rFonts w:ascii="Arial" w:eastAsia="Times New Roman" w:hAnsi="Arial" w:cs="Arial"/>
          <w:sz w:val="21"/>
          <w:szCs w:val="21"/>
          <w:lang w:eastAsia="lt-LT"/>
        </w:rPr>
        <w:t xml:space="preserve">viečiamųjų straipsnių rengimo ir jų sklaidos </w:t>
      </w:r>
      <w:r w:rsidR="00484807" w:rsidRPr="00484807">
        <w:rPr>
          <w:rFonts w:ascii="Arial" w:eastAsia="Times New Roman" w:hAnsi="Arial" w:cs="Arial"/>
          <w:sz w:val="21"/>
          <w:szCs w:val="21"/>
          <w:lang w:eastAsia="lt-LT"/>
        </w:rPr>
        <w:t>paslaug</w:t>
      </w:r>
      <w:r w:rsidR="00D14420" w:rsidRPr="008B01C9">
        <w:rPr>
          <w:rFonts w:ascii="Arial" w:eastAsia="Times New Roman" w:hAnsi="Arial" w:cs="Arial"/>
          <w:sz w:val="21"/>
          <w:szCs w:val="21"/>
          <w:lang w:eastAsia="lt-LT"/>
        </w:rPr>
        <w:t xml:space="preserve">ų </w:t>
      </w:r>
      <w:r w:rsidR="00445FD8" w:rsidRPr="008B01C9">
        <w:rPr>
          <w:rFonts w:ascii="Arial" w:eastAsia="Times New Roman" w:hAnsi="Arial" w:cs="Arial"/>
          <w:sz w:val="21"/>
          <w:szCs w:val="21"/>
          <w:lang w:eastAsia="lt-LT"/>
        </w:rPr>
        <w:t>pirkimo</w:t>
      </w:r>
      <w:r w:rsidR="00C53B9D" w:rsidRPr="008B01C9">
        <w:rPr>
          <w:rFonts w:ascii="Arial" w:eastAsia="Times New Roman" w:hAnsi="Arial" w:cs="Arial"/>
          <w:sz w:val="21"/>
          <w:szCs w:val="21"/>
          <w:lang w:eastAsia="lt-LT"/>
        </w:rPr>
        <w:t xml:space="preserve"> sutartį (toliau – Sutartis) ir susitarė dėl žemiau išvardintų sąlygų.</w:t>
      </w:r>
    </w:p>
    <w:p w14:paraId="42F16AF7" w14:textId="0787A3F4" w:rsidR="00C53B9D" w:rsidRPr="008B01C9" w:rsidRDefault="00B5425E" w:rsidP="00C53B9D">
      <w:pPr>
        <w:widowControl w:val="0"/>
        <w:spacing w:after="0" w:line="240" w:lineRule="auto"/>
        <w:ind w:firstLine="567"/>
        <w:jc w:val="both"/>
        <w:rPr>
          <w:rFonts w:ascii="Arial" w:eastAsia="Times New Roman" w:hAnsi="Arial" w:cs="Arial"/>
          <w:sz w:val="21"/>
          <w:szCs w:val="21"/>
          <w:lang w:eastAsia="lt-LT"/>
        </w:rPr>
      </w:pPr>
      <w:r w:rsidRPr="008B01C9">
        <w:rPr>
          <w:rFonts w:ascii="Arial" w:eastAsia="Times New Roman" w:hAnsi="Arial" w:cs="Arial"/>
          <w:iCs/>
          <w:sz w:val="21"/>
          <w:szCs w:val="21"/>
        </w:rPr>
        <w:t>Sutartis sudaryta vadovaujantis Lietuvos Respublikos viešųjų pirkimų įstatymu</w:t>
      </w:r>
      <w:r w:rsidR="00A855F6" w:rsidRPr="008B01C9">
        <w:rPr>
          <w:rFonts w:ascii="Arial" w:eastAsia="Times New Roman" w:hAnsi="Arial" w:cs="Arial"/>
          <w:iCs/>
          <w:sz w:val="21"/>
          <w:szCs w:val="21"/>
        </w:rPr>
        <w:t>,</w:t>
      </w:r>
      <w:r w:rsidRPr="008B01C9">
        <w:rPr>
          <w:rFonts w:ascii="Arial" w:eastAsia="Times New Roman" w:hAnsi="Arial" w:cs="Arial"/>
          <w:iCs/>
          <w:sz w:val="21"/>
          <w:szCs w:val="21"/>
        </w:rPr>
        <w:t xml:space="preserve"> Mažos vertės pirkimų tvarkos aprašu, patvirtintu 2017 m. birželio 28 d. Viešųjų pirkimų tarnybos direktoriaus įsakymu Nr. 1S-97</w:t>
      </w:r>
      <w:r w:rsidR="00A855F6" w:rsidRPr="008B01C9">
        <w:rPr>
          <w:rFonts w:ascii="Arial" w:eastAsia="Times New Roman" w:hAnsi="Arial" w:cs="Arial"/>
          <w:iCs/>
          <w:sz w:val="21"/>
          <w:szCs w:val="21"/>
        </w:rPr>
        <w:t xml:space="preserve"> ir kitais civilinius teisinius santykius reglamentuojančiais teisės aktais</w:t>
      </w:r>
      <w:r w:rsidRPr="008B01C9">
        <w:rPr>
          <w:rFonts w:ascii="Arial" w:eastAsia="Times New Roman" w:hAnsi="Arial" w:cs="Arial"/>
          <w:iCs/>
          <w:sz w:val="21"/>
          <w:szCs w:val="21"/>
        </w:rPr>
        <w:t xml:space="preserve">. Sutarties sudarymo pagrindas – </w:t>
      </w:r>
      <w:r w:rsidRPr="008B01C9">
        <w:rPr>
          <w:rFonts w:ascii="Arial" w:eastAsia="Times New Roman" w:hAnsi="Arial" w:cs="Arial"/>
          <w:iCs/>
          <w:sz w:val="21"/>
          <w:szCs w:val="21"/>
          <w:highlight w:val="yellow"/>
        </w:rPr>
        <w:t>&lt;</w:t>
      </w:r>
      <w:r w:rsidRPr="008B01C9">
        <w:rPr>
          <w:rFonts w:ascii="Arial" w:eastAsia="Times New Roman" w:hAnsi="Arial" w:cs="Arial"/>
          <w:i/>
          <w:iCs/>
          <w:sz w:val="21"/>
          <w:szCs w:val="21"/>
          <w:highlight w:val="yellow"/>
        </w:rPr>
        <w:t>bus nurodyta įvykdžius pirkimo procedūras</w:t>
      </w:r>
      <w:r w:rsidRPr="008B01C9">
        <w:rPr>
          <w:rFonts w:ascii="Arial" w:eastAsia="Times New Roman" w:hAnsi="Arial" w:cs="Arial"/>
          <w:iCs/>
          <w:sz w:val="21"/>
          <w:szCs w:val="21"/>
          <w:highlight w:val="yellow"/>
        </w:rPr>
        <w:t>&gt;</w:t>
      </w:r>
      <w:r w:rsidRPr="008B01C9">
        <w:rPr>
          <w:rFonts w:ascii="Arial" w:eastAsia="Times New Roman" w:hAnsi="Arial" w:cs="Arial"/>
          <w:iCs/>
          <w:sz w:val="21"/>
          <w:szCs w:val="21"/>
        </w:rPr>
        <w:t>.</w:t>
      </w:r>
      <w:r w:rsidRPr="008B01C9">
        <w:rPr>
          <w:rFonts w:ascii="Arial" w:eastAsia="Times New Roman" w:hAnsi="Arial" w:cs="Arial"/>
          <w:i/>
          <w:iCs/>
          <w:sz w:val="21"/>
          <w:szCs w:val="21"/>
        </w:rPr>
        <w:t xml:space="preserve"> </w:t>
      </w:r>
      <w:r w:rsidR="00C53B9D" w:rsidRPr="008B01C9">
        <w:rPr>
          <w:rFonts w:ascii="Arial" w:eastAsia="Times New Roman" w:hAnsi="Arial" w:cs="Arial"/>
          <w:sz w:val="21"/>
          <w:szCs w:val="21"/>
          <w:lang w:eastAsia="lt-LT"/>
        </w:rPr>
        <w:t xml:space="preserve">     </w:t>
      </w:r>
    </w:p>
    <w:p w14:paraId="42A15DD9" w14:textId="77777777" w:rsidR="00C53B9D" w:rsidRPr="008B01C9" w:rsidRDefault="00C53B9D" w:rsidP="00C53B9D">
      <w:pPr>
        <w:widowControl w:val="0"/>
        <w:spacing w:after="0" w:line="240" w:lineRule="auto"/>
        <w:ind w:firstLine="720"/>
        <w:jc w:val="both"/>
        <w:rPr>
          <w:rFonts w:ascii="Arial" w:eastAsia="Times New Roman" w:hAnsi="Arial" w:cs="Arial"/>
          <w:sz w:val="21"/>
          <w:szCs w:val="21"/>
          <w:lang w:eastAsia="lt-LT"/>
        </w:rPr>
      </w:pPr>
    </w:p>
    <w:p w14:paraId="439A18AF" w14:textId="77777777" w:rsidR="00C53B9D" w:rsidRPr="008B01C9" w:rsidRDefault="00C53B9D" w:rsidP="00C53B9D">
      <w:pPr>
        <w:numPr>
          <w:ilvl w:val="0"/>
          <w:numId w:val="1"/>
        </w:numPr>
        <w:spacing w:after="0" w:line="240" w:lineRule="auto"/>
        <w:contextualSpacing/>
        <w:jc w:val="center"/>
        <w:rPr>
          <w:rFonts w:ascii="Arial" w:eastAsia="Calibri" w:hAnsi="Arial" w:cs="Arial"/>
          <w:b/>
          <w:sz w:val="21"/>
          <w:szCs w:val="21"/>
        </w:rPr>
      </w:pPr>
      <w:r w:rsidRPr="008B01C9">
        <w:rPr>
          <w:rFonts w:ascii="Arial" w:eastAsia="Calibri" w:hAnsi="Arial" w:cs="Arial"/>
          <w:b/>
          <w:caps/>
          <w:sz w:val="21"/>
          <w:szCs w:val="21"/>
        </w:rPr>
        <w:t>SUTARTIES objektas</w:t>
      </w:r>
      <w:r w:rsidRPr="008B01C9">
        <w:rPr>
          <w:rFonts w:ascii="Arial" w:eastAsia="Calibri" w:hAnsi="Arial" w:cs="Arial"/>
          <w:b/>
          <w:sz w:val="21"/>
          <w:szCs w:val="21"/>
        </w:rPr>
        <w:t xml:space="preserve"> IR KAINA</w:t>
      </w:r>
    </w:p>
    <w:p w14:paraId="4653B968" w14:textId="657EFCA6" w:rsidR="00C53B9D" w:rsidRPr="001250CA" w:rsidRDefault="00C53B9D" w:rsidP="006D5114">
      <w:pPr>
        <w:numPr>
          <w:ilvl w:val="0"/>
          <w:numId w:val="2"/>
        </w:numPr>
        <w:spacing w:after="0" w:line="240" w:lineRule="auto"/>
        <w:ind w:left="0" w:firstLine="567"/>
        <w:contextualSpacing/>
        <w:jc w:val="both"/>
        <w:rPr>
          <w:rFonts w:ascii="Arial" w:eastAsia="Times New Roman" w:hAnsi="Arial" w:cs="Arial"/>
          <w:spacing w:val="-2"/>
          <w:sz w:val="21"/>
          <w:szCs w:val="21"/>
          <w:lang w:eastAsia="fi-FI"/>
        </w:rPr>
      </w:pPr>
      <w:r w:rsidRPr="008B01C9">
        <w:rPr>
          <w:rFonts w:ascii="Arial" w:eastAsia="Calibri" w:hAnsi="Arial" w:cs="Arial"/>
          <w:b/>
          <w:sz w:val="21"/>
          <w:szCs w:val="21"/>
        </w:rPr>
        <w:t>Sutarties objektas</w:t>
      </w:r>
      <w:r w:rsidRPr="008B01C9">
        <w:rPr>
          <w:rFonts w:ascii="Arial" w:eastAsia="Calibri" w:hAnsi="Arial" w:cs="Arial"/>
          <w:sz w:val="21"/>
          <w:szCs w:val="21"/>
        </w:rPr>
        <w:t xml:space="preserve"> – </w:t>
      </w:r>
      <w:r w:rsidR="00171B29" w:rsidRPr="001250CA">
        <w:rPr>
          <w:rFonts w:ascii="Arial" w:eastAsia="Calibri" w:hAnsi="Arial" w:cs="Arial"/>
          <w:sz w:val="21"/>
          <w:szCs w:val="21"/>
        </w:rPr>
        <w:t>šviečiamųjų straipsnių</w:t>
      </w:r>
      <w:r w:rsidR="00A247D6" w:rsidRPr="001250CA">
        <w:rPr>
          <w:rFonts w:ascii="Arial" w:eastAsia="Calibri" w:hAnsi="Arial" w:cs="Arial"/>
          <w:sz w:val="21"/>
          <w:szCs w:val="21"/>
        </w:rPr>
        <w:t xml:space="preserve"> </w:t>
      </w:r>
      <w:r w:rsidR="00171B29" w:rsidRPr="001250CA">
        <w:rPr>
          <w:rFonts w:ascii="Arial" w:eastAsia="Calibri" w:hAnsi="Arial" w:cs="Arial"/>
          <w:sz w:val="21"/>
          <w:szCs w:val="21"/>
        </w:rPr>
        <w:t>rengimo ir jų sklaidos</w:t>
      </w:r>
      <w:r w:rsidR="00484807" w:rsidRPr="001250CA">
        <w:rPr>
          <w:rFonts w:ascii="Arial" w:eastAsia="Calibri" w:hAnsi="Arial" w:cs="Arial"/>
          <w:sz w:val="21"/>
          <w:szCs w:val="21"/>
        </w:rPr>
        <w:t xml:space="preserve"> paslaugos</w:t>
      </w:r>
      <w:r w:rsidR="00461171" w:rsidRPr="001250CA">
        <w:rPr>
          <w:rFonts w:ascii="Arial" w:eastAsia="Times New Roman" w:hAnsi="Arial" w:cs="Arial"/>
          <w:spacing w:val="-2"/>
          <w:sz w:val="21"/>
          <w:szCs w:val="21"/>
          <w:lang w:eastAsia="fi-FI"/>
        </w:rPr>
        <w:t xml:space="preserve"> </w:t>
      </w:r>
      <w:r w:rsidR="00445FD8" w:rsidRPr="001250CA">
        <w:rPr>
          <w:rFonts w:ascii="Arial" w:eastAsia="Times New Roman" w:hAnsi="Arial" w:cs="Arial"/>
          <w:spacing w:val="-2"/>
          <w:sz w:val="21"/>
          <w:szCs w:val="21"/>
          <w:lang w:eastAsia="fi-FI"/>
        </w:rPr>
        <w:t>(toliau –</w:t>
      </w:r>
      <w:r w:rsidR="00484807" w:rsidRPr="001250CA">
        <w:rPr>
          <w:rFonts w:ascii="Arial" w:eastAsia="Times New Roman" w:hAnsi="Arial" w:cs="Arial"/>
          <w:spacing w:val="-2"/>
          <w:sz w:val="21"/>
          <w:szCs w:val="21"/>
          <w:lang w:eastAsia="fi-FI"/>
        </w:rPr>
        <w:t xml:space="preserve"> </w:t>
      </w:r>
      <w:r w:rsidR="00445FD8" w:rsidRPr="001250CA">
        <w:rPr>
          <w:rFonts w:ascii="Arial" w:eastAsia="Times New Roman" w:hAnsi="Arial" w:cs="Arial"/>
          <w:spacing w:val="-2"/>
          <w:sz w:val="21"/>
          <w:szCs w:val="21"/>
          <w:lang w:eastAsia="fi-FI"/>
        </w:rPr>
        <w:t>paslaugo</w:t>
      </w:r>
      <w:r w:rsidR="00015C42" w:rsidRPr="001250CA">
        <w:rPr>
          <w:rFonts w:ascii="Arial" w:eastAsia="Times New Roman" w:hAnsi="Arial" w:cs="Arial"/>
          <w:spacing w:val="-2"/>
          <w:sz w:val="21"/>
          <w:szCs w:val="21"/>
          <w:lang w:eastAsia="fi-FI"/>
        </w:rPr>
        <w:t>s)</w:t>
      </w:r>
      <w:r w:rsidR="007475B2" w:rsidRPr="001250CA">
        <w:rPr>
          <w:rFonts w:ascii="Arial" w:eastAsia="Times New Roman" w:hAnsi="Arial" w:cs="Arial"/>
          <w:spacing w:val="-2"/>
          <w:sz w:val="21"/>
          <w:szCs w:val="21"/>
          <w:lang w:eastAsia="fi-FI"/>
        </w:rPr>
        <w:t xml:space="preserve">, kurios detalizuotos </w:t>
      </w:r>
      <w:r w:rsidR="00D14420" w:rsidRPr="001250CA">
        <w:rPr>
          <w:rFonts w:ascii="Arial" w:eastAsia="Times New Roman" w:hAnsi="Arial" w:cs="Arial"/>
          <w:spacing w:val="-2"/>
          <w:sz w:val="21"/>
          <w:szCs w:val="21"/>
          <w:lang w:eastAsia="fi-FI"/>
        </w:rPr>
        <w:t>techninėje specifikacijoje</w:t>
      </w:r>
      <w:r w:rsidR="00104FF9" w:rsidRPr="001250CA">
        <w:rPr>
          <w:rFonts w:ascii="Arial" w:eastAsia="Times New Roman" w:hAnsi="Arial" w:cs="Arial"/>
          <w:spacing w:val="-2"/>
          <w:sz w:val="21"/>
          <w:szCs w:val="21"/>
          <w:lang w:eastAsia="fi-FI"/>
        </w:rPr>
        <w:t>, kuri yra Sutarties 1 priedas.</w:t>
      </w:r>
      <w:r w:rsidR="004930F6" w:rsidRPr="001250CA">
        <w:rPr>
          <w:rFonts w:ascii="Arial" w:eastAsia="Times New Roman" w:hAnsi="Arial" w:cs="Arial"/>
          <w:spacing w:val="-2"/>
          <w:sz w:val="21"/>
          <w:szCs w:val="21"/>
          <w:lang w:eastAsia="fi-FI"/>
        </w:rPr>
        <w:t xml:space="preserve"> </w:t>
      </w:r>
    </w:p>
    <w:p w14:paraId="029BA696" w14:textId="3CAAE19A" w:rsidR="00BF49F7" w:rsidRPr="001250CA" w:rsidRDefault="00903202" w:rsidP="006D5114">
      <w:pPr>
        <w:widowControl w:val="0"/>
        <w:numPr>
          <w:ilvl w:val="0"/>
          <w:numId w:val="2"/>
        </w:numPr>
        <w:spacing w:after="0" w:line="240" w:lineRule="auto"/>
        <w:ind w:left="0" w:firstLine="567"/>
        <w:jc w:val="both"/>
        <w:rPr>
          <w:rFonts w:ascii="Arial" w:eastAsia="Times New Roman" w:hAnsi="Arial" w:cs="Arial"/>
          <w:sz w:val="21"/>
          <w:szCs w:val="21"/>
          <w:lang w:eastAsia="lt-LT"/>
        </w:rPr>
      </w:pPr>
      <w:r w:rsidRPr="001250CA">
        <w:rPr>
          <w:rFonts w:ascii="Arial" w:eastAsia="Times New Roman" w:hAnsi="Arial" w:cs="Arial"/>
          <w:b/>
          <w:sz w:val="21"/>
          <w:szCs w:val="21"/>
          <w:lang w:eastAsia="lt-LT"/>
        </w:rPr>
        <w:t xml:space="preserve">Pradinės </w:t>
      </w:r>
      <w:r w:rsidR="00C53B9D" w:rsidRPr="001250CA">
        <w:rPr>
          <w:rFonts w:ascii="Arial" w:eastAsia="Times New Roman" w:hAnsi="Arial" w:cs="Arial"/>
          <w:b/>
          <w:sz w:val="21"/>
          <w:szCs w:val="21"/>
          <w:lang w:eastAsia="lt-LT"/>
        </w:rPr>
        <w:t xml:space="preserve">Sutarties </w:t>
      </w:r>
      <w:r w:rsidRPr="001250CA">
        <w:rPr>
          <w:rFonts w:ascii="Arial" w:eastAsia="Times New Roman" w:hAnsi="Arial" w:cs="Arial"/>
          <w:b/>
          <w:sz w:val="21"/>
          <w:szCs w:val="21"/>
          <w:lang w:eastAsia="lt-LT"/>
        </w:rPr>
        <w:t>vertė</w:t>
      </w:r>
      <w:r w:rsidR="00C53B9D" w:rsidRPr="001250CA">
        <w:rPr>
          <w:rFonts w:ascii="Arial" w:eastAsia="Times New Roman" w:hAnsi="Arial" w:cs="Arial"/>
          <w:b/>
          <w:sz w:val="21"/>
          <w:szCs w:val="21"/>
          <w:lang w:eastAsia="lt-LT"/>
        </w:rPr>
        <w:t xml:space="preserve"> </w:t>
      </w:r>
      <w:r w:rsidR="00622E51" w:rsidRPr="001250CA">
        <w:rPr>
          <w:rFonts w:ascii="Arial" w:eastAsia="Calibri" w:hAnsi="Arial" w:cs="Arial"/>
          <w:bCs/>
          <w:sz w:val="21"/>
          <w:szCs w:val="21"/>
        </w:rPr>
        <w:t>(</w:t>
      </w:r>
      <w:r w:rsidR="00622E51" w:rsidRPr="001250CA">
        <w:rPr>
          <w:rFonts w:ascii="Arial" w:eastAsia="Calibri" w:hAnsi="Arial" w:cs="Arial"/>
          <w:bCs/>
          <w:i/>
          <w:iCs/>
          <w:sz w:val="21"/>
          <w:szCs w:val="21"/>
        </w:rPr>
        <w:t>maksimali lėšų suma, kurią Paslaugų gavėjas planuoja skirti Sutartyje numatytų paslaugų ir prekių įsigijimui</w:t>
      </w:r>
      <w:r w:rsidR="00622E51" w:rsidRPr="001250CA">
        <w:rPr>
          <w:rFonts w:ascii="Arial" w:eastAsia="Calibri" w:hAnsi="Arial" w:cs="Arial"/>
          <w:bCs/>
          <w:sz w:val="21"/>
          <w:szCs w:val="21"/>
        </w:rPr>
        <w:t xml:space="preserve">) </w:t>
      </w:r>
      <w:r w:rsidR="00691EBD" w:rsidRPr="001250CA">
        <w:rPr>
          <w:rFonts w:ascii="Arial" w:eastAsia="Times New Roman" w:hAnsi="Arial" w:cs="Arial"/>
          <w:bCs/>
          <w:sz w:val="21"/>
          <w:szCs w:val="21"/>
          <w:lang w:eastAsia="lt-LT"/>
        </w:rPr>
        <w:t>–</w:t>
      </w:r>
      <w:r w:rsidR="00171B29" w:rsidRPr="001250CA">
        <w:rPr>
          <w:rFonts w:ascii="Arial" w:eastAsia="Times New Roman" w:hAnsi="Arial" w:cs="Arial"/>
          <w:bCs/>
          <w:sz w:val="21"/>
          <w:szCs w:val="21"/>
          <w:lang w:eastAsia="lt-LT"/>
        </w:rPr>
        <w:t xml:space="preserve"> 2</w:t>
      </w:r>
      <w:r w:rsidR="00EE6374">
        <w:rPr>
          <w:rFonts w:ascii="Arial" w:eastAsia="Times New Roman" w:hAnsi="Arial" w:cs="Arial"/>
          <w:bCs/>
          <w:sz w:val="21"/>
          <w:szCs w:val="21"/>
          <w:lang w:eastAsia="lt-LT"/>
        </w:rPr>
        <w:t>0</w:t>
      </w:r>
      <w:r w:rsidR="00484807" w:rsidRPr="001250CA">
        <w:rPr>
          <w:rFonts w:ascii="Arial" w:eastAsia="Times New Roman" w:hAnsi="Arial" w:cs="Arial"/>
          <w:bCs/>
          <w:sz w:val="21"/>
          <w:szCs w:val="21"/>
          <w:lang w:eastAsia="lt-LT"/>
        </w:rPr>
        <w:t xml:space="preserve"> </w:t>
      </w:r>
      <w:r w:rsidR="009A171A" w:rsidRPr="001250CA">
        <w:rPr>
          <w:rFonts w:ascii="Arial" w:eastAsia="Times New Roman" w:hAnsi="Arial" w:cs="Arial"/>
          <w:bCs/>
          <w:sz w:val="21"/>
          <w:szCs w:val="21"/>
          <w:lang w:eastAsia="lt-LT"/>
        </w:rPr>
        <w:t>0</w:t>
      </w:r>
      <w:r w:rsidR="00484807" w:rsidRPr="001250CA">
        <w:rPr>
          <w:rFonts w:ascii="Arial" w:eastAsia="Times New Roman" w:hAnsi="Arial" w:cs="Arial"/>
          <w:bCs/>
          <w:sz w:val="21"/>
          <w:szCs w:val="21"/>
          <w:lang w:eastAsia="lt-LT"/>
        </w:rPr>
        <w:t>00,00 Eur</w:t>
      </w:r>
      <w:r w:rsidR="00691EBD" w:rsidRPr="001250CA">
        <w:rPr>
          <w:rFonts w:ascii="Arial" w:eastAsia="Times New Roman" w:hAnsi="Arial" w:cs="Arial"/>
          <w:bCs/>
          <w:sz w:val="21"/>
          <w:szCs w:val="21"/>
          <w:lang w:eastAsia="lt-LT"/>
        </w:rPr>
        <w:t xml:space="preserve"> </w:t>
      </w:r>
      <w:r w:rsidRPr="001250CA">
        <w:rPr>
          <w:rFonts w:ascii="Arial" w:eastAsia="Times New Roman" w:hAnsi="Arial" w:cs="Arial"/>
          <w:sz w:val="21"/>
          <w:szCs w:val="21"/>
          <w:lang w:eastAsia="lt-LT"/>
        </w:rPr>
        <w:t>be</w:t>
      </w:r>
      <w:r w:rsidR="00C53B9D" w:rsidRPr="001250CA">
        <w:rPr>
          <w:rFonts w:ascii="Arial" w:eastAsia="Times New Roman" w:hAnsi="Arial" w:cs="Arial"/>
          <w:sz w:val="21"/>
          <w:szCs w:val="21"/>
          <w:lang w:eastAsia="lt-LT"/>
        </w:rPr>
        <w:t xml:space="preserve"> pridėtinės vertės mokesči</w:t>
      </w:r>
      <w:r w:rsidRPr="001250CA">
        <w:rPr>
          <w:rFonts w:ascii="Arial" w:eastAsia="Times New Roman" w:hAnsi="Arial" w:cs="Arial"/>
          <w:sz w:val="21"/>
          <w:szCs w:val="21"/>
          <w:lang w:eastAsia="lt-LT"/>
        </w:rPr>
        <w:t>o</w:t>
      </w:r>
      <w:r w:rsidR="00C53B9D" w:rsidRPr="001250CA">
        <w:rPr>
          <w:rFonts w:ascii="Arial" w:eastAsia="Times New Roman" w:hAnsi="Arial" w:cs="Arial"/>
          <w:sz w:val="21"/>
          <w:szCs w:val="21"/>
          <w:lang w:eastAsia="lt-LT"/>
        </w:rPr>
        <w:t xml:space="preserve"> (toliau – PVM).</w:t>
      </w:r>
    </w:p>
    <w:p w14:paraId="0DF1E699" w14:textId="438B707A" w:rsidR="00C53B9D" w:rsidRPr="00714D4F" w:rsidRDefault="0025632B" w:rsidP="006D5114">
      <w:pPr>
        <w:widowControl w:val="0"/>
        <w:numPr>
          <w:ilvl w:val="0"/>
          <w:numId w:val="2"/>
        </w:numPr>
        <w:spacing w:after="0" w:line="240" w:lineRule="auto"/>
        <w:ind w:left="0" w:firstLine="567"/>
        <w:jc w:val="both"/>
        <w:rPr>
          <w:rFonts w:ascii="Arial" w:eastAsia="Times New Roman" w:hAnsi="Arial" w:cs="Arial"/>
          <w:b/>
          <w:sz w:val="21"/>
          <w:szCs w:val="21"/>
          <w:lang w:eastAsia="lt-LT"/>
        </w:rPr>
      </w:pPr>
      <w:r w:rsidRPr="001250CA">
        <w:rPr>
          <w:rFonts w:ascii="Arial" w:hAnsi="Arial" w:cs="Arial"/>
          <w:sz w:val="21"/>
          <w:szCs w:val="21"/>
        </w:rPr>
        <w:t>Sutarčiai taikom</w:t>
      </w:r>
      <w:r w:rsidR="00C76DAF" w:rsidRPr="001250CA">
        <w:rPr>
          <w:rFonts w:ascii="Arial" w:hAnsi="Arial" w:cs="Arial"/>
          <w:sz w:val="21"/>
          <w:szCs w:val="21"/>
        </w:rPr>
        <w:t xml:space="preserve">os </w:t>
      </w:r>
      <w:r w:rsidRPr="001250CA">
        <w:rPr>
          <w:rFonts w:ascii="Arial" w:hAnsi="Arial" w:cs="Arial"/>
          <w:sz w:val="21"/>
          <w:szCs w:val="21"/>
        </w:rPr>
        <w:t>fiksuot</w:t>
      </w:r>
      <w:r w:rsidR="00C14F55" w:rsidRPr="001250CA">
        <w:rPr>
          <w:rFonts w:ascii="Arial" w:hAnsi="Arial" w:cs="Arial"/>
          <w:sz w:val="21"/>
          <w:szCs w:val="21"/>
        </w:rPr>
        <w:t xml:space="preserve">o </w:t>
      </w:r>
      <w:r w:rsidR="00484807" w:rsidRPr="001250CA">
        <w:rPr>
          <w:rFonts w:ascii="Arial" w:hAnsi="Arial" w:cs="Arial"/>
          <w:sz w:val="21"/>
          <w:szCs w:val="21"/>
        </w:rPr>
        <w:t>į</w:t>
      </w:r>
      <w:r w:rsidR="00C14F55" w:rsidRPr="001250CA">
        <w:rPr>
          <w:rFonts w:ascii="Arial" w:hAnsi="Arial" w:cs="Arial"/>
          <w:sz w:val="21"/>
          <w:szCs w:val="21"/>
        </w:rPr>
        <w:t>kain</w:t>
      </w:r>
      <w:r w:rsidR="00484807" w:rsidRPr="001250CA">
        <w:rPr>
          <w:rFonts w:ascii="Arial" w:hAnsi="Arial" w:cs="Arial"/>
          <w:sz w:val="21"/>
          <w:szCs w:val="21"/>
        </w:rPr>
        <w:t>io</w:t>
      </w:r>
      <w:r w:rsidRPr="001250CA">
        <w:rPr>
          <w:rFonts w:ascii="Arial" w:hAnsi="Arial" w:cs="Arial"/>
          <w:sz w:val="21"/>
          <w:szCs w:val="21"/>
        </w:rPr>
        <w:t xml:space="preserve"> kainodaros taisyklės. </w:t>
      </w:r>
      <w:r w:rsidR="00622E51" w:rsidRPr="001250CA">
        <w:rPr>
          <w:rFonts w:ascii="Arial" w:eastAsia="Times New Roman" w:hAnsi="Arial" w:cs="Arial"/>
          <w:sz w:val="21"/>
          <w:szCs w:val="21"/>
          <w:lang w:eastAsia="lt-LT"/>
        </w:rPr>
        <w:t xml:space="preserve">Paslaugų teikėjo pasiūlyme </w:t>
      </w:r>
      <w:r w:rsidR="00622E51">
        <w:rPr>
          <w:rFonts w:ascii="Arial" w:eastAsia="Times New Roman" w:hAnsi="Arial" w:cs="Arial"/>
          <w:sz w:val="21"/>
          <w:szCs w:val="21"/>
          <w:lang w:eastAsia="lt-LT"/>
        </w:rPr>
        <w:t>nurodyti įkainiai turi apimti visus mokesčius bei visas tiesiogines ir netiesiogines išlaidas, susijusias su Sutarties vykdymu.</w:t>
      </w:r>
    </w:p>
    <w:p w14:paraId="0948BE73" w14:textId="4E9F1F6B" w:rsidR="00860C57" w:rsidRPr="00714D4F" w:rsidRDefault="00714D4F" w:rsidP="006D5114">
      <w:pPr>
        <w:widowControl w:val="0"/>
        <w:tabs>
          <w:tab w:val="left" w:pos="993"/>
        </w:tabs>
        <w:spacing w:after="0" w:line="240" w:lineRule="auto"/>
        <w:ind w:firstLine="567"/>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 xml:space="preserve">4. </w:t>
      </w:r>
      <w:r w:rsidR="00A35297">
        <w:rPr>
          <w:rFonts w:ascii="Arial" w:eastAsia="Times New Roman" w:hAnsi="Arial" w:cs="Arial"/>
          <w:sz w:val="21"/>
          <w:szCs w:val="21"/>
          <w:lang w:eastAsia="lt-LT"/>
        </w:rPr>
        <w:t>Paslaugų teikėjo pasiūlyme nurodyti įkainiai gali būti perskaičiuojami:</w:t>
      </w:r>
    </w:p>
    <w:p w14:paraId="4221308A" w14:textId="77777777" w:rsidR="00714D4F" w:rsidRPr="00714D4F" w:rsidRDefault="00714D4F" w:rsidP="006D5114">
      <w:pPr>
        <w:widowControl w:val="0"/>
        <w:tabs>
          <w:tab w:val="left" w:pos="993"/>
        </w:tabs>
        <w:spacing w:after="0" w:line="240" w:lineRule="auto"/>
        <w:ind w:firstLine="567"/>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4.1. dėl pasikeitusio PVM. Perskaičiavimas atliekamas tokia tvarka:</w:t>
      </w:r>
    </w:p>
    <w:p w14:paraId="0E4FE41F" w14:textId="77777777" w:rsidR="00714D4F" w:rsidRPr="00714D4F" w:rsidRDefault="00714D4F" w:rsidP="006D5114">
      <w:pPr>
        <w:widowControl w:val="0"/>
        <w:spacing w:after="0" w:line="240" w:lineRule="auto"/>
        <w:ind w:firstLine="567"/>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4.1.1. perskaičiavimas atliekamas įsigaliojus Lietuvos Respublikos pridėtinės vertės mokesčio įstatymo pakeitimo įstatymui, kuriuo keičiamas PVM tarifas;</w:t>
      </w:r>
    </w:p>
    <w:p w14:paraId="29EF1F67" w14:textId="290A2E85" w:rsidR="00714D4F" w:rsidRPr="00714D4F" w:rsidRDefault="00714D4F" w:rsidP="006D5114">
      <w:pPr>
        <w:widowControl w:val="0"/>
        <w:spacing w:after="0" w:line="240" w:lineRule="auto"/>
        <w:ind w:firstLine="567"/>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 xml:space="preserve">4.1.2. perskaičiavimo formulė: pasikeitus PVM tarifo dydžiui, </w:t>
      </w:r>
      <w:r w:rsidR="00484807">
        <w:rPr>
          <w:rFonts w:ascii="Arial" w:eastAsia="Times New Roman" w:hAnsi="Arial" w:cs="Arial"/>
          <w:sz w:val="21"/>
          <w:szCs w:val="21"/>
          <w:lang w:eastAsia="lt-LT"/>
        </w:rPr>
        <w:t>į</w:t>
      </w:r>
      <w:r w:rsidR="00903C3A">
        <w:rPr>
          <w:rFonts w:ascii="Arial" w:eastAsia="Times New Roman" w:hAnsi="Arial" w:cs="Arial"/>
          <w:sz w:val="21"/>
          <w:szCs w:val="21"/>
          <w:lang w:eastAsia="lt-LT"/>
        </w:rPr>
        <w:t>kain</w:t>
      </w:r>
      <w:r w:rsidR="00484807">
        <w:rPr>
          <w:rFonts w:ascii="Arial" w:eastAsia="Times New Roman" w:hAnsi="Arial" w:cs="Arial"/>
          <w:sz w:val="21"/>
          <w:szCs w:val="21"/>
          <w:lang w:eastAsia="lt-LT"/>
        </w:rPr>
        <w:t>y</w:t>
      </w:r>
      <w:r w:rsidR="00903C3A">
        <w:rPr>
          <w:rFonts w:ascii="Arial" w:eastAsia="Times New Roman" w:hAnsi="Arial" w:cs="Arial"/>
          <w:sz w:val="21"/>
          <w:szCs w:val="21"/>
          <w:lang w:eastAsia="lt-LT"/>
        </w:rPr>
        <w:t>je</w:t>
      </w:r>
      <w:r w:rsidR="00903C3A" w:rsidRPr="00714D4F">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esantis PVM tarifas, keičiamas (mažinamas ar didinamas) pagal Lietuvos Respublikos galiojančius teisės aktus;</w:t>
      </w:r>
    </w:p>
    <w:p w14:paraId="5594775A" w14:textId="49851F57" w:rsidR="00714D4F" w:rsidRPr="00714D4F" w:rsidRDefault="00714D4F" w:rsidP="006D5114">
      <w:pPr>
        <w:widowControl w:val="0"/>
        <w:spacing w:after="0" w:line="240" w:lineRule="auto"/>
        <w:ind w:firstLine="567"/>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 xml:space="preserve">4.1.3. </w:t>
      </w:r>
      <w:r w:rsidR="00484807">
        <w:rPr>
          <w:rFonts w:ascii="Arial" w:eastAsia="Times New Roman" w:hAnsi="Arial" w:cs="Arial"/>
          <w:sz w:val="21"/>
          <w:szCs w:val="21"/>
          <w:lang w:eastAsia="lt-LT"/>
        </w:rPr>
        <w:t>įkaini</w:t>
      </w:r>
      <w:r w:rsidR="00E50E38">
        <w:rPr>
          <w:rFonts w:ascii="Arial" w:eastAsia="Times New Roman" w:hAnsi="Arial" w:cs="Arial"/>
          <w:sz w:val="21"/>
          <w:szCs w:val="21"/>
          <w:lang w:eastAsia="lt-LT"/>
        </w:rPr>
        <w:t>ų</w:t>
      </w:r>
      <w:r w:rsidRPr="00903C3A">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pakeitimas dėl pasikeitusių mokesčių įforminamas papildomu Šalių susitarimu;</w:t>
      </w:r>
    </w:p>
    <w:p w14:paraId="3BB395BB" w14:textId="03142F53"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4.1.4. perskaičiuot</w:t>
      </w:r>
      <w:r w:rsidR="00E50E38">
        <w:rPr>
          <w:rFonts w:ascii="Arial" w:eastAsia="Times New Roman" w:hAnsi="Arial" w:cs="Arial"/>
          <w:sz w:val="21"/>
          <w:szCs w:val="21"/>
          <w:lang w:eastAsia="lt-LT"/>
        </w:rPr>
        <w:t>i</w:t>
      </w:r>
      <w:r w:rsidRPr="00714D4F">
        <w:rPr>
          <w:rFonts w:ascii="Arial" w:eastAsia="Times New Roman" w:hAnsi="Arial" w:cs="Arial"/>
          <w:sz w:val="21"/>
          <w:szCs w:val="21"/>
          <w:lang w:eastAsia="lt-LT"/>
        </w:rPr>
        <w:t xml:space="preserve"> </w:t>
      </w:r>
      <w:r w:rsidR="00484807">
        <w:rPr>
          <w:rFonts w:ascii="Arial" w:eastAsia="Times New Roman" w:hAnsi="Arial" w:cs="Arial"/>
          <w:sz w:val="21"/>
          <w:szCs w:val="21"/>
          <w:lang w:eastAsia="lt-LT"/>
        </w:rPr>
        <w:t>į</w:t>
      </w:r>
      <w:r w:rsidR="00461171">
        <w:rPr>
          <w:rFonts w:ascii="Arial" w:eastAsia="Times New Roman" w:hAnsi="Arial" w:cs="Arial"/>
          <w:sz w:val="21"/>
          <w:szCs w:val="21"/>
          <w:lang w:eastAsia="lt-LT"/>
        </w:rPr>
        <w:t>kain</w:t>
      </w:r>
      <w:r w:rsidR="00484807">
        <w:rPr>
          <w:rFonts w:ascii="Arial" w:eastAsia="Times New Roman" w:hAnsi="Arial" w:cs="Arial"/>
          <w:sz w:val="21"/>
          <w:szCs w:val="21"/>
          <w:lang w:eastAsia="lt-LT"/>
        </w:rPr>
        <w:t>i</w:t>
      </w:r>
      <w:r w:rsidR="00E50E38">
        <w:rPr>
          <w:rFonts w:ascii="Arial" w:eastAsia="Times New Roman" w:hAnsi="Arial" w:cs="Arial"/>
          <w:sz w:val="21"/>
          <w:szCs w:val="21"/>
          <w:lang w:eastAsia="lt-LT"/>
        </w:rPr>
        <w:t>ai</w:t>
      </w:r>
      <w:r w:rsidRPr="00714D4F">
        <w:rPr>
          <w:rFonts w:ascii="Arial" w:eastAsia="Times New Roman" w:hAnsi="Arial" w:cs="Arial"/>
          <w:sz w:val="21"/>
          <w:szCs w:val="21"/>
          <w:lang w:eastAsia="lt-LT"/>
        </w:rPr>
        <w:t xml:space="preserve"> pradedam</w:t>
      </w:r>
      <w:r w:rsidR="00E50E38">
        <w:rPr>
          <w:rFonts w:ascii="Arial" w:eastAsia="Times New Roman" w:hAnsi="Arial" w:cs="Arial"/>
          <w:sz w:val="21"/>
          <w:szCs w:val="21"/>
          <w:lang w:eastAsia="lt-LT"/>
        </w:rPr>
        <w:t>i</w:t>
      </w:r>
      <w:r w:rsidRPr="00714D4F">
        <w:rPr>
          <w:rFonts w:ascii="Arial" w:eastAsia="Times New Roman" w:hAnsi="Arial" w:cs="Arial"/>
          <w:sz w:val="21"/>
          <w:szCs w:val="21"/>
          <w:lang w:eastAsia="lt-LT"/>
        </w:rPr>
        <w:t xml:space="preserve"> taikyti nuo Lietuvos Respublikos pridėtinės vertės mokesčio įstatymo pakeitimo įstatymo, kuriuo keičiamas PVM tarifas, nurodytos tarifo įsigaliojimo dienos.</w:t>
      </w:r>
    </w:p>
    <w:p w14:paraId="7383FF32" w14:textId="77777777"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4.2. dėl bendro kainų lygio pokyčio bet kurios iš šalių rašytiniu prašymu. Perskaičiavimas atliekamas tokia tvarka:</w:t>
      </w:r>
    </w:p>
    <w:p w14:paraId="29E22052" w14:textId="38D33FAA"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 xml:space="preserve">4.2.1. </w:t>
      </w:r>
      <w:r w:rsidR="007F568A">
        <w:rPr>
          <w:rFonts w:ascii="Arial" w:eastAsia="Times New Roman" w:hAnsi="Arial" w:cs="Arial"/>
          <w:sz w:val="21"/>
          <w:szCs w:val="21"/>
          <w:lang w:eastAsia="lt-LT"/>
        </w:rPr>
        <w:t xml:space="preserve">paslaugų </w:t>
      </w:r>
      <w:r w:rsidR="00484807">
        <w:rPr>
          <w:rFonts w:ascii="Arial" w:eastAsia="Times New Roman" w:hAnsi="Arial" w:cs="Arial"/>
          <w:sz w:val="21"/>
          <w:szCs w:val="21"/>
          <w:lang w:eastAsia="lt-LT"/>
        </w:rPr>
        <w:t>į</w:t>
      </w:r>
      <w:r w:rsidR="00461171">
        <w:rPr>
          <w:rFonts w:ascii="Arial" w:eastAsia="Times New Roman" w:hAnsi="Arial" w:cs="Arial"/>
          <w:sz w:val="21"/>
          <w:szCs w:val="21"/>
          <w:lang w:eastAsia="lt-LT"/>
        </w:rPr>
        <w:t>kain</w:t>
      </w:r>
      <w:r w:rsidR="00484807">
        <w:rPr>
          <w:rFonts w:ascii="Arial" w:eastAsia="Times New Roman" w:hAnsi="Arial" w:cs="Arial"/>
          <w:sz w:val="21"/>
          <w:szCs w:val="21"/>
          <w:lang w:eastAsia="lt-LT"/>
        </w:rPr>
        <w:t>i</w:t>
      </w:r>
      <w:r w:rsidR="007F568A">
        <w:rPr>
          <w:rFonts w:ascii="Arial" w:eastAsia="Times New Roman" w:hAnsi="Arial" w:cs="Arial"/>
          <w:sz w:val="21"/>
          <w:szCs w:val="21"/>
          <w:lang w:eastAsia="lt-LT"/>
        </w:rPr>
        <w:t>ai</w:t>
      </w:r>
      <w:r w:rsidRPr="00714D4F">
        <w:rPr>
          <w:rFonts w:ascii="Arial" w:eastAsia="Times New Roman" w:hAnsi="Arial" w:cs="Arial"/>
          <w:sz w:val="21"/>
          <w:szCs w:val="21"/>
          <w:lang w:eastAsia="lt-LT"/>
        </w:rPr>
        <w:t xml:space="preserve"> gali būti </w:t>
      </w:r>
      <w:r w:rsidR="00903C3A" w:rsidRPr="00714D4F">
        <w:rPr>
          <w:rFonts w:ascii="Arial" w:eastAsia="Times New Roman" w:hAnsi="Arial" w:cs="Arial"/>
          <w:sz w:val="21"/>
          <w:szCs w:val="21"/>
          <w:lang w:eastAsia="lt-LT"/>
        </w:rPr>
        <w:t>perskaičiuojam</w:t>
      </w:r>
      <w:r w:rsidR="007F568A">
        <w:rPr>
          <w:rFonts w:ascii="Arial" w:eastAsia="Times New Roman" w:hAnsi="Arial" w:cs="Arial"/>
          <w:sz w:val="21"/>
          <w:szCs w:val="21"/>
          <w:lang w:eastAsia="lt-LT"/>
        </w:rPr>
        <w:t>i</w:t>
      </w:r>
      <w:r w:rsidRPr="00714D4F">
        <w:rPr>
          <w:rFonts w:ascii="Arial" w:eastAsia="Times New Roman" w:hAnsi="Arial" w:cs="Arial"/>
          <w:sz w:val="21"/>
          <w:szCs w:val="21"/>
          <w:lang w:eastAsia="lt-LT"/>
        </w:rPr>
        <w:t xml:space="preserve">, jeigu </w:t>
      </w:r>
      <w:r w:rsidR="007F568A">
        <w:rPr>
          <w:rFonts w:ascii="Arial" w:eastAsia="Times New Roman" w:hAnsi="Arial" w:cs="Arial"/>
          <w:sz w:val="21"/>
          <w:szCs w:val="21"/>
          <w:lang w:eastAsia="lt-LT"/>
        </w:rPr>
        <w:t xml:space="preserve">Valstybės duomenų agentūros </w:t>
      </w:r>
      <w:r w:rsidRPr="00714D4F">
        <w:rPr>
          <w:rFonts w:ascii="Arial" w:eastAsia="Times New Roman" w:hAnsi="Arial" w:cs="Arial"/>
          <w:sz w:val="21"/>
          <w:szCs w:val="21"/>
          <w:lang w:eastAsia="lt-LT"/>
        </w:rPr>
        <w:t xml:space="preserve">(www.stat.gov.lt) </w:t>
      </w:r>
      <w:r w:rsidR="006716F7" w:rsidRPr="006716F7">
        <w:rPr>
          <w:rFonts w:ascii="Arial" w:eastAsia="Times New Roman" w:hAnsi="Arial" w:cs="Arial"/>
          <w:sz w:val="21"/>
          <w:szCs w:val="21"/>
          <w:lang w:eastAsia="lt-LT"/>
        </w:rPr>
        <w:t xml:space="preserve">kas </w:t>
      </w:r>
      <w:r w:rsidR="00484807">
        <w:rPr>
          <w:rFonts w:ascii="Arial" w:eastAsia="Times New Roman" w:hAnsi="Arial" w:cs="Arial"/>
          <w:sz w:val="21"/>
          <w:szCs w:val="21"/>
          <w:lang w:eastAsia="lt-LT"/>
        </w:rPr>
        <w:t>ketvirtį</w:t>
      </w:r>
      <w:r w:rsidR="006716F7" w:rsidRPr="006716F7">
        <w:rPr>
          <w:rFonts w:ascii="Arial" w:eastAsia="Times New Roman" w:hAnsi="Arial" w:cs="Arial"/>
          <w:sz w:val="21"/>
          <w:szCs w:val="21"/>
          <w:lang w:eastAsia="lt-LT"/>
        </w:rPr>
        <w:t xml:space="preserve"> skelbiamo </w:t>
      </w:r>
      <w:bookmarkStart w:id="0" w:name="_Hlk134009804"/>
      <w:r w:rsidR="00484807" w:rsidRPr="00484807">
        <w:rPr>
          <w:rFonts w:ascii="Arial" w:eastAsia="Times New Roman" w:hAnsi="Arial" w:cs="Arial"/>
          <w:sz w:val="21"/>
          <w:szCs w:val="21"/>
          <w:lang w:eastAsia="lt-LT"/>
        </w:rPr>
        <w:t xml:space="preserve">Ūkio subjektams suteiktų paslaugų </w:t>
      </w:r>
      <w:r w:rsidR="00860C57">
        <w:rPr>
          <w:rFonts w:ascii="Arial" w:eastAsia="Times New Roman" w:hAnsi="Arial" w:cs="Arial"/>
          <w:sz w:val="21"/>
          <w:szCs w:val="21"/>
          <w:lang w:eastAsia="lt-LT"/>
        </w:rPr>
        <w:t>grupės „</w:t>
      </w:r>
      <w:r w:rsidR="00860C57" w:rsidRPr="00484807">
        <w:rPr>
          <w:rFonts w:ascii="Arial" w:eastAsia="Times New Roman" w:hAnsi="Arial" w:cs="Arial"/>
          <w:sz w:val="21"/>
          <w:szCs w:val="21"/>
          <w:lang w:eastAsia="lt-LT"/>
        </w:rPr>
        <w:t>J5</w:t>
      </w:r>
      <w:r w:rsidR="00860C57">
        <w:rPr>
          <w:rFonts w:ascii="Arial" w:eastAsia="Times New Roman" w:hAnsi="Arial" w:cs="Arial"/>
          <w:sz w:val="21"/>
          <w:szCs w:val="21"/>
          <w:lang w:eastAsia="lt-LT"/>
        </w:rPr>
        <w:t xml:space="preserve">8. </w:t>
      </w:r>
      <w:r w:rsidR="00860C57" w:rsidRPr="00171B29">
        <w:rPr>
          <w:rFonts w:ascii="Arial" w:eastAsia="Times New Roman" w:hAnsi="Arial" w:cs="Arial"/>
          <w:sz w:val="21"/>
          <w:szCs w:val="21"/>
          <w:lang w:eastAsia="lt-LT"/>
        </w:rPr>
        <w:t>Leidybinė veikla</w:t>
      </w:r>
      <w:r w:rsidR="00860C57">
        <w:rPr>
          <w:rFonts w:ascii="Arial" w:eastAsia="Times New Roman" w:hAnsi="Arial" w:cs="Arial"/>
          <w:sz w:val="21"/>
          <w:szCs w:val="21"/>
          <w:lang w:eastAsia="lt-LT"/>
        </w:rPr>
        <w:t>“</w:t>
      </w:r>
      <w:r w:rsidR="00860C57" w:rsidRPr="00484807">
        <w:rPr>
          <w:rFonts w:ascii="Arial" w:eastAsia="Times New Roman" w:hAnsi="Arial" w:cs="Arial"/>
          <w:sz w:val="21"/>
          <w:szCs w:val="21"/>
          <w:lang w:eastAsia="lt-LT"/>
        </w:rPr>
        <w:t xml:space="preserve"> </w:t>
      </w:r>
      <w:r w:rsidR="00484807" w:rsidRPr="00484807">
        <w:rPr>
          <w:rFonts w:ascii="Arial" w:eastAsia="Times New Roman" w:hAnsi="Arial" w:cs="Arial"/>
          <w:sz w:val="21"/>
          <w:szCs w:val="21"/>
          <w:lang w:eastAsia="lt-LT"/>
        </w:rPr>
        <w:t>kainų indeks</w:t>
      </w:r>
      <w:r w:rsidR="00484807">
        <w:rPr>
          <w:rFonts w:ascii="Arial" w:eastAsia="Times New Roman" w:hAnsi="Arial" w:cs="Arial"/>
          <w:sz w:val="21"/>
          <w:szCs w:val="21"/>
          <w:lang w:eastAsia="lt-LT"/>
        </w:rPr>
        <w:t>o</w:t>
      </w:r>
      <w:r w:rsidR="006716F7" w:rsidRPr="006716F7">
        <w:rPr>
          <w:rFonts w:ascii="Arial" w:eastAsia="Times New Roman" w:hAnsi="Arial" w:cs="Arial"/>
          <w:sz w:val="21"/>
          <w:szCs w:val="21"/>
          <w:lang w:eastAsia="lt-LT"/>
        </w:rPr>
        <w:t xml:space="preserve"> </w:t>
      </w:r>
      <w:bookmarkEnd w:id="0"/>
      <w:r w:rsidRPr="00714D4F">
        <w:rPr>
          <w:rFonts w:ascii="Arial" w:eastAsia="Times New Roman" w:hAnsi="Arial" w:cs="Arial"/>
          <w:sz w:val="21"/>
          <w:szCs w:val="21"/>
          <w:lang w:eastAsia="lt-LT"/>
        </w:rPr>
        <w:t xml:space="preserve">reikšmė pakinta daugiau kaip 5 % (toliau – indeksas); </w:t>
      </w:r>
    </w:p>
    <w:p w14:paraId="62FEA6B4" w14:textId="5C7D7CE3"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 xml:space="preserve">4.2.2. </w:t>
      </w:r>
      <w:r w:rsidR="00484807">
        <w:rPr>
          <w:rFonts w:ascii="Arial" w:eastAsia="Times New Roman" w:hAnsi="Arial" w:cs="Arial"/>
          <w:sz w:val="21"/>
          <w:szCs w:val="21"/>
          <w:lang w:eastAsia="lt-LT"/>
        </w:rPr>
        <w:t>į</w:t>
      </w:r>
      <w:r w:rsidR="00461171">
        <w:rPr>
          <w:rFonts w:ascii="Arial" w:eastAsia="Times New Roman" w:hAnsi="Arial" w:cs="Arial"/>
          <w:sz w:val="21"/>
          <w:szCs w:val="21"/>
          <w:lang w:eastAsia="lt-LT"/>
        </w:rPr>
        <w:t>kain</w:t>
      </w:r>
      <w:r w:rsidR="00484807">
        <w:rPr>
          <w:rFonts w:ascii="Arial" w:eastAsia="Times New Roman" w:hAnsi="Arial" w:cs="Arial"/>
          <w:sz w:val="21"/>
          <w:szCs w:val="21"/>
          <w:lang w:eastAsia="lt-LT"/>
        </w:rPr>
        <w:t>is</w:t>
      </w:r>
      <w:r w:rsidRPr="00714D4F">
        <w:rPr>
          <w:rFonts w:ascii="Arial" w:eastAsia="Times New Roman" w:hAnsi="Arial" w:cs="Arial"/>
          <w:sz w:val="21"/>
          <w:szCs w:val="21"/>
          <w:lang w:eastAsia="lt-LT"/>
        </w:rPr>
        <w:t xml:space="preserve"> </w:t>
      </w:r>
      <w:r w:rsidR="00461171" w:rsidRPr="00714D4F">
        <w:rPr>
          <w:rFonts w:ascii="Arial" w:eastAsia="Times New Roman" w:hAnsi="Arial" w:cs="Arial"/>
          <w:sz w:val="21"/>
          <w:szCs w:val="21"/>
          <w:lang w:eastAsia="lt-LT"/>
        </w:rPr>
        <w:t>perskaičiuojam</w:t>
      </w:r>
      <w:r w:rsidR="006716F7">
        <w:rPr>
          <w:rFonts w:ascii="Arial" w:eastAsia="Times New Roman" w:hAnsi="Arial" w:cs="Arial"/>
          <w:sz w:val="21"/>
          <w:szCs w:val="21"/>
          <w:lang w:eastAsia="lt-LT"/>
        </w:rPr>
        <w:t>a</w:t>
      </w:r>
      <w:r w:rsidR="00484807">
        <w:rPr>
          <w:rFonts w:ascii="Arial" w:eastAsia="Times New Roman" w:hAnsi="Arial" w:cs="Arial"/>
          <w:sz w:val="21"/>
          <w:szCs w:val="21"/>
          <w:lang w:eastAsia="lt-LT"/>
        </w:rPr>
        <w:t>s</w:t>
      </w:r>
      <w:r w:rsidRPr="00714D4F">
        <w:rPr>
          <w:rFonts w:ascii="Arial" w:eastAsia="Times New Roman" w:hAnsi="Arial" w:cs="Arial"/>
          <w:sz w:val="21"/>
          <w:szCs w:val="21"/>
          <w:lang w:eastAsia="lt-LT"/>
        </w:rPr>
        <w:t xml:space="preserve"> </w:t>
      </w:r>
      <w:r w:rsidR="006716F7" w:rsidRPr="00714D4F">
        <w:rPr>
          <w:rFonts w:ascii="Arial" w:eastAsia="Times New Roman" w:hAnsi="Arial" w:cs="Arial"/>
          <w:sz w:val="21"/>
          <w:szCs w:val="21"/>
          <w:lang w:eastAsia="lt-LT"/>
        </w:rPr>
        <w:t>j</w:t>
      </w:r>
      <w:r w:rsidR="00484807">
        <w:rPr>
          <w:rFonts w:ascii="Arial" w:eastAsia="Times New Roman" w:hAnsi="Arial" w:cs="Arial"/>
          <w:sz w:val="21"/>
          <w:szCs w:val="21"/>
          <w:lang w:eastAsia="lt-LT"/>
        </w:rPr>
        <w:t>į</w:t>
      </w:r>
      <w:r w:rsidR="006716F7" w:rsidRPr="00714D4F">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padauginant iš indekso pokyčio koeficiento, kuris apskaičiuojamas pagal toliau nurodytą formulę:</w:t>
      </w:r>
    </w:p>
    <w:p w14:paraId="5E4E3B14" w14:textId="77777777"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p>
    <w:p w14:paraId="7A3D597C" w14:textId="77777777" w:rsidR="00714D4F" w:rsidRPr="00714D4F" w:rsidRDefault="00865B31" w:rsidP="006D5114">
      <w:pPr>
        <w:spacing w:after="0" w:line="240" w:lineRule="auto"/>
        <w:ind w:firstLine="567"/>
        <w:contextualSpacing/>
        <w:jc w:val="both"/>
        <w:rPr>
          <w:rFonts w:ascii="Arial" w:eastAsia="Times New Roman" w:hAnsi="Arial" w:cs="Arial"/>
          <w:sz w:val="21"/>
          <w:szCs w:val="21"/>
          <w:lang w:eastAsia="lt-LT"/>
        </w:rPr>
      </w:pPr>
      <m:oMath>
        <m:sSub>
          <m:sSubPr>
            <m:ctrlPr>
              <w:rPr>
                <w:rFonts w:ascii="Cambria Math" w:hAnsi="Cambria Math" w:cs="Arial"/>
                <w:i/>
                <w:sz w:val="21"/>
                <w:szCs w:val="21"/>
              </w:rPr>
            </m:ctrlPr>
          </m:sSubPr>
          <m:e>
            <m:r>
              <w:rPr>
                <w:rFonts w:ascii="Cambria Math" w:hAnsi="Cambria Math" w:cs="Arial"/>
                <w:sz w:val="21"/>
                <w:szCs w:val="21"/>
              </w:rPr>
              <m:t>a</m:t>
            </m:r>
          </m:e>
          <m:sub>
            <m:r>
              <w:rPr>
                <w:rFonts w:ascii="Cambria Math" w:hAnsi="Cambria Math" w:cs="Arial"/>
                <w:sz w:val="21"/>
                <w:szCs w:val="21"/>
              </w:rPr>
              <m:t>1</m:t>
            </m:r>
          </m:sub>
        </m:sSub>
        <m:r>
          <w:rPr>
            <w:rFonts w:ascii="Cambria Math" w:hAnsi="Cambria Math" w:cs="Arial"/>
            <w:sz w:val="21"/>
            <w:szCs w:val="21"/>
          </w:rPr>
          <m:t>=</m:t>
        </m:r>
        <m:r>
          <w:rPr>
            <w:rFonts w:ascii="Cambria Math" w:eastAsiaTheme="minorEastAsia" w:hAnsi="Cambria Math" w:cs="Arial"/>
            <w:sz w:val="21"/>
            <w:szCs w:val="21"/>
          </w:rPr>
          <m:t>a+</m:t>
        </m:r>
        <m:d>
          <m:dPr>
            <m:ctrlPr>
              <w:rPr>
                <w:rFonts w:ascii="Cambria Math" w:eastAsiaTheme="minorEastAsia" w:hAnsi="Cambria Math" w:cs="Arial"/>
                <w:i/>
                <w:sz w:val="21"/>
                <w:szCs w:val="21"/>
                <w:lang w:val="en-US"/>
              </w:rPr>
            </m:ctrlPr>
          </m:dPr>
          <m:e>
            <m:f>
              <m:fPr>
                <m:ctrlPr>
                  <w:rPr>
                    <w:rFonts w:ascii="Cambria Math" w:eastAsiaTheme="minorEastAsia" w:hAnsi="Cambria Math" w:cs="Arial"/>
                    <w:i/>
                    <w:sz w:val="21"/>
                    <w:szCs w:val="21"/>
                    <w:lang w:val="en-US"/>
                  </w:rPr>
                </m:ctrlPr>
              </m:fPr>
              <m:num>
                <m:r>
                  <w:rPr>
                    <w:rFonts w:ascii="Cambria Math" w:eastAsiaTheme="minorEastAsia" w:hAnsi="Cambria Math" w:cs="Arial"/>
                    <w:sz w:val="21"/>
                    <w:szCs w:val="21"/>
                  </w:rPr>
                  <m:t>k</m:t>
                </m:r>
              </m:num>
              <m:den>
                <m:r>
                  <w:rPr>
                    <w:rFonts w:ascii="Cambria Math" w:eastAsiaTheme="minorEastAsia" w:hAnsi="Cambria Math" w:cs="Arial"/>
                    <w:sz w:val="21"/>
                    <w:szCs w:val="21"/>
                  </w:rPr>
                  <m:t>100</m:t>
                </m:r>
              </m:den>
            </m:f>
            <m:r>
              <w:rPr>
                <w:rFonts w:ascii="Cambria Math" w:eastAsiaTheme="minorEastAsia" w:hAnsi="Cambria Math" w:cs="Arial"/>
                <w:sz w:val="21"/>
                <w:szCs w:val="21"/>
              </w:rPr>
              <m:t>×a</m:t>
            </m:r>
          </m:e>
        </m:d>
      </m:oMath>
      <w:r w:rsidR="00714D4F" w:rsidRPr="00714D4F">
        <w:rPr>
          <w:rFonts w:ascii="Arial" w:eastAsia="Times New Roman" w:hAnsi="Arial" w:cs="Arial"/>
          <w:sz w:val="21"/>
          <w:szCs w:val="21"/>
          <w:lang w:eastAsia="lt-LT"/>
        </w:rPr>
        <w:t>, kur</w:t>
      </w:r>
    </w:p>
    <w:p w14:paraId="1E9EE77B" w14:textId="77777777"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ab/>
      </w:r>
    </w:p>
    <w:p w14:paraId="51230FDB" w14:textId="6AD70367"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a</w:t>
      </w:r>
      <w:r w:rsidRPr="00714D4F">
        <w:rPr>
          <w:rFonts w:ascii="Arial" w:eastAsia="Times New Roman" w:hAnsi="Arial" w:cs="Arial"/>
          <w:sz w:val="21"/>
          <w:szCs w:val="21"/>
          <w:vertAlign w:val="subscript"/>
          <w:lang w:val="en-US" w:eastAsia="lt-LT"/>
        </w:rPr>
        <w:t>1</w:t>
      </w:r>
      <w:r w:rsidRPr="00714D4F">
        <w:rPr>
          <w:rFonts w:ascii="Arial" w:eastAsia="Times New Roman" w:hAnsi="Arial" w:cs="Arial"/>
          <w:sz w:val="21"/>
          <w:szCs w:val="21"/>
          <w:lang w:eastAsia="lt-LT"/>
        </w:rPr>
        <w:t xml:space="preserve"> – </w:t>
      </w:r>
      <w:r w:rsidR="00461171" w:rsidRPr="00714D4F">
        <w:rPr>
          <w:rFonts w:ascii="Arial" w:eastAsia="Times New Roman" w:hAnsi="Arial" w:cs="Arial"/>
          <w:sz w:val="21"/>
          <w:szCs w:val="21"/>
          <w:lang w:eastAsia="lt-LT"/>
        </w:rPr>
        <w:t>perskaičiuot</w:t>
      </w:r>
      <w:r w:rsidR="00461171">
        <w:rPr>
          <w:rFonts w:ascii="Arial" w:eastAsia="Times New Roman" w:hAnsi="Arial" w:cs="Arial"/>
          <w:sz w:val="21"/>
          <w:szCs w:val="21"/>
          <w:lang w:eastAsia="lt-LT"/>
        </w:rPr>
        <w:t>a</w:t>
      </w:r>
      <w:r w:rsidR="00484807">
        <w:rPr>
          <w:rFonts w:ascii="Arial" w:eastAsia="Times New Roman" w:hAnsi="Arial" w:cs="Arial"/>
          <w:sz w:val="21"/>
          <w:szCs w:val="21"/>
          <w:lang w:eastAsia="lt-LT"/>
        </w:rPr>
        <w:t>s</w:t>
      </w:r>
      <w:r w:rsidR="00461171" w:rsidRPr="00714D4F">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(pakeista</w:t>
      </w:r>
      <w:r w:rsidR="00484807">
        <w:rPr>
          <w:rFonts w:ascii="Arial" w:eastAsia="Times New Roman" w:hAnsi="Arial" w:cs="Arial"/>
          <w:sz w:val="21"/>
          <w:szCs w:val="21"/>
          <w:lang w:eastAsia="lt-LT"/>
        </w:rPr>
        <w:t>s</w:t>
      </w:r>
      <w:r w:rsidRPr="00714D4F">
        <w:rPr>
          <w:rFonts w:ascii="Arial" w:eastAsia="Times New Roman" w:hAnsi="Arial" w:cs="Arial"/>
          <w:sz w:val="21"/>
          <w:szCs w:val="21"/>
          <w:lang w:eastAsia="lt-LT"/>
        </w:rPr>
        <w:t xml:space="preserve">) </w:t>
      </w:r>
      <w:r w:rsidR="00484807">
        <w:rPr>
          <w:rFonts w:ascii="Arial" w:eastAsia="Times New Roman" w:hAnsi="Arial" w:cs="Arial"/>
          <w:sz w:val="21"/>
          <w:szCs w:val="21"/>
          <w:lang w:eastAsia="lt-LT"/>
        </w:rPr>
        <w:t>į</w:t>
      </w:r>
      <w:r w:rsidR="00461171">
        <w:rPr>
          <w:rFonts w:ascii="Arial" w:eastAsia="Times New Roman" w:hAnsi="Arial" w:cs="Arial"/>
          <w:sz w:val="21"/>
          <w:szCs w:val="21"/>
          <w:lang w:eastAsia="lt-LT"/>
        </w:rPr>
        <w:t>kain</w:t>
      </w:r>
      <w:r w:rsidR="00484807">
        <w:rPr>
          <w:rFonts w:ascii="Arial" w:eastAsia="Times New Roman" w:hAnsi="Arial" w:cs="Arial"/>
          <w:sz w:val="21"/>
          <w:szCs w:val="21"/>
          <w:lang w:eastAsia="lt-LT"/>
        </w:rPr>
        <w:t>is</w:t>
      </w:r>
      <w:r w:rsidRPr="00714D4F">
        <w:rPr>
          <w:rFonts w:ascii="Arial" w:eastAsia="Times New Roman" w:hAnsi="Arial" w:cs="Arial"/>
          <w:sz w:val="21"/>
          <w:szCs w:val="21"/>
          <w:lang w:eastAsia="lt-LT"/>
        </w:rPr>
        <w:t xml:space="preserve"> Eur be PVM;</w:t>
      </w:r>
    </w:p>
    <w:p w14:paraId="49242AE9" w14:textId="30D971DE"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 xml:space="preserve">a – </w:t>
      </w:r>
      <w:r w:rsidR="00484807">
        <w:rPr>
          <w:rFonts w:ascii="Arial" w:eastAsia="Times New Roman" w:hAnsi="Arial" w:cs="Arial"/>
          <w:sz w:val="21"/>
          <w:szCs w:val="21"/>
          <w:lang w:eastAsia="lt-LT"/>
        </w:rPr>
        <w:t>į</w:t>
      </w:r>
      <w:r w:rsidR="006716F7">
        <w:rPr>
          <w:rFonts w:ascii="Arial" w:eastAsia="Times New Roman" w:hAnsi="Arial" w:cs="Arial"/>
          <w:sz w:val="21"/>
          <w:szCs w:val="21"/>
          <w:lang w:eastAsia="lt-LT"/>
        </w:rPr>
        <w:t>kain</w:t>
      </w:r>
      <w:r w:rsidR="00484807">
        <w:rPr>
          <w:rFonts w:ascii="Arial" w:eastAsia="Times New Roman" w:hAnsi="Arial" w:cs="Arial"/>
          <w:sz w:val="21"/>
          <w:szCs w:val="21"/>
          <w:lang w:eastAsia="lt-LT"/>
        </w:rPr>
        <w:t>is</w:t>
      </w:r>
      <w:r w:rsidR="006716F7" w:rsidRPr="00714D4F">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Eur be PVM (jei buvo perskaičiuota</w:t>
      </w:r>
      <w:r w:rsidR="00461171">
        <w:rPr>
          <w:rFonts w:ascii="Arial" w:eastAsia="Times New Roman" w:hAnsi="Arial" w:cs="Arial"/>
          <w:sz w:val="21"/>
          <w:szCs w:val="21"/>
          <w:lang w:eastAsia="lt-LT"/>
        </w:rPr>
        <w:t>s</w:t>
      </w:r>
      <w:r w:rsidRPr="00714D4F">
        <w:rPr>
          <w:rFonts w:ascii="Arial" w:eastAsia="Times New Roman" w:hAnsi="Arial" w:cs="Arial"/>
          <w:sz w:val="21"/>
          <w:szCs w:val="21"/>
          <w:lang w:eastAsia="lt-LT"/>
        </w:rPr>
        <w:t>, tai po perskaičiavimo);</w:t>
      </w:r>
    </w:p>
    <w:p w14:paraId="0B8F0B22" w14:textId="7BC7F90C" w:rsidR="00714D4F" w:rsidRPr="00714D4F" w:rsidRDefault="00714D4F" w:rsidP="006D5114">
      <w:pPr>
        <w:ind w:firstLine="567"/>
        <w:jc w:val="both"/>
        <w:rPr>
          <w:rFonts w:ascii="Arial" w:hAnsi="Arial" w:cs="Arial"/>
          <w:sz w:val="21"/>
          <w:szCs w:val="21"/>
        </w:rPr>
      </w:pPr>
      <w:r w:rsidRPr="00714D4F">
        <w:rPr>
          <w:rFonts w:ascii="Arial" w:eastAsia="Times New Roman" w:hAnsi="Arial" w:cs="Arial"/>
          <w:sz w:val="21"/>
          <w:szCs w:val="21"/>
          <w:lang w:eastAsia="lt-LT"/>
        </w:rPr>
        <w:t xml:space="preserve">k – pagal </w:t>
      </w:r>
      <w:r w:rsidR="00484807" w:rsidRPr="00484807">
        <w:rPr>
          <w:rFonts w:ascii="Arial" w:eastAsia="Times New Roman" w:hAnsi="Arial" w:cs="Arial"/>
          <w:sz w:val="21"/>
          <w:szCs w:val="21"/>
          <w:lang w:eastAsia="lt-LT"/>
        </w:rPr>
        <w:t xml:space="preserve">Ūkio subjektams suteiktų paslaugų </w:t>
      </w:r>
      <w:r w:rsidR="007F568A">
        <w:rPr>
          <w:rFonts w:ascii="Arial" w:eastAsia="Times New Roman" w:hAnsi="Arial" w:cs="Arial"/>
          <w:sz w:val="21"/>
          <w:szCs w:val="21"/>
          <w:lang w:eastAsia="lt-LT"/>
        </w:rPr>
        <w:t>grupės „</w:t>
      </w:r>
      <w:r w:rsidR="007F568A" w:rsidRPr="00484807">
        <w:rPr>
          <w:rFonts w:ascii="Arial" w:eastAsia="Times New Roman" w:hAnsi="Arial" w:cs="Arial"/>
          <w:sz w:val="21"/>
          <w:szCs w:val="21"/>
          <w:lang w:eastAsia="lt-LT"/>
        </w:rPr>
        <w:t>J5</w:t>
      </w:r>
      <w:r w:rsidR="007F568A">
        <w:rPr>
          <w:rFonts w:ascii="Arial" w:eastAsia="Times New Roman" w:hAnsi="Arial" w:cs="Arial"/>
          <w:sz w:val="21"/>
          <w:szCs w:val="21"/>
          <w:lang w:eastAsia="lt-LT"/>
        </w:rPr>
        <w:t xml:space="preserve">8. </w:t>
      </w:r>
      <w:r w:rsidR="007F568A" w:rsidRPr="00171B29">
        <w:rPr>
          <w:rFonts w:ascii="Arial" w:eastAsia="Times New Roman" w:hAnsi="Arial" w:cs="Arial"/>
          <w:sz w:val="21"/>
          <w:szCs w:val="21"/>
          <w:lang w:eastAsia="lt-LT"/>
        </w:rPr>
        <w:t>Leidybinė veikla</w:t>
      </w:r>
      <w:r w:rsidR="007F568A">
        <w:rPr>
          <w:rFonts w:ascii="Arial" w:eastAsia="Times New Roman" w:hAnsi="Arial" w:cs="Arial"/>
          <w:sz w:val="21"/>
          <w:szCs w:val="21"/>
          <w:lang w:eastAsia="lt-LT"/>
        </w:rPr>
        <w:t>“</w:t>
      </w:r>
      <w:r w:rsidR="007F568A" w:rsidRPr="00484807">
        <w:rPr>
          <w:rFonts w:ascii="Arial" w:eastAsia="Times New Roman" w:hAnsi="Arial" w:cs="Arial"/>
          <w:sz w:val="21"/>
          <w:szCs w:val="21"/>
          <w:lang w:eastAsia="lt-LT"/>
        </w:rPr>
        <w:t xml:space="preserve"> </w:t>
      </w:r>
      <w:r w:rsidR="00484807" w:rsidRPr="00484807">
        <w:rPr>
          <w:rFonts w:ascii="Arial" w:eastAsia="Times New Roman" w:hAnsi="Arial" w:cs="Arial"/>
          <w:sz w:val="21"/>
          <w:szCs w:val="21"/>
          <w:lang w:eastAsia="lt-LT"/>
        </w:rPr>
        <w:t xml:space="preserve">kainų </w:t>
      </w:r>
      <w:r w:rsidR="006716F7" w:rsidRPr="006716F7">
        <w:rPr>
          <w:rFonts w:ascii="Arial" w:eastAsia="Times New Roman" w:hAnsi="Arial" w:cs="Arial"/>
          <w:sz w:val="21"/>
          <w:szCs w:val="21"/>
          <w:lang w:eastAsia="lt-LT"/>
        </w:rPr>
        <w:t>indeks</w:t>
      </w:r>
      <w:r w:rsidR="007F568A">
        <w:rPr>
          <w:rFonts w:ascii="Arial" w:eastAsia="Times New Roman" w:hAnsi="Arial" w:cs="Arial"/>
          <w:sz w:val="21"/>
          <w:szCs w:val="21"/>
          <w:lang w:eastAsia="lt-LT"/>
        </w:rPr>
        <w:t>ą</w:t>
      </w:r>
      <w:r w:rsidR="006716F7" w:rsidRPr="006716F7">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apskaičiuotas kainų pokytis (padidėjimas arba sumažėjimas) (%). „k“ reikšmė skaičiuojama pagal formulę:</w:t>
      </w:r>
      <w:r w:rsidRPr="00714D4F">
        <w:rPr>
          <w:rFonts w:ascii="Arial" w:hAnsi="Arial" w:cs="Arial"/>
          <w:sz w:val="21"/>
          <w:szCs w:val="21"/>
        </w:rPr>
        <w:t xml:space="preserve"> </w:t>
      </w:r>
    </w:p>
    <w:p w14:paraId="09AACCB4" w14:textId="77777777" w:rsidR="00714D4F" w:rsidRPr="00714D4F" w:rsidRDefault="00714D4F" w:rsidP="006D5114">
      <w:pPr>
        <w:ind w:firstLine="567"/>
        <w:rPr>
          <w:rFonts w:ascii="Arial" w:hAnsi="Arial" w:cs="Arial"/>
          <w:sz w:val="21"/>
          <w:szCs w:val="21"/>
        </w:rPr>
      </w:pPr>
      <m:oMath>
        <m:r>
          <w:rPr>
            <w:rFonts w:ascii="Cambria Math" w:hAnsi="Cambria Math" w:cs="Arial"/>
            <w:sz w:val="21"/>
            <w:szCs w:val="21"/>
          </w:rPr>
          <m:t>k =</m:t>
        </m:r>
        <m:f>
          <m:fPr>
            <m:ctrlPr>
              <w:rPr>
                <w:rFonts w:ascii="Cambria Math" w:eastAsiaTheme="minorEastAsia" w:hAnsi="Cambria Math" w:cs="Arial"/>
                <w:i/>
                <w:sz w:val="21"/>
                <w:szCs w:val="21"/>
              </w:rPr>
            </m:ctrlPr>
          </m:fPr>
          <m:num>
            <m:sSub>
              <m:sSubPr>
                <m:ctrlPr>
                  <w:rPr>
                    <w:rFonts w:ascii="Cambria Math" w:eastAsiaTheme="minorEastAsia" w:hAnsi="Cambria Math" w:cs="Arial"/>
                    <w:i/>
                    <w:sz w:val="21"/>
                    <w:szCs w:val="21"/>
                  </w:rPr>
                </m:ctrlPr>
              </m:sSubPr>
              <m:e>
                <m:r>
                  <w:rPr>
                    <w:rFonts w:ascii="Cambria Math" w:eastAsiaTheme="minorEastAsia" w:hAnsi="Cambria Math" w:cs="Arial"/>
                    <w:sz w:val="21"/>
                    <w:szCs w:val="21"/>
                  </w:rPr>
                  <m:t>Ind</m:t>
                </m:r>
              </m:e>
              <m:sub>
                <m:r>
                  <w:rPr>
                    <w:rFonts w:ascii="Cambria Math" w:eastAsiaTheme="minorEastAsia" w:hAnsi="Cambria Math" w:cs="Arial"/>
                    <w:sz w:val="21"/>
                    <w:szCs w:val="21"/>
                  </w:rPr>
                  <m:t>naujausias</m:t>
                </m:r>
              </m:sub>
            </m:sSub>
          </m:num>
          <m:den>
            <m:sSub>
              <m:sSubPr>
                <m:ctrlPr>
                  <w:rPr>
                    <w:rFonts w:ascii="Cambria Math" w:eastAsiaTheme="minorEastAsia" w:hAnsi="Cambria Math" w:cs="Arial"/>
                    <w:i/>
                    <w:sz w:val="21"/>
                    <w:szCs w:val="21"/>
                  </w:rPr>
                </m:ctrlPr>
              </m:sSubPr>
              <m:e>
                <m:r>
                  <w:rPr>
                    <w:rFonts w:ascii="Cambria Math" w:eastAsiaTheme="minorEastAsia" w:hAnsi="Cambria Math" w:cs="Arial"/>
                    <w:sz w:val="21"/>
                    <w:szCs w:val="21"/>
                  </w:rPr>
                  <m:t>Ind</m:t>
                </m:r>
              </m:e>
              <m:sub>
                <m:r>
                  <w:rPr>
                    <w:rFonts w:ascii="Cambria Math" w:eastAsiaTheme="minorEastAsia" w:hAnsi="Cambria Math" w:cs="Arial"/>
                    <w:sz w:val="21"/>
                    <w:szCs w:val="21"/>
                  </w:rPr>
                  <m:t>pradžia</m:t>
                </m:r>
              </m:sub>
            </m:sSub>
          </m:den>
        </m:f>
        <m:r>
          <w:rPr>
            <w:rFonts w:ascii="Cambria Math" w:eastAsiaTheme="minorEastAsia" w:hAnsi="Cambria Math" w:cs="Arial"/>
            <w:sz w:val="21"/>
            <w:szCs w:val="21"/>
          </w:rPr>
          <m:t>×100-100</m:t>
        </m:r>
      </m:oMath>
      <w:r w:rsidRPr="00714D4F">
        <w:rPr>
          <w:rFonts w:ascii="Arial" w:eastAsiaTheme="minorEastAsia" w:hAnsi="Arial" w:cs="Arial"/>
          <w:sz w:val="21"/>
          <w:szCs w:val="21"/>
        </w:rPr>
        <w:t>, (proc.)</w:t>
      </w:r>
    </w:p>
    <w:p w14:paraId="787BD574" w14:textId="77777777"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p>
    <w:p w14:paraId="41B8A898" w14:textId="38CAC3DB"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proofErr w:type="spellStart"/>
      <w:r w:rsidRPr="00714D4F">
        <w:rPr>
          <w:rFonts w:ascii="Arial" w:eastAsia="Times New Roman" w:hAnsi="Arial" w:cs="Arial"/>
          <w:i/>
          <w:iCs/>
          <w:sz w:val="21"/>
          <w:szCs w:val="21"/>
          <w:lang w:eastAsia="lt-LT"/>
        </w:rPr>
        <w:t>Ind</w:t>
      </w:r>
      <w:proofErr w:type="spellEnd"/>
      <w:r w:rsidRPr="00714D4F">
        <w:rPr>
          <w:rFonts w:ascii="Arial" w:eastAsia="Times New Roman" w:hAnsi="Arial" w:cs="Arial"/>
          <w:i/>
          <w:iCs/>
          <w:sz w:val="21"/>
          <w:szCs w:val="21"/>
          <w:lang w:eastAsia="lt-LT"/>
        </w:rPr>
        <w:t xml:space="preserve"> (naujausias)</w:t>
      </w:r>
      <w:r w:rsidRPr="00714D4F">
        <w:rPr>
          <w:rFonts w:ascii="Arial" w:eastAsia="Times New Roman" w:hAnsi="Arial" w:cs="Arial"/>
          <w:sz w:val="21"/>
          <w:szCs w:val="21"/>
          <w:lang w:eastAsia="lt-LT"/>
        </w:rPr>
        <w:t xml:space="preserve"> – kreipimosi dėl kain</w:t>
      </w:r>
      <w:r w:rsidR="006716F7">
        <w:rPr>
          <w:rFonts w:ascii="Arial" w:eastAsia="Times New Roman" w:hAnsi="Arial" w:cs="Arial"/>
          <w:sz w:val="21"/>
          <w:szCs w:val="21"/>
          <w:lang w:eastAsia="lt-LT"/>
        </w:rPr>
        <w:t>os</w:t>
      </w:r>
      <w:r w:rsidRPr="00714D4F">
        <w:rPr>
          <w:rFonts w:ascii="Arial" w:eastAsia="Times New Roman" w:hAnsi="Arial" w:cs="Arial"/>
          <w:sz w:val="21"/>
          <w:szCs w:val="21"/>
          <w:lang w:eastAsia="lt-LT"/>
        </w:rPr>
        <w:t xml:space="preserve"> perskaičiavimo išsiuntimo kitai šaliai datą (</w:t>
      </w:r>
      <w:r w:rsidR="00484807">
        <w:rPr>
          <w:rFonts w:ascii="Arial" w:eastAsia="Times New Roman" w:hAnsi="Arial" w:cs="Arial"/>
          <w:sz w:val="21"/>
          <w:szCs w:val="21"/>
          <w:lang w:eastAsia="lt-LT"/>
        </w:rPr>
        <w:t>ketvirt</w:t>
      </w:r>
      <w:r w:rsidR="006716F7">
        <w:rPr>
          <w:rFonts w:ascii="Arial" w:eastAsia="Times New Roman" w:hAnsi="Arial" w:cs="Arial"/>
          <w:sz w:val="21"/>
          <w:szCs w:val="21"/>
          <w:lang w:eastAsia="lt-LT"/>
        </w:rPr>
        <w:t>į</w:t>
      </w:r>
      <w:r w:rsidRPr="00714D4F">
        <w:rPr>
          <w:rFonts w:ascii="Arial" w:eastAsia="Times New Roman" w:hAnsi="Arial" w:cs="Arial"/>
          <w:sz w:val="21"/>
          <w:szCs w:val="21"/>
          <w:lang w:eastAsia="lt-LT"/>
        </w:rPr>
        <w:t xml:space="preserve">) naujausias paskelbtas </w:t>
      </w:r>
      <w:r w:rsidR="006459F9" w:rsidRPr="006459F9">
        <w:rPr>
          <w:rFonts w:ascii="Arial" w:eastAsia="Times New Roman" w:hAnsi="Arial" w:cs="Arial"/>
          <w:sz w:val="21"/>
          <w:szCs w:val="21"/>
          <w:lang w:eastAsia="lt-LT"/>
        </w:rPr>
        <w:t xml:space="preserve">Ūkio subjektams suteiktų paslaugų </w:t>
      </w:r>
      <w:r w:rsidR="007F568A">
        <w:rPr>
          <w:rFonts w:ascii="Arial" w:eastAsia="Times New Roman" w:hAnsi="Arial" w:cs="Arial"/>
          <w:sz w:val="21"/>
          <w:szCs w:val="21"/>
          <w:lang w:eastAsia="lt-LT"/>
        </w:rPr>
        <w:t>grupės „</w:t>
      </w:r>
      <w:r w:rsidR="00484807" w:rsidRPr="00484807">
        <w:rPr>
          <w:rFonts w:ascii="Arial" w:eastAsia="Times New Roman" w:hAnsi="Arial" w:cs="Arial"/>
          <w:sz w:val="21"/>
          <w:szCs w:val="21"/>
          <w:lang w:eastAsia="lt-LT"/>
        </w:rPr>
        <w:t>J5</w:t>
      </w:r>
      <w:r w:rsidR="00171B29">
        <w:rPr>
          <w:rFonts w:ascii="Arial" w:eastAsia="Times New Roman" w:hAnsi="Arial" w:cs="Arial"/>
          <w:sz w:val="21"/>
          <w:szCs w:val="21"/>
          <w:lang w:eastAsia="lt-LT"/>
        </w:rPr>
        <w:t>8</w:t>
      </w:r>
      <w:r w:rsidR="00484807" w:rsidRPr="00484807">
        <w:rPr>
          <w:rFonts w:ascii="Arial" w:eastAsia="Times New Roman" w:hAnsi="Arial" w:cs="Arial"/>
          <w:sz w:val="21"/>
          <w:szCs w:val="21"/>
          <w:lang w:eastAsia="lt-LT"/>
        </w:rPr>
        <w:t xml:space="preserve">. </w:t>
      </w:r>
      <w:r w:rsidR="00171B29" w:rsidRPr="00171B29">
        <w:rPr>
          <w:rFonts w:ascii="Arial" w:eastAsia="Times New Roman" w:hAnsi="Arial" w:cs="Arial"/>
          <w:sz w:val="21"/>
          <w:szCs w:val="21"/>
          <w:lang w:eastAsia="lt-LT"/>
        </w:rPr>
        <w:t>Leidybinė veikla</w:t>
      </w:r>
      <w:r w:rsidR="007F568A">
        <w:rPr>
          <w:rFonts w:ascii="Arial" w:eastAsia="Times New Roman" w:hAnsi="Arial" w:cs="Arial"/>
          <w:sz w:val="21"/>
          <w:szCs w:val="21"/>
          <w:lang w:eastAsia="lt-LT"/>
        </w:rPr>
        <w:t>“</w:t>
      </w:r>
      <w:r w:rsidR="00484807" w:rsidRPr="00484807">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kainų indeksas.</w:t>
      </w:r>
    </w:p>
    <w:p w14:paraId="6428A6F5" w14:textId="058A93E6" w:rsidR="00714D4F" w:rsidRPr="00714D4F" w:rsidRDefault="00714D4F" w:rsidP="006D5114">
      <w:pPr>
        <w:spacing w:after="0" w:line="240" w:lineRule="auto"/>
        <w:ind w:firstLine="567"/>
        <w:contextualSpacing/>
        <w:jc w:val="both"/>
        <w:rPr>
          <w:rFonts w:ascii="Arial" w:eastAsia="Times New Roman" w:hAnsi="Arial" w:cs="Arial"/>
          <w:sz w:val="21"/>
          <w:szCs w:val="21"/>
          <w:lang w:eastAsia="lt-LT"/>
        </w:rPr>
      </w:pPr>
      <w:proofErr w:type="spellStart"/>
      <w:r w:rsidRPr="00714D4F">
        <w:rPr>
          <w:rFonts w:ascii="Arial" w:eastAsia="Times New Roman" w:hAnsi="Arial" w:cs="Arial"/>
          <w:i/>
          <w:iCs/>
          <w:sz w:val="21"/>
          <w:szCs w:val="21"/>
          <w:lang w:eastAsia="lt-LT"/>
        </w:rPr>
        <w:t>Ind</w:t>
      </w:r>
      <w:proofErr w:type="spellEnd"/>
      <w:r w:rsidRPr="00714D4F">
        <w:rPr>
          <w:rFonts w:ascii="Arial" w:eastAsia="Times New Roman" w:hAnsi="Arial" w:cs="Arial"/>
          <w:i/>
          <w:iCs/>
          <w:sz w:val="21"/>
          <w:szCs w:val="21"/>
          <w:lang w:eastAsia="lt-LT"/>
        </w:rPr>
        <w:t xml:space="preserve"> (pradžia)</w:t>
      </w:r>
      <w:r w:rsidRPr="00714D4F">
        <w:rPr>
          <w:rFonts w:ascii="Arial" w:eastAsia="Times New Roman" w:hAnsi="Arial" w:cs="Arial"/>
          <w:sz w:val="21"/>
          <w:szCs w:val="21"/>
          <w:lang w:eastAsia="lt-LT"/>
        </w:rPr>
        <w:t xml:space="preserve"> – laikotarpio pradžios datos (</w:t>
      </w:r>
      <w:r w:rsidR="006459F9">
        <w:rPr>
          <w:rFonts w:ascii="Arial" w:eastAsia="Times New Roman" w:hAnsi="Arial" w:cs="Arial"/>
          <w:sz w:val="21"/>
          <w:szCs w:val="21"/>
          <w:lang w:eastAsia="lt-LT"/>
        </w:rPr>
        <w:t>ketvirčio</w:t>
      </w:r>
      <w:r w:rsidRPr="00714D4F">
        <w:rPr>
          <w:rFonts w:ascii="Arial" w:eastAsia="Times New Roman" w:hAnsi="Arial" w:cs="Arial"/>
          <w:sz w:val="21"/>
          <w:szCs w:val="21"/>
          <w:lang w:eastAsia="lt-LT"/>
        </w:rPr>
        <w:t xml:space="preserve">) </w:t>
      </w:r>
      <w:r w:rsidR="006716F7">
        <w:rPr>
          <w:rFonts w:ascii="Arial" w:eastAsia="Times New Roman" w:hAnsi="Arial" w:cs="Arial"/>
          <w:sz w:val="21"/>
          <w:szCs w:val="21"/>
          <w:lang w:eastAsia="lt-LT"/>
        </w:rPr>
        <w:t xml:space="preserve">paskelbtas </w:t>
      </w:r>
      <w:r w:rsidR="006459F9" w:rsidRPr="006459F9">
        <w:rPr>
          <w:rFonts w:ascii="Arial" w:eastAsia="Times New Roman" w:hAnsi="Arial" w:cs="Arial"/>
          <w:sz w:val="21"/>
          <w:szCs w:val="21"/>
          <w:lang w:eastAsia="lt-LT"/>
        </w:rPr>
        <w:t xml:space="preserve">Ūkio subjektams suteiktų paslaugų </w:t>
      </w:r>
      <w:r w:rsidR="007F568A">
        <w:rPr>
          <w:rFonts w:ascii="Arial" w:eastAsia="Times New Roman" w:hAnsi="Arial" w:cs="Arial"/>
          <w:sz w:val="21"/>
          <w:szCs w:val="21"/>
          <w:lang w:eastAsia="lt-LT"/>
        </w:rPr>
        <w:t>grupės „</w:t>
      </w:r>
      <w:r w:rsidR="006459F9" w:rsidRPr="006459F9">
        <w:rPr>
          <w:rFonts w:ascii="Arial" w:eastAsia="Times New Roman" w:hAnsi="Arial" w:cs="Arial"/>
          <w:sz w:val="21"/>
          <w:szCs w:val="21"/>
          <w:lang w:eastAsia="lt-LT"/>
        </w:rPr>
        <w:t>J5</w:t>
      </w:r>
      <w:r w:rsidR="00171B29">
        <w:rPr>
          <w:rFonts w:ascii="Arial" w:eastAsia="Times New Roman" w:hAnsi="Arial" w:cs="Arial"/>
          <w:sz w:val="21"/>
          <w:szCs w:val="21"/>
          <w:lang w:eastAsia="lt-LT"/>
        </w:rPr>
        <w:t>8</w:t>
      </w:r>
      <w:r w:rsidR="006459F9" w:rsidRPr="006459F9">
        <w:rPr>
          <w:rFonts w:ascii="Arial" w:eastAsia="Times New Roman" w:hAnsi="Arial" w:cs="Arial"/>
          <w:sz w:val="21"/>
          <w:szCs w:val="21"/>
          <w:lang w:eastAsia="lt-LT"/>
        </w:rPr>
        <w:t xml:space="preserve">. </w:t>
      </w:r>
      <w:r w:rsidR="00171B29" w:rsidRPr="00171B29">
        <w:rPr>
          <w:rFonts w:ascii="Arial" w:eastAsia="Times New Roman" w:hAnsi="Arial" w:cs="Arial"/>
          <w:sz w:val="21"/>
          <w:szCs w:val="21"/>
          <w:lang w:eastAsia="lt-LT"/>
        </w:rPr>
        <w:t>Leidybinė veikla</w:t>
      </w:r>
      <w:r w:rsidR="007F568A">
        <w:rPr>
          <w:rFonts w:ascii="Arial" w:eastAsia="Times New Roman" w:hAnsi="Arial" w:cs="Arial"/>
          <w:sz w:val="21"/>
          <w:szCs w:val="21"/>
          <w:lang w:eastAsia="lt-LT"/>
        </w:rPr>
        <w:t>“</w:t>
      </w:r>
      <w:r w:rsidR="006459F9">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kainų indeksas. Pirmojo perskaičiavimo atveju laikotarpio pradžia (</w:t>
      </w:r>
      <w:r w:rsidR="006459F9">
        <w:rPr>
          <w:rFonts w:ascii="Arial" w:eastAsia="Times New Roman" w:hAnsi="Arial" w:cs="Arial"/>
          <w:sz w:val="21"/>
          <w:szCs w:val="21"/>
          <w:lang w:eastAsia="lt-LT"/>
        </w:rPr>
        <w:t>ketvirtis</w:t>
      </w:r>
      <w:r w:rsidRPr="00714D4F">
        <w:rPr>
          <w:rFonts w:ascii="Arial" w:eastAsia="Times New Roman" w:hAnsi="Arial" w:cs="Arial"/>
          <w:sz w:val="21"/>
          <w:szCs w:val="21"/>
          <w:lang w:eastAsia="lt-LT"/>
        </w:rPr>
        <w:t xml:space="preserve">) yra šios Sutarties sudarymo </w:t>
      </w:r>
      <w:r w:rsidR="006459F9">
        <w:rPr>
          <w:rFonts w:ascii="Arial" w:eastAsia="Times New Roman" w:hAnsi="Arial" w:cs="Arial"/>
          <w:sz w:val="21"/>
          <w:szCs w:val="21"/>
          <w:lang w:eastAsia="lt-LT"/>
        </w:rPr>
        <w:t>ketvirtis</w:t>
      </w:r>
      <w:r w:rsidRPr="00714D4F">
        <w:rPr>
          <w:rFonts w:ascii="Arial" w:eastAsia="Times New Roman" w:hAnsi="Arial" w:cs="Arial"/>
          <w:sz w:val="21"/>
          <w:szCs w:val="21"/>
          <w:lang w:eastAsia="lt-LT"/>
        </w:rPr>
        <w:t xml:space="preserve">. </w:t>
      </w:r>
    </w:p>
    <w:p w14:paraId="0699F9BF" w14:textId="77777777" w:rsidR="00714D4F" w:rsidRPr="00714D4F" w:rsidRDefault="00714D4F" w:rsidP="00714D4F">
      <w:pPr>
        <w:spacing w:after="0" w:line="240" w:lineRule="auto"/>
        <w:contextualSpacing/>
        <w:jc w:val="both"/>
        <w:rPr>
          <w:rFonts w:ascii="Arial" w:eastAsia="Times New Roman" w:hAnsi="Arial" w:cs="Arial"/>
          <w:sz w:val="21"/>
          <w:szCs w:val="21"/>
          <w:lang w:eastAsia="lt-LT"/>
        </w:rPr>
      </w:pPr>
    </w:p>
    <w:p w14:paraId="5C0EC7B6" w14:textId="167C95DC" w:rsidR="00714D4F" w:rsidRPr="00714D4F" w:rsidRDefault="00714D4F" w:rsidP="00714D4F">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lastRenderedPageBreak/>
        <w:t>Skaičiavimams indeksų reikšmės imamos keturių skaitmenų po kablelio tikslumu. Apskaičiuotas pokytis (k) skaičiavimams naudojamas suapvalinus iki vieno skaitmens po kablelio. Perskaičiuota</w:t>
      </w:r>
      <w:r w:rsidR="006459F9">
        <w:rPr>
          <w:rFonts w:ascii="Arial" w:eastAsia="Times New Roman" w:hAnsi="Arial" w:cs="Arial"/>
          <w:sz w:val="21"/>
          <w:szCs w:val="21"/>
          <w:lang w:eastAsia="lt-LT"/>
        </w:rPr>
        <w:t>s</w:t>
      </w:r>
      <w:r w:rsidRPr="00714D4F">
        <w:rPr>
          <w:rFonts w:ascii="Arial" w:eastAsia="Times New Roman" w:hAnsi="Arial" w:cs="Arial"/>
          <w:sz w:val="21"/>
          <w:szCs w:val="21"/>
          <w:lang w:eastAsia="lt-LT"/>
        </w:rPr>
        <w:t xml:space="preserve"> (pakeista</w:t>
      </w:r>
      <w:r w:rsidR="006459F9">
        <w:rPr>
          <w:rFonts w:ascii="Arial" w:eastAsia="Times New Roman" w:hAnsi="Arial" w:cs="Arial"/>
          <w:sz w:val="21"/>
          <w:szCs w:val="21"/>
          <w:lang w:eastAsia="lt-LT"/>
        </w:rPr>
        <w:t>s</w:t>
      </w:r>
      <w:r w:rsidRPr="00714D4F">
        <w:rPr>
          <w:rFonts w:ascii="Arial" w:eastAsia="Times New Roman" w:hAnsi="Arial" w:cs="Arial"/>
          <w:sz w:val="21"/>
          <w:szCs w:val="21"/>
          <w:lang w:eastAsia="lt-LT"/>
        </w:rPr>
        <w:t xml:space="preserve">) </w:t>
      </w:r>
      <w:r w:rsidR="006459F9">
        <w:rPr>
          <w:rFonts w:ascii="Arial" w:eastAsia="Times New Roman" w:hAnsi="Arial" w:cs="Arial"/>
          <w:sz w:val="21"/>
          <w:szCs w:val="21"/>
          <w:lang w:eastAsia="lt-LT"/>
        </w:rPr>
        <w:t>į</w:t>
      </w:r>
      <w:r w:rsidR="006716F7">
        <w:rPr>
          <w:rFonts w:ascii="Arial" w:eastAsia="Times New Roman" w:hAnsi="Arial" w:cs="Arial"/>
          <w:sz w:val="21"/>
          <w:szCs w:val="21"/>
          <w:lang w:eastAsia="lt-LT"/>
        </w:rPr>
        <w:t>kain</w:t>
      </w:r>
      <w:r w:rsidR="006459F9">
        <w:rPr>
          <w:rFonts w:ascii="Arial" w:eastAsia="Times New Roman" w:hAnsi="Arial" w:cs="Arial"/>
          <w:sz w:val="21"/>
          <w:szCs w:val="21"/>
          <w:lang w:eastAsia="lt-LT"/>
        </w:rPr>
        <w:t>is</w:t>
      </w:r>
      <w:r w:rsidR="006716F7" w:rsidRPr="00714D4F">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apvalinama</w:t>
      </w:r>
      <w:r w:rsidR="006459F9">
        <w:rPr>
          <w:rFonts w:ascii="Arial" w:eastAsia="Times New Roman" w:hAnsi="Arial" w:cs="Arial"/>
          <w:sz w:val="21"/>
          <w:szCs w:val="21"/>
          <w:lang w:eastAsia="lt-LT"/>
        </w:rPr>
        <w:t>s</w:t>
      </w:r>
      <w:r w:rsidRPr="00714D4F">
        <w:rPr>
          <w:rFonts w:ascii="Arial" w:eastAsia="Times New Roman" w:hAnsi="Arial" w:cs="Arial"/>
          <w:sz w:val="21"/>
          <w:szCs w:val="21"/>
          <w:lang w:eastAsia="lt-LT"/>
        </w:rPr>
        <w:t xml:space="preserve"> iki dviejų skaitmenų po kablelio tikslumu.</w:t>
      </w:r>
    </w:p>
    <w:p w14:paraId="3E107B37" w14:textId="77777777" w:rsidR="00714D4F" w:rsidRPr="00714D4F" w:rsidRDefault="00714D4F" w:rsidP="00714D4F">
      <w:pPr>
        <w:spacing w:after="0" w:line="240" w:lineRule="auto"/>
        <w:contextualSpacing/>
        <w:jc w:val="both"/>
        <w:rPr>
          <w:rFonts w:ascii="Arial" w:eastAsia="Times New Roman" w:hAnsi="Arial" w:cs="Arial"/>
          <w:sz w:val="21"/>
          <w:szCs w:val="21"/>
          <w:lang w:eastAsia="lt-LT"/>
        </w:rPr>
      </w:pPr>
    </w:p>
    <w:p w14:paraId="1953CE9D" w14:textId="30588D50" w:rsidR="00714D4F" w:rsidRPr="00714D4F" w:rsidRDefault="00714D4F" w:rsidP="00714D4F">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 xml:space="preserve">4.2.3. </w:t>
      </w:r>
      <w:r w:rsidR="006732E7">
        <w:rPr>
          <w:rFonts w:ascii="Arial" w:eastAsia="Times New Roman" w:hAnsi="Arial" w:cs="Arial"/>
          <w:sz w:val="21"/>
          <w:szCs w:val="21"/>
          <w:lang w:eastAsia="lt-LT"/>
        </w:rPr>
        <w:t xml:space="preserve">pirmoji </w:t>
      </w:r>
      <w:r w:rsidR="006459F9">
        <w:rPr>
          <w:rFonts w:ascii="Arial" w:eastAsia="Times New Roman" w:hAnsi="Arial" w:cs="Arial"/>
          <w:sz w:val="21"/>
          <w:szCs w:val="21"/>
          <w:lang w:eastAsia="lt-LT"/>
        </w:rPr>
        <w:t>į</w:t>
      </w:r>
      <w:r w:rsidR="006716F7">
        <w:rPr>
          <w:rFonts w:ascii="Arial" w:eastAsia="Times New Roman" w:hAnsi="Arial" w:cs="Arial"/>
          <w:sz w:val="21"/>
          <w:szCs w:val="21"/>
          <w:lang w:eastAsia="lt-LT"/>
        </w:rPr>
        <w:t>kain</w:t>
      </w:r>
      <w:r w:rsidR="006459F9">
        <w:rPr>
          <w:rFonts w:ascii="Arial" w:eastAsia="Times New Roman" w:hAnsi="Arial" w:cs="Arial"/>
          <w:sz w:val="21"/>
          <w:szCs w:val="21"/>
          <w:lang w:eastAsia="lt-LT"/>
        </w:rPr>
        <w:t>i</w:t>
      </w:r>
      <w:r w:rsidR="006732E7">
        <w:rPr>
          <w:rFonts w:ascii="Arial" w:eastAsia="Times New Roman" w:hAnsi="Arial" w:cs="Arial"/>
          <w:sz w:val="21"/>
          <w:szCs w:val="21"/>
          <w:lang w:eastAsia="lt-LT"/>
        </w:rPr>
        <w:t>ų</w:t>
      </w:r>
      <w:r w:rsidR="006716F7">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peržiūra gali būti atliekama ne anksčiau nei po 6 mėnesių po Sutarties įsigaliojimo;</w:t>
      </w:r>
    </w:p>
    <w:p w14:paraId="3F2A2A83" w14:textId="22DE8F4F" w:rsidR="00714D4F" w:rsidRDefault="00714D4F" w:rsidP="00714D4F">
      <w:pPr>
        <w:spacing w:after="0" w:line="240" w:lineRule="auto"/>
        <w:ind w:firstLine="567"/>
        <w:contextualSpacing/>
        <w:jc w:val="both"/>
        <w:rPr>
          <w:rFonts w:ascii="Arial" w:eastAsia="Times New Roman" w:hAnsi="Arial" w:cs="Arial"/>
          <w:sz w:val="21"/>
          <w:szCs w:val="21"/>
          <w:lang w:eastAsia="lt-LT"/>
        </w:rPr>
      </w:pPr>
      <w:r w:rsidRPr="00714D4F">
        <w:rPr>
          <w:rFonts w:ascii="Arial" w:eastAsia="Times New Roman" w:hAnsi="Arial" w:cs="Arial"/>
          <w:sz w:val="21"/>
          <w:szCs w:val="21"/>
          <w:lang w:eastAsia="lt-LT"/>
        </w:rPr>
        <w:t>4.2.</w:t>
      </w:r>
      <w:r w:rsidR="00AB01B7">
        <w:rPr>
          <w:rFonts w:ascii="Arial" w:eastAsia="Times New Roman" w:hAnsi="Arial" w:cs="Arial"/>
          <w:sz w:val="21"/>
          <w:szCs w:val="21"/>
          <w:lang w:eastAsia="lt-LT"/>
        </w:rPr>
        <w:t>4</w:t>
      </w:r>
      <w:r w:rsidRPr="00714D4F">
        <w:rPr>
          <w:rFonts w:ascii="Arial" w:eastAsia="Times New Roman" w:hAnsi="Arial" w:cs="Arial"/>
          <w:sz w:val="21"/>
          <w:szCs w:val="21"/>
          <w:lang w:eastAsia="lt-LT"/>
        </w:rPr>
        <w:t xml:space="preserve">. susitarimas dėl </w:t>
      </w:r>
      <w:r w:rsidR="006459F9">
        <w:rPr>
          <w:rFonts w:ascii="Arial" w:eastAsia="Times New Roman" w:hAnsi="Arial" w:cs="Arial"/>
          <w:sz w:val="21"/>
          <w:szCs w:val="21"/>
          <w:lang w:eastAsia="lt-LT"/>
        </w:rPr>
        <w:t>į</w:t>
      </w:r>
      <w:r w:rsidR="00461171">
        <w:rPr>
          <w:rFonts w:ascii="Arial" w:eastAsia="Times New Roman" w:hAnsi="Arial" w:cs="Arial"/>
          <w:sz w:val="21"/>
          <w:szCs w:val="21"/>
          <w:lang w:eastAsia="lt-LT"/>
        </w:rPr>
        <w:t>kain</w:t>
      </w:r>
      <w:r w:rsidR="006459F9">
        <w:rPr>
          <w:rFonts w:ascii="Arial" w:eastAsia="Times New Roman" w:hAnsi="Arial" w:cs="Arial"/>
          <w:sz w:val="21"/>
          <w:szCs w:val="21"/>
          <w:lang w:eastAsia="lt-LT"/>
        </w:rPr>
        <w:t>i</w:t>
      </w:r>
      <w:r w:rsidR="006732E7">
        <w:rPr>
          <w:rFonts w:ascii="Arial" w:eastAsia="Times New Roman" w:hAnsi="Arial" w:cs="Arial"/>
          <w:sz w:val="21"/>
          <w:szCs w:val="21"/>
          <w:lang w:eastAsia="lt-LT"/>
        </w:rPr>
        <w:t>ų</w:t>
      </w:r>
      <w:r w:rsidRPr="00714D4F">
        <w:rPr>
          <w:rFonts w:ascii="Arial" w:eastAsia="Times New Roman" w:hAnsi="Arial" w:cs="Arial"/>
          <w:sz w:val="21"/>
          <w:szCs w:val="21"/>
          <w:lang w:eastAsia="lt-LT"/>
        </w:rPr>
        <w:t xml:space="preserve"> perskaičiavimo (keitimo) pasirašomas ne vėliau kaip per 10 darbo dienų nuo prašymo perskaičiuoti </w:t>
      </w:r>
      <w:r w:rsidR="006459F9">
        <w:rPr>
          <w:rFonts w:ascii="Arial" w:eastAsia="Times New Roman" w:hAnsi="Arial" w:cs="Arial"/>
          <w:sz w:val="21"/>
          <w:szCs w:val="21"/>
          <w:lang w:eastAsia="lt-LT"/>
        </w:rPr>
        <w:t>į</w:t>
      </w:r>
      <w:r w:rsidR="00096317">
        <w:rPr>
          <w:rFonts w:ascii="Arial" w:eastAsia="Times New Roman" w:hAnsi="Arial" w:cs="Arial"/>
          <w:sz w:val="21"/>
          <w:szCs w:val="21"/>
          <w:lang w:eastAsia="lt-LT"/>
        </w:rPr>
        <w:t>kain</w:t>
      </w:r>
      <w:r w:rsidR="006459F9">
        <w:rPr>
          <w:rFonts w:ascii="Arial" w:eastAsia="Times New Roman" w:hAnsi="Arial" w:cs="Arial"/>
          <w:sz w:val="21"/>
          <w:szCs w:val="21"/>
          <w:lang w:eastAsia="lt-LT"/>
        </w:rPr>
        <w:t>į</w:t>
      </w:r>
      <w:r w:rsidR="00096317">
        <w:rPr>
          <w:rFonts w:ascii="Arial" w:eastAsia="Times New Roman" w:hAnsi="Arial" w:cs="Arial"/>
          <w:sz w:val="21"/>
          <w:szCs w:val="21"/>
          <w:lang w:eastAsia="lt-LT"/>
        </w:rPr>
        <w:t xml:space="preserve"> </w:t>
      </w:r>
      <w:r w:rsidRPr="00714D4F">
        <w:rPr>
          <w:rFonts w:ascii="Arial" w:eastAsia="Times New Roman" w:hAnsi="Arial" w:cs="Arial"/>
          <w:sz w:val="21"/>
          <w:szCs w:val="21"/>
          <w:lang w:eastAsia="lt-LT"/>
        </w:rPr>
        <w:t>gavimo dienos. Šalys privalo susitarime nurodyti indekso reikšmę laikotarpio pradžioje ir jos nustatymo datą, indekso reikšmę laikotarpio pabaigoje ir jos nustatymo datą, kainų pokytį (k), perskaičiuot</w:t>
      </w:r>
      <w:r w:rsidR="006732E7">
        <w:rPr>
          <w:rFonts w:ascii="Arial" w:eastAsia="Times New Roman" w:hAnsi="Arial" w:cs="Arial"/>
          <w:sz w:val="21"/>
          <w:szCs w:val="21"/>
          <w:lang w:eastAsia="lt-LT"/>
        </w:rPr>
        <w:t>us</w:t>
      </w:r>
      <w:r w:rsidRPr="00714D4F">
        <w:rPr>
          <w:rFonts w:ascii="Arial" w:eastAsia="Times New Roman" w:hAnsi="Arial" w:cs="Arial"/>
          <w:sz w:val="21"/>
          <w:szCs w:val="21"/>
          <w:lang w:eastAsia="lt-LT"/>
        </w:rPr>
        <w:t xml:space="preserve"> </w:t>
      </w:r>
      <w:r w:rsidR="006459F9">
        <w:rPr>
          <w:rFonts w:ascii="Arial" w:eastAsia="Times New Roman" w:hAnsi="Arial" w:cs="Arial"/>
          <w:sz w:val="21"/>
          <w:szCs w:val="21"/>
          <w:lang w:eastAsia="lt-LT"/>
        </w:rPr>
        <w:t>į</w:t>
      </w:r>
      <w:r w:rsidR="00096317">
        <w:rPr>
          <w:rFonts w:ascii="Arial" w:eastAsia="Times New Roman" w:hAnsi="Arial" w:cs="Arial"/>
          <w:sz w:val="21"/>
          <w:szCs w:val="21"/>
          <w:lang w:eastAsia="lt-LT"/>
        </w:rPr>
        <w:t>kain</w:t>
      </w:r>
      <w:r w:rsidR="006732E7">
        <w:rPr>
          <w:rFonts w:ascii="Arial" w:eastAsia="Times New Roman" w:hAnsi="Arial" w:cs="Arial"/>
          <w:sz w:val="21"/>
          <w:szCs w:val="21"/>
          <w:lang w:eastAsia="lt-LT"/>
        </w:rPr>
        <w:t>ius</w:t>
      </w:r>
      <w:r w:rsidR="008D44AC">
        <w:rPr>
          <w:rFonts w:ascii="Arial" w:eastAsia="Times New Roman" w:hAnsi="Arial" w:cs="Arial"/>
          <w:sz w:val="21"/>
          <w:szCs w:val="21"/>
          <w:lang w:eastAsia="lt-LT"/>
        </w:rPr>
        <w:t>;</w:t>
      </w:r>
    </w:p>
    <w:p w14:paraId="25AE53E8" w14:textId="608F496B" w:rsidR="008D44AC" w:rsidRPr="0056168B" w:rsidRDefault="008D44AC" w:rsidP="006D5114">
      <w:pPr>
        <w:tabs>
          <w:tab w:val="left" w:pos="709"/>
        </w:tabs>
        <w:spacing w:after="0" w:line="240" w:lineRule="auto"/>
        <w:ind w:firstLine="567"/>
        <w:contextualSpacing/>
        <w:jc w:val="both"/>
        <w:rPr>
          <w:rFonts w:ascii="Arial" w:hAnsi="Arial" w:cs="Arial"/>
          <w:sz w:val="21"/>
          <w:szCs w:val="21"/>
          <w:shd w:val="clear" w:color="auto" w:fill="FFFFFF"/>
        </w:rPr>
      </w:pPr>
      <w:r w:rsidRPr="006D5114">
        <w:rPr>
          <w:rFonts w:ascii="Arial" w:hAnsi="Arial" w:cs="Arial"/>
          <w:sz w:val="21"/>
          <w:szCs w:val="21"/>
          <w:shd w:val="clear" w:color="auto" w:fill="FFFFFF"/>
        </w:rPr>
        <w:t>4.2.5. perskaičiuotas įkainis taikomas tik Paslaugų gavėjo mokėjimams pagal Sutartį už</w:t>
      </w:r>
      <w:r w:rsidRPr="006D5114">
        <w:rPr>
          <w:sz w:val="21"/>
          <w:szCs w:val="21"/>
        </w:rPr>
        <w:br/>
      </w:r>
      <w:r w:rsidRPr="0056168B">
        <w:rPr>
          <w:rFonts w:ascii="Arial" w:hAnsi="Arial" w:cs="Arial"/>
          <w:sz w:val="21"/>
          <w:szCs w:val="21"/>
          <w:shd w:val="clear" w:color="auto" w:fill="FFFFFF"/>
        </w:rPr>
        <w:t xml:space="preserve">atliktas </w:t>
      </w:r>
      <w:r w:rsidR="006D5114" w:rsidRPr="0056168B">
        <w:rPr>
          <w:rFonts w:ascii="Arial" w:hAnsi="Arial" w:cs="Arial"/>
          <w:sz w:val="21"/>
          <w:szCs w:val="21"/>
          <w:shd w:val="clear" w:color="auto" w:fill="FFFFFF"/>
        </w:rPr>
        <w:t xml:space="preserve">paslaugas </w:t>
      </w:r>
      <w:r w:rsidRPr="0056168B">
        <w:rPr>
          <w:rFonts w:ascii="Arial" w:hAnsi="Arial" w:cs="Arial"/>
          <w:sz w:val="21"/>
          <w:szCs w:val="21"/>
          <w:shd w:val="clear" w:color="auto" w:fill="FFFFFF"/>
        </w:rPr>
        <w:t>po indeksavimo</w:t>
      </w:r>
      <w:r w:rsidR="006D5114" w:rsidRPr="0056168B">
        <w:rPr>
          <w:rFonts w:ascii="Arial" w:hAnsi="Arial" w:cs="Arial"/>
          <w:sz w:val="21"/>
          <w:szCs w:val="21"/>
          <w:shd w:val="clear" w:color="auto" w:fill="FFFFFF"/>
        </w:rPr>
        <w:t>.</w:t>
      </w:r>
    </w:p>
    <w:p w14:paraId="2DC9378F" w14:textId="5218FC96" w:rsidR="000274D3" w:rsidRPr="00324265" w:rsidRDefault="000274D3" w:rsidP="000274D3">
      <w:pPr>
        <w:widowControl w:val="0"/>
        <w:spacing w:line="240" w:lineRule="auto"/>
        <w:ind w:firstLine="567"/>
        <w:contextualSpacing/>
        <w:jc w:val="both"/>
        <w:rPr>
          <w:rFonts w:ascii="Arial" w:eastAsia="Times New Roman" w:hAnsi="Arial" w:cs="Arial"/>
          <w:color w:val="000000"/>
          <w:sz w:val="21"/>
          <w:szCs w:val="21"/>
          <w:lang w:eastAsia="lt-LT"/>
        </w:rPr>
      </w:pPr>
      <w:bookmarkStart w:id="1" w:name="_Hlk169505041"/>
      <w:r w:rsidRPr="0056168B">
        <w:rPr>
          <w:rFonts w:ascii="Arial" w:eastAsia="Times New Roman" w:hAnsi="Arial" w:cs="Arial"/>
          <w:color w:val="000000"/>
          <w:sz w:val="21"/>
          <w:szCs w:val="21"/>
          <w:lang w:eastAsia="lt-LT"/>
        </w:rPr>
        <w:t xml:space="preserve">5. </w:t>
      </w:r>
      <w:r w:rsidR="00324265" w:rsidRPr="0056168B">
        <w:rPr>
          <w:rFonts w:ascii="Arial" w:eastAsia="Times New Roman" w:hAnsi="Arial" w:cs="Arial"/>
          <w:color w:val="000000"/>
          <w:sz w:val="21"/>
          <w:szCs w:val="21"/>
          <w:lang w:eastAsia="lt-LT"/>
        </w:rPr>
        <w:t>Paslaugų gavėjas</w:t>
      </w:r>
      <w:r w:rsidRPr="0056168B">
        <w:rPr>
          <w:rFonts w:ascii="Arial" w:eastAsia="Times New Roman" w:hAnsi="Arial" w:cs="Arial"/>
          <w:color w:val="000000"/>
          <w:sz w:val="21"/>
          <w:szCs w:val="21"/>
          <w:lang w:eastAsia="lt-LT"/>
        </w:rPr>
        <w:t xml:space="preserve"> neįsipareigoja nupirkti </w:t>
      </w:r>
      <w:r w:rsidR="00324265" w:rsidRPr="0056168B">
        <w:rPr>
          <w:rFonts w:ascii="Arial" w:eastAsia="Times New Roman" w:hAnsi="Arial" w:cs="Arial"/>
          <w:color w:val="000000"/>
          <w:sz w:val="21"/>
          <w:szCs w:val="21"/>
          <w:lang w:eastAsia="lt-LT"/>
        </w:rPr>
        <w:t xml:space="preserve">paslaugų </w:t>
      </w:r>
      <w:r w:rsidRPr="0056168B">
        <w:rPr>
          <w:rFonts w:ascii="Arial" w:eastAsia="Times New Roman" w:hAnsi="Arial" w:cs="Arial"/>
          <w:color w:val="000000"/>
          <w:sz w:val="21"/>
          <w:szCs w:val="21"/>
          <w:lang w:eastAsia="lt-LT"/>
        </w:rPr>
        <w:t xml:space="preserve">už maksimalią Sutartyje nurodytą lėšų sumą per Sutarties galiojimo laikotarpį. </w:t>
      </w:r>
      <w:r w:rsidR="00324265" w:rsidRPr="0056168B">
        <w:rPr>
          <w:rFonts w:ascii="Arial" w:eastAsia="Times New Roman" w:hAnsi="Arial" w:cs="Arial"/>
          <w:color w:val="000000"/>
          <w:sz w:val="21"/>
          <w:szCs w:val="21"/>
          <w:lang w:eastAsia="lt-LT"/>
        </w:rPr>
        <w:t xml:space="preserve">Paslaugos </w:t>
      </w:r>
      <w:r w:rsidRPr="0056168B">
        <w:rPr>
          <w:rFonts w:ascii="Arial" w:eastAsia="Times New Roman" w:hAnsi="Arial" w:cs="Arial"/>
          <w:color w:val="000000"/>
          <w:sz w:val="21"/>
          <w:szCs w:val="21"/>
          <w:lang w:eastAsia="lt-LT"/>
        </w:rPr>
        <w:t xml:space="preserve">bus perkamos pagal faktinį </w:t>
      </w:r>
      <w:r w:rsidR="00324265" w:rsidRPr="0056168B">
        <w:rPr>
          <w:rFonts w:ascii="Arial" w:eastAsia="Times New Roman" w:hAnsi="Arial" w:cs="Arial"/>
          <w:color w:val="000000"/>
          <w:sz w:val="21"/>
          <w:szCs w:val="21"/>
          <w:lang w:eastAsia="lt-LT"/>
        </w:rPr>
        <w:t xml:space="preserve">Paslaugų gavėjo </w:t>
      </w:r>
      <w:r w:rsidRPr="0056168B">
        <w:rPr>
          <w:rFonts w:ascii="Arial" w:eastAsia="Times New Roman" w:hAnsi="Arial" w:cs="Arial"/>
          <w:color w:val="000000"/>
          <w:sz w:val="21"/>
          <w:szCs w:val="21"/>
          <w:lang w:eastAsia="lt-LT"/>
        </w:rPr>
        <w:t>poreikį.</w:t>
      </w:r>
      <w:bookmarkEnd w:id="1"/>
    </w:p>
    <w:p w14:paraId="0D4A971F" w14:textId="77777777" w:rsidR="00714D4F" w:rsidRPr="008B01C9" w:rsidRDefault="00714D4F" w:rsidP="00714D4F">
      <w:pPr>
        <w:widowControl w:val="0"/>
        <w:spacing w:after="0" w:line="240" w:lineRule="auto"/>
        <w:ind w:left="567"/>
        <w:jc w:val="both"/>
        <w:rPr>
          <w:rFonts w:ascii="Arial" w:eastAsia="Times New Roman" w:hAnsi="Arial" w:cs="Arial"/>
          <w:b/>
          <w:sz w:val="21"/>
          <w:szCs w:val="21"/>
          <w:lang w:eastAsia="lt-LT"/>
        </w:rPr>
      </w:pPr>
    </w:p>
    <w:p w14:paraId="142838BA" w14:textId="77777777" w:rsidR="00C53B9D" w:rsidRPr="008B01C9" w:rsidRDefault="00C53B9D" w:rsidP="00C53B9D">
      <w:pPr>
        <w:widowControl w:val="0"/>
        <w:spacing w:after="0" w:line="240" w:lineRule="auto"/>
        <w:ind w:left="567"/>
        <w:jc w:val="center"/>
        <w:rPr>
          <w:rFonts w:ascii="Arial" w:eastAsia="Times New Roman" w:hAnsi="Arial" w:cs="Arial"/>
          <w:b/>
          <w:sz w:val="21"/>
          <w:szCs w:val="21"/>
          <w:lang w:eastAsia="lt-LT"/>
        </w:rPr>
      </w:pPr>
      <w:r w:rsidRPr="008B01C9">
        <w:rPr>
          <w:rFonts w:ascii="Arial" w:eastAsia="Times New Roman" w:hAnsi="Arial" w:cs="Arial"/>
          <w:b/>
          <w:sz w:val="21"/>
          <w:szCs w:val="21"/>
          <w:lang w:eastAsia="lt-LT"/>
        </w:rPr>
        <w:t>II. SUTARTIES GALIOJIMAS IR PASLAUGŲ TEIKIMO TERMINAI</w:t>
      </w:r>
    </w:p>
    <w:p w14:paraId="6614F370" w14:textId="05FC1190" w:rsidR="00C53B9D" w:rsidRPr="008B01C9" w:rsidRDefault="006459F9" w:rsidP="00324265">
      <w:pPr>
        <w:numPr>
          <w:ilvl w:val="0"/>
          <w:numId w:val="16"/>
        </w:numPr>
        <w:tabs>
          <w:tab w:val="left" w:pos="1418"/>
        </w:tabs>
        <w:spacing w:after="0" w:line="240" w:lineRule="auto"/>
        <w:ind w:left="0" w:firstLine="567"/>
        <w:contextualSpacing/>
        <w:jc w:val="both"/>
        <w:rPr>
          <w:rFonts w:ascii="Arial" w:eastAsia="Calibri" w:hAnsi="Arial" w:cs="Arial"/>
          <w:bCs/>
          <w:sz w:val="21"/>
          <w:szCs w:val="21"/>
        </w:rPr>
      </w:pPr>
      <w:r w:rsidRPr="006459F9">
        <w:rPr>
          <w:rFonts w:ascii="Arial" w:eastAsia="Calibri" w:hAnsi="Arial" w:cs="Arial"/>
          <w:color w:val="000000"/>
          <w:sz w:val="21"/>
          <w:szCs w:val="21"/>
        </w:rPr>
        <w:t xml:space="preserve">Sutartis įsigalioja ją pasirašius abiem Sutarties šalims ir galioja </w:t>
      </w:r>
      <w:r>
        <w:rPr>
          <w:rFonts w:ascii="Arial" w:eastAsia="Calibri" w:hAnsi="Arial" w:cs="Arial"/>
          <w:color w:val="000000"/>
          <w:sz w:val="21"/>
          <w:szCs w:val="21"/>
        </w:rPr>
        <w:t>12</w:t>
      </w:r>
      <w:r w:rsidRPr="006459F9">
        <w:rPr>
          <w:rFonts w:ascii="Arial" w:eastAsia="Calibri" w:hAnsi="Arial" w:cs="Arial"/>
          <w:color w:val="000000"/>
          <w:sz w:val="21"/>
          <w:szCs w:val="21"/>
        </w:rPr>
        <w:t xml:space="preserve"> mėnesi</w:t>
      </w:r>
      <w:r>
        <w:rPr>
          <w:rFonts w:ascii="Arial" w:eastAsia="Calibri" w:hAnsi="Arial" w:cs="Arial"/>
          <w:color w:val="000000"/>
          <w:sz w:val="21"/>
          <w:szCs w:val="21"/>
        </w:rPr>
        <w:t>ų</w:t>
      </w:r>
      <w:r w:rsidRPr="006459F9">
        <w:rPr>
          <w:rFonts w:ascii="Arial" w:eastAsia="Calibri" w:hAnsi="Arial" w:cs="Arial"/>
          <w:color w:val="000000"/>
          <w:sz w:val="21"/>
          <w:szCs w:val="21"/>
        </w:rPr>
        <w:t xml:space="preserve">. Jei nei viena iš šalių likus ne mažiau kaip dviem mėnesiams iki Sutarties galiojimo termino pabaigos nepateikia kitai šaliai raštiško pranešimo apie sprendimą toliau Sutarties netęsti, laikoma, kad ši Sutartis pratęsiama sekančiam </w:t>
      </w:r>
      <w:r>
        <w:rPr>
          <w:rFonts w:ascii="Arial" w:eastAsia="Calibri" w:hAnsi="Arial" w:cs="Arial"/>
          <w:color w:val="000000"/>
          <w:sz w:val="21"/>
          <w:szCs w:val="21"/>
        </w:rPr>
        <w:t>6</w:t>
      </w:r>
      <w:r w:rsidRPr="006459F9">
        <w:rPr>
          <w:rFonts w:ascii="Arial" w:eastAsia="Calibri" w:hAnsi="Arial" w:cs="Arial"/>
          <w:color w:val="000000"/>
          <w:sz w:val="21"/>
          <w:szCs w:val="21"/>
        </w:rPr>
        <w:t xml:space="preserve"> mėnesių laikotarpiui, kuris laikomas nauju sutarties galiojimo terminu. Bendras Sutarties su pratęsimu galiojimo terminas negali būti ilgesnis nei </w:t>
      </w:r>
      <w:r>
        <w:rPr>
          <w:rFonts w:ascii="Arial" w:eastAsia="Calibri" w:hAnsi="Arial" w:cs="Arial"/>
          <w:color w:val="000000"/>
          <w:sz w:val="21"/>
          <w:szCs w:val="21"/>
        </w:rPr>
        <w:t>18</w:t>
      </w:r>
      <w:r w:rsidRPr="006459F9">
        <w:rPr>
          <w:rFonts w:ascii="Arial" w:eastAsia="Calibri" w:hAnsi="Arial" w:cs="Arial"/>
          <w:color w:val="000000"/>
          <w:sz w:val="21"/>
          <w:szCs w:val="21"/>
        </w:rPr>
        <w:t xml:space="preserve"> mėnesi</w:t>
      </w:r>
      <w:r>
        <w:rPr>
          <w:rFonts w:ascii="Arial" w:eastAsia="Calibri" w:hAnsi="Arial" w:cs="Arial"/>
          <w:color w:val="000000"/>
          <w:sz w:val="21"/>
          <w:szCs w:val="21"/>
        </w:rPr>
        <w:t>ų</w:t>
      </w:r>
      <w:r w:rsidRPr="006459F9">
        <w:rPr>
          <w:rFonts w:ascii="Arial" w:eastAsia="Calibri" w:hAnsi="Arial" w:cs="Arial"/>
          <w:color w:val="000000"/>
          <w:sz w:val="21"/>
          <w:szCs w:val="21"/>
        </w:rPr>
        <w:t>. Sutartis pasibaigia bet kuriuo metu, kai išnaudojama visa pradinės Sutarties vertė.</w:t>
      </w:r>
    </w:p>
    <w:p w14:paraId="023295AD" w14:textId="49696246" w:rsidR="00E16D70" w:rsidRPr="00B17043" w:rsidRDefault="006459F9" w:rsidP="00B17043">
      <w:pPr>
        <w:widowControl w:val="0"/>
        <w:numPr>
          <w:ilvl w:val="0"/>
          <w:numId w:val="16"/>
        </w:numPr>
        <w:tabs>
          <w:tab w:val="left" w:pos="1418"/>
        </w:tabs>
        <w:spacing w:after="0" w:line="240" w:lineRule="auto"/>
        <w:ind w:left="0" w:firstLine="567"/>
        <w:contextualSpacing/>
        <w:jc w:val="both"/>
        <w:rPr>
          <w:rFonts w:ascii="Arial" w:eastAsia="Times New Roman" w:hAnsi="Arial" w:cs="Arial"/>
          <w:sz w:val="21"/>
          <w:szCs w:val="21"/>
          <w:lang w:eastAsia="lt-LT"/>
        </w:rPr>
      </w:pPr>
      <w:r>
        <w:rPr>
          <w:rFonts w:ascii="Arial" w:eastAsia="Times New Roman" w:hAnsi="Arial" w:cs="Arial"/>
          <w:sz w:val="21"/>
          <w:szCs w:val="21"/>
          <w:lang w:eastAsia="lt-LT"/>
        </w:rPr>
        <w:t>Konkretūs p</w:t>
      </w:r>
      <w:r w:rsidRPr="006459F9">
        <w:rPr>
          <w:rFonts w:ascii="Arial" w:eastAsia="Times New Roman" w:hAnsi="Arial" w:cs="Arial"/>
          <w:sz w:val="21"/>
          <w:szCs w:val="21"/>
          <w:lang w:eastAsia="lt-LT"/>
        </w:rPr>
        <w:t>aslaugų teikimo terminai nurodyti Sutarties 1 priede – techninėje specifikacijoje</w:t>
      </w:r>
      <w:r w:rsidR="009F1BC9">
        <w:rPr>
          <w:rFonts w:ascii="Arial" w:eastAsia="Times New Roman" w:hAnsi="Arial" w:cs="Arial"/>
          <w:sz w:val="21"/>
          <w:szCs w:val="21"/>
          <w:lang w:eastAsia="lt-LT"/>
        </w:rPr>
        <w:t>.</w:t>
      </w:r>
    </w:p>
    <w:p w14:paraId="3027908D" w14:textId="77777777" w:rsidR="00691EBD" w:rsidRPr="005F78B1" w:rsidRDefault="00691EBD" w:rsidP="00691EBD">
      <w:pPr>
        <w:widowControl w:val="0"/>
        <w:tabs>
          <w:tab w:val="left" w:pos="1418"/>
        </w:tabs>
        <w:spacing w:after="0" w:line="240" w:lineRule="auto"/>
        <w:contextualSpacing/>
        <w:jc w:val="both"/>
        <w:rPr>
          <w:rFonts w:ascii="Arial" w:eastAsia="Times New Roman" w:hAnsi="Arial" w:cs="Arial"/>
          <w:sz w:val="21"/>
          <w:szCs w:val="21"/>
          <w:lang w:eastAsia="lt-LT"/>
        </w:rPr>
      </w:pPr>
    </w:p>
    <w:p w14:paraId="4FD840D2" w14:textId="77777777" w:rsidR="00C53B9D" w:rsidRPr="005F78B1" w:rsidRDefault="00C53B9D" w:rsidP="00C53B9D">
      <w:pPr>
        <w:spacing w:after="0" w:line="240" w:lineRule="auto"/>
        <w:jc w:val="center"/>
        <w:rPr>
          <w:rFonts w:ascii="Arial" w:eastAsia="Times New Roman" w:hAnsi="Arial" w:cs="Arial"/>
          <w:b/>
          <w:sz w:val="21"/>
          <w:szCs w:val="21"/>
          <w:lang w:eastAsia="lt-LT"/>
        </w:rPr>
      </w:pPr>
      <w:r w:rsidRPr="005F78B1">
        <w:rPr>
          <w:rFonts w:ascii="Arial" w:eastAsia="Times New Roman" w:hAnsi="Arial" w:cs="Arial"/>
          <w:b/>
          <w:sz w:val="21"/>
          <w:szCs w:val="21"/>
          <w:lang w:eastAsia="lt-LT"/>
        </w:rPr>
        <w:t>III. ATSISKAITYMAI IR MOKĖJIMAI</w:t>
      </w:r>
    </w:p>
    <w:p w14:paraId="10E84D39" w14:textId="796911E7" w:rsidR="002B2383" w:rsidRPr="002B2383" w:rsidRDefault="002B2383" w:rsidP="002B2383">
      <w:pPr>
        <w:widowControl w:val="0"/>
        <w:numPr>
          <w:ilvl w:val="0"/>
          <w:numId w:val="16"/>
        </w:numPr>
        <w:spacing w:after="0" w:line="240" w:lineRule="auto"/>
        <w:ind w:hanging="219"/>
        <w:jc w:val="both"/>
        <w:rPr>
          <w:rFonts w:ascii="Arial" w:eastAsia="Times New Roman" w:hAnsi="Arial" w:cs="Arial"/>
          <w:sz w:val="21"/>
          <w:szCs w:val="21"/>
          <w:lang w:eastAsia="lt-LT"/>
        </w:rPr>
      </w:pPr>
      <w:r w:rsidRPr="002B2383">
        <w:rPr>
          <w:rFonts w:ascii="Arial" w:eastAsia="Times New Roman" w:hAnsi="Arial" w:cs="Arial"/>
          <w:sz w:val="21"/>
          <w:szCs w:val="21"/>
          <w:lang w:eastAsia="lt-LT"/>
        </w:rPr>
        <w:t>Atsiskaitymas už suteiktas paslaugas vykdomas pagal Sutarties 2 priede fiksuot</w:t>
      </w:r>
      <w:r w:rsidR="00F315BC">
        <w:rPr>
          <w:rFonts w:ascii="Arial" w:eastAsia="Times New Roman" w:hAnsi="Arial" w:cs="Arial"/>
          <w:sz w:val="21"/>
          <w:szCs w:val="21"/>
          <w:lang w:eastAsia="lt-LT"/>
        </w:rPr>
        <w:t>us</w:t>
      </w:r>
      <w:r w:rsidRPr="002B2383">
        <w:rPr>
          <w:rFonts w:ascii="Arial" w:eastAsia="Times New Roman" w:hAnsi="Arial" w:cs="Arial"/>
          <w:sz w:val="21"/>
          <w:szCs w:val="21"/>
          <w:lang w:eastAsia="lt-LT"/>
        </w:rPr>
        <w:t xml:space="preserve"> </w:t>
      </w:r>
      <w:r w:rsidR="006459F9">
        <w:rPr>
          <w:rFonts w:ascii="Arial" w:eastAsia="Times New Roman" w:hAnsi="Arial" w:cs="Arial"/>
          <w:sz w:val="21"/>
          <w:szCs w:val="21"/>
          <w:lang w:eastAsia="lt-LT"/>
        </w:rPr>
        <w:t>į</w:t>
      </w:r>
      <w:r w:rsidRPr="002B2383">
        <w:rPr>
          <w:rFonts w:ascii="Arial" w:eastAsia="Times New Roman" w:hAnsi="Arial" w:cs="Arial"/>
          <w:sz w:val="21"/>
          <w:szCs w:val="21"/>
          <w:lang w:eastAsia="lt-LT"/>
        </w:rPr>
        <w:t>kain</w:t>
      </w:r>
      <w:r w:rsidR="00F315BC">
        <w:rPr>
          <w:rFonts w:ascii="Arial" w:eastAsia="Times New Roman" w:hAnsi="Arial" w:cs="Arial"/>
          <w:sz w:val="21"/>
          <w:szCs w:val="21"/>
          <w:lang w:eastAsia="lt-LT"/>
        </w:rPr>
        <w:t>ius</w:t>
      </w:r>
      <w:r w:rsidRPr="002B2383">
        <w:rPr>
          <w:rFonts w:ascii="Arial" w:eastAsia="Times New Roman" w:hAnsi="Arial" w:cs="Arial"/>
          <w:sz w:val="21"/>
          <w:szCs w:val="21"/>
          <w:lang w:eastAsia="lt-LT"/>
        </w:rPr>
        <w:t>.</w:t>
      </w:r>
    </w:p>
    <w:p w14:paraId="363BA4A3" w14:textId="2B5ABDDD" w:rsidR="00C53B9D" w:rsidRPr="000B6160" w:rsidRDefault="002B2383" w:rsidP="002B2383">
      <w:pPr>
        <w:widowControl w:val="0"/>
        <w:numPr>
          <w:ilvl w:val="0"/>
          <w:numId w:val="16"/>
        </w:numPr>
        <w:spacing w:after="0" w:line="240" w:lineRule="auto"/>
        <w:ind w:left="0" w:firstLine="567"/>
        <w:jc w:val="both"/>
        <w:rPr>
          <w:rFonts w:ascii="Arial" w:eastAsia="Times New Roman" w:hAnsi="Arial" w:cs="Arial"/>
          <w:sz w:val="21"/>
          <w:szCs w:val="21"/>
          <w:lang w:eastAsia="lt-LT"/>
        </w:rPr>
      </w:pPr>
      <w:r w:rsidRPr="000B6160">
        <w:rPr>
          <w:rFonts w:ascii="Arial" w:eastAsia="Times New Roman" w:hAnsi="Arial" w:cs="Arial"/>
          <w:sz w:val="21"/>
          <w:szCs w:val="21"/>
          <w:lang w:eastAsia="lt-LT"/>
        </w:rPr>
        <w:t xml:space="preserve">Paslaugų teikėjas, </w:t>
      </w:r>
      <w:r w:rsidR="006459F9" w:rsidRPr="000B6160">
        <w:rPr>
          <w:rFonts w:ascii="Arial" w:eastAsia="Times New Roman" w:hAnsi="Arial" w:cs="Arial"/>
          <w:sz w:val="21"/>
          <w:szCs w:val="21"/>
          <w:lang w:eastAsia="lt-LT"/>
        </w:rPr>
        <w:t>suteikęs paslaugas surašo</w:t>
      </w:r>
      <w:r w:rsidRPr="000B6160">
        <w:rPr>
          <w:rFonts w:ascii="Arial" w:eastAsia="Times New Roman" w:hAnsi="Arial" w:cs="Arial"/>
          <w:sz w:val="21"/>
          <w:szCs w:val="21"/>
          <w:lang w:eastAsia="lt-LT"/>
        </w:rPr>
        <w:t xml:space="preserve"> ir Paslaugų gavėjui pateikia perdavimo – priėmimo aktą</w:t>
      </w:r>
      <w:bookmarkStart w:id="2" w:name="_Hlk174231786"/>
      <w:r w:rsidR="000C4EC2" w:rsidRPr="000B6160">
        <w:rPr>
          <w:rFonts w:ascii="Arial" w:eastAsia="Times New Roman" w:hAnsi="Arial" w:cs="Arial"/>
          <w:sz w:val="21"/>
          <w:szCs w:val="21"/>
          <w:lang w:eastAsia="lt-LT"/>
        </w:rPr>
        <w:t xml:space="preserve"> </w:t>
      </w:r>
      <w:r w:rsidR="000C4EC2" w:rsidRPr="000B6160">
        <w:rPr>
          <w:rFonts w:ascii="Arial" w:eastAsia="Times New Roman" w:hAnsi="Arial" w:cs="Arial"/>
          <w:sz w:val="21"/>
          <w:szCs w:val="21"/>
        </w:rPr>
        <w:t>(arba kitą lygiavertį dokumentą),</w:t>
      </w:r>
      <w:bookmarkEnd w:id="2"/>
      <w:r w:rsidR="000B6160" w:rsidRPr="000B6160">
        <w:rPr>
          <w:rFonts w:ascii="Arial" w:eastAsia="Times New Roman" w:hAnsi="Arial" w:cs="Arial"/>
          <w:sz w:val="21"/>
          <w:szCs w:val="21"/>
          <w:lang w:eastAsia="lt-LT"/>
        </w:rPr>
        <w:t xml:space="preserve"> kuriame </w:t>
      </w:r>
      <w:r w:rsidR="000B6160" w:rsidRPr="000B6160">
        <w:rPr>
          <w:rFonts w:ascii="Arial" w:eastAsia="Microsoft Sans Serif" w:hAnsi="Arial" w:cs="Arial"/>
          <w:sz w:val="21"/>
          <w:szCs w:val="21"/>
          <w:lang w:eastAsia="lt-LT"/>
        </w:rPr>
        <w:t>nurodomos suteiktos paslaugos, jų apimtys ir įkainiai</w:t>
      </w:r>
      <w:r w:rsidR="000B6160" w:rsidRPr="000B6160">
        <w:rPr>
          <w:rFonts w:ascii="Arial" w:eastAsia="Times New Roman" w:hAnsi="Arial" w:cs="Arial"/>
          <w:sz w:val="21"/>
          <w:szCs w:val="21"/>
          <w:lang w:eastAsia="lt-LT"/>
        </w:rPr>
        <w:t>.</w:t>
      </w:r>
      <w:r w:rsidRPr="000B6160">
        <w:rPr>
          <w:rFonts w:ascii="Arial" w:eastAsia="Times New Roman" w:hAnsi="Arial" w:cs="Arial"/>
          <w:sz w:val="21"/>
          <w:szCs w:val="21"/>
          <w:lang w:eastAsia="lt-LT"/>
        </w:rPr>
        <w:t xml:space="preserve"> Paslaugų teikėjas, gavęs Paslaugų gavėjo atstovo, patvirtinant šioje Sutartyje nustatytus reikalavimus atitinkančių paslaugų suteikimą, pasirašytą perdavimo – priėmimo aktą</w:t>
      </w:r>
      <w:r w:rsidR="000B6160" w:rsidRPr="000B6160">
        <w:rPr>
          <w:rFonts w:ascii="Arial" w:eastAsia="Times New Roman" w:hAnsi="Arial" w:cs="Arial"/>
          <w:sz w:val="21"/>
          <w:szCs w:val="21"/>
          <w:lang w:eastAsia="lt-LT"/>
        </w:rPr>
        <w:t xml:space="preserve"> (</w:t>
      </w:r>
      <w:r w:rsidR="000B6160" w:rsidRPr="000B6160">
        <w:rPr>
          <w:rFonts w:ascii="Arial" w:eastAsia="Times New Roman" w:hAnsi="Arial" w:cs="Arial"/>
          <w:sz w:val="21"/>
          <w:szCs w:val="21"/>
        </w:rPr>
        <w:t>arba kitą lygiavertį dokumentą)</w:t>
      </w:r>
      <w:r w:rsidRPr="000B6160">
        <w:rPr>
          <w:rFonts w:ascii="Arial" w:eastAsia="Times New Roman" w:hAnsi="Arial" w:cs="Arial"/>
          <w:sz w:val="21"/>
          <w:szCs w:val="21"/>
          <w:lang w:eastAsia="lt-LT"/>
        </w:rPr>
        <w:t xml:space="preserve">, išrašo PVM sąskaitą – faktūrą. </w:t>
      </w:r>
    </w:p>
    <w:p w14:paraId="2AB0FA00" w14:textId="77777777" w:rsidR="000C4EC2" w:rsidRPr="000B6160" w:rsidRDefault="000C4EC2" w:rsidP="00714D4F">
      <w:pPr>
        <w:widowControl w:val="0"/>
        <w:numPr>
          <w:ilvl w:val="0"/>
          <w:numId w:val="16"/>
        </w:numPr>
        <w:spacing w:after="0" w:line="240" w:lineRule="auto"/>
        <w:ind w:left="0" w:firstLine="567"/>
        <w:jc w:val="both"/>
        <w:rPr>
          <w:rFonts w:ascii="Arial" w:eastAsia="Times New Roman" w:hAnsi="Arial" w:cs="Arial"/>
          <w:sz w:val="21"/>
          <w:szCs w:val="21"/>
          <w:lang w:eastAsia="lt-LT"/>
        </w:rPr>
      </w:pPr>
      <w:r w:rsidRPr="000B6160">
        <w:rPr>
          <w:rFonts w:ascii="Arial" w:eastAsia="Times New Roman" w:hAnsi="Arial" w:cs="Arial"/>
          <w:color w:val="000000"/>
          <w:sz w:val="21"/>
          <w:szCs w:val="21"/>
          <w:lang w:eastAsia="lt-LT"/>
        </w:rPr>
        <w:t xml:space="preserve">Mokėjimai Paslaugų teikėjui atliekami eurais per 30 kalendorinių dienų nuo PVM sąskaitos – faktūros bei lydinčiųjų dokumentų pateikimo sąskaitų administravimo bendrojoje informacinėje sistemoje </w:t>
      </w:r>
      <w:r w:rsidRPr="000B6160">
        <w:rPr>
          <w:rFonts w:ascii="Arial" w:eastAsia="Times New Roman" w:hAnsi="Arial" w:cs="Arial"/>
          <w:sz w:val="21"/>
          <w:szCs w:val="21"/>
        </w:rPr>
        <w:t>SABIS dienos.</w:t>
      </w:r>
      <w:r w:rsidRPr="000B6160">
        <w:rPr>
          <w:rFonts w:ascii="Arial" w:eastAsia="Times New Roman" w:hAnsi="Arial" w:cs="Arial"/>
          <w:color w:val="000000"/>
          <w:sz w:val="21"/>
          <w:szCs w:val="21"/>
          <w:lang w:eastAsia="lt-LT"/>
        </w:rPr>
        <w:t xml:space="preserve"> Paslaugų teikėjo PVM sąskaita – faktūra už praėjusį mėnesį suteiktas paslaugas privalo būti pateikta iki einamojo mėnesio 10 dienos ir atitikti Lietuvos Respublikos teisės aktų reikalavimus. PVM sąskaitoje – faktūroje papildomai turi būti nurodyta Sutarties data ir numeris.   </w:t>
      </w:r>
    </w:p>
    <w:p w14:paraId="1B554055" w14:textId="4CBEB14D" w:rsidR="00C53B9D" w:rsidRPr="000B6160" w:rsidRDefault="000C4EC2" w:rsidP="000C4EC2">
      <w:pPr>
        <w:widowControl w:val="0"/>
        <w:spacing w:after="0" w:line="240" w:lineRule="auto"/>
        <w:ind w:firstLine="567"/>
        <w:jc w:val="both"/>
        <w:rPr>
          <w:rFonts w:ascii="Arial" w:eastAsia="Times New Roman" w:hAnsi="Arial" w:cs="Arial"/>
          <w:sz w:val="21"/>
          <w:szCs w:val="21"/>
          <w:lang w:eastAsia="lt-LT"/>
        </w:rPr>
      </w:pPr>
      <w:r w:rsidRPr="000B6160">
        <w:rPr>
          <w:rFonts w:ascii="Arial" w:eastAsia="Times New Roman" w:hAnsi="Arial" w:cs="Arial"/>
          <w:color w:val="000000"/>
          <w:sz w:val="21"/>
          <w:szCs w:val="21"/>
          <w:lang w:eastAsia="lt-LT"/>
        </w:rPr>
        <w:t>1</w:t>
      </w:r>
      <w:r w:rsidR="00324265">
        <w:rPr>
          <w:rFonts w:ascii="Arial" w:eastAsia="Times New Roman" w:hAnsi="Arial" w:cs="Arial"/>
          <w:color w:val="000000"/>
          <w:sz w:val="21"/>
          <w:szCs w:val="21"/>
          <w:lang w:eastAsia="lt-LT"/>
        </w:rPr>
        <w:t>1</w:t>
      </w:r>
      <w:r w:rsidRPr="000B6160">
        <w:rPr>
          <w:rFonts w:ascii="Arial" w:eastAsia="Times New Roman" w:hAnsi="Arial" w:cs="Arial"/>
          <w:color w:val="000000"/>
          <w:sz w:val="21"/>
          <w:szCs w:val="21"/>
          <w:lang w:eastAsia="lt-LT"/>
        </w:rPr>
        <w:t xml:space="preserve">. </w:t>
      </w:r>
      <w:r w:rsidR="00C53B9D" w:rsidRPr="000B6160">
        <w:rPr>
          <w:rFonts w:ascii="Arial" w:eastAsia="Times New Roman" w:hAnsi="Arial" w:cs="Arial"/>
          <w:sz w:val="21"/>
          <w:szCs w:val="21"/>
          <w:lang w:eastAsia="lt-LT"/>
        </w:rPr>
        <w:t>Už tinkama</w:t>
      </w:r>
      <w:r w:rsidR="00B52165" w:rsidRPr="000B6160">
        <w:rPr>
          <w:rFonts w:ascii="Arial" w:eastAsia="Times New Roman" w:hAnsi="Arial" w:cs="Arial"/>
          <w:sz w:val="21"/>
          <w:szCs w:val="21"/>
          <w:lang w:eastAsia="lt-LT"/>
        </w:rPr>
        <w:t>i</w:t>
      </w:r>
      <w:r w:rsidR="00C53B9D" w:rsidRPr="000B6160">
        <w:rPr>
          <w:rFonts w:ascii="Arial" w:eastAsia="Times New Roman" w:hAnsi="Arial" w:cs="Arial"/>
          <w:sz w:val="21"/>
          <w:szCs w:val="21"/>
          <w:lang w:eastAsia="lt-LT"/>
        </w:rPr>
        <w:t xml:space="preserve"> suteiktas</w:t>
      </w:r>
      <w:r w:rsidR="00B11C07" w:rsidRPr="000B6160">
        <w:rPr>
          <w:rFonts w:ascii="Arial" w:eastAsia="Times New Roman" w:hAnsi="Arial" w:cs="Arial"/>
          <w:sz w:val="21"/>
          <w:szCs w:val="21"/>
          <w:lang w:eastAsia="lt-LT"/>
        </w:rPr>
        <w:t xml:space="preserve"> ir</w:t>
      </w:r>
      <w:r w:rsidR="00B52165" w:rsidRPr="000B6160">
        <w:rPr>
          <w:rFonts w:ascii="Arial" w:eastAsia="Times New Roman" w:hAnsi="Arial" w:cs="Arial"/>
          <w:sz w:val="21"/>
          <w:szCs w:val="21"/>
          <w:lang w:eastAsia="lt-LT"/>
        </w:rPr>
        <w:t xml:space="preserve"> </w:t>
      </w:r>
      <w:r w:rsidR="00B11C07" w:rsidRPr="000B6160">
        <w:rPr>
          <w:rFonts w:ascii="Arial" w:eastAsia="Times New Roman" w:hAnsi="Arial" w:cs="Arial"/>
          <w:sz w:val="21"/>
          <w:szCs w:val="21"/>
          <w:lang w:eastAsia="lt-LT"/>
        </w:rPr>
        <w:t>priimtas</w:t>
      </w:r>
      <w:r w:rsidR="00C53B9D" w:rsidRPr="000B6160">
        <w:rPr>
          <w:rFonts w:ascii="Arial" w:eastAsia="Times New Roman" w:hAnsi="Arial" w:cs="Arial"/>
          <w:sz w:val="21"/>
          <w:szCs w:val="21"/>
          <w:lang w:eastAsia="lt-LT"/>
        </w:rPr>
        <w:t xml:space="preserve"> paslaugas Paslaugų gavėjas su Paslaugų teikėju atsiskaito mokėjimo pavedimu į Sutarties rekvizituose nurodytą Paslaugų teikėjo banko sąskaitą. </w:t>
      </w:r>
    </w:p>
    <w:p w14:paraId="5D24BDCA" w14:textId="6D240EB0" w:rsidR="00CB62AA" w:rsidRPr="000B6160" w:rsidRDefault="00CB62AA" w:rsidP="00324265">
      <w:pPr>
        <w:widowControl w:val="0"/>
        <w:numPr>
          <w:ilvl w:val="0"/>
          <w:numId w:val="17"/>
        </w:numPr>
        <w:spacing w:after="0" w:line="240" w:lineRule="auto"/>
        <w:ind w:left="0" w:firstLine="567"/>
        <w:jc w:val="both"/>
        <w:rPr>
          <w:rFonts w:ascii="Arial" w:eastAsia="Times New Roman" w:hAnsi="Arial" w:cs="Arial"/>
          <w:sz w:val="21"/>
          <w:szCs w:val="21"/>
          <w:lang w:eastAsia="lt-LT"/>
        </w:rPr>
      </w:pPr>
      <w:r w:rsidRPr="000B6160">
        <w:rPr>
          <w:rFonts w:ascii="Arial" w:eastAsia="Times New Roman" w:hAnsi="Arial" w:cs="Arial"/>
          <w:sz w:val="21"/>
          <w:szCs w:val="21"/>
          <w:lang w:eastAsia="lt-LT"/>
        </w:rPr>
        <w:t>Paslaugų gavėjas turi teisę sulaikyti mokėjimą pagal šią Sutartį kol Paslaugų teikėjas neištaiso paslaugų suteikimo trūkumų, jeigu paslaugos suteiktos netinkamai (nekokybiškai).</w:t>
      </w:r>
    </w:p>
    <w:p w14:paraId="3091AEDB" w14:textId="20355BEA" w:rsidR="00C53B9D" w:rsidRPr="00723858" w:rsidRDefault="00CB62AA" w:rsidP="000B6160">
      <w:pPr>
        <w:widowControl w:val="0"/>
        <w:numPr>
          <w:ilvl w:val="0"/>
          <w:numId w:val="17"/>
        </w:numPr>
        <w:spacing w:after="0" w:line="240" w:lineRule="auto"/>
        <w:ind w:left="0" w:firstLine="567"/>
        <w:jc w:val="both"/>
        <w:rPr>
          <w:rFonts w:ascii="Arial" w:eastAsia="Times New Roman" w:hAnsi="Arial" w:cs="Arial"/>
          <w:sz w:val="21"/>
          <w:szCs w:val="21"/>
          <w:lang w:eastAsia="lt-LT"/>
        </w:rPr>
      </w:pPr>
      <w:r w:rsidRPr="000B6160">
        <w:rPr>
          <w:rFonts w:ascii="Arial" w:eastAsia="Times New Roman" w:hAnsi="Arial" w:cs="Arial"/>
          <w:sz w:val="21"/>
          <w:szCs w:val="21"/>
          <w:lang w:eastAsia="lt-LT"/>
        </w:rPr>
        <w:t>Paslaugų gavėjas numato tiesioginio atsiskaitymo su subtiekėjais galimybę (jei tokie pasitelkiami). Ne vėliau kaip per 3 darbo dienas nuo informacijos apie Paslaugų teikėjo šioje Sutartyje nustatyta tvarka pasitelktus subtiekėjus gavimo, Paslaugų gavėjas raštu informuoja subtiekėjus apie Paslaugų gavėjo tiesioginio atsiskaitymo</w:t>
      </w:r>
      <w:r w:rsidRPr="008B01C9">
        <w:rPr>
          <w:rFonts w:ascii="Arial" w:eastAsia="Times New Roman" w:hAnsi="Arial" w:cs="Arial"/>
          <w:sz w:val="21"/>
          <w:szCs w:val="21"/>
          <w:lang w:eastAsia="lt-LT"/>
        </w:rPr>
        <w:t xml:space="preserve"> su subtiekėjais galimybę. Subtiekėjui pageidaujant (pateikiant prašymą raštu) mokėjimai gali būti mokami tiesiogiai subtiekėjui. Tuo tikslu turi būti sudaroma trišalė sutartis tarp Paslaugų gavėjo, Paslaugų teikėjo ir konkretaus subtiekėjo. Paslaugų teikėjas turi teisę prieštarauti nepagrįstiems mokėjimams, pateikdamas raštišką tokio prieštaravimo Paslaugų gavėjui ir subtiekėjui pagrindimą. Tokia trišalė sutartis laikoma sudėtine šios Sutarties dalimi.</w:t>
      </w:r>
    </w:p>
    <w:p w14:paraId="5FEDE751" w14:textId="77777777" w:rsidR="00C53B9D" w:rsidRPr="008B01C9" w:rsidRDefault="00C53B9D" w:rsidP="00C53B9D">
      <w:pPr>
        <w:widowControl w:val="0"/>
        <w:spacing w:after="0" w:line="240" w:lineRule="auto"/>
        <w:jc w:val="both"/>
        <w:rPr>
          <w:rFonts w:ascii="Arial" w:eastAsia="Times New Roman" w:hAnsi="Arial" w:cs="Arial"/>
          <w:sz w:val="21"/>
          <w:szCs w:val="21"/>
          <w:lang w:eastAsia="lt-LT"/>
        </w:rPr>
      </w:pPr>
    </w:p>
    <w:p w14:paraId="44CFED83" w14:textId="77777777" w:rsidR="00C53B9D" w:rsidRPr="008B01C9" w:rsidRDefault="00C53B9D" w:rsidP="00C53B9D">
      <w:pPr>
        <w:spacing w:after="0" w:line="240" w:lineRule="auto"/>
        <w:jc w:val="center"/>
        <w:rPr>
          <w:rFonts w:ascii="Arial" w:eastAsia="Times New Roman" w:hAnsi="Arial" w:cs="Arial"/>
          <w:b/>
          <w:sz w:val="21"/>
          <w:szCs w:val="21"/>
          <w:lang w:eastAsia="lt-LT"/>
        </w:rPr>
      </w:pPr>
      <w:r w:rsidRPr="008B01C9">
        <w:rPr>
          <w:rFonts w:ascii="Arial" w:eastAsia="Times New Roman" w:hAnsi="Arial" w:cs="Arial"/>
          <w:b/>
          <w:sz w:val="21"/>
          <w:szCs w:val="21"/>
          <w:lang w:eastAsia="lt-LT"/>
        </w:rPr>
        <w:t>IV. ŠALIŲ ĮSIPAREIGOJIMAI IR TEISĖS</w:t>
      </w:r>
    </w:p>
    <w:p w14:paraId="2189129D" w14:textId="1D70DB6B" w:rsidR="00C53B9D" w:rsidRPr="008B01C9" w:rsidRDefault="00C53B9D" w:rsidP="000B6160">
      <w:pPr>
        <w:numPr>
          <w:ilvl w:val="0"/>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b/>
          <w:sz w:val="21"/>
          <w:szCs w:val="21"/>
        </w:rPr>
        <w:t>Paslaugų teikėjas įsipareigoja:</w:t>
      </w:r>
    </w:p>
    <w:p w14:paraId="229BD333" w14:textId="7730D904" w:rsidR="00C53B9D" w:rsidRPr="008B01C9" w:rsidRDefault="00C53B9D"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sz w:val="21"/>
          <w:szCs w:val="21"/>
        </w:rPr>
        <w:t>suteikti kokybiškas Sutartyje, jos prieduose ir teisės aktuose nustatytus reikalavimus atitinkančias paslaugas;</w:t>
      </w:r>
    </w:p>
    <w:p w14:paraId="17879DD3" w14:textId="0A626514" w:rsidR="00FD4B9D" w:rsidRPr="008B01C9" w:rsidRDefault="00C53B9D"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bCs/>
          <w:sz w:val="21"/>
          <w:szCs w:val="21"/>
        </w:rPr>
        <w:t xml:space="preserve">užtikrinti, kad </w:t>
      </w:r>
      <w:r w:rsidRPr="008B01C9">
        <w:rPr>
          <w:rFonts w:ascii="Arial" w:eastAsia="Calibri" w:hAnsi="Arial" w:cs="Arial"/>
          <w:sz w:val="21"/>
          <w:szCs w:val="21"/>
        </w:rPr>
        <w:t xml:space="preserve">Paslaugų gavėjui </w:t>
      </w:r>
      <w:r w:rsidRPr="008B01C9">
        <w:rPr>
          <w:rFonts w:ascii="Arial" w:eastAsia="Calibri" w:hAnsi="Arial" w:cs="Arial"/>
          <w:bCs/>
          <w:sz w:val="21"/>
          <w:szCs w:val="21"/>
        </w:rPr>
        <w:t>paslaugos būtų suteiktos reikiama apimtimi ir reikiamu laiku;</w:t>
      </w:r>
    </w:p>
    <w:p w14:paraId="1CDCA14D" w14:textId="3F929B9B" w:rsidR="00C53B9D" w:rsidRPr="008B01C9" w:rsidRDefault="00C53B9D"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bCs/>
          <w:sz w:val="21"/>
          <w:szCs w:val="21"/>
        </w:rPr>
        <w:t xml:space="preserve">nedelsiant reaguoti, jei </w:t>
      </w:r>
      <w:r w:rsidRPr="008B01C9">
        <w:rPr>
          <w:rFonts w:ascii="Arial" w:eastAsia="Calibri" w:hAnsi="Arial" w:cs="Arial"/>
          <w:sz w:val="21"/>
          <w:szCs w:val="21"/>
        </w:rPr>
        <w:t xml:space="preserve">Paslaugų gavėjas </w:t>
      </w:r>
      <w:r w:rsidRPr="008B01C9">
        <w:rPr>
          <w:rFonts w:ascii="Arial" w:eastAsia="Calibri" w:hAnsi="Arial" w:cs="Arial"/>
          <w:bCs/>
          <w:sz w:val="21"/>
          <w:szCs w:val="21"/>
        </w:rPr>
        <w:t>pareiškia pastabas dėl teikiamų paslaugų kokybės, jei paslaugos atliekamos ne laiku, netinkamai ir (ar) nerūpestingai;</w:t>
      </w:r>
    </w:p>
    <w:p w14:paraId="76687188" w14:textId="61CE90A1" w:rsidR="00382D68" w:rsidRPr="008B01C9" w:rsidRDefault="00382D68"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Cs/>
          <w:sz w:val="21"/>
          <w:szCs w:val="21"/>
        </w:rPr>
      </w:pPr>
      <w:r w:rsidRPr="008B01C9">
        <w:rPr>
          <w:rFonts w:ascii="Arial" w:eastAsia="Calibri" w:hAnsi="Arial" w:cs="Arial"/>
          <w:bCs/>
          <w:sz w:val="21"/>
          <w:szCs w:val="21"/>
        </w:rPr>
        <w:t>sudarius Sutartį, bet ne vėliau negu pradėjus vykdyti Sutartį, pranešti Paslaugų gavėjui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5724D1E6" w14:textId="74D746D5" w:rsidR="00C53B9D" w:rsidRPr="008B01C9" w:rsidRDefault="00C53B9D"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sz w:val="21"/>
          <w:szCs w:val="21"/>
        </w:rPr>
        <w:lastRenderedPageBreak/>
        <w:t>nedelsiant raštu informuoti Paslaugų gavėją apie Sutarties vykdymo metu atsiradusias aplinkybes, trukdančias teikti paslaugas, nurodant aplinkybių priežastis ir numatomą trukmę</w:t>
      </w:r>
      <w:r w:rsidR="00CF56EE" w:rsidRPr="008B01C9">
        <w:rPr>
          <w:rFonts w:ascii="Arial" w:eastAsia="Calibri" w:hAnsi="Arial" w:cs="Arial"/>
          <w:sz w:val="21"/>
          <w:szCs w:val="21"/>
        </w:rPr>
        <w:t xml:space="preserve">. Paslaugų teikėjas patvirtina ir garantuoja, kad ši sąlyga nėra suprantama kaip leidimas suteikti paslaugas vėliau, nei numatyta </w:t>
      </w:r>
      <w:r w:rsidR="0095756D" w:rsidRPr="008B01C9">
        <w:rPr>
          <w:rFonts w:ascii="Arial" w:eastAsia="Calibri" w:hAnsi="Arial" w:cs="Arial"/>
          <w:sz w:val="21"/>
          <w:szCs w:val="21"/>
        </w:rPr>
        <w:t>S</w:t>
      </w:r>
      <w:r w:rsidR="00CF56EE" w:rsidRPr="008B01C9">
        <w:rPr>
          <w:rFonts w:ascii="Arial" w:eastAsia="Calibri" w:hAnsi="Arial" w:cs="Arial"/>
          <w:sz w:val="21"/>
          <w:szCs w:val="21"/>
        </w:rPr>
        <w:t>utartyje</w:t>
      </w:r>
      <w:r w:rsidRPr="008B01C9">
        <w:rPr>
          <w:rFonts w:ascii="Arial" w:eastAsia="Calibri" w:hAnsi="Arial" w:cs="Arial"/>
          <w:sz w:val="21"/>
          <w:szCs w:val="21"/>
        </w:rPr>
        <w:t>;</w:t>
      </w:r>
    </w:p>
    <w:p w14:paraId="3A9556F9" w14:textId="77777777" w:rsidR="00C53B9D" w:rsidRPr="008B01C9" w:rsidRDefault="00C53B9D"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bCs/>
          <w:sz w:val="21"/>
          <w:szCs w:val="21"/>
        </w:rPr>
        <w:t>u</w:t>
      </w:r>
      <w:r w:rsidRPr="008B01C9">
        <w:rPr>
          <w:rFonts w:ascii="Arial" w:eastAsia="Calibri" w:hAnsi="Arial" w:cs="Arial"/>
          <w:sz w:val="21"/>
          <w:szCs w:val="21"/>
        </w:rPr>
        <w:t>žtikrinti paslaugų teikimo metu sužinotos Paslaugų gavėjo konfidencialios informacijos saugumą bei neatskleidimą tretiesiems asmenims;</w:t>
      </w:r>
    </w:p>
    <w:p w14:paraId="54A5C750" w14:textId="77777777" w:rsidR="00C53B9D" w:rsidRPr="008B01C9" w:rsidRDefault="00C53B9D"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sz w:val="21"/>
          <w:szCs w:val="21"/>
        </w:rPr>
        <w:t>gauti išankstinį raštišką Paslaugų gavėjo pritarimą, norėdamas perleisti įsipareigojimų pagal Sutartį vykdymą tretiesiems asmenims;</w:t>
      </w:r>
    </w:p>
    <w:p w14:paraId="76DC1E14" w14:textId="44F9E369" w:rsidR="00C53B9D" w:rsidRPr="008B01C9" w:rsidRDefault="00C53B9D" w:rsidP="000B6160">
      <w:pPr>
        <w:numPr>
          <w:ilvl w:val="1"/>
          <w:numId w:val="17"/>
        </w:numPr>
        <w:tabs>
          <w:tab w:val="left" w:pos="567"/>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sz w:val="21"/>
          <w:szCs w:val="21"/>
        </w:rPr>
        <w:t>vykdyti kitas</w:t>
      </w:r>
      <w:r w:rsidR="0025632B" w:rsidRPr="008B01C9">
        <w:rPr>
          <w:rFonts w:ascii="Arial" w:eastAsia="Calibri" w:hAnsi="Arial" w:cs="Arial"/>
          <w:sz w:val="21"/>
          <w:szCs w:val="21"/>
        </w:rPr>
        <w:t xml:space="preserve"> Sutartyje, jos prieduose bei</w:t>
      </w:r>
      <w:r w:rsidRPr="008B01C9">
        <w:rPr>
          <w:rFonts w:ascii="Arial" w:eastAsia="Calibri" w:hAnsi="Arial" w:cs="Arial"/>
          <w:sz w:val="21"/>
          <w:szCs w:val="21"/>
        </w:rPr>
        <w:t xml:space="preserve"> teisės aktuose numatytas pareigas.</w:t>
      </w:r>
    </w:p>
    <w:p w14:paraId="757AD32F" w14:textId="4EE0CE31" w:rsidR="00C53B9D" w:rsidRPr="008B01C9" w:rsidRDefault="00C53B9D" w:rsidP="000B6160">
      <w:pPr>
        <w:numPr>
          <w:ilvl w:val="0"/>
          <w:numId w:val="17"/>
        </w:numPr>
        <w:tabs>
          <w:tab w:val="left" w:pos="851"/>
        </w:tabs>
        <w:autoSpaceDE w:val="0"/>
        <w:autoSpaceDN w:val="0"/>
        <w:adjustRightInd w:val="0"/>
        <w:spacing w:after="0" w:line="240" w:lineRule="auto"/>
        <w:ind w:left="0" w:firstLine="567"/>
        <w:jc w:val="both"/>
        <w:rPr>
          <w:rFonts w:ascii="Arial" w:eastAsia="Calibri" w:hAnsi="Arial" w:cs="Arial"/>
          <w:sz w:val="21"/>
          <w:szCs w:val="21"/>
        </w:rPr>
      </w:pPr>
      <w:r w:rsidRPr="008B01C9">
        <w:rPr>
          <w:rFonts w:ascii="Arial" w:eastAsia="Calibri" w:hAnsi="Arial" w:cs="Arial"/>
          <w:sz w:val="21"/>
          <w:szCs w:val="21"/>
        </w:rPr>
        <w:t xml:space="preserve">Paslaugų teikėjas turi teisę gauti </w:t>
      </w:r>
      <w:r w:rsidR="00F315BC">
        <w:rPr>
          <w:rFonts w:ascii="Arial" w:eastAsia="Calibri" w:hAnsi="Arial" w:cs="Arial"/>
          <w:sz w:val="21"/>
          <w:szCs w:val="21"/>
        </w:rPr>
        <w:t>mokėjimus pagal Sutartį</w:t>
      </w:r>
      <w:r w:rsidRPr="008B01C9">
        <w:rPr>
          <w:rFonts w:ascii="Arial" w:eastAsia="Calibri" w:hAnsi="Arial" w:cs="Arial"/>
          <w:sz w:val="21"/>
          <w:szCs w:val="21"/>
        </w:rPr>
        <w:t xml:space="preserve"> su sąlyga, kad jis tinkamai ir laiku vykdo Sutartį.</w:t>
      </w:r>
    </w:p>
    <w:p w14:paraId="04049DE6" w14:textId="77777777" w:rsidR="00C53B9D" w:rsidRPr="008B01C9" w:rsidRDefault="00C53B9D" w:rsidP="000B6160">
      <w:pPr>
        <w:numPr>
          <w:ilvl w:val="0"/>
          <w:numId w:val="17"/>
        </w:numPr>
        <w:tabs>
          <w:tab w:val="left" w:pos="851"/>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b/>
          <w:sz w:val="21"/>
          <w:szCs w:val="21"/>
        </w:rPr>
        <w:t xml:space="preserve">Paslaugų gavėjas </w:t>
      </w:r>
      <w:r w:rsidRPr="008B01C9">
        <w:rPr>
          <w:rFonts w:ascii="Arial" w:eastAsia="Calibri" w:hAnsi="Arial" w:cs="Arial"/>
          <w:b/>
          <w:bCs/>
          <w:sz w:val="21"/>
          <w:szCs w:val="21"/>
        </w:rPr>
        <w:t>įsipareigoja:</w:t>
      </w:r>
    </w:p>
    <w:p w14:paraId="304E4F3B" w14:textId="42E4F9BE" w:rsidR="00C53B9D" w:rsidRPr="008B01C9" w:rsidRDefault="00102B22" w:rsidP="000B6160">
      <w:pPr>
        <w:numPr>
          <w:ilvl w:val="1"/>
          <w:numId w:val="17"/>
        </w:numPr>
        <w:tabs>
          <w:tab w:val="left" w:pos="851"/>
        </w:tabs>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sz w:val="21"/>
          <w:szCs w:val="21"/>
        </w:rPr>
        <w:t>sumokėti už paslaugas Sutartyje nustatyta tvarka</w:t>
      </w:r>
      <w:r w:rsidR="00C53B9D" w:rsidRPr="008B01C9">
        <w:rPr>
          <w:rFonts w:ascii="Arial" w:eastAsia="Calibri" w:hAnsi="Arial" w:cs="Arial"/>
          <w:sz w:val="21"/>
          <w:szCs w:val="21"/>
        </w:rPr>
        <w:t xml:space="preserve">; </w:t>
      </w:r>
    </w:p>
    <w:p w14:paraId="474261BA" w14:textId="0AD24E0F" w:rsidR="00C53B9D" w:rsidRPr="008B01C9" w:rsidRDefault="00C53B9D" w:rsidP="000B6160">
      <w:pPr>
        <w:numPr>
          <w:ilvl w:val="1"/>
          <w:numId w:val="17"/>
        </w:numPr>
        <w:autoSpaceDE w:val="0"/>
        <w:autoSpaceDN w:val="0"/>
        <w:adjustRightInd w:val="0"/>
        <w:spacing w:after="0" w:line="240" w:lineRule="auto"/>
        <w:ind w:left="0" w:firstLine="567"/>
        <w:jc w:val="both"/>
        <w:rPr>
          <w:rFonts w:ascii="Arial" w:eastAsia="Calibri" w:hAnsi="Arial" w:cs="Arial"/>
          <w:b/>
          <w:sz w:val="21"/>
          <w:szCs w:val="21"/>
        </w:rPr>
      </w:pPr>
      <w:r w:rsidRPr="008B01C9">
        <w:rPr>
          <w:rFonts w:ascii="Arial" w:eastAsia="Calibri" w:hAnsi="Arial" w:cs="Arial"/>
          <w:sz w:val="21"/>
          <w:szCs w:val="21"/>
        </w:rPr>
        <w:t xml:space="preserve">priimti visus reikalingus sprendimus ir/ar atlikti kitus veiksmus, kurie yra būtini </w:t>
      </w:r>
      <w:r w:rsidR="0025736C" w:rsidRPr="008B01C9">
        <w:rPr>
          <w:rFonts w:ascii="Arial" w:eastAsia="Calibri" w:hAnsi="Arial" w:cs="Arial"/>
          <w:sz w:val="21"/>
          <w:szCs w:val="21"/>
        </w:rPr>
        <w:t>P</w:t>
      </w:r>
      <w:r w:rsidRPr="008B01C9">
        <w:rPr>
          <w:rFonts w:ascii="Arial" w:eastAsia="Calibri" w:hAnsi="Arial" w:cs="Arial"/>
          <w:sz w:val="21"/>
          <w:szCs w:val="21"/>
        </w:rPr>
        <w:t>aslaugų teikėjui šioje Sutartyje numatytoms paslaugoms teikti</w:t>
      </w:r>
      <w:r w:rsidR="001876F1" w:rsidRPr="008B01C9">
        <w:rPr>
          <w:rFonts w:ascii="Arial" w:eastAsia="Calibri" w:hAnsi="Arial" w:cs="Arial"/>
          <w:sz w:val="21"/>
          <w:szCs w:val="21"/>
        </w:rPr>
        <w:t>;</w:t>
      </w:r>
    </w:p>
    <w:p w14:paraId="165F3A13" w14:textId="5548C38C" w:rsidR="00C53B9D" w:rsidRPr="008B01C9" w:rsidRDefault="00C53B9D" w:rsidP="000B6160">
      <w:pPr>
        <w:numPr>
          <w:ilvl w:val="0"/>
          <w:numId w:val="17"/>
        </w:numPr>
        <w:tabs>
          <w:tab w:val="left" w:pos="567"/>
        </w:tabs>
        <w:autoSpaceDE w:val="0"/>
        <w:autoSpaceDN w:val="0"/>
        <w:adjustRightInd w:val="0"/>
        <w:spacing w:after="0" w:line="240" w:lineRule="auto"/>
        <w:ind w:left="0" w:firstLine="567"/>
        <w:jc w:val="both"/>
        <w:rPr>
          <w:rFonts w:ascii="Arial" w:eastAsia="Calibri" w:hAnsi="Arial" w:cs="Arial"/>
          <w:sz w:val="21"/>
          <w:szCs w:val="21"/>
        </w:rPr>
      </w:pPr>
      <w:r w:rsidRPr="008B01C9">
        <w:rPr>
          <w:rFonts w:ascii="Arial" w:eastAsia="Calibri" w:hAnsi="Arial" w:cs="Arial"/>
          <w:sz w:val="21"/>
          <w:szCs w:val="21"/>
        </w:rPr>
        <w:t>Paslaugų gavėjas turi teisę</w:t>
      </w:r>
      <w:r w:rsidR="00262B4D" w:rsidRPr="008B01C9">
        <w:rPr>
          <w:rFonts w:ascii="Arial" w:eastAsia="Calibri" w:hAnsi="Arial" w:cs="Arial"/>
          <w:sz w:val="21"/>
          <w:szCs w:val="21"/>
        </w:rPr>
        <w:t xml:space="preserve"> </w:t>
      </w:r>
      <w:r w:rsidRPr="008B01C9">
        <w:rPr>
          <w:rFonts w:ascii="Arial" w:eastAsia="Calibri" w:hAnsi="Arial" w:cs="Arial"/>
          <w:sz w:val="21"/>
          <w:szCs w:val="21"/>
        </w:rPr>
        <w:t>reikalauti, kad Paslaugų teikėjas laiku ir tinkamai įvykdytų šia Sutartimi nustatytus Paslaugų teikėjo įsipareigojimus</w:t>
      </w:r>
      <w:r w:rsidR="00262B4D" w:rsidRPr="008B01C9">
        <w:rPr>
          <w:rFonts w:ascii="Arial" w:eastAsia="Times New Roman" w:hAnsi="Arial" w:cs="Arial"/>
          <w:sz w:val="21"/>
          <w:szCs w:val="21"/>
          <w:lang w:eastAsia="lt-LT"/>
        </w:rPr>
        <w:t>.</w:t>
      </w:r>
    </w:p>
    <w:p w14:paraId="2E74A444" w14:textId="77777777" w:rsidR="002224F9" w:rsidRPr="008B01C9" w:rsidRDefault="002224F9" w:rsidP="00F113AE">
      <w:pPr>
        <w:tabs>
          <w:tab w:val="left" w:pos="567"/>
        </w:tabs>
        <w:autoSpaceDE w:val="0"/>
        <w:autoSpaceDN w:val="0"/>
        <w:adjustRightInd w:val="0"/>
        <w:spacing w:after="0" w:line="240" w:lineRule="auto"/>
        <w:jc w:val="both"/>
        <w:rPr>
          <w:rFonts w:ascii="Arial" w:eastAsia="Calibri" w:hAnsi="Arial" w:cs="Arial"/>
          <w:sz w:val="21"/>
          <w:szCs w:val="21"/>
        </w:rPr>
      </w:pPr>
    </w:p>
    <w:p w14:paraId="67754EFD" w14:textId="77777777" w:rsidR="00C53B9D" w:rsidRPr="008B01C9" w:rsidRDefault="00C53B9D" w:rsidP="00C53B9D">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sidRPr="008B01C9">
        <w:rPr>
          <w:rFonts w:ascii="Arial" w:eastAsia="Times New Roman" w:hAnsi="Arial" w:cs="Arial"/>
          <w:b/>
          <w:sz w:val="21"/>
          <w:szCs w:val="21"/>
          <w:lang w:eastAsia="lt-LT"/>
        </w:rPr>
        <w:t>V. ŠALIŲ ATSAKOMYBĖ</w:t>
      </w:r>
    </w:p>
    <w:p w14:paraId="1A642DD5" w14:textId="1D8DD392" w:rsidR="00C53B9D" w:rsidRPr="008B01C9" w:rsidRDefault="00C53B9D" w:rsidP="000B6160">
      <w:pPr>
        <w:widowControl w:val="0"/>
        <w:numPr>
          <w:ilvl w:val="0"/>
          <w:numId w:val="17"/>
        </w:numPr>
        <w:spacing w:after="0" w:line="240" w:lineRule="auto"/>
        <w:ind w:left="0" w:firstLine="567"/>
        <w:jc w:val="both"/>
        <w:rPr>
          <w:rFonts w:ascii="Arial" w:eastAsia="Times New Roman" w:hAnsi="Arial" w:cs="Arial"/>
          <w:sz w:val="21"/>
          <w:szCs w:val="21"/>
          <w:lang w:eastAsia="lt-LT"/>
        </w:rPr>
      </w:pPr>
      <w:r w:rsidRPr="008B01C9">
        <w:rPr>
          <w:rFonts w:ascii="Arial" w:eastAsia="Times New Roman" w:hAnsi="Arial" w:cs="Arial"/>
          <w:sz w:val="21"/>
          <w:szCs w:val="21"/>
          <w:lang w:eastAsia="lt-LT"/>
        </w:rPr>
        <w:t xml:space="preserve">Paslaugų teikėjas garantuoja paslaugų kokybę. Paslaugų teikėjas užtikrina, kad suteiktos paslaugos atitiks Paslaugų gavėjo </w:t>
      </w:r>
      <w:r w:rsidR="00D31464" w:rsidRPr="008B01C9">
        <w:rPr>
          <w:rFonts w:ascii="Arial" w:eastAsia="Times New Roman" w:hAnsi="Arial" w:cs="Arial"/>
          <w:sz w:val="21"/>
          <w:szCs w:val="21"/>
          <w:lang w:eastAsia="lt-LT"/>
        </w:rPr>
        <w:t xml:space="preserve">nurodytus </w:t>
      </w:r>
      <w:r w:rsidRPr="008B01C9">
        <w:rPr>
          <w:rFonts w:ascii="Arial" w:eastAsia="Times New Roman" w:hAnsi="Arial" w:cs="Arial"/>
          <w:sz w:val="21"/>
          <w:szCs w:val="21"/>
          <w:lang w:eastAsia="lt-LT"/>
        </w:rPr>
        <w:t>reikalavimus ir nebus pažeistos galiojančių teisės aktų nuostatos.</w:t>
      </w:r>
    </w:p>
    <w:p w14:paraId="103F09C4" w14:textId="572B587F" w:rsidR="00C53B9D" w:rsidRPr="00EC20A8" w:rsidRDefault="00882CAE" w:rsidP="000B6160">
      <w:pPr>
        <w:widowControl w:val="0"/>
        <w:numPr>
          <w:ilvl w:val="0"/>
          <w:numId w:val="17"/>
        </w:numPr>
        <w:spacing w:after="0" w:line="240" w:lineRule="auto"/>
        <w:ind w:left="0" w:firstLine="567"/>
        <w:jc w:val="both"/>
        <w:rPr>
          <w:rFonts w:ascii="Arial" w:eastAsia="Times New Roman" w:hAnsi="Arial" w:cs="Arial"/>
          <w:sz w:val="21"/>
          <w:szCs w:val="21"/>
          <w:lang w:eastAsia="lt-LT"/>
        </w:rPr>
      </w:pPr>
      <w:r w:rsidRPr="008B01C9">
        <w:rPr>
          <w:rFonts w:ascii="Arial" w:eastAsia="Calibri" w:hAnsi="Arial" w:cs="Arial"/>
          <w:sz w:val="21"/>
          <w:szCs w:val="21"/>
          <w:lang w:eastAsia="ar-SA"/>
        </w:rPr>
        <w:t xml:space="preserve">Paslaugų </w:t>
      </w:r>
      <w:r w:rsidRPr="00EC20A8">
        <w:rPr>
          <w:rFonts w:ascii="Arial" w:eastAsia="Calibri" w:hAnsi="Arial" w:cs="Arial"/>
          <w:sz w:val="21"/>
          <w:szCs w:val="21"/>
          <w:lang w:eastAsia="ar-SA"/>
        </w:rPr>
        <w:t>teikėj</w:t>
      </w:r>
      <w:r w:rsidR="00903202" w:rsidRPr="00EC20A8">
        <w:rPr>
          <w:rFonts w:ascii="Arial" w:eastAsia="Calibri" w:hAnsi="Arial" w:cs="Arial"/>
          <w:sz w:val="21"/>
          <w:szCs w:val="21"/>
          <w:lang w:eastAsia="ar-SA"/>
        </w:rPr>
        <w:t>ui</w:t>
      </w:r>
      <w:r w:rsidR="00723858" w:rsidRPr="00EC20A8">
        <w:rPr>
          <w:rFonts w:ascii="Arial" w:eastAsia="Calibri" w:hAnsi="Arial" w:cs="Arial"/>
          <w:sz w:val="21"/>
          <w:szCs w:val="21"/>
          <w:lang w:eastAsia="ar-SA"/>
        </w:rPr>
        <w:t xml:space="preserve"> vėluojant įvykdyti bet kurį techninė</w:t>
      </w:r>
      <w:r w:rsidR="00171B29" w:rsidRPr="00EC20A8">
        <w:rPr>
          <w:rFonts w:ascii="Arial" w:eastAsia="Calibri" w:hAnsi="Arial" w:cs="Arial"/>
          <w:sz w:val="21"/>
          <w:szCs w:val="21"/>
          <w:lang w:eastAsia="ar-SA"/>
        </w:rPr>
        <w:t>je</w:t>
      </w:r>
      <w:r w:rsidR="00723858" w:rsidRPr="00EC20A8">
        <w:rPr>
          <w:rFonts w:ascii="Arial" w:eastAsia="Calibri" w:hAnsi="Arial" w:cs="Arial"/>
          <w:sz w:val="21"/>
          <w:szCs w:val="21"/>
          <w:lang w:eastAsia="ar-SA"/>
        </w:rPr>
        <w:t xml:space="preserve"> specifikacijo</w:t>
      </w:r>
      <w:r w:rsidR="00171B29" w:rsidRPr="00EC20A8">
        <w:rPr>
          <w:rFonts w:ascii="Arial" w:eastAsia="Calibri" w:hAnsi="Arial" w:cs="Arial"/>
          <w:sz w:val="21"/>
          <w:szCs w:val="21"/>
          <w:lang w:eastAsia="ar-SA"/>
        </w:rPr>
        <w:t>je</w:t>
      </w:r>
      <w:r w:rsidR="00723858" w:rsidRPr="00EC20A8">
        <w:rPr>
          <w:rFonts w:ascii="Arial" w:eastAsia="Calibri" w:hAnsi="Arial" w:cs="Arial"/>
          <w:sz w:val="21"/>
          <w:szCs w:val="21"/>
          <w:lang w:eastAsia="ar-SA"/>
        </w:rPr>
        <w:t xml:space="preserve"> numatytą įsipareigojimą,</w:t>
      </w:r>
      <w:r w:rsidR="00903202" w:rsidRPr="00EC20A8">
        <w:rPr>
          <w:rFonts w:ascii="Arial" w:eastAsia="Calibri" w:hAnsi="Arial" w:cs="Arial"/>
          <w:sz w:val="21"/>
          <w:szCs w:val="21"/>
          <w:lang w:eastAsia="ar-SA"/>
        </w:rPr>
        <w:t xml:space="preserve"> </w:t>
      </w:r>
      <w:r w:rsidR="00723858" w:rsidRPr="00EC20A8">
        <w:rPr>
          <w:rFonts w:ascii="Arial" w:eastAsia="Calibri" w:hAnsi="Arial" w:cs="Arial"/>
          <w:sz w:val="21"/>
          <w:szCs w:val="21"/>
          <w:lang w:eastAsia="ar-SA"/>
        </w:rPr>
        <w:t>jis</w:t>
      </w:r>
      <w:r w:rsidR="00D924B8" w:rsidRPr="00EC20A8">
        <w:rPr>
          <w:rFonts w:ascii="Arial" w:eastAsia="Calibri" w:hAnsi="Arial" w:cs="Arial"/>
          <w:sz w:val="21"/>
          <w:szCs w:val="21"/>
          <w:lang w:eastAsia="ar-SA"/>
        </w:rPr>
        <w:t xml:space="preserve"> už kiekvieną vėlavimo dieną</w:t>
      </w:r>
      <w:r w:rsidR="00267F07" w:rsidRPr="00EC20A8">
        <w:rPr>
          <w:rFonts w:ascii="Arial" w:eastAsia="Calibri" w:hAnsi="Arial" w:cs="Arial"/>
          <w:sz w:val="21"/>
          <w:szCs w:val="21"/>
          <w:lang w:eastAsia="ar-SA"/>
        </w:rPr>
        <w:t xml:space="preserve"> moka Paslaugų gavėjui 0,</w:t>
      </w:r>
      <w:r w:rsidR="00EC20A8" w:rsidRPr="00EC20A8">
        <w:rPr>
          <w:rFonts w:ascii="Arial" w:eastAsia="Calibri" w:hAnsi="Arial" w:cs="Arial"/>
          <w:sz w:val="21"/>
          <w:szCs w:val="21"/>
          <w:lang w:eastAsia="ar-SA"/>
        </w:rPr>
        <w:t>1</w:t>
      </w:r>
      <w:r w:rsidR="00267F07" w:rsidRPr="00EC20A8">
        <w:rPr>
          <w:rFonts w:ascii="Arial" w:eastAsia="Calibri" w:hAnsi="Arial" w:cs="Arial"/>
          <w:sz w:val="21"/>
          <w:szCs w:val="21"/>
          <w:lang w:eastAsia="ar-SA"/>
        </w:rPr>
        <w:t xml:space="preserve">5 proc. dydžio delspinigius nuo pradinės Sutarties vertės be PVM. </w:t>
      </w:r>
      <w:r w:rsidR="00442DC9" w:rsidRPr="00EC20A8">
        <w:rPr>
          <w:rFonts w:ascii="Arial" w:eastAsia="Calibri" w:hAnsi="Arial" w:cs="Arial"/>
          <w:sz w:val="21"/>
          <w:szCs w:val="21"/>
          <w:lang w:eastAsia="ar-SA"/>
        </w:rPr>
        <w:t>Jeigu</w:t>
      </w:r>
      <w:r w:rsidR="008D44AC" w:rsidRPr="00EC20A8">
        <w:rPr>
          <w:rFonts w:ascii="Arial" w:eastAsia="Calibri" w:hAnsi="Arial" w:cs="Arial"/>
          <w:sz w:val="21"/>
          <w:szCs w:val="21"/>
          <w:lang w:eastAsia="ar-SA"/>
        </w:rPr>
        <w:t xml:space="preserve"> vėlavimas trunka ilgiau kaip 10 dienų</w:t>
      </w:r>
      <w:r w:rsidR="00E347DB" w:rsidRPr="00EC20A8">
        <w:rPr>
          <w:rFonts w:ascii="Arial" w:eastAsia="Calibri" w:hAnsi="Arial" w:cs="Arial"/>
          <w:sz w:val="21"/>
          <w:szCs w:val="21"/>
          <w:lang w:eastAsia="ar-SA"/>
        </w:rPr>
        <w:t>,</w:t>
      </w:r>
      <w:r w:rsidR="00442DC9" w:rsidRPr="00EC20A8">
        <w:rPr>
          <w:rFonts w:ascii="Arial" w:eastAsia="Calibri" w:hAnsi="Arial" w:cs="Arial"/>
          <w:sz w:val="21"/>
          <w:szCs w:val="21"/>
          <w:lang w:eastAsia="ar-SA"/>
        </w:rPr>
        <w:t xml:space="preserve"> </w:t>
      </w:r>
      <w:r w:rsidR="00267F07" w:rsidRPr="00EC20A8">
        <w:rPr>
          <w:rFonts w:ascii="Arial" w:eastAsia="Calibri" w:hAnsi="Arial" w:cs="Arial"/>
          <w:sz w:val="21"/>
          <w:szCs w:val="21"/>
          <w:lang w:eastAsia="ar-SA"/>
        </w:rPr>
        <w:t>tai laikoma esminiu Sutarties pažeidimu, dėl kurio Paslaugų gavėjas</w:t>
      </w:r>
      <w:r w:rsidR="00903202" w:rsidRPr="00EC20A8">
        <w:rPr>
          <w:rFonts w:ascii="Arial" w:eastAsia="Calibri" w:hAnsi="Arial" w:cs="Arial"/>
          <w:sz w:val="21"/>
          <w:szCs w:val="21"/>
          <w:lang w:eastAsia="ar-SA"/>
        </w:rPr>
        <w:t xml:space="preserve"> turi teisę vienašališkai nutraukti Sutartį</w:t>
      </w:r>
      <w:r w:rsidR="00A54FA5" w:rsidRPr="00EC20A8">
        <w:rPr>
          <w:rFonts w:ascii="Arial" w:eastAsia="Calibri" w:hAnsi="Arial" w:cs="Arial"/>
          <w:sz w:val="21"/>
          <w:szCs w:val="21"/>
          <w:lang w:eastAsia="ar-SA"/>
        </w:rPr>
        <w:t xml:space="preserve">, o </w:t>
      </w:r>
      <w:r w:rsidR="00A54FA5" w:rsidRPr="00EC20A8">
        <w:rPr>
          <w:rFonts w:ascii="Arial" w:eastAsia="Times New Roman" w:hAnsi="Arial" w:cs="Arial"/>
          <w:sz w:val="21"/>
          <w:szCs w:val="21"/>
          <w:lang w:eastAsia="lt-LT"/>
        </w:rPr>
        <w:t>Paslaugų teikėjas</w:t>
      </w:r>
      <w:r w:rsidR="00A54FA5" w:rsidRPr="00EC20A8">
        <w:rPr>
          <w:rFonts w:ascii="Arial" w:eastAsia="Calibri" w:hAnsi="Arial" w:cs="Arial"/>
          <w:sz w:val="21"/>
          <w:szCs w:val="21"/>
          <w:lang w:eastAsia="ar-SA"/>
        </w:rPr>
        <w:t xml:space="preserve"> įsipareigoja atlyginti Paslaugų gavėjui dėl to jo patirtus nuostolius, kurių nepadengia priskaičiuotos netesybos (įskaitant, bet neapsiribojant, kainų skirtumą, susidarantį įsigyjant paslaugas iš trečiųjų asmenų). Paslaugų gavėjui nepasinaudojus šia teise, netesybos skaičiuojamos toliau.</w:t>
      </w:r>
    </w:p>
    <w:p w14:paraId="438B9188" w14:textId="74A26E20" w:rsidR="00882CAE" w:rsidRPr="00EC20A8" w:rsidRDefault="00882CAE" w:rsidP="000B6160">
      <w:pPr>
        <w:pStyle w:val="ListParagraph"/>
        <w:numPr>
          <w:ilvl w:val="0"/>
          <w:numId w:val="17"/>
        </w:numPr>
        <w:spacing w:after="0"/>
        <w:ind w:left="0" w:firstLine="567"/>
        <w:jc w:val="both"/>
        <w:rPr>
          <w:rFonts w:ascii="Arial" w:eastAsia="Times New Roman" w:hAnsi="Arial" w:cs="Arial"/>
          <w:sz w:val="21"/>
          <w:szCs w:val="21"/>
          <w:lang w:eastAsia="lt-LT"/>
        </w:rPr>
      </w:pPr>
      <w:r w:rsidRPr="00EC20A8">
        <w:rPr>
          <w:rFonts w:ascii="Arial" w:eastAsia="Times New Roman" w:hAnsi="Arial" w:cs="Arial"/>
          <w:sz w:val="21"/>
          <w:szCs w:val="21"/>
          <w:lang w:eastAsia="lt-LT"/>
        </w:rPr>
        <w:t>Paslaugų teikėjas</w:t>
      </w:r>
      <w:r w:rsidR="00723858" w:rsidRPr="00EC20A8">
        <w:rPr>
          <w:rFonts w:ascii="Arial" w:eastAsia="Times New Roman" w:hAnsi="Arial" w:cs="Arial"/>
          <w:sz w:val="21"/>
          <w:szCs w:val="21"/>
          <w:lang w:eastAsia="lt-LT"/>
        </w:rPr>
        <w:t xml:space="preserve"> netinkamai </w:t>
      </w:r>
      <w:r w:rsidR="000A01BA" w:rsidRPr="00EC20A8">
        <w:rPr>
          <w:rFonts w:ascii="Arial" w:eastAsia="Times New Roman" w:hAnsi="Arial" w:cs="Arial"/>
          <w:sz w:val="21"/>
          <w:szCs w:val="21"/>
          <w:lang w:eastAsia="lt-LT"/>
        </w:rPr>
        <w:t xml:space="preserve">įvykdęs </w:t>
      </w:r>
      <w:r w:rsidR="00723858" w:rsidRPr="00EC20A8">
        <w:rPr>
          <w:rFonts w:ascii="Arial" w:eastAsia="Times New Roman" w:hAnsi="Arial" w:cs="Arial"/>
          <w:sz w:val="21"/>
          <w:szCs w:val="21"/>
          <w:lang w:eastAsia="lt-LT"/>
        </w:rPr>
        <w:t>bet kurį techninėje specifikacijoje nurodytą įsipareigojimą</w:t>
      </w:r>
      <w:r w:rsidR="008D44AC" w:rsidRPr="00EC20A8">
        <w:rPr>
          <w:rFonts w:ascii="Arial" w:hAnsi="Arial" w:cs="Arial"/>
          <w:sz w:val="21"/>
          <w:szCs w:val="21"/>
          <w:shd w:val="clear" w:color="auto" w:fill="FFFFFF"/>
        </w:rPr>
        <w:t xml:space="preserve">, kai pažeidimas nėra susijęs su termino įvykdyti įsipareigojimą pažeidimu, </w:t>
      </w:r>
      <w:r w:rsidRPr="00EC20A8">
        <w:rPr>
          <w:rFonts w:ascii="Arial" w:eastAsia="Times New Roman" w:hAnsi="Arial" w:cs="Arial"/>
          <w:sz w:val="21"/>
          <w:szCs w:val="21"/>
          <w:lang w:eastAsia="lt-LT"/>
        </w:rPr>
        <w:t>turi</w:t>
      </w:r>
      <w:r w:rsidR="00171B29" w:rsidRPr="00EC20A8">
        <w:rPr>
          <w:rFonts w:ascii="Arial" w:eastAsia="Times New Roman" w:hAnsi="Arial" w:cs="Arial"/>
          <w:sz w:val="21"/>
          <w:szCs w:val="21"/>
          <w:lang w:eastAsia="lt-LT"/>
        </w:rPr>
        <w:t xml:space="preserve"> ištaisyti paslaugų suteikimo trūkumus</w:t>
      </w:r>
      <w:r w:rsidR="008D44AC" w:rsidRPr="00EC20A8">
        <w:rPr>
          <w:rFonts w:ascii="Arial" w:eastAsia="Times New Roman" w:hAnsi="Arial" w:cs="Arial"/>
          <w:sz w:val="21"/>
          <w:szCs w:val="21"/>
          <w:lang w:eastAsia="lt-LT"/>
        </w:rPr>
        <w:t xml:space="preserve"> per Paslaugų gavėjo nurodytą terminą. Jeigu Paslaugų teikėjas to nepadaro</w:t>
      </w:r>
      <w:r w:rsidR="00171B29" w:rsidRPr="00EC20A8">
        <w:rPr>
          <w:rFonts w:ascii="Arial" w:eastAsia="Times New Roman" w:hAnsi="Arial" w:cs="Arial"/>
          <w:sz w:val="21"/>
          <w:szCs w:val="21"/>
          <w:lang w:eastAsia="lt-LT"/>
        </w:rPr>
        <w:t>,</w:t>
      </w:r>
      <w:r w:rsidRPr="00EC20A8">
        <w:rPr>
          <w:rFonts w:ascii="Arial" w:eastAsia="Times New Roman" w:hAnsi="Arial" w:cs="Arial"/>
          <w:sz w:val="21"/>
          <w:szCs w:val="21"/>
          <w:lang w:eastAsia="lt-LT"/>
        </w:rPr>
        <w:t xml:space="preserve"> </w:t>
      </w:r>
      <w:r w:rsidR="008D44AC" w:rsidRPr="00EC20A8">
        <w:rPr>
          <w:rFonts w:ascii="Arial" w:eastAsia="Times New Roman" w:hAnsi="Arial" w:cs="Arial"/>
          <w:sz w:val="21"/>
          <w:szCs w:val="21"/>
          <w:lang w:eastAsia="lt-LT"/>
        </w:rPr>
        <w:t xml:space="preserve">jis turi </w:t>
      </w:r>
      <w:r w:rsidRPr="00EC20A8">
        <w:rPr>
          <w:rFonts w:ascii="Arial" w:eastAsia="Times New Roman" w:hAnsi="Arial" w:cs="Arial"/>
          <w:sz w:val="21"/>
          <w:szCs w:val="21"/>
          <w:lang w:eastAsia="lt-LT"/>
        </w:rPr>
        <w:t xml:space="preserve">sumokėti Paslaugų gavėjui </w:t>
      </w:r>
      <w:r w:rsidR="00EC20A8">
        <w:rPr>
          <w:rFonts w:ascii="Arial" w:eastAsia="Times New Roman" w:hAnsi="Arial" w:cs="Arial"/>
          <w:sz w:val="21"/>
          <w:szCs w:val="21"/>
          <w:lang w:eastAsia="lt-LT"/>
        </w:rPr>
        <w:t>3</w:t>
      </w:r>
      <w:r w:rsidRPr="00EC20A8">
        <w:rPr>
          <w:rFonts w:ascii="Arial" w:eastAsia="Times New Roman" w:hAnsi="Arial" w:cs="Arial"/>
          <w:sz w:val="21"/>
          <w:szCs w:val="21"/>
          <w:lang w:eastAsia="lt-LT"/>
        </w:rPr>
        <w:t>00 Eur baudą</w:t>
      </w:r>
      <w:r w:rsidR="00442DC9" w:rsidRPr="00EC20A8">
        <w:rPr>
          <w:rFonts w:ascii="Arial" w:eastAsia="Times New Roman" w:hAnsi="Arial" w:cs="Arial"/>
          <w:sz w:val="21"/>
          <w:szCs w:val="21"/>
          <w:lang w:eastAsia="lt-LT"/>
        </w:rPr>
        <w:t>.</w:t>
      </w:r>
      <w:r w:rsidR="00903202" w:rsidRPr="00EC20A8">
        <w:rPr>
          <w:rFonts w:ascii="Arial" w:eastAsia="Times New Roman" w:hAnsi="Arial" w:cs="Arial"/>
          <w:sz w:val="21"/>
          <w:szCs w:val="21"/>
          <w:lang w:eastAsia="lt-LT"/>
        </w:rPr>
        <w:t xml:space="preserve"> </w:t>
      </w:r>
      <w:r w:rsidR="00442DC9" w:rsidRPr="00EC20A8">
        <w:rPr>
          <w:rFonts w:ascii="Arial" w:eastAsia="Times New Roman" w:hAnsi="Arial" w:cs="Arial"/>
          <w:sz w:val="21"/>
          <w:szCs w:val="21"/>
          <w:lang w:eastAsia="lt-LT"/>
        </w:rPr>
        <w:t>Paslaugų kokybės reikalavimų pažeidimas laikomas</w:t>
      </w:r>
      <w:r w:rsidR="00903202" w:rsidRPr="00EC20A8">
        <w:rPr>
          <w:rFonts w:ascii="Arial" w:eastAsia="Times New Roman" w:hAnsi="Arial" w:cs="Arial"/>
          <w:sz w:val="21"/>
          <w:szCs w:val="21"/>
          <w:lang w:eastAsia="lt-LT"/>
        </w:rPr>
        <w:t xml:space="preserve"> esminiu Sutarties pažeidimu</w:t>
      </w:r>
      <w:r w:rsidR="0089125B" w:rsidRPr="00EC20A8">
        <w:rPr>
          <w:rFonts w:ascii="Arial" w:eastAsia="Times New Roman" w:hAnsi="Arial" w:cs="Arial"/>
          <w:sz w:val="21"/>
          <w:szCs w:val="21"/>
          <w:lang w:eastAsia="lt-LT"/>
        </w:rPr>
        <w:t xml:space="preserve">, dėl kurio Paslaugų </w:t>
      </w:r>
      <w:r w:rsidR="00442DC9" w:rsidRPr="00EC20A8">
        <w:rPr>
          <w:rFonts w:ascii="Arial" w:eastAsia="Times New Roman" w:hAnsi="Arial" w:cs="Arial"/>
          <w:sz w:val="21"/>
          <w:szCs w:val="21"/>
          <w:lang w:eastAsia="lt-LT"/>
        </w:rPr>
        <w:t xml:space="preserve">gavėjas </w:t>
      </w:r>
      <w:r w:rsidR="0089125B" w:rsidRPr="00EC20A8">
        <w:rPr>
          <w:rFonts w:ascii="Arial" w:eastAsia="Times New Roman" w:hAnsi="Arial" w:cs="Arial"/>
          <w:sz w:val="21"/>
          <w:szCs w:val="21"/>
          <w:lang w:eastAsia="lt-LT"/>
        </w:rPr>
        <w:t>turi teisę vienašališkai nutraukti Sutartį</w:t>
      </w:r>
      <w:r w:rsidR="004D3F06" w:rsidRPr="00EC20A8">
        <w:rPr>
          <w:rFonts w:ascii="Arial" w:eastAsia="Times New Roman" w:hAnsi="Arial" w:cs="Arial"/>
          <w:sz w:val="21"/>
          <w:szCs w:val="21"/>
          <w:lang w:eastAsia="lt-LT"/>
        </w:rPr>
        <w:t xml:space="preserve"> ir įsigyti paslaugas iš trečiųjų asmenų</w:t>
      </w:r>
      <w:r w:rsidR="0089125B" w:rsidRPr="00EC20A8">
        <w:rPr>
          <w:rFonts w:ascii="Arial" w:eastAsia="Times New Roman" w:hAnsi="Arial" w:cs="Arial"/>
          <w:sz w:val="21"/>
          <w:szCs w:val="21"/>
          <w:lang w:eastAsia="lt-LT"/>
        </w:rPr>
        <w:t>.</w:t>
      </w:r>
      <w:r w:rsidR="004D3F06" w:rsidRPr="00EC20A8">
        <w:rPr>
          <w:rFonts w:ascii="Arial" w:hAnsi="Arial" w:cs="Arial"/>
          <w:sz w:val="21"/>
          <w:szCs w:val="21"/>
        </w:rPr>
        <w:t xml:space="preserve"> Šiuo atveju Paslaugų teikėjas turi atlyginti </w:t>
      </w:r>
      <w:r w:rsidR="004D3F06" w:rsidRPr="00EC20A8">
        <w:rPr>
          <w:rFonts w:ascii="Arial" w:eastAsia="Times New Roman" w:hAnsi="Arial" w:cs="Arial"/>
          <w:sz w:val="21"/>
          <w:szCs w:val="21"/>
          <w:lang w:eastAsia="lt-LT"/>
        </w:rPr>
        <w:t xml:space="preserve">Paslaugų gavėjui patirtus nuostolius, kurių nepadengia bauda (įskaitant, bet neapsiribojant, kainų skirtumą, susidarantį įsigyjant paslaugas iš trečiųjų asmenų). </w:t>
      </w:r>
    </w:p>
    <w:p w14:paraId="5D665F52" w14:textId="1C3DBC7E" w:rsidR="00C53B9D" w:rsidRPr="00EC20A8" w:rsidRDefault="00BD77DD" w:rsidP="000B6160">
      <w:pPr>
        <w:widowControl w:val="0"/>
        <w:numPr>
          <w:ilvl w:val="0"/>
          <w:numId w:val="17"/>
        </w:numPr>
        <w:spacing w:after="0" w:line="240" w:lineRule="auto"/>
        <w:ind w:left="0" w:firstLine="567"/>
        <w:jc w:val="both"/>
        <w:rPr>
          <w:rFonts w:ascii="Arial" w:eastAsia="Times New Roman" w:hAnsi="Arial" w:cs="Arial"/>
          <w:sz w:val="21"/>
          <w:szCs w:val="21"/>
          <w:lang w:eastAsia="lt-LT"/>
        </w:rPr>
      </w:pPr>
      <w:r w:rsidRPr="00EC20A8">
        <w:rPr>
          <w:rFonts w:ascii="Arial" w:eastAsia="Times New Roman" w:hAnsi="Arial" w:cs="Arial"/>
          <w:sz w:val="21"/>
          <w:szCs w:val="21"/>
          <w:lang w:eastAsia="lt-LT"/>
        </w:rPr>
        <w:t xml:space="preserve">Paslaugų gavėjas turi teisę vienašališkai išskaičiuoti pagal </w:t>
      </w:r>
      <w:r w:rsidR="00102B22" w:rsidRPr="00EC20A8">
        <w:rPr>
          <w:rFonts w:ascii="Arial" w:eastAsia="Times New Roman" w:hAnsi="Arial" w:cs="Arial"/>
          <w:sz w:val="21"/>
          <w:szCs w:val="21"/>
          <w:lang w:eastAsia="lt-LT"/>
        </w:rPr>
        <w:t>1</w:t>
      </w:r>
      <w:r w:rsidR="00723858" w:rsidRPr="00EC20A8">
        <w:rPr>
          <w:rFonts w:ascii="Arial" w:eastAsia="Times New Roman" w:hAnsi="Arial" w:cs="Arial"/>
          <w:sz w:val="21"/>
          <w:szCs w:val="21"/>
          <w:lang w:eastAsia="lt-LT"/>
        </w:rPr>
        <w:t>8</w:t>
      </w:r>
      <w:r w:rsidR="00C37E04" w:rsidRPr="00EC20A8">
        <w:rPr>
          <w:rFonts w:ascii="Arial" w:eastAsia="Times New Roman" w:hAnsi="Arial" w:cs="Arial"/>
          <w:sz w:val="21"/>
          <w:szCs w:val="21"/>
          <w:lang w:eastAsia="lt-LT"/>
        </w:rPr>
        <w:t xml:space="preserve"> ir </w:t>
      </w:r>
      <w:r w:rsidR="00723858" w:rsidRPr="00EC20A8">
        <w:rPr>
          <w:rFonts w:ascii="Arial" w:eastAsia="Times New Roman" w:hAnsi="Arial" w:cs="Arial"/>
          <w:sz w:val="21"/>
          <w:szCs w:val="21"/>
          <w:lang w:eastAsia="lt-LT"/>
        </w:rPr>
        <w:t>19</w:t>
      </w:r>
      <w:r w:rsidR="00F113AE" w:rsidRPr="00EC20A8">
        <w:rPr>
          <w:rFonts w:ascii="Arial" w:eastAsia="Times New Roman" w:hAnsi="Arial" w:cs="Arial"/>
          <w:sz w:val="21"/>
          <w:szCs w:val="21"/>
          <w:lang w:eastAsia="lt-LT"/>
        </w:rPr>
        <w:t xml:space="preserve"> p</w:t>
      </w:r>
      <w:r w:rsidRPr="00EC20A8">
        <w:rPr>
          <w:rFonts w:ascii="Arial" w:eastAsia="Times New Roman" w:hAnsi="Arial" w:cs="Arial"/>
          <w:sz w:val="21"/>
          <w:szCs w:val="21"/>
          <w:lang w:eastAsia="lt-LT"/>
        </w:rPr>
        <w:t>unktus priskaičiuotas sumas iš Paslaugų teikėjui mokėtinų sumų.</w:t>
      </w:r>
    </w:p>
    <w:p w14:paraId="3B63B2B1" w14:textId="7AF7D47F" w:rsidR="00C53B9D" w:rsidRPr="00EC20A8" w:rsidRDefault="00C53B9D" w:rsidP="000B6160">
      <w:pPr>
        <w:widowControl w:val="0"/>
        <w:numPr>
          <w:ilvl w:val="0"/>
          <w:numId w:val="17"/>
        </w:numPr>
        <w:spacing w:after="0" w:line="240" w:lineRule="auto"/>
        <w:ind w:left="0" w:firstLine="567"/>
        <w:jc w:val="both"/>
        <w:rPr>
          <w:rFonts w:ascii="Arial" w:eastAsia="Times New Roman" w:hAnsi="Arial" w:cs="Arial"/>
          <w:sz w:val="21"/>
          <w:szCs w:val="21"/>
          <w:lang w:eastAsia="lt-LT"/>
        </w:rPr>
      </w:pPr>
      <w:r w:rsidRPr="00EC20A8">
        <w:rPr>
          <w:rFonts w:ascii="Arial" w:eastAsia="Times New Roman" w:hAnsi="Arial" w:cs="Arial"/>
          <w:sz w:val="21"/>
          <w:szCs w:val="21"/>
          <w:lang w:eastAsia="lt-LT"/>
        </w:rPr>
        <w:t>Paslaugų gavėjas, dėl savo kaltės vėluojantis atsiskaityti už priimtas paslaugas, Paslaugų teikėjui raštu pareikalavus, moka 0,</w:t>
      </w:r>
      <w:r w:rsidR="00EC20A8">
        <w:rPr>
          <w:rFonts w:ascii="Arial" w:eastAsia="Times New Roman" w:hAnsi="Arial" w:cs="Arial"/>
          <w:sz w:val="21"/>
          <w:szCs w:val="21"/>
          <w:lang w:eastAsia="lt-LT"/>
        </w:rPr>
        <w:t>0</w:t>
      </w:r>
      <w:r w:rsidR="0089125B" w:rsidRPr="00EC20A8">
        <w:rPr>
          <w:rFonts w:ascii="Arial" w:eastAsia="Times New Roman" w:hAnsi="Arial" w:cs="Arial"/>
          <w:sz w:val="21"/>
          <w:szCs w:val="21"/>
          <w:lang w:eastAsia="lt-LT"/>
        </w:rPr>
        <w:t>5</w:t>
      </w:r>
      <w:r w:rsidRPr="00EC20A8">
        <w:rPr>
          <w:rFonts w:ascii="Arial" w:eastAsia="Times New Roman" w:hAnsi="Arial" w:cs="Arial"/>
          <w:sz w:val="21"/>
          <w:szCs w:val="21"/>
          <w:lang w:eastAsia="lt-LT"/>
        </w:rPr>
        <w:t xml:space="preserve"> proc. dydžio delspinigius nuo neapmokėtos sąskaitos – faktūros sumos už kiekvieną uždelstą dieną.</w:t>
      </w:r>
    </w:p>
    <w:p w14:paraId="7ACB0B56" w14:textId="01750E60" w:rsidR="00C53B9D" w:rsidRPr="00EC20A8" w:rsidRDefault="00C53B9D" w:rsidP="000B6160">
      <w:pPr>
        <w:widowControl w:val="0"/>
        <w:numPr>
          <w:ilvl w:val="0"/>
          <w:numId w:val="17"/>
        </w:numPr>
        <w:spacing w:after="0" w:line="240" w:lineRule="auto"/>
        <w:ind w:left="0" w:firstLine="567"/>
        <w:jc w:val="both"/>
        <w:rPr>
          <w:rFonts w:ascii="Arial" w:eastAsia="Times New Roman" w:hAnsi="Arial" w:cs="Arial"/>
          <w:sz w:val="21"/>
          <w:szCs w:val="21"/>
          <w:lang w:eastAsia="lt-LT"/>
        </w:rPr>
      </w:pPr>
      <w:r w:rsidRPr="00EC20A8">
        <w:rPr>
          <w:rFonts w:ascii="Arial" w:eastAsia="Times New Roman" w:hAnsi="Arial" w:cs="Arial"/>
          <w:sz w:val="21"/>
          <w:szCs w:val="21"/>
          <w:lang w:eastAsia="lt-LT"/>
        </w:rPr>
        <w:t>Netesybų sumokėjimas neatleidžia šalių nuo pareigos vykdyti Sutartyje prisiimtus įsipareigojimus.</w:t>
      </w:r>
    </w:p>
    <w:p w14:paraId="3B557D37" w14:textId="2658892E" w:rsidR="00F113AE" w:rsidRPr="008B01C9" w:rsidRDefault="00C53B9D" w:rsidP="000B6160">
      <w:pPr>
        <w:numPr>
          <w:ilvl w:val="0"/>
          <w:numId w:val="17"/>
        </w:numPr>
        <w:tabs>
          <w:tab w:val="left" w:pos="567"/>
        </w:tabs>
        <w:autoSpaceDE w:val="0"/>
        <w:autoSpaceDN w:val="0"/>
        <w:adjustRightInd w:val="0"/>
        <w:spacing w:after="0" w:line="240" w:lineRule="auto"/>
        <w:ind w:left="0" w:firstLine="567"/>
        <w:contextualSpacing/>
        <w:jc w:val="both"/>
        <w:rPr>
          <w:rFonts w:ascii="Arial" w:eastAsia="Times New Roman" w:hAnsi="Arial" w:cs="Arial"/>
          <w:sz w:val="21"/>
          <w:szCs w:val="21"/>
          <w:lang w:eastAsia="lt-LT"/>
        </w:rPr>
      </w:pPr>
      <w:r w:rsidRPr="00EC20A8">
        <w:rPr>
          <w:rFonts w:ascii="Arial" w:eastAsia="Calibri" w:hAnsi="Arial" w:cs="Arial"/>
          <w:sz w:val="21"/>
          <w:szCs w:val="21"/>
        </w:rPr>
        <w:t>Paslaugų teikėjas bet kokiu atveju</w:t>
      </w:r>
      <w:r w:rsidRPr="008B01C9">
        <w:rPr>
          <w:rFonts w:ascii="Arial" w:eastAsia="Calibri" w:hAnsi="Arial" w:cs="Arial"/>
          <w:sz w:val="21"/>
          <w:szCs w:val="21"/>
        </w:rPr>
        <w:t xml:space="preserve"> atsako už visus pagal Sutartį prisiimtus įsipareigojimus, nepaisant to, ar jiems vykdyti bus pasitelkiami tretieji asmenys.</w:t>
      </w:r>
    </w:p>
    <w:p w14:paraId="07CD7F4E" w14:textId="77777777" w:rsidR="00F113AE" w:rsidRPr="008B01C9" w:rsidRDefault="00F113AE" w:rsidP="00382D68">
      <w:pPr>
        <w:pStyle w:val="ListParagraph"/>
        <w:autoSpaceDE w:val="0"/>
        <w:autoSpaceDN w:val="0"/>
        <w:adjustRightInd w:val="0"/>
        <w:spacing w:after="0" w:line="240" w:lineRule="auto"/>
        <w:ind w:left="567"/>
        <w:jc w:val="both"/>
        <w:rPr>
          <w:rFonts w:ascii="Arial" w:eastAsia="Times New Roman" w:hAnsi="Arial" w:cs="Arial"/>
          <w:sz w:val="21"/>
          <w:szCs w:val="21"/>
          <w:lang w:eastAsia="lt-LT"/>
        </w:rPr>
      </w:pPr>
    </w:p>
    <w:p w14:paraId="1919DA29" w14:textId="458E57C0" w:rsidR="00382D68" w:rsidRPr="008B01C9" w:rsidRDefault="00382D68" w:rsidP="00382D68">
      <w:pPr>
        <w:spacing w:after="0" w:line="240" w:lineRule="auto"/>
        <w:contextualSpacing/>
        <w:jc w:val="center"/>
        <w:rPr>
          <w:rFonts w:ascii="Arial" w:eastAsia="MS Mincho" w:hAnsi="Arial" w:cs="Arial"/>
          <w:b/>
          <w:bCs/>
          <w:sz w:val="21"/>
          <w:szCs w:val="21"/>
          <w:lang w:eastAsia="x-none"/>
        </w:rPr>
      </w:pPr>
      <w:bookmarkStart w:id="3" w:name="_Hlk513208769"/>
      <w:r w:rsidRPr="008B01C9">
        <w:rPr>
          <w:rFonts w:ascii="Arial" w:eastAsia="MS Mincho" w:hAnsi="Arial" w:cs="Arial"/>
          <w:b/>
          <w:bCs/>
          <w:sz w:val="21"/>
          <w:szCs w:val="21"/>
          <w:lang w:eastAsia="x-none"/>
        </w:rPr>
        <w:t>V</w:t>
      </w:r>
      <w:r w:rsidR="00F113AE" w:rsidRPr="008B01C9">
        <w:rPr>
          <w:rFonts w:ascii="Arial" w:eastAsia="MS Mincho" w:hAnsi="Arial" w:cs="Arial"/>
          <w:b/>
          <w:bCs/>
          <w:sz w:val="21"/>
          <w:szCs w:val="21"/>
          <w:lang w:eastAsia="x-none"/>
        </w:rPr>
        <w:t>I</w:t>
      </w:r>
      <w:r w:rsidRPr="008B01C9">
        <w:rPr>
          <w:rFonts w:ascii="Arial" w:eastAsia="MS Mincho" w:hAnsi="Arial" w:cs="Arial"/>
          <w:b/>
          <w:bCs/>
          <w:sz w:val="21"/>
          <w:szCs w:val="21"/>
          <w:lang w:eastAsia="x-none"/>
        </w:rPr>
        <w:t>. SUBTIEKĖJAI</w:t>
      </w:r>
      <w:r w:rsidR="004E1EE4">
        <w:rPr>
          <w:rFonts w:ascii="Arial" w:eastAsia="MS Mincho" w:hAnsi="Arial" w:cs="Arial"/>
          <w:b/>
          <w:bCs/>
          <w:sz w:val="21"/>
          <w:szCs w:val="21"/>
          <w:lang w:eastAsia="x-none"/>
        </w:rPr>
        <w:t>. SUBTIEKĖJŲ</w:t>
      </w:r>
      <w:r w:rsidR="009C5A33" w:rsidRPr="008B01C9">
        <w:rPr>
          <w:rFonts w:ascii="Arial" w:eastAsia="MS Mincho" w:hAnsi="Arial" w:cs="Arial"/>
          <w:b/>
          <w:bCs/>
          <w:sz w:val="21"/>
          <w:szCs w:val="21"/>
          <w:lang w:eastAsia="x-none"/>
        </w:rPr>
        <w:t xml:space="preserve"> </w:t>
      </w:r>
      <w:r w:rsidRPr="008B01C9">
        <w:rPr>
          <w:rFonts w:ascii="Arial" w:eastAsia="MS Mincho" w:hAnsi="Arial" w:cs="Arial"/>
          <w:b/>
          <w:bCs/>
          <w:sz w:val="21"/>
          <w:szCs w:val="21"/>
          <w:lang w:eastAsia="x-none"/>
        </w:rPr>
        <w:t xml:space="preserve">IR </w:t>
      </w:r>
      <w:r w:rsidR="004E1EE4">
        <w:rPr>
          <w:rFonts w:ascii="Arial" w:eastAsia="MS Mincho" w:hAnsi="Arial" w:cs="Arial"/>
          <w:b/>
          <w:bCs/>
          <w:sz w:val="21"/>
          <w:szCs w:val="21"/>
          <w:lang w:eastAsia="x-none"/>
        </w:rPr>
        <w:t>SPECIALISTŲ</w:t>
      </w:r>
      <w:r w:rsidRPr="008B01C9">
        <w:rPr>
          <w:rFonts w:ascii="Arial" w:eastAsia="MS Mincho" w:hAnsi="Arial" w:cs="Arial"/>
          <w:b/>
          <w:bCs/>
          <w:sz w:val="21"/>
          <w:szCs w:val="21"/>
          <w:lang w:eastAsia="x-none"/>
        </w:rPr>
        <w:t xml:space="preserve"> KEITIMO TVARKA</w:t>
      </w:r>
    </w:p>
    <w:bookmarkEnd w:id="3"/>
    <w:p w14:paraId="0FD312FE" w14:textId="77777777" w:rsidR="00382D68" w:rsidRPr="008B01C9" w:rsidRDefault="00382D68" w:rsidP="00723858">
      <w:pPr>
        <w:pStyle w:val="ListParagraph"/>
        <w:numPr>
          <w:ilvl w:val="0"/>
          <w:numId w:val="8"/>
        </w:numPr>
        <w:spacing w:after="0" w:line="240" w:lineRule="auto"/>
        <w:ind w:left="0" w:firstLine="567"/>
        <w:jc w:val="both"/>
        <w:rPr>
          <w:rFonts w:ascii="Arial" w:eastAsia="MS Mincho" w:hAnsi="Arial" w:cs="Arial"/>
          <w:bCs/>
          <w:sz w:val="21"/>
          <w:szCs w:val="21"/>
        </w:rPr>
      </w:pPr>
      <w:r w:rsidRPr="008B01C9">
        <w:rPr>
          <w:rFonts w:ascii="Arial" w:eastAsia="MS Mincho" w:hAnsi="Arial" w:cs="Arial"/>
          <w:bCs/>
          <w:sz w:val="21"/>
          <w:szCs w:val="21"/>
        </w:rPr>
        <w:t xml:space="preserve">Sutarčiai vykdyti pasitelkiami šie subtiekėjai: </w:t>
      </w:r>
      <w:r w:rsidRPr="008B01C9">
        <w:rPr>
          <w:rFonts w:ascii="Arial" w:eastAsia="MS Mincho" w:hAnsi="Arial" w:cs="Arial"/>
          <w:bCs/>
          <w:i/>
          <w:sz w:val="21"/>
          <w:szCs w:val="21"/>
        </w:rPr>
        <w:t>[</w:t>
      </w:r>
      <w:r w:rsidRPr="008B01C9">
        <w:rPr>
          <w:rFonts w:ascii="Arial" w:eastAsia="MS Mincho" w:hAnsi="Arial" w:cs="Arial"/>
          <w:bCs/>
          <w:i/>
          <w:sz w:val="21"/>
          <w:szCs w:val="21"/>
          <w:highlight w:val="yellow"/>
        </w:rPr>
        <w:t>surašyti Paslaugų tiekėjo pasiūlyme nurodytus subtiekėjus, jeigu tokių nėra, parašyti žodį „nėra“</w:t>
      </w:r>
      <w:r w:rsidRPr="008B01C9">
        <w:rPr>
          <w:rFonts w:ascii="Arial" w:eastAsia="MS Mincho" w:hAnsi="Arial" w:cs="Arial"/>
          <w:bCs/>
          <w:i/>
          <w:sz w:val="21"/>
          <w:szCs w:val="21"/>
        </w:rPr>
        <w:t>]</w:t>
      </w:r>
      <w:r w:rsidRPr="008B01C9">
        <w:rPr>
          <w:rFonts w:ascii="Arial" w:eastAsia="MS Mincho" w:hAnsi="Arial" w:cs="Arial"/>
          <w:bCs/>
          <w:sz w:val="21"/>
          <w:szCs w:val="21"/>
        </w:rPr>
        <w:t>. Paslaugų teikėjas įsipareigoja ne vėliau negu Sutartis pradedama vykdyti, Paslaugų gavėjui pranešti tuo metu žinomų subtiekėjų pavadinimus, kontaktinius duomenis ir jų atstovus.</w:t>
      </w:r>
    </w:p>
    <w:p w14:paraId="2F8C4150" w14:textId="3C9E039B" w:rsidR="00382D68" w:rsidRPr="008B01C9" w:rsidRDefault="00382D68" w:rsidP="0040135B">
      <w:pPr>
        <w:pStyle w:val="ListParagraph"/>
        <w:numPr>
          <w:ilvl w:val="0"/>
          <w:numId w:val="8"/>
        </w:numPr>
        <w:spacing w:after="0" w:line="240" w:lineRule="auto"/>
        <w:ind w:left="0" w:firstLine="567"/>
        <w:jc w:val="both"/>
        <w:rPr>
          <w:rFonts w:ascii="Arial" w:eastAsia="MS Mincho" w:hAnsi="Arial" w:cs="Arial"/>
          <w:bCs/>
          <w:sz w:val="21"/>
          <w:szCs w:val="21"/>
        </w:rPr>
      </w:pPr>
      <w:r w:rsidRPr="008B01C9">
        <w:rPr>
          <w:rFonts w:ascii="Arial" w:eastAsia="MS Mincho" w:hAnsi="Arial" w:cs="Arial"/>
          <w:bCs/>
          <w:sz w:val="21"/>
          <w:szCs w:val="21"/>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526CBEB1" w14:textId="50A8797F" w:rsidR="00382D68" w:rsidRDefault="00382D68" w:rsidP="004D3F06">
      <w:pPr>
        <w:pStyle w:val="ListParagraph"/>
        <w:numPr>
          <w:ilvl w:val="0"/>
          <w:numId w:val="8"/>
        </w:numPr>
        <w:spacing w:after="0" w:line="240" w:lineRule="auto"/>
        <w:ind w:left="0" w:firstLine="567"/>
        <w:jc w:val="both"/>
        <w:rPr>
          <w:rFonts w:ascii="Arial" w:eastAsia="MS Mincho" w:hAnsi="Arial" w:cs="Arial"/>
          <w:bCs/>
          <w:sz w:val="21"/>
          <w:szCs w:val="21"/>
        </w:rPr>
      </w:pPr>
      <w:r w:rsidRPr="008B01C9">
        <w:rPr>
          <w:rFonts w:ascii="Arial" w:eastAsia="MS Mincho" w:hAnsi="Arial" w:cs="Arial"/>
          <w:bCs/>
          <w:sz w:val="21"/>
          <w:szCs w:val="21"/>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w:t>
      </w:r>
      <w:r w:rsidRPr="008B01C9">
        <w:rPr>
          <w:rFonts w:ascii="Arial" w:eastAsia="MS Mincho" w:hAnsi="Arial" w:cs="Arial"/>
          <w:bCs/>
          <w:sz w:val="21"/>
          <w:szCs w:val="21"/>
        </w:rPr>
        <w:lastRenderedPageBreak/>
        <w:t>susitarimą prie Sutarties. Šiame susitarime nurodoma pagrindinė informacija apie subtiekėją ir Sutarties dalis (veikla), kuriai jis yra pasitelkiamas. Šis susitarimas tampa neatskiriama Sutarties dalimi.</w:t>
      </w:r>
    </w:p>
    <w:p w14:paraId="6C3FA51D" w14:textId="761F6144" w:rsidR="004E1EE4" w:rsidRPr="00180378" w:rsidRDefault="004E1EE4" w:rsidP="004E1EE4">
      <w:pPr>
        <w:numPr>
          <w:ilvl w:val="0"/>
          <w:numId w:val="8"/>
        </w:numPr>
        <w:spacing w:after="0" w:line="240" w:lineRule="auto"/>
        <w:ind w:left="0" w:firstLine="567"/>
        <w:contextualSpacing/>
        <w:jc w:val="both"/>
        <w:rPr>
          <w:rFonts w:ascii="Arial" w:eastAsia="MS Mincho" w:hAnsi="Arial" w:cs="Arial"/>
          <w:bCs/>
          <w:sz w:val="21"/>
          <w:szCs w:val="21"/>
        </w:rPr>
      </w:pPr>
      <w:r w:rsidRPr="00180378">
        <w:rPr>
          <w:rFonts w:ascii="Arial" w:eastAsia="MS Mincho" w:hAnsi="Arial" w:cs="Arial"/>
          <w:bCs/>
          <w:sz w:val="21"/>
          <w:szCs w:val="21"/>
        </w:rPr>
        <w:t>Jei Sutartyje keičiami subtiekėjai, kurių pajėgumais kvalifikacijai pagrįsti rėmėsi Paslaugų teikėjas, kartu su informacija apie naujus subtiekėjus turi būti pateikti naujo subtiekėjo pašalinimo pagrindų nebuvimą (jeigu taikoma) ir atitiktį kvalifikaciniams reikalavimams patvirtinantys dokumentai. Šie dokumentai pateikiami tai dienai, kai Paslaugų teikėjas kreipiasi į Paslaugų gavėją su prašymu pakeisti subtiekėjus. Naujo subtiekėjo kvalifikacija turi būti ne žemesnė nei buvo reikalaujama pirkimo dokumentuose.</w:t>
      </w:r>
    </w:p>
    <w:p w14:paraId="60AE3847" w14:textId="77777777" w:rsidR="004E1EE4" w:rsidRPr="00180378" w:rsidRDefault="004E1EE4" w:rsidP="004E1EE4">
      <w:pPr>
        <w:numPr>
          <w:ilvl w:val="0"/>
          <w:numId w:val="8"/>
        </w:numPr>
        <w:spacing w:after="0" w:line="240" w:lineRule="auto"/>
        <w:ind w:left="0" w:firstLine="567"/>
        <w:contextualSpacing/>
        <w:jc w:val="both"/>
        <w:rPr>
          <w:rFonts w:ascii="Arial" w:eastAsia="MS Mincho" w:hAnsi="Arial" w:cs="Arial"/>
          <w:bCs/>
          <w:sz w:val="21"/>
          <w:szCs w:val="21"/>
        </w:rPr>
      </w:pPr>
      <w:r w:rsidRPr="00180378">
        <w:rPr>
          <w:rFonts w:ascii="Arial" w:eastAsia="MS Mincho" w:hAnsi="Arial" w:cs="Arial"/>
          <w:bCs/>
          <w:sz w:val="21"/>
          <w:szCs w:val="21"/>
        </w:rPr>
        <w:t xml:space="preserve"> Tais atvejais, kai kvalifikacijai pagrįsti Paslaugų teikėjas nesiremia subtiekėjų pajėgumais, Paslaugų gavėjas netikrina šių subtiekėjų pašalinimo pagrindų (jeigu taikoma).</w:t>
      </w:r>
    </w:p>
    <w:p w14:paraId="16B1E79E" w14:textId="77777777" w:rsidR="004E1EE4" w:rsidRPr="00180378" w:rsidRDefault="004E1EE4" w:rsidP="004E1EE4">
      <w:pPr>
        <w:numPr>
          <w:ilvl w:val="0"/>
          <w:numId w:val="8"/>
        </w:numPr>
        <w:spacing w:after="0" w:line="240" w:lineRule="auto"/>
        <w:ind w:left="0" w:firstLine="567"/>
        <w:contextualSpacing/>
        <w:jc w:val="both"/>
        <w:rPr>
          <w:rFonts w:ascii="Arial" w:eastAsia="MS Mincho" w:hAnsi="Arial" w:cs="Arial"/>
          <w:bCs/>
          <w:sz w:val="21"/>
          <w:szCs w:val="21"/>
        </w:rPr>
      </w:pPr>
      <w:r w:rsidRPr="00180378">
        <w:rPr>
          <w:rFonts w:ascii="Arial" w:eastAsia="MS Mincho" w:hAnsi="Arial" w:cs="Arial"/>
          <w:bCs/>
          <w:sz w:val="21"/>
          <w:szCs w:val="21"/>
        </w:rPr>
        <w:t xml:space="preserve">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420F5A7C" w14:textId="77777777" w:rsidR="004E1EE4" w:rsidRPr="00180378" w:rsidRDefault="004E1EE4" w:rsidP="004E1EE4">
      <w:pPr>
        <w:numPr>
          <w:ilvl w:val="0"/>
          <w:numId w:val="8"/>
        </w:numPr>
        <w:spacing w:after="0" w:line="240" w:lineRule="auto"/>
        <w:ind w:left="0" w:firstLine="567"/>
        <w:contextualSpacing/>
        <w:jc w:val="both"/>
        <w:rPr>
          <w:rFonts w:ascii="Arial" w:eastAsia="MS Mincho" w:hAnsi="Arial" w:cs="Arial"/>
          <w:bCs/>
          <w:sz w:val="21"/>
          <w:szCs w:val="21"/>
        </w:rPr>
      </w:pPr>
      <w:r w:rsidRPr="00180378">
        <w:rPr>
          <w:rFonts w:ascii="Arial" w:eastAsia="MS Mincho" w:hAnsi="Arial" w:cs="Arial"/>
          <w:bCs/>
          <w:sz w:val="21"/>
          <w:szCs w:val="21"/>
        </w:rPr>
        <w:t>Sutarties įgyvendinimo metu Paslaugų gavėjo reikalavimu ir Paslaugų teikėjo prašymu gali būti keičiami specialistai, Paslaugų teikėjo pasitelkti Sutarčiai vykdyti.</w:t>
      </w:r>
    </w:p>
    <w:p w14:paraId="620F28D4" w14:textId="77777777" w:rsidR="004E1EE4" w:rsidRPr="00180378" w:rsidRDefault="004E1EE4" w:rsidP="004E1EE4">
      <w:pPr>
        <w:numPr>
          <w:ilvl w:val="0"/>
          <w:numId w:val="8"/>
        </w:numPr>
        <w:spacing w:after="0" w:line="240" w:lineRule="auto"/>
        <w:ind w:left="0" w:firstLine="567"/>
        <w:contextualSpacing/>
        <w:jc w:val="both"/>
        <w:rPr>
          <w:rFonts w:ascii="Arial" w:eastAsia="MS Mincho" w:hAnsi="Arial" w:cs="Arial"/>
          <w:bCs/>
          <w:sz w:val="21"/>
          <w:szCs w:val="21"/>
        </w:rPr>
      </w:pPr>
      <w:r w:rsidRPr="00180378">
        <w:rPr>
          <w:rFonts w:ascii="Arial" w:eastAsia="MS Mincho" w:hAnsi="Arial" w:cs="Arial"/>
          <w:bCs/>
          <w:sz w:val="21"/>
          <w:szCs w:val="21"/>
        </w:rPr>
        <w:t xml:space="preserve"> Paslaugų gavėjas turi teisę Paslaugų teikėjo pareikalauti pakeisti specialistą dėl jo netinkamų veiksmų įgyvendinant Sutartį. Tokiu atveju Paslaugų gavėjas raštu informuoja Paslaugų teikėją apie netinkamus specialisto veiksmus ir pareikalauja pakeisti specialistą. Paslaugų teikėjas, gavęs Paslaugų gavėjo reikalavimą, per 5 (penkias) darbo dienas privalo pakeisti tokį specialistą į kitą specialistą, kuris atitinka viešojo pirkimo sąlygose tos srities specialistui taikytus kvalifikacinius reikalavimus. </w:t>
      </w:r>
    </w:p>
    <w:p w14:paraId="7A9E286D" w14:textId="77777777" w:rsidR="004E1EE4" w:rsidRPr="00180378" w:rsidRDefault="004E1EE4" w:rsidP="004E1EE4">
      <w:pPr>
        <w:numPr>
          <w:ilvl w:val="0"/>
          <w:numId w:val="8"/>
        </w:numPr>
        <w:spacing w:after="0" w:line="240" w:lineRule="auto"/>
        <w:ind w:left="0" w:firstLine="567"/>
        <w:contextualSpacing/>
        <w:jc w:val="both"/>
        <w:rPr>
          <w:rFonts w:ascii="Arial" w:eastAsia="MS Mincho" w:hAnsi="Arial" w:cs="Arial"/>
          <w:bCs/>
          <w:sz w:val="21"/>
          <w:szCs w:val="21"/>
        </w:rPr>
      </w:pPr>
      <w:r w:rsidRPr="00180378">
        <w:rPr>
          <w:rFonts w:ascii="Arial" w:eastAsia="MS Mincho" w:hAnsi="Arial" w:cs="Arial"/>
          <w:bCs/>
          <w:sz w:val="21"/>
          <w:szCs w:val="21"/>
        </w:rPr>
        <w:t>Paslaugų teikėjas turi teisę prašyti Paslaugų gavėjo pakeisti Paslaugų teikėjo pasitelktą specialistą tuo atveju, jei specialistas yra atleidžiamas, išeina iš darbo, ar dėl kitų priežasčių daugiau kaip 10 (dešimt) darbo dienų negali vykdyti savo pareigų, susijusių su Sutarties įgyvendinimu. Paslaugų teikėjas savo prašymą dėl specialisto pakeitimo Paslaugų gavėjui pateikia raštu, nurodydamas pakeitimo priežastis bei pridėdamas dokumentus, patvirtinančius specialisto atitikimą viešojo pirkimo sąlygose nurodytiems kvalifikaciniams reikalavimams.</w:t>
      </w:r>
    </w:p>
    <w:p w14:paraId="25278419" w14:textId="77777777" w:rsidR="00723858" w:rsidRPr="008B01C9" w:rsidRDefault="00723858" w:rsidP="00C53B9D">
      <w:pPr>
        <w:pStyle w:val="ListParagraph"/>
        <w:autoSpaceDE w:val="0"/>
        <w:autoSpaceDN w:val="0"/>
        <w:adjustRightInd w:val="0"/>
        <w:spacing w:after="0" w:line="240" w:lineRule="auto"/>
        <w:ind w:left="567"/>
        <w:jc w:val="both"/>
        <w:rPr>
          <w:rFonts w:ascii="Arial" w:eastAsia="Times New Roman" w:hAnsi="Arial" w:cs="Arial"/>
          <w:sz w:val="21"/>
          <w:szCs w:val="21"/>
          <w:lang w:eastAsia="lt-LT"/>
        </w:rPr>
      </w:pPr>
    </w:p>
    <w:p w14:paraId="23FC8816" w14:textId="03C535F0" w:rsidR="00CB62AA" w:rsidRPr="008B01C9" w:rsidRDefault="0040135B" w:rsidP="00EC20A8">
      <w:pPr>
        <w:tabs>
          <w:tab w:val="left" w:pos="284"/>
          <w:tab w:val="left" w:pos="426"/>
          <w:tab w:val="left" w:pos="1296"/>
        </w:tabs>
        <w:suppressAutoHyphens/>
        <w:spacing w:after="0" w:line="240" w:lineRule="auto"/>
        <w:ind w:left="360" w:firstLine="567"/>
        <w:jc w:val="center"/>
        <w:outlineLvl w:val="4"/>
        <w:rPr>
          <w:rFonts w:ascii="Arial" w:eastAsia="Times New Roman" w:hAnsi="Arial" w:cs="Arial"/>
          <w:b/>
          <w:caps/>
          <w:sz w:val="21"/>
          <w:szCs w:val="21"/>
        </w:rPr>
      </w:pPr>
      <w:r w:rsidRPr="008B01C9">
        <w:rPr>
          <w:rFonts w:ascii="Arial" w:eastAsia="Times New Roman" w:hAnsi="Arial" w:cs="Arial"/>
          <w:b/>
          <w:caps/>
          <w:sz w:val="21"/>
          <w:szCs w:val="21"/>
        </w:rPr>
        <w:t>VII</w:t>
      </w:r>
      <w:r w:rsidR="00BD77DD" w:rsidRPr="008B01C9">
        <w:rPr>
          <w:rFonts w:ascii="Arial" w:eastAsia="Times New Roman" w:hAnsi="Arial" w:cs="Arial"/>
          <w:b/>
          <w:caps/>
          <w:sz w:val="21"/>
          <w:szCs w:val="21"/>
        </w:rPr>
        <w:t>.</w:t>
      </w:r>
      <w:r w:rsidR="00CB62AA" w:rsidRPr="008B01C9">
        <w:rPr>
          <w:rFonts w:ascii="Arial" w:eastAsia="Times New Roman" w:hAnsi="Arial" w:cs="Arial"/>
          <w:b/>
          <w:caps/>
          <w:sz w:val="21"/>
          <w:szCs w:val="21"/>
        </w:rPr>
        <w:t xml:space="preserve"> SUTARTIES PAKEITIMAS IR NUTRAUKIMAS</w:t>
      </w:r>
    </w:p>
    <w:p w14:paraId="29FD80A5" w14:textId="77777777" w:rsidR="00CB62AA" w:rsidRPr="008B01C9" w:rsidRDefault="00CB62AA" w:rsidP="00EC20A8">
      <w:pPr>
        <w:numPr>
          <w:ilvl w:val="0"/>
          <w:numId w:val="12"/>
        </w:numPr>
        <w:tabs>
          <w:tab w:val="left" w:pos="284"/>
          <w:tab w:val="left" w:pos="426"/>
          <w:tab w:val="left" w:pos="1296"/>
        </w:tabs>
        <w:suppressAutoHyphens/>
        <w:spacing w:after="0" w:line="240" w:lineRule="auto"/>
        <w:ind w:left="0" w:firstLine="567"/>
        <w:contextualSpacing/>
        <w:jc w:val="both"/>
        <w:outlineLvl w:val="4"/>
        <w:rPr>
          <w:rFonts w:ascii="Arial" w:eastAsia="Times New Roman" w:hAnsi="Arial" w:cs="Arial"/>
          <w:caps/>
          <w:sz w:val="21"/>
          <w:szCs w:val="21"/>
        </w:rPr>
      </w:pPr>
      <w:r w:rsidRPr="008B01C9">
        <w:rPr>
          <w:rFonts w:ascii="Arial" w:eastAsia="Times New Roman" w:hAnsi="Arial" w:cs="Arial"/>
          <w:sz w:val="21"/>
          <w:szCs w:val="21"/>
        </w:rPr>
        <w:t>Sutarties vykdymo laikotarpiu Sutarties sąlygos gali būti keičiamos vadovaujantis Lietuvos Respublikos viešųjų pirkimų įstatymu.</w:t>
      </w:r>
    </w:p>
    <w:p w14:paraId="7D3D0CCF" w14:textId="77777777" w:rsidR="00CB62AA" w:rsidRPr="008B01C9" w:rsidRDefault="00CB62AA" w:rsidP="00EC20A8">
      <w:pPr>
        <w:numPr>
          <w:ilvl w:val="0"/>
          <w:numId w:val="12"/>
        </w:numPr>
        <w:tabs>
          <w:tab w:val="left" w:pos="284"/>
          <w:tab w:val="left" w:pos="426"/>
          <w:tab w:val="left" w:pos="1296"/>
        </w:tabs>
        <w:suppressAutoHyphens/>
        <w:spacing w:after="0" w:line="240" w:lineRule="auto"/>
        <w:ind w:left="0" w:firstLine="567"/>
        <w:contextualSpacing/>
        <w:jc w:val="both"/>
        <w:outlineLvl w:val="4"/>
        <w:rPr>
          <w:rFonts w:ascii="Arial" w:eastAsia="Times New Roman" w:hAnsi="Arial" w:cs="Arial"/>
          <w:caps/>
          <w:sz w:val="21"/>
          <w:szCs w:val="21"/>
        </w:rPr>
      </w:pPr>
      <w:r w:rsidRPr="008B01C9">
        <w:rPr>
          <w:rFonts w:ascii="Arial" w:hAnsi="Arial" w:cs="Arial"/>
          <w:sz w:val="21"/>
          <w:szCs w:val="21"/>
        </w:rPr>
        <w:t>Sutarties vykdymas stabdomas šiais atvejais:</w:t>
      </w:r>
    </w:p>
    <w:p w14:paraId="5D074526" w14:textId="34E2148B" w:rsidR="00CB62AA" w:rsidRPr="008B01C9" w:rsidRDefault="00CB62AA" w:rsidP="00EC20A8">
      <w:pPr>
        <w:numPr>
          <w:ilvl w:val="1"/>
          <w:numId w:val="12"/>
        </w:numPr>
        <w:pBdr>
          <w:top w:val="nil"/>
          <w:left w:val="nil"/>
          <w:bottom w:val="nil"/>
          <w:right w:val="nil"/>
          <w:between w:val="nil"/>
          <w:bar w:val="nil"/>
        </w:pBdr>
        <w:tabs>
          <w:tab w:val="left" w:pos="709"/>
          <w:tab w:val="left" w:pos="851"/>
          <w:tab w:val="left" w:pos="993"/>
        </w:tabs>
        <w:suppressAutoHyphens/>
        <w:spacing w:after="0" w:line="240" w:lineRule="auto"/>
        <w:ind w:left="0" w:firstLine="567"/>
        <w:jc w:val="both"/>
        <w:rPr>
          <w:rFonts w:ascii="Arial" w:eastAsia="Times New Roman" w:hAnsi="Arial" w:cs="Arial"/>
          <w:sz w:val="21"/>
          <w:szCs w:val="21"/>
          <w:bdr w:val="nil"/>
          <w:lang w:eastAsia="lt-LT"/>
        </w:rPr>
      </w:pPr>
      <w:r w:rsidRPr="008B01C9">
        <w:rPr>
          <w:rFonts w:ascii="Arial" w:eastAsia="Arial Unicode MS" w:hAnsi="Arial" w:cs="Arial"/>
          <w:color w:val="000000"/>
          <w:sz w:val="21"/>
          <w:szCs w:val="21"/>
          <w:bdr w:val="nil"/>
          <w:lang w:eastAsia="lt-LT"/>
        </w:rPr>
        <w:t>esant nuo Paslaugų gavėjo priklausančių aplinkybių, dėl kurių Paslaugų gavėjas negali priimti paslaugų. Paslaugų gavėjas turi teisę reikalauti sustabdyti paslaugų teikimą iki atitinkamų aplinkybių pasibaigimo;</w:t>
      </w:r>
    </w:p>
    <w:p w14:paraId="603AED17" w14:textId="5EEA01C7" w:rsidR="007C4959" w:rsidRPr="008B01C9" w:rsidRDefault="00F370D9" w:rsidP="00EC20A8">
      <w:pPr>
        <w:numPr>
          <w:ilvl w:val="1"/>
          <w:numId w:val="12"/>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sz w:val="21"/>
          <w:szCs w:val="21"/>
          <w:bdr w:val="nil"/>
          <w:lang w:eastAsia="lt-LT"/>
        </w:rPr>
      </w:pPr>
      <w:r w:rsidRPr="008B01C9">
        <w:rPr>
          <w:rFonts w:ascii="Arial" w:hAnsi="Arial" w:cs="Arial"/>
          <w:sz w:val="21"/>
          <w:szCs w:val="21"/>
        </w:rPr>
        <w:t>esant nenugalimos jėgos (force majeure) aplinkybėms – paslaugų suteikimo terminas stabdomas nuo kliūties atsiradimo momento arba jeigu apie ją nėra operatyviai (ne vėliau kaip 5 dienas) pranešta, nuo pranešimo momento;</w:t>
      </w:r>
    </w:p>
    <w:p w14:paraId="6E0FBC61" w14:textId="298265CB" w:rsidR="00BD77DD" w:rsidRPr="008B01C9" w:rsidRDefault="00BD77DD" w:rsidP="00EC20A8">
      <w:pPr>
        <w:numPr>
          <w:ilvl w:val="1"/>
          <w:numId w:val="12"/>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sz w:val="21"/>
          <w:szCs w:val="21"/>
          <w:bdr w:val="nil"/>
          <w:lang w:eastAsia="lt-LT"/>
        </w:rPr>
      </w:pPr>
      <w:r w:rsidRPr="008B01C9">
        <w:rPr>
          <w:rFonts w:ascii="Arial" w:eastAsia="Times New Roman" w:hAnsi="Arial" w:cs="Arial"/>
          <w:sz w:val="21"/>
          <w:szCs w:val="21"/>
          <w:bdr w:val="nil"/>
          <w:lang w:eastAsia="lt-LT"/>
        </w:rPr>
        <w:t>esant ne nuo Šalių priklausančių aplinkybių (pvz. trečiųjų asmenų veikimas/neveikimas). Paslaugų teikėjas turi teisę prašyti sustabdyti paslaugų teikimą iki atitinkamų aplinkybių pasibaigimo;</w:t>
      </w:r>
    </w:p>
    <w:p w14:paraId="7AF49B84" w14:textId="77777777" w:rsidR="00CB62AA" w:rsidRPr="008B01C9" w:rsidRDefault="00CB62AA" w:rsidP="00EC20A8">
      <w:pPr>
        <w:numPr>
          <w:ilvl w:val="1"/>
          <w:numId w:val="12"/>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sz w:val="21"/>
          <w:szCs w:val="21"/>
          <w:bdr w:val="nil"/>
          <w:lang w:eastAsia="lt-LT"/>
        </w:rPr>
      </w:pPr>
      <w:r w:rsidRPr="008B01C9">
        <w:rPr>
          <w:rFonts w:ascii="Arial" w:eastAsia="Times New Roman" w:hAnsi="Arial" w:cs="Arial"/>
          <w:color w:val="000000"/>
          <w:sz w:val="21"/>
          <w:szCs w:val="21"/>
          <w:bdr w:val="nil"/>
          <w:lang w:eastAsia="lt-LT"/>
        </w:rPr>
        <w:t>jei manoma, kad dėl esminių klaidų ar pažeidimų Sutartis tampa negaliojančia,</w:t>
      </w:r>
      <w:r w:rsidRPr="008B01C9">
        <w:rPr>
          <w:rFonts w:ascii="Arial" w:eastAsia="Times New Roman" w:hAnsi="Arial" w:cs="Arial"/>
          <w:sz w:val="21"/>
          <w:szCs w:val="21"/>
          <w:bdr w:val="nil"/>
          <w:lang w:eastAsia="lt-LT"/>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4FF198E" w14:textId="77777777" w:rsidR="00CB62AA" w:rsidRPr="008B01C9" w:rsidRDefault="00CB62AA" w:rsidP="00EC20A8">
      <w:pPr>
        <w:numPr>
          <w:ilvl w:val="0"/>
          <w:numId w:val="12"/>
        </w:numPr>
        <w:pBdr>
          <w:top w:val="nil"/>
          <w:left w:val="nil"/>
          <w:bottom w:val="nil"/>
          <w:right w:val="nil"/>
          <w:between w:val="nil"/>
          <w:bar w:val="nil"/>
        </w:pBdr>
        <w:suppressAutoHyphens/>
        <w:spacing w:after="0" w:line="240" w:lineRule="auto"/>
        <w:ind w:left="0" w:firstLine="567"/>
        <w:jc w:val="both"/>
        <w:rPr>
          <w:rFonts w:ascii="Arial" w:eastAsia="Times New Roman" w:hAnsi="Arial" w:cs="Arial"/>
          <w:sz w:val="21"/>
          <w:szCs w:val="21"/>
          <w:bdr w:val="nil"/>
          <w:lang w:eastAsia="lt-LT"/>
        </w:rPr>
      </w:pPr>
      <w:r w:rsidRPr="008B01C9">
        <w:rPr>
          <w:rFonts w:ascii="Arial" w:eastAsia="Arial Unicode MS" w:hAnsi="Arial" w:cs="Arial"/>
          <w:color w:val="000000"/>
          <w:sz w:val="21"/>
          <w:szCs w:val="21"/>
          <w:bdr w:val="nil"/>
          <w:lang w:eastAsia="lt-LT"/>
        </w:rPr>
        <w:t>Jeigu Sutartyje numatytų prievolių įvykdymo terminai buvo sustabdyti Sutartyje nustatytais pagrindais, jie atnaujinami pasibaigus sustabdymą lėmusioms aplinkybėms. Atnaujinus Sutarties vykdymą, neįvykdytų prievolių įvykdymo terminai ir Sutarties galiojimas pratęsiami tokiam terminui, kiek buvo likę laiko jų įvykdymui (Sutarties galiojimui) jų sustabdymo metu.</w:t>
      </w:r>
    </w:p>
    <w:p w14:paraId="19842724" w14:textId="77777777" w:rsidR="00CB62AA" w:rsidRPr="008B01C9" w:rsidRDefault="00CB62AA" w:rsidP="00EC20A8">
      <w:pPr>
        <w:numPr>
          <w:ilvl w:val="0"/>
          <w:numId w:val="12"/>
        </w:numPr>
        <w:tabs>
          <w:tab w:val="left" w:pos="284"/>
          <w:tab w:val="left" w:pos="426"/>
          <w:tab w:val="left" w:pos="1296"/>
        </w:tabs>
        <w:suppressAutoHyphens/>
        <w:spacing w:after="0" w:line="240" w:lineRule="auto"/>
        <w:ind w:left="0" w:firstLine="567"/>
        <w:contextualSpacing/>
        <w:jc w:val="both"/>
        <w:outlineLvl w:val="4"/>
        <w:rPr>
          <w:rFonts w:ascii="Arial" w:eastAsia="Times New Roman" w:hAnsi="Arial" w:cs="Arial"/>
          <w:sz w:val="21"/>
          <w:szCs w:val="21"/>
        </w:rPr>
      </w:pPr>
      <w:r w:rsidRPr="008B01C9">
        <w:rPr>
          <w:rFonts w:ascii="Arial" w:eastAsia="Times New Roman" w:hAnsi="Arial" w:cs="Arial"/>
          <w:sz w:val="21"/>
          <w:szCs w:val="21"/>
        </w:rPr>
        <w:t>Sutartis gali būti nutraukta raštišku šalių susitarimu, taip pat vadovaujantis Lietuvos Respublikos civiliniame kodekse ir/arba Lietuvos Respublikos viešųjų pirkimų įstatymo 90 straipsnyje numatytais pagrindais.</w:t>
      </w:r>
    </w:p>
    <w:p w14:paraId="7DDE5FA6" w14:textId="2C62B51A" w:rsidR="00CB62AA" w:rsidRPr="008B01C9" w:rsidRDefault="00CB62AA" w:rsidP="00EC20A8">
      <w:pPr>
        <w:numPr>
          <w:ilvl w:val="0"/>
          <w:numId w:val="12"/>
        </w:numPr>
        <w:ind w:left="0" w:firstLine="567"/>
        <w:contextualSpacing/>
        <w:jc w:val="both"/>
        <w:rPr>
          <w:rFonts w:ascii="Arial" w:eastAsia="Times New Roman" w:hAnsi="Arial" w:cs="Arial"/>
          <w:sz w:val="21"/>
          <w:szCs w:val="21"/>
        </w:rPr>
      </w:pPr>
      <w:r w:rsidRPr="008B01C9">
        <w:rPr>
          <w:rFonts w:ascii="Arial" w:eastAsia="Times New Roman" w:hAnsi="Arial" w:cs="Arial"/>
          <w:sz w:val="21"/>
          <w:szCs w:val="21"/>
        </w:rPr>
        <w:t xml:space="preserve">Paslaugų gavėjas prieš </w:t>
      </w:r>
      <w:r w:rsidR="00441530" w:rsidRPr="008B01C9">
        <w:rPr>
          <w:rFonts w:ascii="Arial" w:eastAsia="Times New Roman" w:hAnsi="Arial" w:cs="Arial"/>
          <w:sz w:val="21"/>
          <w:szCs w:val="21"/>
        </w:rPr>
        <w:t xml:space="preserve">14 </w:t>
      </w:r>
      <w:r w:rsidRPr="008B01C9">
        <w:rPr>
          <w:rFonts w:ascii="Arial" w:eastAsia="Times New Roman" w:hAnsi="Arial" w:cs="Arial"/>
          <w:sz w:val="21"/>
          <w:szCs w:val="21"/>
        </w:rPr>
        <w:t>kalendorinių dien</w:t>
      </w:r>
      <w:r w:rsidR="00A408E1" w:rsidRPr="008B01C9">
        <w:rPr>
          <w:rFonts w:ascii="Arial" w:eastAsia="Times New Roman" w:hAnsi="Arial" w:cs="Arial"/>
          <w:sz w:val="21"/>
          <w:szCs w:val="21"/>
        </w:rPr>
        <w:t>ų</w:t>
      </w:r>
      <w:r w:rsidRPr="008B01C9">
        <w:rPr>
          <w:rFonts w:ascii="Arial" w:eastAsia="Times New Roman" w:hAnsi="Arial" w:cs="Arial"/>
          <w:sz w:val="21"/>
          <w:szCs w:val="21"/>
        </w:rPr>
        <w:t xml:space="preserve"> rašt</w:t>
      </w:r>
      <w:r w:rsidR="00A408E1" w:rsidRPr="008B01C9">
        <w:rPr>
          <w:rFonts w:ascii="Arial" w:eastAsia="Times New Roman" w:hAnsi="Arial" w:cs="Arial"/>
          <w:sz w:val="21"/>
          <w:szCs w:val="21"/>
        </w:rPr>
        <w:t>u</w:t>
      </w:r>
      <w:r w:rsidRPr="008B01C9">
        <w:rPr>
          <w:rFonts w:ascii="Arial" w:eastAsia="Times New Roman" w:hAnsi="Arial" w:cs="Arial"/>
          <w:sz w:val="21"/>
          <w:szCs w:val="21"/>
        </w:rPr>
        <w:t xml:space="preserve"> įspėjęs Paslaugų teikėją turi teisę vienašališkai nutraukti Sutartį.</w:t>
      </w:r>
    </w:p>
    <w:p w14:paraId="57085FC2" w14:textId="0D066FB9" w:rsidR="00CB62AA" w:rsidRPr="008B01C9" w:rsidRDefault="00CB62AA" w:rsidP="00EC20A8">
      <w:pPr>
        <w:numPr>
          <w:ilvl w:val="0"/>
          <w:numId w:val="12"/>
        </w:numPr>
        <w:tabs>
          <w:tab w:val="left" w:pos="284"/>
          <w:tab w:val="left" w:pos="426"/>
          <w:tab w:val="left" w:pos="1296"/>
        </w:tabs>
        <w:suppressAutoHyphens/>
        <w:spacing w:after="0" w:line="240" w:lineRule="auto"/>
        <w:ind w:left="0" w:firstLine="567"/>
        <w:contextualSpacing/>
        <w:jc w:val="both"/>
        <w:outlineLvl w:val="4"/>
        <w:rPr>
          <w:rFonts w:ascii="Arial" w:eastAsia="Times New Roman" w:hAnsi="Arial" w:cs="Arial"/>
          <w:sz w:val="21"/>
          <w:szCs w:val="21"/>
        </w:rPr>
      </w:pPr>
      <w:r w:rsidRPr="008B01C9">
        <w:rPr>
          <w:rFonts w:ascii="Arial" w:eastAsia="Times New Roman" w:hAnsi="Arial" w:cs="Arial"/>
          <w:sz w:val="21"/>
          <w:szCs w:val="21"/>
        </w:rPr>
        <w:t xml:space="preserve">Paslaugų gavėjas prieš </w:t>
      </w:r>
      <w:r w:rsidR="00CF56EE" w:rsidRPr="008B01C9">
        <w:rPr>
          <w:rFonts w:ascii="Arial" w:eastAsia="Times New Roman" w:hAnsi="Arial" w:cs="Arial"/>
          <w:sz w:val="21"/>
          <w:szCs w:val="21"/>
        </w:rPr>
        <w:t xml:space="preserve">5 </w:t>
      </w:r>
      <w:r w:rsidRPr="008B01C9">
        <w:rPr>
          <w:rFonts w:ascii="Arial" w:eastAsia="Times New Roman" w:hAnsi="Arial" w:cs="Arial"/>
          <w:sz w:val="21"/>
          <w:szCs w:val="21"/>
        </w:rPr>
        <w:t>kalendorin</w:t>
      </w:r>
      <w:r w:rsidR="00CF56EE" w:rsidRPr="008B01C9">
        <w:rPr>
          <w:rFonts w:ascii="Arial" w:eastAsia="Times New Roman" w:hAnsi="Arial" w:cs="Arial"/>
          <w:sz w:val="21"/>
          <w:szCs w:val="21"/>
        </w:rPr>
        <w:t>es</w:t>
      </w:r>
      <w:r w:rsidRPr="008B01C9">
        <w:rPr>
          <w:rFonts w:ascii="Arial" w:eastAsia="Times New Roman" w:hAnsi="Arial" w:cs="Arial"/>
          <w:sz w:val="21"/>
          <w:szCs w:val="21"/>
        </w:rPr>
        <w:t xml:space="preserve"> dien</w:t>
      </w:r>
      <w:r w:rsidR="00CF56EE" w:rsidRPr="008B01C9">
        <w:rPr>
          <w:rFonts w:ascii="Arial" w:eastAsia="Times New Roman" w:hAnsi="Arial" w:cs="Arial"/>
          <w:sz w:val="21"/>
          <w:szCs w:val="21"/>
        </w:rPr>
        <w:t>as</w:t>
      </w:r>
      <w:r w:rsidRPr="008B01C9">
        <w:rPr>
          <w:rFonts w:ascii="Arial" w:eastAsia="Times New Roman" w:hAnsi="Arial" w:cs="Arial"/>
          <w:sz w:val="21"/>
          <w:szCs w:val="21"/>
        </w:rPr>
        <w:t xml:space="preserve"> raštu įspėjęs Paslaugų teikėją gali nutraukti Sutartį</w:t>
      </w:r>
      <w:r w:rsidR="00903202" w:rsidRPr="008B01C9">
        <w:rPr>
          <w:rFonts w:ascii="Arial" w:eastAsia="Times New Roman" w:hAnsi="Arial" w:cs="Arial"/>
          <w:sz w:val="21"/>
          <w:szCs w:val="21"/>
        </w:rPr>
        <w:t xml:space="preserve"> dėl esminio jos pažeidimo.</w:t>
      </w:r>
    </w:p>
    <w:p w14:paraId="774E8A70" w14:textId="65B58253" w:rsidR="00CB62AA" w:rsidRPr="008B01C9" w:rsidRDefault="00CB62AA" w:rsidP="00EC20A8">
      <w:pPr>
        <w:numPr>
          <w:ilvl w:val="0"/>
          <w:numId w:val="12"/>
        </w:numPr>
        <w:tabs>
          <w:tab w:val="left" w:pos="284"/>
          <w:tab w:val="left" w:pos="426"/>
          <w:tab w:val="left" w:pos="1296"/>
        </w:tabs>
        <w:suppressAutoHyphens/>
        <w:spacing w:after="0" w:line="240" w:lineRule="auto"/>
        <w:ind w:left="0" w:firstLine="567"/>
        <w:contextualSpacing/>
        <w:jc w:val="both"/>
        <w:outlineLvl w:val="4"/>
        <w:rPr>
          <w:rFonts w:ascii="Arial" w:eastAsia="Times New Roman" w:hAnsi="Arial" w:cs="Arial"/>
          <w:sz w:val="21"/>
          <w:szCs w:val="21"/>
        </w:rPr>
      </w:pPr>
      <w:r w:rsidRPr="008B01C9">
        <w:rPr>
          <w:rFonts w:ascii="Arial" w:eastAsia="Times New Roman" w:hAnsi="Arial" w:cs="Arial"/>
          <w:sz w:val="21"/>
          <w:szCs w:val="21"/>
        </w:rPr>
        <w:t xml:space="preserve">Paslaugų teikėjas, prieš </w:t>
      </w:r>
      <w:r w:rsidR="00CF56EE" w:rsidRPr="008B01C9">
        <w:rPr>
          <w:rFonts w:ascii="Arial" w:eastAsia="Times New Roman" w:hAnsi="Arial" w:cs="Arial"/>
          <w:sz w:val="21"/>
          <w:szCs w:val="21"/>
        </w:rPr>
        <w:t xml:space="preserve">5 </w:t>
      </w:r>
      <w:r w:rsidRPr="008B01C9">
        <w:rPr>
          <w:rFonts w:ascii="Arial" w:eastAsia="Times New Roman" w:hAnsi="Arial" w:cs="Arial"/>
          <w:sz w:val="21"/>
          <w:szCs w:val="21"/>
        </w:rPr>
        <w:t>kalendorin</w:t>
      </w:r>
      <w:r w:rsidR="00CF56EE" w:rsidRPr="008B01C9">
        <w:rPr>
          <w:rFonts w:ascii="Arial" w:eastAsia="Times New Roman" w:hAnsi="Arial" w:cs="Arial"/>
          <w:sz w:val="21"/>
          <w:szCs w:val="21"/>
        </w:rPr>
        <w:t>es</w:t>
      </w:r>
      <w:r w:rsidRPr="008B01C9">
        <w:rPr>
          <w:rFonts w:ascii="Arial" w:eastAsia="Times New Roman" w:hAnsi="Arial" w:cs="Arial"/>
          <w:sz w:val="21"/>
          <w:szCs w:val="21"/>
        </w:rPr>
        <w:t xml:space="preserve"> dien</w:t>
      </w:r>
      <w:r w:rsidR="00CF56EE" w:rsidRPr="008B01C9">
        <w:rPr>
          <w:rFonts w:ascii="Arial" w:eastAsia="Times New Roman" w:hAnsi="Arial" w:cs="Arial"/>
          <w:sz w:val="21"/>
          <w:szCs w:val="21"/>
        </w:rPr>
        <w:t>as</w:t>
      </w:r>
      <w:r w:rsidRPr="008B01C9">
        <w:rPr>
          <w:rFonts w:ascii="Arial" w:eastAsia="Times New Roman" w:hAnsi="Arial" w:cs="Arial"/>
          <w:sz w:val="21"/>
          <w:szCs w:val="21"/>
        </w:rPr>
        <w:t xml:space="preserve"> raštu įspėjęs Paslaugų gavėją, gali nutraukti Sutartį, jei Paslaugų gavėjas </w:t>
      </w:r>
      <w:r w:rsidR="00903202" w:rsidRPr="008B01C9">
        <w:rPr>
          <w:rFonts w:ascii="Arial" w:eastAsia="Times New Roman" w:hAnsi="Arial" w:cs="Arial"/>
          <w:sz w:val="21"/>
          <w:szCs w:val="21"/>
        </w:rPr>
        <w:t>ilgiau kaip 30 dienų vėluoja atsiskaityti pagal Sutartį.</w:t>
      </w:r>
    </w:p>
    <w:p w14:paraId="7F558F9A" w14:textId="198CBBC0" w:rsidR="00442DC9" w:rsidRPr="008B01C9" w:rsidRDefault="00442DC9" w:rsidP="00EC20A8">
      <w:pPr>
        <w:numPr>
          <w:ilvl w:val="0"/>
          <w:numId w:val="12"/>
        </w:numPr>
        <w:tabs>
          <w:tab w:val="left" w:pos="284"/>
          <w:tab w:val="left" w:pos="426"/>
          <w:tab w:val="left" w:pos="1296"/>
        </w:tabs>
        <w:suppressAutoHyphens/>
        <w:spacing w:after="0" w:line="240" w:lineRule="auto"/>
        <w:ind w:left="0" w:firstLine="567"/>
        <w:contextualSpacing/>
        <w:jc w:val="both"/>
        <w:outlineLvl w:val="4"/>
        <w:rPr>
          <w:rFonts w:ascii="Arial" w:eastAsia="Times New Roman" w:hAnsi="Arial" w:cs="Arial"/>
          <w:sz w:val="21"/>
          <w:szCs w:val="21"/>
        </w:rPr>
      </w:pPr>
      <w:r w:rsidRPr="008B01C9">
        <w:rPr>
          <w:rFonts w:ascii="Arial" w:eastAsia="Times New Roman" w:hAnsi="Arial" w:cs="Arial"/>
          <w:sz w:val="21"/>
          <w:szCs w:val="21"/>
        </w:rPr>
        <w:t xml:space="preserve">Nutraukus Sutartį dėl Paslaugų teikėjo padaryto esminio Sutarties pažeidimo, Paslaugų teikėjas privalo sumokėti 10 proc. nuo pradinės Sutarties vertės dydžio baudą, kuri laikytina minimaliais </w:t>
      </w:r>
      <w:r w:rsidRPr="008B01C9">
        <w:rPr>
          <w:rFonts w:ascii="Arial" w:eastAsia="Times New Roman" w:hAnsi="Arial" w:cs="Arial"/>
          <w:sz w:val="21"/>
          <w:szCs w:val="21"/>
        </w:rPr>
        <w:lastRenderedPageBreak/>
        <w:t>Paslaugų gavėjo nuostoliais. Baudos sumokėjimas nesiejamas su visišku Paslaugų gavėjo patirtų nuostolių atlyginimu ir neatleidžia Paslaugų teikėjo nuo pareigos juos visiškai atlyginti. Paslaugų gavėjas turi teisę išskaičiuoti baudą iš Paslaugų teikėjui mokėtinų sumų, o jei mokėtinų sumų nėra, Paslaugų teikėjas privalo sumokėti baudą per 5 darbo dienas nuo Paslaugų gavėjo rašytinio pareikalavimo gavimo dienos.</w:t>
      </w:r>
    </w:p>
    <w:p w14:paraId="1808C621" w14:textId="77777777" w:rsidR="00F113AE" w:rsidRPr="008B01C9" w:rsidRDefault="00F113AE" w:rsidP="00CB62AA">
      <w:pPr>
        <w:autoSpaceDE w:val="0"/>
        <w:autoSpaceDN w:val="0"/>
        <w:adjustRightInd w:val="0"/>
        <w:spacing w:after="0" w:line="240" w:lineRule="auto"/>
        <w:jc w:val="both"/>
        <w:rPr>
          <w:rFonts w:ascii="Arial" w:eastAsia="Times New Roman" w:hAnsi="Arial" w:cs="Arial"/>
          <w:sz w:val="21"/>
          <w:szCs w:val="21"/>
          <w:lang w:eastAsia="lt-LT"/>
        </w:rPr>
      </w:pPr>
    </w:p>
    <w:p w14:paraId="766176B1" w14:textId="4FF061DD" w:rsidR="00C53B9D" w:rsidRPr="008B01C9" w:rsidRDefault="00171B29" w:rsidP="00C53B9D">
      <w:pPr>
        <w:tabs>
          <w:tab w:val="left" w:pos="567"/>
        </w:tabs>
        <w:autoSpaceDE w:val="0"/>
        <w:autoSpaceDN w:val="0"/>
        <w:adjustRightInd w:val="0"/>
        <w:spacing w:after="0" w:line="240"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VII</w:t>
      </w:r>
      <w:r w:rsidR="0040135B" w:rsidRPr="008B01C9">
        <w:rPr>
          <w:rFonts w:ascii="Arial" w:eastAsia="Times New Roman" w:hAnsi="Arial" w:cs="Arial"/>
          <w:b/>
          <w:sz w:val="21"/>
          <w:szCs w:val="21"/>
          <w:lang w:eastAsia="lt-LT"/>
        </w:rPr>
        <w:t>I</w:t>
      </w:r>
      <w:r w:rsidR="00C53B9D" w:rsidRPr="008B01C9">
        <w:rPr>
          <w:rFonts w:ascii="Arial" w:eastAsia="Times New Roman" w:hAnsi="Arial" w:cs="Arial"/>
          <w:b/>
          <w:sz w:val="21"/>
          <w:szCs w:val="21"/>
          <w:lang w:eastAsia="lt-LT"/>
        </w:rPr>
        <w:t>. ŠALIŲ SUSIRAŠINĖJIMAS IR PRANEŠIMAI</w:t>
      </w:r>
    </w:p>
    <w:p w14:paraId="14136063" w14:textId="2E0ABB90" w:rsidR="00C53B9D" w:rsidRPr="008B01C9" w:rsidRDefault="00C53B9D" w:rsidP="00EC20A8">
      <w:pPr>
        <w:pStyle w:val="ListParagraph"/>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8B01C9">
        <w:rPr>
          <w:rFonts w:ascii="Arial" w:eastAsia="Calibri" w:hAnsi="Arial" w:cs="Arial"/>
          <w:sz w:val="21"/>
          <w:szCs w:val="21"/>
        </w:rPr>
        <w:t xml:space="preserve">Visi šalių pranešimai, prašymai, reikalavimai, pretenzijos, sutikimai, susiję su šia Sutartimi, sudaromi žodžiu ir/arba raštu ir siunčiami registruotu laišku, faksu, el. paštu arba įteikiami pasirašytinai adresais, nurodytais šios Sutarties rekvizituose. </w:t>
      </w:r>
    </w:p>
    <w:p w14:paraId="466561A6" w14:textId="77777777" w:rsidR="00C53B9D" w:rsidRPr="008B01C9" w:rsidRDefault="00C53B9D" w:rsidP="00EC20A8">
      <w:pPr>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8B01C9">
        <w:rPr>
          <w:rFonts w:ascii="Arial" w:eastAsia="Calibri" w:hAnsi="Arial" w:cs="Arial"/>
          <w:bCs/>
          <w:sz w:val="21"/>
          <w:szCs w:val="21"/>
        </w:rPr>
        <w:t>Jeigu keičiasi šalies buveinė, adresas korespondencijai ir (ar) kiti rekvizitai, reikšmingi Sutarties vykdymui bei su tuo susijusiam susirašinėjimui, tai šalis privalo apie tai informuoti kitą šalį ne vėliau kaip per 3 (tris) darbo dienas nuo atitinkamo pasikeitimo. Šalis, neįvykdžiusi šio reikalavimo, negali pareikšti pretenzijų ar atsikirtimų, kad kitos šalies veiksmai, atlikti pagal paskutinius pastarajai žinomus rekvizitus, neatitinka Sutarties sąlygų, arba kad ji negavo pranešimų, siųstų pagal tuos rekvizitus.</w:t>
      </w:r>
    </w:p>
    <w:p w14:paraId="5B4876DF" w14:textId="77777777" w:rsidR="000F09AC" w:rsidRPr="008B01C9" w:rsidRDefault="000F09AC" w:rsidP="00EC20A8">
      <w:pPr>
        <w:tabs>
          <w:tab w:val="left" w:pos="567"/>
        </w:tabs>
        <w:autoSpaceDE w:val="0"/>
        <w:autoSpaceDN w:val="0"/>
        <w:adjustRightInd w:val="0"/>
        <w:spacing w:after="0" w:line="240" w:lineRule="auto"/>
        <w:ind w:firstLine="567"/>
        <w:rPr>
          <w:rFonts w:ascii="Arial" w:eastAsia="Calibri" w:hAnsi="Arial" w:cs="Arial"/>
          <w:sz w:val="21"/>
          <w:szCs w:val="21"/>
          <w:lang w:eastAsia="lt-LT"/>
        </w:rPr>
      </w:pPr>
    </w:p>
    <w:p w14:paraId="0E00BEF9" w14:textId="53E7471B" w:rsidR="00C53B9D" w:rsidRPr="008B01C9" w:rsidRDefault="00171B29" w:rsidP="00EC20A8">
      <w:pPr>
        <w:spacing w:after="0" w:line="240" w:lineRule="auto"/>
        <w:ind w:firstLine="567"/>
        <w:jc w:val="center"/>
        <w:rPr>
          <w:rFonts w:ascii="Arial" w:eastAsia="Times New Roman" w:hAnsi="Arial" w:cs="Arial"/>
          <w:b/>
          <w:sz w:val="21"/>
          <w:szCs w:val="21"/>
          <w:lang w:eastAsia="lt-LT"/>
        </w:rPr>
      </w:pPr>
      <w:r>
        <w:rPr>
          <w:rFonts w:ascii="Arial" w:eastAsia="Times New Roman" w:hAnsi="Arial" w:cs="Arial"/>
          <w:b/>
          <w:sz w:val="21"/>
          <w:szCs w:val="21"/>
          <w:lang w:eastAsia="lt-LT"/>
        </w:rPr>
        <w:t>I</w:t>
      </w:r>
      <w:r w:rsidR="00C53B9D" w:rsidRPr="008B01C9">
        <w:rPr>
          <w:rFonts w:ascii="Arial" w:eastAsia="Times New Roman" w:hAnsi="Arial" w:cs="Arial"/>
          <w:b/>
          <w:sz w:val="21"/>
          <w:szCs w:val="21"/>
          <w:lang w:eastAsia="lt-LT"/>
        </w:rPr>
        <w:t>X. UŽ SUTARTIES TINKAMĄ VYKDYMĄ ATSAKINGI ASMENYS</w:t>
      </w:r>
    </w:p>
    <w:p w14:paraId="7AD25B7B" w14:textId="77777777" w:rsidR="00382D68" w:rsidRPr="008B01C9" w:rsidRDefault="00C53B9D" w:rsidP="00EC20A8">
      <w:pPr>
        <w:numPr>
          <w:ilvl w:val="0"/>
          <w:numId w:val="10"/>
        </w:numPr>
        <w:autoSpaceDE w:val="0"/>
        <w:autoSpaceDN w:val="0"/>
        <w:adjustRightInd w:val="0"/>
        <w:spacing w:after="0" w:line="240" w:lineRule="auto"/>
        <w:ind w:left="0" w:firstLine="567"/>
        <w:contextualSpacing/>
        <w:jc w:val="both"/>
        <w:rPr>
          <w:rFonts w:ascii="Arial" w:eastAsia="Calibri" w:hAnsi="Arial" w:cs="Arial"/>
          <w:sz w:val="21"/>
          <w:szCs w:val="21"/>
        </w:rPr>
      </w:pPr>
      <w:r w:rsidRPr="008B01C9">
        <w:rPr>
          <w:rFonts w:ascii="Arial" w:eastAsia="Calibri" w:hAnsi="Arial" w:cs="Arial"/>
          <w:sz w:val="21"/>
          <w:szCs w:val="21"/>
        </w:rPr>
        <w:t>Už Sutarties tinkamą vykdymą Paslaugų teikėjas skiria atsakingu(-a) &lt;</w:t>
      </w:r>
      <w:r w:rsidRPr="008B01C9">
        <w:rPr>
          <w:rFonts w:ascii="Arial" w:eastAsia="Calibri" w:hAnsi="Arial" w:cs="Arial"/>
          <w:i/>
          <w:sz w:val="21"/>
          <w:szCs w:val="21"/>
          <w:highlight w:val="yellow"/>
        </w:rPr>
        <w:t>pareigos, vardas ir pavardė</w:t>
      </w:r>
      <w:r w:rsidRPr="008B01C9">
        <w:rPr>
          <w:rFonts w:ascii="Arial" w:eastAsia="Calibri" w:hAnsi="Arial" w:cs="Arial"/>
          <w:sz w:val="21"/>
          <w:szCs w:val="21"/>
        </w:rPr>
        <w:t>&gt; (tel. Nr. &lt;</w:t>
      </w:r>
      <w:r w:rsidRPr="008B01C9">
        <w:rPr>
          <w:rFonts w:ascii="Arial" w:eastAsia="Calibri" w:hAnsi="Arial" w:cs="Arial"/>
          <w:i/>
          <w:sz w:val="21"/>
          <w:szCs w:val="21"/>
          <w:highlight w:val="yellow"/>
        </w:rPr>
        <w:t>nurodomas</w:t>
      </w:r>
      <w:r w:rsidRPr="008B01C9">
        <w:rPr>
          <w:rFonts w:ascii="Arial" w:eastAsia="Calibri" w:hAnsi="Arial" w:cs="Arial"/>
          <w:sz w:val="21"/>
          <w:szCs w:val="21"/>
        </w:rPr>
        <w:t>&gt;, el. paštas &lt;</w:t>
      </w:r>
      <w:r w:rsidRPr="008B01C9">
        <w:rPr>
          <w:rFonts w:ascii="Arial" w:eastAsia="Calibri" w:hAnsi="Arial" w:cs="Arial"/>
          <w:i/>
          <w:sz w:val="21"/>
          <w:szCs w:val="21"/>
          <w:highlight w:val="yellow"/>
        </w:rPr>
        <w:t>nurodomas</w:t>
      </w:r>
      <w:r w:rsidRPr="008B01C9">
        <w:rPr>
          <w:rFonts w:ascii="Arial" w:eastAsia="Calibri" w:hAnsi="Arial" w:cs="Arial"/>
          <w:sz w:val="21"/>
          <w:szCs w:val="21"/>
        </w:rPr>
        <w:t xml:space="preserve">&gt;). </w:t>
      </w:r>
      <w:r w:rsidR="00382D68" w:rsidRPr="008B01C9">
        <w:rPr>
          <w:rFonts w:ascii="Arial" w:eastAsia="Calibri" w:hAnsi="Arial" w:cs="Arial"/>
          <w:sz w:val="21"/>
          <w:szCs w:val="21"/>
        </w:rPr>
        <w:t>Šis asmuo bus atsakingas už Sutartyje numatytos veiklos koordinavimą pagal Paslaugų teikėjui priskirtinus įsipareigojimus ir teises, reikiamų sprendimų priėmimo organizavimą, pagal Sutartį numatytų paslaugų teikimo koordinavimą, Paslaugų teikėjo pateikiamų dokumentų, įskaitant PVM sąskaitas – faktūras ir paslaugų priėmimo-perdavimo aktus, teikimą.</w:t>
      </w:r>
    </w:p>
    <w:p w14:paraId="21B8756C" w14:textId="1F3BF635" w:rsidR="0089125B" w:rsidRPr="008B01C9" w:rsidRDefault="00102B22" w:rsidP="00EC20A8">
      <w:pPr>
        <w:numPr>
          <w:ilvl w:val="0"/>
          <w:numId w:val="10"/>
        </w:numPr>
        <w:autoSpaceDE w:val="0"/>
        <w:autoSpaceDN w:val="0"/>
        <w:adjustRightInd w:val="0"/>
        <w:spacing w:after="0" w:line="240" w:lineRule="auto"/>
        <w:ind w:left="0" w:firstLine="567"/>
        <w:contextualSpacing/>
        <w:jc w:val="both"/>
        <w:rPr>
          <w:rFonts w:ascii="Arial" w:eastAsia="Calibri" w:hAnsi="Arial" w:cs="Arial"/>
          <w:sz w:val="21"/>
          <w:szCs w:val="21"/>
        </w:rPr>
      </w:pPr>
      <w:r w:rsidRPr="008B01C9">
        <w:rPr>
          <w:rFonts w:ascii="Arial" w:eastAsia="Calibri" w:hAnsi="Arial" w:cs="Arial"/>
          <w:sz w:val="21"/>
          <w:szCs w:val="21"/>
        </w:rPr>
        <w:t xml:space="preserve">Pagrindiniu atsakingu už  Sutarties tinkamą vykdymą Paslaugų gavėjas skiria </w:t>
      </w:r>
      <w:r w:rsidR="00723858" w:rsidRPr="00723858">
        <w:rPr>
          <w:rFonts w:ascii="Arial" w:eastAsia="Calibri" w:hAnsi="Arial" w:cs="Arial"/>
          <w:sz w:val="21"/>
          <w:szCs w:val="21"/>
        </w:rPr>
        <w:t xml:space="preserve">projektų vadovę Reginą Janutėnienę (tel. Nr. </w:t>
      </w:r>
      <w:r w:rsidR="00EC20A8">
        <w:rPr>
          <w:rFonts w:ascii="Arial" w:eastAsia="Calibri" w:hAnsi="Arial" w:cs="Arial"/>
          <w:sz w:val="21"/>
          <w:szCs w:val="21"/>
        </w:rPr>
        <w:t>+370 </w:t>
      </w:r>
      <w:r w:rsidR="00723858" w:rsidRPr="00723858">
        <w:rPr>
          <w:rFonts w:ascii="Arial" w:eastAsia="Calibri" w:hAnsi="Arial" w:cs="Arial"/>
          <w:sz w:val="21"/>
          <w:szCs w:val="21"/>
        </w:rPr>
        <w:t>696</w:t>
      </w:r>
      <w:r w:rsidR="00EC20A8">
        <w:rPr>
          <w:rFonts w:ascii="Arial" w:eastAsia="Calibri" w:hAnsi="Arial" w:cs="Arial"/>
          <w:sz w:val="21"/>
          <w:szCs w:val="21"/>
        </w:rPr>
        <w:t xml:space="preserve"> </w:t>
      </w:r>
      <w:r w:rsidR="00723858" w:rsidRPr="00723858">
        <w:rPr>
          <w:rFonts w:ascii="Arial" w:eastAsia="Calibri" w:hAnsi="Arial" w:cs="Arial"/>
          <w:sz w:val="21"/>
          <w:szCs w:val="21"/>
        </w:rPr>
        <w:t xml:space="preserve">41787, el. paštas </w:t>
      </w:r>
      <w:proofErr w:type="spellStart"/>
      <w:r w:rsidR="00723858" w:rsidRPr="00723858">
        <w:rPr>
          <w:rFonts w:ascii="Arial" w:eastAsia="Calibri" w:hAnsi="Arial" w:cs="Arial"/>
          <w:sz w:val="21"/>
          <w:szCs w:val="21"/>
        </w:rPr>
        <w:t>reginaj@vaatc.lt</w:t>
      </w:r>
      <w:proofErr w:type="spellEnd"/>
      <w:r w:rsidR="00723858" w:rsidRPr="00723858">
        <w:rPr>
          <w:rFonts w:ascii="Arial" w:eastAsia="Calibri" w:hAnsi="Arial" w:cs="Arial"/>
          <w:sz w:val="21"/>
          <w:szCs w:val="21"/>
        </w:rPr>
        <w:t>)</w:t>
      </w:r>
      <w:r w:rsidRPr="008B01C9">
        <w:rPr>
          <w:rFonts w:ascii="Arial" w:eastAsia="Calibri" w:hAnsi="Arial" w:cs="Arial"/>
          <w:sz w:val="21"/>
          <w:szCs w:val="21"/>
        </w:rPr>
        <w:t>, kuri koordinuoja šios Sutarties vykdymą - organizuoja Paslaugų gavėjo įsipareigojimų vykdymą, tikrina paslaugų kokybę ir atitiktį Sutarties sąlygų reikalavimams, priima paslaugas, pasirašo priėmimo-perdavimo akt</w:t>
      </w:r>
      <w:r w:rsidR="00385832">
        <w:rPr>
          <w:rFonts w:ascii="Arial" w:eastAsia="Calibri" w:hAnsi="Arial" w:cs="Arial"/>
          <w:sz w:val="21"/>
          <w:szCs w:val="21"/>
        </w:rPr>
        <w:t>us</w:t>
      </w:r>
      <w:r w:rsidRPr="008B01C9">
        <w:rPr>
          <w:rFonts w:ascii="Arial" w:eastAsia="Calibri" w:hAnsi="Arial" w:cs="Arial"/>
          <w:sz w:val="21"/>
          <w:szCs w:val="21"/>
        </w:rPr>
        <w:t xml:space="preserve">, tikrina kitus Paslaugų teikėjo pateikiamus dokumentus, organizuoja arba vykdo susirašinėjimą su Paslaugų teikėju, inicijuoja Sutarties pakeitimus, pratęsimą, jei tai numatyta bei kontroliuoja, kaip Paslaugų teikėjas vykdo kitus sutartinius įsipareigojimus, ir papildomai – </w:t>
      </w:r>
      <w:r w:rsidR="008B01C9" w:rsidRPr="008B01C9">
        <w:rPr>
          <w:rFonts w:ascii="Arial" w:eastAsia="Calibri" w:hAnsi="Arial" w:cs="Arial"/>
          <w:sz w:val="21"/>
          <w:szCs w:val="21"/>
        </w:rPr>
        <w:t>projektų vadovą Darių Palšį</w:t>
      </w:r>
      <w:r w:rsidR="000F09AC" w:rsidRPr="008B01C9">
        <w:rPr>
          <w:rFonts w:ascii="Arial" w:eastAsia="Calibri" w:hAnsi="Arial" w:cs="Arial"/>
          <w:sz w:val="21"/>
          <w:szCs w:val="21"/>
        </w:rPr>
        <w:t xml:space="preserve"> (tel. Nr. </w:t>
      </w:r>
      <w:r w:rsidR="00EC20A8">
        <w:rPr>
          <w:rFonts w:ascii="Arial" w:eastAsia="Calibri" w:hAnsi="Arial" w:cs="Arial"/>
          <w:sz w:val="21"/>
          <w:szCs w:val="21"/>
        </w:rPr>
        <w:t>+370 </w:t>
      </w:r>
      <w:r w:rsidR="008B01C9" w:rsidRPr="008B01C9">
        <w:rPr>
          <w:rFonts w:ascii="Arial" w:eastAsia="Calibri" w:hAnsi="Arial" w:cs="Arial"/>
          <w:sz w:val="21"/>
          <w:szCs w:val="21"/>
        </w:rPr>
        <w:t>665</w:t>
      </w:r>
      <w:r w:rsidR="00EC20A8">
        <w:rPr>
          <w:rFonts w:ascii="Arial" w:eastAsia="Calibri" w:hAnsi="Arial" w:cs="Arial"/>
          <w:sz w:val="21"/>
          <w:szCs w:val="21"/>
        </w:rPr>
        <w:t xml:space="preserve"> </w:t>
      </w:r>
      <w:r w:rsidR="008B01C9" w:rsidRPr="008B01C9">
        <w:rPr>
          <w:rFonts w:ascii="Arial" w:eastAsia="Calibri" w:hAnsi="Arial" w:cs="Arial"/>
          <w:sz w:val="21"/>
          <w:szCs w:val="21"/>
        </w:rPr>
        <w:t>14672</w:t>
      </w:r>
      <w:r w:rsidR="000F09AC" w:rsidRPr="008B01C9">
        <w:rPr>
          <w:rFonts w:ascii="Arial" w:eastAsia="Calibri" w:hAnsi="Arial" w:cs="Arial"/>
          <w:sz w:val="21"/>
          <w:szCs w:val="21"/>
        </w:rPr>
        <w:t>,</w:t>
      </w:r>
      <w:r w:rsidR="00EC20A8">
        <w:rPr>
          <w:rFonts w:ascii="Arial" w:eastAsia="Calibri" w:hAnsi="Arial" w:cs="Arial"/>
          <w:sz w:val="21"/>
          <w:szCs w:val="21"/>
        </w:rPr>
        <w:t xml:space="preserve">     </w:t>
      </w:r>
      <w:r w:rsidR="000F09AC" w:rsidRPr="008B01C9">
        <w:rPr>
          <w:rFonts w:ascii="Arial" w:eastAsia="Calibri" w:hAnsi="Arial" w:cs="Arial"/>
          <w:sz w:val="21"/>
          <w:szCs w:val="21"/>
        </w:rPr>
        <w:t xml:space="preserve"> el. paštas </w:t>
      </w:r>
      <w:proofErr w:type="spellStart"/>
      <w:r w:rsidR="008B01C9" w:rsidRPr="008B01C9">
        <w:rPr>
          <w:rFonts w:ascii="Arial" w:eastAsia="Calibri" w:hAnsi="Arial" w:cs="Arial"/>
          <w:sz w:val="21"/>
          <w:szCs w:val="21"/>
        </w:rPr>
        <w:t>dariusp</w:t>
      </w:r>
      <w:r w:rsidR="000F09AC" w:rsidRPr="008B01C9">
        <w:rPr>
          <w:rFonts w:ascii="Arial" w:eastAsia="Calibri" w:hAnsi="Arial" w:cs="Arial"/>
          <w:sz w:val="21"/>
          <w:szCs w:val="21"/>
        </w:rPr>
        <w:t>@vaatc.lt</w:t>
      </w:r>
      <w:proofErr w:type="spellEnd"/>
      <w:r w:rsidR="000F09AC" w:rsidRPr="008B01C9">
        <w:rPr>
          <w:rFonts w:ascii="Arial" w:eastAsia="Calibri" w:hAnsi="Arial" w:cs="Arial"/>
          <w:sz w:val="21"/>
          <w:szCs w:val="21"/>
        </w:rPr>
        <w:t>)</w:t>
      </w:r>
      <w:r w:rsidRPr="008B01C9">
        <w:rPr>
          <w:rFonts w:ascii="Arial" w:eastAsia="Calibri" w:hAnsi="Arial" w:cs="Arial"/>
          <w:sz w:val="21"/>
          <w:szCs w:val="21"/>
        </w:rPr>
        <w:t>, kuri</w:t>
      </w:r>
      <w:r w:rsidR="00EC20A8">
        <w:rPr>
          <w:rFonts w:ascii="Arial" w:eastAsia="Calibri" w:hAnsi="Arial" w:cs="Arial"/>
          <w:sz w:val="21"/>
          <w:szCs w:val="21"/>
        </w:rPr>
        <w:t>s</w:t>
      </w:r>
      <w:r w:rsidRPr="008B01C9">
        <w:rPr>
          <w:rFonts w:ascii="Arial" w:eastAsia="Calibri" w:hAnsi="Arial" w:cs="Arial"/>
          <w:sz w:val="21"/>
          <w:szCs w:val="21"/>
        </w:rPr>
        <w:t xml:space="preserve"> atlieka prevencinę paslaugų priėmimo kontrolę bei, nesant pagrindinio už Sutarties vykdymą atsakingo asmens, atlieka jo funkcijas</w:t>
      </w:r>
      <w:r w:rsidR="00CB62AA" w:rsidRPr="008B01C9">
        <w:rPr>
          <w:rFonts w:ascii="Arial" w:eastAsia="Calibri" w:hAnsi="Arial" w:cs="Arial"/>
          <w:sz w:val="21"/>
          <w:szCs w:val="21"/>
        </w:rPr>
        <w:t>.</w:t>
      </w:r>
    </w:p>
    <w:p w14:paraId="326CA306" w14:textId="77777777" w:rsidR="0089125B" w:rsidRPr="008B01C9" w:rsidRDefault="0089125B" w:rsidP="00EC20A8">
      <w:pPr>
        <w:tabs>
          <w:tab w:val="left" w:pos="567"/>
        </w:tabs>
        <w:autoSpaceDE w:val="0"/>
        <w:autoSpaceDN w:val="0"/>
        <w:adjustRightInd w:val="0"/>
        <w:spacing w:after="0" w:line="240" w:lineRule="auto"/>
        <w:ind w:firstLine="567"/>
        <w:contextualSpacing/>
        <w:jc w:val="both"/>
        <w:rPr>
          <w:rFonts w:ascii="Arial" w:eastAsia="Calibri" w:hAnsi="Arial" w:cs="Arial"/>
          <w:sz w:val="21"/>
          <w:szCs w:val="21"/>
        </w:rPr>
      </w:pPr>
    </w:p>
    <w:p w14:paraId="44AD1438" w14:textId="6A9FBF42" w:rsidR="00C53B9D" w:rsidRPr="008B01C9" w:rsidRDefault="00C53B9D" w:rsidP="00EC20A8">
      <w:pPr>
        <w:tabs>
          <w:tab w:val="left" w:pos="567"/>
        </w:tabs>
        <w:autoSpaceDE w:val="0"/>
        <w:autoSpaceDN w:val="0"/>
        <w:adjustRightInd w:val="0"/>
        <w:spacing w:after="0" w:line="240" w:lineRule="auto"/>
        <w:ind w:firstLine="567"/>
        <w:jc w:val="center"/>
        <w:rPr>
          <w:rFonts w:ascii="Arial" w:eastAsia="Times New Roman" w:hAnsi="Arial" w:cs="Arial"/>
          <w:b/>
          <w:sz w:val="21"/>
          <w:szCs w:val="21"/>
          <w:lang w:eastAsia="lt-LT"/>
        </w:rPr>
      </w:pPr>
      <w:r w:rsidRPr="008B01C9">
        <w:rPr>
          <w:rFonts w:ascii="Arial" w:eastAsia="Times New Roman" w:hAnsi="Arial" w:cs="Arial"/>
          <w:b/>
          <w:sz w:val="21"/>
          <w:szCs w:val="21"/>
          <w:lang w:eastAsia="lt-LT"/>
        </w:rPr>
        <w:t>X. KITOS SUTARTIES SĄLYGOS</w:t>
      </w:r>
    </w:p>
    <w:p w14:paraId="6E417949" w14:textId="3BFC240D" w:rsidR="001166A3" w:rsidRPr="0056168B" w:rsidRDefault="001166A3" w:rsidP="00EC20A8">
      <w:pPr>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8B01C9">
        <w:rPr>
          <w:rFonts w:ascii="Arial" w:eastAsia="Calibri" w:hAnsi="Arial" w:cs="Arial"/>
          <w:sz w:val="21"/>
          <w:szCs w:val="21"/>
        </w:rPr>
        <w:t>Šalys susitaria, kad perduotus asmens duomenis, reikalingus šioje Sutartyje nustatytiems įsipareigojimams įvykdyti</w:t>
      </w:r>
      <w:r w:rsidR="00BC001C" w:rsidRPr="008B01C9">
        <w:rPr>
          <w:rFonts w:ascii="Arial" w:eastAsia="Calibri" w:hAnsi="Arial" w:cs="Arial"/>
          <w:sz w:val="21"/>
          <w:szCs w:val="21"/>
        </w:rPr>
        <w:t xml:space="preserve"> (jeigu tokie duomenys perduodami)</w:t>
      </w:r>
      <w:r w:rsidRPr="008B01C9">
        <w:rPr>
          <w:rFonts w:ascii="Arial" w:eastAsia="Calibri" w:hAnsi="Arial" w:cs="Arial"/>
          <w:sz w:val="21"/>
          <w:szCs w:val="21"/>
        </w:rPr>
        <w:t xml:space="preserve">, Šalys tvarko vadovaudamosi Bendrojo duomenų apsaugos reglamento (ES) 2016/679 bei kitų, asmens duomenų tvarkymą reglamentuojančių teisės aktų, nustatyta tvarka. Šalys susitaria, kad perduoti asmens duomenys, reikalingi šioje Sutartyje </w:t>
      </w:r>
      <w:r w:rsidRPr="0056168B">
        <w:rPr>
          <w:rFonts w:ascii="Arial" w:eastAsia="Calibri" w:hAnsi="Arial" w:cs="Arial"/>
          <w:sz w:val="21"/>
          <w:szCs w:val="21"/>
        </w:rPr>
        <w:t>nustatytiems įsipareigojimams įvykdyti, tvarkomi iki šios Sutarties pasibaigimo.</w:t>
      </w:r>
    </w:p>
    <w:p w14:paraId="1FF76005" w14:textId="1223C8E4" w:rsidR="00324265" w:rsidRPr="0056168B" w:rsidRDefault="00786605" w:rsidP="00EC20A8">
      <w:pPr>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56168B">
        <w:rPr>
          <w:rFonts w:ascii="Arial" w:hAnsi="Arial" w:cs="Arial"/>
          <w:color w:val="000000"/>
          <w:sz w:val="21"/>
          <w:szCs w:val="21"/>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3EED72BF" w14:textId="4C5B8671" w:rsidR="00C53B9D" w:rsidRPr="0056168B" w:rsidRDefault="00C53B9D" w:rsidP="00EC20A8">
      <w:pPr>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56168B">
        <w:rPr>
          <w:rFonts w:ascii="Arial" w:eastAsia="Calibri" w:hAnsi="Arial" w:cs="Arial"/>
          <w:sz w:val="21"/>
          <w:szCs w:val="21"/>
        </w:rPr>
        <w:t>Šalys aiškiai susitaria, kad ši Sutartis gali būti sudaryta šalims apsikeičiant pasirašytu Sutarties variantu elektroniniu paštu, faksu ir/ar kitu šalių suderintų telekomunikacijų galiniu įrenginiu. Šalims sudarius Sutartį šiame punkte nurodytu būdu, Sutartis bus laikoma sudaryta ir nuo jos įsigaliojimo momento sukeliančia šalims teisines pasekmes bei privalomai vykdoma.</w:t>
      </w:r>
    </w:p>
    <w:p w14:paraId="66D4414C" w14:textId="77777777" w:rsidR="00C53B9D" w:rsidRPr="008B01C9" w:rsidRDefault="00C53B9D" w:rsidP="00EC20A8">
      <w:pPr>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56168B">
        <w:rPr>
          <w:rFonts w:ascii="Arial" w:eastAsia="Calibri" w:hAnsi="Arial" w:cs="Arial"/>
          <w:sz w:val="21"/>
          <w:szCs w:val="21"/>
        </w:rPr>
        <w:t>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w:t>
      </w:r>
      <w:r w:rsidRPr="008B01C9">
        <w:rPr>
          <w:rFonts w:ascii="Arial" w:eastAsia="Calibri" w:hAnsi="Arial" w:cs="Arial"/>
          <w:sz w:val="21"/>
          <w:szCs w:val="21"/>
        </w:rPr>
        <w:t xml:space="preserve"> konfidenciali informacija atskleidžiama asmenims, turintiems teisę susipažinti su konfidencialia informacija bei šalims vykdant teisėtą teismo ar kitų valdžios institucijų nurodymą.</w:t>
      </w:r>
    </w:p>
    <w:p w14:paraId="77D9F4BF" w14:textId="77777777" w:rsidR="00C53B9D" w:rsidRPr="008B01C9" w:rsidRDefault="00C53B9D" w:rsidP="00EC20A8">
      <w:pPr>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8B01C9">
        <w:rPr>
          <w:rFonts w:ascii="Arial" w:eastAsia="Calibri" w:hAnsi="Arial" w:cs="Arial"/>
          <w:sz w:val="21"/>
          <w:szCs w:val="21"/>
        </w:rPr>
        <w:t>Bet koks ginčas ar nuomonių nesutapimas dėl Sutarties ar atskirų jos nuostatų, Sutarties vykdymo, neveikimo ar nutraukimo turi būti sprendžiamas šalių tarpusavio derybomis. Nepavykus susitarti per protingą laiką – ginčas sprendžiamas Lietuvos Respublikos teisės aktų nustatyta tvarka.</w:t>
      </w:r>
    </w:p>
    <w:p w14:paraId="7F8F320D" w14:textId="77777777" w:rsidR="00C53B9D" w:rsidRPr="008B01C9" w:rsidRDefault="00C53B9D" w:rsidP="00EC20A8">
      <w:pPr>
        <w:numPr>
          <w:ilvl w:val="0"/>
          <w:numId w:val="10"/>
        </w:numPr>
        <w:autoSpaceDE w:val="0"/>
        <w:autoSpaceDN w:val="0"/>
        <w:adjustRightInd w:val="0"/>
        <w:spacing w:after="0" w:line="240" w:lineRule="auto"/>
        <w:ind w:left="0" w:firstLine="567"/>
        <w:jc w:val="both"/>
        <w:rPr>
          <w:rFonts w:ascii="Arial" w:eastAsia="Calibri" w:hAnsi="Arial" w:cs="Arial"/>
          <w:sz w:val="21"/>
          <w:szCs w:val="21"/>
        </w:rPr>
      </w:pPr>
      <w:r w:rsidRPr="008B01C9">
        <w:rPr>
          <w:rFonts w:ascii="Arial" w:eastAsia="Calibri" w:hAnsi="Arial" w:cs="Arial"/>
          <w:sz w:val="21"/>
          <w:szCs w:val="21"/>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38027DE" w14:textId="77777777" w:rsidR="00C53B9D" w:rsidRPr="008B01C9" w:rsidRDefault="00C53B9D" w:rsidP="00EC20A8">
      <w:pPr>
        <w:spacing w:after="0" w:line="240" w:lineRule="auto"/>
        <w:ind w:left="567" w:firstLine="567"/>
        <w:contextualSpacing/>
        <w:jc w:val="both"/>
        <w:rPr>
          <w:rFonts w:ascii="Arial" w:eastAsia="Calibri" w:hAnsi="Arial" w:cs="Arial"/>
          <w:sz w:val="21"/>
          <w:szCs w:val="21"/>
        </w:rPr>
      </w:pPr>
    </w:p>
    <w:p w14:paraId="56862EF6" w14:textId="0D7928C3" w:rsidR="00C53B9D" w:rsidRPr="008B01C9" w:rsidRDefault="00C53B9D" w:rsidP="00EC20A8">
      <w:pPr>
        <w:spacing w:after="0" w:line="240" w:lineRule="auto"/>
        <w:ind w:firstLine="567"/>
        <w:jc w:val="center"/>
        <w:rPr>
          <w:rFonts w:ascii="Arial" w:eastAsia="Times New Roman" w:hAnsi="Arial" w:cs="Arial"/>
          <w:b/>
          <w:sz w:val="21"/>
          <w:szCs w:val="21"/>
          <w:lang w:eastAsia="lt-LT"/>
        </w:rPr>
      </w:pPr>
      <w:r w:rsidRPr="008B01C9">
        <w:rPr>
          <w:rFonts w:ascii="Arial" w:eastAsia="Times New Roman" w:hAnsi="Arial" w:cs="Arial"/>
          <w:b/>
          <w:sz w:val="21"/>
          <w:szCs w:val="21"/>
          <w:lang w:eastAsia="lt-LT"/>
        </w:rPr>
        <w:t>X</w:t>
      </w:r>
      <w:r w:rsidR="00F113AE" w:rsidRPr="008B01C9">
        <w:rPr>
          <w:rFonts w:ascii="Arial" w:eastAsia="Times New Roman" w:hAnsi="Arial" w:cs="Arial"/>
          <w:b/>
          <w:sz w:val="21"/>
          <w:szCs w:val="21"/>
          <w:lang w:eastAsia="lt-LT"/>
        </w:rPr>
        <w:t>I</w:t>
      </w:r>
      <w:r w:rsidRPr="008B01C9">
        <w:rPr>
          <w:rFonts w:ascii="Arial" w:eastAsia="Times New Roman" w:hAnsi="Arial" w:cs="Arial"/>
          <w:b/>
          <w:sz w:val="21"/>
          <w:szCs w:val="21"/>
          <w:lang w:eastAsia="lt-LT"/>
        </w:rPr>
        <w:t>. SUTARTIES PRIEDAI</w:t>
      </w:r>
    </w:p>
    <w:p w14:paraId="12F5BD06" w14:textId="77777777" w:rsidR="008B01C9" w:rsidRPr="008B01C9" w:rsidRDefault="00C53B9D" w:rsidP="00EC20A8">
      <w:pPr>
        <w:numPr>
          <w:ilvl w:val="0"/>
          <w:numId w:val="10"/>
        </w:numPr>
        <w:spacing w:after="0" w:line="240" w:lineRule="auto"/>
        <w:ind w:left="709" w:hanging="142"/>
        <w:contextualSpacing/>
        <w:jc w:val="both"/>
        <w:rPr>
          <w:rFonts w:ascii="Arial" w:eastAsia="Times New Roman" w:hAnsi="Arial" w:cs="Arial"/>
          <w:bCs/>
          <w:sz w:val="21"/>
          <w:szCs w:val="21"/>
          <w:lang w:eastAsia="lt-LT"/>
        </w:rPr>
      </w:pPr>
      <w:r w:rsidRPr="008B01C9">
        <w:rPr>
          <w:rFonts w:ascii="Arial" w:eastAsia="Calibri" w:hAnsi="Arial" w:cs="Arial"/>
          <w:bCs/>
          <w:sz w:val="21"/>
          <w:szCs w:val="21"/>
        </w:rPr>
        <w:t xml:space="preserve">Sutarties </w:t>
      </w:r>
      <w:r w:rsidR="000F09AC" w:rsidRPr="008B01C9">
        <w:rPr>
          <w:rFonts w:ascii="Arial" w:eastAsia="Calibri" w:hAnsi="Arial" w:cs="Arial"/>
          <w:bCs/>
          <w:sz w:val="21"/>
          <w:szCs w:val="21"/>
        </w:rPr>
        <w:t>prieda</w:t>
      </w:r>
      <w:r w:rsidR="008B01C9" w:rsidRPr="008B01C9">
        <w:rPr>
          <w:rFonts w:ascii="Arial" w:eastAsia="Calibri" w:hAnsi="Arial" w:cs="Arial"/>
          <w:bCs/>
          <w:sz w:val="21"/>
          <w:szCs w:val="21"/>
        </w:rPr>
        <w:t>i:</w:t>
      </w:r>
    </w:p>
    <w:p w14:paraId="48CEAFC4" w14:textId="77777777" w:rsidR="008B01C9" w:rsidRPr="008B01C9" w:rsidRDefault="008B01C9" w:rsidP="00EC20A8">
      <w:pPr>
        <w:pStyle w:val="ListParagraph"/>
        <w:numPr>
          <w:ilvl w:val="1"/>
          <w:numId w:val="10"/>
        </w:numPr>
        <w:spacing w:after="0" w:line="240" w:lineRule="auto"/>
        <w:ind w:hanging="225"/>
        <w:jc w:val="both"/>
        <w:rPr>
          <w:rFonts w:ascii="Arial" w:eastAsia="Times New Roman" w:hAnsi="Arial" w:cs="Arial"/>
          <w:bCs/>
          <w:sz w:val="21"/>
          <w:szCs w:val="21"/>
          <w:lang w:eastAsia="lt-LT"/>
        </w:rPr>
      </w:pPr>
      <w:r w:rsidRPr="008B01C9">
        <w:rPr>
          <w:rFonts w:ascii="Arial" w:eastAsia="Calibri" w:hAnsi="Arial" w:cs="Arial"/>
          <w:bCs/>
          <w:sz w:val="21"/>
          <w:szCs w:val="21"/>
        </w:rPr>
        <w:t>1 priedas – techninė specifikacija;</w:t>
      </w:r>
    </w:p>
    <w:p w14:paraId="4EB66B56" w14:textId="6D594095" w:rsidR="00C53B9D" w:rsidRDefault="008B01C9" w:rsidP="00EC20A8">
      <w:pPr>
        <w:pStyle w:val="ListParagraph"/>
        <w:numPr>
          <w:ilvl w:val="1"/>
          <w:numId w:val="10"/>
        </w:numPr>
        <w:spacing w:after="0" w:line="240" w:lineRule="auto"/>
        <w:ind w:hanging="225"/>
        <w:jc w:val="both"/>
        <w:rPr>
          <w:rFonts w:ascii="Arial" w:eastAsia="Times New Roman" w:hAnsi="Arial" w:cs="Arial"/>
          <w:bCs/>
          <w:sz w:val="21"/>
          <w:szCs w:val="21"/>
          <w:lang w:eastAsia="lt-LT"/>
        </w:rPr>
      </w:pPr>
      <w:r w:rsidRPr="008B01C9">
        <w:rPr>
          <w:rFonts w:ascii="Arial" w:eastAsia="Calibri" w:hAnsi="Arial" w:cs="Arial"/>
          <w:bCs/>
          <w:sz w:val="21"/>
          <w:szCs w:val="21"/>
        </w:rPr>
        <w:t>2 priedas</w:t>
      </w:r>
      <w:r w:rsidR="00441530" w:rsidRPr="008B01C9">
        <w:rPr>
          <w:rFonts w:ascii="Arial" w:eastAsia="Calibri" w:hAnsi="Arial" w:cs="Arial"/>
          <w:bCs/>
          <w:sz w:val="21"/>
          <w:szCs w:val="21"/>
        </w:rPr>
        <w:t xml:space="preserve"> - </w:t>
      </w:r>
      <w:r w:rsidR="00441530" w:rsidRPr="008B01C9">
        <w:rPr>
          <w:rFonts w:ascii="Arial" w:eastAsia="Times New Roman" w:hAnsi="Arial" w:cs="Arial"/>
          <w:bCs/>
          <w:sz w:val="21"/>
          <w:szCs w:val="21"/>
          <w:lang w:eastAsia="lt-LT"/>
        </w:rPr>
        <w:t>Pa</w:t>
      </w:r>
      <w:r w:rsidR="00C53B9D" w:rsidRPr="008B01C9">
        <w:rPr>
          <w:rFonts w:ascii="Arial" w:eastAsia="Times New Roman" w:hAnsi="Arial" w:cs="Arial"/>
          <w:bCs/>
          <w:sz w:val="21"/>
          <w:szCs w:val="21"/>
          <w:lang w:eastAsia="lt-LT"/>
        </w:rPr>
        <w:t>slaugų teikėjo pasiūlymas</w:t>
      </w:r>
      <w:r w:rsidR="00710BF5" w:rsidRPr="008B01C9">
        <w:rPr>
          <w:rFonts w:ascii="Arial" w:eastAsia="Times New Roman" w:hAnsi="Arial" w:cs="Arial"/>
          <w:bCs/>
          <w:sz w:val="21"/>
          <w:szCs w:val="21"/>
          <w:lang w:eastAsia="lt-LT"/>
        </w:rPr>
        <w:t>.</w:t>
      </w:r>
    </w:p>
    <w:p w14:paraId="1577A9BC" w14:textId="77777777" w:rsidR="00EC20A8" w:rsidRDefault="00EC20A8" w:rsidP="00EC20A8">
      <w:pPr>
        <w:spacing w:after="0" w:line="240" w:lineRule="auto"/>
        <w:jc w:val="both"/>
        <w:rPr>
          <w:rFonts w:ascii="Arial" w:eastAsia="Times New Roman" w:hAnsi="Arial" w:cs="Arial"/>
          <w:bCs/>
          <w:sz w:val="21"/>
          <w:szCs w:val="21"/>
          <w:lang w:eastAsia="lt-LT"/>
        </w:rPr>
      </w:pPr>
    </w:p>
    <w:p w14:paraId="617E786A" w14:textId="77777777" w:rsidR="00EC20A8" w:rsidRPr="00EC20A8" w:rsidRDefault="00EC20A8" w:rsidP="00EC20A8">
      <w:pPr>
        <w:spacing w:after="0" w:line="240" w:lineRule="auto"/>
        <w:jc w:val="both"/>
        <w:rPr>
          <w:rFonts w:ascii="Arial" w:eastAsia="Times New Roman" w:hAnsi="Arial" w:cs="Arial"/>
          <w:bCs/>
          <w:sz w:val="21"/>
          <w:szCs w:val="21"/>
          <w:lang w:eastAsia="lt-LT"/>
        </w:rPr>
      </w:pPr>
    </w:p>
    <w:p w14:paraId="1679AEBE" w14:textId="77777777" w:rsidR="00C53B9D" w:rsidRPr="008B01C9" w:rsidRDefault="00C53B9D" w:rsidP="00EC20A8">
      <w:pPr>
        <w:spacing w:after="0" w:line="240" w:lineRule="auto"/>
        <w:ind w:firstLine="567"/>
        <w:jc w:val="both"/>
        <w:rPr>
          <w:rFonts w:ascii="Arial" w:eastAsia="Times New Roman" w:hAnsi="Arial" w:cs="Arial"/>
          <w:sz w:val="21"/>
          <w:szCs w:val="21"/>
          <w:lang w:eastAsia="lt-LT"/>
        </w:rPr>
      </w:pPr>
    </w:p>
    <w:p w14:paraId="55315EFA" w14:textId="7C1D75E3" w:rsidR="00C53B9D" w:rsidRPr="008B01C9" w:rsidRDefault="00C53B9D" w:rsidP="00C53B9D">
      <w:pPr>
        <w:spacing w:after="0" w:line="240" w:lineRule="auto"/>
        <w:jc w:val="center"/>
        <w:rPr>
          <w:rFonts w:ascii="Arial" w:eastAsia="Times New Roman" w:hAnsi="Arial" w:cs="Arial"/>
          <w:b/>
          <w:sz w:val="21"/>
          <w:szCs w:val="21"/>
          <w:lang w:eastAsia="lt-LT"/>
        </w:rPr>
      </w:pPr>
      <w:r w:rsidRPr="008B01C9">
        <w:rPr>
          <w:rFonts w:ascii="Arial" w:eastAsia="Times New Roman" w:hAnsi="Arial" w:cs="Arial"/>
          <w:b/>
          <w:sz w:val="21"/>
          <w:szCs w:val="21"/>
          <w:lang w:eastAsia="lt-LT"/>
        </w:rPr>
        <w:t>XI</w:t>
      </w:r>
      <w:r w:rsidR="0040135B" w:rsidRPr="008B01C9">
        <w:rPr>
          <w:rFonts w:ascii="Arial" w:eastAsia="Times New Roman" w:hAnsi="Arial" w:cs="Arial"/>
          <w:b/>
          <w:sz w:val="21"/>
          <w:szCs w:val="21"/>
          <w:lang w:eastAsia="lt-LT"/>
        </w:rPr>
        <w:t>I</w:t>
      </w:r>
      <w:r w:rsidRPr="008B01C9">
        <w:rPr>
          <w:rFonts w:ascii="Arial" w:eastAsia="Times New Roman" w:hAnsi="Arial" w:cs="Arial"/>
          <w:b/>
          <w:sz w:val="21"/>
          <w:szCs w:val="21"/>
          <w:lang w:eastAsia="lt-LT"/>
        </w:rPr>
        <w:t>.  ŠALIŲ REKVIZITAI IR KONTAKTINIAI DUOMENYS</w:t>
      </w:r>
    </w:p>
    <w:tbl>
      <w:tblPr>
        <w:tblW w:w="4855" w:type="pct"/>
        <w:tblLook w:val="01E0" w:firstRow="1" w:lastRow="1" w:firstColumn="1" w:lastColumn="1" w:noHBand="0" w:noVBand="0"/>
      </w:tblPr>
      <w:tblGrid>
        <w:gridCol w:w="5248"/>
        <w:gridCol w:w="4110"/>
      </w:tblGrid>
      <w:tr w:rsidR="005A5CF7" w:rsidRPr="008B01C9" w14:paraId="42E1B208" w14:textId="77777777" w:rsidTr="009548C9">
        <w:trPr>
          <w:trHeight w:val="3293"/>
        </w:trPr>
        <w:tc>
          <w:tcPr>
            <w:tcW w:w="2804" w:type="pct"/>
          </w:tcPr>
          <w:p w14:paraId="603C7CE5" w14:textId="77777777" w:rsidR="005A5CF7" w:rsidRPr="008B01C9" w:rsidRDefault="005A5CF7" w:rsidP="005A5CF7">
            <w:pPr>
              <w:tabs>
                <w:tab w:val="left" w:pos="383"/>
              </w:tabs>
              <w:spacing w:after="0" w:line="240" w:lineRule="auto"/>
              <w:jc w:val="both"/>
              <w:rPr>
                <w:rFonts w:ascii="Arial" w:eastAsia="Times New Roman" w:hAnsi="Arial" w:cs="Arial"/>
                <w:b/>
                <w:sz w:val="21"/>
                <w:szCs w:val="21"/>
                <w:lang w:eastAsia="lt-LT"/>
              </w:rPr>
            </w:pPr>
          </w:p>
          <w:p w14:paraId="6E0A15C8" w14:textId="096AC60C" w:rsidR="005A5CF7" w:rsidRPr="008B01C9" w:rsidRDefault="005A5CF7" w:rsidP="005A5CF7">
            <w:pPr>
              <w:tabs>
                <w:tab w:val="left" w:pos="383"/>
              </w:tabs>
              <w:spacing w:after="0" w:line="240" w:lineRule="auto"/>
              <w:jc w:val="both"/>
              <w:rPr>
                <w:rFonts w:ascii="Arial" w:eastAsia="Times New Roman" w:hAnsi="Arial" w:cs="Arial"/>
                <w:b/>
                <w:sz w:val="21"/>
                <w:szCs w:val="21"/>
                <w:lang w:eastAsia="lt-LT"/>
              </w:rPr>
            </w:pPr>
            <w:r w:rsidRPr="008B01C9">
              <w:rPr>
                <w:rFonts w:ascii="Arial" w:eastAsia="Times New Roman" w:hAnsi="Arial" w:cs="Arial"/>
                <w:b/>
                <w:sz w:val="21"/>
                <w:szCs w:val="21"/>
                <w:lang w:eastAsia="lt-LT"/>
              </w:rPr>
              <w:t>PASLAUGŲ GAVĖJAS</w:t>
            </w:r>
          </w:p>
          <w:p w14:paraId="13F28927" w14:textId="77777777" w:rsidR="005A5CF7" w:rsidRPr="008B01C9" w:rsidRDefault="005A5CF7" w:rsidP="005A5CF7">
            <w:pPr>
              <w:tabs>
                <w:tab w:val="left" w:pos="383"/>
              </w:tabs>
              <w:spacing w:after="0" w:line="240" w:lineRule="auto"/>
              <w:jc w:val="both"/>
              <w:rPr>
                <w:rFonts w:ascii="Arial" w:eastAsia="Times New Roman" w:hAnsi="Arial" w:cs="Arial"/>
                <w:sz w:val="21"/>
                <w:szCs w:val="21"/>
                <w:lang w:eastAsia="lt-LT"/>
              </w:rPr>
            </w:pPr>
          </w:p>
          <w:p w14:paraId="5A845B6F" w14:textId="4C6228BF"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r w:rsidRPr="008B01C9">
              <w:rPr>
                <w:rFonts w:ascii="Arial" w:eastAsia="Times New Roman" w:hAnsi="Arial" w:cs="Arial"/>
                <w:sz w:val="21"/>
                <w:szCs w:val="21"/>
                <w:lang w:eastAsia="lt-LT"/>
              </w:rPr>
              <w:t xml:space="preserve">UAB </w:t>
            </w:r>
            <w:r w:rsidR="00723858">
              <w:rPr>
                <w:rFonts w:ascii="Arial" w:eastAsia="Times New Roman" w:hAnsi="Arial" w:cs="Arial"/>
                <w:sz w:val="21"/>
                <w:szCs w:val="21"/>
                <w:lang w:eastAsia="lt-LT"/>
              </w:rPr>
              <w:t>„V</w:t>
            </w:r>
            <w:r w:rsidRPr="008B01C9">
              <w:rPr>
                <w:rFonts w:ascii="Arial" w:eastAsia="Times New Roman" w:hAnsi="Arial" w:cs="Arial"/>
                <w:sz w:val="21"/>
                <w:szCs w:val="21"/>
                <w:lang w:eastAsia="lt-LT"/>
              </w:rPr>
              <w:t>AATC"</w:t>
            </w:r>
          </w:p>
          <w:p w14:paraId="22B488FE" w14:textId="3946A71B"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proofErr w:type="spellStart"/>
            <w:r w:rsidRPr="008B01C9">
              <w:rPr>
                <w:rFonts w:ascii="Arial" w:eastAsia="Times New Roman" w:hAnsi="Arial" w:cs="Arial"/>
                <w:sz w:val="21"/>
                <w:szCs w:val="21"/>
                <w:lang w:eastAsia="lt-LT"/>
              </w:rPr>
              <w:t>Lv</w:t>
            </w:r>
            <w:r w:rsidR="00903202" w:rsidRPr="008B01C9">
              <w:rPr>
                <w:rFonts w:ascii="Arial" w:eastAsia="Times New Roman" w:hAnsi="Arial" w:cs="Arial"/>
                <w:sz w:val="21"/>
                <w:szCs w:val="21"/>
                <w:lang w:eastAsia="lt-LT"/>
              </w:rPr>
              <w:t>i</w:t>
            </w:r>
            <w:r w:rsidRPr="008B01C9">
              <w:rPr>
                <w:rFonts w:ascii="Arial" w:eastAsia="Times New Roman" w:hAnsi="Arial" w:cs="Arial"/>
                <w:sz w:val="21"/>
                <w:szCs w:val="21"/>
                <w:lang w:eastAsia="lt-LT"/>
              </w:rPr>
              <w:t>vo</w:t>
            </w:r>
            <w:proofErr w:type="spellEnd"/>
            <w:r w:rsidRPr="008B01C9">
              <w:rPr>
                <w:rFonts w:ascii="Arial" w:eastAsia="Times New Roman" w:hAnsi="Arial" w:cs="Arial"/>
                <w:sz w:val="21"/>
                <w:szCs w:val="21"/>
                <w:lang w:eastAsia="lt-LT"/>
              </w:rPr>
              <w:t xml:space="preserve"> g. 8</w:t>
            </w:r>
            <w:r w:rsidR="0023570C" w:rsidRPr="008B01C9">
              <w:rPr>
                <w:rFonts w:ascii="Arial" w:eastAsia="Times New Roman" w:hAnsi="Arial" w:cs="Arial"/>
                <w:sz w:val="21"/>
                <w:szCs w:val="21"/>
                <w:lang w:eastAsia="lt-LT"/>
              </w:rPr>
              <w:t>9</w:t>
            </w:r>
            <w:r w:rsidRPr="008B01C9">
              <w:rPr>
                <w:rFonts w:ascii="Arial" w:eastAsia="Times New Roman" w:hAnsi="Arial" w:cs="Arial"/>
                <w:sz w:val="21"/>
                <w:szCs w:val="21"/>
                <w:lang w:eastAsia="lt-LT"/>
              </w:rPr>
              <w:t>-75, Vilnius</w:t>
            </w:r>
          </w:p>
          <w:p w14:paraId="02F83FAF" w14:textId="07578896"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r w:rsidRPr="008B01C9">
              <w:rPr>
                <w:rFonts w:ascii="Arial" w:eastAsia="Times New Roman" w:hAnsi="Arial" w:cs="Arial"/>
                <w:sz w:val="21"/>
                <w:szCs w:val="21"/>
                <w:lang w:eastAsia="lt-LT"/>
              </w:rPr>
              <w:t xml:space="preserve">Tel. Nr. </w:t>
            </w:r>
            <w:r w:rsidR="0099702B">
              <w:rPr>
                <w:rFonts w:ascii="Arial" w:eastAsia="Times New Roman" w:hAnsi="Arial" w:cs="Arial"/>
                <w:sz w:val="21"/>
                <w:szCs w:val="21"/>
                <w:lang w:eastAsia="lt-LT"/>
              </w:rPr>
              <w:t xml:space="preserve">+370 </w:t>
            </w:r>
            <w:r w:rsidRPr="008B01C9">
              <w:rPr>
                <w:rFonts w:ascii="Arial" w:eastAsia="Times New Roman" w:hAnsi="Arial" w:cs="Arial"/>
                <w:sz w:val="21"/>
                <w:szCs w:val="21"/>
                <w:lang w:eastAsia="lt-LT"/>
              </w:rPr>
              <w:t>5 213 0397</w:t>
            </w:r>
          </w:p>
          <w:p w14:paraId="08AFD406" w14:textId="62B1EE5C"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r w:rsidRPr="008B01C9">
              <w:rPr>
                <w:rFonts w:ascii="Arial" w:eastAsia="Times New Roman" w:hAnsi="Arial" w:cs="Arial"/>
                <w:sz w:val="21"/>
                <w:szCs w:val="21"/>
                <w:lang w:eastAsia="lt-LT"/>
              </w:rPr>
              <w:t xml:space="preserve">Faks. </w:t>
            </w:r>
            <w:r w:rsidR="0099702B">
              <w:rPr>
                <w:rFonts w:ascii="Arial" w:eastAsia="Times New Roman" w:hAnsi="Arial" w:cs="Arial"/>
                <w:sz w:val="21"/>
                <w:szCs w:val="21"/>
                <w:lang w:eastAsia="lt-LT"/>
              </w:rPr>
              <w:t>+370 5</w:t>
            </w:r>
            <w:r w:rsidRPr="008B01C9">
              <w:rPr>
                <w:rFonts w:ascii="Arial" w:eastAsia="Times New Roman" w:hAnsi="Arial" w:cs="Arial"/>
                <w:sz w:val="21"/>
                <w:szCs w:val="21"/>
                <w:lang w:eastAsia="lt-LT"/>
              </w:rPr>
              <w:t xml:space="preserve"> 233 3254</w:t>
            </w:r>
          </w:p>
          <w:p w14:paraId="5C65AD8B" w14:textId="77777777"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r w:rsidRPr="008B01C9">
              <w:rPr>
                <w:rFonts w:ascii="Arial" w:eastAsia="Times New Roman" w:hAnsi="Arial" w:cs="Arial"/>
                <w:sz w:val="21"/>
                <w:szCs w:val="21"/>
                <w:lang w:eastAsia="lt-LT"/>
              </w:rPr>
              <w:t>Kodas 181705485</w:t>
            </w:r>
          </w:p>
          <w:p w14:paraId="43BF8348" w14:textId="77777777"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r w:rsidRPr="008B01C9">
              <w:rPr>
                <w:rFonts w:ascii="Arial" w:eastAsia="Times New Roman" w:hAnsi="Arial" w:cs="Arial"/>
                <w:sz w:val="21"/>
                <w:szCs w:val="21"/>
                <w:lang w:eastAsia="lt-LT"/>
              </w:rPr>
              <w:t xml:space="preserve">PVM mokėtojo kodas LT100002064111 </w:t>
            </w:r>
          </w:p>
          <w:p w14:paraId="251C2AE3" w14:textId="77777777" w:rsidR="005A5CF7" w:rsidRPr="008B01C9" w:rsidRDefault="005A5CF7" w:rsidP="005A5CF7">
            <w:pPr>
              <w:numPr>
                <w:ilvl w:val="0"/>
                <w:numId w:val="6"/>
              </w:numPr>
              <w:shd w:val="clear" w:color="auto" w:fill="FFFFFF" w:themeFill="background1"/>
              <w:tabs>
                <w:tab w:val="left" w:pos="318"/>
              </w:tabs>
              <w:spacing w:after="0" w:line="240" w:lineRule="auto"/>
              <w:ind w:hanging="686"/>
              <w:contextualSpacing/>
              <w:rPr>
                <w:rFonts w:ascii="Arial" w:eastAsia="Times New Roman" w:hAnsi="Arial" w:cs="Arial"/>
                <w:sz w:val="21"/>
                <w:szCs w:val="21"/>
                <w:lang w:eastAsia="lt-LT"/>
              </w:rPr>
            </w:pPr>
            <w:r w:rsidRPr="008B01C9">
              <w:rPr>
                <w:rFonts w:ascii="Arial" w:eastAsia="Times New Roman" w:hAnsi="Arial" w:cs="Arial"/>
                <w:sz w:val="21"/>
                <w:szCs w:val="21"/>
                <w:lang w:eastAsia="lt-LT"/>
              </w:rPr>
              <w:t>s. Nr. LT697044060001378196</w:t>
            </w:r>
          </w:p>
          <w:p w14:paraId="44A6161D" w14:textId="77777777"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r w:rsidRPr="008B01C9">
              <w:rPr>
                <w:rFonts w:ascii="Arial" w:eastAsia="Times New Roman" w:hAnsi="Arial" w:cs="Arial"/>
                <w:sz w:val="21"/>
                <w:szCs w:val="21"/>
                <w:lang w:eastAsia="lt-LT"/>
              </w:rPr>
              <w:t>AB SEB bankas</w:t>
            </w:r>
          </w:p>
          <w:p w14:paraId="32AB3399" w14:textId="77777777" w:rsidR="005A5CF7" w:rsidRPr="008B01C9" w:rsidRDefault="005A5CF7" w:rsidP="005A5CF7">
            <w:pPr>
              <w:shd w:val="clear" w:color="auto" w:fill="FFFFFF" w:themeFill="background1"/>
              <w:tabs>
                <w:tab w:val="left" w:pos="383"/>
              </w:tabs>
              <w:spacing w:after="0" w:line="240" w:lineRule="auto"/>
              <w:rPr>
                <w:rFonts w:ascii="Arial" w:eastAsia="Times New Roman" w:hAnsi="Arial" w:cs="Arial"/>
                <w:sz w:val="21"/>
                <w:szCs w:val="21"/>
                <w:lang w:eastAsia="lt-LT"/>
              </w:rPr>
            </w:pPr>
            <w:r w:rsidRPr="008B01C9">
              <w:rPr>
                <w:rFonts w:ascii="Arial" w:eastAsia="Times New Roman" w:hAnsi="Arial" w:cs="Arial"/>
                <w:sz w:val="21"/>
                <w:szCs w:val="21"/>
                <w:lang w:eastAsia="lt-LT"/>
              </w:rPr>
              <w:t>Banko kodas 70440</w:t>
            </w:r>
          </w:p>
          <w:p w14:paraId="6CE73EFC" w14:textId="77777777" w:rsidR="005A5CF7" w:rsidRPr="008B01C9" w:rsidRDefault="005A5CF7" w:rsidP="005A5CF7">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7E68318B" w14:textId="77777777" w:rsidR="005A5CF7" w:rsidRPr="008B01C9" w:rsidRDefault="005A5CF7" w:rsidP="005A5CF7">
            <w:pPr>
              <w:shd w:val="clear" w:color="auto" w:fill="FFFFFF" w:themeFill="background1"/>
              <w:tabs>
                <w:tab w:val="left" w:pos="383"/>
              </w:tabs>
              <w:spacing w:after="0" w:line="240" w:lineRule="auto"/>
              <w:jc w:val="both"/>
              <w:rPr>
                <w:rFonts w:ascii="Arial" w:eastAsia="Times New Roman" w:hAnsi="Arial" w:cs="Arial"/>
                <w:sz w:val="21"/>
                <w:szCs w:val="21"/>
                <w:lang w:eastAsia="lt-LT"/>
              </w:rPr>
            </w:pPr>
          </w:p>
          <w:p w14:paraId="7E41A631" w14:textId="77777777" w:rsidR="005A5CF7" w:rsidRPr="008B01C9" w:rsidRDefault="005A5CF7" w:rsidP="005A5CF7">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sidRPr="008B01C9">
              <w:rPr>
                <w:rFonts w:ascii="Arial" w:eastAsia="Times New Roman" w:hAnsi="Arial" w:cs="Arial"/>
                <w:sz w:val="21"/>
                <w:szCs w:val="21"/>
                <w:lang w:eastAsia="lt-LT"/>
              </w:rPr>
              <w:t>Direktorius</w:t>
            </w:r>
          </w:p>
          <w:p w14:paraId="37919A04" w14:textId="77777777" w:rsidR="005A5CF7" w:rsidRPr="008B01C9" w:rsidRDefault="005A5CF7" w:rsidP="005A5CF7">
            <w:pPr>
              <w:shd w:val="clear" w:color="auto" w:fill="FFFFFF" w:themeFill="background1"/>
              <w:tabs>
                <w:tab w:val="left" w:pos="383"/>
              </w:tabs>
              <w:spacing w:after="0" w:line="240" w:lineRule="auto"/>
              <w:jc w:val="both"/>
              <w:rPr>
                <w:rFonts w:ascii="Arial" w:eastAsia="Times New Roman" w:hAnsi="Arial" w:cs="Arial"/>
                <w:sz w:val="21"/>
                <w:szCs w:val="21"/>
                <w:lang w:eastAsia="lt-LT"/>
              </w:rPr>
            </w:pPr>
            <w:r w:rsidRPr="008B01C9">
              <w:rPr>
                <w:rFonts w:ascii="Arial" w:eastAsia="Times New Roman" w:hAnsi="Arial" w:cs="Arial"/>
                <w:sz w:val="21"/>
                <w:szCs w:val="21"/>
                <w:lang w:eastAsia="lt-LT"/>
              </w:rPr>
              <w:t>Tomas Vaitkevičius</w:t>
            </w:r>
          </w:p>
          <w:p w14:paraId="67CE5ACD" w14:textId="77777777" w:rsidR="005A5CF7" w:rsidRPr="008B01C9" w:rsidRDefault="005A5CF7" w:rsidP="005A5CF7">
            <w:pPr>
              <w:tabs>
                <w:tab w:val="left" w:pos="4530"/>
              </w:tabs>
              <w:spacing w:after="0" w:line="240" w:lineRule="auto"/>
              <w:jc w:val="both"/>
              <w:rPr>
                <w:rFonts w:ascii="Arial" w:eastAsia="Times New Roman" w:hAnsi="Arial" w:cs="Arial"/>
                <w:sz w:val="21"/>
                <w:szCs w:val="21"/>
                <w:lang w:eastAsia="lt-LT"/>
              </w:rPr>
            </w:pPr>
            <w:r w:rsidRPr="008B01C9">
              <w:rPr>
                <w:rFonts w:ascii="Arial" w:eastAsia="Times New Roman" w:hAnsi="Arial" w:cs="Arial"/>
                <w:sz w:val="21"/>
                <w:szCs w:val="21"/>
                <w:lang w:eastAsia="lt-LT"/>
              </w:rPr>
              <w:t>_______________________</w:t>
            </w:r>
          </w:p>
          <w:p w14:paraId="727E5205" w14:textId="77777777" w:rsidR="005A5CF7" w:rsidRPr="008B01C9" w:rsidRDefault="005A5CF7" w:rsidP="005A5CF7">
            <w:pPr>
              <w:tabs>
                <w:tab w:val="left" w:pos="4530"/>
              </w:tabs>
              <w:spacing w:after="0" w:line="240" w:lineRule="auto"/>
              <w:jc w:val="both"/>
              <w:rPr>
                <w:rFonts w:ascii="Arial" w:eastAsia="Times New Roman" w:hAnsi="Arial" w:cs="Arial"/>
                <w:sz w:val="21"/>
                <w:szCs w:val="21"/>
                <w:lang w:eastAsia="lt-LT"/>
              </w:rPr>
            </w:pPr>
            <w:r w:rsidRPr="008B01C9">
              <w:rPr>
                <w:rFonts w:ascii="Arial" w:eastAsia="Times New Roman" w:hAnsi="Arial" w:cs="Arial"/>
                <w:i/>
                <w:sz w:val="21"/>
                <w:szCs w:val="21"/>
                <w:lang w:eastAsia="lt-LT"/>
              </w:rPr>
              <w:t>(parašas, data)</w:t>
            </w:r>
            <w:r w:rsidRPr="008B01C9">
              <w:rPr>
                <w:rFonts w:ascii="Arial" w:eastAsia="Times New Roman" w:hAnsi="Arial" w:cs="Arial"/>
                <w:sz w:val="21"/>
                <w:szCs w:val="21"/>
                <w:lang w:eastAsia="lt-LT"/>
              </w:rPr>
              <w:t xml:space="preserve">                            </w:t>
            </w:r>
          </w:p>
          <w:p w14:paraId="731D8B11" w14:textId="77777777" w:rsidR="005A5CF7" w:rsidRPr="008B01C9" w:rsidRDefault="005A5CF7" w:rsidP="005A5CF7">
            <w:pPr>
              <w:tabs>
                <w:tab w:val="left" w:pos="4530"/>
              </w:tabs>
              <w:spacing w:after="0" w:line="240" w:lineRule="auto"/>
              <w:jc w:val="both"/>
              <w:rPr>
                <w:rFonts w:ascii="Arial" w:eastAsia="Times New Roman" w:hAnsi="Arial" w:cs="Arial"/>
                <w:sz w:val="21"/>
                <w:szCs w:val="21"/>
                <w:lang w:eastAsia="lt-LT"/>
              </w:rPr>
            </w:pPr>
          </w:p>
          <w:p w14:paraId="4F6CF1C1" w14:textId="77777777" w:rsidR="005A5CF7" w:rsidRPr="008B01C9" w:rsidRDefault="005A5CF7" w:rsidP="005A5CF7">
            <w:pPr>
              <w:tabs>
                <w:tab w:val="left" w:pos="4530"/>
              </w:tabs>
              <w:spacing w:after="0" w:line="240" w:lineRule="auto"/>
              <w:jc w:val="both"/>
              <w:rPr>
                <w:rFonts w:ascii="Arial" w:eastAsia="Times New Roman" w:hAnsi="Arial" w:cs="Arial"/>
                <w:sz w:val="21"/>
                <w:szCs w:val="21"/>
                <w:lang w:eastAsia="lt-LT"/>
              </w:rPr>
            </w:pPr>
          </w:p>
          <w:p w14:paraId="4429824C" w14:textId="7C9B524D" w:rsidR="005A5CF7" w:rsidRPr="008B01C9" w:rsidRDefault="005A5CF7" w:rsidP="005A5CF7">
            <w:pPr>
              <w:tabs>
                <w:tab w:val="left" w:pos="4530"/>
              </w:tabs>
              <w:spacing w:after="0" w:line="240" w:lineRule="auto"/>
              <w:jc w:val="both"/>
              <w:rPr>
                <w:rFonts w:ascii="Arial" w:eastAsia="Times New Roman" w:hAnsi="Arial" w:cs="Arial"/>
                <w:sz w:val="21"/>
                <w:szCs w:val="21"/>
                <w:lang w:eastAsia="lt-LT"/>
              </w:rPr>
            </w:pPr>
            <w:r w:rsidRPr="008B01C9">
              <w:rPr>
                <w:rFonts w:ascii="Arial" w:eastAsia="Times New Roman" w:hAnsi="Arial" w:cs="Arial"/>
                <w:sz w:val="21"/>
                <w:szCs w:val="21"/>
                <w:lang w:eastAsia="lt-LT"/>
              </w:rPr>
              <w:t xml:space="preserve">    A.V.</w:t>
            </w:r>
          </w:p>
        </w:tc>
        <w:tc>
          <w:tcPr>
            <w:tcW w:w="2196" w:type="pct"/>
          </w:tcPr>
          <w:p w14:paraId="3850EBEC" w14:textId="77777777" w:rsidR="005A5CF7" w:rsidRPr="008B01C9" w:rsidRDefault="005A5CF7" w:rsidP="005A5CF7">
            <w:pPr>
              <w:spacing w:after="0" w:line="240" w:lineRule="auto"/>
              <w:rPr>
                <w:rFonts w:ascii="Arial" w:eastAsia="Times New Roman" w:hAnsi="Arial" w:cs="Arial"/>
                <w:b/>
                <w:sz w:val="21"/>
                <w:szCs w:val="21"/>
              </w:rPr>
            </w:pPr>
          </w:p>
          <w:p w14:paraId="0778810B" w14:textId="0B90426C" w:rsidR="005A5CF7" w:rsidRPr="008B01C9" w:rsidRDefault="005A5CF7" w:rsidP="005A5CF7">
            <w:pPr>
              <w:spacing w:after="0" w:line="240" w:lineRule="auto"/>
              <w:rPr>
                <w:rFonts w:ascii="Arial" w:eastAsia="Times New Roman" w:hAnsi="Arial" w:cs="Arial"/>
                <w:b/>
                <w:sz w:val="21"/>
                <w:szCs w:val="21"/>
              </w:rPr>
            </w:pPr>
            <w:r w:rsidRPr="008B01C9">
              <w:rPr>
                <w:rFonts w:ascii="Arial" w:eastAsia="Times New Roman" w:hAnsi="Arial" w:cs="Arial"/>
                <w:b/>
                <w:sz w:val="21"/>
                <w:szCs w:val="21"/>
              </w:rPr>
              <w:t>PASLAUGŲ TEIKĖJAS</w:t>
            </w:r>
          </w:p>
          <w:p w14:paraId="34FB37E5" w14:textId="77777777" w:rsidR="005A5CF7" w:rsidRPr="008B01C9" w:rsidRDefault="005A5CF7" w:rsidP="005A5CF7">
            <w:pPr>
              <w:spacing w:after="0" w:line="240" w:lineRule="auto"/>
              <w:ind w:right="1008"/>
              <w:rPr>
                <w:rFonts w:ascii="Arial" w:eastAsia="Times New Roman" w:hAnsi="Arial" w:cs="Arial"/>
                <w:b/>
                <w:sz w:val="21"/>
                <w:szCs w:val="21"/>
                <w:lang w:eastAsia="lt-LT"/>
              </w:rPr>
            </w:pPr>
          </w:p>
          <w:p w14:paraId="249C2F2C" w14:textId="7539F368" w:rsidR="005A5CF7" w:rsidRPr="008B01C9" w:rsidRDefault="005A5CF7" w:rsidP="005A5CF7">
            <w:pPr>
              <w:spacing w:after="0" w:line="240" w:lineRule="auto"/>
              <w:ind w:right="1008"/>
              <w:rPr>
                <w:rFonts w:ascii="Arial" w:eastAsia="Times New Roman" w:hAnsi="Arial" w:cs="Arial"/>
                <w:b/>
                <w:sz w:val="21"/>
                <w:szCs w:val="21"/>
                <w:lang w:eastAsia="lt-LT"/>
              </w:rPr>
            </w:pPr>
            <w:r w:rsidRPr="00723858">
              <w:rPr>
                <w:rFonts w:ascii="Arial" w:eastAsia="Times New Roman" w:hAnsi="Arial" w:cs="Arial"/>
                <w:bCs/>
                <w:sz w:val="21"/>
                <w:szCs w:val="21"/>
                <w:lang w:eastAsia="lt-LT"/>
              </w:rPr>
              <w:t>&lt;</w:t>
            </w:r>
            <w:r w:rsidRPr="008B01C9">
              <w:rPr>
                <w:rFonts w:ascii="Arial" w:eastAsia="Times New Roman" w:hAnsi="Arial" w:cs="Arial"/>
                <w:i/>
                <w:sz w:val="21"/>
                <w:szCs w:val="21"/>
                <w:highlight w:val="yellow"/>
                <w:lang w:eastAsia="lt-LT"/>
              </w:rPr>
              <w:t>pavadinimas</w:t>
            </w:r>
            <w:r w:rsidRPr="00723858">
              <w:rPr>
                <w:rFonts w:ascii="Arial" w:eastAsia="Times New Roman" w:hAnsi="Arial" w:cs="Arial"/>
                <w:bCs/>
                <w:sz w:val="21"/>
                <w:szCs w:val="21"/>
                <w:lang w:eastAsia="lt-LT"/>
              </w:rPr>
              <w:t>&gt;</w:t>
            </w:r>
          </w:p>
          <w:p w14:paraId="16CA82CE" w14:textId="77777777" w:rsidR="005A5CF7" w:rsidRPr="008B01C9" w:rsidRDefault="005A5CF7" w:rsidP="005A5CF7">
            <w:pPr>
              <w:spacing w:after="0" w:line="240" w:lineRule="auto"/>
              <w:ind w:right="1008"/>
              <w:rPr>
                <w:rFonts w:ascii="Arial" w:eastAsia="Times New Roman" w:hAnsi="Arial" w:cs="Arial"/>
                <w:sz w:val="21"/>
                <w:szCs w:val="21"/>
              </w:rPr>
            </w:pPr>
            <w:r w:rsidRPr="008B01C9">
              <w:rPr>
                <w:rFonts w:ascii="Arial" w:eastAsia="Times New Roman" w:hAnsi="Arial" w:cs="Arial"/>
                <w:sz w:val="21"/>
                <w:szCs w:val="21"/>
              </w:rPr>
              <w:t>&lt;</w:t>
            </w:r>
            <w:r w:rsidRPr="008B01C9">
              <w:rPr>
                <w:rFonts w:ascii="Arial" w:eastAsia="Times New Roman" w:hAnsi="Arial" w:cs="Arial"/>
                <w:i/>
                <w:sz w:val="21"/>
                <w:szCs w:val="21"/>
                <w:highlight w:val="yellow"/>
              </w:rPr>
              <w:t>adresas</w:t>
            </w:r>
            <w:r w:rsidRPr="008B01C9">
              <w:rPr>
                <w:rFonts w:ascii="Arial" w:eastAsia="Times New Roman" w:hAnsi="Arial" w:cs="Arial"/>
                <w:sz w:val="21"/>
                <w:szCs w:val="21"/>
              </w:rPr>
              <w:t>&gt;</w:t>
            </w:r>
          </w:p>
          <w:p w14:paraId="7208C7D0" w14:textId="77777777" w:rsidR="005A5CF7" w:rsidRPr="008B01C9" w:rsidRDefault="005A5CF7" w:rsidP="005A5CF7">
            <w:pPr>
              <w:spacing w:after="0" w:line="240" w:lineRule="auto"/>
              <w:ind w:right="1008"/>
              <w:rPr>
                <w:rFonts w:ascii="Arial" w:eastAsia="Times New Roman" w:hAnsi="Arial" w:cs="Arial"/>
                <w:sz w:val="21"/>
                <w:szCs w:val="21"/>
              </w:rPr>
            </w:pPr>
            <w:r w:rsidRPr="008B01C9">
              <w:rPr>
                <w:rFonts w:ascii="Arial" w:eastAsia="Times New Roman" w:hAnsi="Arial" w:cs="Arial"/>
                <w:sz w:val="21"/>
                <w:szCs w:val="21"/>
              </w:rPr>
              <w:t>Tel. Nr. &lt;</w:t>
            </w:r>
            <w:r w:rsidRPr="008B01C9">
              <w:rPr>
                <w:rFonts w:ascii="Arial" w:eastAsia="Times New Roman" w:hAnsi="Arial" w:cs="Arial"/>
                <w:i/>
                <w:sz w:val="21"/>
                <w:szCs w:val="21"/>
                <w:highlight w:val="yellow"/>
              </w:rPr>
              <w:t>nurodomas</w:t>
            </w:r>
            <w:r w:rsidRPr="008B01C9">
              <w:rPr>
                <w:rFonts w:ascii="Arial" w:eastAsia="Times New Roman" w:hAnsi="Arial" w:cs="Arial"/>
                <w:sz w:val="21"/>
                <w:szCs w:val="21"/>
              </w:rPr>
              <w:t>&gt;</w:t>
            </w:r>
          </w:p>
          <w:p w14:paraId="55E6727E" w14:textId="77777777" w:rsidR="005A5CF7" w:rsidRPr="008B01C9" w:rsidRDefault="005A5CF7" w:rsidP="005A5CF7">
            <w:pPr>
              <w:spacing w:after="0" w:line="240" w:lineRule="auto"/>
              <w:ind w:right="1008"/>
              <w:rPr>
                <w:rFonts w:ascii="Arial" w:eastAsia="Times New Roman" w:hAnsi="Arial" w:cs="Arial"/>
                <w:sz w:val="21"/>
                <w:szCs w:val="21"/>
              </w:rPr>
            </w:pPr>
            <w:r w:rsidRPr="008B01C9">
              <w:rPr>
                <w:rFonts w:ascii="Arial" w:eastAsia="Times New Roman" w:hAnsi="Arial" w:cs="Arial"/>
                <w:sz w:val="21"/>
                <w:szCs w:val="21"/>
              </w:rPr>
              <w:t>Faks. &lt;</w:t>
            </w:r>
            <w:r w:rsidRPr="008B01C9">
              <w:rPr>
                <w:rFonts w:ascii="Arial" w:eastAsia="Times New Roman" w:hAnsi="Arial" w:cs="Arial"/>
                <w:i/>
                <w:sz w:val="21"/>
                <w:szCs w:val="21"/>
                <w:highlight w:val="yellow"/>
              </w:rPr>
              <w:t>nurodomas</w:t>
            </w:r>
            <w:r w:rsidRPr="008B01C9">
              <w:rPr>
                <w:rFonts w:ascii="Arial" w:eastAsia="Times New Roman" w:hAnsi="Arial" w:cs="Arial"/>
                <w:sz w:val="21"/>
                <w:szCs w:val="21"/>
              </w:rPr>
              <w:t>&gt;</w:t>
            </w:r>
          </w:p>
          <w:p w14:paraId="04C33666" w14:textId="77777777" w:rsidR="005A5CF7" w:rsidRPr="008B01C9" w:rsidRDefault="005A5CF7" w:rsidP="005A5CF7">
            <w:pPr>
              <w:spacing w:after="0" w:line="240" w:lineRule="auto"/>
              <w:ind w:right="1008"/>
              <w:rPr>
                <w:rFonts w:ascii="Arial" w:eastAsia="Times New Roman" w:hAnsi="Arial" w:cs="Arial"/>
                <w:sz w:val="21"/>
                <w:szCs w:val="21"/>
              </w:rPr>
            </w:pPr>
            <w:r w:rsidRPr="008B01C9">
              <w:rPr>
                <w:rFonts w:ascii="Arial" w:eastAsia="Times New Roman" w:hAnsi="Arial" w:cs="Arial"/>
                <w:sz w:val="21"/>
                <w:szCs w:val="21"/>
              </w:rPr>
              <w:t>El. paštas: &lt;</w:t>
            </w:r>
            <w:r w:rsidRPr="008B01C9">
              <w:rPr>
                <w:rFonts w:ascii="Arial" w:eastAsia="Times New Roman" w:hAnsi="Arial" w:cs="Arial"/>
                <w:i/>
                <w:sz w:val="21"/>
                <w:szCs w:val="21"/>
                <w:highlight w:val="yellow"/>
              </w:rPr>
              <w:t>nurodomas</w:t>
            </w:r>
            <w:r w:rsidRPr="008B01C9">
              <w:rPr>
                <w:rFonts w:ascii="Arial" w:eastAsia="Times New Roman" w:hAnsi="Arial" w:cs="Arial"/>
                <w:sz w:val="21"/>
                <w:szCs w:val="21"/>
              </w:rPr>
              <w:t xml:space="preserve">&gt; </w:t>
            </w:r>
          </w:p>
          <w:p w14:paraId="500AACBD" w14:textId="77777777" w:rsidR="005A5CF7" w:rsidRPr="008B01C9" w:rsidRDefault="005A5CF7" w:rsidP="005A5CF7">
            <w:pPr>
              <w:spacing w:after="0" w:line="240" w:lineRule="auto"/>
              <w:ind w:right="1008"/>
              <w:rPr>
                <w:rFonts w:ascii="Arial" w:eastAsia="Times New Roman" w:hAnsi="Arial" w:cs="Arial"/>
                <w:sz w:val="21"/>
                <w:szCs w:val="21"/>
              </w:rPr>
            </w:pPr>
            <w:r w:rsidRPr="008B01C9">
              <w:rPr>
                <w:rFonts w:ascii="Arial" w:eastAsia="Times New Roman" w:hAnsi="Arial" w:cs="Arial"/>
                <w:sz w:val="21"/>
                <w:szCs w:val="21"/>
              </w:rPr>
              <w:t>Kodas &lt;</w:t>
            </w:r>
            <w:r w:rsidRPr="008B01C9">
              <w:rPr>
                <w:rFonts w:ascii="Arial" w:eastAsia="Times New Roman" w:hAnsi="Arial" w:cs="Arial"/>
                <w:i/>
                <w:sz w:val="21"/>
                <w:szCs w:val="21"/>
                <w:highlight w:val="yellow"/>
              </w:rPr>
              <w:t>nurodomas</w:t>
            </w:r>
            <w:r w:rsidRPr="008B01C9">
              <w:rPr>
                <w:rFonts w:ascii="Arial" w:eastAsia="Times New Roman" w:hAnsi="Arial" w:cs="Arial"/>
                <w:sz w:val="21"/>
                <w:szCs w:val="21"/>
              </w:rPr>
              <w:t>&gt;</w:t>
            </w:r>
          </w:p>
          <w:p w14:paraId="4491A5A7" w14:textId="77777777" w:rsidR="005A5CF7" w:rsidRPr="008B01C9" w:rsidRDefault="005A5CF7" w:rsidP="005A5CF7">
            <w:pPr>
              <w:spacing w:after="0" w:line="240" w:lineRule="auto"/>
              <w:ind w:right="344"/>
              <w:rPr>
                <w:rFonts w:ascii="Arial" w:eastAsia="Times New Roman" w:hAnsi="Arial" w:cs="Arial"/>
                <w:sz w:val="21"/>
                <w:szCs w:val="21"/>
              </w:rPr>
            </w:pPr>
            <w:r w:rsidRPr="008B01C9">
              <w:rPr>
                <w:rFonts w:ascii="Arial" w:eastAsia="Times New Roman" w:hAnsi="Arial" w:cs="Arial"/>
                <w:sz w:val="21"/>
                <w:szCs w:val="21"/>
              </w:rPr>
              <w:t>PVM mok. kodas &lt;</w:t>
            </w:r>
            <w:r w:rsidRPr="008B01C9">
              <w:rPr>
                <w:rFonts w:ascii="Arial" w:eastAsia="Times New Roman" w:hAnsi="Arial" w:cs="Arial"/>
                <w:i/>
                <w:sz w:val="21"/>
                <w:szCs w:val="21"/>
                <w:highlight w:val="yellow"/>
              </w:rPr>
              <w:t>nurodomas</w:t>
            </w:r>
            <w:r w:rsidRPr="008B01C9">
              <w:rPr>
                <w:rFonts w:ascii="Arial" w:eastAsia="Times New Roman" w:hAnsi="Arial" w:cs="Arial"/>
                <w:sz w:val="21"/>
                <w:szCs w:val="21"/>
              </w:rPr>
              <w:t>&gt;</w:t>
            </w:r>
          </w:p>
          <w:p w14:paraId="228CCD17" w14:textId="77777777" w:rsidR="005A5CF7" w:rsidRPr="008B01C9" w:rsidRDefault="005A5CF7" w:rsidP="005A5CF7">
            <w:pPr>
              <w:spacing w:after="0" w:line="240" w:lineRule="auto"/>
              <w:ind w:right="606"/>
              <w:rPr>
                <w:rFonts w:ascii="Arial" w:eastAsia="Times New Roman" w:hAnsi="Arial" w:cs="Arial"/>
                <w:sz w:val="21"/>
                <w:szCs w:val="21"/>
              </w:rPr>
            </w:pPr>
            <w:r w:rsidRPr="008B01C9">
              <w:rPr>
                <w:rFonts w:ascii="Arial" w:eastAsia="Times New Roman" w:hAnsi="Arial" w:cs="Arial"/>
                <w:sz w:val="21"/>
                <w:szCs w:val="21"/>
              </w:rPr>
              <w:t>&lt;</w:t>
            </w:r>
            <w:r w:rsidRPr="008B01C9">
              <w:rPr>
                <w:rFonts w:ascii="Arial" w:eastAsia="Times New Roman" w:hAnsi="Arial" w:cs="Arial"/>
                <w:i/>
                <w:sz w:val="21"/>
                <w:szCs w:val="21"/>
                <w:highlight w:val="yellow"/>
              </w:rPr>
              <w:t>nurodomas banko pavadinimas</w:t>
            </w:r>
            <w:r w:rsidRPr="008B01C9">
              <w:rPr>
                <w:rFonts w:ascii="Arial" w:eastAsia="Times New Roman" w:hAnsi="Arial" w:cs="Arial"/>
                <w:sz w:val="21"/>
                <w:szCs w:val="21"/>
              </w:rPr>
              <w:t>&gt;</w:t>
            </w:r>
          </w:p>
          <w:p w14:paraId="0EA4A188" w14:textId="77777777" w:rsidR="005A5CF7" w:rsidRPr="008B01C9" w:rsidRDefault="005A5CF7" w:rsidP="005A5CF7">
            <w:pPr>
              <w:spacing w:after="0" w:line="240" w:lineRule="auto"/>
              <w:ind w:right="1008"/>
              <w:rPr>
                <w:rFonts w:ascii="Arial" w:eastAsia="Times New Roman" w:hAnsi="Arial" w:cs="Arial"/>
                <w:sz w:val="21"/>
                <w:szCs w:val="21"/>
              </w:rPr>
            </w:pPr>
            <w:r w:rsidRPr="008B01C9">
              <w:rPr>
                <w:rFonts w:ascii="Arial" w:eastAsia="Times New Roman" w:hAnsi="Arial" w:cs="Arial"/>
                <w:sz w:val="21"/>
                <w:szCs w:val="21"/>
              </w:rPr>
              <w:t>Banko kodas &lt;</w:t>
            </w:r>
            <w:r w:rsidRPr="008B01C9">
              <w:rPr>
                <w:rFonts w:ascii="Arial" w:eastAsia="Times New Roman" w:hAnsi="Arial" w:cs="Arial"/>
                <w:i/>
                <w:sz w:val="21"/>
                <w:szCs w:val="21"/>
                <w:highlight w:val="yellow"/>
              </w:rPr>
              <w:t>nurodomas</w:t>
            </w:r>
            <w:r w:rsidRPr="008B01C9">
              <w:rPr>
                <w:rFonts w:ascii="Arial" w:eastAsia="Times New Roman" w:hAnsi="Arial" w:cs="Arial"/>
                <w:sz w:val="21"/>
                <w:szCs w:val="21"/>
              </w:rPr>
              <w:t>&gt;</w:t>
            </w:r>
          </w:p>
          <w:p w14:paraId="5CD59E65" w14:textId="77777777" w:rsidR="005A5CF7" w:rsidRPr="008B01C9" w:rsidRDefault="005A5CF7" w:rsidP="005A5CF7">
            <w:pPr>
              <w:spacing w:after="0" w:line="240" w:lineRule="auto"/>
              <w:rPr>
                <w:rFonts w:ascii="Arial" w:eastAsia="Times New Roman" w:hAnsi="Arial" w:cs="Arial"/>
                <w:sz w:val="21"/>
                <w:szCs w:val="21"/>
              </w:rPr>
            </w:pPr>
            <w:r w:rsidRPr="008B01C9">
              <w:rPr>
                <w:rFonts w:ascii="Arial" w:eastAsia="Times New Roman" w:hAnsi="Arial" w:cs="Arial"/>
                <w:sz w:val="21"/>
                <w:szCs w:val="21"/>
              </w:rPr>
              <w:t>A. s. &lt;</w:t>
            </w:r>
            <w:r w:rsidRPr="008B01C9">
              <w:rPr>
                <w:rFonts w:ascii="Arial" w:eastAsia="Times New Roman" w:hAnsi="Arial" w:cs="Arial"/>
                <w:i/>
                <w:sz w:val="21"/>
                <w:szCs w:val="21"/>
                <w:highlight w:val="yellow"/>
              </w:rPr>
              <w:t>nurodomas</w:t>
            </w:r>
            <w:r w:rsidRPr="008B01C9">
              <w:rPr>
                <w:rFonts w:ascii="Arial" w:eastAsia="Times New Roman" w:hAnsi="Arial" w:cs="Arial"/>
                <w:sz w:val="21"/>
                <w:szCs w:val="21"/>
              </w:rPr>
              <w:t>&gt;</w:t>
            </w:r>
          </w:p>
          <w:p w14:paraId="0A2A672E" w14:textId="77777777" w:rsidR="005A5CF7" w:rsidRPr="008B01C9" w:rsidRDefault="005A5CF7" w:rsidP="005A5CF7">
            <w:pPr>
              <w:spacing w:after="0" w:line="240" w:lineRule="auto"/>
              <w:rPr>
                <w:rFonts w:ascii="Arial" w:eastAsia="Times New Roman" w:hAnsi="Arial" w:cs="Arial"/>
                <w:i/>
                <w:sz w:val="21"/>
                <w:szCs w:val="21"/>
                <w:highlight w:val="yellow"/>
              </w:rPr>
            </w:pPr>
          </w:p>
          <w:p w14:paraId="17C50510" w14:textId="77777777" w:rsidR="005A5CF7" w:rsidRPr="008B01C9" w:rsidRDefault="005A5CF7" w:rsidP="005A5CF7">
            <w:pPr>
              <w:spacing w:after="0" w:line="240" w:lineRule="auto"/>
              <w:rPr>
                <w:rFonts w:ascii="Arial" w:eastAsia="Times New Roman" w:hAnsi="Arial" w:cs="Arial"/>
                <w:i/>
                <w:sz w:val="21"/>
                <w:szCs w:val="21"/>
                <w:highlight w:val="yellow"/>
              </w:rPr>
            </w:pPr>
            <w:r w:rsidRPr="008B01C9">
              <w:rPr>
                <w:rFonts w:ascii="Arial" w:eastAsia="Times New Roman" w:hAnsi="Arial" w:cs="Arial"/>
                <w:i/>
                <w:sz w:val="21"/>
                <w:szCs w:val="21"/>
                <w:highlight w:val="yellow"/>
              </w:rPr>
              <w:t>&lt; pareigos</w:t>
            </w:r>
            <w:r w:rsidRPr="008B01C9">
              <w:rPr>
                <w:rFonts w:ascii="Arial" w:eastAsia="Times New Roman" w:hAnsi="Arial" w:cs="Arial"/>
                <w:sz w:val="21"/>
                <w:szCs w:val="21"/>
              </w:rPr>
              <w:t>&gt;</w:t>
            </w:r>
          </w:p>
          <w:p w14:paraId="7C5FF6DF" w14:textId="77777777" w:rsidR="005A5CF7" w:rsidRPr="008B01C9" w:rsidRDefault="005A5CF7" w:rsidP="005A5CF7">
            <w:pPr>
              <w:spacing w:after="0" w:line="240" w:lineRule="auto"/>
              <w:rPr>
                <w:rFonts w:ascii="Arial" w:eastAsia="Times New Roman" w:hAnsi="Arial" w:cs="Arial"/>
                <w:sz w:val="21"/>
                <w:szCs w:val="21"/>
              </w:rPr>
            </w:pPr>
            <w:r w:rsidRPr="008B01C9">
              <w:rPr>
                <w:rFonts w:ascii="Arial" w:eastAsia="Times New Roman" w:hAnsi="Arial" w:cs="Arial"/>
                <w:sz w:val="21"/>
                <w:szCs w:val="21"/>
              </w:rPr>
              <w:t>&lt;</w:t>
            </w:r>
            <w:r w:rsidRPr="008B01C9">
              <w:rPr>
                <w:rFonts w:ascii="Arial" w:eastAsia="Times New Roman" w:hAnsi="Arial" w:cs="Arial"/>
                <w:i/>
                <w:sz w:val="21"/>
                <w:szCs w:val="21"/>
                <w:highlight w:val="yellow"/>
              </w:rPr>
              <w:t>vardas ir pavardė</w:t>
            </w:r>
            <w:r w:rsidRPr="008B01C9">
              <w:rPr>
                <w:rFonts w:ascii="Arial" w:eastAsia="Times New Roman" w:hAnsi="Arial" w:cs="Arial"/>
                <w:sz w:val="21"/>
                <w:szCs w:val="21"/>
              </w:rPr>
              <w:t>&gt;</w:t>
            </w:r>
          </w:p>
          <w:p w14:paraId="088ED4D5" w14:textId="77777777" w:rsidR="005A5CF7" w:rsidRPr="008B01C9" w:rsidRDefault="005A5CF7" w:rsidP="005A5CF7">
            <w:pPr>
              <w:spacing w:after="0" w:line="240" w:lineRule="auto"/>
              <w:jc w:val="both"/>
              <w:rPr>
                <w:rFonts w:ascii="Arial" w:eastAsia="Times New Roman" w:hAnsi="Arial" w:cs="Arial"/>
                <w:sz w:val="21"/>
                <w:szCs w:val="21"/>
              </w:rPr>
            </w:pPr>
            <w:r w:rsidRPr="008B01C9">
              <w:rPr>
                <w:rFonts w:ascii="Arial" w:eastAsia="Times New Roman" w:hAnsi="Arial" w:cs="Arial"/>
                <w:sz w:val="21"/>
                <w:szCs w:val="21"/>
              </w:rPr>
              <w:t>__________________</w:t>
            </w:r>
          </w:p>
          <w:p w14:paraId="6A87A0C1" w14:textId="77777777" w:rsidR="005A5CF7" w:rsidRPr="008B01C9" w:rsidRDefault="005A5CF7" w:rsidP="005A5CF7">
            <w:pPr>
              <w:spacing w:after="0" w:line="240" w:lineRule="auto"/>
              <w:jc w:val="both"/>
              <w:rPr>
                <w:rFonts w:ascii="Arial" w:eastAsia="Times New Roman" w:hAnsi="Arial" w:cs="Arial"/>
                <w:i/>
                <w:sz w:val="21"/>
                <w:szCs w:val="21"/>
              </w:rPr>
            </w:pPr>
            <w:r w:rsidRPr="008B01C9">
              <w:rPr>
                <w:rFonts w:ascii="Arial" w:eastAsia="Times New Roman" w:hAnsi="Arial" w:cs="Arial"/>
                <w:i/>
                <w:sz w:val="21"/>
                <w:szCs w:val="21"/>
              </w:rPr>
              <w:t xml:space="preserve">(parašas, data)                 </w:t>
            </w:r>
          </w:p>
          <w:p w14:paraId="702F00D9" w14:textId="77777777" w:rsidR="005A5CF7" w:rsidRPr="008B01C9" w:rsidRDefault="005A5CF7" w:rsidP="005A5CF7">
            <w:pPr>
              <w:spacing w:after="0" w:line="240" w:lineRule="auto"/>
              <w:jc w:val="both"/>
              <w:rPr>
                <w:rFonts w:ascii="Arial" w:eastAsia="Times New Roman" w:hAnsi="Arial" w:cs="Arial"/>
                <w:i/>
                <w:sz w:val="21"/>
                <w:szCs w:val="21"/>
              </w:rPr>
            </w:pPr>
          </w:p>
          <w:p w14:paraId="564084E2" w14:textId="77777777" w:rsidR="005A5CF7" w:rsidRPr="008B01C9" w:rsidRDefault="005A5CF7" w:rsidP="005A5CF7">
            <w:pPr>
              <w:spacing w:after="0" w:line="240" w:lineRule="auto"/>
              <w:jc w:val="both"/>
              <w:rPr>
                <w:rFonts w:ascii="Arial" w:eastAsia="Times New Roman" w:hAnsi="Arial" w:cs="Arial"/>
                <w:i/>
                <w:sz w:val="21"/>
                <w:szCs w:val="21"/>
              </w:rPr>
            </w:pPr>
            <w:r w:rsidRPr="008B01C9">
              <w:rPr>
                <w:rFonts w:ascii="Arial" w:eastAsia="Times New Roman" w:hAnsi="Arial" w:cs="Arial"/>
                <w:i/>
                <w:sz w:val="21"/>
                <w:szCs w:val="21"/>
              </w:rPr>
              <w:t xml:space="preserve">  </w:t>
            </w:r>
          </w:p>
          <w:p w14:paraId="0436BC47" w14:textId="77777777" w:rsidR="005A5CF7" w:rsidRPr="008B01C9" w:rsidRDefault="005A5CF7" w:rsidP="005A5CF7">
            <w:pPr>
              <w:spacing w:after="0" w:line="240" w:lineRule="auto"/>
              <w:jc w:val="both"/>
              <w:rPr>
                <w:rFonts w:ascii="Arial" w:eastAsia="Times New Roman" w:hAnsi="Arial" w:cs="Arial"/>
                <w:sz w:val="21"/>
                <w:szCs w:val="21"/>
              </w:rPr>
            </w:pPr>
            <w:r w:rsidRPr="008B01C9">
              <w:rPr>
                <w:rFonts w:ascii="Arial" w:eastAsia="Times New Roman" w:hAnsi="Arial" w:cs="Arial"/>
                <w:i/>
                <w:sz w:val="21"/>
                <w:szCs w:val="21"/>
              </w:rPr>
              <w:t xml:space="preserve">  </w:t>
            </w:r>
            <w:r w:rsidRPr="008B01C9">
              <w:rPr>
                <w:rFonts w:ascii="Arial" w:eastAsia="Times New Roman" w:hAnsi="Arial" w:cs="Arial"/>
                <w:sz w:val="21"/>
                <w:szCs w:val="21"/>
              </w:rPr>
              <w:t>A. V.</w:t>
            </w:r>
          </w:p>
        </w:tc>
      </w:tr>
    </w:tbl>
    <w:p w14:paraId="6DE94816" w14:textId="77777777" w:rsidR="00F56EAF" w:rsidRPr="00CF5A6D" w:rsidRDefault="00F56EAF">
      <w:pPr>
        <w:rPr>
          <w:rFonts w:ascii="Arial" w:hAnsi="Arial" w:cs="Arial"/>
        </w:rPr>
      </w:pPr>
    </w:p>
    <w:sectPr w:rsidR="00F56EAF" w:rsidRPr="00CF5A6D" w:rsidSect="004D3F06">
      <w:footerReference w:type="default" r:id="rId8"/>
      <w:pgSz w:w="11906" w:h="16838"/>
      <w:pgMar w:top="993" w:right="567"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98D7" w14:textId="77777777" w:rsidR="005C0F79" w:rsidRDefault="005C0F79">
      <w:pPr>
        <w:spacing w:after="0" w:line="240" w:lineRule="auto"/>
      </w:pPr>
      <w:r>
        <w:separator/>
      </w:r>
    </w:p>
  </w:endnote>
  <w:endnote w:type="continuationSeparator" w:id="0">
    <w:p w14:paraId="31E1A3C9" w14:textId="77777777" w:rsidR="005C0F79" w:rsidRDefault="005C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78732"/>
      <w:docPartObj>
        <w:docPartGallery w:val="Page Numbers (Bottom of Page)"/>
        <w:docPartUnique/>
      </w:docPartObj>
    </w:sdtPr>
    <w:sdtEndPr>
      <w:rPr>
        <w:rFonts w:ascii="Times New Roman" w:hAnsi="Times New Roman" w:cs="Times New Roman"/>
        <w:noProof/>
      </w:rPr>
    </w:sdtEndPr>
    <w:sdtContent>
      <w:p w14:paraId="67871E76" w14:textId="77777777" w:rsidR="009A5801" w:rsidRPr="001C7024" w:rsidRDefault="00C53B9D">
        <w:pPr>
          <w:pStyle w:val="Footer"/>
          <w:jc w:val="center"/>
          <w:rPr>
            <w:rFonts w:ascii="Times New Roman" w:hAnsi="Times New Roman" w:cs="Times New Roman"/>
          </w:rPr>
        </w:pPr>
        <w:r w:rsidRPr="001C7024">
          <w:rPr>
            <w:rFonts w:ascii="Times New Roman" w:hAnsi="Times New Roman" w:cs="Times New Roman"/>
          </w:rPr>
          <w:fldChar w:fldCharType="begin"/>
        </w:r>
        <w:r w:rsidRPr="001C7024">
          <w:rPr>
            <w:rFonts w:ascii="Times New Roman" w:hAnsi="Times New Roman" w:cs="Times New Roman"/>
          </w:rPr>
          <w:instrText xml:space="preserve"> PAGE   \* MERGEFORMAT </w:instrText>
        </w:r>
        <w:r w:rsidRPr="001C7024">
          <w:rPr>
            <w:rFonts w:ascii="Times New Roman" w:hAnsi="Times New Roman" w:cs="Times New Roman"/>
          </w:rPr>
          <w:fldChar w:fldCharType="separate"/>
        </w:r>
        <w:r>
          <w:rPr>
            <w:rFonts w:ascii="Times New Roman" w:hAnsi="Times New Roman" w:cs="Times New Roman"/>
            <w:noProof/>
          </w:rPr>
          <w:t>5</w:t>
        </w:r>
        <w:r w:rsidRPr="001C7024">
          <w:rPr>
            <w:rFonts w:ascii="Times New Roman" w:hAnsi="Times New Roman" w:cs="Times New Roman"/>
            <w:noProof/>
          </w:rPr>
          <w:fldChar w:fldCharType="end"/>
        </w:r>
      </w:p>
    </w:sdtContent>
  </w:sdt>
  <w:p w14:paraId="45A883FC" w14:textId="77777777" w:rsidR="009A5801" w:rsidRDefault="009A5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9CF9" w14:textId="77777777" w:rsidR="005C0F79" w:rsidRDefault="005C0F79">
      <w:pPr>
        <w:spacing w:after="0" w:line="240" w:lineRule="auto"/>
      </w:pPr>
      <w:r>
        <w:separator/>
      </w:r>
    </w:p>
  </w:footnote>
  <w:footnote w:type="continuationSeparator" w:id="0">
    <w:p w14:paraId="4BE23EEC" w14:textId="77777777" w:rsidR="005C0F79" w:rsidRDefault="005C0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B4A"/>
    <w:multiLevelType w:val="multilevel"/>
    <w:tmpl w:val="527A7CB2"/>
    <w:lvl w:ilvl="0">
      <w:start w:val="1"/>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FB3C46"/>
    <w:multiLevelType w:val="hybridMultilevel"/>
    <w:tmpl w:val="216E00A0"/>
    <w:lvl w:ilvl="0" w:tplc="CCC63E36">
      <w:start w:val="7"/>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9310C7"/>
    <w:multiLevelType w:val="multilevel"/>
    <w:tmpl w:val="6E7C2990"/>
    <w:lvl w:ilvl="0">
      <w:start w:val="24"/>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5641AB6"/>
    <w:multiLevelType w:val="multilevel"/>
    <w:tmpl w:val="BFDAAC8A"/>
    <w:lvl w:ilvl="0">
      <w:start w:val="2"/>
      <w:numFmt w:val="decimal"/>
      <w:lvlText w:val="%1."/>
      <w:lvlJc w:val="left"/>
      <w:pPr>
        <w:ind w:left="1353" w:hanging="360"/>
      </w:pPr>
      <w:rPr>
        <w:rFonts w:hint="default"/>
        <w:b w:val="0"/>
        <w:bCs/>
      </w:rPr>
    </w:lvl>
    <w:lvl w:ilvl="1">
      <w:start w:val="2"/>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375F7686"/>
    <w:multiLevelType w:val="multilevel"/>
    <w:tmpl w:val="9A7E6E7E"/>
    <w:lvl w:ilvl="0">
      <w:start w:val="41"/>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6F34D4"/>
    <w:multiLevelType w:val="hybridMultilevel"/>
    <w:tmpl w:val="AA62E0E2"/>
    <w:lvl w:ilvl="0" w:tplc="34AE4220">
      <w:start w:val="1"/>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112D69"/>
    <w:multiLevelType w:val="hybridMultilevel"/>
    <w:tmpl w:val="46B05E76"/>
    <w:lvl w:ilvl="0" w:tplc="57E2EF78">
      <w:start w:val="4"/>
      <w:numFmt w:val="bullet"/>
      <w:lvlText w:val="-"/>
      <w:lvlJc w:val="left"/>
      <w:pPr>
        <w:ind w:left="1146" w:hanging="360"/>
      </w:pPr>
      <w:rPr>
        <w:rFonts w:ascii="Arial" w:eastAsia="Calibri" w:hAnsi="Arial" w:cs="Arial" w:hint="default"/>
        <w:b w:val="0"/>
        <w:bCs/>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528D2C0E"/>
    <w:multiLevelType w:val="hybridMultilevel"/>
    <w:tmpl w:val="A364C1BE"/>
    <w:lvl w:ilvl="0" w:tplc="EB048F86">
      <w:start w:val="33"/>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5E623FC"/>
    <w:multiLevelType w:val="multilevel"/>
    <w:tmpl w:val="DC822BC8"/>
    <w:lvl w:ilvl="0">
      <w:start w:val="33"/>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9DB02D8"/>
    <w:multiLevelType w:val="multilevel"/>
    <w:tmpl w:val="94645224"/>
    <w:lvl w:ilvl="0">
      <w:start w:val="38"/>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1F5B44"/>
    <w:multiLevelType w:val="multilevel"/>
    <w:tmpl w:val="1C0091A2"/>
    <w:lvl w:ilvl="0">
      <w:start w:val="30"/>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91362F"/>
    <w:multiLevelType w:val="hybridMultilevel"/>
    <w:tmpl w:val="08F86AA8"/>
    <w:lvl w:ilvl="0" w:tplc="EDE88A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6A4FF0"/>
    <w:multiLevelType w:val="multilevel"/>
    <w:tmpl w:val="F32C8AA4"/>
    <w:lvl w:ilvl="0">
      <w:start w:val="12"/>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1E5462"/>
    <w:multiLevelType w:val="multilevel"/>
    <w:tmpl w:val="D82A6E7E"/>
    <w:lvl w:ilvl="0">
      <w:start w:val="6"/>
      <w:numFmt w:val="decimal"/>
      <w:suff w:val="space"/>
      <w:lvlText w:val="%1."/>
      <w:lvlJc w:val="left"/>
      <w:pPr>
        <w:ind w:left="786"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64982761">
    <w:abstractNumId w:val="12"/>
  </w:num>
  <w:num w:numId="2" w16cid:durableId="1804035409">
    <w:abstractNumId w:val="0"/>
  </w:num>
  <w:num w:numId="3" w16cid:durableId="1239944586">
    <w:abstractNumId w:val="1"/>
  </w:num>
  <w:num w:numId="4" w16cid:durableId="1681733549">
    <w:abstractNumId w:val="10"/>
  </w:num>
  <w:num w:numId="5" w16cid:durableId="1451511674">
    <w:abstractNumId w:val="7"/>
  </w:num>
  <w:num w:numId="6" w16cid:durableId="724715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494978">
    <w:abstractNumId w:val="3"/>
  </w:num>
  <w:num w:numId="8" w16cid:durableId="596670559">
    <w:abstractNumId w:val="2"/>
  </w:num>
  <w:num w:numId="9" w16cid:durableId="1978413228">
    <w:abstractNumId w:val="8"/>
  </w:num>
  <w:num w:numId="10" w16cid:durableId="671109473">
    <w:abstractNumId w:val="4"/>
  </w:num>
  <w:num w:numId="11" w16cid:durableId="19702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597200">
    <w:abstractNumId w:val="9"/>
  </w:num>
  <w:num w:numId="13" w16cid:durableId="1380589184">
    <w:abstractNumId w:val="11"/>
  </w:num>
  <w:num w:numId="14" w16cid:durableId="1079643872">
    <w:abstractNumId w:val="6"/>
  </w:num>
  <w:num w:numId="15" w16cid:durableId="571542789">
    <w:abstractNumId w:val="5"/>
  </w:num>
  <w:num w:numId="16" w16cid:durableId="872813388">
    <w:abstractNumId w:val="14"/>
  </w:num>
  <w:num w:numId="17" w16cid:durableId="1605452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9D"/>
    <w:rsid w:val="00015C42"/>
    <w:rsid w:val="00020FD7"/>
    <w:rsid w:val="000274D3"/>
    <w:rsid w:val="00056BF3"/>
    <w:rsid w:val="00082B76"/>
    <w:rsid w:val="00086E23"/>
    <w:rsid w:val="00096317"/>
    <w:rsid w:val="000A01BA"/>
    <w:rsid w:val="000B4116"/>
    <w:rsid w:val="000B568C"/>
    <w:rsid w:val="000B6160"/>
    <w:rsid w:val="000C4EC2"/>
    <w:rsid w:val="000C7733"/>
    <w:rsid w:val="000D4208"/>
    <w:rsid w:val="000F09AC"/>
    <w:rsid w:val="00102B22"/>
    <w:rsid w:val="00104FF9"/>
    <w:rsid w:val="001166A3"/>
    <w:rsid w:val="001250CA"/>
    <w:rsid w:val="001409BE"/>
    <w:rsid w:val="001419A0"/>
    <w:rsid w:val="001567FE"/>
    <w:rsid w:val="0016097F"/>
    <w:rsid w:val="00165BCC"/>
    <w:rsid w:val="00171B29"/>
    <w:rsid w:val="00176D43"/>
    <w:rsid w:val="00180378"/>
    <w:rsid w:val="001876F1"/>
    <w:rsid w:val="001A205E"/>
    <w:rsid w:val="001B5358"/>
    <w:rsid w:val="001B634F"/>
    <w:rsid w:val="001F3E6C"/>
    <w:rsid w:val="00210E67"/>
    <w:rsid w:val="00216DE8"/>
    <w:rsid w:val="002224F9"/>
    <w:rsid w:val="0023570C"/>
    <w:rsid w:val="0023606E"/>
    <w:rsid w:val="002430A4"/>
    <w:rsid w:val="0025632B"/>
    <w:rsid w:val="0025736C"/>
    <w:rsid w:val="00262B4D"/>
    <w:rsid w:val="00267F07"/>
    <w:rsid w:val="002A377B"/>
    <w:rsid w:val="002B2383"/>
    <w:rsid w:val="002B63F0"/>
    <w:rsid w:val="002C5739"/>
    <w:rsid w:val="002D7E99"/>
    <w:rsid w:val="002F0569"/>
    <w:rsid w:val="002F474C"/>
    <w:rsid w:val="00300C19"/>
    <w:rsid w:val="003060B5"/>
    <w:rsid w:val="00311F30"/>
    <w:rsid w:val="00324265"/>
    <w:rsid w:val="00357E0C"/>
    <w:rsid w:val="0036754A"/>
    <w:rsid w:val="00382D68"/>
    <w:rsid w:val="00385832"/>
    <w:rsid w:val="00385F80"/>
    <w:rsid w:val="003A554D"/>
    <w:rsid w:val="003A7C9E"/>
    <w:rsid w:val="003B5BCE"/>
    <w:rsid w:val="004008B6"/>
    <w:rsid w:val="0040135B"/>
    <w:rsid w:val="00441530"/>
    <w:rsid w:val="00442DC9"/>
    <w:rsid w:val="00445FD8"/>
    <w:rsid w:val="00446F08"/>
    <w:rsid w:val="00461171"/>
    <w:rsid w:val="0046725D"/>
    <w:rsid w:val="004760E9"/>
    <w:rsid w:val="00484807"/>
    <w:rsid w:val="00487900"/>
    <w:rsid w:val="004930F6"/>
    <w:rsid w:val="004A6BCB"/>
    <w:rsid w:val="004C18D7"/>
    <w:rsid w:val="004D3F06"/>
    <w:rsid w:val="004D6F4C"/>
    <w:rsid w:val="004E1EE4"/>
    <w:rsid w:val="004F60AC"/>
    <w:rsid w:val="00502F2A"/>
    <w:rsid w:val="005121D7"/>
    <w:rsid w:val="0052130B"/>
    <w:rsid w:val="0056168B"/>
    <w:rsid w:val="005874EB"/>
    <w:rsid w:val="005A589C"/>
    <w:rsid w:val="005A5CF7"/>
    <w:rsid w:val="005C0F79"/>
    <w:rsid w:val="005D33A5"/>
    <w:rsid w:val="005F2856"/>
    <w:rsid w:val="005F78B1"/>
    <w:rsid w:val="00602151"/>
    <w:rsid w:val="00617C72"/>
    <w:rsid w:val="00622E51"/>
    <w:rsid w:val="00623A88"/>
    <w:rsid w:val="00627344"/>
    <w:rsid w:val="00636A6A"/>
    <w:rsid w:val="006459F9"/>
    <w:rsid w:val="00647DE0"/>
    <w:rsid w:val="00660DF5"/>
    <w:rsid w:val="006716F7"/>
    <w:rsid w:val="006732E7"/>
    <w:rsid w:val="0067770E"/>
    <w:rsid w:val="00690081"/>
    <w:rsid w:val="00691EBD"/>
    <w:rsid w:val="006C0850"/>
    <w:rsid w:val="006D5114"/>
    <w:rsid w:val="006E7455"/>
    <w:rsid w:val="006F44A3"/>
    <w:rsid w:val="007047BC"/>
    <w:rsid w:val="00710BF5"/>
    <w:rsid w:val="00714D4F"/>
    <w:rsid w:val="00723858"/>
    <w:rsid w:val="007475B2"/>
    <w:rsid w:val="00771991"/>
    <w:rsid w:val="00775A24"/>
    <w:rsid w:val="007853A5"/>
    <w:rsid w:val="00786605"/>
    <w:rsid w:val="007B1484"/>
    <w:rsid w:val="007C4959"/>
    <w:rsid w:val="007F568A"/>
    <w:rsid w:val="00800B3D"/>
    <w:rsid w:val="00860C57"/>
    <w:rsid w:val="008610D8"/>
    <w:rsid w:val="00865B31"/>
    <w:rsid w:val="00882CAE"/>
    <w:rsid w:val="008839F0"/>
    <w:rsid w:val="0089125B"/>
    <w:rsid w:val="0089780F"/>
    <w:rsid w:val="008B01C9"/>
    <w:rsid w:val="008D117C"/>
    <w:rsid w:val="008D44AC"/>
    <w:rsid w:val="00903202"/>
    <w:rsid w:val="00903C3A"/>
    <w:rsid w:val="00910DBF"/>
    <w:rsid w:val="00920E5B"/>
    <w:rsid w:val="0092780A"/>
    <w:rsid w:val="0093269B"/>
    <w:rsid w:val="009351EF"/>
    <w:rsid w:val="0094091A"/>
    <w:rsid w:val="009510A1"/>
    <w:rsid w:val="009548C9"/>
    <w:rsid w:val="0095756D"/>
    <w:rsid w:val="0097221D"/>
    <w:rsid w:val="00982B6F"/>
    <w:rsid w:val="0099702B"/>
    <w:rsid w:val="009A171A"/>
    <w:rsid w:val="009A5801"/>
    <w:rsid w:val="009A7086"/>
    <w:rsid w:val="009A72F1"/>
    <w:rsid w:val="009C5A33"/>
    <w:rsid w:val="009E024E"/>
    <w:rsid w:val="009F1BC9"/>
    <w:rsid w:val="00A02C75"/>
    <w:rsid w:val="00A050D7"/>
    <w:rsid w:val="00A13F9B"/>
    <w:rsid w:val="00A23C2C"/>
    <w:rsid w:val="00A247D6"/>
    <w:rsid w:val="00A35297"/>
    <w:rsid w:val="00A37D28"/>
    <w:rsid w:val="00A408E1"/>
    <w:rsid w:val="00A521F3"/>
    <w:rsid w:val="00A54FA5"/>
    <w:rsid w:val="00A604C3"/>
    <w:rsid w:val="00A63880"/>
    <w:rsid w:val="00A666FD"/>
    <w:rsid w:val="00A855F6"/>
    <w:rsid w:val="00AA005F"/>
    <w:rsid w:val="00AB01B7"/>
    <w:rsid w:val="00AB3F38"/>
    <w:rsid w:val="00AB6233"/>
    <w:rsid w:val="00AC56ED"/>
    <w:rsid w:val="00AD43B0"/>
    <w:rsid w:val="00AE4C97"/>
    <w:rsid w:val="00B11C07"/>
    <w:rsid w:val="00B17043"/>
    <w:rsid w:val="00B245BA"/>
    <w:rsid w:val="00B27FA7"/>
    <w:rsid w:val="00B32A6D"/>
    <w:rsid w:val="00B51F9D"/>
    <w:rsid w:val="00B52165"/>
    <w:rsid w:val="00B5222B"/>
    <w:rsid w:val="00B5425E"/>
    <w:rsid w:val="00BA7684"/>
    <w:rsid w:val="00BC001C"/>
    <w:rsid w:val="00BD77DD"/>
    <w:rsid w:val="00BF264C"/>
    <w:rsid w:val="00BF49F7"/>
    <w:rsid w:val="00C14F55"/>
    <w:rsid w:val="00C37E04"/>
    <w:rsid w:val="00C4211E"/>
    <w:rsid w:val="00C524BA"/>
    <w:rsid w:val="00C53B9D"/>
    <w:rsid w:val="00C54FB2"/>
    <w:rsid w:val="00C76DAF"/>
    <w:rsid w:val="00C81652"/>
    <w:rsid w:val="00CA00D5"/>
    <w:rsid w:val="00CB62AA"/>
    <w:rsid w:val="00CC2623"/>
    <w:rsid w:val="00CD0D10"/>
    <w:rsid w:val="00CD6AD8"/>
    <w:rsid w:val="00CE163A"/>
    <w:rsid w:val="00CF56EE"/>
    <w:rsid w:val="00CF5A6D"/>
    <w:rsid w:val="00D05EB5"/>
    <w:rsid w:val="00D14420"/>
    <w:rsid w:val="00D25BCC"/>
    <w:rsid w:val="00D2646C"/>
    <w:rsid w:val="00D31464"/>
    <w:rsid w:val="00D35794"/>
    <w:rsid w:val="00D36F49"/>
    <w:rsid w:val="00D924B8"/>
    <w:rsid w:val="00D95340"/>
    <w:rsid w:val="00D96142"/>
    <w:rsid w:val="00DD080B"/>
    <w:rsid w:val="00DD3E85"/>
    <w:rsid w:val="00DE404D"/>
    <w:rsid w:val="00DF6F3C"/>
    <w:rsid w:val="00DF7524"/>
    <w:rsid w:val="00DF7731"/>
    <w:rsid w:val="00E07CE8"/>
    <w:rsid w:val="00E14311"/>
    <w:rsid w:val="00E16D70"/>
    <w:rsid w:val="00E347DB"/>
    <w:rsid w:val="00E41819"/>
    <w:rsid w:val="00E4196B"/>
    <w:rsid w:val="00E50E38"/>
    <w:rsid w:val="00E65026"/>
    <w:rsid w:val="00E73065"/>
    <w:rsid w:val="00E751FA"/>
    <w:rsid w:val="00E92380"/>
    <w:rsid w:val="00E952D8"/>
    <w:rsid w:val="00EC20A8"/>
    <w:rsid w:val="00ED3152"/>
    <w:rsid w:val="00EE4300"/>
    <w:rsid w:val="00EE6374"/>
    <w:rsid w:val="00F113AE"/>
    <w:rsid w:val="00F15137"/>
    <w:rsid w:val="00F239A8"/>
    <w:rsid w:val="00F315BC"/>
    <w:rsid w:val="00F34BD4"/>
    <w:rsid w:val="00F370D9"/>
    <w:rsid w:val="00F56EAF"/>
    <w:rsid w:val="00F66C98"/>
    <w:rsid w:val="00F71C6B"/>
    <w:rsid w:val="00F72E35"/>
    <w:rsid w:val="00F93254"/>
    <w:rsid w:val="00F96BD1"/>
    <w:rsid w:val="00FA4448"/>
    <w:rsid w:val="00FB0805"/>
    <w:rsid w:val="00FB7D34"/>
    <w:rsid w:val="00FD4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5022"/>
  <w15:docId w15:val="{925C1563-62DD-487F-A09A-EA7B6D9C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9D"/>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3B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C53B9D"/>
    <w:rPr>
      <w:lang w:val="lt-LT"/>
    </w:rPr>
  </w:style>
  <w:style w:type="character" w:styleId="Hyperlink">
    <w:name w:val="Hyperlink"/>
    <w:basedOn w:val="DefaultParagraphFont"/>
    <w:uiPriority w:val="99"/>
    <w:unhideWhenUsed/>
    <w:rsid w:val="00C53B9D"/>
    <w:rPr>
      <w:color w:val="0563C1" w:themeColor="hyperlink"/>
      <w:u w:val="single"/>
    </w:rPr>
  </w:style>
  <w:style w:type="paragraph" w:styleId="ListParagraph">
    <w:name w:val="List Paragraph"/>
    <w:basedOn w:val="Normal"/>
    <w:uiPriority w:val="34"/>
    <w:qFormat/>
    <w:rsid w:val="00C53B9D"/>
    <w:pPr>
      <w:ind w:left="720"/>
      <w:contextualSpacing/>
    </w:pPr>
  </w:style>
  <w:style w:type="character" w:styleId="CommentReference">
    <w:name w:val="annotation reference"/>
    <w:basedOn w:val="DefaultParagraphFont"/>
    <w:uiPriority w:val="99"/>
    <w:semiHidden/>
    <w:unhideWhenUsed/>
    <w:rsid w:val="00B5425E"/>
    <w:rPr>
      <w:sz w:val="16"/>
      <w:szCs w:val="16"/>
    </w:rPr>
  </w:style>
  <w:style w:type="paragraph" w:styleId="CommentText">
    <w:name w:val="annotation text"/>
    <w:basedOn w:val="Normal"/>
    <w:link w:val="CommentTextChar"/>
    <w:uiPriority w:val="99"/>
    <w:unhideWhenUsed/>
    <w:rsid w:val="00B5425E"/>
    <w:pPr>
      <w:spacing w:line="240" w:lineRule="auto"/>
    </w:pPr>
    <w:rPr>
      <w:sz w:val="20"/>
      <w:szCs w:val="20"/>
    </w:rPr>
  </w:style>
  <w:style w:type="character" w:customStyle="1" w:styleId="CommentTextChar">
    <w:name w:val="Comment Text Char"/>
    <w:basedOn w:val="DefaultParagraphFont"/>
    <w:link w:val="CommentText"/>
    <w:uiPriority w:val="99"/>
    <w:rsid w:val="00B5425E"/>
    <w:rPr>
      <w:sz w:val="20"/>
      <w:szCs w:val="20"/>
      <w:lang w:val="lt-LT"/>
    </w:rPr>
  </w:style>
  <w:style w:type="paragraph" w:styleId="CommentSubject">
    <w:name w:val="annotation subject"/>
    <w:basedOn w:val="CommentText"/>
    <w:next w:val="CommentText"/>
    <w:link w:val="CommentSubjectChar"/>
    <w:uiPriority w:val="99"/>
    <w:semiHidden/>
    <w:unhideWhenUsed/>
    <w:rsid w:val="00B5425E"/>
    <w:rPr>
      <w:b/>
      <w:bCs/>
    </w:rPr>
  </w:style>
  <w:style w:type="character" w:customStyle="1" w:styleId="CommentSubjectChar">
    <w:name w:val="Comment Subject Char"/>
    <w:basedOn w:val="CommentTextChar"/>
    <w:link w:val="CommentSubject"/>
    <w:uiPriority w:val="99"/>
    <w:semiHidden/>
    <w:rsid w:val="00B5425E"/>
    <w:rPr>
      <w:b/>
      <w:bCs/>
      <w:sz w:val="20"/>
      <w:szCs w:val="20"/>
      <w:lang w:val="lt-LT"/>
    </w:rPr>
  </w:style>
  <w:style w:type="paragraph" w:styleId="BalloonText">
    <w:name w:val="Balloon Text"/>
    <w:basedOn w:val="Normal"/>
    <w:link w:val="BalloonTextChar"/>
    <w:uiPriority w:val="99"/>
    <w:semiHidden/>
    <w:unhideWhenUsed/>
    <w:rsid w:val="00B54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5E"/>
    <w:rPr>
      <w:rFonts w:ascii="Segoe UI" w:hAnsi="Segoe UI" w:cs="Segoe UI"/>
      <w:sz w:val="18"/>
      <w:szCs w:val="18"/>
      <w:lang w:val="lt-LT"/>
    </w:rPr>
  </w:style>
  <w:style w:type="character" w:customStyle="1" w:styleId="Mention1">
    <w:name w:val="Mention1"/>
    <w:basedOn w:val="DefaultParagraphFont"/>
    <w:uiPriority w:val="99"/>
    <w:semiHidden/>
    <w:unhideWhenUsed/>
    <w:rsid w:val="00382D68"/>
    <w:rPr>
      <w:color w:val="2B579A"/>
      <w:shd w:val="clear" w:color="auto" w:fill="E6E6E6"/>
    </w:rPr>
  </w:style>
  <w:style w:type="character" w:styleId="UnresolvedMention">
    <w:name w:val="Unresolved Mention"/>
    <w:basedOn w:val="DefaultParagraphFont"/>
    <w:uiPriority w:val="99"/>
    <w:semiHidden/>
    <w:unhideWhenUsed/>
    <w:rsid w:val="00AA005F"/>
    <w:rPr>
      <w:color w:val="605E5C"/>
      <w:shd w:val="clear" w:color="auto" w:fill="E1DFDD"/>
    </w:rPr>
  </w:style>
  <w:style w:type="paragraph" w:styleId="Revision">
    <w:name w:val="Revision"/>
    <w:hidden/>
    <w:uiPriority w:val="99"/>
    <w:semiHidden/>
    <w:rsid w:val="00E73065"/>
    <w:pPr>
      <w:spacing w:after="0" w:line="240" w:lineRule="auto"/>
    </w:pPr>
    <w:rPr>
      <w:lang w:val="lt-LT"/>
    </w:rPr>
  </w:style>
  <w:style w:type="character" w:customStyle="1" w:styleId="cf01">
    <w:name w:val="cf01"/>
    <w:basedOn w:val="DefaultParagraphFont"/>
    <w:rsid w:val="00A54F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3521">
      <w:bodyDiv w:val="1"/>
      <w:marLeft w:val="0"/>
      <w:marRight w:val="0"/>
      <w:marTop w:val="0"/>
      <w:marBottom w:val="0"/>
      <w:divBdr>
        <w:top w:val="none" w:sz="0" w:space="0" w:color="auto"/>
        <w:left w:val="none" w:sz="0" w:space="0" w:color="auto"/>
        <w:bottom w:val="none" w:sz="0" w:space="0" w:color="auto"/>
        <w:right w:val="none" w:sz="0" w:space="0" w:color="auto"/>
      </w:divBdr>
    </w:div>
    <w:div w:id="922908250">
      <w:bodyDiv w:val="1"/>
      <w:marLeft w:val="0"/>
      <w:marRight w:val="0"/>
      <w:marTop w:val="0"/>
      <w:marBottom w:val="0"/>
      <w:divBdr>
        <w:top w:val="none" w:sz="0" w:space="0" w:color="auto"/>
        <w:left w:val="none" w:sz="0" w:space="0" w:color="auto"/>
        <w:bottom w:val="none" w:sz="0" w:space="0" w:color="auto"/>
        <w:right w:val="none" w:sz="0" w:space="0" w:color="auto"/>
      </w:divBdr>
    </w:div>
    <w:div w:id="202809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31C2F-D048-457B-A65C-C1273A40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15584</Words>
  <Characters>8884</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Jonkutė</dc:creator>
  <cp:keywords/>
  <dc:description/>
  <cp:lastModifiedBy>Tomas Laptikas</cp:lastModifiedBy>
  <cp:revision>4</cp:revision>
  <cp:lastPrinted>2019-03-19T09:07:00Z</cp:lastPrinted>
  <dcterms:created xsi:type="dcterms:W3CDTF">2025-01-29T11:19:00Z</dcterms:created>
  <dcterms:modified xsi:type="dcterms:W3CDTF">2025-01-29T11:20:00Z</dcterms:modified>
</cp:coreProperties>
</file>