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B24E" w14:textId="77777777" w:rsidR="006755B8" w:rsidRDefault="006755B8" w:rsidP="006755B8">
      <w:pPr>
        <w:jc w:val="right"/>
        <w:rPr>
          <w:rFonts w:ascii="Calibri" w:hAnsi="Calibri" w:cs="Calibri"/>
          <w:sz w:val="22"/>
          <w:szCs w:val="22"/>
          <w:lang w:val="lt-LT" w:eastAsia="lt-LT"/>
        </w:rPr>
      </w:pPr>
      <w:r w:rsidRPr="006755B8">
        <w:rPr>
          <w:rFonts w:ascii="Calibri" w:hAnsi="Calibri" w:cs="Calibri"/>
          <w:sz w:val="22"/>
          <w:szCs w:val="22"/>
          <w:lang w:val="lt-LT" w:eastAsia="lt-LT"/>
        </w:rPr>
        <w:t>Priedas Nr. 1</w:t>
      </w:r>
    </w:p>
    <w:p w14:paraId="31CC0E13" w14:textId="77777777" w:rsidR="002D6CEC" w:rsidRDefault="002D6CEC" w:rsidP="006755B8">
      <w:pPr>
        <w:jc w:val="right"/>
        <w:rPr>
          <w:rFonts w:ascii="Calibri" w:hAnsi="Calibri" w:cs="Calibri"/>
          <w:sz w:val="22"/>
          <w:szCs w:val="22"/>
          <w:lang w:val="lt-LT" w:eastAsia="lt-LT"/>
        </w:rPr>
      </w:pPr>
    </w:p>
    <w:p w14:paraId="25F8A6D5" w14:textId="77777777" w:rsidR="002D6CEC" w:rsidRPr="008E18AD" w:rsidRDefault="002D6CEC" w:rsidP="002D6CEC">
      <w:pPr>
        <w:jc w:val="center"/>
        <w:rPr>
          <w:rFonts w:ascii="Calibri" w:hAnsi="Calibri" w:cs="Calibri"/>
          <w:b/>
          <w:bCs/>
          <w:sz w:val="22"/>
          <w:szCs w:val="22"/>
          <w:lang w:val="lt-LT" w:eastAsia="lt-LT"/>
        </w:rPr>
      </w:pPr>
      <w:r w:rsidRPr="008E18AD">
        <w:rPr>
          <w:rFonts w:ascii="Calibri" w:hAnsi="Calibri" w:cs="Calibri"/>
          <w:b/>
          <w:bCs/>
          <w:sz w:val="22"/>
          <w:szCs w:val="22"/>
          <w:lang w:val="lt-LT" w:eastAsia="lt-LT"/>
        </w:rPr>
        <w:t>KLAUSIMŲ ATSAKYMŲ LENTELĖ</w:t>
      </w:r>
    </w:p>
    <w:p w14:paraId="4F24FE8A" w14:textId="77777777" w:rsidR="002D6CEC" w:rsidRPr="008E18AD" w:rsidRDefault="002D6CEC" w:rsidP="002D6CEC">
      <w:pPr>
        <w:jc w:val="both"/>
        <w:rPr>
          <w:rFonts w:ascii="Calibri" w:hAnsi="Calibri" w:cs="Calibri"/>
          <w:sz w:val="22"/>
          <w:szCs w:val="22"/>
          <w:lang w:val="lt-LT"/>
        </w:rPr>
      </w:pPr>
    </w:p>
    <w:p w14:paraId="63FED205" w14:textId="7705F922" w:rsidR="002D6CEC" w:rsidRPr="008E18AD" w:rsidRDefault="002D6CEC" w:rsidP="002D6CEC">
      <w:pPr>
        <w:jc w:val="both"/>
        <w:rPr>
          <w:rFonts w:ascii="Calibri" w:hAnsi="Calibri" w:cs="Calibri"/>
          <w:sz w:val="22"/>
          <w:szCs w:val="22"/>
          <w:lang w:val="lt-LT"/>
        </w:rPr>
      </w:pPr>
      <w:r w:rsidRPr="008E18AD">
        <w:rPr>
          <w:rFonts w:ascii="Calibri" w:hAnsi="Calibri" w:cs="Calibri"/>
          <w:sz w:val="22"/>
          <w:szCs w:val="22"/>
          <w:lang w:val="lt-LT"/>
        </w:rPr>
        <w:t>Lentelė Nr.1: nurodomos konkrečios pirkimo dokumentų nuostatos, dėl kurių konsultuojamasi: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156"/>
        <w:gridCol w:w="7211"/>
        <w:gridCol w:w="1914"/>
        <w:gridCol w:w="2594"/>
      </w:tblGrid>
      <w:tr w:rsidR="002D6CEC" w:rsidRPr="008E18AD" w14:paraId="2EE35A72" w14:textId="77777777" w:rsidTr="002D6CEC">
        <w:tc>
          <w:tcPr>
            <w:tcW w:w="335" w:type="pct"/>
            <w:shd w:val="clear" w:color="auto" w:fill="D9D9D9" w:themeFill="background1" w:themeFillShade="D9"/>
            <w:vAlign w:val="center"/>
          </w:tcPr>
          <w:p w14:paraId="41CBE3BB" w14:textId="77777777" w:rsidR="002D6CEC" w:rsidRPr="008E18AD" w:rsidRDefault="002D6CEC" w:rsidP="002B0801">
            <w:pPr>
              <w:ind w:left="150" w:hanging="268"/>
              <w:rPr>
                <w:rFonts w:ascii="Calibri" w:hAnsi="Calibri" w:cs="Calibri"/>
                <w:b/>
                <w:sz w:val="22"/>
                <w:szCs w:val="22"/>
                <w:lang w:val="lt-LT"/>
              </w:rPr>
            </w:pPr>
            <w:bookmarkStart w:id="0" w:name="_Hlk133936571"/>
            <w:r w:rsidRPr="008E18AD">
              <w:rPr>
                <w:rFonts w:ascii="Calibri" w:hAnsi="Calibri" w:cs="Calibri"/>
                <w:b/>
                <w:sz w:val="22"/>
                <w:szCs w:val="22"/>
                <w:lang w:val="lt-LT"/>
              </w:rPr>
              <w:t xml:space="preserve"> Nr.</w:t>
            </w:r>
          </w:p>
        </w:tc>
        <w:tc>
          <w:tcPr>
            <w:tcW w:w="740" w:type="pct"/>
            <w:shd w:val="clear" w:color="auto" w:fill="D9D9D9" w:themeFill="background1" w:themeFillShade="D9"/>
            <w:vAlign w:val="center"/>
          </w:tcPr>
          <w:p w14:paraId="45EC5593" w14:textId="77777777" w:rsidR="002D6CEC" w:rsidRPr="008E18AD" w:rsidRDefault="002D6CEC" w:rsidP="002B0801">
            <w:pPr>
              <w:jc w:val="center"/>
              <w:rPr>
                <w:rFonts w:ascii="Calibri" w:hAnsi="Calibri" w:cs="Calibri"/>
                <w:b/>
                <w:sz w:val="22"/>
                <w:szCs w:val="22"/>
                <w:lang w:val="lt-LT"/>
              </w:rPr>
            </w:pPr>
            <w:r w:rsidRPr="008E18AD">
              <w:rPr>
                <w:rFonts w:ascii="Calibri" w:hAnsi="Calibri" w:cs="Calibri"/>
                <w:b/>
                <w:sz w:val="22"/>
                <w:szCs w:val="22"/>
                <w:lang w:val="lt-LT"/>
              </w:rPr>
              <w:t>Pavadinimas, aprašymas</w:t>
            </w:r>
          </w:p>
        </w:tc>
        <w:tc>
          <w:tcPr>
            <w:tcW w:w="2382" w:type="pct"/>
            <w:shd w:val="clear" w:color="auto" w:fill="D9D9D9" w:themeFill="background1" w:themeFillShade="D9"/>
            <w:vAlign w:val="center"/>
          </w:tcPr>
          <w:p w14:paraId="169BBDAC" w14:textId="77777777" w:rsidR="002D6CEC" w:rsidRPr="008E18AD" w:rsidRDefault="002D6CEC" w:rsidP="002B0801">
            <w:pPr>
              <w:jc w:val="center"/>
              <w:rPr>
                <w:rFonts w:ascii="Calibri" w:hAnsi="Calibri" w:cs="Calibri"/>
                <w:b/>
                <w:sz w:val="22"/>
                <w:szCs w:val="22"/>
                <w:lang w:val="lt-LT"/>
              </w:rPr>
            </w:pPr>
            <w:r w:rsidRPr="008E18AD">
              <w:rPr>
                <w:rFonts w:ascii="Calibri" w:hAnsi="Calibri" w:cs="Calibri"/>
                <w:b/>
                <w:sz w:val="22"/>
                <w:szCs w:val="22"/>
                <w:lang w:val="lt-LT"/>
              </w:rPr>
              <w:t>Reikalavimai</w:t>
            </w:r>
          </w:p>
        </w:tc>
        <w:tc>
          <w:tcPr>
            <w:tcW w:w="661" w:type="pct"/>
            <w:shd w:val="clear" w:color="auto" w:fill="D9D9D9" w:themeFill="background1" w:themeFillShade="D9"/>
            <w:vAlign w:val="center"/>
          </w:tcPr>
          <w:p w14:paraId="6FC83E15" w14:textId="77777777" w:rsidR="002D6CEC" w:rsidRPr="008E18AD" w:rsidRDefault="002D6CEC" w:rsidP="002B0801">
            <w:pPr>
              <w:rPr>
                <w:rFonts w:ascii="Calibri" w:hAnsi="Calibri" w:cs="Calibri"/>
                <w:b/>
                <w:sz w:val="22"/>
                <w:szCs w:val="22"/>
                <w:lang w:val="lt-LT"/>
              </w:rPr>
            </w:pPr>
            <w:r w:rsidRPr="008E18AD">
              <w:rPr>
                <w:rFonts w:ascii="Calibri" w:hAnsi="Calibri" w:cs="Calibri"/>
                <w:b/>
                <w:sz w:val="22"/>
                <w:szCs w:val="22"/>
                <w:lang w:val="lt-LT"/>
              </w:rPr>
              <w:t>Tiekėjo pastabos, pasiūlymai, komentarai</w:t>
            </w:r>
          </w:p>
        </w:tc>
        <w:tc>
          <w:tcPr>
            <w:tcW w:w="882" w:type="pct"/>
            <w:shd w:val="clear" w:color="auto" w:fill="D9D9D9" w:themeFill="background1" w:themeFillShade="D9"/>
          </w:tcPr>
          <w:p w14:paraId="70029A38" w14:textId="77777777" w:rsidR="002D6CEC" w:rsidRPr="008E18AD" w:rsidRDefault="002D6CEC" w:rsidP="002B0801">
            <w:pPr>
              <w:rPr>
                <w:rFonts w:ascii="Calibri" w:hAnsi="Calibri" w:cs="Calibri"/>
                <w:b/>
                <w:sz w:val="22"/>
                <w:szCs w:val="22"/>
                <w:lang w:val="lt-LT"/>
              </w:rPr>
            </w:pPr>
            <w:r w:rsidRPr="008E18AD">
              <w:rPr>
                <w:rFonts w:ascii="Calibri" w:hAnsi="Calibri" w:cs="Calibri"/>
                <w:b/>
                <w:sz w:val="22"/>
                <w:szCs w:val="22"/>
                <w:lang w:val="lt-LT"/>
              </w:rPr>
              <w:t>Konfidencialu</w:t>
            </w:r>
            <w:r w:rsidRPr="008E18AD">
              <w:rPr>
                <w:rStyle w:val="FootnoteReference"/>
                <w:rFonts w:ascii="Calibri" w:hAnsi="Calibri" w:cs="Calibri"/>
                <w:color w:val="FFFFFF" w:themeColor="background1"/>
                <w:sz w:val="22"/>
                <w:szCs w:val="22"/>
                <w:lang w:val="lt-LT"/>
              </w:rPr>
              <w:footnoteReference w:id="1"/>
            </w:r>
          </w:p>
        </w:tc>
      </w:tr>
      <w:tr w:rsidR="002D6CEC" w:rsidRPr="008E18AD" w14:paraId="45B186EE" w14:textId="77777777" w:rsidTr="002D6CEC">
        <w:trPr>
          <w:trHeight w:val="1140"/>
        </w:trPr>
        <w:tc>
          <w:tcPr>
            <w:tcW w:w="335" w:type="pct"/>
            <w:vAlign w:val="center"/>
          </w:tcPr>
          <w:p w14:paraId="631183E1"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31FD3EFB"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Pirkimo tikslas</w:t>
            </w:r>
          </w:p>
        </w:tc>
        <w:tc>
          <w:tcPr>
            <w:tcW w:w="2382" w:type="pct"/>
            <w:vAlign w:val="center"/>
          </w:tcPr>
          <w:p w14:paraId="5B6600C5" w14:textId="77777777" w:rsidR="002D6CEC" w:rsidRPr="008E18AD" w:rsidRDefault="002D6CEC" w:rsidP="002B0801">
            <w:pPr>
              <w:tabs>
                <w:tab w:val="left" w:pos="1134"/>
              </w:tabs>
              <w:jc w:val="both"/>
              <w:rPr>
                <w:rFonts w:ascii="Calibri" w:hAnsi="Calibri" w:cs="Calibri"/>
                <w:sz w:val="22"/>
                <w:szCs w:val="22"/>
                <w:lang w:val="lt-LT"/>
              </w:rPr>
            </w:pPr>
            <w:r w:rsidRPr="008E18AD">
              <w:rPr>
                <w:rFonts w:ascii="Calibri" w:hAnsi="Calibri" w:cs="Calibri"/>
                <w:sz w:val="22"/>
                <w:szCs w:val="22"/>
                <w:lang w:val="lt-LT"/>
              </w:rPr>
              <w:t>Perkančioji organizacija numato įsigyti valstybei svarbaus projekto „5G mobiliojo ryšio plėtra“ elektroninių ryšių infrastruktūros vystymo Lietuvos Respublikos teritorijoje specialiųjų planų parengimo paslaugas.</w:t>
            </w:r>
          </w:p>
        </w:tc>
        <w:tc>
          <w:tcPr>
            <w:tcW w:w="661" w:type="pct"/>
            <w:shd w:val="clear" w:color="auto" w:fill="D9D9D9" w:themeFill="background1" w:themeFillShade="D9"/>
          </w:tcPr>
          <w:p w14:paraId="73385A62"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1863774623"/>
            <w14:checkbox>
              <w14:checked w14:val="0"/>
              <w14:checkedState w14:val="2612" w14:font="MS Gothic"/>
              <w14:uncheckedState w14:val="2610" w14:font="MS Gothic"/>
            </w14:checkbox>
          </w:sdtPr>
          <w:sdtContent>
            <w:tc>
              <w:tcPr>
                <w:tcW w:w="882" w:type="pct"/>
                <w:shd w:val="clear" w:color="auto" w:fill="D9D9D9" w:themeFill="background1" w:themeFillShade="D9"/>
              </w:tcPr>
              <w:p w14:paraId="53F0531E"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05A87A65" w14:textId="77777777" w:rsidTr="002D6CEC">
        <w:trPr>
          <w:trHeight w:val="6151"/>
        </w:trPr>
        <w:tc>
          <w:tcPr>
            <w:tcW w:w="335" w:type="pct"/>
            <w:vAlign w:val="center"/>
          </w:tcPr>
          <w:p w14:paraId="46923AEB"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72EB16C5"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Pirkimo apimtis</w:t>
            </w:r>
          </w:p>
        </w:tc>
        <w:tc>
          <w:tcPr>
            <w:tcW w:w="2382" w:type="pct"/>
            <w:vAlign w:val="center"/>
          </w:tcPr>
          <w:p w14:paraId="3FD575C2" w14:textId="77777777" w:rsidR="002D6CEC" w:rsidRPr="008E18AD" w:rsidRDefault="002D6CEC" w:rsidP="002B0801">
            <w:pPr>
              <w:tabs>
                <w:tab w:val="left" w:pos="1134"/>
              </w:tabs>
              <w:jc w:val="both"/>
              <w:rPr>
                <w:rFonts w:ascii="Calibri" w:hAnsi="Calibri" w:cs="Calibri"/>
                <w:sz w:val="22"/>
                <w:szCs w:val="22"/>
                <w:lang w:val="lt-LT"/>
              </w:rPr>
            </w:pPr>
            <w:r w:rsidRPr="008E18AD">
              <w:rPr>
                <w:rFonts w:ascii="Calibri" w:hAnsi="Calibri" w:cs="Calibri"/>
                <w:sz w:val="22"/>
                <w:szCs w:val="22"/>
                <w:lang w:val="lt-LT"/>
              </w:rPr>
              <w:t>Perkančioji organizacija numato įsigyti valstybei svarbaus projekto „5G mobiliojo ryšio plėtra“ elektroninių ryšių infrastruktūros vystymo Lietuvos Respublikos teritorijoje specialiųjų planų parengimo paslaugas:</w:t>
            </w:r>
          </w:p>
          <w:p w14:paraId="7B13666B"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1.    elektroninių ryšių infrastruktūros vystymo Alytaus apskrityje specialųjį planą;</w:t>
            </w:r>
          </w:p>
          <w:p w14:paraId="324D19FF"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2.    elektroninių ryšių infrastruktūros vystymo Kauno apskrityje specialųjį planą;</w:t>
            </w:r>
          </w:p>
          <w:p w14:paraId="52EB20AE"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3.    elektroninių ryšių infrastruktūros vystymo Klaipėdos apskrityje specialųjį planą;</w:t>
            </w:r>
          </w:p>
          <w:p w14:paraId="21519345"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4.    elektroninių ryšių infrastruktūros vystymo Marijampolės apskrityje specialųjį planą;</w:t>
            </w:r>
          </w:p>
          <w:p w14:paraId="518B92A9"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5.    elektroninių ryšių infrastruktūros vystymo Panevėžio apskrityje specialųjį planą;</w:t>
            </w:r>
          </w:p>
          <w:p w14:paraId="72863A01"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6.    elektroninių ryšių infrastruktūros vystymo Šiaulių apskrityje specialųjį planą;</w:t>
            </w:r>
          </w:p>
          <w:p w14:paraId="226C25B0"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7.    elektroninių ryšių infrastruktūros vystymo Tauragės apskrityje specialųjį planą;</w:t>
            </w:r>
          </w:p>
          <w:p w14:paraId="29EE8504"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8.    elektroninių ryšių infrastruktūros vystymo Telšių apskrityje specialųjį planą;</w:t>
            </w:r>
          </w:p>
          <w:p w14:paraId="3E71A725"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9.    elektroninių ryšių infrastruktūros vystymo Utenos apskrityje specialųjį planą;</w:t>
            </w:r>
          </w:p>
          <w:p w14:paraId="2926153A" w14:textId="77777777" w:rsidR="002D6CEC" w:rsidRPr="008E18AD" w:rsidRDefault="002D6CEC" w:rsidP="002B0801">
            <w:pPr>
              <w:tabs>
                <w:tab w:val="left" w:pos="1134"/>
              </w:tabs>
              <w:ind w:left="83"/>
              <w:rPr>
                <w:rFonts w:ascii="Calibri" w:hAnsi="Calibri" w:cs="Calibri"/>
                <w:sz w:val="22"/>
                <w:szCs w:val="22"/>
                <w:lang w:val="lt-LT"/>
              </w:rPr>
            </w:pPr>
            <w:r w:rsidRPr="008E18AD">
              <w:rPr>
                <w:rFonts w:ascii="Calibri" w:hAnsi="Calibri" w:cs="Calibri"/>
                <w:sz w:val="22"/>
                <w:szCs w:val="22"/>
                <w:lang w:val="lt-LT"/>
              </w:rPr>
              <w:t>10.  elektroninių ryšių infrastruktūros vystymo Vilniaus apskrityje specialųjį planą.</w:t>
            </w:r>
          </w:p>
        </w:tc>
        <w:tc>
          <w:tcPr>
            <w:tcW w:w="661" w:type="pct"/>
            <w:shd w:val="clear" w:color="auto" w:fill="D9D9D9" w:themeFill="background1" w:themeFillShade="D9"/>
          </w:tcPr>
          <w:p w14:paraId="3509234B"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555776587"/>
            <w14:checkbox>
              <w14:checked w14:val="0"/>
              <w14:checkedState w14:val="2612" w14:font="MS Gothic"/>
              <w14:uncheckedState w14:val="2610" w14:font="MS Gothic"/>
            </w14:checkbox>
          </w:sdtPr>
          <w:sdtContent>
            <w:tc>
              <w:tcPr>
                <w:tcW w:w="882" w:type="pct"/>
                <w:shd w:val="clear" w:color="auto" w:fill="D9D9D9" w:themeFill="background1" w:themeFillShade="D9"/>
              </w:tcPr>
              <w:p w14:paraId="3A9BCA31"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7D68293F" w14:textId="77777777" w:rsidTr="002D6CEC">
        <w:trPr>
          <w:trHeight w:val="669"/>
        </w:trPr>
        <w:tc>
          <w:tcPr>
            <w:tcW w:w="335" w:type="pct"/>
            <w:vAlign w:val="center"/>
          </w:tcPr>
          <w:p w14:paraId="2B6C17D6"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6CDB277C"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Pirkimo sutartis</w:t>
            </w:r>
          </w:p>
        </w:tc>
        <w:tc>
          <w:tcPr>
            <w:tcW w:w="2382" w:type="pct"/>
            <w:vAlign w:val="center"/>
          </w:tcPr>
          <w:p w14:paraId="2E86A979"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Sutartis bus pasirašoma su Lietuvos Respublikos susisiekimo ministerija.</w:t>
            </w:r>
          </w:p>
        </w:tc>
        <w:tc>
          <w:tcPr>
            <w:tcW w:w="661" w:type="pct"/>
            <w:shd w:val="clear" w:color="auto" w:fill="D9D9D9" w:themeFill="background1" w:themeFillShade="D9"/>
          </w:tcPr>
          <w:p w14:paraId="7F20504F" w14:textId="77777777" w:rsidR="002D6CEC" w:rsidRPr="008E18AD" w:rsidRDefault="002D6CEC" w:rsidP="002B0801">
            <w:pPr>
              <w:rPr>
                <w:rFonts w:ascii="Calibri" w:hAnsi="Calibri" w:cs="Calibri"/>
                <w:sz w:val="22"/>
                <w:szCs w:val="22"/>
                <w:lang w:val="lt-LT"/>
              </w:rPr>
            </w:pPr>
          </w:p>
        </w:tc>
        <w:tc>
          <w:tcPr>
            <w:tcW w:w="882" w:type="pct"/>
            <w:shd w:val="clear" w:color="auto" w:fill="D9D9D9" w:themeFill="background1" w:themeFillShade="D9"/>
          </w:tcPr>
          <w:p w14:paraId="15B5E03C" w14:textId="77777777" w:rsidR="002D6CEC" w:rsidRPr="008E18AD" w:rsidRDefault="002D6CEC" w:rsidP="002B0801">
            <w:pPr>
              <w:rPr>
                <w:rFonts w:ascii="Calibri" w:hAnsi="Calibri" w:cs="Calibri"/>
                <w:sz w:val="22"/>
                <w:szCs w:val="22"/>
                <w:lang w:val="lt-LT"/>
              </w:rPr>
            </w:pPr>
          </w:p>
        </w:tc>
      </w:tr>
      <w:tr w:rsidR="002D6CEC" w:rsidRPr="008E18AD" w14:paraId="2195783F" w14:textId="77777777" w:rsidTr="002D6CEC">
        <w:trPr>
          <w:trHeight w:val="692"/>
        </w:trPr>
        <w:tc>
          <w:tcPr>
            <w:tcW w:w="335" w:type="pct"/>
            <w:vAlign w:val="center"/>
          </w:tcPr>
          <w:p w14:paraId="200352B8"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3A8927FF"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Numatoma procedūra</w:t>
            </w:r>
          </w:p>
        </w:tc>
        <w:tc>
          <w:tcPr>
            <w:tcW w:w="2382" w:type="pct"/>
            <w:vAlign w:val="center"/>
          </w:tcPr>
          <w:p w14:paraId="3AD04298" w14:textId="77777777" w:rsidR="002D6CEC" w:rsidRPr="008E18AD" w:rsidRDefault="002D6CEC" w:rsidP="002B0801">
            <w:pPr>
              <w:spacing w:after="120"/>
              <w:jc w:val="both"/>
              <w:rPr>
                <w:rFonts w:ascii="Calibri" w:hAnsi="Calibri" w:cs="Calibri"/>
                <w:color w:val="000000" w:themeColor="text1"/>
                <w:sz w:val="22"/>
                <w:szCs w:val="22"/>
                <w:lang w:val="lt-LT"/>
              </w:rPr>
            </w:pPr>
            <w:r w:rsidRPr="008E18AD">
              <w:rPr>
                <w:rFonts w:ascii="Calibri" w:hAnsi="Calibri" w:cs="Calibri"/>
                <w:color w:val="000000" w:themeColor="text1"/>
                <w:sz w:val="22"/>
                <w:szCs w:val="22"/>
                <w:lang w:val="lt-LT"/>
              </w:rPr>
              <w:t>Atviras pirkimas</w:t>
            </w:r>
          </w:p>
        </w:tc>
        <w:tc>
          <w:tcPr>
            <w:tcW w:w="661" w:type="pct"/>
            <w:shd w:val="clear" w:color="auto" w:fill="D9D9D9" w:themeFill="background1" w:themeFillShade="D9"/>
          </w:tcPr>
          <w:p w14:paraId="62979CB4"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1258057300"/>
            <w14:checkbox>
              <w14:checked w14:val="0"/>
              <w14:checkedState w14:val="2612" w14:font="MS Gothic"/>
              <w14:uncheckedState w14:val="2610" w14:font="MS Gothic"/>
            </w14:checkbox>
          </w:sdtPr>
          <w:sdtContent>
            <w:tc>
              <w:tcPr>
                <w:tcW w:w="882" w:type="pct"/>
                <w:shd w:val="clear" w:color="auto" w:fill="D9D9D9" w:themeFill="background1" w:themeFillShade="D9"/>
              </w:tcPr>
              <w:p w14:paraId="6D639D46"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7C215FEF" w14:textId="77777777" w:rsidTr="002D6CEC">
        <w:trPr>
          <w:trHeight w:val="726"/>
        </w:trPr>
        <w:tc>
          <w:tcPr>
            <w:tcW w:w="335" w:type="pct"/>
            <w:vAlign w:val="center"/>
          </w:tcPr>
          <w:p w14:paraId="7E32DF6D" w14:textId="77777777" w:rsidR="002D6CEC" w:rsidRPr="008E18AD" w:rsidRDefault="002D6CEC" w:rsidP="002D6CEC">
            <w:pPr>
              <w:pStyle w:val="ListParagraph"/>
              <w:numPr>
                <w:ilvl w:val="2"/>
                <w:numId w:val="1"/>
              </w:numPr>
              <w:spacing w:after="160" w:line="259" w:lineRule="auto"/>
              <w:ind w:left="164"/>
              <w:rPr>
                <w:rFonts w:ascii="Calibri" w:eastAsiaTheme="minorEastAsia" w:hAnsi="Calibri" w:cs="Calibri"/>
              </w:rPr>
            </w:pPr>
            <w:r w:rsidRPr="008E18AD">
              <w:rPr>
                <w:rFonts w:ascii="Calibri" w:hAnsi="Calibri" w:cs="Calibri"/>
              </w:rPr>
              <w:t xml:space="preserve"> </w:t>
            </w:r>
          </w:p>
        </w:tc>
        <w:tc>
          <w:tcPr>
            <w:tcW w:w="740" w:type="pct"/>
            <w:vAlign w:val="center"/>
          </w:tcPr>
          <w:p w14:paraId="00B250F0"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Pirkimo objekto skaidymas</w:t>
            </w:r>
          </w:p>
        </w:tc>
        <w:tc>
          <w:tcPr>
            <w:tcW w:w="2382" w:type="pct"/>
            <w:vAlign w:val="center"/>
          </w:tcPr>
          <w:p w14:paraId="53D7AFDF"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 xml:space="preserve">Pirkimo objektą ketinama skaidyti į 10 dalių. </w:t>
            </w:r>
          </w:p>
        </w:tc>
        <w:tc>
          <w:tcPr>
            <w:tcW w:w="661" w:type="pct"/>
            <w:shd w:val="clear" w:color="auto" w:fill="D9D9D9" w:themeFill="background1" w:themeFillShade="D9"/>
          </w:tcPr>
          <w:p w14:paraId="1482F00F"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578025077"/>
            <w14:checkbox>
              <w14:checked w14:val="0"/>
              <w14:checkedState w14:val="2612" w14:font="MS Gothic"/>
              <w14:uncheckedState w14:val="2610" w14:font="MS Gothic"/>
            </w14:checkbox>
          </w:sdtPr>
          <w:sdtContent>
            <w:tc>
              <w:tcPr>
                <w:tcW w:w="882" w:type="pct"/>
                <w:shd w:val="clear" w:color="auto" w:fill="D9D9D9" w:themeFill="background1" w:themeFillShade="D9"/>
              </w:tcPr>
              <w:p w14:paraId="7E40198E"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13D9D8BD" w14:textId="77777777" w:rsidTr="002D6CEC">
        <w:trPr>
          <w:trHeight w:val="1500"/>
        </w:trPr>
        <w:tc>
          <w:tcPr>
            <w:tcW w:w="335" w:type="pct"/>
            <w:vAlign w:val="center"/>
          </w:tcPr>
          <w:p w14:paraId="276A3DB3"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31CDC8D4"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Kvalifikacijos reikalavimai</w:t>
            </w:r>
          </w:p>
        </w:tc>
        <w:tc>
          <w:tcPr>
            <w:tcW w:w="2382" w:type="pct"/>
            <w:vAlign w:val="center"/>
          </w:tcPr>
          <w:p w14:paraId="3E9E4DD3" w14:textId="77777777" w:rsidR="002D6CEC" w:rsidRPr="008E18AD" w:rsidRDefault="002D6CEC" w:rsidP="002B0801">
            <w:pPr>
              <w:suppressAutoHyphens/>
              <w:overflowPunct w:val="0"/>
              <w:autoSpaceDE w:val="0"/>
              <w:autoSpaceDN w:val="0"/>
              <w:adjustRightInd w:val="0"/>
              <w:jc w:val="both"/>
              <w:textAlignment w:val="baseline"/>
              <w:rPr>
                <w:rFonts w:ascii="Calibri" w:hAnsi="Calibri" w:cs="Calibri"/>
                <w:sz w:val="22"/>
                <w:szCs w:val="22"/>
                <w:lang w:val="lt-LT"/>
              </w:rPr>
            </w:pPr>
            <w:r w:rsidRPr="008E18AD">
              <w:rPr>
                <w:rFonts w:ascii="Calibri" w:hAnsi="Calibri" w:cs="Calibri"/>
                <w:sz w:val="22"/>
                <w:szCs w:val="22"/>
                <w:lang w:val="lt-LT"/>
              </w:rPr>
              <w:t>Tiekėjas turi pasiūlyti bent 1 (vieną) valstybės lygmens specialiojo plano vadovą, kuris turi teisę vadovauti valstybės lygmens specialiojo inžinerinės infrastruktūros vystymo teritorijų planavimo dokumentų rengimui.</w:t>
            </w:r>
          </w:p>
        </w:tc>
        <w:tc>
          <w:tcPr>
            <w:tcW w:w="661" w:type="pct"/>
            <w:shd w:val="clear" w:color="auto" w:fill="D9D9D9" w:themeFill="background1" w:themeFillShade="D9"/>
            <w:vAlign w:val="center"/>
          </w:tcPr>
          <w:p w14:paraId="5A1C6534"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324898158"/>
            <w14:checkbox>
              <w14:checked w14:val="0"/>
              <w14:checkedState w14:val="2612" w14:font="MS Gothic"/>
              <w14:uncheckedState w14:val="2610" w14:font="MS Gothic"/>
            </w14:checkbox>
          </w:sdtPr>
          <w:sdtContent>
            <w:tc>
              <w:tcPr>
                <w:tcW w:w="882" w:type="pct"/>
                <w:shd w:val="clear" w:color="auto" w:fill="D9D9D9" w:themeFill="background1" w:themeFillShade="D9"/>
              </w:tcPr>
              <w:p w14:paraId="0E6355A8"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34FE1DB2" w14:textId="77777777" w:rsidTr="002D6CEC">
        <w:trPr>
          <w:trHeight w:val="1500"/>
        </w:trPr>
        <w:tc>
          <w:tcPr>
            <w:tcW w:w="335" w:type="pct"/>
            <w:vAlign w:val="center"/>
          </w:tcPr>
          <w:p w14:paraId="275C81CF"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22ECB00D"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Kiti reikalavimai</w:t>
            </w:r>
          </w:p>
        </w:tc>
        <w:tc>
          <w:tcPr>
            <w:tcW w:w="2382" w:type="pct"/>
            <w:vAlign w:val="center"/>
          </w:tcPr>
          <w:p w14:paraId="6D2AB1FF" w14:textId="77777777" w:rsidR="002D6CEC" w:rsidRPr="008E18AD" w:rsidRDefault="002D6CEC" w:rsidP="002B0801">
            <w:pPr>
              <w:jc w:val="both"/>
              <w:rPr>
                <w:rFonts w:ascii="Calibri" w:hAnsi="Calibri" w:cs="Calibri"/>
                <w:sz w:val="22"/>
                <w:szCs w:val="22"/>
                <w:lang w:val="lt-LT"/>
              </w:rPr>
            </w:pPr>
            <w:r w:rsidRPr="008E18AD">
              <w:rPr>
                <w:rFonts w:ascii="Calibri" w:hAnsi="Calibri" w:cs="Calibri"/>
                <w:sz w:val="22"/>
                <w:szCs w:val="22"/>
                <w:lang w:val="lt-LT"/>
              </w:rPr>
              <w:t>Aplinkosauginiai kriterijai Paslaugoms nustatomi vadovaujantis Aplinkos apsaugos kriterijų taikymo, vykdant žaliuosius pirkimus, tvarkos aprašo, patvirtinto Aplinkos ministro 2011 m. birželio 28 d. įsakymu D1-508 „Dėl Aplinkos apsaugos kriterijų taikymo, vykdant žaliuosius pirkimus, tvarkos aprašo patvirtinimo“ (toliau – Tvarkos aprašas) 4.4.3. papunkčiu.</w:t>
            </w:r>
          </w:p>
        </w:tc>
        <w:tc>
          <w:tcPr>
            <w:tcW w:w="661" w:type="pct"/>
            <w:shd w:val="clear" w:color="auto" w:fill="D9D9D9" w:themeFill="background1" w:themeFillShade="D9"/>
            <w:vAlign w:val="center"/>
          </w:tcPr>
          <w:p w14:paraId="19FB6439"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274679611"/>
            <w14:checkbox>
              <w14:checked w14:val="0"/>
              <w14:checkedState w14:val="2612" w14:font="MS Gothic"/>
              <w14:uncheckedState w14:val="2610" w14:font="MS Gothic"/>
            </w14:checkbox>
          </w:sdtPr>
          <w:sdtContent>
            <w:tc>
              <w:tcPr>
                <w:tcW w:w="882" w:type="pct"/>
                <w:shd w:val="clear" w:color="auto" w:fill="D9D9D9" w:themeFill="background1" w:themeFillShade="D9"/>
              </w:tcPr>
              <w:p w14:paraId="5C40976D"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7D220057" w14:textId="77777777" w:rsidTr="002D6CEC">
        <w:trPr>
          <w:trHeight w:val="1500"/>
        </w:trPr>
        <w:tc>
          <w:tcPr>
            <w:tcW w:w="335" w:type="pct"/>
            <w:vAlign w:val="center"/>
          </w:tcPr>
          <w:p w14:paraId="13C5FB20"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2D3FBCB7"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Pasiūlymo galiojimo užtikrinimas</w:t>
            </w:r>
          </w:p>
        </w:tc>
        <w:tc>
          <w:tcPr>
            <w:tcW w:w="2382" w:type="pct"/>
            <w:vAlign w:val="center"/>
          </w:tcPr>
          <w:p w14:paraId="013773E7" w14:textId="77777777" w:rsidR="002D6CEC" w:rsidRPr="008E18AD" w:rsidRDefault="002D6CEC" w:rsidP="002B0801">
            <w:pPr>
              <w:jc w:val="both"/>
              <w:rPr>
                <w:rFonts w:ascii="Calibri" w:hAnsi="Calibri" w:cs="Calibri"/>
                <w:sz w:val="22"/>
                <w:szCs w:val="22"/>
                <w:lang w:val="lt-LT"/>
              </w:rPr>
            </w:pPr>
            <w:r w:rsidRPr="008E18AD">
              <w:rPr>
                <w:rFonts w:ascii="Calibri" w:hAnsi="Calibri" w:cs="Calibri"/>
                <w:color w:val="000000" w:themeColor="text1"/>
                <w:sz w:val="22"/>
                <w:szCs w:val="22"/>
                <w:lang w:val="lt-LT"/>
              </w:rPr>
              <w:t xml:space="preserve">Tiekėjo pateikiamo pasiūlymo galiojimas turi būti užtikrintas Lietuvos Respublikoje ar užsienyje registruoto banko ar kitos kredito įstaigos garantija ar Lietuvos Respublikoje ar užsienyje registruotos draudimo bendrovės laidavimo draudimu arba pavedimu į </w:t>
            </w:r>
            <w:bookmarkStart w:id="1" w:name="_Hlk153786950"/>
            <w:r w:rsidRPr="008E18AD">
              <w:rPr>
                <w:rFonts w:ascii="Calibri" w:hAnsi="Calibri" w:cs="Calibri"/>
                <w:color w:val="000000" w:themeColor="text1"/>
                <w:sz w:val="22"/>
                <w:szCs w:val="22"/>
                <w:lang w:val="lt-LT"/>
              </w:rPr>
              <w:t>Perkančiosios organizacijos sąskaitą Nr.</w:t>
            </w:r>
            <w:bookmarkEnd w:id="1"/>
            <w:r w:rsidRPr="008E18AD">
              <w:rPr>
                <w:rFonts w:ascii="Calibri" w:hAnsi="Calibri" w:cs="Calibri"/>
                <w:color w:val="000000" w:themeColor="text1"/>
                <w:sz w:val="22"/>
                <w:szCs w:val="22"/>
                <w:lang w:val="lt-LT"/>
              </w:rPr>
              <w:t xml:space="preserve"> ... Kartu su pasiūlymu elektronine forma CVP IS pateikiama skenuota piniginio užstato sumokėjimo dokumento – bankinio pavedimo arba kvito – kopija. Tiekėjas privalo pateikti pasiūlymo galiojimo užtikrinimą kiekvienai pirkimo objekto daliai. Pasiūlymo galiojimo užtikrinimo vertė – 4400,00 Eur (keturi tūkstančiai keturi šimtai eurų). Kartu su laidavimo draudimo dokumentu turi būti pateikiamas draudimo įmokos apmokėjimą patvirtinantis dokumentas.</w:t>
            </w:r>
          </w:p>
        </w:tc>
        <w:tc>
          <w:tcPr>
            <w:tcW w:w="661" w:type="pct"/>
            <w:shd w:val="clear" w:color="auto" w:fill="D9D9D9" w:themeFill="background1" w:themeFillShade="D9"/>
            <w:vAlign w:val="center"/>
          </w:tcPr>
          <w:p w14:paraId="476619F8"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1975257383"/>
            <w14:checkbox>
              <w14:checked w14:val="0"/>
              <w14:checkedState w14:val="2612" w14:font="MS Gothic"/>
              <w14:uncheckedState w14:val="2610" w14:font="MS Gothic"/>
            </w14:checkbox>
          </w:sdtPr>
          <w:sdtContent>
            <w:tc>
              <w:tcPr>
                <w:tcW w:w="882" w:type="pct"/>
                <w:shd w:val="clear" w:color="auto" w:fill="D9D9D9" w:themeFill="background1" w:themeFillShade="D9"/>
              </w:tcPr>
              <w:p w14:paraId="32FF09A6"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647F78F9" w14:textId="77777777" w:rsidTr="002D6CEC">
        <w:trPr>
          <w:trHeight w:val="1082"/>
        </w:trPr>
        <w:tc>
          <w:tcPr>
            <w:tcW w:w="335" w:type="pct"/>
            <w:vAlign w:val="center"/>
          </w:tcPr>
          <w:p w14:paraId="1C73FE0C" w14:textId="77777777" w:rsidR="002D6CEC" w:rsidRPr="008E18AD" w:rsidRDefault="002D6CEC" w:rsidP="002D6CEC">
            <w:pPr>
              <w:pStyle w:val="ListParagraph"/>
              <w:numPr>
                <w:ilvl w:val="2"/>
                <w:numId w:val="1"/>
              </w:numPr>
              <w:spacing w:after="160" w:line="259" w:lineRule="auto"/>
              <w:ind w:left="164"/>
              <w:rPr>
                <w:rFonts w:ascii="Calibri" w:hAnsi="Calibri" w:cs="Calibri"/>
              </w:rPr>
            </w:pPr>
          </w:p>
        </w:tc>
        <w:tc>
          <w:tcPr>
            <w:tcW w:w="740" w:type="pct"/>
            <w:vAlign w:val="center"/>
          </w:tcPr>
          <w:p w14:paraId="28E5D054"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Ekonominio naudingumo vertinimo kriterijai</w:t>
            </w:r>
          </w:p>
        </w:tc>
        <w:tc>
          <w:tcPr>
            <w:tcW w:w="2382" w:type="pct"/>
            <w:vAlign w:val="center"/>
          </w:tcPr>
          <w:p w14:paraId="1375E250" w14:textId="77777777" w:rsidR="002D6CEC" w:rsidRPr="008E18AD" w:rsidRDefault="002D6CEC" w:rsidP="002B0801">
            <w:pPr>
              <w:jc w:val="both"/>
              <w:rPr>
                <w:rFonts w:ascii="Calibri" w:hAnsi="Calibri" w:cs="Calibri"/>
                <w:sz w:val="22"/>
                <w:szCs w:val="22"/>
                <w:lang w:val="lt-LT"/>
              </w:rPr>
            </w:pPr>
            <w:r w:rsidRPr="008E18AD">
              <w:rPr>
                <w:rFonts w:ascii="Calibri" w:hAnsi="Calibri" w:cs="Calibri"/>
                <w:sz w:val="22"/>
                <w:szCs w:val="22"/>
                <w:lang w:val="lt-LT"/>
              </w:rPr>
              <w:t xml:space="preserve">Pasiūlymuose nurodytos kainos bus vertinamos eurais. </w:t>
            </w:r>
          </w:p>
          <w:p w14:paraId="2C77C897" w14:textId="77777777" w:rsidR="002D6CEC" w:rsidRPr="008E18AD" w:rsidRDefault="002D6CEC" w:rsidP="002B0801">
            <w:pPr>
              <w:jc w:val="both"/>
              <w:rPr>
                <w:rFonts w:ascii="Calibri" w:hAnsi="Calibri" w:cs="Calibri"/>
                <w:sz w:val="22"/>
                <w:szCs w:val="22"/>
                <w:lang w:val="lt-LT"/>
              </w:rPr>
            </w:pPr>
          </w:p>
          <w:p w14:paraId="0A57252C" w14:textId="77777777" w:rsidR="002D6CEC" w:rsidRPr="008E18AD" w:rsidRDefault="002D6CEC" w:rsidP="002B0801">
            <w:pPr>
              <w:suppressAutoHyphens/>
              <w:autoSpaceDN w:val="0"/>
              <w:jc w:val="both"/>
              <w:rPr>
                <w:rFonts w:ascii="Calibri" w:hAnsi="Calibri" w:cs="Calibri"/>
                <w:sz w:val="22"/>
                <w:szCs w:val="22"/>
                <w:lang w:val="lt-LT"/>
              </w:rPr>
            </w:pPr>
            <w:r w:rsidRPr="008E18AD">
              <w:rPr>
                <w:rFonts w:ascii="Calibri" w:hAnsi="Calibri" w:cs="Calibri"/>
                <w:sz w:val="22"/>
                <w:szCs w:val="22"/>
                <w:lang w:val="lt-LT"/>
              </w:rPr>
              <w:t>Perkančioji organizacija ekonomiškai naudingiausią pasiūlymą išrenka vertindama pagal kainos ir kokybės santykio kriterijų (pasirinktos vertinti pasiūlymo techninės charakteristikos yra kiekybiškai įvertinamos (pasiūlymą reikalaujama pateikti 1 voke).</w:t>
            </w:r>
          </w:p>
          <w:p w14:paraId="4C39B411" w14:textId="77777777" w:rsidR="002D6CEC" w:rsidRPr="008E18AD" w:rsidRDefault="002D6CEC" w:rsidP="002B0801">
            <w:pPr>
              <w:jc w:val="both"/>
              <w:rPr>
                <w:rFonts w:ascii="Calibri" w:hAnsi="Calibri" w:cs="Calibri"/>
                <w:sz w:val="22"/>
                <w:szCs w:val="22"/>
                <w:lang w:val="lt-LT"/>
              </w:rPr>
            </w:pPr>
          </w:p>
          <w:p w14:paraId="5CBDDB06" w14:textId="77777777" w:rsidR="002D6CEC" w:rsidRPr="008E18AD" w:rsidRDefault="002D6CEC" w:rsidP="002B0801">
            <w:pPr>
              <w:suppressAutoHyphens/>
              <w:autoSpaceDN w:val="0"/>
              <w:jc w:val="both"/>
              <w:rPr>
                <w:rFonts w:ascii="Calibri" w:hAnsi="Calibri" w:cs="Calibri"/>
                <w:sz w:val="22"/>
                <w:szCs w:val="22"/>
                <w:lang w:val="lt-LT"/>
              </w:rPr>
            </w:pPr>
            <w:r w:rsidRPr="008E18AD">
              <w:rPr>
                <w:rFonts w:ascii="Calibri" w:hAnsi="Calibri" w:cs="Calibri"/>
                <w:sz w:val="22"/>
                <w:szCs w:val="22"/>
                <w:lang w:val="lt-LT"/>
              </w:rPr>
              <w:lastRenderedPageBreak/>
              <w:t>Ekonomiškai naudingiausias pasiūlymas bus išrenkamas pagal šiuos kokybinius vertinimo kriterijus:</w:t>
            </w:r>
          </w:p>
          <w:tbl>
            <w:tblPr>
              <w:tblW w:w="5000" w:type="pct"/>
              <w:tblCellMar>
                <w:left w:w="10" w:type="dxa"/>
                <w:right w:w="10" w:type="dxa"/>
              </w:tblCellMar>
              <w:tblLook w:val="04A0" w:firstRow="1" w:lastRow="0" w:firstColumn="1" w:lastColumn="0" w:noHBand="0" w:noVBand="1"/>
            </w:tblPr>
            <w:tblGrid>
              <w:gridCol w:w="4973"/>
              <w:gridCol w:w="2012"/>
            </w:tblGrid>
            <w:tr w:rsidR="002D6CEC" w:rsidRPr="008E18AD" w14:paraId="09AC6BB6" w14:textId="77777777" w:rsidTr="002D6CEC">
              <w:trPr>
                <w:trHeight w:val="2140"/>
              </w:trPr>
              <w:tc>
                <w:tcPr>
                  <w:tcW w:w="3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884FC4" w14:textId="77777777" w:rsidR="002D6CEC" w:rsidRPr="008E18AD" w:rsidRDefault="002D6CEC" w:rsidP="002B0801">
                  <w:pPr>
                    <w:spacing w:after="120"/>
                    <w:jc w:val="center"/>
                    <w:rPr>
                      <w:rFonts w:ascii="Calibri" w:hAnsi="Calibri" w:cs="Calibri"/>
                      <w:b/>
                      <w:sz w:val="22"/>
                      <w:szCs w:val="22"/>
                      <w:lang w:val="lt-LT"/>
                    </w:rPr>
                  </w:pPr>
                  <w:r w:rsidRPr="008E18AD">
                    <w:rPr>
                      <w:rFonts w:ascii="Calibri" w:hAnsi="Calibri" w:cs="Calibri"/>
                      <w:b/>
                      <w:sz w:val="22"/>
                      <w:szCs w:val="22"/>
                      <w:lang w:val="lt-LT"/>
                    </w:rPr>
                    <w:t>Vertinimo kriterijai</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90332" w14:textId="77777777" w:rsidR="002D6CEC" w:rsidRPr="008E18AD" w:rsidRDefault="002D6CEC" w:rsidP="002B0801">
                  <w:pPr>
                    <w:spacing w:after="120"/>
                    <w:rPr>
                      <w:rFonts w:ascii="Calibri" w:hAnsi="Calibri" w:cs="Calibri"/>
                      <w:sz w:val="22"/>
                      <w:szCs w:val="22"/>
                      <w:lang w:val="lt-LT"/>
                    </w:rPr>
                  </w:pPr>
                  <w:r w:rsidRPr="008E18AD">
                    <w:rPr>
                      <w:rFonts w:ascii="Calibri" w:hAnsi="Calibri" w:cs="Calibri"/>
                      <w:b/>
                      <w:sz w:val="22"/>
                      <w:szCs w:val="22"/>
                      <w:lang w:val="lt-LT"/>
                    </w:rPr>
                    <w:t>Lyginamasis svoris ekonominio naudingumo įvertinime, proc.</w:t>
                  </w:r>
                </w:p>
              </w:tc>
            </w:tr>
            <w:tr w:rsidR="002D6CEC" w:rsidRPr="008E18AD" w14:paraId="35F965B3" w14:textId="77777777" w:rsidTr="002D6CEC">
              <w:tc>
                <w:tcPr>
                  <w:tcW w:w="3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CD0BA" w14:textId="77777777" w:rsidR="002D6CEC" w:rsidRPr="008E18AD" w:rsidRDefault="002D6CEC" w:rsidP="002B0801">
                  <w:pPr>
                    <w:spacing w:after="120"/>
                    <w:rPr>
                      <w:rFonts w:ascii="Calibri" w:hAnsi="Calibri" w:cs="Calibri"/>
                      <w:sz w:val="22"/>
                      <w:szCs w:val="22"/>
                      <w:lang w:val="lt-LT"/>
                    </w:rPr>
                  </w:pPr>
                  <w:r w:rsidRPr="008E18AD">
                    <w:rPr>
                      <w:rFonts w:ascii="Calibri" w:hAnsi="Calibri" w:cs="Calibri"/>
                      <w:b/>
                      <w:sz w:val="22"/>
                      <w:szCs w:val="22"/>
                      <w:lang w:val="lt-LT"/>
                    </w:rPr>
                    <w:t>Pirmas kriterijus: kaina (C)</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03E79" w14:textId="77777777" w:rsidR="002D6CEC" w:rsidRPr="008E18AD" w:rsidRDefault="002D6CEC" w:rsidP="002B0801">
                  <w:pPr>
                    <w:spacing w:after="120"/>
                    <w:jc w:val="center"/>
                    <w:rPr>
                      <w:rFonts w:ascii="Calibri" w:hAnsi="Calibri" w:cs="Calibri"/>
                      <w:sz w:val="22"/>
                      <w:szCs w:val="22"/>
                      <w:lang w:val="lt-LT"/>
                    </w:rPr>
                  </w:pPr>
                  <w:r w:rsidRPr="008E18AD">
                    <w:rPr>
                      <w:rFonts w:ascii="Calibri" w:hAnsi="Calibri" w:cs="Calibri"/>
                      <w:sz w:val="22"/>
                      <w:szCs w:val="22"/>
                      <w:lang w:val="lt-LT"/>
                    </w:rPr>
                    <w:t>X = 80</w:t>
                  </w:r>
                </w:p>
              </w:tc>
            </w:tr>
            <w:tr w:rsidR="002D6CEC" w:rsidRPr="008E18AD" w14:paraId="07CEA88D" w14:textId="77777777" w:rsidTr="002D6CEC">
              <w:tc>
                <w:tcPr>
                  <w:tcW w:w="3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F5147" w14:textId="77777777" w:rsidR="002D6CEC" w:rsidRPr="008E18AD" w:rsidRDefault="002D6CEC" w:rsidP="002B0801">
                  <w:pPr>
                    <w:spacing w:after="120"/>
                    <w:rPr>
                      <w:rFonts w:ascii="Calibri" w:hAnsi="Calibri" w:cs="Calibri"/>
                      <w:bCs/>
                      <w:sz w:val="22"/>
                      <w:szCs w:val="22"/>
                      <w:lang w:val="lt-LT"/>
                    </w:rPr>
                  </w:pPr>
                  <w:r w:rsidRPr="008E18AD">
                    <w:rPr>
                      <w:rFonts w:ascii="Calibri" w:hAnsi="Calibri" w:cs="Calibri"/>
                      <w:b/>
                      <w:sz w:val="22"/>
                      <w:szCs w:val="22"/>
                      <w:lang w:val="lt-LT"/>
                    </w:rPr>
                    <w:t xml:space="preserve">Antras kriterijus: </w:t>
                  </w:r>
                  <w:r w:rsidRPr="008E18AD">
                    <w:rPr>
                      <w:rFonts w:ascii="Calibri" w:hAnsi="Calibri" w:cs="Calibri"/>
                      <w:bCs/>
                      <w:sz w:val="22"/>
                      <w:szCs w:val="22"/>
                      <w:lang w:val="lt-LT"/>
                    </w:rPr>
                    <w:t>teikėjo siūlomo specialisto patirtis,  p</w:t>
                  </w:r>
                  <w:r w:rsidRPr="008E18AD">
                    <w:rPr>
                      <w:rFonts w:ascii="Calibri" w:hAnsi="Calibri" w:cs="Calibri"/>
                      <w:sz w:val="22"/>
                      <w:szCs w:val="22"/>
                      <w:lang w:val="lt-LT"/>
                    </w:rPr>
                    <w:t xml:space="preserve">er paskutinius 5 metus iki pasiūlymo pateikimo termino pabaigos </w:t>
                  </w:r>
                  <w:r w:rsidRPr="008E18AD">
                    <w:rPr>
                      <w:rFonts w:ascii="Calibri" w:hAnsi="Calibri" w:cs="Calibri"/>
                      <w:bCs/>
                      <w:sz w:val="22"/>
                      <w:szCs w:val="22"/>
                      <w:lang w:val="lt-LT"/>
                    </w:rPr>
                    <w:t>rengiant valstybės lygmens specialiuosius planus</w:t>
                  </w:r>
                  <w:r w:rsidRPr="008E18AD">
                    <w:rPr>
                      <w:rFonts w:ascii="Calibri" w:hAnsi="Calibri" w:cs="Calibri"/>
                      <w:sz w:val="22"/>
                      <w:szCs w:val="22"/>
                      <w:lang w:val="lt-LT"/>
                    </w:rPr>
                    <w:t>, kurie įstatymų nustatyta tvarka būtų patvirtinti ir įregistruoti</w:t>
                  </w:r>
                  <w:r>
                    <w:rPr>
                      <w:rFonts w:ascii="Calibri" w:hAnsi="Calibri" w:cs="Calibri"/>
                      <w:sz w:val="22"/>
                      <w:szCs w:val="22"/>
                      <w:lang w:val="lt-LT"/>
                    </w:rPr>
                    <w:t xml:space="preserve"> </w:t>
                  </w:r>
                  <w:r w:rsidRPr="008E18AD">
                    <w:rPr>
                      <w:rFonts w:ascii="Calibri" w:hAnsi="Calibri" w:cs="Calibri"/>
                      <w:bCs/>
                      <w:sz w:val="22"/>
                      <w:szCs w:val="22"/>
                      <w:lang w:val="lt-LT"/>
                    </w:rPr>
                    <w:t>(T).</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DF50C" w14:textId="77777777" w:rsidR="002D6CEC" w:rsidRPr="008E18AD" w:rsidRDefault="002D6CEC" w:rsidP="002B0801">
                  <w:pPr>
                    <w:spacing w:after="120"/>
                    <w:jc w:val="center"/>
                    <w:rPr>
                      <w:rFonts w:ascii="Calibri" w:hAnsi="Calibri" w:cs="Calibri"/>
                      <w:sz w:val="22"/>
                      <w:szCs w:val="22"/>
                      <w:lang w:val="lt-LT"/>
                    </w:rPr>
                  </w:pPr>
                  <w:r w:rsidRPr="008E18AD">
                    <w:rPr>
                      <w:rFonts w:ascii="Calibri" w:hAnsi="Calibri" w:cs="Calibri"/>
                      <w:sz w:val="22"/>
                      <w:szCs w:val="22"/>
                      <w:lang w:val="lt-LT"/>
                    </w:rPr>
                    <w:t>Y = 20</w:t>
                  </w:r>
                </w:p>
              </w:tc>
            </w:tr>
          </w:tbl>
          <w:p w14:paraId="1E24DEE0" w14:textId="77777777" w:rsidR="002D6CEC" w:rsidRPr="008E18AD" w:rsidRDefault="002D6CEC" w:rsidP="002B0801">
            <w:pPr>
              <w:jc w:val="both"/>
              <w:rPr>
                <w:rFonts w:ascii="Calibri" w:hAnsi="Calibri" w:cs="Calibri"/>
                <w:sz w:val="22"/>
                <w:szCs w:val="22"/>
                <w:lang w:val="lt-LT"/>
              </w:rPr>
            </w:pPr>
          </w:p>
        </w:tc>
        <w:tc>
          <w:tcPr>
            <w:tcW w:w="661" w:type="pct"/>
            <w:shd w:val="clear" w:color="auto" w:fill="D9D9D9" w:themeFill="background1" w:themeFillShade="D9"/>
            <w:vAlign w:val="center"/>
          </w:tcPr>
          <w:p w14:paraId="0786ECF4" w14:textId="77777777" w:rsidR="002D6CEC" w:rsidRPr="008E18AD" w:rsidRDefault="002D6CEC" w:rsidP="002B0801">
            <w:pPr>
              <w:rPr>
                <w:rFonts w:ascii="Calibri" w:hAnsi="Calibri" w:cs="Calibri"/>
                <w:sz w:val="22"/>
                <w:szCs w:val="22"/>
                <w:lang w:val="lt-LT"/>
              </w:rPr>
            </w:pPr>
          </w:p>
        </w:tc>
        <w:sdt>
          <w:sdtPr>
            <w:rPr>
              <w:rFonts w:ascii="Calibri" w:hAnsi="Calibri" w:cs="Calibri"/>
              <w:sz w:val="22"/>
              <w:szCs w:val="22"/>
              <w:lang w:val="lt-LT"/>
            </w:rPr>
            <w:id w:val="-1605875786"/>
            <w14:checkbox>
              <w14:checked w14:val="0"/>
              <w14:checkedState w14:val="2612" w14:font="MS Gothic"/>
              <w14:uncheckedState w14:val="2610" w14:font="MS Gothic"/>
            </w14:checkbox>
          </w:sdtPr>
          <w:sdtContent>
            <w:tc>
              <w:tcPr>
                <w:tcW w:w="882" w:type="pct"/>
                <w:shd w:val="clear" w:color="auto" w:fill="D9D9D9" w:themeFill="background1" w:themeFillShade="D9"/>
              </w:tcPr>
              <w:p w14:paraId="5E3CFB3F" w14:textId="77777777" w:rsidR="002D6CEC" w:rsidRPr="008E18AD" w:rsidRDefault="002D6CEC" w:rsidP="002B0801">
                <w:pPr>
                  <w:rPr>
                    <w:rFonts w:ascii="Calibri" w:hAnsi="Calibri" w:cs="Calibri"/>
                    <w:sz w:val="22"/>
                    <w:szCs w:val="22"/>
                    <w:lang w:val="lt-LT"/>
                  </w:rPr>
                </w:pPr>
                <w:r w:rsidRPr="008E18AD">
                  <w:rPr>
                    <w:rFonts w:ascii="Segoe UI Symbol" w:eastAsia="MS Gothic" w:hAnsi="Segoe UI Symbol" w:cs="Segoe UI Symbol"/>
                    <w:sz w:val="22"/>
                    <w:szCs w:val="22"/>
                    <w:lang w:val="lt-LT"/>
                  </w:rPr>
                  <w:t>☐</w:t>
                </w:r>
              </w:p>
            </w:tc>
          </w:sdtContent>
        </w:sdt>
      </w:tr>
      <w:bookmarkEnd w:id="0"/>
    </w:tbl>
    <w:p w14:paraId="0950E78A" w14:textId="77777777" w:rsidR="002D6CEC" w:rsidRPr="008E18AD" w:rsidRDefault="002D6CEC" w:rsidP="002D6CEC">
      <w:pPr>
        <w:jc w:val="both"/>
        <w:rPr>
          <w:rFonts w:ascii="Calibri" w:hAnsi="Calibri" w:cs="Calibri"/>
          <w:sz w:val="22"/>
          <w:szCs w:val="22"/>
          <w:lang w:val="lt-LT"/>
        </w:rPr>
      </w:pPr>
    </w:p>
    <w:p w14:paraId="7FCF4F01" w14:textId="77777777" w:rsidR="002D6CEC" w:rsidRPr="008E18AD" w:rsidRDefault="002D6CEC" w:rsidP="002D6CEC">
      <w:pPr>
        <w:jc w:val="both"/>
        <w:rPr>
          <w:rFonts w:ascii="Calibri" w:hAnsi="Calibri" w:cs="Calibri"/>
          <w:sz w:val="22"/>
          <w:szCs w:val="22"/>
          <w:lang w:val="lt-LT"/>
        </w:rPr>
      </w:pPr>
      <w:r w:rsidRPr="008E18AD">
        <w:rPr>
          <w:rFonts w:ascii="Calibri" w:hAnsi="Calibri" w:cs="Calibri"/>
          <w:sz w:val="22"/>
          <w:szCs w:val="22"/>
          <w:lang w:val="lt-LT"/>
        </w:rPr>
        <w:t>Lentelė Nr.2: nurodomi papildomi klausimai tiekėjams:</w:t>
      </w:r>
    </w:p>
    <w:p w14:paraId="4F16CA34" w14:textId="77777777" w:rsidR="002D6CEC" w:rsidRPr="008E18AD" w:rsidRDefault="002D6CEC" w:rsidP="002D6CEC">
      <w:pPr>
        <w:pStyle w:val="NoSpacing"/>
        <w:jc w:val="both"/>
        <w:rPr>
          <w:rFonts w:ascii="Calibri" w:hAnsi="Calibri" w:cs="Calibri"/>
          <w:sz w:val="22"/>
          <w:szCs w:val="22"/>
          <w:lang w:val="lt-LT" w:eastAsia="lt-LT"/>
        </w:rPr>
      </w:pPr>
    </w:p>
    <w:tbl>
      <w:tblPr>
        <w:tblStyle w:val="TableGrid"/>
        <w:tblW w:w="5000" w:type="pct"/>
        <w:tblLook w:val="04A0" w:firstRow="1" w:lastRow="0" w:firstColumn="1" w:lastColumn="0" w:noHBand="0" w:noVBand="1"/>
      </w:tblPr>
      <w:tblGrid>
        <w:gridCol w:w="1320"/>
        <w:gridCol w:w="6158"/>
        <w:gridCol w:w="4392"/>
        <w:gridCol w:w="3518"/>
      </w:tblGrid>
      <w:tr w:rsidR="002D6CEC" w:rsidRPr="008E18AD" w14:paraId="2235F72A" w14:textId="77777777" w:rsidTr="002D6CEC">
        <w:tc>
          <w:tcPr>
            <w:tcW w:w="429" w:type="pct"/>
            <w:tcBorders>
              <w:top w:val="single" w:sz="4" w:space="0" w:color="auto"/>
              <w:left w:val="single" w:sz="4" w:space="0" w:color="auto"/>
              <w:bottom w:val="single" w:sz="4" w:space="0" w:color="auto"/>
              <w:right w:val="single" w:sz="4" w:space="0" w:color="auto"/>
            </w:tcBorders>
            <w:hideMark/>
          </w:tcPr>
          <w:p w14:paraId="38581C03" w14:textId="77777777" w:rsidR="002D6CEC" w:rsidRPr="008E18AD" w:rsidRDefault="002D6CEC" w:rsidP="002B0801">
            <w:pPr>
              <w:autoSpaceDE w:val="0"/>
              <w:autoSpaceDN w:val="0"/>
              <w:adjustRightInd w:val="0"/>
              <w:ind w:left="198" w:hanging="198"/>
              <w:rPr>
                <w:rFonts w:ascii="Calibri" w:hAnsi="Calibri" w:cs="Calibri"/>
                <w:b/>
                <w:sz w:val="22"/>
                <w:szCs w:val="22"/>
                <w:lang w:val="lt-LT"/>
              </w:rPr>
            </w:pPr>
            <w:r w:rsidRPr="008E18AD">
              <w:rPr>
                <w:rFonts w:ascii="Calibri" w:hAnsi="Calibri" w:cs="Calibri"/>
                <w:b/>
                <w:sz w:val="22"/>
                <w:szCs w:val="22"/>
                <w:lang w:val="lt-LT"/>
              </w:rPr>
              <w:t>Eil. Nr.</w:t>
            </w:r>
          </w:p>
        </w:tc>
        <w:tc>
          <w:tcPr>
            <w:tcW w:w="2001" w:type="pct"/>
            <w:tcBorders>
              <w:top w:val="single" w:sz="4" w:space="0" w:color="auto"/>
              <w:left w:val="single" w:sz="4" w:space="0" w:color="auto"/>
              <w:bottom w:val="single" w:sz="4" w:space="0" w:color="auto"/>
              <w:right w:val="single" w:sz="4" w:space="0" w:color="auto"/>
            </w:tcBorders>
            <w:hideMark/>
          </w:tcPr>
          <w:p w14:paraId="273760E1" w14:textId="77777777" w:rsidR="002D6CEC" w:rsidRPr="008E18AD" w:rsidRDefault="002D6CEC" w:rsidP="002B0801">
            <w:pPr>
              <w:autoSpaceDE w:val="0"/>
              <w:autoSpaceDN w:val="0"/>
              <w:adjustRightInd w:val="0"/>
              <w:ind w:left="198" w:hanging="198"/>
              <w:rPr>
                <w:rFonts w:ascii="Calibri" w:hAnsi="Calibri" w:cs="Calibri"/>
                <w:b/>
                <w:sz w:val="22"/>
                <w:szCs w:val="22"/>
                <w:lang w:val="lt-LT"/>
              </w:rPr>
            </w:pPr>
            <w:r w:rsidRPr="008E18AD">
              <w:rPr>
                <w:rFonts w:ascii="Calibri" w:hAnsi="Calibri" w:cs="Calibri"/>
                <w:b/>
                <w:sz w:val="22"/>
                <w:szCs w:val="22"/>
                <w:lang w:val="lt-LT"/>
              </w:rPr>
              <w:t>Klausimas</w:t>
            </w:r>
          </w:p>
        </w:tc>
        <w:tc>
          <w:tcPr>
            <w:tcW w:w="1427" w:type="pct"/>
            <w:tcBorders>
              <w:top w:val="single" w:sz="4" w:space="0" w:color="auto"/>
              <w:left w:val="single" w:sz="4" w:space="0" w:color="auto"/>
              <w:bottom w:val="single" w:sz="4" w:space="0" w:color="auto"/>
              <w:right w:val="single" w:sz="4" w:space="0" w:color="auto"/>
            </w:tcBorders>
            <w:hideMark/>
          </w:tcPr>
          <w:p w14:paraId="128C5DA6" w14:textId="77777777" w:rsidR="002D6CEC" w:rsidRPr="008E18AD" w:rsidRDefault="002D6CEC" w:rsidP="002B0801">
            <w:pPr>
              <w:autoSpaceDE w:val="0"/>
              <w:autoSpaceDN w:val="0"/>
              <w:adjustRightInd w:val="0"/>
              <w:ind w:left="198" w:hanging="198"/>
              <w:rPr>
                <w:rFonts w:ascii="Calibri" w:hAnsi="Calibri" w:cs="Calibri"/>
                <w:b/>
                <w:sz w:val="22"/>
                <w:szCs w:val="22"/>
                <w:lang w:val="lt-LT"/>
              </w:rPr>
            </w:pPr>
            <w:r w:rsidRPr="008E18AD">
              <w:rPr>
                <w:rFonts w:ascii="Calibri" w:hAnsi="Calibri" w:cs="Calibri"/>
                <w:b/>
                <w:sz w:val="22"/>
                <w:szCs w:val="22"/>
                <w:lang w:val="lt-LT"/>
              </w:rPr>
              <w:t>Rinkos konsultacijos dalyvio atsakymas ir (ar) siūlymai</w:t>
            </w:r>
          </w:p>
        </w:tc>
        <w:tc>
          <w:tcPr>
            <w:tcW w:w="1143" w:type="pct"/>
            <w:tcBorders>
              <w:top w:val="single" w:sz="4" w:space="0" w:color="auto"/>
              <w:left w:val="single" w:sz="4" w:space="0" w:color="auto"/>
              <w:bottom w:val="single" w:sz="4" w:space="0" w:color="auto"/>
              <w:right w:val="single" w:sz="4" w:space="0" w:color="auto"/>
            </w:tcBorders>
          </w:tcPr>
          <w:p w14:paraId="2DF16ED7" w14:textId="77777777" w:rsidR="002D6CEC" w:rsidRPr="008E18AD" w:rsidRDefault="002D6CEC" w:rsidP="002B0801">
            <w:pPr>
              <w:pStyle w:val="FootnoteText"/>
              <w:rPr>
                <w:rFonts w:ascii="Calibri" w:hAnsi="Calibri" w:cs="Calibri"/>
                <w:b/>
                <w:sz w:val="22"/>
                <w:szCs w:val="22"/>
              </w:rPr>
            </w:pPr>
            <w:r w:rsidRPr="008E18AD">
              <w:rPr>
                <w:rFonts w:ascii="Calibri" w:hAnsi="Calibri" w:cs="Calibri"/>
                <w:b/>
                <w:sz w:val="22"/>
                <w:szCs w:val="22"/>
              </w:rPr>
              <w:t>Konfidencialu</w:t>
            </w:r>
            <w:r w:rsidRPr="008E18AD">
              <w:rPr>
                <w:rFonts w:ascii="Calibri" w:hAnsi="Calibri" w:cs="Calibri"/>
                <w:color w:val="FFFFFF" w:themeColor="background1"/>
                <w:vertAlign w:val="superscript"/>
              </w:rPr>
              <w:t>1</w:t>
            </w:r>
          </w:p>
        </w:tc>
      </w:tr>
      <w:tr w:rsidR="002D6CEC" w:rsidRPr="008E18AD" w14:paraId="36387D00" w14:textId="77777777" w:rsidTr="002D6CEC">
        <w:tc>
          <w:tcPr>
            <w:tcW w:w="429" w:type="pct"/>
            <w:tcBorders>
              <w:top w:val="single" w:sz="4" w:space="0" w:color="auto"/>
              <w:left w:val="single" w:sz="4" w:space="0" w:color="auto"/>
              <w:bottom w:val="single" w:sz="4" w:space="0" w:color="auto"/>
              <w:right w:val="single" w:sz="4" w:space="0" w:color="auto"/>
            </w:tcBorders>
            <w:hideMark/>
          </w:tcPr>
          <w:p w14:paraId="0B57BD8F" w14:textId="77777777" w:rsidR="002D6CEC" w:rsidRPr="008E18AD" w:rsidRDefault="002D6CEC" w:rsidP="002B0801">
            <w:pPr>
              <w:autoSpaceDE w:val="0"/>
              <w:autoSpaceDN w:val="0"/>
              <w:adjustRightInd w:val="0"/>
              <w:ind w:left="198" w:hanging="198"/>
              <w:jc w:val="both"/>
              <w:rPr>
                <w:rFonts w:ascii="Calibri" w:hAnsi="Calibri" w:cs="Calibri"/>
                <w:bCs/>
                <w:sz w:val="22"/>
                <w:szCs w:val="22"/>
                <w:lang w:val="lt-LT"/>
              </w:rPr>
            </w:pPr>
            <w:r w:rsidRPr="008E18AD">
              <w:rPr>
                <w:rFonts w:ascii="Calibri" w:hAnsi="Calibri" w:cs="Calibri"/>
                <w:bCs/>
                <w:sz w:val="22"/>
                <w:szCs w:val="22"/>
                <w:lang w:val="lt-LT"/>
              </w:rPr>
              <w:t xml:space="preserve">1. </w:t>
            </w:r>
          </w:p>
        </w:tc>
        <w:tc>
          <w:tcPr>
            <w:tcW w:w="2001" w:type="pct"/>
            <w:tcBorders>
              <w:top w:val="single" w:sz="4" w:space="0" w:color="auto"/>
              <w:left w:val="single" w:sz="4" w:space="0" w:color="auto"/>
              <w:bottom w:val="single" w:sz="4" w:space="0" w:color="auto"/>
              <w:right w:val="single" w:sz="4" w:space="0" w:color="auto"/>
            </w:tcBorders>
            <w:hideMark/>
          </w:tcPr>
          <w:p w14:paraId="400FCC60" w14:textId="77777777" w:rsidR="002D6CEC" w:rsidRPr="008E18AD" w:rsidRDefault="002D6CEC" w:rsidP="002B0801">
            <w:pPr>
              <w:autoSpaceDE w:val="0"/>
              <w:autoSpaceDN w:val="0"/>
              <w:adjustRightInd w:val="0"/>
              <w:rPr>
                <w:rFonts w:ascii="Calibri" w:hAnsi="Calibri" w:cs="Calibri"/>
                <w:bCs/>
                <w:sz w:val="22"/>
                <w:szCs w:val="22"/>
                <w:lang w:val="lt-LT"/>
              </w:rPr>
            </w:pPr>
            <w:r w:rsidRPr="008E18AD">
              <w:rPr>
                <w:rFonts w:ascii="Calibri" w:hAnsi="Calibri" w:cs="Calibri"/>
                <w:bCs/>
                <w:sz w:val="22"/>
                <w:szCs w:val="22"/>
                <w:lang w:val="lt-LT"/>
              </w:rPr>
              <w:t>Ar teiktumėte pasiūlymą pirkimui? Jeigu taip, į kiek pirkimo objekto dalių? Jei ne, kodėl?</w:t>
            </w:r>
          </w:p>
        </w:tc>
        <w:tc>
          <w:tcPr>
            <w:tcW w:w="1427" w:type="pct"/>
            <w:tcBorders>
              <w:top w:val="single" w:sz="4" w:space="0" w:color="auto"/>
              <w:left w:val="single" w:sz="4" w:space="0" w:color="auto"/>
              <w:bottom w:val="single" w:sz="4" w:space="0" w:color="auto"/>
              <w:right w:val="single" w:sz="4" w:space="0" w:color="auto"/>
            </w:tcBorders>
          </w:tcPr>
          <w:p w14:paraId="392045E8"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356475720"/>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2626B69D"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171961B9" w14:textId="77777777" w:rsidTr="002D6CEC">
        <w:tc>
          <w:tcPr>
            <w:tcW w:w="429" w:type="pct"/>
            <w:tcBorders>
              <w:top w:val="single" w:sz="4" w:space="0" w:color="auto"/>
              <w:left w:val="single" w:sz="4" w:space="0" w:color="auto"/>
              <w:bottom w:val="single" w:sz="4" w:space="0" w:color="auto"/>
              <w:right w:val="single" w:sz="4" w:space="0" w:color="auto"/>
            </w:tcBorders>
          </w:tcPr>
          <w:p w14:paraId="30204C48" w14:textId="77777777" w:rsidR="002D6CEC" w:rsidRPr="008E18AD" w:rsidRDefault="002D6CEC" w:rsidP="002B0801">
            <w:pPr>
              <w:autoSpaceDE w:val="0"/>
              <w:autoSpaceDN w:val="0"/>
              <w:adjustRightInd w:val="0"/>
              <w:ind w:left="198" w:hanging="198"/>
              <w:jc w:val="both"/>
              <w:rPr>
                <w:rFonts w:ascii="Calibri" w:hAnsi="Calibri" w:cs="Calibri"/>
                <w:bCs/>
                <w:sz w:val="22"/>
                <w:szCs w:val="22"/>
                <w:lang w:val="lt-LT"/>
              </w:rPr>
            </w:pPr>
            <w:r w:rsidRPr="008E18AD">
              <w:rPr>
                <w:rFonts w:ascii="Calibri" w:hAnsi="Calibri" w:cs="Calibri"/>
                <w:bCs/>
                <w:sz w:val="22"/>
                <w:szCs w:val="22"/>
                <w:lang w:val="lt-LT"/>
              </w:rPr>
              <w:t>2.</w:t>
            </w:r>
          </w:p>
        </w:tc>
        <w:tc>
          <w:tcPr>
            <w:tcW w:w="2001" w:type="pct"/>
            <w:tcBorders>
              <w:top w:val="single" w:sz="4" w:space="0" w:color="auto"/>
              <w:left w:val="single" w:sz="4" w:space="0" w:color="auto"/>
              <w:bottom w:val="single" w:sz="4" w:space="0" w:color="auto"/>
              <w:right w:val="single" w:sz="4" w:space="0" w:color="auto"/>
            </w:tcBorders>
          </w:tcPr>
          <w:p w14:paraId="621B337B" w14:textId="77777777" w:rsidR="002D6CEC" w:rsidRPr="008E18AD" w:rsidRDefault="002D6CEC" w:rsidP="002B0801">
            <w:pPr>
              <w:autoSpaceDE w:val="0"/>
              <w:autoSpaceDN w:val="0"/>
              <w:adjustRightInd w:val="0"/>
              <w:rPr>
                <w:rFonts w:ascii="Calibri" w:hAnsi="Calibri" w:cs="Calibri"/>
                <w:bCs/>
                <w:sz w:val="22"/>
                <w:szCs w:val="22"/>
                <w:lang w:val="lt-LT"/>
              </w:rPr>
            </w:pPr>
            <w:r w:rsidRPr="008E18AD">
              <w:rPr>
                <w:rFonts w:ascii="Calibri" w:hAnsi="Calibri" w:cs="Calibri"/>
                <w:bCs/>
                <w:sz w:val="22"/>
                <w:szCs w:val="22"/>
                <w:lang w:val="lt-LT"/>
              </w:rPr>
              <w:t>Kokia šios paslaugos suteikimo kaina kiekvienai pirkimo objekto daliai būtų priimtina, motyvuojanti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4892E0E8"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28441901"/>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45CAFB59"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5B3A438F" w14:textId="77777777" w:rsidTr="002D6CEC">
        <w:tc>
          <w:tcPr>
            <w:tcW w:w="429" w:type="pct"/>
            <w:tcBorders>
              <w:top w:val="single" w:sz="4" w:space="0" w:color="auto"/>
              <w:left w:val="single" w:sz="4" w:space="0" w:color="auto"/>
              <w:bottom w:val="single" w:sz="4" w:space="0" w:color="auto"/>
              <w:right w:val="single" w:sz="4" w:space="0" w:color="auto"/>
            </w:tcBorders>
          </w:tcPr>
          <w:p w14:paraId="43C6A842" w14:textId="77777777" w:rsidR="002D6CEC" w:rsidRPr="008E18AD" w:rsidRDefault="002D6CEC" w:rsidP="002B0801">
            <w:pPr>
              <w:autoSpaceDE w:val="0"/>
              <w:autoSpaceDN w:val="0"/>
              <w:adjustRightInd w:val="0"/>
              <w:ind w:left="198" w:hanging="198"/>
              <w:jc w:val="both"/>
              <w:rPr>
                <w:rFonts w:ascii="Calibri" w:hAnsi="Calibri" w:cs="Calibri"/>
                <w:bCs/>
                <w:sz w:val="22"/>
                <w:szCs w:val="22"/>
                <w:lang w:val="lt-LT"/>
              </w:rPr>
            </w:pPr>
            <w:r w:rsidRPr="008E18AD">
              <w:rPr>
                <w:rFonts w:ascii="Calibri" w:hAnsi="Calibri" w:cs="Calibri"/>
                <w:bCs/>
                <w:sz w:val="22"/>
                <w:szCs w:val="22"/>
                <w:lang w:val="lt-LT"/>
              </w:rPr>
              <w:t>3.</w:t>
            </w:r>
          </w:p>
        </w:tc>
        <w:tc>
          <w:tcPr>
            <w:tcW w:w="2001" w:type="pct"/>
            <w:tcBorders>
              <w:top w:val="single" w:sz="4" w:space="0" w:color="auto"/>
              <w:left w:val="single" w:sz="4" w:space="0" w:color="auto"/>
              <w:bottom w:val="single" w:sz="4" w:space="0" w:color="auto"/>
              <w:right w:val="single" w:sz="4" w:space="0" w:color="auto"/>
            </w:tcBorders>
          </w:tcPr>
          <w:p w14:paraId="3731D2B4" w14:textId="77777777" w:rsidR="002D6CEC" w:rsidRPr="008E18AD" w:rsidRDefault="002D6CEC" w:rsidP="002B0801">
            <w:pPr>
              <w:autoSpaceDE w:val="0"/>
              <w:autoSpaceDN w:val="0"/>
              <w:adjustRightInd w:val="0"/>
              <w:rPr>
                <w:rFonts w:ascii="Calibri" w:hAnsi="Calibri" w:cs="Calibri"/>
                <w:bCs/>
                <w:sz w:val="22"/>
                <w:szCs w:val="22"/>
                <w:lang w:val="lt-LT"/>
              </w:rPr>
            </w:pPr>
            <w:r w:rsidRPr="008E18AD">
              <w:rPr>
                <w:rFonts w:ascii="Calibri" w:hAnsi="Calibri" w:cs="Calibri"/>
                <w:bCs/>
                <w:sz w:val="22"/>
                <w:szCs w:val="22"/>
                <w:lang w:val="lt-LT"/>
              </w:rPr>
              <w:t>Koks paslaugų suteikimo terminas kiekvienai iš pirkimo objekto dalių būtų priimtinas, motyvuojantis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0D6D1E5B"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738929997"/>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2E32502B"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2C486580" w14:textId="77777777" w:rsidTr="002D6CEC">
        <w:tc>
          <w:tcPr>
            <w:tcW w:w="429" w:type="pct"/>
            <w:tcBorders>
              <w:top w:val="single" w:sz="4" w:space="0" w:color="auto"/>
              <w:left w:val="single" w:sz="4" w:space="0" w:color="auto"/>
              <w:bottom w:val="single" w:sz="4" w:space="0" w:color="auto"/>
              <w:right w:val="single" w:sz="4" w:space="0" w:color="auto"/>
            </w:tcBorders>
          </w:tcPr>
          <w:p w14:paraId="653E98CB" w14:textId="77777777" w:rsidR="002D6CEC" w:rsidRPr="008E18AD" w:rsidRDefault="002D6CEC" w:rsidP="002B0801">
            <w:pPr>
              <w:autoSpaceDE w:val="0"/>
              <w:autoSpaceDN w:val="0"/>
              <w:adjustRightInd w:val="0"/>
              <w:ind w:left="198" w:hanging="198"/>
              <w:jc w:val="both"/>
              <w:rPr>
                <w:rFonts w:ascii="Calibri" w:hAnsi="Calibri" w:cs="Calibri"/>
                <w:bCs/>
                <w:sz w:val="22"/>
                <w:szCs w:val="22"/>
                <w:lang w:val="lt-LT"/>
              </w:rPr>
            </w:pPr>
            <w:r w:rsidRPr="008E18AD">
              <w:rPr>
                <w:rFonts w:ascii="Calibri" w:hAnsi="Calibri" w:cs="Calibri"/>
                <w:bCs/>
                <w:sz w:val="22"/>
                <w:szCs w:val="22"/>
                <w:lang w:val="lt-LT"/>
              </w:rPr>
              <w:t>4.</w:t>
            </w:r>
          </w:p>
        </w:tc>
        <w:tc>
          <w:tcPr>
            <w:tcW w:w="2001" w:type="pct"/>
            <w:tcBorders>
              <w:top w:val="single" w:sz="4" w:space="0" w:color="auto"/>
              <w:left w:val="single" w:sz="4" w:space="0" w:color="auto"/>
              <w:bottom w:val="single" w:sz="4" w:space="0" w:color="auto"/>
              <w:right w:val="single" w:sz="4" w:space="0" w:color="auto"/>
            </w:tcBorders>
          </w:tcPr>
          <w:p w14:paraId="2D788767"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Ar galėtumėte pateikti pasiūlymą atitinkantį nustatytus kvalifikacijos reikalavimus?</w:t>
            </w:r>
          </w:p>
          <w:p w14:paraId="03EF443A" w14:textId="77777777" w:rsidR="002D6CEC" w:rsidRPr="008E18AD" w:rsidRDefault="002D6CEC" w:rsidP="002B0801">
            <w:pPr>
              <w:autoSpaceDE w:val="0"/>
              <w:autoSpaceDN w:val="0"/>
              <w:adjustRightInd w:val="0"/>
              <w:rPr>
                <w:rFonts w:ascii="Calibri" w:hAnsi="Calibri" w:cs="Calibri"/>
                <w:bCs/>
                <w:sz w:val="22"/>
                <w:szCs w:val="22"/>
                <w:lang w:val="lt-LT"/>
              </w:rPr>
            </w:pPr>
          </w:p>
        </w:tc>
        <w:tc>
          <w:tcPr>
            <w:tcW w:w="1427" w:type="pct"/>
            <w:tcBorders>
              <w:top w:val="single" w:sz="4" w:space="0" w:color="auto"/>
              <w:left w:val="single" w:sz="4" w:space="0" w:color="auto"/>
              <w:bottom w:val="single" w:sz="4" w:space="0" w:color="auto"/>
              <w:right w:val="single" w:sz="4" w:space="0" w:color="auto"/>
            </w:tcBorders>
          </w:tcPr>
          <w:p w14:paraId="0D191554"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41562665"/>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1653EA18"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001399F6" w14:textId="77777777" w:rsidTr="002D6CEC">
        <w:tc>
          <w:tcPr>
            <w:tcW w:w="429" w:type="pct"/>
            <w:tcBorders>
              <w:top w:val="single" w:sz="4" w:space="0" w:color="auto"/>
              <w:left w:val="single" w:sz="4" w:space="0" w:color="auto"/>
              <w:bottom w:val="single" w:sz="4" w:space="0" w:color="auto"/>
              <w:right w:val="single" w:sz="4" w:space="0" w:color="auto"/>
            </w:tcBorders>
          </w:tcPr>
          <w:p w14:paraId="706A9D9D" w14:textId="77777777" w:rsidR="002D6CEC" w:rsidRPr="008E18AD" w:rsidRDefault="002D6CEC" w:rsidP="002B0801">
            <w:pPr>
              <w:autoSpaceDE w:val="0"/>
              <w:autoSpaceDN w:val="0"/>
              <w:adjustRightInd w:val="0"/>
              <w:ind w:left="198" w:hanging="198"/>
              <w:jc w:val="both"/>
              <w:rPr>
                <w:rFonts w:ascii="Calibri" w:hAnsi="Calibri" w:cs="Calibri"/>
                <w:bCs/>
                <w:sz w:val="22"/>
                <w:szCs w:val="22"/>
                <w:lang w:val="lt-LT"/>
              </w:rPr>
            </w:pPr>
            <w:r w:rsidRPr="008E18AD">
              <w:rPr>
                <w:rFonts w:ascii="Calibri" w:hAnsi="Calibri" w:cs="Calibri"/>
                <w:bCs/>
                <w:sz w:val="22"/>
                <w:szCs w:val="22"/>
                <w:lang w:val="lt-LT"/>
              </w:rPr>
              <w:t>5.</w:t>
            </w:r>
          </w:p>
        </w:tc>
        <w:tc>
          <w:tcPr>
            <w:tcW w:w="2001" w:type="pct"/>
            <w:tcBorders>
              <w:top w:val="single" w:sz="4" w:space="0" w:color="auto"/>
              <w:left w:val="single" w:sz="4" w:space="0" w:color="auto"/>
              <w:bottom w:val="single" w:sz="4" w:space="0" w:color="auto"/>
              <w:right w:val="single" w:sz="4" w:space="0" w:color="auto"/>
            </w:tcBorders>
          </w:tcPr>
          <w:p w14:paraId="452D8021"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Planuojama pasiūlymus vertinti pagal ekonominį naudingumą. Preliminarūs vertinimo kriterijai:</w:t>
            </w:r>
          </w:p>
          <w:p w14:paraId="7D9941A2" w14:textId="77777777" w:rsidR="002D6CEC" w:rsidRPr="008E18AD" w:rsidRDefault="002D6CEC" w:rsidP="002D6CEC">
            <w:pPr>
              <w:numPr>
                <w:ilvl w:val="0"/>
                <w:numId w:val="9"/>
              </w:numPr>
              <w:rPr>
                <w:rFonts w:ascii="Calibri" w:hAnsi="Calibri" w:cs="Calibri"/>
                <w:sz w:val="22"/>
                <w:szCs w:val="22"/>
                <w:lang w:val="lt-LT"/>
              </w:rPr>
            </w:pPr>
            <w:r w:rsidRPr="008E18AD">
              <w:rPr>
                <w:rFonts w:ascii="Calibri" w:hAnsi="Calibri" w:cs="Calibri"/>
                <w:sz w:val="22"/>
                <w:szCs w:val="22"/>
                <w:lang w:val="lt-LT"/>
              </w:rPr>
              <w:t>pasiūlymo kaina;</w:t>
            </w:r>
          </w:p>
          <w:p w14:paraId="7B77E746" w14:textId="77777777" w:rsidR="002D6CEC" w:rsidRDefault="002D6CEC" w:rsidP="002D6CEC">
            <w:pPr>
              <w:numPr>
                <w:ilvl w:val="0"/>
                <w:numId w:val="9"/>
              </w:numPr>
              <w:rPr>
                <w:rFonts w:ascii="Calibri" w:hAnsi="Calibri" w:cs="Calibri"/>
                <w:sz w:val="22"/>
                <w:szCs w:val="22"/>
                <w:lang w:val="lt-LT"/>
              </w:rPr>
            </w:pPr>
            <w:r w:rsidRPr="008E18AD">
              <w:rPr>
                <w:rFonts w:ascii="Calibri" w:hAnsi="Calibri" w:cs="Calibri"/>
                <w:sz w:val="22"/>
                <w:szCs w:val="22"/>
                <w:lang w:val="lt-LT"/>
              </w:rPr>
              <w:lastRenderedPageBreak/>
              <w:t>specialisto patirtis.</w:t>
            </w:r>
          </w:p>
          <w:p w14:paraId="41F05959" w14:textId="77777777" w:rsidR="002D6CEC" w:rsidRPr="008E18AD" w:rsidRDefault="002D6CEC" w:rsidP="002B0801">
            <w:pPr>
              <w:ind w:left="720"/>
              <w:rPr>
                <w:rFonts w:ascii="Calibri" w:hAnsi="Calibri" w:cs="Calibri"/>
                <w:sz w:val="22"/>
                <w:szCs w:val="22"/>
                <w:lang w:val="lt-LT"/>
              </w:rPr>
            </w:pPr>
          </w:p>
          <w:p w14:paraId="3CA07AFB"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Ar turite pastabų dėl kriterijų ir jų lyginamųjų svorių?</w:t>
            </w:r>
          </w:p>
        </w:tc>
        <w:tc>
          <w:tcPr>
            <w:tcW w:w="1427" w:type="pct"/>
            <w:tcBorders>
              <w:top w:val="single" w:sz="4" w:space="0" w:color="auto"/>
              <w:left w:val="single" w:sz="4" w:space="0" w:color="auto"/>
              <w:bottom w:val="single" w:sz="4" w:space="0" w:color="auto"/>
              <w:right w:val="single" w:sz="4" w:space="0" w:color="auto"/>
            </w:tcBorders>
          </w:tcPr>
          <w:p w14:paraId="739ACC3E"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825466962"/>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149A574B"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r w:rsidRPr="008E18AD">
                  <w:rPr>
                    <w:rFonts w:ascii="Segoe UI Symbol" w:eastAsia="MS Gothic" w:hAnsi="Segoe UI Symbol" w:cs="Segoe UI Symbol"/>
                    <w:sz w:val="22"/>
                    <w:szCs w:val="22"/>
                    <w:lang w:val="lt-LT"/>
                  </w:rPr>
                  <w:t>☐</w:t>
                </w:r>
              </w:p>
            </w:tc>
          </w:sdtContent>
        </w:sdt>
      </w:tr>
      <w:tr w:rsidR="002D6CEC" w:rsidRPr="008E18AD" w14:paraId="7854B60D" w14:textId="77777777" w:rsidTr="002D6CEC">
        <w:tc>
          <w:tcPr>
            <w:tcW w:w="429" w:type="pct"/>
            <w:tcBorders>
              <w:top w:val="single" w:sz="4" w:space="0" w:color="auto"/>
              <w:left w:val="single" w:sz="4" w:space="0" w:color="auto"/>
              <w:bottom w:val="single" w:sz="4" w:space="0" w:color="auto"/>
              <w:right w:val="single" w:sz="4" w:space="0" w:color="auto"/>
            </w:tcBorders>
          </w:tcPr>
          <w:p w14:paraId="0B06314F" w14:textId="77777777" w:rsidR="002D6CEC" w:rsidRPr="008E18AD" w:rsidRDefault="002D6CEC" w:rsidP="002B0801">
            <w:pPr>
              <w:autoSpaceDE w:val="0"/>
              <w:autoSpaceDN w:val="0"/>
              <w:adjustRightInd w:val="0"/>
              <w:ind w:left="198" w:hanging="198"/>
              <w:jc w:val="both"/>
              <w:rPr>
                <w:rFonts w:ascii="Calibri" w:hAnsi="Calibri" w:cs="Calibri"/>
                <w:bCs/>
                <w:sz w:val="22"/>
                <w:szCs w:val="22"/>
                <w:lang w:val="lt-LT"/>
              </w:rPr>
            </w:pPr>
            <w:r w:rsidRPr="008E18AD">
              <w:rPr>
                <w:rFonts w:ascii="Calibri" w:hAnsi="Calibri" w:cs="Calibri"/>
                <w:bCs/>
                <w:sz w:val="22"/>
                <w:szCs w:val="22"/>
                <w:lang w:val="lt-LT"/>
              </w:rPr>
              <w:t>6.</w:t>
            </w:r>
          </w:p>
        </w:tc>
        <w:tc>
          <w:tcPr>
            <w:tcW w:w="2001" w:type="pct"/>
            <w:tcBorders>
              <w:top w:val="single" w:sz="4" w:space="0" w:color="auto"/>
              <w:left w:val="single" w:sz="4" w:space="0" w:color="auto"/>
              <w:bottom w:val="single" w:sz="4" w:space="0" w:color="auto"/>
              <w:right w:val="single" w:sz="4" w:space="0" w:color="auto"/>
            </w:tcBorders>
          </w:tcPr>
          <w:p w14:paraId="079E6D5C" w14:textId="77777777" w:rsidR="002D6CEC" w:rsidRPr="008E18AD" w:rsidRDefault="002D6CEC" w:rsidP="002B0801">
            <w:pPr>
              <w:rPr>
                <w:rFonts w:ascii="Calibri" w:hAnsi="Calibri" w:cs="Calibri"/>
                <w:sz w:val="22"/>
                <w:szCs w:val="22"/>
                <w:lang w:val="lt-LT"/>
              </w:rPr>
            </w:pPr>
            <w:r w:rsidRPr="008E18AD">
              <w:rPr>
                <w:rFonts w:ascii="Calibri" w:hAnsi="Calibri" w:cs="Calibri"/>
                <w:sz w:val="22"/>
                <w:szCs w:val="22"/>
                <w:lang w:val="lt-LT"/>
              </w:rPr>
              <w:t>Ar tiekėjo dalyvavimas šioje rinkos konsultacijoje konfidencialus, t. y. ar perkančioji organizacija turi teisę skelbti dalyvavusio rinkos konsultacijoje tiekėjo pavadinimą.</w:t>
            </w:r>
          </w:p>
        </w:tc>
        <w:tc>
          <w:tcPr>
            <w:tcW w:w="1427" w:type="pct"/>
            <w:tcBorders>
              <w:top w:val="single" w:sz="4" w:space="0" w:color="auto"/>
              <w:left w:val="single" w:sz="4" w:space="0" w:color="auto"/>
              <w:bottom w:val="single" w:sz="4" w:space="0" w:color="auto"/>
              <w:right w:val="single" w:sz="4" w:space="0" w:color="auto"/>
            </w:tcBorders>
          </w:tcPr>
          <w:p w14:paraId="63D61265"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673712628"/>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268C8846" w14:textId="77777777" w:rsidR="002D6CEC" w:rsidRPr="008E18AD" w:rsidRDefault="002D6CEC" w:rsidP="002B0801">
                <w:pPr>
                  <w:autoSpaceDE w:val="0"/>
                  <w:autoSpaceDN w:val="0"/>
                  <w:adjustRightInd w:val="0"/>
                  <w:ind w:left="198" w:hanging="198"/>
                  <w:jc w:val="both"/>
                  <w:rPr>
                    <w:rFonts w:ascii="Calibri" w:hAnsi="Calibri" w:cs="Calibri"/>
                    <w:b/>
                    <w:sz w:val="22"/>
                    <w:szCs w:val="22"/>
                    <w:lang w:val="lt-LT"/>
                  </w:rPr>
                </w:pPr>
                <w:r w:rsidRPr="008E18AD">
                  <w:rPr>
                    <w:rFonts w:ascii="Segoe UI Symbol" w:eastAsia="MS Gothic" w:hAnsi="Segoe UI Symbol" w:cs="Segoe UI Symbol"/>
                    <w:sz w:val="22"/>
                    <w:szCs w:val="22"/>
                    <w:lang w:val="lt-LT"/>
                  </w:rPr>
                  <w:t>☐</w:t>
                </w:r>
              </w:p>
            </w:tc>
          </w:sdtContent>
        </w:sdt>
      </w:tr>
    </w:tbl>
    <w:p w14:paraId="64D8FBA5" w14:textId="77777777" w:rsidR="002D6CEC" w:rsidRPr="008E18AD" w:rsidRDefault="002D6CEC" w:rsidP="002D6CEC">
      <w:pPr>
        <w:pStyle w:val="FootnoteText"/>
        <w:jc w:val="both"/>
        <w:rPr>
          <w:rFonts w:ascii="Calibri" w:hAnsi="Calibri" w:cs="Calibri"/>
        </w:rPr>
      </w:pPr>
      <w:r w:rsidRPr="008E18AD">
        <w:rPr>
          <w:rStyle w:val="FootnoteReference"/>
          <w:rFonts w:ascii="Calibri" w:hAnsi="Calibri" w:cs="Calibri"/>
        </w:rPr>
        <w:footnoteRef/>
      </w:r>
      <w:r w:rsidRPr="008E18AD">
        <w:rPr>
          <w:rFonts w:ascii="Calibri" w:hAnsi="Calibri" w:cs="Calibri"/>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33ACA92" w14:textId="77777777" w:rsidR="002D6CEC" w:rsidRDefault="002D6CEC" w:rsidP="002D6CEC">
      <w:pPr>
        <w:autoSpaceDE w:val="0"/>
        <w:autoSpaceDN w:val="0"/>
        <w:adjustRightInd w:val="0"/>
        <w:jc w:val="both"/>
        <w:rPr>
          <w:rFonts w:ascii="Calibri" w:hAnsi="Calibri" w:cs="Calibri"/>
          <w:b/>
          <w:sz w:val="22"/>
          <w:szCs w:val="22"/>
          <w:lang w:val="lt-LT"/>
        </w:rPr>
      </w:pPr>
    </w:p>
    <w:p w14:paraId="1B827505" w14:textId="77777777" w:rsidR="002D6CEC" w:rsidRPr="008E18AD" w:rsidRDefault="002D6CEC" w:rsidP="002D6CEC">
      <w:pPr>
        <w:autoSpaceDE w:val="0"/>
        <w:autoSpaceDN w:val="0"/>
        <w:adjustRightInd w:val="0"/>
        <w:jc w:val="both"/>
        <w:rPr>
          <w:rFonts w:ascii="Calibri" w:hAnsi="Calibri" w:cs="Calibri"/>
          <w:b/>
          <w:sz w:val="22"/>
          <w:szCs w:val="22"/>
          <w:lang w:val="lt-LT"/>
        </w:rPr>
      </w:pPr>
    </w:p>
    <w:p w14:paraId="317A36E1" w14:textId="77777777" w:rsidR="002D6CEC" w:rsidRPr="008E18AD" w:rsidRDefault="002D6CEC" w:rsidP="002D6CEC">
      <w:pPr>
        <w:autoSpaceDE w:val="0"/>
        <w:autoSpaceDN w:val="0"/>
        <w:adjustRightInd w:val="0"/>
        <w:jc w:val="both"/>
        <w:rPr>
          <w:rFonts w:ascii="Calibri" w:hAnsi="Calibri" w:cs="Calibri"/>
          <w:b/>
          <w:sz w:val="22"/>
          <w:szCs w:val="22"/>
          <w:lang w:val="lt-LT"/>
        </w:rPr>
      </w:pPr>
      <w:r w:rsidRPr="008E18AD">
        <w:rPr>
          <w:rFonts w:ascii="Calibri" w:hAnsi="Calibri" w:cs="Calibri"/>
          <w:b/>
          <w:sz w:val="22"/>
          <w:szCs w:val="22"/>
          <w:lang w:val="lt-LT"/>
        </w:rPr>
        <w:t>Papildomos pastabos ir siūlymai</w:t>
      </w:r>
    </w:p>
    <w:p w14:paraId="389828AF" w14:textId="77777777" w:rsidR="002D6CEC" w:rsidRPr="008E18AD" w:rsidRDefault="002D6CEC" w:rsidP="002D6CEC">
      <w:pPr>
        <w:autoSpaceDE w:val="0"/>
        <w:autoSpaceDN w:val="0"/>
        <w:adjustRightInd w:val="0"/>
        <w:jc w:val="both"/>
        <w:rPr>
          <w:rFonts w:ascii="Calibri" w:hAnsi="Calibri" w:cs="Calibri"/>
          <w:b/>
          <w:sz w:val="22"/>
          <w:szCs w:val="22"/>
          <w:lang w:val="lt-LT"/>
        </w:rPr>
      </w:pPr>
    </w:p>
    <w:tbl>
      <w:tblPr>
        <w:tblStyle w:val="TableGrid"/>
        <w:tblW w:w="5000" w:type="pct"/>
        <w:tblLook w:val="04A0" w:firstRow="1" w:lastRow="0" w:firstColumn="1" w:lastColumn="0" w:noHBand="0" w:noVBand="1"/>
      </w:tblPr>
      <w:tblGrid>
        <w:gridCol w:w="1803"/>
        <w:gridCol w:w="13585"/>
      </w:tblGrid>
      <w:tr w:rsidR="002D6CEC" w:rsidRPr="008E18AD" w14:paraId="4DE0F6D6" w14:textId="77777777" w:rsidTr="002D6CEC">
        <w:tc>
          <w:tcPr>
            <w:tcW w:w="586" w:type="pct"/>
          </w:tcPr>
          <w:p w14:paraId="405D9E56" w14:textId="77777777" w:rsidR="002D6CEC" w:rsidRPr="008E18AD" w:rsidRDefault="002D6CEC" w:rsidP="002B0801">
            <w:pPr>
              <w:autoSpaceDE w:val="0"/>
              <w:autoSpaceDN w:val="0"/>
              <w:adjustRightInd w:val="0"/>
              <w:jc w:val="both"/>
              <w:rPr>
                <w:rFonts w:ascii="Calibri" w:hAnsi="Calibri" w:cs="Calibri"/>
                <w:b/>
                <w:sz w:val="22"/>
                <w:szCs w:val="22"/>
                <w:lang w:val="lt-LT"/>
              </w:rPr>
            </w:pPr>
          </w:p>
        </w:tc>
        <w:tc>
          <w:tcPr>
            <w:tcW w:w="4414" w:type="pct"/>
          </w:tcPr>
          <w:p w14:paraId="62901E22" w14:textId="77777777" w:rsidR="002D6CEC" w:rsidRPr="008E18AD" w:rsidRDefault="002D6CEC" w:rsidP="002B0801">
            <w:pPr>
              <w:autoSpaceDE w:val="0"/>
              <w:autoSpaceDN w:val="0"/>
              <w:adjustRightInd w:val="0"/>
              <w:jc w:val="both"/>
              <w:rPr>
                <w:rFonts w:ascii="Calibri" w:hAnsi="Calibri" w:cs="Calibri"/>
                <w:b/>
                <w:sz w:val="22"/>
                <w:szCs w:val="22"/>
                <w:lang w:val="lt-LT"/>
              </w:rPr>
            </w:pPr>
          </w:p>
        </w:tc>
      </w:tr>
      <w:tr w:rsidR="002D6CEC" w:rsidRPr="008E18AD" w14:paraId="45C6DF7D" w14:textId="77777777" w:rsidTr="002D6CEC">
        <w:tc>
          <w:tcPr>
            <w:tcW w:w="586" w:type="pct"/>
          </w:tcPr>
          <w:p w14:paraId="4A6A4C94" w14:textId="77777777" w:rsidR="002D6CEC" w:rsidRPr="008E18AD" w:rsidRDefault="002D6CEC" w:rsidP="002B0801">
            <w:pPr>
              <w:autoSpaceDE w:val="0"/>
              <w:autoSpaceDN w:val="0"/>
              <w:adjustRightInd w:val="0"/>
              <w:jc w:val="both"/>
              <w:rPr>
                <w:rFonts w:ascii="Calibri" w:hAnsi="Calibri" w:cs="Calibri"/>
                <w:b/>
                <w:sz w:val="22"/>
                <w:szCs w:val="22"/>
                <w:lang w:val="lt-LT"/>
              </w:rPr>
            </w:pPr>
          </w:p>
        </w:tc>
        <w:tc>
          <w:tcPr>
            <w:tcW w:w="4414" w:type="pct"/>
          </w:tcPr>
          <w:p w14:paraId="6B08A5A0" w14:textId="77777777" w:rsidR="002D6CEC" w:rsidRPr="008E18AD" w:rsidRDefault="002D6CEC" w:rsidP="002B0801">
            <w:pPr>
              <w:autoSpaceDE w:val="0"/>
              <w:autoSpaceDN w:val="0"/>
              <w:adjustRightInd w:val="0"/>
              <w:jc w:val="both"/>
              <w:rPr>
                <w:rFonts w:ascii="Calibri" w:hAnsi="Calibri" w:cs="Calibri"/>
                <w:bCs/>
                <w:sz w:val="22"/>
                <w:szCs w:val="22"/>
                <w:lang w:val="lt-LT"/>
              </w:rPr>
            </w:pPr>
          </w:p>
        </w:tc>
      </w:tr>
      <w:tr w:rsidR="002D6CEC" w:rsidRPr="008E18AD" w14:paraId="66525E18" w14:textId="77777777" w:rsidTr="002D6CEC">
        <w:tc>
          <w:tcPr>
            <w:tcW w:w="586" w:type="pct"/>
          </w:tcPr>
          <w:p w14:paraId="79789BB1" w14:textId="77777777" w:rsidR="002D6CEC" w:rsidRPr="008E18AD" w:rsidRDefault="002D6CEC" w:rsidP="002B0801">
            <w:pPr>
              <w:autoSpaceDE w:val="0"/>
              <w:autoSpaceDN w:val="0"/>
              <w:adjustRightInd w:val="0"/>
              <w:jc w:val="both"/>
              <w:rPr>
                <w:rFonts w:ascii="Calibri" w:hAnsi="Calibri" w:cs="Calibri"/>
                <w:b/>
                <w:sz w:val="22"/>
                <w:szCs w:val="22"/>
                <w:lang w:val="lt-LT"/>
              </w:rPr>
            </w:pPr>
          </w:p>
        </w:tc>
        <w:tc>
          <w:tcPr>
            <w:tcW w:w="4414" w:type="pct"/>
          </w:tcPr>
          <w:p w14:paraId="22F9DAFA" w14:textId="77777777" w:rsidR="002D6CEC" w:rsidRPr="008E18AD" w:rsidRDefault="002D6CEC" w:rsidP="002B0801">
            <w:pPr>
              <w:autoSpaceDE w:val="0"/>
              <w:autoSpaceDN w:val="0"/>
              <w:adjustRightInd w:val="0"/>
              <w:jc w:val="both"/>
              <w:rPr>
                <w:rFonts w:ascii="Calibri" w:hAnsi="Calibri" w:cs="Calibri"/>
                <w:bCs/>
                <w:sz w:val="22"/>
                <w:szCs w:val="22"/>
                <w:lang w:val="lt-LT"/>
              </w:rPr>
            </w:pPr>
          </w:p>
        </w:tc>
      </w:tr>
    </w:tbl>
    <w:p w14:paraId="00F09E2E" w14:textId="77777777" w:rsidR="002D6CEC" w:rsidRPr="008E18AD" w:rsidRDefault="002D6CEC" w:rsidP="002D6CEC">
      <w:pPr>
        <w:pStyle w:val="ReqList"/>
        <w:spacing w:after="0"/>
        <w:ind w:left="0" w:firstLine="0"/>
        <w:rPr>
          <w:rFonts w:ascii="Calibri" w:hAnsi="Calibri" w:cs="Calibri"/>
          <w:sz w:val="22"/>
          <w:szCs w:val="22"/>
        </w:rPr>
      </w:pPr>
    </w:p>
    <w:tbl>
      <w:tblPr>
        <w:tblStyle w:val="TableGrid"/>
        <w:tblW w:w="5224"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9112"/>
      </w:tblGrid>
      <w:tr w:rsidR="002D6CEC" w:rsidRPr="008E18AD" w14:paraId="3B48791A" w14:textId="77777777" w:rsidTr="002B0801">
        <w:tc>
          <w:tcPr>
            <w:tcW w:w="2168" w:type="pct"/>
          </w:tcPr>
          <w:p w14:paraId="29F10DEC" w14:textId="77777777" w:rsidR="002D6CEC" w:rsidRPr="008E18AD" w:rsidRDefault="002D6CEC" w:rsidP="002B0801">
            <w:pPr>
              <w:contextualSpacing/>
              <w:rPr>
                <w:rFonts w:ascii="Calibri" w:hAnsi="Calibri" w:cs="Calibri"/>
                <w:sz w:val="22"/>
                <w:szCs w:val="22"/>
                <w:lang w:val="lt-LT"/>
              </w:rPr>
            </w:pPr>
            <w:r w:rsidRPr="008E18AD">
              <w:rPr>
                <w:rFonts w:ascii="Calibri" w:hAnsi="Calibri" w:cs="Calibri"/>
                <w:color w:val="000000"/>
                <w:sz w:val="22"/>
                <w:szCs w:val="22"/>
                <w:lang w:val="lt-LT"/>
              </w:rPr>
              <w:t>Atsakymą teikiančio asmens pareigos, vardas, pavardė, parašas:</w:t>
            </w:r>
          </w:p>
        </w:tc>
        <w:tc>
          <w:tcPr>
            <w:tcW w:w="2832" w:type="pct"/>
          </w:tcPr>
          <w:p w14:paraId="1FAFEDF4" w14:textId="77777777" w:rsidR="002D6CEC" w:rsidRPr="008E18AD" w:rsidRDefault="002D6CEC" w:rsidP="002B0801">
            <w:pPr>
              <w:contextualSpacing/>
              <w:rPr>
                <w:rFonts w:ascii="Calibri" w:hAnsi="Calibri" w:cs="Calibri"/>
                <w:color w:val="000000"/>
                <w:sz w:val="22"/>
                <w:szCs w:val="22"/>
                <w:lang w:val="lt-LT"/>
              </w:rPr>
            </w:pPr>
          </w:p>
        </w:tc>
      </w:tr>
    </w:tbl>
    <w:p w14:paraId="665AB944" w14:textId="77777777" w:rsidR="002D6CEC" w:rsidRPr="008E18AD" w:rsidRDefault="002D6CEC" w:rsidP="002D6CEC">
      <w:pPr>
        <w:tabs>
          <w:tab w:val="left" w:pos="4200"/>
        </w:tabs>
        <w:rPr>
          <w:rFonts w:ascii="Calibri" w:hAnsi="Calibri" w:cs="Calibri"/>
          <w:sz w:val="22"/>
          <w:szCs w:val="22"/>
          <w:lang w:val="lt-LT" w:eastAsia="lt-LT"/>
        </w:rPr>
      </w:pPr>
    </w:p>
    <w:p w14:paraId="755A5841" w14:textId="77777777" w:rsidR="002D6CEC" w:rsidRPr="006755B8" w:rsidRDefault="002D6CEC" w:rsidP="002D6CEC">
      <w:pPr>
        <w:jc w:val="both"/>
        <w:rPr>
          <w:rFonts w:ascii="Calibri" w:hAnsi="Calibri" w:cs="Calibri"/>
          <w:sz w:val="22"/>
          <w:szCs w:val="22"/>
          <w:lang w:val="lt-LT" w:eastAsia="lt-LT"/>
        </w:rPr>
      </w:pPr>
    </w:p>
    <w:sectPr w:rsidR="002D6CEC" w:rsidRPr="006755B8" w:rsidSect="002D6CEC">
      <w:headerReference w:type="default" r:id="rId7"/>
      <w:footerReference w:type="first" r:id="rId8"/>
      <w:pgSz w:w="16838" w:h="11906" w:orient="landscape"/>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B24" w14:textId="77777777" w:rsidR="00896017" w:rsidRDefault="00896017">
      <w:r>
        <w:separator/>
      </w:r>
    </w:p>
  </w:endnote>
  <w:endnote w:type="continuationSeparator" w:id="0">
    <w:p w14:paraId="46756C2D" w14:textId="77777777" w:rsidR="00896017" w:rsidRDefault="0089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FE7" w14:textId="77777777" w:rsidR="006755B8" w:rsidRPr="0046762A" w:rsidRDefault="006755B8">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CC8" w14:textId="77777777" w:rsidR="00896017" w:rsidRDefault="00896017">
      <w:r>
        <w:separator/>
      </w:r>
    </w:p>
  </w:footnote>
  <w:footnote w:type="continuationSeparator" w:id="0">
    <w:p w14:paraId="2DD50543" w14:textId="77777777" w:rsidR="00896017" w:rsidRDefault="00896017">
      <w:r>
        <w:continuationSeparator/>
      </w:r>
    </w:p>
  </w:footnote>
  <w:footnote w:id="1">
    <w:p w14:paraId="41824D8E" w14:textId="77777777" w:rsidR="002D6CEC" w:rsidRPr="00424BEE" w:rsidRDefault="002D6CEC" w:rsidP="002D6C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A6F" w14:textId="77777777" w:rsidR="006755B8" w:rsidRPr="00941D3B" w:rsidRDefault="006755B8"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7"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2F2877"/>
    <w:multiLevelType w:val="hybridMultilevel"/>
    <w:tmpl w:val="2A2C3D5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84507224">
    <w:abstractNumId w:val="6"/>
  </w:num>
  <w:num w:numId="2" w16cid:durableId="1766996183">
    <w:abstractNumId w:val="1"/>
  </w:num>
  <w:num w:numId="3" w16cid:durableId="1087729711">
    <w:abstractNumId w:val="3"/>
  </w:num>
  <w:num w:numId="4" w16cid:durableId="4872266">
    <w:abstractNumId w:val="5"/>
  </w:num>
  <w:num w:numId="5" w16cid:durableId="1082605869">
    <w:abstractNumId w:val="2"/>
  </w:num>
  <w:num w:numId="6" w16cid:durableId="492650119">
    <w:abstractNumId w:val="0"/>
  </w:num>
  <w:num w:numId="7" w16cid:durableId="1567494499">
    <w:abstractNumId w:val="4"/>
  </w:num>
  <w:num w:numId="8" w16cid:durableId="371804738">
    <w:abstractNumId w:val="7"/>
  </w:num>
  <w:num w:numId="9" w16cid:durableId="1162045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69"/>
    <w:rsid w:val="002D6CEC"/>
    <w:rsid w:val="005369B5"/>
    <w:rsid w:val="006755B8"/>
    <w:rsid w:val="00896017"/>
    <w:rsid w:val="00B3341F"/>
    <w:rsid w:val="00C2061C"/>
    <w:rsid w:val="00D54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A7EEBF"/>
  <w15:chartTrackingRefBased/>
  <w15:docId w15:val="{3E7A0084-E4FB-4CBB-85E4-DE0525A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B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5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69"/>
    <w:rPr>
      <w:rFonts w:eastAsiaTheme="majorEastAsia" w:cstheme="majorBidi"/>
      <w:color w:val="272727" w:themeColor="text1" w:themeTint="D8"/>
    </w:rPr>
  </w:style>
  <w:style w:type="paragraph" w:styleId="Title">
    <w:name w:val="Title"/>
    <w:basedOn w:val="Normal"/>
    <w:next w:val="Normal"/>
    <w:link w:val="TitleChar"/>
    <w:uiPriority w:val="10"/>
    <w:qFormat/>
    <w:rsid w:val="00D54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69"/>
    <w:pPr>
      <w:spacing w:before="160"/>
      <w:jc w:val="center"/>
    </w:pPr>
    <w:rPr>
      <w:i/>
      <w:iCs/>
      <w:color w:val="404040" w:themeColor="text1" w:themeTint="BF"/>
    </w:rPr>
  </w:style>
  <w:style w:type="character" w:customStyle="1" w:styleId="QuoteChar">
    <w:name w:val="Quote Char"/>
    <w:basedOn w:val="DefaultParagraphFont"/>
    <w:link w:val="Quote"/>
    <w:uiPriority w:val="29"/>
    <w:rsid w:val="00D541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Lente"/>
    <w:basedOn w:val="Normal"/>
    <w:link w:val="ListParagraphChar"/>
    <w:uiPriority w:val="99"/>
    <w:qFormat/>
    <w:rsid w:val="00D54169"/>
    <w:pPr>
      <w:ind w:left="720"/>
      <w:contextualSpacing/>
    </w:pPr>
  </w:style>
  <w:style w:type="character" w:styleId="IntenseEmphasis">
    <w:name w:val="Intense Emphasis"/>
    <w:basedOn w:val="DefaultParagraphFont"/>
    <w:uiPriority w:val="21"/>
    <w:qFormat/>
    <w:rsid w:val="00D54169"/>
    <w:rPr>
      <w:i/>
      <w:iCs/>
      <w:color w:val="0F4761" w:themeColor="accent1" w:themeShade="BF"/>
    </w:rPr>
  </w:style>
  <w:style w:type="paragraph" w:styleId="IntenseQuote">
    <w:name w:val="Intense Quote"/>
    <w:basedOn w:val="Normal"/>
    <w:next w:val="Normal"/>
    <w:link w:val="IntenseQuoteChar"/>
    <w:uiPriority w:val="30"/>
    <w:qFormat/>
    <w:rsid w:val="00D5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69"/>
    <w:rPr>
      <w:i/>
      <w:iCs/>
      <w:color w:val="0F4761" w:themeColor="accent1" w:themeShade="BF"/>
    </w:rPr>
  </w:style>
  <w:style w:type="character" w:styleId="IntenseReference">
    <w:name w:val="Intense Reference"/>
    <w:basedOn w:val="DefaultParagraphFont"/>
    <w:uiPriority w:val="32"/>
    <w:qFormat/>
    <w:rsid w:val="00D54169"/>
    <w:rPr>
      <w:b/>
      <w:bCs/>
      <w:smallCaps/>
      <w:color w:val="0F4761" w:themeColor="accent1" w:themeShade="BF"/>
      <w:spacing w:val="5"/>
    </w:rPr>
  </w:style>
  <w:style w:type="table" w:styleId="TableGrid">
    <w:name w:val="Table Grid"/>
    <w:basedOn w:val="TableNormal"/>
    <w:uiPriority w:val="39"/>
    <w:rsid w:val="006755B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5B8"/>
    <w:pPr>
      <w:tabs>
        <w:tab w:val="center" w:pos="4819"/>
        <w:tab w:val="right" w:pos="9638"/>
      </w:tabs>
    </w:pPr>
  </w:style>
  <w:style w:type="character" w:customStyle="1" w:styleId="HeaderChar">
    <w:name w:val="Header Char"/>
    <w:basedOn w:val="DefaultParagraphFont"/>
    <w:link w:val="Header"/>
    <w:uiPriority w:val="99"/>
    <w:rsid w:val="006755B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55B8"/>
    <w:pPr>
      <w:tabs>
        <w:tab w:val="center" w:pos="4819"/>
        <w:tab w:val="right" w:pos="9638"/>
      </w:tabs>
    </w:pPr>
  </w:style>
  <w:style w:type="character" w:customStyle="1" w:styleId="FooterChar">
    <w:name w:val="Footer Char"/>
    <w:basedOn w:val="DefaultParagraphFont"/>
    <w:link w:val="Footer"/>
    <w:uiPriority w:val="99"/>
    <w:rsid w:val="006755B8"/>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755B8"/>
    <w:pPr>
      <w:spacing w:after="150"/>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6755B8"/>
  </w:style>
  <w:style w:type="paragraph" w:styleId="NoSpacing">
    <w:name w:val="No Spacing"/>
    <w:uiPriority w:val="36"/>
    <w:qFormat/>
    <w:rsid w:val="006755B8"/>
    <w:pPr>
      <w:spacing w:after="0" w:line="240" w:lineRule="auto"/>
    </w:pPr>
    <w:rPr>
      <w:color w:val="404040" w:themeColor="text1" w:themeTint="BF"/>
      <w:kern w:val="0"/>
      <w:sz w:val="18"/>
      <w:szCs w:val="20"/>
      <w:lang w:val="en-US" w:eastAsia="ja-JP"/>
      <w14:ligatures w14:val="none"/>
    </w:rPr>
  </w:style>
  <w:style w:type="paragraph" w:customStyle="1" w:styleId="ReqList">
    <w:name w:val="ReqList"/>
    <w:basedOn w:val="NormalWeb"/>
    <w:qFormat/>
    <w:rsid w:val="006755B8"/>
    <w:pPr>
      <w:spacing w:after="120"/>
      <w:ind w:left="1985" w:hanging="1418"/>
      <w:jc w:val="both"/>
    </w:pPr>
    <w:rPr>
      <w:rFonts w:ascii="Arial" w:hAnsi="Arial" w:cs="Arial"/>
      <w:sz w:val="20"/>
      <w:szCs w:val="20"/>
    </w:rPr>
  </w:style>
  <w:style w:type="character" w:styleId="CommentReference">
    <w:name w:val="annotation reference"/>
    <w:basedOn w:val="DefaultParagraphFont"/>
    <w:uiPriority w:val="99"/>
    <w:semiHidden/>
    <w:unhideWhenUsed/>
    <w:rsid w:val="00B3341F"/>
    <w:rPr>
      <w:sz w:val="16"/>
      <w:szCs w:val="16"/>
    </w:rPr>
  </w:style>
  <w:style w:type="paragraph" w:styleId="CommentText">
    <w:name w:val="annotation text"/>
    <w:basedOn w:val="Normal"/>
    <w:link w:val="CommentTextChar"/>
    <w:uiPriority w:val="99"/>
    <w:unhideWhenUsed/>
    <w:rsid w:val="00B3341F"/>
    <w:rPr>
      <w:sz w:val="20"/>
      <w:szCs w:val="20"/>
    </w:rPr>
  </w:style>
  <w:style w:type="character" w:customStyle="1" w:styleId="CommentTextChar">
    <w:name w:val="Comment Text Char"/>
    <w:basedOn w:val="DefaultParagraphFont"/>
    <w:link w:val="CommentText"/>
    <w:uiPriority w:val="99"/>
    <w:rsid w:val="00B3341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341F"/>
    <w:rPr>
      <w:b/>
      <w:bCs/>
    </w:rPr>
  </w:style>
  <w:style w:type="character" w:customStyle="1" w:styleId="CommentSubjectChar">
    <w:name w:val="Comment Subject Char"/>
    <w:basedOn w:val="CommentTextChar"/>
    <w:link w:val="CommentSubject"/>
    <w:uiPriority w:val="99"/>
    <w:semiHidden/>
    <w:rsid w:val="00B3341F"/>
    <w:rPr>
      <w:rFonts w:ascii="Times New Roman" w:eastAsia="Times New Roman" w:hAnsi="Times New Roman" w:cs="Times New Roman"/>
      <w:b/>
      <w:bCs/>
      <w:kern w:val="0"/>
      <w:sz w:val="20"/>
      <w:szCs w:val="20"/>
      <w:lang w:val="en-US"/>
      <w14:ligatures w14: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12"/>
    <w:rsid w:val="002D6CEC"/>
    <w:rPr>
      <w:sz w:val="20"/>
      <w:szCs w:val="20"/>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12"/>
    <w:rsid w:val="002D6CE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2D6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3575</Words>
  <Characters>2039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4</cp:revision>
  <dcterms:created xsi:type="dcterms:W3CDTF">2024-04-17T05:28:00Z</dcterms:created>
  <dcterms:modified xsi:type="dcterms:W3CDTF">2025-02-04T11:51:00Z</dcterms:modified>
</cp:coreProperties>
</file>