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2912" w14:textId="1880C1CF" w:rsidR="005A5832" w:rsidRPr="00086B5F" w:rsidRDefault="00A10867" w:rsidP="00B857BB">
      <w:pPr>
        <w:ind w:left="6375"/>
        <w:jc w:val="both"/>
        <w:textAlignment w:val="baseline"/>
        <w:rPr>
          <w:b/>
          <w:bCs/>
          <w:caps/>
          <w:kern w:val="2"/>
          <w:sz w:val="22"/>
          <w:szCs w:val="22"/>
        </w:rPr>
      </w:pPr>
      <w:r w:rsidRPr="00086B5F">
        <w:rPr>
          <w:sz w:val="22"/>
          <w:szCs w:val="22"/>
        </w:rPr>
        <w:t> </w:t>
      </w: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3061248C" w14:textId="19CA1A1F" w:rsidR="00465368" w:rsidRPr="006A555E" w:rsidRDefault="00D00E31" w:rsidP="00465368">
            <w:pPr>
              <w:rPr>
                <w:b/>
                <w:bCs/>
                <w:color w:val="767171" w:themeColor="background2" w:themeShade="80"/>
                <w:kern w:val="2"/>
                <w:szCs w:val="24"/>
              </w:rPr>
            </w:pPr>
            <w:r w:rsidDel="00D00E31">
              <w:rPr>
                <w:b/>
                <w:bCs/>
                <w:color w:val="767171" w:themeColor="background2" w:themeShade="80"/>
                <w:kern w:val="2"/>
                <w:sz w:val="22"/>
                <w:szCs w:val="22"/>
                <w:highlight w:val="lightGray"/>
              </w:rPr>
              <w:t xml:space="preserve"> </w:t>
            </w:r>
            <w:r w:rsidR="00465368" w:rsidRPr="00A657CB">
              <w:rPr>
                <w:b/>
                <w:bCs/>
                <w:color w:val="767171" w:themeColor="background2" w:themeShade="80"/>
                <w:kern w:val="2"/>
                <w:sz w:val="22"/>
                <w:szCs w:val="22"/>
                <w:highlight w:val="lightGray"/>
              </w:rPr>
              <w:t>(</w:t>
            </w:r>
            <w:r w:rsidR="00465368" w:rsidRPr="006A555E">
              <w:rPr>
                <w:b/>
                <w:bCs/>
                <w:color w:val="767171" w:themeColor="background2" w:themeShade="80"/>
                <w:kern w:val="2"/>
                <w:szCs w:val="24"/>
                <w:highlight w:val="lightGray"/>
              </w:rPr>
              <w:t>1 PIRKIMO DALIS</w:t>
            </w:r>
            <w:r w:rsidR="00465368" w:rsidRPr="006A555E">
              <w:rPr>
                <w:b/>
                <w:bCs/>
                <w:color w:val="767171" w:themeColor="background2" w:themeShade="80"/>
                <w:kern w:val="2"/>
                <w:szCs w:val="24"/>
              </w:rPr>
              <w:t xml:space="preserve">) </w:t>
            </w:r>
            <w:bookmarkStart w:id="0" w:name="_Hlk147425324"/>
          </w:p>
          <w:p w14:paraId="3507F790" w14:textId="77777777" w:rsidR="000D7B88" w:rsidRDefault="00D00E31" w:rsidP="00465368">
            <w:pPr>
              <w:rPr>
                <w:b/>
                <w:szCs w:val="24"/>
                <w:lang w:eastAsia="lt-LT"/>
              </w:rPr>
            </w:pPr>
            <w:r w:rsidRPr="00D00E31">
              <w:rPr>
                <w:b/>
                <w:szCs w:val="24"/>
                <w:lang w:eastAsia="lt-LT"/>
              </w:rPr>
              <w:t xml:space="preserve">Įranga elektros tinklo skaitmeninio dvynio kūrimui </w:t>
            </w:r>
            <w:bookmarkEnd w:id="0"/>
          </w:p>
          <w:p w14:paraId="0C38C766" w14:textId="5E3BBE7F" w:rsidR="00465368" w:rsidRPr="006A555E" w:rsidRDefault="00465368" w:rsidP="00465368">
            <w:pPr>
              <w:rPr>
                <w:b/>
                <w:bCs/>
                <w:color w:val="767171" w:themeColor="background2" w:themeShade="80"/>
                <w:kern w:val="2"/>
                <w:szCs w:val="24"/>
              </w:rPr>
            </w:pPr>
            <w:r w:rsidRPr="006A555E">
              <w:rPr>
                <w:b/>
                <w:bCs/>
                <w:color w:val="767171" w:themeColor="background2" w:themeShade="80"/>
                <w:kern w:val="2"/>
                <w:szCs w:val="24"/>
                <w:highlight w:val="lightGray"/>
              </w:rPr>
              <w:t>(2 PIRKIMO DALIS</w:t>
            </w:r>
            <w:r w:rsidRPr="006A555E">
              <w:rPr>
                <w:b/>
                <w:bCs/>
                <w:color w:val="767171" w:themeColor="background2" w:themeShade="80"/>
                <w:kern w:val="2"/>
                <w:szCs w:val="24"/>
              </w:rPr>
              <w:t xml:space="preserve">) </w:t>
            </w:r>
          </w:p>
          <w:p w14:paraId="0FD65D94" w14:textId="52F5CB75" w:rsidR="00465368" w:rsidRPr="00D00E31" w:rsidRDefault="00A32488" w:rsidP="00465368">
            <w:pPr>
              <w:jc w:val="both"/>
              <w:rPr>
                <w:b/>
                <w:bCs/>
                <w:kern w:val="2"/>
                <w:sz w:val="22"/>
                <w:szCs w:val="22"/>
              </w:rPr>
            </w:pPr>
            <w:r w:rsidRPr="00D00E31">
              <w:rPr>
                <w:b/>
                <w:bCs/>
                <w:kern w:val="2"/>
                <w:szCs w:val="24"/>
              </w:rPr>
              <w:t>Banginių</w:t>
            </w:r>
            <w:r w:rsidRPr="00D00E31">
              <w:rPr>
                <w:b/>
                <w:bCs/>
                <w:kern w:val="2"/>
                <w:sz w:val="22"/>
                <w:szCs w:val="22"/>
              </w:rPr>
              <w:t xml:space="preserve"> </w:t>
            </w:r>
            <w:r w:rsidRPr="00D00E31">
              <w:rPr>
                <w:b/>
                <w:bCs/>
                <w:kern w:val="2"/>
                <w:szCs w:val="24"/>
              </w:rPr>
              <w:t>procesų ir</w:t>
            </w:r>
            <w:r w:rsidRPr="00D00E31">
              <w:rPr>
                <w:b/>
                <w:bCs/>
                <w:kern w:val="2"/>
                <w:sz w:val="22"/>
                <w:szCs w:val="22"/>
              </w:rPr>
              <w:t xml:space="preserve"> </w:t>
            </w:r>
            <w:r w:rsidRPr="00D00E31">
              <w:rPr>
                <w:b/>
                <w:bCs/>
                <w:kern w:val="2"/>
                <w:szCs w:val="24"/>
              </w:rPr>
              <w:t>įvykių elektros</w:t>
            </w:r>
            <w:r w:rsidRPr="00D00E31">
              <w:rPr>
                <w:b/>
                <w:bCs/>
                <w:kern w:val="2"/>
                <w:sz w:val="22"/>
                <w:szCs w:val="22"/>
              </w:rPr>
              <w:t xml:space="preserve"> </w:t>
            </w:r>
            <w:r w:rsidRPr="00D00E31">
              <w:rPr>
                <w:b/>
                <w:bCs/>
                <w:kern w:val="2"/>
                <w:szCs w:val="24"/>
              </w:rPr>
              <w:t>tinkl</w:t>
            </w:r>
            <w:r w:rsidR="00C43689" w:rsidRPr="00D00E31">
              <w:rPr>
                <w:b/>
                <w:bCs/>
                <w:kern w:val="2"/>
                <w:szCs w:val="24"/>
              </w:rPr>
              <w:t>e registravimo įranga</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2759758D" w:rsidR="008B411E" w:rsidRPr="00086B5F" w:rsidRDefault="008B411E" w:rsidP="00ED2291">
            <w:pPr>
              <w:jc w:val="both"/>
              <w:rPr>
                <w:kern w:val="2"/>
                <w:sz w:val="22"/>
                <w:szCs w:val="22"/>
              </w:rPr>
            </w:pPr>
            <w:r w:rsidRPr="00086B5F">
              <w:rPr>
                <w:kern w:val="2"/>
                <w:sz w:val="22"/>
                <w:szCs w:val="22"/>
              </w:rPr>
              <w:t>202</w:t>
            </w:r>
            <w:r w:rsidR="00551819">
              <w:rPr>
                <w:kern w:val="2"/>
                <w:sz w:val="22"/>
                <w:szCs w:val="22"/>
              </w:rPr>
              <w:t>5</w:t>
            </w:r>
            <w:r w:rsidRPr="00086B5F">
              <w:rPr>
                <w:kern w:val="2"/>
                <w:sz w:val="22"/>
                <w:szCs w:val="22"/>
              </w:rPr>
              <w:t xml:space="preserve">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5178B1">
        <w:trPr>
          <w:trHeight w:val="300"/>
        </w:trPr>
        <w:tc>
          <w:tcPr>
            <w:tcW w:w="9634" w:type="dxa"/>
            <w:gridSpan w:val="3"/>
          </w:tcPr>
          <w:p w14:paraId="167E932C" w14:textId="77777777" w:rsidR="005A5832" w:rsidRPr="00086B5F" w:rsidRDefault="00A10867" w:rsidP="00E752D8">
            <w:pPr>
              <w:jc w:val="both"/>
              <w:rPr>
                <w:b/>
                <w:bCs/>
                <w:kern w:val="2"/>
                <w:sz w:val="22"/>
                <w:szCs w:val="22"/>
              </w:rPr>
            </w:pPr>
            <w:r w:rsidRPr="00D00E31">
              <w:rPr>
                <w:b/>
                <w:bCs/>
                <w:kern w:val="2"/>
                <w:sz w:val="22"/>
                <w:szCs w:val="22"/>
              </w:rPr>
              <w:t>2. ATSAKINGI ASMENYS</w:t>
            </w:r>
          </w:p>
        </w:tc>
      </w:tr>
      <w:tr w:rsidR="005A5832" w:rsidRPr="00086B5F" w14:paraId="3197AD95" w14:textId="77777777" w:rsidTr="005178B1">
        <w:trPr>
          <w:trHeight w:val="2259"/>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3993B6E9" w14:textId="77777777" w:rsidR="00FA5B44" w:rsidRDefault="00A10867" w:rsidP="00E752D8">
            <w:pPr>
              <w:jc w:val="both"/>
              <w:rPr>
                <w:color w:val="000000" w:themeColor="text1"/>
                <w:kern w:val="2"/>
                <w:sz w:val="22"/>
                <w:szCs w:val="22"/>
                <w:highlight w:val="lightGray"/>
              </w:rPr>
            </w:pPr>
            <w:r w:rsidRPr="00086B5F">
              <w:rPr>
                <w:kern w:val="2"/>
                <w:sz w:val="22"/>
                <w:szCs w:val="22"/>
              </w:rPr>
              <w:t xml:space="preserve">Tiekėjas įsipareigoja Sutartyje numatytomis sąlygomis perduoti Pirkėjui </w:t>
            </w:r>
            <w:r w:rsidRPr="002E6985">
              <w:rPr>
                <w:color w:val="000000" w:themeColor="text1"/>
                <w:kern w:val="2"/>
                <w:sz w:val="22"/>
                <w:szCs w:val="22"/>
              </w:rPr>
              <w:t>Prekes</w:t>
            </w:r>
            <w:r w:rsidR="00FA5B44" w:rsidRPr="002E6985">
              <w:rPr>
                <w:color w:val="000000" w:themeColor="text1"/>
                <w:kern w:val="2"/>
                <w:sz w:val="22"/>
                <w:szCs w:val="22"/>
              </w:rPr>
              <w:t>:</w:t>
            </w:r>
          </w:p>
          <w:p w14:paraId="2BE03B69" w14:textId="719672B8" w:rsidR="005A5832" w:rsidRDefault="00FA5B44" w:rsidP="00E752D8">
            <w:pPr>
              <w:jc w:val="both"/>
              <w:rPr>
                <w:color w:val="000000"/>
                <w:kern w:val="2"/>
                <w:sz w:val="22"/>
                <w:szCs w:val="22"/>
              </w:rPr>
            </w:pPr>
            <w:r>
              <w:rPr>
                <w:i/>
                <w:color w:val="000000" w:themeColor="text1"/>
                <w:kern w:val="2"/>
                <w:sz w:val="22"/>
                <w:szCs w:val="22"/>
                <w:highlight w:val="lightGray"/>
              </w:rPr>
              <w:t>(Taikoma 1 Pirkimo daliai</w:t>
            </w:r>
            <w:r w:rsidRPr="002E6985">
              <w:rPr>
                <w:i/>
                <w:color w:val="000000" w:themeColor="text1"/>
                <w:kern w:val="2"/>
                <w:sz w:val="22"/>
                <w:szCs w:val="22"/>
              </w:rPr>
              <w:t>)</w:t>
            </w:r>
            <w:r w:rsidR="00803676" w:rsidRPr="002E6985">
              <w:rPr>
                <w:i/>
                <w:color w:val="000000" w:themeColor="text1"/>
                <w:kern w:val="2"/>
                <w:sz w:val="22"/>
                <w:szCs w:val="22"/>
              </w:rPr>
              <w:t xml:space="preserve"> </w:t>
            </w:r>
            <w:r w:rsidR="00C71C25" w:rsidRPr="002E6985">
              <w:rPr>
                <w:color w:val="000000" w:themeColor="text1"/>
                <w:kern w:val="2"/>
                <w:sz w:val="22"/>
                <w:szCs w:val="22"/>
              </w:rPr>
              <w:t>įran</w:t>
            </w:r>
            <w:r w:rsidR="00CC37BB" w:rsidRPr="002E6985">
              <w:rPr>
                <w:color w:val="000000" w:themeColor="text1"/>
                <w:kern w:val="2"/>
                <w:sz w:val="22"/>
                <w:szCs w:val="22"/>
              </w:rPr>
              <w:t>gą elektros tinklo skaitmeninio dvynio kūrimui (</w:t>
            </w:r>
            <w:r w:rsidR="00727E1A" w:rsidRPr="002E6985">
              <w:rPr>
                <w:color w:val="000000" w:themeColor="text1"/>
                <w:kern w:val="2"/>
                <w:sz w:val="22"/>
                <w:szCs w:val="22"/>
              </w:rPr>
              <w:t>apimanti aparatinę ir programinę dalis)</w:t>
            </w:r>
            <w:r w:rsidR="00A10867" w:rsidRPr="00803676">
              <w:rPr>
                <w:color w:val="000000"/>
                <w:kern w:val="2"/>
                <w:sz w:val="22"/>
                <w:szCs w:val="22"/>
              </w:rPr>
              <w:t xml:space="preserve"> (toliau – </w:t>
            </w:r>
            <w:r w:rsidR="00A10867" w:rsidRPr="00803676">
              <w:rPr>
                <w:b/>
                <w:color w:val="000000"/>
                <w:kern w:val="2"/>
                <w:sz w:val="22"/>
                <w:szCs w:val="22"/>
              </w:rPr>
              <w:t>Prekės</w:t>
            </w:r>
            <w:r w:rsidR="00A10867" w:rsidRPr="00803676">
              <w:rPr>
                <w:color w:val="000000"/>
                <w:kern w:val="2"/>
                <w:sz w:val="22"/>
                <w:szCs w:val="22"/>
              </w:rPr>
              <w:t>).</w:t>
            </w:r>
          </w:p>
          <w:p w14:paraId="382A23ED" w14:textId="0CBAAA5E" w:rsidR="00730C12" w:rsidRPr="00086B5F" w:rsidRDefault="005626B0" w:rsidP="00E752D8">
            <w:pPr>
              <w:jc w:val="both"/>
              <w:rPr>
                <w:color w:val="000000"/>
                <w:kern w:val="2"/>
                <w:sz w:val="22"/>
                <w:szCs w:val="22"/>
              </w:rPr>
            </w:pPr>
            <w:r w:rsidRPr="002E6985">
              <w:rPr>
                <w:i/>
                <w:iCs/>
                <w:color w:val="000000"/>
                <w:kern w:val="2"/>
                <w:sz w:val="22"/>
                <w:szCs w:val="22"/>
                <w:highlight w:val="lightGray"/>
              </w:rPr>
              <w:t>(Taikoma</w:t>
            </w:r>
            <w:r w:rsidR="00EF7D87" w:rsidRPr="002E6985">
              <w:rPr>
                <w:i/>
                <w:iCs/>
                <w:color w:val="000000"/>
                <w:kern w:val="2"/>
                <w:sz w:val="22"/>
                <w:szCs w:val="22"/>
                <w:highlight w:val="lightGray"/>
              </w:rPr>
              <w:t xml:space="preserve"> </w:t>
            </w:r>
            <w:r w:rsidR="00C52427" w:rsidRPr="002E6985">
              <w:rPr>
                <w:i/>
                <w:iCs/>
                <w:color w:val="000000"/>
                <w:kern w:val="2"/>
                <w:sz w:val="22"/>
                <w:szCs w:val="22"/>
                <w:highlight w:val="lightGray"/>
              </w:rPr>
              <w:t>2 Pirkimo daliai</w:t>
            </w:r>
            <w:r w:rsidR="00C52427" w:rsidRPr="00D00E31">
              <w:rPr>
                <w:i/>
                <w:iCs/>
                <w:color w:val="000000"/>
                <w:kern w:val="2"/>
                <w:sz w:val="22"/>
                <w:szCs w:val="22"/>
              </w:rPr>
              <w:t>)</w:t>
            </w:r>
            <w:r w:rsidR="008F558F">
              <w:rPr>
                <w:color w:val="000000"/>
                <w:kern w:val="2"/>
                <w:sz w:val="22"/>
                <w:szCs w:val="22"/>
              </w:rPr>
              <w:t xml:space="preserve"> </w:t>
            </w:r>
            <w:r w:rsidR="00803676">
              <w:rPr>
                <w:color w:val="000000"/>
                <w:kern w:val="2"/>
                <w:sz w:val="22"/>
                <w:szCs w:val="22"/>
              </w:rPr>
              <w:t>b</w:t>
            </w:r>
            <w:r w:rsidR="002B29D5">
              <w:rPr>
                <w:color w:val="000000"/>
                <w:kern w:val="2"/>
                <w:sz w:val="22"/>
                <w:szCs w:val="22"/>
              </w:rPr>
              <w:t>anginių procesų ir įvykių elektros tinkle registravimo įrang</w:t>
            </w:r>
            <w:r w:rsidR="00BB139E">
              <w:rPr>
                <w:color w:val="000000"/>
                <w:kern w:val="2"/>
                <w:sz w:val="22"/>
                <w:szCs w:val="22"/>
              </w:rPr>
              <w:t>ą</w:t>
            </w:r>
            <w:r w:rsidR="00FF394C" w:rsidRPr="00086B5F">
              <w:rPr>
                <w:color w:val="000000"/>
                <w:kern w:val="2"/>
                <w:sz w:val="22"/>
                <w:szCs w:val="22"/>
              </w:rPr>
              <w:t xml:space="preserve"> (toliau – </w:t>
            </w:r>
            <w:r w:rsidR="00FF394C" w:rsidRPr="00086B5F">
              <w:rPr>
                <w:b/>
                <w:color w:val="000000"/>
                <w:kern w:val="2"/>
                <w:sz w:val="22"/>
                <w:szCs w:val="22"/>
              </w:rPr>
              <w:t>Prekės</w:t>
            </w:r>
            <w:r w:rsidR="00FF394C" w:rsidRPr="00086B5F">
              <w:rPr>
                <w:color w:val="000000"/>
                <w:kern w:val="2"/>
                <w:sz w:val="22"/>
                <w:szCs w:val="22"/>
              </w:rPr>
              <w:t>).</w:t>
            </w:r>
          </w:p>
          <w:p w14:paraId="5453E54A" w14:textId="4FBCCFEA" w:rsidR="005A5832" w:rsidRPr="00086B5F" w:rsidRDefault="00A10867" w:rsidP="00E752D8">
            <w:pPr>
              <w:jc w:val="both"/>
              <w:rPr>
                <w:color w:val="000000"/>
                <w:kern w:val="2"/>
                <w:sz w:val="22"/>
                <w:szCs w:val="22"/>
              </w:rPr>
            </w:pPr>
            <w:r w:rsidRPr="00086B5F">
              <w:rPr>
                <w:color w:val="000000"/>
                <w:kern w:val="2"/>
                <w:sz w:val="22"/>
                <w:szCs w:val="22"/>
              </w:rPr>
              <w:t>Išsamus Prekių aprašymas ir kiti reikalavimai tiekiamoms Prekėms nustatyti Sutarties priede Nr</w:t>
            </w:r>
            <w:r w:rsidRPr="00D00E31">
              <w:rPr>
                <w:color w:val="000000"/>
                <w:kern w:val="2"/>
                <w:sz w:val="22"/>
                <w:szCs w:val="22"/>
              </w:rPr>
              <w:t>.</w:t>
            </w:r>
            <w:r w:rsidR="006E3E8C">
              <w:rPr>
                <w:color w:val="000000"/>
                <w:kern w:val="2"/>
                <w:sz w:val="22"/>
                <w:szCs w:val="22"/>
              </w:rPr>
              <w:t xml:space="preserve"> </w:t>
            </w:r>
            <w:r w:rsidR="00635380" w:rsidRPr="006E3E8C">
              <w:rPr>
                <w:iCs/>
                <w:color w:val="000000"/>
                <w:kern w:val="2"/>
                <w:sz w:val="22"/>
                <w:szCs w:val="22"/>
              </w:rPr>
              <w:t>1</w:t>
            </w:r>
            <w:r w:rsidRPr="00754298">
              <w:rPr>
                <w:i/>
                <w:iCs/>
                <w:color w:val="000000"/>
                <w:kern w:val="2"/>
                <w:sz w:val="22"/>
                <w:szCs w:val="22"/>
              </w:rPr>
              <w:t xml:space="preserve"> </w:t>
            </w:r>
            <w:r w:rsidRPr="00086B5F">
              <w:rPr>
                <w:color w:val="000000"/>
                <w:kern w:val="2"/>
                <w:sz w:val="22"/>
                <w:szCs w:val="22"/>
              </w:rPr>
              <w:t xml:space="preserve">„Techninė specifikacija“ (toliau – Techninė specifikacija) ir Sutarties priede Nr. </w:t>
            </w:r>
            <w:r w:rsidR="00AC2D92" w:rsidRPr="00D00E31">
              <w:rPr>
                <w:iCs/>
                <w:color w:val="000000"/>
                <w:kern w:val="2"/>
                <w:sz w:val="22"/>
                <w:szCs w:val="22"/>
              </w:rPr>
              <w:t>2</w:t>
            </w:r>
            <w:r w:rsidRPr="006E3E8C">
              <w:rPr>
                <w:color w:val="000000"/>
                <w:kern w:val="2"/>
                <w:sz w:val="22"/>
                <w:szCs w:val="22"/>
              </w:rPr>
              <w:t xml:space="preserve"> </w:t>
            </w:r>
            <w:r w:rsidRPr="00086B5F">
              <w:rPr>
                <w:color w:val="000000"/>
                <w:kern w:val="2"/>
                <w:sz w:val="22"/>
                <w:szCs w:val="22"/>
              </w:rPr>
              <w:t>„</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5178B1">
        <w:trPr>
          <w:trHeight w:val="300"/>
        </w:trPr>
        <w:tc>
          <w:tcPr>
            <w:tcW w:w="2704" w:type="dxa"/>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7627D110" w:rsidR="005A5832" w:rsidRPr="00086B5F" w:rsidRDefault="00C36C23" w:rsidP="00E752D8">
            <w:pPr>
              <w:jc w:val="both"/>
              <w:rPr>
                <w:kern w:val="2"/>
                <w:sz w:val="22"/>
                <w:szCs w:val="22"/>
              </w:rPr>
            </w:pPr>
            <w:r w:rsidRPr="007D32FE">
              <w:rPr>
                <w:kern w:val="2"/>
                <w:sz w:val="22"/>
                <w:szCs w:val="22"/>
              </w:rPr>
              <w:t xml:space="preserve">EcoCost Nr. </w:t>
            </w:r>
            <w:r w:rsidR="00727E1A">
              <w:rPr>
                <w:kern w:val="2"/>
                <w:sz w:val="22"/>
                <w:szCs w:val="22"/>
              </w:rPr>
              <w:t>14871</w:t>
            </w:r>
            <w:r w:rsidRPr="007D32FE">
              <w:rPr>
                <w:kern w:val="2"/>
                <w:sz w:val="22"/>
                <w:szCs w:val="22"/>
              </w:rPr>
              <w:t xml:space="preserve">, CVPIS Nr. </w:t>
            </w:r>
            <w:r w:rsidR="00392F90">
              <w:rPr>
                <w:kern w:val="2"/>
                <w:sz w:val="22"/>
                <w:szCs w:val="22"/>
              </w:rPr>
              <w:t>794656</w:t>
            </w:r>
          </w:p>
        </w:tc>
      </w:tr>
      <w:tr w:rsidR="005A5832" w:rsidRPr="00086B5F" w14:paraId="00C06AEA" w14:textId="77777777" w:rsidTr="00D00E31">
        <w:trPr>
          <w:trHeight w:val="1130"/>
        </w:trPr>
        <w:tc>
          <w:tcPr>
            <w:tcW w:w="2704"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2F476EA3" w14:textId="036D1812" w:rsidR="005A5832" w:rsidRPr="00086B5F" w:rsidRDefault="00A10867" w:rsidP="00E752D8">
            <w:pPr>
              <w:jc w:val="both"/>
              <w:rPr>
                <w:kern w:val="2"/>
                <w:sz w:val="22"/>
                <w:szCs w:val="22"/>
              </w:rPr>
            </w:pPr>
            <w:r w:rsidRPr="006E3E8C">
              <w:rPr>
                <w:kern w:val="2"/>
                <w:sz w:val="22"/>
                <w:szCs w:val="22"/>
              </w:rPr>
              <w:t xml:space="preserve">Europos Sąjungos lėšomis bendrai finansuojamo projekto Nr. </w:t>
            </w:r>
            <w:r w:rsidR="002A523D" w:rsidRPr="00D00E31">
              <w:rPr>
                <w:sz w:val="22"/>
                <w:szCs w:val="22"/>
              </w:rPr>
              <w:t>10-042-P-0001.</w:t>
            </w:r>
            <w:r w:rsidRPr="00D00E31">
              <w:rPr>
                <w:kern w:val="2"/>
                <w:sz w:val="22"/>
                <w:szCs w:val="22"/>
              </w:rPr>
              <w:t>,</w:t>
            </w:r>
            <w:r w:rsidRPr="006E3E8C">
              <w:rPr>
                <w:color w:val="4472C4"/>
                <w:kern w:val="2"/>
                <w:sz w:val="22"/>
                <w:szCs w:val="22"/>
              </w:rPr>
              <w:t xml:space="preserve"> </w:t>
            </w:r>
            <w:r w:rsidRPr="006E3E8C">
              <w:rPr>
                <w:kern w:val="2"/>
                <w:sz w:val="22"/>
                <w:szCs w:val="22"/>
              </w:rPr>
              <w:t xml:space="preserve">pavadinimas </w:t>
            </w:r>
            <w:r w:rsidR="00E84B3C" w:rsidRPr="00D00E31">
              <w:rPr>
                <w:sz w:val="22"/>
                <w:szCs w:val="22"/>
              </w:rPr>
              <w:t>Dirbtinio intelekto kompetencijos centras tvariam gyvenimui ir darbui (SustAInLivWork)</w:t>
            </w:r>
            <w:r w:rsidRPr="006E3E8C">
              <w:rPr>
                <w:kern w:val="2"/>
                <w:sz w:val="22"/>
                <w:szCs w:val="22"/>
              </w:rPr>
              <w:t>.</w:t>
            </w:r>
          </w:p>
          <w:p w14:paraId="4FFEE5BD" w14:textId="5DE3FD35"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803676">
        <w:trPr>
          <w:trHeight w:val="1691"/>
        </w:trPr>
        <w:tc>
          <w:tcPr>
            <w:tcW w:w="2704" w:type="dxa"/>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0264A4E0"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BF7446" w:rsidRPr="00803676">
              <w:rPr>
                <w:b/>
                <w:color w:val="000000" w:themeColor="text1"/>
                <w:kern w:val="2"/>
                <w:sz w:val="22"/>
                <w:szCs w:val="22"/>
              </w:rPr>
              <w:t xml:space="preserve">5 (penkis) </w:t>
            </w:r>
            <w:r w:rsidRPr="00803676">
              <w:rPr>
                <w:b/>
                <w:color w:val="000000" w:themeColor="text1"/>
                <w:kern w:val="2"/>
                <w:sz w:val="22"/>
                <w:szCs w:val="22"/>
              </w:rPr>
              <w:t>mėnesi</w:t>
            </w:r>
            <w:r w:rsidR="00BF7446" w:rsidRPr="00803676">
              <w:rPr>
                <w:b/>
                <w:color w:val="000000" w:themeColor="text1"/>
                <w:kern w:val="2"/>
                <w:sz w:val="22"/>
                <w:szCs w:val="22"/>
              </w:rPr>
              <w:t>us</w:t>
            </w:r>
            <w:r w:rsidRPr="00086B5F">
              <w:rPr>
                <w:color w:val="000000" w:themeColor="text1"/>
                <w:kern w:val="2"/>
                <w:sz w:val="22"/>
                <w:szCs w:val="22"/>
              </w:rPr>
              <w:t xml:space="preserve"> nuo Sutarties įsigaliojimo dienos </w:t>
            </w:r>
            <w:r w:rsidR="006E3E8C">
              <w:rPr>
                <w:color w:val="000000" w:themeColor="text1"/>
                <w:kern w:val="2"/>
                <w:sz w:val="22"/>
                <w:szCs w:val="22"/>
              </w:rPr>
              <w:t>T</w:t>
            </w:r>
            <w:r w:rsidR="00100F9F">
              <w:rPr>
                <w:color w:val="000000" w:themeColor="text1"/>
                <w:kern w:val="2"/>
                <w:sz w:val="22"/>
                <w:szCs w:val="22"/>
              </w:rPr>
              <w:t>echninėje specifikacijoje numatytu adresu.</w:t>
            </w:r>
          </w:p>
          <w:p w14:paraId="3BEE46D5" w14:textId="77777777" w:rsidR="006E3E8C" w:rsidRDefault="006E3E8C" w:rsidP="00016A65">
            <w:pPr>
              <w:jc w:val="both"/>
              <w:rPr>
                <w:color w:val="000000" w:themeColor="text1"/>
                <w:kern w:val="2"/>
                <w:sz w:val="22"/>
                <w:szCs w:val="22"/>
              </w:rPr>
            </w:pPr>
          </w:p>
          <w:p w14:paraId="2E203811" w14:textId="1F1DF2AB" w:rsidR="005A5832" w:rsidRPr="00E752D8" w:rsidRDefault="0054557C" w:rsidP="00803676">
            <w:pPr>
              <w:jc w:val="both"/>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5178B1">
        <w:trPr>
          <w:trHeight w:val="300"/>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701E8691" w14:textId="46FA6BBF" w:rsidR="00C805D6" w:rsidRPr="00086B5F" w:rsidRDefault="00A10867" w:rsidP="00016A65">
            <w:pPr>
              <w:jc w:val="both"/>
              <w:rPr>
                <w:kern w:val="2"/>
                <w:sz w:val="22"/>
                <w:szCs w:val="22"/>
              </w:rPr>
            </w:pPr>
            <w:r w:rsidRPr="00086B5F">
              <w:rPr>
                <w:kern w:val="2"/>
                <w:sz w:val="22"/>
                <w:szCs w:val="22"/>
              </w:rPr>
              <w:t>Netaikoma</w:t>
            </w:r>
          </w:p>
        </w:tc>
      </w:tr>
      <w:tr w:rsidR="005A5832" w:rsidRPr="00086B5F" w14:paraId="4DF6C0EB" w14:textId="77777777" w:rsidTr="005178B1">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7C00A2D4" w14:textId="77777777" w:rsidR="002F7D53" w:rsidRDefault="002F7D53" w:rsidP="00215FEB">
            <w:pPr>
              <w:jc w:val="both"/>
              <w:rPr>
                <w:kern w:val="2"/>
                <w:sz w:val="22"/>
                <w:szCs w:val="22"/>
              </w:rPr>
            </w:pPr>
          </w:p>
          <w:p w14:paraId="06AA4A73" w14:textId="39D2B676" w:rsidR="002C1549" w:rsidRPr="00086B5F" w:rsidRDefault="002C1549" w:rsidP="00215FEB">
            <w:pPr>
              <w:jc w:val="both"/>
              <w:rPr>
                <w:kern w:val="2"/>
                <w:sz w:val="22"/>
                <w:szCs w:val="22"/>
              </w:rPr>
            </w:pPr>
          </w:p>
        </w:tc>
      </w:tr>
      <w:tr w:rsidR="005A5832" w:rsidRPr="00086B5F" w14:paraId="791F1594" w14:textId="77777777" w:rsidTr="005178B1">
        <w:trPr>
          <w:trHeight w:val="300"/>
        </w:trPr>
        <w:tc>
          <w:tcPr>
            <w:tcW w:w="2704" w:type="dxa"/>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735E0628" w14:textId="5749666A"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3ED811C2" w14:textId="77777777" w:rsidR="00C805D6" w:rsidRPr="006E3E8C" w:rsidRDefault="00A10867" w:rsidP="00215FEB">
            <w:pPr>
              <w:pStyle w:val="ListParagraph"/>
              <w:numPr>
                <w:ilvl w:val="0"/>
                <w:numId w:val="1"/>
              </w:numPr>
              <w:jc w:val="both"/>
              <w:rPr>
                <w:color w:val="000000" w:themeColor="text1"/>
                <w:kern w:val="2"/>
                <w:sz w:val="22"/>
                <w:szCs w:val="22"/>
              </w:rPr>
            </w:pPr>
            <w:r w:rsidRPr="00803676">
              <w:rPr>
                <w:iCs/>
                <w:color w:val="000000" w:themeColor="text1"/>
                <w:kern w:val="2"/>
                <w:sz w:val="22"/>
                <w:szCs w:val="22"/>
              </w:rPr>
              <w:t>Prekių perdavimo-priėmimo</w:t>
            </w:r>
            <w:r w:rsidR="00C805D6" w:rsidRPr="00803676">
              <w:rPr>
                <w:iCs/>
                <w:color w:val="000000" w:themeColor="text1"/>
                <w:kern w:val="2"/>
                <w:sz w:val="22"/>
                <w:szCs w:val="22"/>
              </w:rPr>
              <w:t xml:space="preserve"> aktas</w:t>
            </w:r>
            <w:r w:rsidR="00C805D6" w:rsidRPr="006E3E8C">
              <w:rPr>
                <w:color w:val="000000" w:themeColor="text1"/>
                <w:kern w:val="2"/>
                <w:sz w:val="22"/>
                <w:szCs w:val="22"/>
              </w:rPr>
              <w:t>;</w:t>
            </w:r>
          </w:p>
          <w:p w14:paraId="5483DE87" w14:textId="1004566E" w:rsidR="00C805D6" w:rsidRPr="00803676" w:rsidRDefault="00AB6D60" w:rsidP="00215FEB">
            <w:pPr>
              <w:pStyle w:val="ListParagraph"/>
              <w:numPr>
                <w:ilvl w:val="0"/>
                <w:numId w:val="1"/>
              </w:numPr>
              <w:jc w:val="both"/>
              <w:rPr>
                <w:color w:val="000000" w:themeColor="text1"/>
                <w:kern w:val="2"/>
                <w:sz w:val="22"/>
                <w:szCs w:val="22"/>
              </w:rPr>
            </w:pPr>
            <w:r>
              <w:rPr>
                <w:color w:val="000000" w:themeColor="text1"/>
                <w:kern w:val="2"/>
                <w:sz w:val="22"/>
                <w:szCs w:val="22"/>
              </w:rPr>
              <w:t>Darbo ir/ar eksploatavimo ir</w:t>
            </w:r>
            <w:r w:rsidR="001A1D40">
              <w:rPr>
                <w:color w:val="000000" w:themeColor="text1"/>
                <w:kern w:val="2"/>
                <w:sz w:val="22"/>
                <w:szCs w:val="22"/>
              </w:rPr>
              <w:t>/ar priežiūros naudojimosi vadovas (instrukcijos) lietuvių ar anglų kalba</w:t>
            </w:r>
            <w:r w:rsidR="00016A65" w:rsidRPr="00803676">
              <w:rPr>
                <w:color w:val="000000" w:themeColor="text1"/>
                <w:kern w:val="2"/>
                <w:sz w:val="22"/>
                <w:szCs w:val="22"/>
              </w:rPr>
              <w:t>;</w:t>
            </w:r>
          </w:p>
          <w:p w14:paraId="1A237ED7" w14:textId="70EB2C5C" w:rsidR="00696765" w:rsidRPr="006E3E8C" w:rsidRDefault="00EB2B7E" w:rsidP="00215FEB">
            <w:pPr>
              <w:pStyle w:val="ListParagraph"/>
              <w:numPr>
                <w:ilvl w:val="0"/>
                <w:numId w:val="1"/>
              </w:numPr>
              <w:jc w:val="both"/>
              <w:rPr>
                <w:color w:val="000000" w:themeColor="text1"/>
                <w:kern w:val="2"/>
                <w:sz w:val="22"/>
                <w:szCs w:val="22"/>
              </w:rPr>
            </w:pPr>
            <w:r>
              <w:rPr>
                <w:color w:val="000000" w:themeColor="text1"/>
                <w:kern w:val="2"/>
                <w:sz w:val="22"/>
                <w:szCs w:val="22"/>
              </w:rPr>
              <w:lastRenderedPageBreak/>
              <w:t>Prekių garantiją patvirtinantis dokumentas</w:t>
            </w:r>
            <w:r w:rsidR="00E22224">
              <w:rPr>
                <w:color w:val="000000" w:themeColor="text1"/>
                <w:kern w:val="2"/>
                <w:sz w:val="22"/>
                <w:szCs w:val="22"/>
              </w:rPr>
              <w:t>.</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lastRenderedPageBreak/>
              <w:t>5. SUTARTIES KAINA IR ATSISKAITYMO TVARKA</w:t>
            </w:r>
          </w:p>
        </w:tc>
      </w:tr>
      <w:tr w:rsidR="005A5832" w:rsidRPr="00086B5F" w14:paraId="5C4AAE35" w14:textId="77777777" w:rsidTr="005178B1">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7D70DE">
            <w:pPr>
              <w:jc w:val="both"/>
              <w:rPr>
                <w:color w:val="4472C4"/>
                <w:kern w:val="2"/>
                <w:sz w:val="22"/>
                <w:szCs w:val="22"/>
              </w:rPr>
            </w:pPr>
          </w:p>
        </w:tc>
      </w:tr>
      <w:tr w:rsidR="005A5832" w:rsidRPr="00086B5F" w14:paraId="7C0198C3" w14:textId="77777777" w:rsidTr="005178B1">
        <w:trPr>
          <w:trHeight w:val="300"/>
        </w:trPr>
        <w:tc>
          <w:tcPr>
            <w:tcW w:w="2704" w:type="dxa"/>
          </w:tcPr>
          <w:p w14:paraId="380A0D9B" w14:textId="77777777" w:rsidR="005A5832" w:rsidRPr="00803676" w:rsidRDefault="00A10867" w:rsidP="00215FEB">
            <w:pPr>
              <w:jc w:val="both"/>
              <w:rPr>
                <w:b/>
                <w:bCs/>
                <w:kern w:val="2"/>
                <w:sz w:val="22"/>
                <w:szCs w:val="22"/>
              </w:rPr>
            </w:pPr>
            <w:r w:rsidRPr="00803676">
              <w:rPr>
                <w:b/>
                <w:bCs/>
                <w:kern w:val="2"/>
                <w:sz w:val="22"/>
                <w:szCs w:val="22"/>
              </w:rPr>
              <w:t xml:space="preserve">5.2. Pradinės Sutarties vertė ir Sutarties kaina, kai taikoma </w:t>
            </w:r>
            <w:r w:rsidRPr="00803676">
              <w:rPr>
                <w:b/>
                <w:bCs/>
                <w:kern w:val="2"/>
                <w:sz w:val="22"/>
                <w:szCs w:val="22"/>
                <w:u w:val="single"/>
              </w:rPr>
              <w:t>fiksuotos kainos</w:t>
            </w:r>
            <w:r w:rsidRPr="00803676">
              <w:rPr>
                <w:b/>
                <w:bCs/>
                <w:kern w:val="2"/>
                <w:sz w:val="22"/>
                <w:szCs w:val="22"/>
              </w:rPr>
              <w:t xml:space="preserve"> kainodara</w:t>
            </w:r>
          </w:p>
          <w:p w14:paraId="74B8D1CA" w14:textId="77777777" w:rsidR="005A5832" w:rsidRPr="00803676" w:rsidRDefault="005A5832" w:rsidP="00215FEB">
            <w:pPr>
              <w:jc w:val="both"/>
              <w:rPr>
                <w:b/>
                <w:bCs/>
                <w:kern w:val="2"/>
                <w:sz w:val="22"/>
                <w:szCs w:val="22"/>
              </w:rPr>
            </w:pPr>
          </w:p>
          <w:p w14:paraId="71553475" w14:textId="77777777" w:rsidR="005A5832" w:rsidRPr="00803676" w:rsidRDefault="005A5832" w:rsidP="00215FEB">
            <w:pPr>
              <w:jc w:val="both"/>
              <w:rPr>
                <w:b/>
                <w:bCs/>
                <w:kern w:val="2"/>
                <w:sz w:val="22"/>
                <w:szCs w:val="22"/>
              </w:rPr>
            </w:pPr>
          </w:p>
          <w:p w14:paraId="6CCA52EE" w14:textId="77777777" w:rsidR="005A5832" w:rsidRPr="00803676" w:rsidRDefault="005A5832" w:rsidP="00215FEB">
            <w:pPr>
              <w:jc w:val="both"/>
              <w:rPr>
                <w:b/>
                <w:bCs/>
                <w:kern w:val="2"/>
                <w:sz w:val="22"/>
                <w:szCs w:val="22"/>
              </w:rPr>
            </w:pPr>
          </w:p>
          <w:p w14:paraId="28DC59FE" w14:textId="11747DD9" w:rsidR="005A5832" w:rsidRPr="00803676" w:rsidRDefault="005A5832" w:rsidP="00ED2291">
            <w:pPr>
              <w:jc w:val="both"/>
              <w:rPr>
                <w:b/>
                <w:bCs/>
                <w:color w:val="FF0000"/>
                <w:kern w:val="2"/>
                <w:sz w:val="22"/>
                <w:szCs w:val="22"/>
              </w:rPr>
            </w:pPr>
          </w:p>
          <w:p w14:paraId="28751D8C" w14:textId="77777777" w:rsidR="005A5832" w:rsidRPr="00803676" w:rsidRDefault="005A5832" w:rsidP="00215FEB">
            <w:pPr>
              <w:jc w:val="both"/>
              <w:rPr>
                <w:b/>
                <w:bCs/>
                <w:kern w:val="2"/>
                <w:sz w:val="22"/>
                <w:szCs w:val="22"/>
              </w:rPr>
            </w:pPr>
          </w:p>
        </w:tc>
        <w:tc>
          <w:tcPr>
            <w:tcW w:w="6930" w:type="dxa"/>
            <w:gridSpan w:val="2"/>
          </w:tcPr>
          <w:p w14:paraId="2FFB4725" w14:textId="77777777" w:rsidR="005A5832" w:rsidRPr="00803676" w:rsidRDefault="00A10867" w:rsidP="00215FEB">
            <w:pPr>
              <w:jc w:val="both"/>
              <w:rPr>
                <w:kern w:val="2"/>
                <w:sz w:val="22"/>
                <w:szCs w:val="22"/>
              </w:rPr>
            </w:pPr>
            <w:r w:rsidRPr="00803676">
              <w:rPr>
                <w:kern w:val="2"/>
                <w:sz w:val="22"/>
                <w:szCs w:val="22"/>
              </w:rPr>
              <w:t xml:space="preserve">Pradinės Sutarties vertė yra </w:t>
            </w:r>
            <w:r w:rsidRPr="00803676">
              <w:rPr>
                <w:color w:val="000000" w:themeColor="text1"/>
                <w:kern w:val="2"/>
                <w:sz w:val="22"/>
                <w:szCs w:val="22"/>
              </w:rPr>
              <w:t>(</w:t>
            </w:r>
            <w:r w:rsidRPr="00803676">
              <w:rPr>
                <w:i/>
                <w:color w:val="000000" w:themeColor="text1"/>
                <w:kern w:val="2"/>
                <w:sz w:val="22"/>
                <w:szCs w:val="22"/>
                <w:highlight w:val="lightGray"/>
              </w:rPr>
              <w:t>nurodyti sumą skaičiais</w:t>
            </w:r>
            <w:r w:rsidRPr="00803676">
              <w:rPr>
                <w:color w:val="000000" w:themeColor="text1"/>
                <w:kern w:val="2"/>
                <w:sz w:val="22"/>
                <w:szCs w:val="22"/>
              </w:rPr>
              <w:t xml:space="preserve">) </w:t>
            </w:r>
            <w:r w:rsidRPr="00803676">
              <w:rPr>
                <w:kern w:val="2"/>
                <w:sz w:val="22"/>
                <w:szCs w:val="22"/>
              </w:rPr>
              <w:t xml:space="preserve">Eur, </w:t>
            </w:r>
            <w:r w:rsidRPr="00803676">
              <w:rPr>
                <w:color w:val="000000" w:themeColor="text1"/>
                <w:kern w:val="2"/>
                <w:sz w:val="22"/>
                <w:szCs w:val="22"/>
              </w:rPr>
              <w:t>(</w:t>
            </w:r>
            <w:r w:rsidRPr="00803676">
              <w:rPr>
                <w:i/>
                <w:color w:val="000000" w:themeColor="text1"/>
                <w:kern w:val="2"/>
                <w:sz w:val="22"/>
                <w:szCs w:val="22"/>
                <w:highlight w:val="lightGray"/>
              </w:rPr>
              <w:t>nurodyti</w:t>
            </w:r>
            <w:r w:rsidRPr="00803676">
              <w:rPr>
                <w:color w:val="000000" w:themeColor="text1"/>
                <w:kern w:val="2"/>
                <w:sz w:val="22"/>
                <w:szCs w:val="22"/>
                <w:highlight w:val="lightGray"/>
              </w:rPr>
              <w:t xml:space="preserve"> </w:t>
            </w:r>
            <w:r w:rsidRPr="00803676">
              <w:rPr>
                <w:i/>
                <w:color w:val="000000" w:themeColor="text1"/>
                <w:kern w:val="2"/>
                <w:sz w:val="22"/>
                <w:szCs w:val="22"/>
                <w:highlight w:val="lightGray"/>
              </w:rPr>
              <w:t>sumą</w:t>
            </w:r>
            <w:r w:rsidRPr="00803676">
              <w:rPr>
                <w:i/>
                <w:color w:val="000000" w:themeColor="text1"/>
                <w:kern w:val="2"/>
                <w:sz w:val="22"/>
                <w:szCs w:val="22"/>
              </w:rPr>
              <w:t xml:space="preserve"> </w:t>
            </w:r>
            <w:r w:rsidRPr="00803676">
              <w:rPr>
                <w:i/>
                <w:color w:val="000000" w:themeColor="text1"/>
                <w:kern w:val="2"/>
                <w:sz w:val="22"/>
                <w:szCs w:val="22"/>
                <w:highlight w:val="lightGray"/>
              </w:rPr>
              <w:t>žodžiais</w:t>
            </w:r>
            <w:r w:rsidRPr="00803676">
              <w:rPr>
                <w:color w:val="000000" w:themeColor="text1"/>
                <w:kern w:val="2"/>
                <w:sz w:val="22"/>
                <w:szCs w:val="22"/>
                <w:highlight w:val="lightGray"/>
              </w:rPr>
              <w:t>)</w:t>
            </w:r>
            <w:r w:rsidRPr="00803676">
              <w:rPr>
                <w:color w:val="000000" w:themeColor="text1"/>
                <w:kern w:val="2"/>
                <w:sz w:val="22"/>
                <w:szCs w:val="22"/>
              </w:rPr>
              <w:t xml:space="preserve"> </w:t>
            </w:r>
            <w:r w:rsidRPr="00803676">
              <w:rPr>
                <w:kern w:val="2"/>
                <w:sz w:val="22"/>
                <w:szCs w:val="22"/>
              </w:rPr>
              <w:t xml:space="preserve">be pridėtinės vertės mokesčio (toliau – PVM). </w:t>
            </w:r>
          </w:p>
          <w:p w14:paraId="55E534A0" w14:textId="77777777" w:rsidR="005A5832" w:rsidRPr="00803676" w:rsidRDefault="00A10867" w:rsidP="00215FEB">
            <w:pPr>
              <w:jc w:val="both"/>
              <w:rPr>
                <w:color w:val="000000" w:themeColor="text1"/>
                <w:kern w:val="2"/>
                <w:sz w:val="22"/>
                <w:szCs w:val="22"/>
              </w:rPr>
            </w:pPr>
            <w:r w:rsidRPr="00803676">
              <w:rPr>
                <w:kern w:val="2"/>
                <w:sz w:val="22"/>
                <w:szCs w:val="22"/>
              </w:rPr>
              <w:t xml:space="preserve">PVM sudaro </w:t>
            </w:r>
            <w:r w:rsidRPr="00803676">
              <w:rPr>
                <w:color w:val="000000" w:themeColor="text1"/>
                <w:kern w:val="2"/>
                <w:sz w:val="22"/>
                <w:szCs w:val="22"/>
              </w:rPr>
              <w:t>(</w:t>
            </w:r>
            <w:r w:rsidRPr="00803676">
              <w:rPr>
                <w:i/>
                <w:color w:val="000000" w:themeColor="text1"/>
                <w:kern w:val="2"/>
                <w:sz w:val="22"/>
                <w:szCs w:val="22"/>
                <w:highlight w:val="lightGray"/>
              </w:rPr>
              <w:t>nurodyti sumą skaičiais</w:t>
            </w:r>
            <w:r w:rsidRPr="00803676">
              <w:rPr>
                <w:color w:val="000000" w:themeColor="text1"/>
                <w:kern w:val="2"/>
                <w:sz w:val="22"/>
                <w:szCs w:val="22"/>
              </w:rPr>
              <w:t xml:space="preserve">) </w:t>
            </w:r>
            <w:r w:rsidRPr="00803676">
              <w:rPr>
                <w:kern w:val="2"/>
                <w:sz w:val="22"/>
                <w:szCs w:val="22"/>
              </w:rPr>
              <w:t xml:space="preserve">Eur, </w:t>
            </w:r>
            <w:r w:rsidRPr="00803676">
              <w:rPr>
                <w:color w:val="000000" w:themeColor="text1"/>
                <w:kern w:val="2"/>
                <w:sz w:val="22"/>
                <w:szCs w:val="22"/>
              </w:rPr>
              <w:t>(</w:t>
            </w:r>
            <w:r w:rsidRPr="00803676">
              <w:rPr>
                <w:i/>
                <w:color w:val="000000" w:themeColor="text1"/>
                <w:kern w:val="2"/>
                <w:sz w:val="22"/>
                <w:szCs w:val="22"/>
                <w:highlight w:val="lightGray"/>
              </w:rPr>
              <w:t>nurodyti sumą žodžiais</w:t>
            </w:r>
            <w:r w:rsidRPr="00803676">
              <w:rPr>
                <w:color w:val="000000" w:themeColor="text1"/>
                <w:kern w:val="2"/>
                <w:sz w:val="22"/>
                <w:szCs w:val="22"/>
              </w:rPr>
              <w:t>).</w:t>
            </w:r>
          </w:p>
          <w:p w14:paraId="5520C454" w14:textId="309725AA" w:rsidR="005A5832" w:rsidRPr="00803676" w:rsidRDefault="00A10867" w:rsidP="00215FEB">
            <w:pPr>
              <w:jc w:val="both"/>
              <w:rPr>
                <w:kern w:val="2"/>
                <w:sz w:val="22"/>
                <w:szCs w:val="22"/>
              </w:rPr>
            </w:pPr>
            <w:r w:rsidRPr="00803676">
              <w:rPr>
                <w:kern w:val="2"/>
                <w:sz w:val="22"/>
                <w:szCs w:val="22"/>
              </w:rPr>
              <w:t xml:space="preserve">Sutarties kaina yra </w:t>
            </w:r>
            <w:r w:rsidRPr="00803676">
              <w:rPr>
                <w:color w:val="000000" w:themeColor="text1"/>
                <w:kern w:val="2"/>
                <w:sz w:val="22"/>
                <w:szCs w:val="22"/>
              </w:rPr>
              <w:t>(</w:t>
            </w:r>
            <w:r w:rsidRPr="00803676">
              <w:rPr>
                <w:i/>
                <w:color w:val="000000" w:themeColor="text1"/>
                <w:kern w:val="2"/>
                <w:sz w:val="22"/>
                <w:szCs w:val="22"/>
                <w:highlight w:val="lightGray"/>
              </w:rPr>
              <w:t>nurodyti sumą skaičiais</w:t>
            </w:r>
            <w:r w:rsidRPr="00803676">
              <w:rPr>
                <w:color w:val="000000" w:themeColor="text1"/>
                <w:kern w:val="2"/>
                <w:sz w:val="22"/>
                <w:szCs w:val="22"/>
              </w:rPr>
              <w:t>)</w:t>
            </w:r>
            <w:r w:rsidRPr="00803676">
              <w:rPr>
                <w:kern w:val="2"/>
                <w:sz w:val="22"/>
                <w:szCs w:val="22"/>
              </w:rPr>
              <w:t xml:space="preserve"> Eur, </w:t>
            </w:r>
            <w:r w:rsidRPr="00803676">
              <w:rPr>
                <w:color w:val="000000" w:themeColor="text1"/>
                <w:kern w:val="2"/>
                <w:sz w:val="22"/>
                <w:szCs w:val="22"/>
              </w:rPr>
              <w:t>(</w:t>
            </w:r>
            <w:r w:rsidRPr="00803676">
              <w:rPr>
                <w:i/>
                <w:color w:val="000000" w:themeColor="text1"/>
                <w:kern w:val="2"/>
                <w:sz w:val="22"/>
                <w:szCs w:val="22"/>
                <w:highlight w:val="lightGray"/>
              </w:rPr>
              <w:t>nurodyti sumą žodžiais</w:t>
            </w:r>
            <w:r w:rsidRPr="00803676">
              <w:rPr>
                <w:color w:val="000000" w:themeColor="text1"/>
                <w:kern w:val="2"/>
                <w:sz w:val="22"/>
                <w:szCs w:val="22"/>
              </w:rPr>
              <w:t>)</w:t>
            </w:r>
            <w:r w:rsidRPr="00803676">
              <w:rPr>
                <w:kern w:val="2"/>
                <w:sz w:val="22"/>
                <w:szCs w:val="22"/>
              </w:rPr>
              <w:t xml:space="preserve"> Eur su PVM.</w:t>
            </w:r>
          </w:p>
          <w:p w14:paraId="318CBB9B" w14:textId="77777777" w:rsidR="00F40B75" w:rsidRPr="00803676" w:rsidRDefault="00F40B75" w:rsidP="00215FEB">
            <w:pPr>
              <w:jc w:val="both"/>
              <w:rPr>
                <w:kern w:val="2"/>
                <w:sz w:val="22"/>
                <w:szCs w:val="22"/>
              </w:rPr>
            </w:pPr>
          </w:p>
          <w:p w14:paraId="65189B10" w14:textId="7F0602C5" w:rsidR="005A5832" w:rsidRPr="00803676" w:rsidRDefault="00F40B75" w:rsidP="00215FEB">
            <w:pPr>
              <w:jc w:val="both"/>
              <w:rPr>
                <w:color w:val="FF0000"/>
                <w:kern w:val="2"/>
                <w:sz w:val="22"/>
                <w:szCs w:val="22"/>
              </w:rPr>
            </w:pPr>
            <w:r w:rsidRPr="00803676">
              <w:rPr>
                <w:kern w:val="2"/>
                <w:sz w:val="22"/>
                <w:szCs w:val="22"/>
              </w:rPr>
              <w:t>*</w:t>
            </w:r>
            <w:r w:rsidR="00A10867" w:rsidRPr="00803676">
              <w:rPr>
                <w:kern w:val="2"/>
                <w:sz w:val="22"/>
                <w:szCs w:val="22"/>
              </w:rPr>
              <w:t>Šioje Sutartyje P</w:t>
            </w:r>
            <w:r w:rsidR="00A10867" w:rsidRPr="00803676">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5178B1">
        <w:trPr>
          <w:trHeight w:val="2976"/>
        </w:trPr>
        <w:tc>
          <w:tcPr>
            <w:tcW w:w="2704" w:type="dxa"/>
          </w:tcPr>
          <w:p w14:paraId="5A0DD655" w14:textId="5F0D1A02" w:rsidR="005A5832" w:rsidRPr="00086B5F" w:rsidRDefault="00A10867" w:rsidP="00215FEB">
            <w:pPr>
              <w:jc w:val="both"/>
              <w:rPr>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tc>
        <w:tc>
          <w:tcPr>
            <w:tcW w:w="6930" w:type="dxa"/>
            <w:gridSpan w:val="2"/>
          </w:tcPr>
          <w:p w14:paraId="05A3958A" w14:textId="07479AF1" w:rsidR="005A5832" w:rsidRPr="009639A0" w:rsidRDefault="00A10867" w:rsidP="00215FEB">
            <w:pPr>
              <w:jc w:val="both"/>
              <w:rPr>
                <w:kern w:val="2"/>
                <w:sz w:val="22"/>
                <w:szCs w:val="22"/>
              </w:rPr>
            </w:pPr>
            <w:r w:rsidRPr="009639A0">
              <w:rPr>
                <w:kern w:val="2"/>
                <w:sz w:val="22"/>
                <w:szCs w:val="22"/>
              </w:rPr>
              <w:t xml:space="preserve">Sutarties </w:t>
            </w:r>
            <w:r w:rsidRPr="00803676">
              <w:rPr>
                <w:iCs/>
                <w:color w:val="000000" w:themeColor="text1"/>
                <w:kern w:val="2"/>
                <w:sz w:val="22"/>
                <w:szCs w:val="22"/>
              </w:rPr>
              <w:t xml:space="preserve">kaina </w:t>
            </w:r>
            <w:r w:rsidRPr="009639A0">
              <w:rPr>
                <w:kern w:val="2"/>
                <w:sz w:val="22"/>
                <w:szCs w:val="22"/>
              </w:rPr>
              <w:t>bus perskaičiuojam</w:t>
            </w:r>
            <w:r w:rsidR="008A50C3" w:rsidRPr="009639A0">
              <w:rPr>
                <w:kern w:val="2"/>
                <w:sz w:val="22"/>
                <w:szCs w:val="22"/>
              </w:rPr>
              <w:t>a</w:t>
            </w:r>
            <w:r w:rsidRPr="009639A0">
              <w:rPr>
                <w:kern w:val="2"/>
                <w:sz w:val="22"/>
                <w:szCs w:val="22"/>
              </w:rPr>
              <w:t>:</w:t>
            </w:r>
          </w:p>
          <w:p w14:paraId="6FAC7917" w14:textId="77777777" w:rsidR="005A5832" w:rsidRPr="009639A0" w:rsidRDefault="00A10867" w:rsidP="00215FEB">
            <w:pPr>
              <w:jc w:val="both"/>
              <w:rPr>
                <w:color w:val="FF0000"/>
                <w:kern w:val="2"/>
                <w:sz w:val="22"/>
                <w:szCs w:val="22"/>
              </w:rPr>
            </w:pPr>
            <w:r w:rsidRPr="009639A0">
              <w:rPr>
                <w:kern w:val="2"/>
                <w:sz w:val="22"/>
                <w:szCs w:val="22"/>
              </w:rPr>
              <w:t>5.3.1. dėl PVM tarifo pasikeitimo;</w:t>
            </w:r>
          </w:p>
          <w:p w14:paraId="46AE5CC5" w14:textId="0ABBB8FB" w:rsidR="005A5832" w:rsidRPr="009639A0" w:rsidRDefault="00A10867" w:rsidP="00215FEB">
            <w:pPr>
              <w:jc w:val="both"/>
              <w:rPr>
                <w:color w:val="000000" w:themeColor="text1"/>
                <w:kern w:val="2"/>
                <w:sz w:val="22"/>
                <w:szCs w:val="22"/>
              </w:rPr>
            </w:pPr>
            <w:r w:rsidRPr="009639A0">
              <w:rPr>
                <w:color w:val="000000" w:themeColor="text1"/>
                <w:kern w:val="2"/>
                <w:sz w:val="22"/>
                <w:szCs w:val="22"/>
              </w:rPr>
              <w:t>5.3.2.</w:t>
            </w:r>
            <w:r w:rsidR="009639A0">
              <w:rPr>
                <w:color w:val="000000" w:themeColor="text1"/>
                <w:kern w:val="2"/>
                <w:sz w:val="22"/>
                <w:szCs w:val="22"/>
              </w:rPr>
              <w:t xml:space="preserve"> </w:t>
            </w:r>
            <w:r w:rsidR="00A2121F" w:rsidRPr="009639A0">
              <w:rPr>
                <w:color w:val="000000" w:themeColor="text1"/>
                <w:kern w:val="2"/>
                <w:sz w:val="22"/>
                <w:szCs w:val="22"/>
              </w:rPr>
              <w:t>Netaikoma</w:t>
            </w:r>
            <w:r w:rsidRPr="009639A0">
              <w:rPr>
                <w:color w:val="000000" w:themeColor="text1"/>
                <w:kern w:val="2"/>
                <w:sz w:val="22"/>
                <w:szCs w:val="22"/>
              </w:rPr>
              <w:t>;</w:t>
            </w:r>
          </w:p>
          <w:p w14:paraId="2A29BD52" w14:textId="06ADF5EF" w:rsidR="005A5832" w:rsidRPr="009639A0" w:rsidRDefault="00A10867" w:rsidP="00215FEB">
            <w:pPr>
              <w:jc w:val="both"/>
              <w:rPr>
                <w:color w:val="000000" w:themeColor="text1"/>
                <w:kern w:val="2"/>
                <w:sz w:val="22"/>
                <w:szCs w:val="22"/>
              </w:rPr>
            </w:pPr>
            <w:r w:rsidRPr="009639A0">
              <w:rPr>
                <w:color w:val="000000" w:themeColor="text1"/>
                <w:kern w:val="2"/>
                <w:sz w:val="22"/>
                <w:szCs w:val="22"/>
              </w:rPr>
              <w:t xml:space="preserve">5.3.3. </w:t>
            </w:r>
            <w:r w:rsidR="007673DB" w:rsidRPr="00803676">
              <w:rPr>
                <w:color w:val="000000" w:themeColor="text1"/>
                <w:kern w:val="2"/>
                <w:sz w:val="22"/>
                <w:szCs w:val="22"/>
              </w:rPr>
              <w:t>Netaikoma</w:t>
            </w:r>
            <w:r w:rsidRPr="00803676">
              <w:rPr>
                <w:color w:val="000000" w:themeColor="text1"/>
                <w:kern w:val="2"/>
                <w:sz w:val="22"/>
                <w:szCs w:val="22"/>
              </w:rPr>
              <w:t>;</w:t>
            </w:r>
          </w:p>
          <w:p w14:paraId="1E50BEC5" w14:textId="44DDAD21" w:rsidR="005A5832" w:rsidRPr="00086B5F" w:rsidRDefault="00A10867" w:rsidP="00215FEB">
            <w:pPr>
              <w:jc w:val="both"/>
              <w:rPr>
                <w:color w:val="FF0000"/>
                <w:kern w:val="2"/>
                <w:sz w:val="22"/>
                <w:szCs w:val="22"/>
              </w:rPr>
            </w:pPr>
            <w:r w:rsidRPr="009639A0">
              <w:rPr>
                <w:color w:val="000000" w:themeColor="text1"/>
                <w:kern w:val="2"/>
                <w:sz w:val="22"/>
                <w:szCs w:val="22"/>
              </w:rPr>
              <w:t xml:space="preserve">5.3.4. </w:t>
            </w:r>
            <w:r w:rsidR="007673DB" w:rsidRPr="00803676">
              <w:rPr>
                <w:color w:val="000000" w:themeColor="text1"/>
                <w:kern w:val="2"/>
                <w:sz w:val="22"/>
                <w:szCs w:val="22"/>
              </w:rPr>
              <w:t>Netaikoma</w:t>
            </w:r>
            <w:r w:rsidRPr="009639A0">
              <w:rPr>
                <w:color w:val="000000" w:themeColor="text1"/>
                <w:kern w:val="2"/>
                <w:sz w:val="22"/>
                <w:szCs w:val="22"/>
              </w:rPr>
              <w:t>.</w:t>
            </w:r>
          </w:p>
        </w:tc>
      </w:tr>
      <w:tr w:rsidR="005A5832" w:rsidRPr="00086B5F" w14:paraId="2EC723A1" w14:textId="77777777" w:rsidTr="005178B1">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332F4C90" w:rsidR="005A5832" w:rsidRPr="00086B5F" w:rsidRDefault="00A10867" w:rsidP="00215FEB">
            <w:pPr>
              <w:jc w:val="both"/>
              <w:rPr>
                <w:kern w:val="2"/>
                <w:sz w:val="22"/>
                <w:szCs w:val="22"/>
              </w:rPr>
            </w:pPr>
            <w:r w:rsidRPr="00086B5F">
              <w:rPr>
                <w:kern w:val="2"/>
                <w:sz w:val="22"/>
                <w:szCs w:val="22"/>
              </w:rPr>
              <w:t>Jeigu Sutarties vykdymo metu pasikeičia PVM mokėjimą reglamentuojantys teisės aktai, darantys tiesioginę įtaką Tiekėjo tiekiamų Prekių Sutartyje nurodytai kainai, Sutarties kaina</w:t>
            </w:r>
            <w:r w:rsidR="006D6960">
              <w:rPr>
                <w:kern w:val="2"/>
                <w:sz w:val="22"/>
                <w:szCs w:val="22"/>
              </w:rPr>
              <w:t xml:space="preserve"> </w:t>
            </w:r>
            <w:r w:rsidRPr="00086B5F">
              <w:rPr>
                <w:kern w:val="2"/>
                <w:sz w:val="22"/>
                <w:szCs w:val="22"/>
              </w:rPr>
              <w:t xml:space="preserve">perskaičiuojami nekeičiant Prekių kainos  be PVM. </w:t>
            </w:r>
          </w:p>
          <w:p w14:paraId="7B59774C" w14:textId="77777777" w:rsidR="008449D7" w:rsidRPr="00086B5F" w:rsidRDefault="008449D7" w:rsidP="00215FEB">
            <w:pPr>
              <w:jc w:val="both"/>
              <w:rPr>
                <w:kern w:val="2"/>
                <w:sz w:val="22"/>
                <w:szCs w:val="22"/>
              </w:rPr>
            </w:pPr>
          </w:p>
          <w:p w14:paraId="27E8F336" w14:textId="3898F4F3" w:rsidR="005A5832" w:rsidRPr="00086B5F" w:rsidRDefault="00A10867" w:rsidP="00215FEB">
            <w:pPr>
              <w:jc w:val="both"/>
              <w:rPr>
                <w:kern w:val="2"/>
                <w:sz w:val="22"/>
                <w:szCs w:val="22"/>
              </w:rPr>
            </w:pPr>
            <w:r w:rsidRPr="00086B5F">
              <w:rPr>
                <w:kern w:val="2"/>
                <w:sz w:val="22"/>
                <w:szCs w:val="22"/>
              </w:rPr>
              <w:t>Perskaičiuota Sutarties kaina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72698A4" w14:textId="29C26628" w:rsidR="005A5832" w:rsidRPr="00086B5F" w:rsidRDefault="005A5832" w:rsidP="00215FEB">
            <w:pPr>
              <w:jc w:val="both"/>
              <w:rPr>
                <w:color w:val="FF0000"/>
                <w:kern w:val="2"/>
                <w:sz w:val="22"/>
                <w:szCs w:val="22"/>
              </w:rPr>
            </w:pPr>
          </w:p>
          <w:p w14:paraId="6EBA7D54" w14:textId="77777777" w:rsidR="005A5832" w:rsidRPr="00086B5F" w:rsidRDefault="005A5832" w:rsidP="00215FEB">
            <w:pPr>
              <w:jc w:val="both"/>
              <w:rPr>
                <w:kern w:val="2"/>
                <w:sz w:val="22"/>
                <w:szCs w:val="22"/>
              </w:rPr>
            </w:pPr>
          </w:p>
          <w:p w14:paraId="0366F0BC" w14:textId="02E5177A"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1B77516F" w:rsidR="005A5832" w:rsidRPr="00086B5F" w:rsidRDefault="005A5832" w:rsidP="00215FEB">
            <w:pPr>
              <w:jc w:val="both"/>
              <w:rPr>
                <w:b/>
                <w:bCs/>
                <w:i/>
                <w:kern w:val="2"/>
                <w:sz w:val="22"/>
                <w:szCs w:val="22"/>
                <w:lang w:val="en-US"/>
              </w:rPr>
            </w:pPr>
          </w:p>
        </w:tc>
        <w:tc>
          <w:tcPr>
            <w:tcW w:w="6930" w:type="dxa"/>
            <w:gridSpan w:val="2"/>
          </w:tcPr>
          <w:p w14:paraId="254E646E" w14:textId="77777777" w:rsidR="005A5832" w:rsidRPr="00086B5F" w:rsidRDefault="00A10867" w:rsidP="00215FEB">
            <w:pPr>
              <w:jc w:val="both"/>
              <w:rPr>
                <w:color w:val="000000" w:themeColor="text1"/>
                <w:kern w:val="2"/>
                <w:sz w:val="22"/>
                <w:szCs w:val="22"/>
              </w:rPr>
            </w:pPr>
            <w:r w:rsidRPr="00086B5F">
              <w:rPr>
                <w:color w:val="000000" w:themeColor="text1"/>
                <w:kern w:val="2"/>
                <w:sz w:val="22"/>
                <w:szCs w:val="22"/>
              </w:rPr>
              <w:t>Netaikoma</w:t>
            </w:r>
          </w:p>
          <w:p w14:paraId="4B6FA53B"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7D70DE">
            <w:pPr>
              <w:jc w:val="both"/>
              <w:rPr>
                <w:color w:val="000000" w:themeColor="text1"/>
                <w:kern w:val="2"/>
                <w:sz w:val="22"/>
                <w:szCs w:val="22"/>
              </w:rPr>
            </w:pPr>
          </w:p>
        </w:tc>
      </w:tr>
      <w:tr w:rsidR="005A5832" w:rsidRPr="00086B5F" w14:paraId="6C0B8C4F" w14:textId="77777777" w:rsidTr="005178B1">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t xml:space="preserve">5.3.4. Sutarties kainos / įkainių peržiūra dėl kainų </w:t>
            </w:r>
            <w:r w:rsidRPr="00086B5F">
              <w:rPr>
                <w:b/>
                <w:bCs/>
                <w:kern w:val="2"/>
                <w:sz w:val="22"/>
                <w:szCs w:val="22"/>
              </w:rPr>
              <w:lastRenderedPageBreak/>
              <w:t>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lastRenderedPageBreak/>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7D70DE">
            <w:pPr>
              <w:jc w:val="both"/>
              <w:rPr>
                <w:kern w:val="2"/>
                <w:sz w:val="22"/>
                <w:szCs w:val="22"/>
              </w:rPr>
            </w:pPr>
          </w:p>
        </w:tc>
      </w:tr>
      <w:tr w:rsidR="005A5832" w:rsidRPr="00086B5F" w14:paraId="7AED0FC5" w14:textId="77777777" w:rsidTr="005178B1">
        <w:trPr>
          <w:trHeight w:val="300"/>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501752F9" w14:textId="5755585D" w:rsidR="005A5832" w:rsidRPr="00016A65" w:rsidRDefault="00A10867" w:rsidP="00016A65">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w:t>
            </w:r>
            <w:r w:rsidRPr="00803676">
              <w:rPr>
                <w:iCs/>
                <w:color w:val="000000" w:themeColor="text1"/>
                <w:kern w:val="2"/>
                <w:sz w:val="22"/>
                <w:szCs w:val="22"/>
                <w:shd w:val="clear" w:color="auto" w:fill="FFFFFF"/>
              </w:rPr>
              <w:t xml:space="preserve"> įvykdžius visus sutartinius įsipareigojimus, sumokama visa Sutarties kaina</w:t>
            </w:r>
            <w:r w:rsidR="0058255C" w:rsidRPr="00803676">
              <w:rPr>
                <w:iCs/>
                <w:color w:val="000000" w:themeColor="text1"/>
                <w:kern w:val="2"/>
                <w:sz w:val="22"/>
                <w:szCs w:val="22"/>
                <w:shd w:val="clear" w:color="auto" w:fill="FFFFFF"/>
              </w:rPr>
              <w:t>.</w:t>
            </w:r>
          </w:p>
          <w:p w14:paraId="29D70289" w14:textId="77777777" w:rsidR="005A5832" w:rsidRPr="00086B5F" w:rsidRDefault="005A5832" w:rsidP="00016A65">
            <w:pPr>
              <w:jc w:val="both"/>
              <w:rPr>
                <w:color w:val="000000"/>
                <w:kern w:val="2"/>
                <w:sz w:val="22"/>
                <w:szCs w:val="22"/>
                <w:shd w:val="clear" w:color="auto" w:fill="FFFFFF"/>
              </w:rPr>
            </w:pPr>
          </w:p>
          <w:p w14:paraId="388900B6" w14:textId="344276C8" w:rsidR="005A5832" w:rsidRPr="00086B5F" w:rsidRDefault="005A5832" w:rsidP="00016A65">
            <w:pPr>
              <w:jc w:val="both"/>
              <w:rPr>
                <w:i/>
                <w:color w:val="000000"/>
                <w:kern w:val="2"/>
                <w:sz w:val="22"/>
                <w:szCs w:val="22"/>
                <w:shd w:val="clear" w:color="auto" w:fill="FFFFFF"/>
              </w:rPr>
            </w:pPr>
          </w:p>
        </w:tc>
      </w:tr>
      <w:tr w:rsidR="005A5832" w:rsidRPr="00086B5F" w14:paraId="19402D80" w14:textId="77777777" w:rsidTr="005178B1">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528D7EA4" w14:textId="508F25AC"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6E085D75" w14:textId="340B8369" w:rsidR="005A5832" w:rsidRPr="00086B5F" w:rsidRDefault="005A5832" w:rsidP="000B3039">
            <w:pPr>
              <w:jc w:val="both"/>
              <w:rPr>
                <w:kern w:val="2"/>
                <w:sz w:val="22"/>
                <w:szCs w:val="22"/>
              </w:rPr>
            </w:pPr>
          </w:p>
        </w:tc>
      </w:tr>
      <w:tr w:rsidR="005A5832" w:rsidRPr="00086B5F" w14:paraId="0F8E1B44" w14:textId="77777777" w:rsidTr="005178B1">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178B1">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9E2CD43" w14:textId="36797A3E" w:rsidR="005A5832" w:rsidRPr="00086B5F" w:rsidRDefault="00A10867" w:rsidP="000B3039">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 xml:space="preserve">ne trumpesnis </w:t>
            </w:r>
            <w:r w:rsidRPr="009639A0">
              <w:rPr>
                <w:b/>
                <w:bCs/>
                <w:kern w:val="2"/>
                <w:sz w:val="22"/>
                <w:szCs w:val="22"/>
              </w:rPr>
              <w:t>kaip</w:t>
            </w:r>
            <w:r w:rsidR="00195D90" w:rsidRPr="00803676">
              <w:rPr>
                <w:b/>
                <w:color w:val="000000" w:themeColor="text1"/>
                <w:kern w:val="2"/>
                <w:sz w:val="22"/>
                <w:szCs w:val="22"/>
              </w:rPr>
              <w:t xml:space="preserve">12 </w:t>
            </w:r>
            <w:r w:rsidR="00565C44" w:rsidRPr="00803676">
              <w:rPr>
                <w:b/>
                <w:color w:val="000000" w:themeColor="text1"/>
                <w:kern w:val="2"/>
                <w:sz w:val="22"/>
                <w:szCs w:val="22"/>
              </w:rPr>
              <w:t>(dvylika)</w:t>
            </w:r>
            <w:r w:rsidR="00565C44">
              <w:rPr>
                <w:color w:val="000000" w:themeColor="text1"/>
                <w:kern w:val="2"/>
                <w:sz w:val="22"/>
                <w:szCs w:val="22"/>
              </w:rPr>
              <w:t xml:space="preserve"> </w:t>
            </w:r>
            <w:r w:rsidR="00195D90" w:rsidRPr="00803676">
              <w:rPr>
                <w:b/>
                <w:color w:val="000000" w:themeColor="text1"/>
                <w:kern w:val="2"/>
                <w:sz w:val="22"/>
                <w:szCs w:val="22"/>
              </w:rPr>
              <w:t>mėnesių</w:t>
            </w:r>
            <w:r w:rsidRPr="00086B5F">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086B5F" w:rsidRDefault="00862AE6" w:rsidP="007D70DE">
            <w:pPr>
              <w:jc w:val="both"/>
              <w:rPr>
                <w:kern w:val="2"/>
                <w:sz w:val="22"/>
                <w:szCs w:val="22"/>
              </w:rPr>
            </w:pPr>
          </w:p>
        </w:tc>
      </w:tr>
      <w:tr w:rsidR="005A5832" w:rsidRPr="00086B5F" w14:paraId="56B82456" w14:textId="77777777" w:rsidTr="005178B1">
        <w:trPr>
          <w:trHeight w:val="300"/>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0D69A40E" w14:textId="088BDF60" w:rsidR="005A5832" w:rsidRPr="00086B5F" w:rsidRDefault="00A10867" w:rsidP="000B3039">
            <w:pPr>
              <w:jc w:val="both"/>
              <w:rPr>
                <w:kern w:val="2"/>
                <w:sz w:val="22"/>
                <w:szCs w:val="22"/>
              </w:rPr>
            </w:pPr>
            <w:r w:rsidRPr="00086B5F">
              <w:rPr>
                <w:kern w:val="2"/>
                <w:sz w:val="22"/>
                <w:szCs w:val="22"/>
              </w:rPr>
              <w:t xml:space="preserve">Garantinio termino laikotarpiu Tiekėjas, gavęs pranešimą apie Prekės trūkumus, turi atvykti </w:t>
            </w:r>
            <w:r w:rsidRPr="008168F5">
              <w:rPr>
                <w:b/>
                <w:bCs/>
                <w:kern w:val="2"/>
                <w:sz w:val="22"/>
                <w:szCs w:val="22"/>
              </w:rPr>
              <w:t>ne vėliau kaip</w:t>
            </w:r>
            <w:r w:rsidRPr="00803676">
              <w:rPr>
                <w:b/>
                <w:kern w:val="2"/>
                <w:sz w:val="22"/>
                <w:szCs w:val="22"/>
              </w:rPr>
              <w:t xml:space="preserve"> per </w:t>
            </w:r>
            <w:r w:rsidR="00596C71" w:rsidRPr="00803676">
              <w:rPr>
                <w:b/>
                <w:color w:val="000000" w:themeColor="text1"/>
                <w:kern w:val="2"/>
                <w:sz w:val="22"/>
                <w:szCs w:val="22"/>
              </w:rPr>
              <w:t xml:space="preserve"> 10 (dešimt) dar</w:t>
            </w:r>
            <w:r w:rsidR="00C7552F" w:rsidRPr="00803676">
              <w:rPr>
                <w:b/>
                <w:color w:val="000000" w:themeColor="text1"/>
                <w:kern w:val="2"/>
                <w:sz w:val="22"/>
                <w:szCs w:val="22"/>
              </w:rPr>
              <w:t>bo dienų</w:t>
            </w:r>
            <w:r w:rsidRPr="00086B5F">
              <w:rPr>
                <w:color w:val="000000" w:themeColor="text1"/>
                <w:kern w:val="2"/>
                <w:sz w:val="22"/>
                <w:szCs w:val="22"/>
              </w:rPr>
              <w:t xml:space="preserve"> </w:t>
            </w:r>
            <w:r w:rsidRPr="00086B5F">
              <w:rPr>
                <w:kern w:val="2"/>
                <w:sz w:val="22"/>
                <w:szCs w:val="22"/>
              </w:rPr>
              <w:t>nuo pranešimo apie trūkumus Tiekėjui gavimo.</w:t>
            </w:r>
          </w:p>
          <w:p w14:paraId="342EC839" w14:textId="77777777" w:rsidR="005A5832" w:rsidRPr="00086B5F" w:rsidRDefault="005A5832" w:rsidP="000B3039">
            <w:pPr>
              <w:jc w:val="both"/>
              <w:rPr>
                <w:color w:val="4472C4"/>
                <w:kern w:val="2"/>
                <w:sz w:val="22"/>
                <w:szCs w:val="22"/>
              </w:rPr>
            </w:pPr>
          </w:p>
          <w:p w14:paraId="02A0290B" w14:textId="63F9FDD6" w:rsidR="005A5832" w:rsidRDefault="00A10867" w:rsidP="000B3039">
            <w:pPr>
              <w:jc w:val="both"/>
              <w:rPr>
                <w:kern w:val="2"/>
                <w:sz w:val="22"/>
                <w:szCs w:val="22"/>
              </w:rPr>
            </w:pPr>
            <w:r w:rsidRPr="00086B5F">
              <w:rPr>
                <w:kern w:val="2"/>
                <w:sz w:val="22"/>
                <w:szCs w:val="22"/>
              </w:rPr>
              <w:t>Prekių trūkumų nustatymo bei šalinimo tvarka nustatyta Bendrųjų sąlygų 7 skyriuje.</w:t>
            </w:r>
          </w:p>
          <w:p w14:paraId="01C3FC71" w14:textId="6F4611FD" w:rsidR="00A44E2A" w:rsidRPr="00086B5F" w:rsidRDefault="00A44E2A" w:rsidP="000B3039">
            <w:pPr>
              <w:jc w:val="both"/>
              <w:rPr>
                <w:kern w:val="2"/>
                <w:sz w:val="22"/>
                <w:szCs w:val="22"/>
              </w:rPr>
            </w:pPr>
          </w:p>
        </w:tc>
      </w:tr>
      <w:tr w:rsidR="005A5832" w:rsidRPr="00086B5F" w14:paraId="2B1B95BF" w14:textId="77777777" w:rsidTr="005178B1">
        <w:trPr>
          <w:trHeight w:val="300"/>
        </w:trPr>
        <w:tc>
          <w:tcPr>
            <w:tcW w:w="9634" w:type="dxa"/>
            <w:gridSpan w:val="3"/>
          </w:tcPr>
          <w:p w14:paraId="7156D44E" w14:textId="77777777" w:rsidR="005A5832" w:rsidRPr="008168F5" w:rsidRDefault="00A10867" w:rsidP="000B3039">
            <w:pPr>
              <w:jc w:val="both"/>
              <w:rPr>
                <w:b/>
                <w:bCs/>
                <w:kern w:val="2"/>
                <w:sz w:val="22"/>
                <w:szCs w:val="22"/>
              </w:rPr>
            </w:pPr>
            <w:r w:rsidRPr="00803676">
              <w:rPr>
                <w:b/>
                <w:bCs/>
                <w:kern w:val="2"/>
                <w:sz w:val="22"/>
                <w:szCs w:val="22"/>
              </w:rPr>
              <w:t>7. SUTARTIES VYKDYMUI PASITELKIAMI SUBTIEKĖJAI</w:t>
            </w:r>
          </w:p>
        </w:tc>
      </w:tr>
      <w:tr w:rsidR="005A5832" w:rsidRPr="00086B5F" w14:paraId="500E4388" w14:textId="77777777" w:rsidTr="005178B1">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803676" w:rsidRDefault="00A10867" w:rsidP="000B3039">
            <w:pPr>
              <w:jc w:val="both"/>
              <w:rPr>
                <w:kern w:val="2"/>
                <w:sz w:val="22"/>
                <w:szCs w:val="22"/>
                <w:highlight w:val="lightGray"/>
              </w:rPr>
            </w:pPr>
            <w:r w:rsidRPr="00803676">
              <w:rPr>
                <w:kern w:val="2"/>
                <w:sz w:val="22"/>
                <w:szCs w:val="22"/>
                <w:highlight w:val="lightGray"/>
              </w:rPr>
              <w:t>Sutarties vykdymui subtiekėjai ir (ar) specialistai nepasitelkiami.</w:t>
            </w:r>
          </w:p>
          <w:p w14:paraId="4CFCCEF5" w14:textId="77777777" w:rsidR="005A5832" w:rsidRPr="00803676" w:rsidRDefault="005A5832" w:rsidP="000B3039">
            <w:pPr>
              <w:jc w:val="both"/>
              <w:rPr>
                <w:kern w:val="2"/>
                <w:sz w:val="22"/>
                <w:szCs w:val="22"/>
                <w:highlight w:val="lightGray"/>
              </w:rPr>
            </w:pPr>
          </w:p>
          <w:p w14:paraId="199C74C8" w14:textId="77777777" w:rsidR="005A5832" w:rsidRPr="00086B5F" w:rsidRDefault="00A10867" w:rsidP="000B3039">
            <w:pPr>
              <w:jc w:val="both"/>
              <w:rPr>
                <w:color w:val="FF0000"/>
                <w:kern w:val="2"/>
                <w:sz w:val="22"/>
                <w:szCs w:val="22"/>
              </w:rPr>
            </w:pPr>
            <w:r w:rsidRPr="00803676">
              <w:rPr>
                <w:color w:val="FF0000"/>
                <w:kern w:val="2"/>
                <w:sz w:val="22"/>
                <w:szCs w:val="22"/>
                <w:highlight w:val="lightGray"/>
              </w:rPr>
              <w:t>arba</w:t>
            </w:r>
          </w:p>
          <w:p w14:paraId="2238E617" w14:textId="77777777" w:rsidR="005A5832" w:rsidRPr="00086B5F" w:rsidRDefault="005A5832" w:rsidP="000B3039">
            <w:pPr>
              <w:jc w:val="both"/>
              <w:rPr>
                <w:kern w:val="2"/>
                <w:sz w:val="22"/>
                <w:szCs w:val="22"/>
              </w:rPr>
            </w:pPr>
          </w:p>
          <w:p w14:paraId="20260CB2" w14:textId="77777777" w:rsidR="005A5832" w:rsidRPr="00086B5F" w:rsidRDefault="00A10867" w:rsidP="000B3039">
            <w:pPr>
              <w:jc w:val="both"/>
              <w:rPr>
                <w:kern w:val="2"/>
                <w:sz w:val="22"/>
                <w:szCs w:val="22"/>
                <w:highlight w:val="lightGray"/>
              </w:rPr>
            </w:pPr>
            <w:r w:rsidRPr="00803676">
              <w:rPr>
                <w:kern w:val="2"/>
                <w:sz w:val="22"/>
                <w:szCs w:val="22"/>
                <w:highlight w:val="lightGray"/>
              </w:rPr>
              <w:t xml:space="preserve">Sutarties vykdymui pasitelkiami subtiekėjai ir (ar) specialistai yra nurodyti Sutarties priede </w:t>
            </w:r>
            <w:r w:rsidRPr="008168F5">
              <w:rPr>
                <w:kern w:val="2"/>
                <w:sz w:val="22"/>
                <w:szCs w:val="22"/>
                <w:highlight w:val="lightGray"/>
              </w:rPr>
              <w:t>N</w:t>
            </w:r>
            <w:r w:rsidRPr="00086B5F">
              <w:rPr>
                <w:kern w:val="2"/>
                <w:sz w:val="22"/>
                <w:szCs w:val="22"/>
                <w:highlight w:val="lightGray"/>
              </w:rPr>
              <w:t xml:space="preserve">r. </w:t>
            </w:r>
            <w:r w:rsidR="00135786" w:rsidRPr="00086B5F">
              <w:rPr>
                <w:kern w:val="2"/>
                <w:sz w:val="22"/>
                <w:szCs w:val="22"/>
                <w:highlight w:val="lightGray"/>
              </w:rPr>
              <w:t>2</w:t>
            </w:r>
            <w:r w:rsidRPr="00086B5F">
              <w:rPr>
                <w:kern w:val="2"/>
                <w:sz w:val="22"/>
                <w:szCs w:val="22"/>
                <w:highlight w:val="lightGray"/>
              </w:rPr>
              <w:t xml:space="preserve"> „</w:t>
            </w:r>
            <w:r w:rsidR="00135786" w:rsidRPr="00086B5F">
              <w:rPr>
                <w:kern w:val="2"/>
                <w:sz w:val="22"/>
                <w:szCs w:val="22"/>
                <w:highlight w:val="lightGray"/>
              </w:rPr>
              <w:t>Tiekėjo pasiūlymas</w:t>
            </w:r>
            <w:r w:rsidRPr="00086B5F">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178B1">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178B1">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8168F5" w:rsidRDefault="00A10867" w:rsidP="000B3039">
            <w:pPr>
              <w:jc w:val="both"/>
              <w:rPr>
                <w:kern w:val="2"/>
                <w:sz w:val="22"/>
                <w:szCs w:val="22"/>
              </w:rPr>
            </w:pPr>
            <w:r w:rsidRPr="008168F5">
              <w:rPr>
                <w:kern w:val="2"/>
                <w:sz w:val="22"/>
                <w:szCs w:val="22"/>
              </w:rPr>
              <w:t>Netesybomis (delspinigiais, bauda);</w:t>
            </w:r>
          </w:p>
          <w:p w14:paraId="2995276E" w14:textId="52C99FA4" w:rsidR="005A5832" w:rsidRPr="00086B5F" w:rsidRDefault="005A5832">
            <w:pPr>
              <w:jc w:val="both"/>
              <w:rPr>
                <w:kern w:val="2"/>
                <w:sz w:val="22"/>
                <w:szCs w:val="22"/>
              </w:rPr>
            </w:pPr>
          </w:p>
        </w:tc>
      </w:tr>
      <w:tr w:rsidR="005A5832" w:rsidRPr="00086B5F" w14:paraId="51E2DEC1" w14:textId="77777777" w:rsidTr="005178B1">
        <w:trPr>
          <w:trHeight w:val="300"/>
        </w:trPr>
        <w:tc>
          <w:tcPr>
            <w:tcW w:w="2704" w:type="dxa"/>
          </w:tcPr>
          <w:p w14:paraId="29332E5C" w14:textId="77777777" w:rsidR="005A5832" w:rsidRPr="00086B5F" w:rsidRDefault="00A10867" w:rsidP="000B3039">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687B0104" w14:textId="391AD8F0" w:rsidR="005A5832" w:rsidRPr="00086B5F" w:rsidRDefault="004714E7" w:rsidP="004714E7">
            <w:pPr>
              <w:jc w:val="both"/>
              <w:rPr>
                <w:kern w:val="2"/>
                <w:sz w:val="22"/>
                <w:szCs w:val="22"/>
              </w:rPr>
            </w:pPr>
            <w:r>
              <w:rPr>
                <w:kern w:val="2"/>
                <w:sz w:val="22"/>
                <w:szCs w:val="22"/>
              </w:rPr>
              <w:t>Netaikoma</w:t>
            </w:r>
          </w:p>
        </w:tc>
      </w:tr>
      <w:tr w:rsidR="005A5832" w:rsidRPr="00086B5F" w14:paraId="16BC4BA9" w14:textId="77777777" w:rsidTr="005178B1">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178B1">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lastRenderedPageBreak/>
              <w:t>9.1. Pirkėjui taikomos netesybos už mokėjimų pagal Sutartį vėlavimą</w:t>
            </w:r>
          </w:p>
        </w:tc>
        <w:tc>
          <w:tcPr>
            <w:tcW w:w="6930" w:type="dxa"/>
            <w:gridSpan w:val="2"/>
          </w:tcPr>
          <w:p w14:paraId="62E6A2DE" w14:textId="46DDFF0B" w:rsidR="005A5832" w:rsidRDefault="008168F5" w:rsidP="00ED2291">
            <w:pPr>
              <w:jc w:val="both"/>
              <w:rPr>
                <w:color w:val="000000" w:themeColor="text1"/>
                <w:kern w:val="2"/>
                <w:sz w:val="22"/>
                <w:szCs w:val="22"/>
              </w:rPr>
            </w:pPr>
            <w:r>
              <w:rPr>
                <w:color w:val="000000"/>
                <w:kern w:val="2"/>
                <w:sz w:val="22"/>
                <w:szCs w:val="22"/>
              </w:rPr>
              <w:t xml:space="preserve">9.1.1. </w:t>
            </w:r>
            <w:r w:rsidR="00A10867" w:rsidRPr="00086B5F">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w:t>
            </w:r>
            <w:r w:rsidR="00A10867" w:rsidRPr="008168F5">
              <w:rPr>
                <w:color w:val="000000"/>
                <w:kern w:val="2"/>
                <w:sz w:val="22"/>
                <w:szCs w:val="22"/>
              </w:rPr>
              <w:t xml:space="preserve">i </w:t>
            </w:r>
            <w:r w:rsidR="00A10867" w:rsidRPr="00E31A51">
              <w:rPr>
                <w:color w:val="000000" w:themeColor="text1"/>
                <w:kern w:val="2"/>
                <w:sz w:val="22"/>
                <w:szCs w:val="22"/>
              </w:rPr>
              <w:t>0,0</w:t>
            </w:r>
            <w:r w:rsidR="00AF0AC7" w:rsidRPr="00E31A51">
              <w:rPr>
                <w:color w:val="000000" w:themeColor="text1"/>
                <w:kern w:val="2"/>
                <w:sz w:val="22"/>
                <w:szCs w:val="22"/>
              </w:rPr>
              <w:t>5</w:t>
            </w:r>
            <w:r w:rsidR="00A10867" w:rsidRPr="00E31A51">
              <w:rPr>
                <w:color w:val="000000" w:themeColor="text1"/>
                <w:kern w:val="2"/>
                <w:sz w:val="22"/>
                <w:szCs w:val="22"/>
              </w:rPr>
              <w:t xml:space="preserve"> (</w:t>
            </w:r>
            <w:r w:rsidR="00AF0AC7" w:rsidRPr="00E31A51">
              <w:rPr>
                <w:color w:val="000000" w:themeColor="text1"/>
                <w:kern w:val="2"/>
                <w:sz w:val="22"/>
                <w:szCs w:val="22"/>
              </w:rPr>
              <w:t>penkių šimtųjų</w:t>
            </w:r>
            <w:r w:rsidR="00A10867" w:rsidRPr="00E31A51">
              <w:rPr>
                <w:color w:val="000000" w:themeColor="text1"/>
                <w:kern w:val="2"/>
                <w:sz w:val="22"/>
                <w:szCs w:val="22"/>
              </w:rPr>
              <w:t xml:space="preserve">) procento </w:t>
            </w:r>
            <w:r w:rsidR="00A10867" w:rsidRPr="00E31A51">
              <w:rPr>
                <w:color w:val="000000"/>
                <w:kern w:val="2"/>
                <w:sz w:val="22"/>
                <w:szCs w:val="22"/>
              </w:rPr>
              <w:t>dydžio</w:t>
            </w:r>
            <w:r w:rsidR="00A10867" w:rsidRPr="008168F5">
              <w:rPr>
                <w:color w:val="000000"/>
                <w:kern w:val="2"/>
                <w:sz w:val="22"/>
                <w:szCs w:val="22"/>
              </w:rPr>
              <w:t xml:space="preserve"> delspinigius nuo neapmokėtos sumos be PVM už kiekvieną vėlavimo</w:t>
            </w:r>
            <w:r w:rsidR="00A10867" w:rsidRPr="002903E5">
              <w:rPr>
                <w:color w:val="000000" w:themeColor="text1"/>
                <w:kern w:val="2"/>
                <w:sz w:val="22"/>
                <w:szCs w:val="22"/>
              </w:rPr>
              <w:t xml:space="preserve"> dieną.</w:t>
            </w:r>
            <w:r w:rsidR="00A10867" w:rsidRPr="00086B5F">
              <w:rPr>
                <w:color w:val="000000" w:themeColor="text1"/>
                <w:kern w:val="2"/>
                <w:sz w:val="22"/>
                <w:szCs w:val="22"/>
              </w:rPr>
              <w:t>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178B1">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31A51">
              <w:rPr>
                <w:color w:val="000000" w:themeColor="text1"/>
                <w:kern w:val="2"/>
                <w:sz w:val="22"/>
                <w:szCs w:val="22"/>
              </w:rPr>
              <w:t>0,0</w:t>
            </w:r>
            <w:r w:rsidR="00AF0AC7" w:rsidRPr="00E31A51">
              <w:rPr>
                <w:color w:val="000000" w:themeColor="text1"/>
                <w:kern w:val="2"/>
                <w:sz w:val="22"/>
                <w:szCs w:val="22"/>
              </w:rPr>
              <w:t>5</w:t>
            </w:r>
            <w:r w:rsidRPr="00E31A51">
              <w:rPr>
                <w:color w:val="000000" w:themeColor="text1"/>
                <w:kern w:val="2"/>
                <w:sz w:val="22"/>
                <w:szCs w:val="22"/>
              </w:rPr>
              <w:t xml:space="preserve"> (</w:t>
            </w:r>
            <w:r w:rsidR="00AF0AC7" w:rsidRPr="00E31A51">
              <w:rPr>
                <w:color w:val="000000" w:themeColor="text1"/>
                <w:kern w:val="2"/>
                <w:sz w:val="22"/>
                <w:szCs w:val="22"/>
              </w:rPr>
              <w:t>penkių šimtųjų</w:t>
            </w:r>
            <w:r w:rsidRPr="00E31A51">
              <w:rPr>
                <w:color w:val="000000" w:themeColor="text1"/>
                <w:kern w:val="2"/>
                <w:sz w:val="22"/>
                <w:szCs w:val="22"/>
              </w:rPr>
              <w:t>) procento</w:t>
            </w:r>
            <w:r w:rsidRPr="008168F5">
              <w:rPr>
                <w:color w:val="000000" w:themeColor="text1"/>
                <w:kern w:val="2"/>
                <w:sz w:val="22"/>
                <w:szCs w:val="22"/>
              </w:rPr>
              <w:t xml:space="preserve"> </w:t>
            </w:r>
            <w:r w:rsidRPr="008168F5">
              <w:rPr>
                <w:color w:val="000000"/>
                <w:kern w:val="2"/>
                <w:sz w:val="22"/>
                <w:szCs w:val="22"/>
              </w:rPr>
              <w:t>dydžio delspinigius už kiekvieną užde</w:t>
            </w:r>
            <w:r w:rsidRPr="00086B5F">
              <w:rPr>
                <w:color w:val="000000"/>
                <w:kern w:val="2"/>
                <w:sz w:val="22"/>
                <w:szCs w:val="22"/>
              </w:rPr>
              <w:t>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25F82219" w:rsidR="005A5832" w:rsidRPr="00086B5F" w:rsidRDefault="00A10867" w:rsidP="000B3039">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 </w:t>
            </w:r>
          </w:p>
        </w:tc>
      </w:tr>
      <w:tr w:rsidR="005A5832" w:rsidRPr="00086B5F" w14:paraId="0300E985" w14:textId="77777777" w:rsidTr="005178B1">
        <w:trPr>
          <w:trHeight w:val="300"/>
        </w:trPr>
        <w:tc>
          <w:tcPr>
            <w:tcW w:w="2704" w:type="dxa"/>
          </w:tcPr>
          <w:p w14:paraId="68E91691" w14:textId="77777777"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5A5832" w:rsidRPr="00086B5F" w:rsidRDefault="00A10867" w:rsidP="000B3039">
            <w:pPr>
              <w:jc w:val="both"/>
              <w:rPr>
                <w:kern w:val="2"/>
                <w:sz w:val="22"/>
                <w:szCs w:val="22"/>
              </w:rPr>
            </w:pPr>
            <w:r w:rsidRPr="00086B5F">
              <w:rPr>
                <w:kern w:val="2"/>
                <w:sz w:val="22"/>
                <w:szCs w:val="22"/>
              </w:rPr>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nuo Pradinės Sutarties vertės be PVM, nurodytos Specialiųjų sąlygų 5.2 punkte. </w:t>
            </w:r>
          </w:p>
          <w:p w14:paraId="0D54A314" w14:textId="5E96A7F3" w:rsidR="005A5832" w:rsidRPr="00086B5F" w:rsidRDefault="005A5832" w:rsidP="000B3039">
            <w:pPr>
              <w:jc w:val="both"/>
              <w:rPr>
                <w:kern w:val="2"/>
                <w:sz w:val="22"/>
                <w:szCs w:val="22"/>
              </w:rPr>
            </w:pPr>
          </w:p>
        </w:tc>
      </w:tr>
      <w:tr w:rsidR="005A5832" w:rsidRPr="00086B5F" w14:paraId="656F9FCC" w14:textId="77777777" w:rsidTr="005178B1">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0C024506"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008168F5">
              <w:rPr>
                <w:color w:val="000000"/>
                <w:kern w:val="2"/>
                <w:sz w:val="22"/>
                <w:szCs w:val="22"/>
              </w:rPr>
              <w:t>, už kiekvieną atskirą nustatytą tokio pažeidimo atvejį.</w:t>
            </w:r>
          </w:p>
        </w:tc>
      </w:tr>
      <w:tr w:rsidR="005A5832" w:rsidRPr="00086B5F" w14:paraId="27613F58" w14:textId="77777777" w:rsidTr="005178B1">
        <w:trPr>
          <w:trHeight w:val="300"/>
        </w:trPr>
        <w:tc>
          <w:tcPr>
            <w:tcW w:w="2704" w:type="dxa"/>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4C44B5CB" w14:textId="2CBC16FB" w:rsidR="005A5832" w:rsidRPr="00086B5F" w:rsidRDefault="009A362A" w:rsidP="000B3039">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nuo Pradinės Sutarties vertės be PVM dydžio baud</w:t>
            </w:r>
            <w:r>
              <w:rPr>
                <w:kern w:val="2"/>
                <w:sz w:val="22"/>
                <w:szCs w:val="22"/>
              </w:rPr>
              <w:t>a.</w:t>
            </w:r>
          </w:p>
          <w:p w14:paraId="337C114A" w14:textId="77777777" w:rsidR="005A5832" w:rsidRPr="00086B5F" w:rsidRDefault="005A5832" w:rsidP="000B3039">
            <w:pPr>
              <w:jc w:val="both"/>
              <w:rPr>
                <w:kern w:val="2"/>
                <w:sz w:val="22"/>
                <w:szCs w:val="22"/>
              </w:rPr>
            </w:pP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5178B1">
        <w:trPr>
          <w:trHeight w:val="300"/>
        </w:trPr>
        <w:tc>
          <w:tcPr>
            <w:tcW w:w="2704" w:type="dxa"/>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0C52BC98" w:rsidR="005A5832" w:rsidRPr="00086B5F" w:rsidRDefault="000B3EC8" w:rsidP="000B3039">
            <w:pPr>
              <w:jc w:val="both"/>
              <w:rPr>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Pr>
                <w:kern w:val="2"/>
                <w:sz w:val="22"/>
                <w:szCs w:val="22"/>
              </w:rPr>
              <w:t xml:space="preserve">Pradinės </w:t>
            </w:r>
            <w:r w:rsidRPr="00F24978">
              <w:rPr>
                <w:kern w:val="2"/>
                <w:sz w:val="22"/>
                <w:szCs w:val="22"/>
              </w:rPr>
              <w:t>Sutarties vertės be PVM dydžio bauda už kiekvieną tokį nustatytą pažeidimo atvejį</w:t>
            </w:r>
            <w:r>
              <w:rPr>
                <w:kern w:val="2"/>
                <w:sz w:val="22"/>
                <w:szCs w:val="22"/>
              </w:rPr>
              <w:t>.</w:t>
            </w:r>
          </w:p>
          <w:p w14:paraId="5677BE25" w14:textId="77777777" w:rsidR="005A5832" w:rsidRPr="00086B5F" w:rsidRDefault="005A5832" w:rsidP="000B3039">
            <w:pPr>
              <w:jc w:val="both"/>
              <w:rPr>
                <w:color w:val="4472C4"/>
                <w:kern w:val="2"/>
                <w:sz w:val="22"/>
                <w:szCs w:val="22"/>
              </w:rPr>
            </w:pPr>
          </w:p>
          <w:p w14:paraId="4AC67672" w14:textId="25002559" w:rsidR="00D621F9" w:rsidRPr="00086B5F" w:rsidRDefault="00D621F9" w:rsidP="000B3039">
            <w:pPr>
              <w:jc w:val="both"/>
              <w:rPr>
                <w:color w:val="4472C4"/>
                <w:kern w:val="2"/>
                <w:sz w:val="22"/>
                <w:szCs w:val="22"/>
              </w:rPr>
            </w:pPr>
          </w:p>
          <w:p w14:paraId="07A04239" w14:textId="3B5A1F0C" w:rsidR="005A5832" w:rsidRPr="00086B5F" w:rsidRDefault="005A5832" w:rsidP="000B3039">
            <w:pPr>
              <w:jc w:val="both"/>
              <w:rPr>
                <w:color w:val="4472C4"/>
                <w:kern w:val="2"/>
                <w:sz w:val="22"/>
                <w:szCs w:val="22"/>
              </w:rPr>
            </w:pPr>
          </w:p>
        </w:tc>
      </w:tr>
      <w:tr w:rsidR="005A5832" w:rsidRPr="00086B5F" w14:paraId="79BC114E" w14:textId="77777777" w:rsidTr="005178B1">
        <w:trPr>
          <w:trHeight w:val="300"/>
        </w:trPr>
        <w:tc>
          <w:tcPr>
            <w:tcW w:w="2704" w:type="dxa"/>
          </w:tcPr>
          <w:p w14:paraId="244B17B9" w14:textId="77777777" w:rsidR="005A5832" w:rsidRPr="00086B5F" w:rsidRDefault="00A10867" w:rsidP="000B3039">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7FB658A2" w:rsidR="005A5832" w:rsidRPr="00086B5F" w:rsidRDefault="005A5832" w:rsidP="000B3039">
            <w:pPr>
              <w:jc w:val="both"/>
              <w:rPr>
                <w:color w:val="4472C4"/>
                <w:kern w:val="2"/>
                <w:sz w:val="22"/>
                <w:szCs w:val="22"/>
              </w:rPr>
            </w:pPr>
          </w:p>
        </w:tc>
      </w:tr>
      <w:tr w:rsidR="005A5832" w:rsidRPr="00086B5F" w14:paraId="0FA8FD81" w14:textId="77777777" w:rsidTr="005178B1">
        <w:trPr>
          <w:trHeight w:val="300"/>
        </w:trPr>
        <w:tc>
          <w:tcPr>
            <w:tcW w:w="2704" w:type="dxa"/>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lastRenderedPageBreak/>
              <w:t xml:space="preserve">9.8. </w:t>
            </w:r>
            <w:r w:rsidRPr="00086B5F">
              <w:rPr>
                <w:b/>
                <w:bCs/>
                <w:kern w:val="2"/>
                <w:sz w:val="22"/>
                <w:szCs w:val="22"/>
              </w:rPr>
              <w:t>Tiekėjui taikomos netesybos dėl Sutarties įvykdymo užtikrinimo nepratęsimo</w:t>
            </w:r>
          </w:p>
        </w:tc>
        <w:tc>
          <w:tcPr>
            <w:tcW w:w="6930" w:type="dxa"/>
            <w:gridSpan w:val="2"/>
          </w:tcPr>
          <w:p w14:paraId="34933D72" w14:textId="4F60BC94" w:rsidR="005A5832" w:rsidRPr="00086B5F" w:rsidRDefault="0095441F" w:rsidP="000B3039">
            <w:pPr>
              <w:jc w:val="both"/>
              <w:rPr>
                <w:color w:val="4472C4"/>
                <w:kern w:val="2"/>
                <w:sz w:val="22"/>
                <w:szCs w:val="22"/>
              </w:rPr>
            </w:pPr>
            <w:r>
              <w:rPr>
                <w:color w:val="000000" w:themeColor="text1"/>
                <w:kern w:val="2"/>
                <w:sz w:val="22"/>
                <w:szCs w:val="22"/>
              </w:rPr>
              <w:t>Netaikoma</w:t>
            </w:r>
            <w:r w:rsidR="00D621F9" w:rsidRPr="00086B5F">
              <w:rPr>
                <w:color w:val="000000" w:themeColor="text1"/>
                <w:kern w:val="2"/>
                <w:sz w:val="22"/>
                <w:szCs w:val="22"/>
              </w:rPr>
              <w:t>.</w:t>
            </w:r>
          </w:p>
        </w:tc>
      </w:tr>
      <w:tr w:rsidR="005A5832" w:rsidRPr="00086B5F" w14:paraId="32B2AB9E" w14:textId="77777777" w:rsidTr="005178B1">
        <w:trPr>
          <w:trHeight w:val="300"/>
        </w:trPr>
        <w:tc>
          <w:tcPr>
            <w:tcW w:w="2704" w:type="dxa"/>
          </w:tcPr>
          <w:p w14:paraId="6111E772" w14:textId="77777777"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5A5832" w:rsidRPr="00086B5F" w:rsidRDefault="00D621F9" w:rsidP="000B3039">
            <w:pPr>
              <w:jc w:val="both"/>
              <w:rPr>
                <w:color w:val="4472C4"/>
                <w:kern w:val="2"/>
                <w:sz w:val="22"/>
                <w:szCs w:val="22"/>
              </w:rPr>
            </w:pPr>
            <w:r w:rsidRPr="00086B5F">
              <w:rPr>
                <w:color w:val="000000" w:themeColor="text1"/>
                <w:kern w:val="2"/>
                <w:sz w:val="22"/>
                <w:szCs w:val="22"/>
              </w:rPr>
              <w:t>-</w:t>
            </w:r>
          </w:p>
        </w:tc>
      </w:tr>
      <w:tr w:rsidR="005A5832" w:rsidRPr="00086B5F" w14:paraId="2B854B05" w14:textId="77777777" w:rsidTr="005178B1">
        <w:trPr>
          <w:trHeight w:val="300"/>
        </w:trPr>
        <w:tc>
          <w:tcPr>
            <w:tcW w:w="9634" w:type="dxa"/>
            <w:gridSpan w:val="3"/>
          </w:tcPr>
          <w:p w14:paraId="0B6E8F8A" w14:textId="77777777" w:rsidR="005A5832" w:rsidRPr="00086B5F" w:rsidRDefault="00A10867" w:rsidP="000B3039">
            <w:pPr>
              <w:jc w:val="both"/>
              <w:rPr>
                <w:b/>
                <w:bCs/>
                <w:kern w:val="2"/>
                <w:sz w:val="22"/>
                <w:szCs w:val="22"/>
              </w:rPr>
            </w:pPr>
            <w:r w:rsidRPr="00086B5F">
              <w:rPr>
                <w:b/>
                <w:bCs/>
                <w:kern w:val="2"/>
                <w:sz w:val="22"/>
                <w:szCs w:val="22"/>
              </w:rPr>
              <w:t>10. SUTARTIES GALIOJIMAS IR KEITIMAS</w:t>
            </w:r>
          </w:p>
        </w:tc>
      </w:tr>
      <w:tr w:rsidR="005A5832" w:rsidRPr="00086B5F" w14:paraId="19AF8E2E" w14:textId="77777777" w:rsidTr="005178B1">
        <w:trPr>
          <w:trHeight w:val="300"/>
        </w:trPr>
        <w:tc>
          <w:tcPr>
            <w:tcW w:w="2704" w:type="dxa"/>
          </w:tcPr>
          <w:p w14:paraId="339BC6E6" w14:textId="77777777" w:rsidR="005A5832" w:rsidRPr="00086B5F" w:rsidRDefault="00A10867" w:rsidP="000B3039">
            <w:pPr>
              <w:jc w:val="both"/>
              <w:rPr>
                <w:b/>
                <w:bCs/>
                <w:kern w:val="2"/>
                <w:sz w:val="22"/>
                <w:szCs w:val="22"/>
              </w:rPr>
            </w:pPr>
            <w:r w:rsidRPr="00086B5F">
              <w:rPr>
                <w:b/>
                <w:bCs/>
                <w:kern w:val="2"/>
                <w:sz w:val="22"/>
                <w:szCs w:val="22"/>
              </w:rPr>
              <w:t>10.1. Sutarties sudarymas ir įsigaliojimas</w:t>
            </w:r>
          </w:p>
        </w:tc>
        <w:tc>
          <w:tcPr>
            <w:tcW w:w="6930" w:type="dxa"/>
            <w:gridSpan w:val="2"/>
          </w:tcPr>
          <w:p w14:paraId="296F0DF9" w14:textId="77777777" w:rsidR="005A5832" w:rsidRPr="00086B5F" w:rsidRDefault="00A10867" w:rsidP="000B3039">
            <w:pPr>
              <w:jc w:val="both"/>
              <w:rPr>
                <w:kern w:val="2"/>
                <w:sz w:val="22"/>
                <w:szCs w:val="22"/>
              </w:rPr>
            </w:pPr>
            <w:r w:rsidRPr="00086B5F">
              <w:rPr>
                <w:kern w:val="2"/>
                <w:sz w:val="22"/>
                <w:szCs w:val="22"/>
              </w:rPr>
              <w:t>Ši Sutartis laikoma sudaryta, kai (pirma) ją pasirašo abi Šalys, ir (antra) pateikiamas sutarties įvykdymo užtikrinimas.</w:t>
            </w:r>
          </w:p>
          <w:p w14:paraId="2477C21B" w14:textId="4E1EAEC7" w:rsidR="005A5832" w:rsidRPr="00086B5F" w:rsidRDefault="00A10867" w:rsidP="000B3039">
            <w:pPr>
              <w:jc w:val="both"/>
              <w:rPr>
                <w:color w:val="4472C4"/>
                <w:kern w:val="2"/>
                <w:sz w:val="22"/>
                <w:szCs w:val="22"/>
              </w:rPr>
            </w:pPr>
            <w:r w:rsidRPr="00086B5F">
              <w:rPr>
                <w:kern w:val="2"/>
                <w:sz w:val="22"/>
                <w:szCs w:val="22"/>
              </w:rPr>
              <w:t xml:space="preserve">Sutartis galioja iki visiško prievolių įvykdymo (kol bus išnaudota Pradinės Sutarties vertė, bet jos terminas </w:t>
            </w:r>
            <w:r w:rsidRPr="00E31A51">
              <w:rPr>
                <w:b/>
                <w:kern w:val="2"/>
                <w:sz w:val="22"/>
                <w:szCs w:val="22"/>
              </w:rPr>
              <w:t xml:space="preserve">negali būti ilgesnis kaip </w:t>
            </w:r>
            <w:r w:rsidR="008F40E2" w:rsidRPr="00E31A51">
              <w:rPr>
                <w:b/>
                <w:kern w:val="2"/>
                <w:sz w:val="22"/>
                <w:szCs w:val="22"/>
              </w:rPr>
              <w:t>6 (šeši) mėnesi</w:t>
            </w:r>
            <w:r w:rsidR="002903E5">
              <w:rPr>
                <w:b/>
                <w:kern w:val="2"/>
                <w:sz w:val="22"/>
                <w:szCs w:val="22"/>
              </w:rPr>
              <w:t>ai</w:t>
            </w:r>
            <w:r w:rsidR="002903E5">
              <w:rPr>
                <w:kern w:val="2"/>
                <w:sz w:val="22"/>
                <w:szCs w:val="22"/>
              </w:rPr>
              <w:t xml:space="preserve">. </w:t>
            </w:r>
          </w:p>
          <w:p w14:paraId="5EAC791F" w14:textId="79D80E5D" w:rsidR="002A277C" w:rsidRPr="00086B5F" w:rsidRDefault="002A277C">
            <w:pPr>
              <w:jc w:val="both"/>
              <w:rPr>
                <w:color w:val="4472C4"/>
                <w:kern w:val="2"/>
                <w:sz w:val="22"/>
                <w:szCs w:val="22"/>
              </w:rPr>
            </w:pPr>
          </w:p>
        </w:tc>
      </w:tr>
      <w:tr w:rsidR="005A5832" w:rsidRPr="00086B5F" w14:paraId="26D60B31" w14:textId="77777777" w:rsidTr="005178B1">
        <w:trPr>
          <w:trHeight w:val="300"/>
        </w:trPr>
        <w:tc>
          <w:tcPr>
            <w:tcW w:w="2704" w:type="dxa"/>
          </w:tcPr>
          <w:p w14:paraId="7EEE2E1C" w14:textId="77777777" w:rsidR="005A5832" w:rsidRPr="00086B5F" w:rsidRDefault="00A10867" w:rsidP="000B3039">
            <w:pPr>
              <w:jc w:val="both"/>
              <w:rPr>
                <w:b/>
                <w:bCs/>
                <w:kern w:val="2"/>
                <w:sz w:val="22"/>
                <w:szCs w:val="22"/>
              </w:rPr>
            </w:pPr>
            <w:r w:rsidRPr="00086B5F">
              <w:rPr>
                <w:b/>
                <w:bCs/>
                <w:kern w:val="2"/>
                <w:sz w:val="22"/>
                <w:szCs w:val="22"/>
              </w:rPr>
              <w:t>10.2. Sutarties galiojimo termino pratęsimas</w:t>
            </w:r>
          </w:p>
        </w:tc>
        <w:tc>
          <w:tcPr>
            <w:tcW w:w="6930" w:type="dxa"/>
            <w:gridSpan w:val="2"/>
          </w:tcPr>
          <w:p w14:paraId="2FD55978" w14:textId="32377B26" w:rsidR="00C20F4A" w:rsidRPr="00086B5F" w:rsidRDefault="00A10867">
            <w:pPr>
              <w:jc w:val="both"/>
              <w:rPr>
                <w:kern w:val="2"/>
                <w:sz w:val="22"/>
                <w:szCs w:val="22"/>
              </w:rPr>
            </w:pPr>
            <w:r w:rsidRPr="00086B5F">
              <w:rPr>
                <w:kern w:val="2"/>
                <w:sz w:val="22"/>
                <w:szCs w:val="22"/>
              </w:rPr>
              <w:t>Netaikoma</w:t>
            </w:r>
          </w:p>
        </w:tc>
      </w:tr>
      <w:tr w:rsidR="005A5832" w:rsidRPr="00086B5F" w14:paraId="246E549F" w14:textId="77777777" w:rsidTr="005178B1">
        <w:trPr>
          <w:trHeight w:val="300"/>
        </w:trPr>
        <w:tc>
          <w:tcPr>
            <w:tcW w:w="9634" w:type="dxa"/>
            <w:gridSpan w:val="3"/>
          </w:tcPr>
          <w:p w14:paraId="7C780BEC" w14:textId="77777777" w:rsidR="005A5832" w:rsidRPr="00086B5F" w:rsidRDefault="00A10867" w:rsidP="000B3039">
            <w:pPr>
              <w:jc w:val="both"/>
              <w:rPr>
                <w:b/>
                <w:bCs/>
                <w:kern w:val="2"/>
                <w:sz w:val="22"/>
                <w:szCs w:val="22"/>
              </w:rPr>
            </w:pPr>
            <w:r w:rsidRPr="00086B5F">
              <w:rPr>
                <w:b/>
                <w:bCs/>
                <w:kern w:val="2"/>
                <w:sz w:val="22"/>
                <w:szCs w:val="22"/>
              </w:rPr>
              <w:t>11. SUTARTIES NUTRAUKIMAS</w:t>
            </w:r>
          </w:p>
        </w:tc>
      </w:tr>
      <w:tr w:rsidR="005A5832" w:rsidRPr="00086B5F" w14:paraId="187EDD4C" w14:textId="77777777" w:rsidTr="00E31A51">
        <w:trPr>
          <w:trHeight w:val="300"/>
        </w:trPr>
        <w:tc>
          <w:tcPr>
            <w:tcW w:w="2704" w:type="dxa"/>
          </w:tcPr>
          <w:p w14:paraId="37B12337" w14:textId="77777777" w:rsidR="005A5832" w:rsidRPr="00086B5F" w:rsidRDefault="00A10867" w:rsidP="000B3039">
            <w:pPr>
              <w:jc w:val="both"/>
              <w:rPr>
                <w:b/>
                <w:bCs/>
                <w:kern w:val="2"/>
                <w:sz w:val="22"/>
                <w:szCs w:val="22"/>
              </w:rPr>
            </w:pPr>
            <w:r w:rsidRPr="00086B5F">
              <w:rPr>
                <w:b/>
                <w:bCs/>
                <w:kern w:val="2"/>
                <w:sz w:val="22"/>
                <w:szCs w:val="22"/>
              </w:rPr>
              <w:t>11.1. Sutarties nutraukimo pagrindai</w:t>
            </w:r>
          </w:p>
        </w:tc>
        <w:tc>
          <w:tcPr>
            <w:tcW w:w="6930" w:type="dxa"/>
            <w:gridSpan w:val="2"/>
          </w:tcPr>
          <w:p w14:paraId="10CDCA9E" w14:textId="77777777" w:rsidR="005A5832" w:rsidRPr="00086B5F" w:rsidRDefault="00A10867" w:rsidP="000B3039">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086B5F" w:rsidRDefault="005A5832" w:rsidP="000B3039">
            <w:pPr>
              <w:jc w:val="both"/>
              <w:rPr>
                <w:color w:val="4472C4"/>
                <w:kern w:val="2"/>
                <w:sz w:val="22"/>
                <w:szCs w:val="22"/>
              </w:rPr>
            </w:pPr>
          </w:p>
        </w:tc>
      </w:tr>
      <w:tr w:rsidR="005A5832" w:rsidRPr="00086B5F" w14:paraId="1BE94732" w14:textId="77777777" w:rsidTr="00E31A51">
        <w:trPr>
          <w:trHeight w:val="300"/>
        </w:trPr>
        <w:tc>
          <w:tcPr>
            <w:tcW w:w="2704" w:type="dxa"/>
          </w:tcPr>
          <w:p w14:paraId="55FC78F6" w14:textId="77777777" w:rsidR="005A5832" w:rsidRPr="00086B5F" w:rsidRDefault="00A10867" w:rsidP="000B3039">
            <w:pPr>
              <w:jc w:val="both"/>
              <w:rPr>
                <w:b/>
                <w:bCs/>
                <w:kern w:val="2"/>
                <w:sz w:val="22"/>
                <w:szCs w:val="22"/>
              </w:rPr>
            </w:pPr>
            <w:r w:rsidRPr="00086B5F">
              <w:rPr>
                <w:b/>
                <w:bCs/>
                <w:kern w:val="2"/>
                <w:sz w:val="22"/>
                <w:szCs w:val="22"/>
              </w:rPr>
              <w:t>11.2. Esminiai Sutarties pažeidimai</w:t>
            </w:r>
          </w:p>
          <w:p w14:paraId="51B952BA" w14:textId="77777777" w:rsidR="005A5832" w:rsidRPr="00086B5F" w:rsidRDefault="005A5832" w:rsidP="000B3039">
            <w:pPr>
              <w:jc w:val="both"/>
              <w:rPr>
                <w:b/>
                <w:bCs/>
                <w:kern w:val="2"/>
                <w:sz w:val="22"/>
                <w:szCs w:val="22"/>
              </w:rPr>
            </w:pPr>
          </w:p>
        </w:tc>
        <w:tc>
          <w:tcPr>
            <w:tcW w:w="6930" w:type="dxa"/>
            <w:gridSpan w:val="2"/>
          </w:tcPr>
          <w:p w14:paraId="30464F59" w14:textId="40A6F760" w:rsidR="005A5832" w:rsidRPr="00086B5F" w:rsidRDefault="00A10867" w:rsidP="000B303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45EE92B" w14:textId="77777777" w:rsidR="005A5832" w:rsidRPr="008E0660" w:rsidRDefault="00A10867" w:rsidP="000B3039">
            <w:pPr>
              <w:jc w:val="both"/>
              <w:rPr>
                <w:color w:val="000000" w:themeColor="text1"/>
                <w:kern w:val="2"/>
                <w:sz w:val="22"/>
                <w:szCs w:val="22"/>
              </w:rPr>
            </w:pPr>
            <w:r w:rsidRPr="000B3039">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8E0660" w:rsidRDefault="00A10867" w:rsidP="000B3039">
            <w:pPr>
              <w:jc w:val="both"/>
              <w:rPr>
                <w:color w:val="000000" w:themeColor="text1"/>
                <w:kern w:val="2"/>
                <w:sz w:val="22"/>
                <w:szCs w:val="22"/>
              </w:rPr>
            </w:pPr>
            <w:r w:rsidRPr="000B3039">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0B3039">
              <w:rPr>
                <w:color w:val="000000" w:themeColor="text1"/>
                <w:kern w:val="2"/>
                <w:sz w:val="22"/>
                <w:szCs w:val="22"/>
              </w:rPr>
              <w:t>Šalių sutartą</w:t>
            </w:r>
            <w:r w:rsidRPr="000B3039">
              <w:rPr>
                <w:color w:val="000000" w:themeColor="text1"/>
                <w:kern w:val="2"/>
                <w:sz w:val="22"/>
                <w:szCs w:val="22"/>
              </w:rPr>
              <w:t xml:space="preserve"> terminą dienų neištaiso pažeidimų;</w:t>
            </w:r>
          </w:p>
          <w:p w14:paraId="31E17DAD" w14:textId="00E23D30" w:rsidR="005A5832" w:rsidRPr="008E0660" w:rsidRDefault="00A10867" w:rsidP="00ED2291">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 xml:space="preserve">11.2.4. jeigu Tiekėjas nesilaiko Sutartyje nustatytų Prekių tiekimo terminų 2 (du) kartus iš eilės arba vėluoja pristatyti Prekes daugiau nei </w:t>
            </w:r>
            <w:r w:rsidR="00A01400">
              <w:rPr>
                <w:rFonts w:eastAsia="Arial"/>
                <w:color w:val="000000" w:themeColor="text1"/>
                <w:kern w:val="2"/>
                <w:sz w:val="22"/>
                <w:szCs w:val="22"/>
                <w:lang w:val="lt"/>
              </w:rPr>
              <w:t xml:space="preserve">14 </w:t>
            </w:r>
            <w:r w:rsidRPr="000B3039">
              <w:rPr>
                <w:rFonts w:eastAsia="Arial"/>
                <w:color w:val="000000" w:themeColor="text1"/>
                <w:kern w:val="2"/>
                <w:sz w:val="22"/>
                <w:szCs w:val="22"/>
                <w:lang w:val="lt"/>
              </w:rPr>
              <w:t>(</w:t>
            </w:r>
            <w:r w:rsidR="00A01400">
              <w:rPr>
                <w:rFonts w:eastAsia="Arial"/>
                <w:color w:val="000000" w:themeColor="text1"/>
                <w:kern w:val="2"/>
                <w:sz w:val="22"/>
                <w:szCs w:val="22"/>
                <w:lang w:val="lt"/>
              </w:rPr>
              <w:t>keturiolika</w:t>
            </w:r>
            <w:r w:rsidRPr="000B3039">
              <w:rPr>
                <w:rFonts w:eastAsia="Arial"/>
                <w:color w:val="000000" w:themeColor="text1"/>
                <w:kern w:val="2"/>
                <w:sz w:val="22"/>
                <w:szCs w:val="22"/>
                <w:lang w:val="lt"/>
              </w:rPr>
              <w:t xml:space="preserve">) </w:t>
            </w:r>
            <w:r w:rsidR="00275DED">
              <w:rPr>
                <w:rFonts w:eastAsia="Arial"/>
                <w:color w:val="000000" w:themeColor="text1"/>
                <w:kern w:val="2"/>
                <w:sz w:val="22"/>
                <w:szCs w:val="22"/>
                <w:lang w:val="lt"/>
              </w:rPr>
              <w:t xml:space="preserve">dienų </w:t>
            </w:r>
            <w:r w:rsidRPr="000B3039">
              <w:rPr>
                <w:rFonts w:eastAsia="Arial"/>
                <w:color w:val="000000" w:themeColor="text1"/>
                <w:kern w:val="2"/>
                <w:sz w:val="22"/>
                <w:szCs w:val="22"/>
                <w:lang w:val="lt"/>
              </w:rPr>
              <w:t>Sutartyje nustatytas Prekių pristatymo terminas;</w:t>
            </w:r>
          </w:p>
          <w:p w14:paraId="329F1BAF" w14:textId="77777777" w:rsidR="005A5832" w:rsidRPr="000B3039"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11.2.6. Tiekėjas pažeidžia Prekių pristatymo terminus ir dėl Prekių pristatymo vėlavimo Prekės tampa nebereikalingos;</w:t>
            </w:r>
          </w:p>
          <w:p w14:paraId="1BE57D42" w14:textId="77777777" w:rsidR="005A5832" w:rsidRP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8E0660"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0B3039">
              <w:rPr>
                <w:rFonts w:eastAsia="Arial"/>
                <w:color w:val="000000" w:themeColor="text1"/>
                <w:kern w:val="2"/>
                <w:sz w:val="22"/>
                <w:szCs w:val="22"/>
              </w:rPr>
              <w:t xml:space="preserve"> </w:t>
            </w:r>
          </w:p>
          <w:p w14:paraId="4E0303E6" w14:textId="4EC3EEE6" w:rsidR="005A5832" w:rsidRPr="00086B5F"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086B5F"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lastRenderedPageBreak/>
              <w:t>11.2.</w:t>
            </w:r>
            <w:r w:rsidR="001A0665" w:rsidRPr="00086B5F">
              <w:rPr>
                <w:rFonts w:eastAsia="Arial"/>
                <w:color w:val="000000" w:themeColor="text1"/>
                <w:kern w:val="2"/>
                <w:sz w:val="22"/>
                <w:szCs w:val="22"/>
                <w:lang w:val="lt"/>
              </w:rPr>
              <w:t>10</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FF31D24" w:rsidR="005A5832" w:rsidRPr="00086B5F" w:rsidRDefault="00A10867" w:rsidP="000B3039">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w:t>
            </w:r>
            <w:r w:rsidR="001A0665" w:rsidRPr="00086B5F">
              <w:rPr>
                <w:rFonts w:eastAsia="Arial"/>
                <w:color w:val="000000" w:themeColor="text1"/>
                <w:kern w:val="2"/>
                <w:sz w:val="22"/>
                <w:szCs w:val="22"/>
                <w:lang w:val="lt"/>
              </w:rPr>
              <w:t>1</w:t>
            </w:r>
            <w:r w:rsidRPr="00086B5F">
              <w:rPr>
                <w:rFonts w:eastAsia="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26E5E0B4" w:rsidR="001A0665" w:rsidRPr="00086B5F" w:rsidRDefault="001A0665" w:rsidP="000B3039">
            <w:pPr>
              <w:spacing w:line="257" w:lineRule="auto"/>
              <w:jc w:val="both"/>
              <w:rPr>
                <w:rFonts w:eastAsia="Arial"/>
                <w:color w:val="000000" w:themeColor="text1"/>
                <w:kern w:val="2"/>
                <w:sz w:val="22"/>
                <w:szCs w:val="22"/>
              </w:rPr>
            </w:pPr>
          </w:p>
        </w:tc>
      </w:tr>
      <w:tr w:rsidR="005A5832" w:rsidRPr="00086B5F" w14:paraId="0FB09618" w14:textId="77777777" w:rsidTr="005178B1">
        <w:trPr>
          <w:trHeight w:val="300"/>
        </w:trPr>
        <w:tc>
          <w:tcPr>
            <w:tcW w:w="9634" w:type="dxa"/>
            <w:gridSpan w:val="3"/>
          </w:tcPr>
          <w:p w14:paraId="5F5D0C60" w14:textId="77777777" w:rsidR="005A5832" w:rsidRPr="00086B5F" w:rsidRDefault="00A10867" w:rsidP="000B3039">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5A5832" w:rsidRPr="00086B5F" w14:paraId="1B553815" w14:textId="77777777" w:rsidTr="002903E5">
        <w:trPr>
          <w:trHeight w:val="300"/>
        </w:trPr>
        <w:tc>
          <w:tcPr>
            <w:tcW w:w="2704" w:type="dxa"/>
          </w:tcPr>
          <w:p w14:paraId="047ADAAF" w14:textId="77777777" w:rsidR="005A5832" w:rsidRPr="00086B5F" w:rsidRDefault="00A10867" w:rsidP="000B3039">
            <w:pPr>
              <w:jc w:val="both"/>
              <w:rPr>
                <w:b/>
                <w:bCs/>
                <w:kern w:val="2"/>
                <w:sz w:val="22"/>
                <w:szCs w:val="22"/>
              </w:rPr>
            </w:pPr>
            <w:r w:rsidRPr="00086B5F">
              <w:rPr>
                <w:b/>
                <w:bCs/>
                <w:kern w:val="2"/>
                <w:sz w:val="22"/>
                <w:szCs w:val="22"/>
              </w:rPr>
              <w:t>12.1. Aplinkosauginių kriterijų nustatymo teisinis pagrindas</w:t>
            </w:r>
          </w:p>
        </w:tc>
        <w:tc>
          <w:tcPr>
            <w:tcW w:w="6930" w:type="dxa"/>
            <w:gridSpan w:val="2"/>
          </w:tcPr>
          <w:p w14:paraId="4EB0AAB3" w14:textId="77777777" w:rsidR="003E6E65" w:rsidRPr="00A657CB" w:rsidRDefault="003E6E65" w:rsidP="003E6E65">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Pr="00A657CB">
              <w:rPr>
                <w:bCs/>
                <w:iCs/>
                <w:sz w:val="22"/>
                <w:szCs w:val="22"/>
              </w:rPr>
              <w:t xml:space="preserve">aktualios redakcijos 4.4.4 punktu: </w:t>
            </w:r>
          </w:p>
          <w:p w14:paraId="6A916AF8" w14:textId="77777777" w:rsidR="003E6E65" w:rsidRPr="00A657CB" w:rsidRDefault="003E6E65" w:rsidP="003E6E65">
            <w:pPr>
              <w:jc w:val="both"/>
              <w:rPr>
                <w:bCs/>
                <w:iCs/>
                <w:sz w:val="22"/>
                <w:szCs w:val="22"/>
              </w:rPr>
            </w:pPr>
          </w:p>
          <w:p w14:paraId="67C1930B" w14:textId="77777777" w:rsidR="003E6E65" w:rsidRPr="00CC1211" w:rsidRDefault="003E6E65" w:rsidP="003E6E65">
            <w:pPr>
              <w:jc w:val="both"/>
              <w:rPr>
                <w:color w:val="000000"/>
                <w:kern w:val="2"/>
                <w:sz w:val="22"/>
                <w:szCs w:val="22"/>
              </w:rPr>
            </w:pPr>
            <w:r w:rsidRPr="00CC1211">
              <w:rPr>
                <w:bCs/>
                <w:iCs/>
                <w:sz w:val="22"/>
                <w:szCs w:val="22"/>
              </w:rPr>
              <w:t>perkama Prekė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0832FCDE" w14:textId="77777777" w:rsidR="003E6E65" w:rsidRPr="00CC1211" w:rsidRDefault="003E6E65" w:rsidP="003E6E65">
            <w:pPr>
              <w:jc w:val="both"/>
              <w:rPr>
                <w:bCs/>
                <w:kern w:val="2"/>
                <w:sz w:val="22"/>
                <w:szCs w:val="22"/>
              </w:rPr>
            </w:pPr>
          </w:p>
          <w:p w14:paraId="271B8B65" w14:textId="77777777" w:rsidR="003E6E65" w:rsidRPr="00A657CB" w:rsidRDefault="003E6E65" w:rsidP="003E6E65">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rsidRPr="00A657CB">
              <w:rPr>
                <w:bCs/>
                <w:iCs/>
                <w:sz w:val="22"/>
                <w:szCs w:val="22"/>
              </w:rPr>
              <w:t xml:space="preserve"> </w:t>
            </w:r>
          </w:p>
          <w:p w14:paraId="66BF64C0" w14:textId="77777777" w:rsidR="003E6E65" w:rsidRPr="00A657CB" w:rsidRDefault="003E6E65" w:rsidP="003E6E65">
            <w:pPr>
              <w:jc w:val="both"/>
              <w:rPr>
                <w:bCs/>
                <w:kern w:val="2"/>
                <w:sz w:val="22"/>
                <w:szCs w:val="22"/>
              </w:rPr>
            </w:pPr>
          </w:p>
          <w:p w14:paraId="57890964" w14:textId="77777777" w:rsidR="003E6E65" w:rsidRPr="00A657CB" w:rsidRDefault="003E6E65" w:rsidP="003E6E65">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086B5F" w:rsidRDefault="007A4110" w:rsidP="000B3039">
            <w:pPr>
              <w:jc w:val="both"/>
              <w:rPr>
                <w:bCs/>
                <w:kern w:val="2"/>
                <w:sz w:val="22"/>
                <w:szCs w:val="22"/>
              </w:rPr>
            </w:pPr>
          </w:p>
        </w:tc>
      </w:tr>
      <w:tr w:rsidR="005A5832" w:rsidRPr="00086B5F" w14:paraId="2831C510" w14:textId="77777777" w:rsidTr="00E31A51">
        <w:trPr>
          <w:trHeight w:val="300"/>
        </w:trPr>
        <w:tc>
          <w:tcPr>
            <w:tcW w:w="2704" w:type="dxa"/>
          </w:tcPr>
          <w:p w14:paraId="2F552B43" w14:textId="77777777" w:rsidR="005A5832" w:rsidRPr="00086B5F" w:rsidRDefault="00A10867" w:rsidP="000B3039">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6930" w:type="dxa"/>
            <w:gridSpan w:val="2"/>
          </w:tcPr>
          <w:p w14:paraId="0D34D964" w14:textId="46ED23D2" w:rsidR="005A5832" w:rsidRPr="00086B5F" w:rsidRDefault="00A10867" w:rsidP="000B3039">
            <w:pPr>
              <w:jc w:val="both"/>
              <w:rPr>
                <w:kern w:val="2"/>
                <w:sz w:val="22"/>
                <w:szCs w:val="22"/>
                <w:shd w:val="clear" w:color="auto" w:fill="FFFFFF"/>
              </w:rPr>
            </w:pPr>
            <w:r w:rsidRPr="00086B5F">
              <w:rPr>
                <w:kern w:val="2"/>
                <w:sz w:val="22"/>
                <w:szCs w:val="22"/>
                <w:shd w:val="clear" w:color="auto" w:fill="FFFFFF"/>
              </w:rPr>
              <w:t>Netaikoma</w:t>
            </w:r>
          </w:p>
          <w:p w14:paraId="4C099F51" w14:textId="47FB0201" w:rsidR="005A5832" w:rsidRPr="00086B5F" w:rsidRDefault="005A5832" w:rsidP="000B3039">
            <w:pPr>
              <w:jc w:val="both"/>
              <w:rPr>
                <w:color w:val="008080"/>
                <w:sz w:val="22"/>
                <w:szCs w:val="22"/>
              </w:rPr>
            </w:pPr>
          </w:p>
        </w:tc>
      </w:tr>
      <w:tr w:rsidR="005A5832" w:rsidRPr="00086B5F" w14:paraId="2582CB22" w14:textId="77777777" w:rsidTr="00E31A51">
        <w:trPr>
          <w:trHeight w:val="300"/>
        </w:trPr>
        <w:tc>
          <w:tcPr>
            <w:tcW w:w="2704" w:type="dxa"/>
          </w:tcPr>
          <w:p w14:paraId="1861BA1A" w14:textId="77777777" w:rsidR="005A5832" w:rsidRPr="00086B5F" w:rsidRDefault="00A10867" w:rsidP="000B3039">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6930" w:type="dxa"/>
            <w:gridSpan w:val="2"/>
          </w:tcPr>
          <w:p w14:paraId="58C2548A" w14:textId="77777777" w:rsidR="00E31A51" w:rsidRDefault="008D45BF" w:rsidP="008D45BF">
            <w:pPr>
              <w:jc w:val="both"/>
              <w:rPr>
                <w:kern w:val="2"/>
                <w:sz w:val="22"/>
                <w:szCs w:val="22"/>
                <w:shd w:val="clear" w:color="auto" w:fill="FFFFFF"/>
              </w:rPr>
            </w:pPr>
            <w:r w:rsidRPr="00A657CB">
              <w:rPr>
                <w:kern w:val="2"/>
                <w:sz w:val="22"/>
                <w:szCs w:val="22"/>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w:t>
            </w:r>
          </w:p>
          <w:p w14:paraId="245B12EF" w14:textId="1B0E4A9C" w:rsidR="008D45BF" w:rsidRPr="00A657CB" w:rsidRDefault="008D45BF" w:rsidP="008D45BF">
            <w:pPr>
              <w:jc w:val="both"/>
              <w:rPr>
                <w:kern w:val="2"/>
                <w:sz w:val="22"/>
                <w:szCs w:val="22"/>
                <w:shd w:val="clear" w:color="auto" w:fill="FFFFFF"/>
              </w:rPr>
            </w:pPr>
            <w:r w:rsidRPr="00A657CB">
              <w:rPr>
                <w:kern w:val="2"/>
                <w:sz w:val="22"/>
                <w:szCs w:val="22"/>
                <w:shd w:val="clear" w:color="auto" w:fill="FFFFFF"/>
              </w:rPr>
              <w:t xml:space="preserve">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108161B" w14:textId="77777777" w:rsidR="00E31A51" w:rsidRDefault="00E31A51" w:rsidP="007822A3">
            <w:pPr>
              <w:jc w:val="both"/>
              <w:rPr>
                <w:color w:val="000000" w:themeColor="text1"/>
                <w:kern w:val="2"/>
                <w:sz w:val="22"/>
                <w:szCs w:val="22"/>
                <w:shd w:val="clear" w:color="auto" w:fill="FFFFFF"/>
              </w:rPr>
            </w:pPr>
          </w:p>
          <w:p w14:paraId="044D5356" w14:textId="778E16A8" w:rsidR="005178B1" w:rsidRPr="00086B5F" w:rsidRDefault="008D45BF" w:rsidP="007822A3">
            <w:pPr>
              <w:jc w:val="both"/>
              <w:rPr>
                <w:sz w:val="22"/>
                <w:szCs w:val="22"/>
              </w:rPr>
            </w:pPr>
            <w:r w:rsidRPr="00A657CB">
              <w:rPr>
                <w:color w:val="000000" w:themeColor="text1"/>
                <w:kern w:val="2"/>
                <w:sz w:val="22"/>
                <w:szCs w:val="22"/>
                <w:shd w:val="clear" w:color="auto" w:fill="FFFFFF"/>
              </w:rPr>
              <w:t xml:space="preserve">Nustačius, kad Tiekėjas šiame punkte nustatyto reikalavimo nesilaiko, Tiekėjui, jei yra numatyta, taikoma Specialiųjų sąlygų 9.5 punkte nurodyto dydžio </w:t>
            </w:r>
            <w:r w:rsidRPr="00A657CB">
              <w:rPr>
                <w:color w:val="000000"/>
                <w:kern w:val="2"/>
                <w:sz w:val="22"/>
                <w:szCs w:val="22"/>
                <w:shd w:val="clear" w:color="auto" w:fill="FFFFFF"/>
              </w:rPr>
              <w:t xml:space="preserve">bauda. </w:t>
            </w:r>
          </w:p>
        </w:tc>
      </w:tr>
      <w:tr w:rsidR="005A5832" w:rsidRPr="00086B5F" w14:paraId="3A40E4AB" w14:textId="77777777" w:rsidTr="00E31A51">
        <w:trPr>
          <w:trHeight w:val="300"/>
        </w:trPr>
        <w:tc>
          <w:tcPr>
            <w:tcW w:w="2704" w:type="dxa"/>
          </w:tcPr>
          <w:p w14:paraId="25B7965E"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086B5F">
              <w:rPr>
                <w:b/>
                <w:kern w:val="2"/>
                <w:sz w:val="22"/>
                <w:szCs w:val="22"/>
                <w:shd w:val="clear" w:color="auto" w:fill="FFFFFF"/>
              </w:rPr>
              <w:t>riterijai</w:t>
            </w:r>
          </w:p>
        </w:tc>
        <w:tc>
          <w:tcPr>
            <w:tcW w:w="6930" w:type="dxa"/>
            <w:gridSpan w:val="2"/>
          </w:tcPr>
          <w:p w14:paraId="4FDCD0F7" w14:textId="77777777" w:rsidR="005A5832" w:rsidRPr="00086B5F" w:rsidRDefault="00A10867" w:rsidP="00D43CD9">
            <w:pPr>
              <w:jc w:val="both"/>
              <w:rPr>
                <w:kern w:val="2"/>
                <w:sz w:val="22"/>
                <w:szCs w:val="22"/>
              </w:rPr>
            </w:pPr>
            <w:r w:rsidRPr="00086B5F">
              <w:rPr>
                <w:kern w:val="2"/>
                <w:sz w:val="22"/>
                <w:szCs w:val="22"/>
              </w:rPr>
              <w:t>Netaikoma</w:t>
            </w:r>
          </w:p>
          <w:p w14:paraId="049A9B35" w14:textId="0172B950" w:rsidR="005A5832" w:rsidRPr="00086B5F" w:rsidRDefault="005178B1" w:rsidP="00D43CD9">
            <w:pPr>
              <w:jc w:val="both"/>
              <w:rPr>
                <w:kern w:val="2"/>
                <w:sz w:val="22"/>
                <w:szCs w:val="22"/>
              </w:rPr>
            </w:pPr>
            <w:r w:rsidRPr="000B3039">
              <w:rPr>
                <w:color w:val="000000"/>
                <w:kern w:val="2"/>
                <w:sz w:val="22"/>
                <w:szCs w:val="22"/>
                <w:shd w:val="clear" w:color="auto" w:fill="FFFFFF"/>
              </w:rPr>
              <w:t xml:space="preserve"> </w:t>
            </w:r>
          </w:p>
        </w:tc>
      </w:tr>
      <w:tr w:rsidR="005A5832" w:rsidRPr="00086B5F" w14:paraId="4040B6BD" w14:textId="77777777" w:rsidTr="00E31A51">
        <w:trPr>
          <w:trHeight w:val="300"/>
        </w:trPr>
        <w:tc>
          <w:tcPr>
            <w:tcW w:w="2704" w:type="dxa"/>
          </w:tcPr>
          <w:p w14:paraId="66915899" w14:textId="77777777" w:rsidR="005A5832" w:rsidRPr="00086B5F" w:rsidRDefault="00A10867" w:rsidP="000B3039">
            <w:pPr>
              <w:jc w:val="both"/>
              <w:rPr>
                <w:b/>
                <w:bCs/>
                <w:kern w:val="2"/>
                <w:sz w:val="22"/>
                <w:szCs w:val="22"/>
              </w:rPr>
            </w:pPr>
            <w:r w:rsidRPr="00086B5F">
              <w:rPr>
                <w:b/>
                <w:bCs/>
                <w:kern w:val="2"/>
                <w:sz w:val="22"/>
                <w:szCs w:val="22"/>
              </w:rPr>
              <w:t>12.5. Su perkamomis Prekėmis susiję socialiniai kriterijai</w:t>
            </w:r>
          </w:p>
        </w:tc>
        <w:tc>
          <w:tcPr>
            <w:tcW w:w="6930" w:type="dxa"/>
            <w:gridSpan w:val="2"/>
          </w:tcPr>
          <w:p w14:paraId="7100D5AC" w14:textId="77777777" w:rsidR="005A5832" w:rsidRPr="00086B5F" w:rsidRDefault="00A10867" w:rsidP="000B303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5A5832" w:rsidRPr="00086B5F" w:rsidRDefault="005A5832" w:rsidP="000B3039">
            <w:pPr>
              <w:jc w:val="both"/>
              <w:rPr>
                <w:color w:val="000000"/>
                <w:kern w:val="2"/>
                <w:sz w:val="22"/>
                <w:szCs w:val="22"/>
                <w:shd w:val="clear" w:color="auto" w:fill="FFFFFF"/>
              </w:rPr>
            </w:pPr>
          </w:p>
          <w:p w14:paraId="01CA12D2" w14:textId="15E0FBDD" w:rsidR="005A5832" w:rsidRPr="00086B5F" w:rsidRDefault="005A5832" w:rsidP="000B3039">
            <w:pPr>
              <w:jc w:val="both"/>
              <w:rPr>
                <w:color w:val="0070C0"/>
                <w:kern w:val="2"/>
                <w:sz w:val="22"/>
                <w:szCs w:val="22"/>
              </w:rPr>
            </w:pPr>
          </w:p>
        </w:tc>
      </w:tr>
      <w:tr w:rsidR="005A5832" w:rsidRPr="00086B5F" w14:paraId="5450735C" w14:textId="77777777" w:rsidTr="005178B1">
        <w:trPr>
          <w:trHeight w:val="300"/>
        </w:trPr>
        <w:tc>
          <w:tcPr>
            <w:tcW w:w="9634" w:type="dxa"/>
            <w:gridSpan w:val="3"/>
          </w:tcPr>
          <w:p w14:paraId="0DAF5033" w14:textId="77777777" w:rsidR="005A5832" w:rsidRPr="00086B5F" w:rsidRDefault="00A10867" w:rsidP="000B3039">
            <w:pPr>
              <w:jc w:val="both"/>
              <w:rPr>
                <w:b/>
                <w:bCs/>
                <w:kern w:val="2"/>
                <w:sz w:val="22"/>
                <w:szCs w:val="22"/>
              </w:rPr>
            </w:pPr>
            <w:r w:rsidRPr="00086B5F">
              <w:rPr>
                <w:b/>
                <w:bCs/>
                <w:kern w:val="2"/>
                <w:sz w:val="22"/>
                <w:szCs w:val="22"/>
              </w:rPr>
              <w:t xml:space="preserve">13. BENDRŲJŲ SĄLYGŲ PAKEITIMAI IR PAPILDYMAI </w:t>
            </w:r>
          </w:p>
          <w:p w14:paraId="19A46F59" w14:textId="77777777" w:rsidR="005A5832" w:rsidRPr="00086B5F" w:rsidRDefault="00A10867" w:rsidP="000B3039">
            <w:pPr>
              <w:jc w:val="both"/>
              <w:rPr>
                <w:kern w:val="2"/>
                <w:sz w:val="22"/>
                <w:szCs w:val="22"/>
              </w:rPr>
            </w:pPr>
            <w:r w:rsidRPr="00086B5F">
              <w:rPr>
                <w:kern w:val="2"/>
                <w:sz w:val="22"/>
                <w:szCs w:val="22"/>
              </w:rPr>
              <w:t xml:space="preserve">(jeigu būtina dėl konkretaus Sutarties dalyko specifikos) </w:t>
            </w:r>
          </w:p>
        </w:tc>
      </w:tr>
      <w:tr w:rsidR="005A5832" w:rsidRPr="00086B5F" w14:paraId="7FC496C2" w14:textId="77777777" w:rsidTr="00E31A51">
        <w:trPr>
          <w:trHeight w:val="300"/>
        </w:trPr>
        <w:tc>
          <w:tcPr>
            <w:tcW w:w="2704" w:type="dxa"/>
          </w:tcPr>
          <w:p w14:paraId="2D667BF2" w14:textId="77777777" w:rsidR="005A5832" w:rsidRPr="00086B5F" w:rsidRDefault="00A10867" w:rsidP="000B3039">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5178B1" w:rsidRPr="00086B5F" w:rsidRDefault="005178B1" w:rsidP="000B3039">
            <w:pPr>
              <w:jc w:val="both"/>
              <w:rPr>
                <w:kern w:val="2"/>
                <w:sz w:val="22"/>
                <w:szCs w:val="22"/>
              </w:rPr>
            </w:pPr>
            <w:r w:rsidRPr="00086B5F">
              <w:rPr>
                <w:kern w:val="2"/>
                <w:sz w:val="22"/>
                <w:szCs w:val="22"/>
              </w:rPr>
              <w:t>Netaikoma</w:t>
            </w:r>
          </w:p>
          <w:p w14:paraId="579810AD" w14:textId="1FE9E411" w:rsidR="005A5832" w:rsidRPr="00086B5F" w:rsidRDefault="005A5832" w:rsidP="000B3039">
            <w:pPr>
              <w:jc w:val="both"/>
              <w:rPr>
                <w:kern w:val="2"/>
                <w:sz w:val="22"/>
                <w:szCs w:val="22"/>
              </w:rPr>
            </w:pPr>
          </w:p>
        </w:tc>
      </w:tr>
      <w:tr w:rsidR="005A5832" w:rsidRPr="00086B5F" w14:paraId="2B5B65A6" w14:textId="77777777" w:rsidTr="00E31A51">
        <w:trPr>
          <w:trHeight w:val="300"/>
        </w:trPr>
        <w:tc>
          <w:tcPr>
            <w:tcW w:w="2704" w:type="dxa"/>
          </w:tcPr>
          <w:p w14:paraId="33D88F7B" w14:textId="77777777" w:rsidR="005A5832" w:rsidRPr="00086B5F" w:rsidRDefault="00A10867" w:rsidP="000B3039">
            <w:pPr>
              <w:jc w:val="both"/>
              <w:rPr>
                <w:b/>
                <w:bCs/>
                <w:kern w:val="2"/>
                <w:sz w:val="22"/>
                <w:szCs w:val="22"/>
              </w:rPr>
            </w:pPr>
            <w:r w:rsidRPr="00086B5F">
              <w:rPr>
                <w:b/>
                <w:bCs/>
                <w:kern w:val="2"/>
                <w:sz w:val="22"/>
                <w:szCs w:val="22"/>
              </w:rPr>
              <w:t>13.2.</w:t>
            </w:r>
          </w:p>
        </w:tc>
        <w:tc>
          <w:tcPr>
            <w:tcW w:w="6930" w:type="dxa"/>
            <w:gridSpan w:val="2"/>
          </w:tcPr>
          <w:p w14:paraId="16053708" w14:textId="2F302F1B" w:rsidR="005178B1" w:rsidRPr="00086B5F" w:rsidRDefault="005178B1" w:rsidP="000B3039">
            <w:pPr>
              <w:jc w:val="both"/>
              <w:rPr>
                <w:kern w:val="2"/>
                <w:sz w:val="22"/>
                <w:szCs w:val="22"/>
              </w:rPr>
            </w:pPr>
            <w:r w:rsidRPr="00086B5F">
              <w:rPr>
                <w:kern w:val="2"/>
                <w:sz w:val="22"/>
                <w:szCs w:val="22"/>
              </w:rPr>
              <w:t>Netaikoma</w:t>
            </w:r>
          </w:p>
          <w:p w14:paraId="611CDD1C" w14:textId="30B8058E" w:rsidR="005A5832" w:rsidRPr="00086B5F" w:rsidRDefault="005A5832" w:rsidP="000B3039">
            <w:pPr>
              <w:jc w:val="both"/>
              <w:rPr>
                <w:kern w:val="2"/>
                <w:sz w:val="22"/>
                <w:szCs w:val="22"/>
              </w:rPr>
            </w:pPr>
          </w:p>
        </w:tc>
      </w:tr>
      <w:tr w:rsidR="005A5832" w:rsidRPr="00086B5F" w14:paraId="6E768F02" w14:textId="77777777" w:rsidTr="00E31A51">
        <w:trPr>
          <w:trHeight w:val="300"/>
        </w:trPr>
        <w:tc>
          <w:tcPr>
            <w:tcW w:w="2704" w:type="dxa"/>
          </w:tcPr>
          <w:p w14:paraId="6C57490D" w14:textId="77777777" w:rsidR="005A5832" w:rsidRPr="00086B5F" w:rsidRDefault="00A10867" w:rsidP="000B3039">
            <w:pPr>
              <w:jc w:val="both"/>
              <w:rPr>
                <w:b/>
                <w:bCs/>
                <w:kern w:val="2"/>
                <w:sz w:val="22"/>
                <w:szCs w:val="22"/>
              </w:rPr>
            </w:pPr>
            <w:r w:rsidRPr="00086B5F">
              <w:rPr>
                <w:b/>
                <w:bCs/>
                <w:kern w:val="2"/>
                <w:sz w:val="22"/>
                <w:szCs w:val="22"/>
              </w:rPr>
              <w:t>13.3.</w:t>
            </w:r>
          </w:p>
        </w:tc>
        <w:tc>
          <w:tcPr>
            <w:tcW w:w="6930" w:type="dxa"/>
            <w:gridSpan w:val="2"/>
          </w:tcPr>
          <w:p w14:paraId="6B9A56F4" w14:textId="320DD310" w:rsidR="005178B1" w:rsidRPr="00086B5F" w:rsidRDefault="005178B1" w:rsidP="000B3039">
            <w:pPr>
              <w:jc w:val="both"/>
              <w:rPr>
                <w:kern w:val="2"/>
                <w:sz w:val="22"/>
                <w:szCs w:val="22"/>
              </w:rPr>
            </w:pPr>
            <w:r w:rsidRPr="00086B5F">
              <w:rPr>
                <w:kern w:val="2"/>
                <w:sz w:val="22"/>
                <w:szCs w:val="22"/>
              </w:rPr>
              <w:t>Netaikoma</w:t>
            </w:r>
          </w:p>
          <w:p w14:paraId="1B06C9C0" w14:textId="09D3D1BA" w:rsidR="005A5832" w:rsidRPr="00086B5F" w:rsidRDefault="005A5832" w:rsidP="000B3039">
            <w:pPr>
              <w:jc w:val="both"/>
              <w:rPr>
                <w:kern w:val="2"/>
                <w:sz w:val="22"/>
                <w:szCs w:val="22"/>
              </w:rPr>
            </w:pPr>
          </w:p>
        </w:tc>
      </w:tr>
      <w:tr w:rsidR="005A5832" w:rsidRPr="00086B5F" w14:paraId="7963F87C" w14:textId="77777777" w:rsidTr="00E31A51">
        <w:trPr>
          <w:trHeight w:val="300"/>
        </w:trPr>
        <w:tc>
          <w:tcPr>
            <w:tcW w:w="2704" w:type="dxa"/>
          </w:tcPr>
          <w:p w14:paraId="55592BC6" w14:textId="77777777" w:rsidR="005A5832" w:rsidRPr="00086B5F" w:rsidRDefault="00A10867" w:rsidP="000B3039">
            <w:pPr>
              <w:jc w:val="both"/>
              <w:rPr>
                <w:b/>
                <w:bCs/>
                <w:kern w:val="2"/>
                <w:sz w:val="22"/>
                <w:szCs w:val="22"/>
              </w:rPr>
            </w:pPr>
            <w:r w:rsidRPr="00086B5F">
              <w:rPr>
                <w:b/>
                <w:bCs/>
                <w:kern w:val="2"/>
                <w:sz w:val="22"/>
                <w:szCs w:val="22"/>
              </w:rPr>
              <w:t>13.4.</w:t>
            </w:r>
          </w:p>
        </w:tc>
        <w:tc>
          <w:tcPr>
            <w:tcW w:w="6930" w:type="dxa"/>
            <w:gridSpan w:val="2"/>
          </w:tcPr>
          <w:p w14:paraId="58F12212" w14:textId="624149B7" w:rsidR="005A5832" w:rsidRPr="00086B5F" w:rsidRDefault="005178B1" w:rsidP="000B3039">
            <w:pPr>
              <w:jc w:val="both"/>
              <w:rPr>
                <w:color w:val="000000" w:themeColor="text1"/>
                <w:kern w:val="2"/>
                <w:sz w:val="22"/>
                <w:szCs w:val="22"/>
              </w:rPr>
            </w:pPr>
            <w:r w:rsidRPr="00086B5F">
              <w:rPr>
                <w:color w:val="000000" w:themeColor="text1"/>
                <w:kern w:val="2"/>
                <w:sz w:val="22"/>
                <w:szCs w:val="22"/>
              </w:rPr>
              <w:t>Netaikoma</w:t>
            </w:r>
          </w:p>
          <w:p w14:paraId="35B4EFE5" w14:textId="77777777" w:rsidR="005A5832" w:rsidRPr="00086B5F" w:rsidRDefault="005A5832" w:rsidP="000B3039">
            <w:pPr>
              <w:jc w:val="both"/>
              <w:rPr>
                <w:color w:val="000000" w:themeColor="text1"/>
                <w:kern w:val="2"/>
                <w:sz w:val="22"/>
                <w:szCs w:val="22"/>
              </w:rPr>
            </w:pPr>
          </w:p>
        </w:tc>
      </w:tr>
      <w:tr w:rsidR="005A5832" w:rsidRPr="00086B5F" w14:paraId="202042C1" w14:textId="77777777" w:rsidTr="00E31A51">
        <w:trPr>
          <w:trHeight w:val="300"/>
        </w:trPr>
        <w:tc>
          <w:tcPr>
            <w:tcW w:w="2704" w:type="dxa"/>
          </w:tcPr>
          <w:p w14:paraId="0B409427" w14:textId="77777777" w:rsidR="005A5832" w:rsidRPr="00086B5F" w:rsidRDefault="00A10867" w:rsidP="000B3039">
            <w:pPr>
              <w:jc w:val="both"/>
              <w:rPr>
                <w:b/>
                <w:bCs/>
                <w:kern w:val="2"/>
                <w:sz w:val="22"/>
                <w:szCs w:val="22"/>
              </w:rPr>
            </w:pPr>
            <w:r w:rsidRPr="00086B5F">
              <w:rPr>
                <w:b/>
                <w:bCs/>
                <w:kern w:val="2"/>
                <w:sz w:val="22"/>
                <w:szCs w:val="22"/>
              </w:rPr>
              <w:t>13.5.</w:t>
            </w:r>
          </w:p>
        </w:tc>
        <w:tc>
          <w:tcPr>
            <w:tcW w:w="6930" w:type="dxa"/>
            <w:gridSpan w:val="2"/>
          </w:tcPr>
          <w:p w14:paraId="47804D3F" w14:textId="77777777" w:rsidR="005A5832" w:rsidRPr="00086B5F" w:rsidRDefault="00A10867" w:rsidP="000B303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086B5F" w14:paraId="715CAB55" w14:textId="77777777" w:rsidTr="005178B1">
        <w:trPr>
          <w:trHeight w:val="300"/>
        </w:trPr>
        <w:tc>
          <w:tcPr>
            <w:tcW w:w="9634" w:type="dxa"/>
            <w:gridSpan w:val="3"/>
          </w:tcPr>
          <w:p w14:paraId="10ADA9ED" w14:textId="77777777" w:rsidR="005A5832" w:rsidRPr="00086B5F" w:rsidRDefault="00A10867" w:rsidP="000B3039">
            <w:pPr>
              <w:jc w:val="both"/>
              <w:rPr>
                <w:b/>
                <w:bCs/>
                <w:kern w:val="2"/>
                <w:sz w:val="22"/>
                <w:szCs w:val="22"/>
              </w:rPr>
            </w:pPr>
            <w:r w:rsidRPr="00086B5F">
              <w:rPr>
                <w:b/>
                <w:bCs/>
                <w:kern w:val="2"/>
                <w:sz w:val="22"/>
                <w:szCs w:val="22"/>
              </w:rPr>
              <w:t>14. SUTARTIES PRIEDAI</w:t>
            </w:r>
          </w:p>
        </w:tc>
      </w:tr>
      <w:tr w:rsidR="0061244B" w:rsidRPr="00086B5F" w14:paraId="6234BA49" w14:textId="77777777" w:rsidTr="00E31A51">
        <w:trPr>
          <w:trHeight w:val="300"/>
        </w:trPr>
        <w:tc>
          <w:tcPr>
            <w:tcW w:w="2704" w:type="dxa"/>
          </w:tcPr>
          <w:p w14:paraId="0B25CB9A" w14:textId="77777777" w:rsidR="0061244B" w:rsidRPr="00086B5F" w:rsidRDefault="0061244B" w:rsidP="0061244B">
            <w:pPr>
              <w:jc w:val="both"/>
              <w:rPr>
                <w:b/>
                <w:bCs/>
                <w:kern w:val="2"/>
                <w:sz w:val="22"/>
                <w:szCs w:val="22"/>
              </w:rPr>
            </w:pPr>
            <w:r w:rsidRPr="00086B5F">
              <w:rPr>
                <w:b/>
                <w:bCs/>
                <w:kern w:val="2"/>
                <w:sz w:val="22"/>
                <w:szCs w:val="22"/>
              </w:rPr>
              <w:t>14.1. Priedas Nr. 1</w:t>
            </w:r>
          </w:p>
        </w:tc>
        <w:tc>
          <w:tcPr>
            <w:tcW w:w="6930" w:type="dxa"/>
            <w:gridSpan w:val="2"/>
          </w:tcPr>
          <w:p w14:paraId="44007FD4" w14:textId="59BCA15E" w:rsidR="0061244B" w:rsidRPr="00E31A51" w:rsidRDefault="0061244B" w:rsidP="0061244B">
            <w:pPr>
              <w:jc w:val="both"/>
              <w:rPr>
                <w:bCs/>
                <w:kern w:val="2"/>
                <w:sz w:val="22"/>
                <w:szCs w:val="22"/>
              </w:rPr>
            </w:pPr>
            <w:r w:rsidRPr="00E31A51">
              <w:rPr>
                <w:bCs/>
                <w:kern w:val="2"/>
                <w:sz w:val="22"/>
                <w:szCs w:val="22"/>
              </w:rPr>
              <w:t>Techninė specifikacija</w:t>
            </w:r>
          </w:p>
        </w:tc>
      </w:tr>
      <w:tr w:rsidR="0061244B" w:rsidRPr="00086B5F" w14:paraId="370D7866" w14:textId="77777777" w:rsidTr="00E31A51">
        <w:trPr>
          <w:trHeight w:val="300"/>
        </w:trPr>
        <w:tc>
          <w:tcPr>
            <w:tcW w:w="2704" w:type="dxa"/>
          </w:tcPr>
          <w:p w14:paraId="1BDB6D4B" w14:textId="77777777" w:rsidR="0061244B" w:rsidRPr="00086B5F" w:rsidRDefault="0061244B" w:rsidP="0061244B">
            <w:pPr>
              <w:jc w:val="both"/>
              <w:rPr>
                <w:b/>
                <w:bCs/>
                <w:kern w:val="2"/>
                <w:sz w:val="22"/>
                <w:szCs w:val="22"/>
              </w:rPr>
            </w:pPr>
            <w:r w:rsidRPr="00086B5F">
              <w:rPr>
                <w:b/>
                <w:bCs/>
                <w:kern w:val="2"/>
                <w:sz w:val="22"/>
                <w:szCs w:val="22"/>
              </w:rPr>
              <w:t>14.2. Priedas Nr. 2</w:t>
            </w:r>
          </w:p>
        </w:tc>
        <w:tc>
          <w:tcPr>
            <w:tcW w:w="6930" w:type="dxa"/>
            <w:gridSpan w:val="2"/>
          </w:tcPr>
          <w:p w14:paraId="4BFCA9DE" w14:textId="34876C50" w:rsidR="0061244B" w:rsidRPr="00E31A51" w:rsidRDefault="0061244B" w:rsidP="0061244B">
            <w:pPr>
              <w:jc w:val="both"/>
              <w:rPr>
                <w:bCs/>
                <w:kern w:val="2"/>
                <w:sz w:val="22"/>
                <w:szCs w:val="22"/>
              </w:rPr>
            </w:pPr>
            <w:r w:rsidRPr="00E31A51">
              <w:rPr>
                <w:bCs/>
                <w:kern w:val="2"/>
                <w:sz w:val="22"/>
                <w:szCs w:val="22"/>
              </w:rPr>
              <w:t>Tiekėjo pasiūlymas</w:t>
            </w:r>
          </w:p>
        </w:tc>
      </w:tr>
      <w:tr w:rsidR="005A5832" w:rsidRPr="00086B5F" w14:paraId="4C131708" w14:textId="77777777" w:rsidTr="00E31A51">
        <w:trPr>
          <w:trHeight w:val="300"/>
        </w:trPr>
        <w:tc>
          <w:tcPr>
            <w:tcW w:w="2704" w:type="dxa"/>
          </w:tcPr>
          <w:p w14:paraId="1AD0B73A" w14:textId="77777777" w:rsidR="005A5832" w:rsidRPr="00086B5F" w:rsidRDefault="00A10867" w:rsidP="000B3039">
            <w:pPr>
              <w:jc w:val="both"/>
              <w:rPr>
                <w:b/>
                <w:bCs/>
                <w:kern w:val="2"/>
                <w:sz w:val="22"/>
                <w:szCs w:val="22"/>
              </w:rPr>
            </w:pPr>
            <w:r w:rsidRPr="00086B5F">
              <w:rPr>
                <w:b/>
                <w:bCs/>
                <w:kern w:val="2"/>
                <w:sz w:val="22"/>
                <w:szCs w:val="22"/>
              </w:rPr>
              <w:t>14.3. Priedas Nr. 3</w:t>
            </w:r>
          </w:p>
        </w:tc>
        <w:tc>
          <w:tcPr>
            <w:tcW w:w="6930" w:type="dxa"/>
            <w:gridSpan w:val="2"/>
          </w:tcPr>
          <w:p w14:paraId="5411DB33" w14:textId="77777777" w:rsidR="005A5832" w:rsidRPr="00086B5F" w:rsidRDefault="005A5832" w:rsidP="000B3039">
            <w:pPr>
              <w:jc w:val="both"/>
              <w:rPr>
                <w:b/>
                <w:bCs/>
                <w:kern w:val="2"/>
                <w:sz w:val="22"/>
                <w:szCs w:val="22"/>
              </w:rPr>
            </w:pPr>
          </w:p>
        </w:tc>
      </w:tr>
      <w:tr w:rsidR="005A5832" w:rsidRPr="00086B5F" w14:paraId="4AEC5898" w14:textId="77777777" w:rsidTr="00E31A51">
        <w:trPr>
          <w:trHeight w:val="300"/>
        </w:trPr>
        <w:tc>
          <w:tcPr>
            <w:tcW w:w="2704" w:type="dxa"/>
          </w:tcPr>
          <w:p w14:paraId="13677024" w14:textId="77777777" w:rsidR="005A5832" w:rsidRPr="00086B5F" w:rsidRDefault="00A10867" w:rsidP="000B3039">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5A5832" w:rsidRPr="00086B5F" w:rsidRDefault="005A5832" w:rsidP="000B3039">
            <w:pPr>
              <w:jc w:val="both"/>
              <w:rPr>
                <w:b/>
                <w:bCs/>
                <w:kern w:val="2"/>
                <w:sz w:val="22"/>
                <w:szCs w:val="22"/>
              </w:rPr>
            </w:pPr>
          </w:p>
        </w:tc>
      </w:tr>
      <w:tr w:rsidR="005A5832" w:rsidRPr="00086B5F" w14:paraId="774902A5" w14:textId="77777777" w:rsidTr="00E31A51">
        <w:trPr>
          <w:trHeight w:val="300"/>
        </w:trPr>
        <w:tc>
          <w:tcPr>
            <w:tcW w:w="2704" w:type="dxa"/>
          </w:tcPr>
          <w:p w14:paraId="680F910A" w14:textId="77777777" w:rsidR="005A5832" w:rsidRPr="00086B5F" w:rsidRDefault="00A10867" w:rsidP="000B3039">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5A5832" w:rsidRPr="00086B5F" w:rsidRDefault="005A5832" w:rsidP="000B3039">
            <w:pPr>
              <w:jc w:val="both"/>
              <w:rPr>
                <w:b/>
                <w:bCs/>
                <w:kern w:val="2"/>
                <w:sz w:val="22"/>
                <w:szCs w:val="22"/>
              </w:rPr>
            </w:pPr>
          </w:p>
        </w:tc>
      </w:tr>
      <w:tr w:rsidR="005A5832" w:rsidRPr="00086B5F" w14:paraId="1C4F76B7" w14:textId="77777777" w:rsidTr="005178B1">
        <w:tc>
          <w:tcPr>
            <w:tcW w:w="9634" w:type="dxa"/>
            <w:gridSpan w:val="3"/>
          </w:tcPr>
          <w:p w14:paraId="00C5D62A" w14:textId="77777777" w:rsidR="005A5832" w:rsidRPr="00402FF9" w:rsidRDefault="00A10867" w:rsidP="000B3039">
            <w:pPr>
              <w:jc w:val="both"/>
              <w:rPr>
                <w:b/>
                <w:bCs/>
                <w:kern w:val="2"/>
                <w:sz w:val="22"/>
                <w:szCs w:val="22"/>
              </w:rPr>
            </w:pPr>
            <w:r w:rsidRPr="00402FF9">
              <w:rPr>
                <w:b/>
                <w:bCs/>
                <w:kern w:val="2"/>
                <w:sz w:val="22"/>
                <w:szCs w:val="22"/>
              </w:rPr>
              <w:t>15. ŠALIŲ ATSTOVŲ PARAŠAI</w:t>
            </w:r>
          </w:p>
          <w:p w14:paraId="157B3C77" w14:textId="77777777" w:rsidR="007D3DE0" w:rsidRPr="00402FF9" w:rsidRDefault="007D3DE0" w:rsidP="000B3039">
            <w:pPr>
              <w:jc w:val="both"/>
              <w:rPr>
                <w:b/>
                <w:bCs/>
                <w:kern w:val="2"/>
                <w:sz w:val="22"/>
                <w:szCs w:val="22"/>
              </w:rPr>
            </w:pPr>
          </w:p>
          <w:p w14:paraId="7B1944AA" w14:textId="104C205D" w:rsidR="007D3DE0" w:rsidRPr="00402FF9" w:rsidRDefault="007D3DE0" w:rsidP="000B3039">
            <w:pPr>
              <w:jc w:val="both"/>
              <w:rPr>
                <w:b/>
                <w:bCs/>
                <w:kern w:val="2"/>
                <w:sz w:val="22"/>
                <w:szCs w:val="22"/>
              </w:rPr>
            </w:pPr>
            <w:r w:rsidRPr="00402FF9">
              <w:rPr>
                <w:b/>
                <w:bCs/>
                <w:kern w:val="2"/>
                <w:sz w:val="22"/>
                <w:szCs w:val="22"/>
              </w:rPr>
              <w:t>15.1. Šalys susitaria, kad Sutartis galioja, jei yra sudaryta apsikeičiant</w:t>
            </w:r>
            <w:r w:rsidRPr="00402FF9">
              <w:rPr>
                <w:bCs/>
                <w:kern w:val="2"/>
                <w:sz w:val="22"/>
                <w:szCs w:val="22"/>
              </w:rPr>
              <w:t>:</w:t>
            </w:r>
          </w:p>
          <w:p w14:paraId="41FD89AD" w14:textId="77777777" w:rsidR="00964A6A" w:rsidRDefault="00964A6A" w:rsidP="00964A6A">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6978C96" w14:textId="77777777" w:rsidR="00964A6A" w:rsidRDefault="00964A6A" w:rsidP="00964A6A">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6EF92F0E" w14:textId="77777777" w:rsidR="00964A6A" w:rsidRPr="007D3DE0" w:rsidRDefault="00964A6A" w:rsidP="00964A6A">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136C280B" w:rsidR="007D3DE0" w:rsidRPr="00402FF9" w:rsidRDefault="007D3DE0" w:rsidP="000B3039">
            <w:pPr>
              <w:jc w:val="both"/>
              <w:rPr>
                <w:b/>
                <w:bCs/>
                <w:kern w:val="2"/>
                <w:sz w:val="22"/>
                <w:szCs w:val="22"/>
              </w:rPr>
            </w:pPr>
          </w:p>
        </w:tc>
      </w:tr>
      <w:tr w:rsidR="005A5832" w:rsidRPr="00086B5F" w14:paraId="5C488548" w14:textId="77777777" w:rsidTr="005178B1">
        <w:tc>
          <w:tcPr>
            <w:tcW w:w="4815" w:type="dxa"/>
            <w:gridSpan w:val="2"/>
          </w:tcPr>
          <w:p w14:paraId="2F89FB2F"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TIEKĖJAS</w:t>
            </w:r>
          </w:p>
        </w:tc>
      </w:tr>
      <w:tr w:rsidR="005A5832" w:rsidRPr="00086B5F" w14:paraId="115A5149" w14:textId="77777777" w:rsidTr="005178B1">
        <w:tc>
          <w:tcPr>
            <w:tcW w:w="4815" w:type="dxa"/>
            <w:gridSpan w:val="2"/>
          </w:tcPr>
          <w:p w14:paraId="652E01E2" w14:textId="77777777" w:rsidR="005A5832" w:rsidRPr="00086B5F" w:rsidRDefault="00A10867" w:rsidP="000B3039">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5A5832" w:rsidRPr="00086B5F" w:rsidRDefault="00A10867" w:rsidP="000B3039">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5A5832" w:rsidRPr="00086B5F" w14:paraId="03E8BEF6" w14:textId="77777777" w:rsidTr="005178B1">
        <w:tc>
          <w:tcPr>
            <w:tcW w:w="4815" w:type="dxa"/>
            <w:gridSpan w:val="2"/>
          </w:tcPr>
          <w:p w14:paraId="50ED1F75" w14:textId="77777777" w:rsidR="005A5832" w:rsidRPr="00086B5F" w:rsidRDefault="005A5832" w:rsidP="000B3039">
            <w:pPr>
              <w:jc w:val="both"/>
              <w:rPr>
                <w:b/>
                <w:bCs/>
                <w:color w:val="000000" w:themeColor="text1"/>
                <w:kern w:val="2"/>
                <w:sz w:val="22"/>
                <w:szCs w:val="22"/>
              </w:rPr>
            </w:pPr>
          </w:p>
          <w:p w14:paraId="33DC9F5A"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5A5832" w:rsidRPr="00086B5F" w:rsidRDefault="005A5832" w:rsidP="000B3039">
            <w:pPr>
              <w:jc w:val="both"/>
              <w:rPr>
                <w:b/>
                <w:bCs/>
                <w:color w:val="000000" w:themeColor="text1"/>
                <w:kern w:val="2"/>
                <w:sz w:val="22"/>
                <w:szCs w:val="22"/>
              </w:rPr>
            </w:pPr>
          </w:p>
          <w:p w14:paraId="12CB3FB8" w14:textId="77777777" w:rsidR="005A5832" w:rsidRPr="00086B5F" w:rsidRDefault="005A5832" w:rsidP="000B3039">
            <w:pPr>
              <w:jc w:val="both"/>
              <w:rPr>
                <w:b/>
                <w:bCs/>
                <w:color w:val="000000" w:themeColor="text1"/>
                <w:kern w:val="2"/>
                <w:sz w:val="22"/>
                <w:szCs w:val="22"/>
              </w:rPr>
            </w:pPr>
          </w:p>
        </w:tc>
        <w:tc>
          <w:tcPr>
            <w:tcW w:w="4819" w:type="dxa"/>
          </w:tcPr>
          <w:p w14:paraId="1A58261A" w14:textId="77777777" w:rsidR="005A5832" w:rsidRPr="00086B5F" w:rsidRDefault="005A5832" w:rsidP="000B3039">
            <w:pPr>
              <w:jc w:val="both"/>
              <w:rPr>
                <w:b/>
                <w:bCs/>
                <w:color w:val="000000" w:themeColor="text1"/>
                <w:kern w:val="2"/>
                <w:sz w:val="22"/>
                <w:szCs w:val="22"/>
              </w:rPr>
            </w:pPr>
          </w:p>
          <w:p w14:paraId="42BA6606"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115B923B" w14:textId="77777777" w:rsidR="008B647F" w:rsidRDefault="008B647F" w:rsidP="008B647F">
      <w:pPr>
        <w:spacing w:line="256" w:lineRule="auto"/>
        <w:jc w:val="center"/>
        <w:rPr>
          <w:b/>
          <w:caps/>
          <w:szCs w:val="24"/>
        </w:rPr>
      </w:pPr>
    </w:p>
    <w:p w14:paraId="4DCCC4B7" w14:textId="77777777" w:rsidR="008B647F" w:rsidRDefault="008B647F" w:rsidP="008B647F">
      <w:pPr>
        <w:spacing w:line="256" w:lineRule="auto"/>
        <w:jc w:val="center"/>
        <w:rPr>
          <w:b/>
          <w:caps/>
          <w:szCs w:val="24"/>
        </w:rPr>
      </w:pPr>
    </w:p>
    <w:p w14:paraId="6F8790B8" w14:textId="77777777" w:rsidR="008B647F" w:rsidRDefault="008B647F" w:rsidP="008B647F">
      <w:pPr>
        <w:spacing w:line="256" w:lineRule="auto"/>
        <w:jc w:val="center"/>
        <w:rPr>
          <w:b/>
          <w:caps/>
          <w:szCs w:val="24"/>
        </w:rPr>
      </w:pPr>
    </w:p>
    <w:p w14:paraId="12C05351" w14:textId="77777777" w:rsidR="008B647F" w:rsidRDefault="008B647F" w:rsidP="008B647F">
      <w:pPr>
        <w:spacing w:line="256" w:lineRule="auto"/>
        <w:jc w:val="center"/>
        <w:rPr>
          <w:b/>
          <w:caps/>
          <w:szCs w:val="24"/>
        </w:rPr>
      </w:pPr>
    </w:p>
    <w:p w14:paraId="4871DF5F" w14:textId="77777777" w:rsidR="008B647F" w:rsidRDefault="008B647F" w:rsidP="008B647F">
      <w:pPr>
        <w:spacing w:line="256" w:lineRule="auto"/>
        <w:jc w:val="center"/>
        <w:rPr>
          <w:b/>
          <w:caps/>
          <w:szCs w:val="24"/>
        </w:rPr>
      </w:pPr>
    </w:p>
    <w:p w14:paraId="4D7FA086" w14:textId="77777777" w:rsidR="008B647F" w:rsidRDefault="008B647F" w:rsidP="008B647F">
      <w:pPr>
        <w:spacing w:line="256" w:lineRule="auto"/>
        <w:jc w:val="center"/>
        <w:rPr>
          <w:b/>
          <w:caps/>
          <w:szCs w:val="24"/>
        </w:rPr>
      </w:pPr>
    </w:p>
    <w:p w14:paraId="4997EED2" w14:textId="77777777" w:rsidR="008B647F" w:rsidRDefault="008B647F" w:rsidP="008B647F">
      <w:pPr>
        <w:spacing w:line="256" w:lineRule="auto"/>
        <w:jc w:val="center"/>
        <w:rPr>
          <w:b/>
          <w:caps/>
          <w:szCs w:val="24"/>
        </w:rPr>
      </w:pPr>
    </w:p>
    <w:p w14:paraId="111E4545" w14:textId="77777777" w:rsidR="008B647F" w:rsidRDefault="008B647F" w:rsidP="008B647F">
      <w:pPr>
        <w:spacing w:line="256" w:lineRule="auto"/>
        <w:jc w:val="center"/>
        <w:rPr>
          <w:b/>
          <w:caps/>
          <w:szCs w:val="24"/>
        </w:rPr>
      </w:pPr>
    </w:p>
    <w:p w14:paraId="242CE419" w14:textId="77777777" w:rsidR="008B647F" w:rsidRDefault="008B647F" w:rsidP="008B647F">
      <w:pPr>
        <w:spacing w:line="256" w:lineRule="auto"/>
        <w:jc w:val="center"/>
        <w:rPr>
          <w:b/>
          <w:caps/>
          <w:szCs w:val="24"/>
        </w:rPr>
      </w:pPr>
    </w:p>
    <w:p w14:paraId="0D40B815" w14:textId="77777777" w:rsidR="008B647F" w:rsidRDefault="008B647F" w:rsidP="008B647F">
      <w:pPr>
        <w:spacing w:line="256" w:lineRule="auto"/>
        <w:jc w:val="center"/>
        <w:rPr>
          <w:b/>
          <w:caps/>
          <w:szCs w:val="24"/>
        </w:rPr>
      </w:pPr>
    </w:p>
    <w:p w14:paraId="44A80857" w14:textId="77777777" w:rsidR="008B647F" w:rsidRDefault="008B647F" w:rsidP="008B647F">
      <w:pPr>
        <w:spacing w:line="256" w:lineRule="auto"/>
        <w:jc w:val="center"/>
        <w:rPr>
          <w:b/>
          <w:caps/>
          <w:szCs w:val="24"/>
        </w:rPr>
      </w:pPr>
    </w:p>
    <w:p w14:paraId="36EB7EA9" w14:textId="77777777" w:rsidR="008B647F" w:rsidRDefault="008B647F" w:rsidP="008B647F">
      <w:pPr>
        <w:spacing w:line="256" w:lineRule="auto"/>
        <w:jc w:val="center"/>
        <w:rPr>
          <w:b/>
          <w:caps/>
          <w:szCs w:val="24"/>
        </w:rPr>
      </w:pPr>
    </w:p>
    <w:p w14:paraId="1C18BE4E" w14:textId="77777777" w:rsidR="008B647F" w:rsidRDefault="008B647F" w:rsidP="008B647F">
      <w:pPr>
        <w:spacing w:line="256" w:lineRule="auto"/>
        <w:jc w:val="center"/>
        <w:rPr>
          <w:b/>
          <w:caps/>
          <w:szCs w:val="24"/>
        </w:rPr>
      </w:pPr>
    </w:p>
    <w:p w14:paraId="27DA5D52" w14:textId="77777777" w:rsidR="008B647F" w:rsidRDefault="008B647F" w:rsidP="008B647F">
      <w:pPr>
        <w:spacing w:line="256" w:lineRule="auto"/>
        <w:jc w:val="center"/>
        <w:rPr>
          <w:b/>
          <w:caps/>
          <w:szCs w:val="24"/>
        </w:rPr>
      </w:pPr>
    </w:p>
    <w:p w14:paraId="120AB45F" w14:textId="77777777" w:rsidR="008B647F" w:rsidRDefault="008B647F" w:rsidP="008B647F">
      <w:pPr>
        <w:spacing w:line="256" w:lineRule="auto"/>
        <w:jc w:val="center"/>
        <w:rPr>
          <w:b/>
          <w:caps/>
          <w:szCs w:val="24"/>
        </w:rPr>
      </w:pPr>
    </w:p>
    <w:p w14:paraId="519B58C1" w14:textId="77777777" w:rsidR="008B647F" w:rsidRDefault="008B647F" w:rsidP="008B647F">
      <w:pPr>
        <w:spacing w:line="256" w:lineRule="auto"/>
        <w:jc w:val="center"/>
        <w:rPr>
          <w:b/>
          <w:caps/>
          <w:szCs w:val="24"/>
        </w:rPr>
      </w:pPr>
    </w:p>
    <w:p w14:paraId="168956F4" w14:textId="77777777" w:rsidR="008B647F" w:rsidRDefault="008B647F" w:rsidP="008B647F">
      <w:pPr>
        <w:spacing w:line="256" w:lineRule="auto"/>
        <w:jc w:val="center"/>
        <w:rPr>
          <w:b/>
          <w:caps/>
          <w:szCs w:val="24"/>
        </w:rPr>
      </w:pPr>
    </w:p>
    <w:p w14:paraId="10275F1F" w14:textId="77777777" w:rsidR="008B647F" w:rsidRDefault="008B647F" w:rsidP="008B647F">
      <w:pPr>
        <w:spacing w:line="256" w:lineRule="auto"/>
        <w:jc w:val="center"/>
        <w:rPr>
          <w:b/>
          <w:caps/>
          <w:szCs w:val="24"/>
        </w:rPr>
      </w:pPr>
    </w:p>
    <w:p w14:paraId="23F77A51" w14:textId="77777777" w:rsidR="008B647F" w:rsidRDefault="008B647F" w:rsidP="008B647F">
      <w:pPr>
        <w:spacing w:line="256" w:lineRule="auto"/>
        <w:jc w:val="center"/>
        <w:rPr>
          <w:b/>
          <w:caps/>
          <w:szCs w:val="24"/>
        </w:rPr>
      </w:pPr>
    </w:p>
    <w:p w14:paraId="1FE34358" w14:textId="77777777" w:rsidR="008B647F" w:rsidRDefault="008B647F" w:rsidP="008B647F">
      <w:pPr>
        <w:spacing w:line="256" w:lineRule="auto"/>
        <w:jc w:val="center"/>
        <w:rPr>
          <w:b/>
          <w:caps/>
          <w:szCs w:val="24"/>
        </w:rPr>
      </w:pPr>
    </w:p>
    <w:p w14:paraId="1D821208" w14:textId="77777777" w:rsidR="008B647F" w:rsidRDefault="008B647F" w:rsidP="008B647F">
      <w:pPr>
        <w:spacing w:line="256" w:lineRule="auto"/>
        <w:jc w:val="center"/>
        <w:rPr>
          <w:b/>
          <w:caps/>
          <w:szCs w:val="24"/>
        </w:rPr>
      </w:pPr>
    </w:p>
    <w:p w14:paraId="22DB0D10" w14:textId="77777777" w:rsidR="008B647F" w:rsidRDefault="008B647F" w:rsidP="008B647F">
      <w:pPr>
        <w:spacing w:line="256" w:lineRule="auto"/>
        <w:jc w:val="center"/>
        <w:rPr>
          <w:b/>
          <w:caps/>
          <w:szCs w:val="24"/>
        </w:rPr>
      </w:pPr>
    </w:p>
    <w:p w14:paraId="7C1BB649" w14:textId="77777777" w:rsidR="008B647F" w:rsidRDefault="008B647F" w:rsidP="008B647F">
      <w:pPr>
        <w:spacing w:line="256" w:lineRule="auto"/>
        <w:jc w:val="center"/>
        <w:rPr>
          <w:b/>
          <w:caps/>
          <w:szCs w:val="24"/>
        </w:rPr>
      </w:pPr>
    </w:p>
    <w:p w14:paraId="3133259C" w14:textId="77777777" w:rsidR="008B647F" w:rsidRDefault="008B647F" w:rsidP="008B647F">
      <w:pPr>
        <w:spacing w:line="256" w:lineRule="auto"/>
        <w:jc w:val="center"/>
        <w:rPr>
          <w:b/>
          <w:caps/>
          <w:szCs w:val="24"/>
        </w:rPr>
      </w:pPr>
    </w:p>
    <w:p w14:paraId="56952FCE" w14:textId="77777777" w:rsidR="008B647F" w:rsidRDefault="008B647F" w:rsidP="008B647F">
      <w:pPr>
        <w:spacing w:line="256" w:lineRule="auto"/>
        <w:jc w:val="center"/>
        <w:rPr>
          <w:b/>
          <w:caps/>
          <w:szCs w:val="24"/>
        </w:rPr>
      </w:pPr>
    </w:p>
    <w:p w14:paraId="26DFE103" w14:textId="77777777" w:rsidR="008B647F" w:rsidRDefault="008B647F" w:rsidP="008B647F">
      <w:pPr>
        <w:spacing w:line="256" w:lineRule="auto"/>
        <w:jc w:val="center"/>
        <w:rPr>
          <w:b/>
          <w:caps/>
          <w:szCs w:val="24"/>
        </w:rPr>
      </w:pPr>
    </w:p>
    <w:p w14:paraId="158DE882" w14:textId="77777777" w:rsidR="008B647F" w:rsidRDefault="008B647F" w:rsidP="008B647F">
      <w:pPr>
        <w:spacing w:line="256" w:lineRule="auto"/>
        <w:jc w:val="center"/>
        <w:rPr>
          <w:b/>
          <w:caps/>
          <w:szCs w:val="24"/>
        </w:rPr>
      </w:pPr>
    </w:p>
    <w:p w14:paraId="06066191" w14:textId="77777777" w:rsidR="008B647F" w:rsidRDefault="008B647F" w:rsidP="008B647F">
      <w:pPr>
        <w:spacing w:line="256" w:lineRule="auto"/>
        <w:jc w:val="center"/>
        <w:rPr>
          <w:b/>
          <w:caps/>
          <w:szCs w:val="24"/>
        </w:rPr>
      </w:pPr>
    </w:p>
    <w:p w14:paraId="6123673F" w14:textId="77777777" w:rsidR="008B647F" w:rsidRDefault="008B647F" w:rsidP="008B647F">
      <w:pPr>
        <w:spacing w:line="256" w:lineRule="auto"/>
        <w:jc w:val="center"/>
        <w:rPr>
          <w:b/>
          <w:caps/>
          <w:szCs w:val="24"/>
        </w:rPr>
      </w:pPr>
    </w:p>
    <w:p w14:paraId="0575AB52" w14:textId="77777777" w:rsidR="008B647F" w:rsidRDefault="008B647F" w:rsidP="008B647F">
      <w:pPr>
        <w:spacing w:line="256" w:lineRule="auto"/>
        <w:jc w:val="center"/>
        <w:rPr>
          <w:b/>
          <w:caps/>
          <w:szCs w:val="24"/>
        </w:rPr>
      </w:pPr>
    </w:p>
    <w:p w14:paraId="645E6544" w14:textId="77777777" w:rsidR="008B647F" w:rsidRDefault="008B647F" w:rsidP="008B647F">
      <w:pPr>
        <w:spacing w:line="256" w:lineRule="auto"/>
        <w:jc w:val="center"/>
        <w:rPr>
          <w:b/>
          <w:caps/>
          <w:szCs w:val="24"/>
        </w:rPr>
      </w:pPr>
    </w:p>
    <w:p w14:paraId="37AD750A" w14:textId="77777777" w:rsidR="008B647F" w:rsidRDefault="008B647F" w:rsidP="008B647F">
      <w:pPr>
        <w:spacing w:line="256" w:lineRule="auto"/>
        <w:jc w:val="center"/>
        <w:rPr>
          <w:b/>
          <w:caps/>
          <w:szCs w:val="24"/>
        </w:rPr>
      </w:pPr>
    </w:p>
    <w:p w14:paraId="216DCD85" w14:textId="77777777" w:rsidR="008B647F" w:rsidRDefault="008B647F" w:rsidP="008B647F">
      <w:pPr>
        <w:spacing w:line="256" w:lineRule="auto"/>
        <w:jc w:val="center"/>
        <w:rPr>
          <w:b/>
          <w:caps/>
          <w:szCs w:val="24"/>
        </w:rPr>
      </w:pPr>
    </w:p>
    <w:p w14:paraId="1396EB99" w14:textId="77777777" w:rsidR="008B647F" w:rsidRDefault="008B647F" w:rsidP="008B647F">
      <w:pPr>
        <w:spacing w:line="256" w:lineRule="auto"/>
        <w:jc w:val="center"/>
        <w:rPr>
          <w:b/>
          <w:caps/>
          <w:szCs w:val="24"/>
        </w:rPr>
      </w:pPr>
    </w:p>
    <w:p w14:paraId="643A21BB" w14:textId="77777777" w:rsidR="008B647F" w:rsidRDefault="008B647F" w:rsidP="008B647F">
      <w:pPr>
        <w:spacing w:line="256" w:lineRule="auto"/>
        <w:jc w:val="center"/>
        <w:rPr>
          <w:b/>
          <w:caps/>
          <w:szCs w:val="24"/>
        </w:rPr>
      </w:pPr>
    </w:p>
    <w:p w14:paraId="464C3C06" w14:textId="77777777" w:rsidR="008B647F" w:rsidRDefault="008B647F" w:rsidP="008B647F">
      <w:pPr>
        <w:spacing w:line="256" w:lineRule="auto"/>
        <w:jc w:val="center"/>
        <w:rPr>
          <w:b/>
          <w:caps/>
          <w:szCs w:val="24"/>
        </w:rPr>
      </w:pPr>
    </w:p>
    <w:p w14:paraId="360720C2" w14:textId="77777777" w:rsidR="008B647F" w:rsidRDefault="008B647F" w:rsidP="008B647F">
      <w:pPr>
        <w:spacing w:line="256" w:lineRule="auto"/>
        <w:jc w:val="center"/>
        <w:rPr>
          <w:b/>
          <w:caps/>
          <w:szCs w:val="24"/>
        </w:rPr>
      </w:pPr>
    </w:p>
    <w:p w14:paraId="6B4DE288" w14:textId="6F3674CF" w:rsidR="008B647F" w:rsidRPr="00A657CB" w:rsidRDefault="008B647F" w:rsidP="008B647F">
      <w:pPr>
        <w:spacing w:line="256" w:lineRule="auto"/>
        <w:jc w:val="center"/>
        <w:rPr>
          <w:b/>
          <w:caps/>
          <w:szCs w:val="24"/>
        </w:rPr>
      </w:pPr>
      <w:r w:rsidRPr="00A657CB">
        <w:rPr>
          <w:b/>
          <w:caps/>
          <w:szCs w:val="24"/>
        </w:rPr>
        <w:t>Prekių pirkimo</w:t>
      </w:r>
      <w:r w:rsidRPr="00A657CB">
        <w:rPr>
          <w:rFonts w:eastAsia="Arial"/>
          <w:szCs w:val="24"/>
        </w:rPr>
        <w:t>–</w:t>
      </w:r>
      <w:r w:rsidRPr="00A657CB">
        <w:rPr>
          <w:b/>
          <w:caps/>
          <w:szCs w:val="24"/>
        </w:rPr>
        <w:t>pardavimo sutarties Bendrosios sąlygos</w:t>
      </w:r>
    </w:p>
    <w:p w14:paraId="25F87132" w14:textId="77777777" w:rsidR="008B647F" w:rsidRPr="00A657CB" w:rsidRDefault="008B647F" w:rsidP="008B647F">
      <w:pPr>
        <w:spacing w:line="256" w:lineRule="auto"/>
        <w:jc w:val="center"/>
        <w:rPr>
          <w:szCs w:val="24"/>
        </w:rPr>
      </w:pPr>
    </w:p>
    <w:p w14:paraId="471B5352" w14:textId="77777777" w:rsidR="008B647F" w:rsidRPr="00A657CB" w:rsidRDefault="008B647F" w:rsidP="008B647F">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lastRenderedPageBreak/>
        <w:t>1.</w:t>
      </w:r>
      <w:r w:rsidRPr="00A657CB">
        <w:rPr>
          <w:rFonts w:eastAsia="Cambria"/>
          <w:b/>
          <w:bCs/>
          <w:caps/>
          <w:szCs w:val="24"/>
          <w14:numSpacing w14:val="tabular"/>
        </w:rPr>
        <w:tab/>
        <w:t>Pagrindinės sąvokos ir Sutarties aiškinimas</w:t>
      </w:r>
    </w:p>
    <w:p w14:paraId="7E58478D" w14:textId="77777777" w:rsidR="008B647F" w:rsidRPr="00A657CB" w:rsidRDefault="008B647F" w:rsidP="008B647F">
      <w:pPr>
        <w:keepNext/>
        <w:keepLines/>
        <w:tabs>
          <w:tab w:val="left" w:pos="426"/>
        </w:tabs>
        <w:spacing w:line="256" w:lineRule="auto"/>
        <w:jc w:val="both"/>
        <w:rPr>
          <w:rFonts w:eastAsia="Cambria"/>
          <w:b/>
          <w:bCs/>
          <w:caps/>
          <w:szCs w:val="24"/>
          <w14:numSpacing w14:val="tabular"/>
        </w:rPr>
      </w:pPr>
    </w:p>
    <w:p w14:paraId="1BBDF977" w14:textId="77777777" w:rsidR="008B647F" w:rsidRPr="00A657CB" w:rsidRDefault="008B647F" w:rsidP="008B647F">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62180CD7" w14:textId="77777777" w:rsidR="008B647F" w:rsidRPr="00A657CB" w:rsidRDefault="008B647F" w:rsidP="008B647F">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FB1804D" w14:textId="77777777" w:rsidR="008B647F" w:rsidRPr="00A657CB" w:rsidRDefault="008B647F" w:rsidP="008B647F">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793EEE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3140E11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2108330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52998CAC" w14:textId="77777777" w:rsidR="008B647F" w:rsidRPr="00A657CB" w:rsidRDefault="008B647F" w:rsidP="008B647F">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B67E1F" w14:textId="77777777" w:rsidR="008B647F" w:rsidRPr="00A657CB" w:rsidRDefault="008B647F" w:rsidP="008B647F">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114AB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6C5E6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196F061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49645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419A479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56B9A00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2A3E335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2F4587C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19767C9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71976A06" w14:textId="77777777" w:rsidR="008B647F" w:rsidRPr="00A657CB" w:rsidRDefault="008B647F" w:rsidP="008B647F">
      <w:pPr>
        <w:widowControl w:val="0"/>
        <w:tabs>
          <w:tab w:val="left" w:pos="567"/>
          <w:tab w:val="left" w:pos="851"/>
          <w:tab w:val="left" w:pos="992"/>
          <w:tab w:val="left" w:pos="1134"/>
        </w:tabs>
        <w:spacing w:line="256" w:lineRule="auto"/>
        <w:jc w:val="both"/>
        <w:rPr>
          <w:szCs w:val="24"/>
        </w:rPr>
      </w:pPr>
      <w:r w:rsidRPr="00A657CB">
        <w:rPr>
          <w:szCs w:val="24"/>
        </w:rPr>
        <w:lastRenderedPageBreak/>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8CB63F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0DC6B0E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1A7D744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59E2598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9251E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175E2441" w14:textId="77777777" w:rsidR="008B647F" w:rsidRPr="00A657CB" w:rsidRDefault="008B647F" w:rsidP="008B647F">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11A190B5" w14:textId="77777777" w:rsidR="008B647F" w:rsidRPr="00A657CB" w:rsidRDefault="008B647F" w:rsidP="008B647F">
      <w:pPr>
        <w:keepNext/>
        <w:keepLines/>
        <w:tabs>
          <w:tab w:val="left" w:pos="567"/>
        </w:tabs>
        <w:spacing w:line="256" w:lineRule="auto"/>
        <w:ind w:left="792"/>
        <w:jc w:val="both"/>
        <w:rPr>
          <w:rFonts w:eastAsia="Cambria"/>
          <w:b/>
          <w:bCs/>
          <w:szCs w:val="24"/>
          <w14:numSpacing w14:val="tabular"/>
        </w:rPr>
      </w:pPr>
    </w:p>
    <w:p w14:paraId="7E3920F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70B323F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23785C7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5B809DB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703071A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0D85795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548C34A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CCB9C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4600736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1A57AA9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7D52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68F8BD1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979F9B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p>
    <w:p w14:paraId="476E82DA"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759ED210"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68EDAD1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116402C"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lastRenderedPageBreak/>
        <w:t xml:space="preserve">1.3.1.1. </w:t>
      </w:r>
      <w:r w:rsidRPr="00A657CB">
        <w:rPr>
          <w:rFonts w:eastAsia="Trebuchet MS"/>
          <w:bCs/>
          <w:color w:val="000000"/>
          <w:szCs w:val="24"/>
          <w:lang w:eastAsia="lt-LT"/>
        </w:rPr>
        <w:t>Techninė specifikacija;</w:t>
      </w:r>
    </w:p>
    <w:p w14:paraId="4DA89247"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570093C5"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4C31DA09"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F867392"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540C7BE2" w14:textId="77777777" w:rsidR="008B647F" w:rsidRPr="00A657CB" w:rsidRDefault="008B647F" w:rsidP="008B647F">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1.3.1.6. Kiti Specialiosiose sąlygose išvardinti priedai.</w:t>
      </w:r>
    </w:p>
    <w:p w14:paraId="7DF970C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65678C4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07D7CD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792B70B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1290EFAF"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5D47CB23"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2648F142" w14:textId="77777777" w:rsidR="008B647F" w:rsidRPr="00A657CB" w:rsidRDefault="008B647F" w:rsidP="008B647F">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5C27E6" w14:textId="77777777" w:rsidR="008B647F" w:rsidRPr="00A657CB" w:rsidRDefault="008B647F" w:rsidP="008B647F">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057381DE" w14:textId="77777777" w:rsidR="008B647F" w:rsidRPr="00A657CB" w:rsidRDefault="008B647F" w:rsidP="008B647F">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B49D6EC" w14:textId="77777777" w:rsidR="008B647F" w:rsidRPr="00A657CB" w:rsidRDefault="008B647F" w:rsidP="008B647F">
      <w:pPr>
        <w:widowControl w:val="0"/>
        <w:tabs>
          <w:tab w:val="left" w:pos="426"/>
          <w:tab w:val="left" w:pos="567"/>
          <w:tab w:val="left" w:pos="851"/>
          <w:tab w:val="left" w:pos="992"/>
          <w:tab w:val="left" w:pos="1134"/>
        </w:tabs>
        <w:spacing w:line="256" w:lineRule="auto"/>
        <w:jc w:val="both"/>
        <w:rPr>
          <w:rFonts w:eastAsia="Arial"/>
          <w:szCs w:val="24"/>
        </w:rPr>
      </w:pPr>
    </w:p>
    <w:p w14:paraId="1AC6FB32"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5E9F7060"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rPr>
          <w:rFonts w:eastAsia="Arial"/>
          <w:b/>
          <w:caps/>
          <w:szCs w:val="24"/>
        </w:rPr>
      </w:pPr>
    </w:p>
    <w:p w14:paraId="25A6EA18" w14:textId="77777777" w:rsidR="008B647F" w:rsidRPr="00A657CB" w:rsidRDefault="008B647F" w:rsidP="008B647F">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0F6F5EAF" w14:textId="77777777" w:rsidR="008B647F" w:rsidRPr="00A657CB" w:rsidRDefault="008B647F" w:rsidP="008B647F">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3E90096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6C4DC1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393BBF3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442258B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74B190B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5B096D1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13ABA0A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3A3F7D4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0B5559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37A0A0E6"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28496FBF"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450C43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49840C94" w14:textId="77777777" w:rsidR="008B647F" w:rsidRPr="00A657CB" w:rsidRDefault="008B647F" w:rsidP="008B647F">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69E3761C" w14:textId="77777777" w:rsidR="008B647F" w:rsidRPr="00A657CB" w:rsidRDefault="008B647F" w:rsidP="008B647F">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6370309" w14:textId="77777777" w:rsidR="008B647F" w:rsidRPr="00A657CB" w:rsidRDefault="008B647F" w:rsidP="008B647F">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77C5B9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 xml:space="preserve">(jeigu buvo taikoma pirkimo </w:t>
      </w:r>
      <w:r w:rsidRPr="00A657CB">
        <w:rPr>
          <w:color w:val="000000"/>
          <w:szCs w:val="24"/>
        </w:rPr>
        <w:lastRenderedPageBreak/>
        <w:t>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D1A7B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E1BC96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B098D6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82188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41F4062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499BE8F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548C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0626E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15103F1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2B5246C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E71205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4F1CB3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0D1C1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0FBCA3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lastRenderedPageBreak/>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068A7A6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0985843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color w:val="000000"/>
          <w:szCs w:val="24"/>
        </w:rPr>
      </w:pPr>
    </w:p>
    <w:p w14:paraId="622E6642" w14:textId="77777777" w:rsidR="008B647F" w:rsidRPr="00A657CB" w:rsidRDefault="008B647F" w:rsidP="008B647F">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915CCDE" w14:textId="77777777" w:rsidR="008B647F" w:rsidRPr="00A657CB" w:rsidRDefault="008B647F" w:rsidP="008B647F">
      <w:pPr>
        <w:widowControl w:val="0"/>
        <w:tabs>
          <w:tab w:val="left" w:pos="567"/>
        </w:tabs>
        <w:spacing w:line="256" w:lineRule="auto"/>
        <w:jc w:val="both"/>
        <w:rPr>
          <w:rFonts w:eastAsia="Cambria"/>
          <w:szCs w:val="24"/>
        </w:rPr>
      </w:pPr>
    </w:p>
    <w:p w14:paraId="446120CA" w14:textId="77777777" w:rsidR="008B647F" w:rsidRPr="00A657CB" w:rsidRDefault="008B647F" w:rsidP="008B647F">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D33AB7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244E18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8C927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6DCCA2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4541D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6EFAD98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878BBE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p>
    <w:p w14:paraId="3ACD8A6C"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lastRenderedPageBreak/>
        <w:t>3.4.</w:t>
      </w:r>
      <w:r w:rsidRPr="00A657CB">
        <w:rPr>
          <w:rFonts w:eastAsia="Arial"/>
          <w:b/>
          <w:color w:val="000000"/>
          <w:szCs w:val="24"/>
        </w:rPr>
        <w:tab/>
      </w:r>
      <w:r w:rsidRPr="00A657CB">
        <w:rPr>
          <w:rFonts w:eastAsia="Arial"/>
          <w:b/>
          <w:szCs w:val="24"/>
        </w:rPr>
        <w:t>Susitarimai dėl tiesioginio atsiskaitymo su subtiekėjais</w:t>
      </w:r>
    </w:p>
    <w:p w14:paraId="7A443496"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5A2592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42EDF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02B0949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415FF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0B4AE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1A45EF1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p>
    <w:p w14:paraId="07F21768" w14:textId="77777777" w:rsidR="008B647F" w:rsidRPr="00A657CB" w:rsidRDefault="008B647F" w:rsidP="008B647F">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D78A04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caps/>
          <w:smallCaps/>
          <w:szCs w:val="24"/>
        </w:rPr>
      </w:pPr>
    </w:p>
    <w:p w14:paraId="47A9F081"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4.1.</w:t>
      </w:r>
      <w:r w:rsidRPr="00A657CB">
        <w:rPr>
          <w:rFonts w:eastAsia="Arial"/>
          <w:b/>
          <w:szCs w:val="24"/>
        </w:rPr>
        <w:tab/>
        <w:t>Šalių bendradarbiavimo pareiga</w:t>
      </w:r>
    </w:p>
    <w:p w14:paraId="5D7C5290" w14:textId="77777777" w:rsidR="008B647F" w:rsidRPr="00A657CB" w:rsidRDefault="008B647F" w:rsidP="008B647F">
      <w:pPr>
        <w:keepNext/>
        <w:keepLines/>
        <w:widowControl w:val="0"/>
        <w:tabs>
          <w:tab w:val="left" w:pos="567"/>
          <w:tab w:val="left" w:pos="851"/>
          <w:tab w:val="left" w:pos="992"/>
          <w:tab w:val="left" w:pos="1134"/>
        </w:tabs>
        <w:spacing w:line="256" w:lineRule="auto"/>
        <w:outlineLvl w:val="1"/>
        <w:rPr>
          <w:rFonts w:eastAsia="Arial"/>
          <w:b/>
          <w:szCs w:val="24"/>
        </w:rPr>
      </w:pPr>
    </w:p>
    <w:p w14:paraId="0578460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22C9E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3BA8F44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5BAFC206" w14:textId="77777777" w:rsidR="008B647F" w:rsidRPr="00A657CB" w:rsidRDefault="008B647F" w:rsidP="008B647F">
      <w:pPr>
        <w:widowControl w:val="0"/>
        <w:tabs>
          <w:tab w:val="left" w:pos="567"/>
          <w:tab w:val="left" w:pos="851"/>
          <w:tab w:val="left" w:pos="992"/>
          <w:tab w:val="left" w:pos="1134"/>
        </w:tabs>
        <w:spacing w:line="256" w:lineRule="auto"/>
        <w:ind w:firstLine="53"/>
        <w:jc w:val="both"/>
        <w:rPr>
          <w:rFonts w:eastAsia="Arial"/>
          <w:szCs w:val="24"/>
        </w:rPr>
      </w:pPr>
    </w:p>
    <w:p w14:paraId="00B33A8C"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76D9C294"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B0AB10A"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3682A9"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3A3F3F73"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A657CB">
        <w:rPr>
          <w:rFonts w:eastAsia="Arial"/>
          <w:szCs w:val="24"/>
        </w:rPr>
        <w:lastRenderedPageBreak/>
        <w:t xml:space="preserve">kitai Šaliai. Keičiant kontaktinių asmenų funkcijas atliekančius asmenis Susitarimas, vadovaujantis Bendrųjų sąlygų 20.5 punktu, nesudaromas. </w:t>
      </w:r>
    </w:p>
    <w:p w14:paraId="2771DF24"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p>
    <w:p w14:paraId="568A430A"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113AC41B" w14:textId="77777777" w:rsidR="008B647F" w:rsidRPr="00A657CB" w:rsidRDefault="008B647F" w:rsidP="008B647F">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68201C0"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1489D03C"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064B18"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7B7B29"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p>
    <w:p w14:paraId="2E30AA8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C0A3C88"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rPr>
          <w:rFonts w:eastAsia="Arial"/>
          <w:b/>
          <w:caps/>
          <w:szCs w:val="24"/>
        </w:rPr>
      </w:pPr>
    </w:p>
    <w:p w14:paraId="4FC0F82F"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38FE078E" w14:textId="77777777" w:rsidR="008B647F" w:rsidRPr="00A657CB" w:rsidRDefault="008B647F" w:rsidP="008B647F">
      <w:pPr>
        <w:keepNext/>
        <w:keepLines/>
        <w:widowControl w:val="0"/>
        <w:tabs>
          <w:tab w:val="left" w:pos="567"/>
          <w:tab w:val="left" w:pos="851"/>
          <w:tab w:val="left" w:pos="992"/>
          <w:tab w:val="left" w:pos="1134"/>
        </w:tabs>
        <w:spacing w:line="256" w:lineRule="auto"/>
        <w:outlineLvl w:val="1"/>
        <w:rPr>
          <w:rFonts w:eastAsia="Arial"/>
          <w:b/>
          <w:szCs w:val="24"/>
        </w:rPr>
      </w:pPr>
    </w:p>
    <w:p w14:paraId="04749C5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089D9F1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1EC78F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Tiekėjas perdavė Pirkėjui visą reikalingą dokumentaciją, įskaitant naudojimo instrukcijas ir garantijas (jei to reikalaujama),</w:t>
      </w:r>
    </w:p>
    <w:p w14:paraId="07E9662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20000E5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33710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79840DA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5A0DBAE1"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5BC72E84"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350638F"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08241D"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5E4B19"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lastRenderedPageBreak/>
        <w:t>6.2.3.</w:t>
      </w:r>
      <w:r w:rsidRPr="00A657CB">
        <w:rPr>
          <w:rFonts w:eastAsia="Arial"/>
          <w:szCs w:val="24"/>
        </w:rPr>
        <w:tab/>
        <w:t xml:space="preserve">Tiekėjui pristačius Prekes, Pirkėjas atlieka jų patikrinimą ir privalo: </w:t>
      </w:r>
    </w:p>
    <w:p w14:paraId="1173D16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233535A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4B5854A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16B5919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9E594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BD36DA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2190D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47BEF374"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038E9770"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054658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0C89F1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7B8C69DB"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54C5E65A"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rPr>
          <w:rFonts w:eastAsia="Arial"/>
          <w:b/>
          <w:caps/>
          <w:szCs w:val="24"/>
        </w:rPr>
      </w:pPr>
    </w:p>
    <w:p w14:paraId="4722E4D5" w14:textId="77777777" w:rsidR="008B647F" w:rsidRPr="00A657CB" w:rsidRDefault="008B647F" w:rsidP="008B647F">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20B1ACED" w14:textId="77777777" w:rsidR="008B647F" w:rsidRPr="00A657CB" w:rsidRDefault="008B647F" w:rsidP="008B647F">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5B43C900"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82FB16"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w:t>
      </w:r>
      <w:r w:rsidRPr="00A657CB">
        <w:rPr>
          <w:rFonts w:eastAsia="Arial"/>
          <w:szCs w:val="24"/>
        </w:rPr>
        <w:lastRenderedPageBreak/>
        <w:t xml:space="preserve">tik apibrėžtos Prekių dalies, garantiniai terminai sustabdomi tik tokios dalies atžvilgiu. </w:t>
      </w:r>
    </w:p>
    <w:p w14:paraId="05E75F06"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352F77"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p>
    <w:p w14:paraId="4B6AAA3E"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5611E756"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7E4ADC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AEB757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606760D" w14:textId="77777777" w:rsidR="008B647F" w:rsidRPr="00A657CB" w:rsidRDefault="008B647F" w:rsidP="008B647F">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0EBBB7F" w14:textId="77777777" w:rsidR="008B647F" w:rsidRPr="00A657CB" w:rsidRDefault="008B647F" w:rsidP="008B647F">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0E84CAC3" w14:textId="77777777" w:rsidR="008B647F" w:rsidRPr="00A657CB" w:rsidRDefault="008B647F" w:rsidP="008B647F">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1763433B" w14:textId="77777777" w:rsidR="008B647F" w:rsidRPr="00A657CB" w:rsidRDefault="008B647F" w:rsidP="008B647F">
      <w:pPr>
        <w:tabs>
          <w:tab w:val="left" w:pos="567"/>
          <w:tab w:val="left" w:pos="851"/>
          <w:tab w:val="left" w:pos="992"/>
          <w:tab w:val="left" w:pos="1134"/>
        </w:tabs>
        <w:spacing w:line="256" w:lineRule="auto"/>
        <w:jc w:val="both"/>
        <w:rPr>
          <w:rFonts w:eastAsia="Arial"/>
          <w:szCs w:val="24"/>
        </w:rPr>
      </w:pPr>
    </w:p>
    <w:p w14:paraId="5616DE3D"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46589FA7"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0F1AD2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628D533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BE43D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383D674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6B0A06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07834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784473D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 xml:space="preserve">Pirkėjas per 5 (penkias) darbo dienas po Tiekėjo pranešimo apie Prekių trūkumų pašalinimą </w:t>
      </w:r>
      <w:r w:rsidRPr="00A657CB">
        <w:rPr>
          <w:rFonts w:eastAsia="Arial"/>
          <w:szCs w:val="24"/>
        </w:rPr>
        <w:lastRenderedPageBreak/>
        <w:t>gavimo privalo patikrinti trūkumus, nurodytus Defektų akte arba Pirkėjo pretenzijoje, ir raštu patvirtinti, kurie Prekių trūkumai buvo pašalinti.</w:t>
      </w:r>
    </w:p>
    <w:p w14:paraId="751DD82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14FA152E"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590B446D"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04CE4B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40EEEF2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959D7F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BE803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054A5A6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7B351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1B100C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E78E14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5E67906C"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461C7672"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rPr>
          <w:rFonts w:eastAsia="Arial"/>
          <w:b/>
          <w:caps/>
          <w:szCs w:val="24"/>
        </w:rPr>
      </w:pPr>
    </w:p>
    <w:p w14:paraId="4CF8CCE1"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7FD8A8EE"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5D5A07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5F7974D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184D2E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6F9C67A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5E4122D2"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8.2.</w:t>
      </w:r>
      <w:r w:rsidRPr="00A657CB">
        <w:rPr>
          <w:rFonts w:eastAsia="Arial"/>
          <w:b/>
          <w:bCs/>
          <w:szCs w:val="24"/>
        </w:rPr>
        <w:tab/>
      </w:r>
      <w:r w:rsidRPr="00A657CB">
        <w:rPr>
          <w:rFonts w:eastAsia="Arial"/>
          <w:b/>
          <w:szCs w:val="24"/>
        </w:rPr>
        <w:t>Netesybos už Prekių pristatymo vėlavimą</w:t>
      </w:r>
    </w:p>
    <w:p w14:paraId="03E1B220"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7B355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5B9270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B1B707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i/>
          <w:iCs/>
          <w:szCs w:val="24"/>
        </w:rPr>
      </w:pPr>
      <w:r w:rsidRPr="00A657CB">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B66A2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i/>
          <w:iCs/>
          <w:szCs w:val="24"/>
        </w:rPr>
      </w:pPr>
    </w:p>
    <w:p w14:paraId="2F137412"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1858B3D4" w14:textId="77777777" w:rsidR="008B647F" w:rsidRPr="00A657CB" w:rsidRDefault="008B647F" w:rsidP="008B647F">
      <w:pPr>
        <w:keepNext/>
        <w:keepLines/>
        <w:widowControl w:val="0"/>
        <w:tabs>
          <w:tab w:val="left" w:pos="284"/>
          <w:tab w:val="left" w:pos="567"/>
          <w:tab w:val="left" w:pos="851"/>
          <w:tab w:val="left" w:pos="992"/>
          <w:tab w:val="left" w:pos="1134"/>
        </w:tabs>
        <w:spacing w:line="256" w:lineRule="auto"/>
        <w:rPr>
          <w:rFonts w:eastAsia="Arial"/>
          <w:b/>
          <w:caps/>
          <w:szCs w:val="24"/>
        </w:rPr>
      </w:pPr>
    </w:p>
    <w:p w14:paraId="1DF784F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B4AD0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1D5DDED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353A07DD"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E4C808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EA98D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F5A6D3" w14:textId="77777777" w:rsidR="008B647F" w:rsidRPr="00A657CB" w:rsidRDefault="008B647F" w:rsidP="008B647F">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040DD422"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8FC9FC" w14:textId="77777777" w:rsidR="008B647F" w:rsidRPr="00A657CB" w:rsidRDefault="008B647F" w:rsidP="008B647F">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4493C7" w14:textId="77777777" w:rsidR="008B647F" w:rsidRPr="00A657CB" w:rsidRDefault="008B647F" w:rsidP="008B647F">
      <w:pPr>
        <w:tabs>
          <w:tab w:val="left" w:pos="567"/>
        </w:tabs>
        <w:spacing w:line="256" w:lineRule="auto"/>
        <w:jc w:val="both"/>
        <w:textAlignment w:val="baseline"/>
        <w:rPr>
          <w:szCs w:val="24"/>
        </w:rPr>
      </w:pPr>
      <w:r w:rsidRPr="00A657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5FADA"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10.6. Sutarties įvykdymo užtikrinime negali būti nurodyta, kad bankas (draudimo bendrovė) atsako tik už tiesioginių nuostolių atlyginimą. Bankas (draudimo bendrovė) neturi teisės reikalauti, kad Pirkėjas </w:t>
      </w:r>
      <w:r w:rsidRPr="00A657CB">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D57AEE" w14:textId="77777777" w:rsidR="008B647F" w:rsidRPr="00A657CB" w:rsidRDefault="008B647F" w:rsidP="008B647F">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22D9A825" w14:textId="77777777" w:rsidR="008B647F" w:rsidRPr="00A657CB" w:rsidRDefault="008B647F" w:rsidP="008B647F">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13146950" w14:textId="77777777" w:rsidR="008B647F" w:rsidRPr="00A657CB" w:rsidRDefault="008B647F" w:rsidP="008B647F">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1118DBB0" w14:textId="77777777" w:rsidR="008B647F" w:rsidRPr="00A657CB" w:rsidRDefault="008B647F" w:rsidP="008B647F">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01B09634" w14:textId="77777777" w:rsidR="008B647F" w:rsidRPr="00A657CB" w:rsidRDefault="008B647F" w:rsidP="008B647F">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F0342"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9ACE7ED" w14:textId="77777777" w:rsidR="008B647F" w:rsidRPr="00A657CB" w:rsidRDefault="008B647F" w:rsidP="008B647F">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4A3DB3" w14:textId="77777777" w:rsidR="008B647F" w:rsidRPr="00A657CB" w:rsidRDefault="008B647F" w:rsidP="008B647F">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2DC442" w14:textId="77777777" w:rsidR="008B647F" w:rsidRPr="00A657CB" w:rsidRDefault="008B647F" w:rsidP="008B647F">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EF5B7"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4CB529DF"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5D143949"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6BE68739"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DE9085"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465AE6B4" w14:textId="77777777" w:rsidR="008B647F" w:rsidRPr="00A657CB" w:rsidRDefault="008B647F" w:rsidP="008B647F">
      <w:pPr>
        <w:tabs>
          <w:tab w:val="left" w:pos="567"/>
        </w:tabs>
        <w:spacing w:line="256" w:lineRule="auto"/>
        <w:jc w:val="both"/>
        <w:textAlignment w:val="baseline"/>
        <w:rPr>
          <w:szCs w:val="24"/>
        </w:rPr>
      </w:pPr>
    </w:p>
    <w:p w14:paraId="28515D8F" w14:textId="77777777" w:rsidR="008B647F" w:rsidRPr="00A657CB" w:rsidRDefault="008B647F" w:rsidP="008B647F">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547F0C71"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90D2E8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BFDFD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50FA33C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A17E5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33796F2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54AB16CB" w14:textId="77777777" w:rsidR="008B647F" w:rsidRPr="00A657CB" w:rsidRDefault="008B647F" w:rsidP="008B647F">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429656D8" w14:textId="77777777" w:rsidR="008B647F" w:rsidRPr="00A657CB" w:rsidRDefault="008B647F" w:rsidP="008B647F">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C8E61EE"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D4FA98D"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42841A5" w14:textId="77777777" w:rsidR="008B647F" w:rsidRPr="00A657CB" w:rsidRDefault="008B647F" w:rsidP="008B647F">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76B0BFD" w14:textId="77777777" w:rsidR="008B647F" w:rsidRPr="00A657CB" w:rsidRDefault="008B647F" w:rsidP="008B647F">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10B7D9D5" w14:textId="77777777" w:rsidR="008B647F" w:rsidRPr="00A657CB" w:rsidRDefault="008B647F" w:rsidP="008B647F">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782C6996" w14:textId="77777777" w:rsidR="008B647F" w:rsidRPr="00A657CB" w:rsidRDefault="008B647F" w:rsidP="008B647F">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5ADB9BF2"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FA87E1"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3B8AF8"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12.1.6. Bankas (draudimo bendrovė) neturi teisės reikalauti, kad Pirkėjas pagrįstų savo reikalavimą. Pirkėjas pranešime bankui (draudimo bendrovei) nurodys, kad Avanso užtikrinimo suma jam priklauso </w:t>
      </w:r>
      <w:r w:rsidRPr="00A657CB">
        <w:rPr>
          <w:szCs w:val="24"/>
        </w:rPr>
        <w:lastRenderedPageBreak/>
        <w:t>dėl to, kad Tiekėjas iš dalies ar visiškai neįvykdė Sutarties sąlygų ir (arba) ji buvo nutraukta dėl Tiekėjo kaltės ir Tiekėjas negrąžino avanso.  </w:t>
      </w:r>
    </w:p>
    <w:p w14:paraId="724F29D4" w14:textId="77777777" w:rsidR="008B647F" w:rsidRPr="00A657CB" w:rsidRDefault="008B647F" w:rsidP="008B647F">
      <w:pPr>
        <w:tabs>
          <w:tab w:val="left" w:pos="567"/>
        </w:tabs>
        <w:spacing w:line="256" w:lineRule="auto"/>
        <w:jc w:val="both"/>
        <w:textAlignment w:val="baseline"/>
        <w:rPr>
          <w:szCs w:val="24"/>
        </w:rPr>
      </w:pPr>
      <w:r w:rsidRPr="00A657CB">
        <w:rPr>
          <w:szCs w:val="24"/>
        </w:rPr>
        <w:t>12.1.7. Avanso užtikrinimo suma turi būti nurodoma ir išmokama eurais. </w:t>
      </w:r>
    </w:p>
    <w:p w14:paraId="62048CC5" w14:textId="77777777" w:rsidR="008B647F" w:rsidRPr="00A657CB" w:rsidRDefault="008B647F" w:rsidP="008B647F">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63994AFD" w14:textId="77777777" w:rsidR="008B647F" w:rsidRPr="00A657CB" w:rsidRDefault="008B647F" w:rsidP="008B647F">
      <w:pPr>
        <w:tabs>
          <w:tab w:val="left" w:pos="567"/>
        </w:tabs>
        <w:spacing w:line="256" w:lineRule="auto"/>
        <w:jc w:val="both"/>
        <w:textAlignment w:val="baseline"/>
        <w:rPr>
          <w:szCs w:val="24"/>
        </w:rPr>
      </w:pPr>
      <w:r w:rsidRPr="00A657CB">
        <w:rPr>
          <w:szCs w:val="24"/>
        </w:rPr>
        <w:t>12.1.9. Avanso užtikrinimas, neatitinkantis šiame Sutarties poskyryje nustatytų reikalavimų, nebus priimamas. </w:t>
      </w:r>
    </w:p>
    <w:p w14:paraId="0ADEBB8F" w14:textId="77777777" w:rsidR="008B647F" w:rsidRPr="00A657CB" w:rsidRDefault="008B647F" w:rsidP="008B647F">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CE02CA" w14:textId="77777777" w:rsidR="008B647F" w:rsidRPr="00A657CB" w:rsidRDefault="008B647F" w:rsidP="008B647F">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4DCED0" w14:textId="77777777" w:rsidR="008B647F" w:rsidRPr="00A657CB" w:rsidRDefault="008B647F" w:rsidP="008B647F">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03A35B" w14:textId="77777777" w:rsidR="008B647F" w:rsidRPr="00A657CB" w:rsidRDefault="008B647F" w:rsidP="008B647F">
      <w:pPr>
        <w:tabs>
          <w:tab w:val="left" w:pos="567"/>
        </w:tabs>
        <w:spacing w:line="256" w:lineRule="auto"/>
        <w:jc w:val="both"/>
        <w:textAlignment w:val="baseline"/>
        <w:rPr>
          <w:szCs w:val="24"/>
        </w:rPr>
      </w:pPr>
    </w:p>
    <w:p w14:paraId="359EB0D4"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23F28C89"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B061D3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249C933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25C8679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143AF80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354AEFA7" w14:textId="77777777" w:rsidR="008B647F" w:rsidRPr="00A657CB" w:rsidRDefault="008B647F" w:rsidP="008B647F">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16D8A6D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108589C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6E02906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736B5ADE"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lastRenderedPageBreak/>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89FC8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60AA511D"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00F69FAE"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58770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CDB36D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D2A4C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5C08A5B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52C98AD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18E0002C"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647355F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7B52D6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CD33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675FC14A"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872BB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FA41026"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340C5C6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5941595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3B0C755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 xml:space="preserve">už tai, kad nesiėmė visų protingų veiksmų, kad išsaugotų ir apsaugotų kitos Šalies konfidencialią informaciją ar bet kurią jos dalį, užkirstų kelią tolesniam jos neteisėtam atskleidimui, perdavimui ar </w:t>
      </w:r>
      <w:r w:rsidRPr="00A657CB">
        <w:rPr>
          <w:rFonts w:eastAsia="Arial"/>
          <w:szCs w:val="24"/>
        </w:rPr>
        <w:lastRenderedPageBreak/>
        <w:t>naudojimui.</w:t>
      </w:r>
    </w:p>
    <w:p w14:paraId="67FE0FD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18B2ED1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233E95D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33068CE8"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D585E2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6221992C" w14:textId="77777777" w:rsidR="008B647F" w:rsidRPr="00A657CB" w:rsidRDefault="008B647F" w:rsidP="008B647F">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E08FF" w14:textId="77777777" w:rsidR="008B647F" w:rsidRPr="00A657CB" w:rsidRDefault="008B647F" w:rsidP="008B647F">
      <w:pPr>
        <w:tabs>
          <w:tab w:val="left" w:pos="567"/>
          <w:tab w:val="left" w:pos="851"/>
          <w:tab w:val="left" w:pos="992"/>
          <w:tab w:val="left" w:pos="1134"/>
        </w:tabs>
        <w:spacing w:line="256" w:lineRule="auto"/>
        <w:ind w:left="360" w:firstLine="53"/>
        <w:jc w:val="both"/>
        <w:rPr>
          <w:rFonts w:eastAsia="Arial"/>
          <w:szCs w:val="24"/>
        </w:rPr>
      </w:pPr>
    </w:p>
    <w:p w14:paraId="55ABFA9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41B8AE5F"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65064B99" w14:textId="77777777" w:rsidR="008B647F" w:rsidRPr="00A657CB" w:rsidRDefault="008B647F" w:rsidP="008B647F">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8F2BA9" w14:textId="77777777" w:rsidR="008B647F" w:rsidRPr="00A657CB" w:rsidRDefault="008B647F" w:rsidP="008B647F">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8ACEA2" w14:textId="77777777" w:rsidR="008B647F" w:rsidRPr="00A657CB" w:rsidRDefault="008B647F" w:rsidP="008B647F">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25E755" w14:textId="77777777" w:rsidR="008B647F" w:rsidRPr="00A657CB" w:rsidRDefault="008B647F" w:rsidP="008B647F">
      <w:pPr>
        <w:tabs>
          <w:tab w:val="left" w:pos="567"/>
        </w:tabs>
        <w:spacing w:line="256" w:lineRule="auto"/>
        <w:jc w:val="both"/>
        <w:textAlignment w:val="baseline"/>
        <w:rPr>
          <w:szCs w:val="24"/>
        </w:rPr>
      </w:pPr>
    </w:p>
    <w:p w14:paraId="0928707D"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F701F42"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6C1B7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3D6775A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45189EE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 xml:space="preserve">įstatymų bei </w:t>
      </w:r>
      <w:r w:rsidRPr="00A657CB">
        <w:rPr>
          <w:szCs w:val="24"/>
        </w:rPr>
        <w:lastRenderedPageBreak/>
        <w:t>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5C9579C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6CDFE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D6148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DF66A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4C70D633"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1FD646B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7A6361F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color w:val="000000"/>
          <w:szCs w:val="24"/>
        </w:rPr>
      </w:pPr>
    </w:p>
    <w:p w14:paraId="51B26D97"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4523157E"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6DFC623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06515B03" w14:textId="77777777" w:rsidR="008B647F" w:rsidRPr="00A657CB" w:rsidRDefault="008B647F" w:rsidP="008B647F">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1D3304"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3B11B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E24987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w:t>
      </w:r>
      <w:r w:rsidRPr="00A657CB">
        <w:rPr>
          <w:rFonts w:eastAsia="Arial"/>
          <w:szCs w:val="24"/>
        </w:rPr>
        <w:lastRenderedPageBreak/>
        <w:t>asmenims atlygina kita Šalis.</w:t>
      </w:r>
    </w:p>
    <w:p w14:paraId="0CF8E88B"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FDC6AE" w14:textId="77777777" w:rsidR="008B647F" w:rsidRPr="00A657CB" w:rsidRDefault="008B647F" w:rsidP="008B647F">
      <w:pPr>
        <w:widowControl w:val="0"/>
        <w:tabs>
          <w:tab w:val="left" w:pos="567"/>
          <w:tab w:val="left" w:pos="851"/>
          <w:tab w:val="left" w:pos="992"/>
          <w:tab w:val="left" w:pos="1134"/>
        </w:tabs>
        <w:spacing w:line="256" w:lineRule="auto"/>
        <w:ind w:firstLine="53"/>
        <w:jc w:val="both"/>
        <w:rPr>
          <w:rFonts w:eastAsia="Arial"/>
          <w:szCs w:val="24"/>
        </w:rPr>
      </w:pPr>
    </w:p>
    <w:p w14:paraId="79BBE529"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385361F0"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1E0FA6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EF2D619"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0C5C0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32E49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28BC" w14:textId="77777777" w:rsidR="008B647F" w:rsidRPr="00A657CB" w:rsidRDefault="008B647F" w:rsidP="008B647F">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1C9BFF"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C996E77"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752F8320"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3AC64FCC"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4F0119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8E078F8"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sidRPr="00A657CB">
        <w:rPr>
          <w:rFonts w:eastAsia="Arial"/>
          <w:szCs w:val="24"/>
        </w:rPr>
        <w:lastRenderedPageBreak/>
        <w:t>pakeitimo. Tokiu atveju Šalys privalo veikti pagal Bendrųjų sąlygų 19.1 punktą.</w:t>
      </w:r>
    </w:p>
    <w:p w14:paraId="068DA02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0244EA42"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28DB9868"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B728AA1" w14:textId="77777777" w:rsidR="008B647F" w:rsidRPr="00A657CB" w:rsidRDefault="008B647F" w:rsidP="008B647F">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43CF97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723BF052"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07F77AC"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351EBAF5"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F708B1"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p>
    <w:p w14:paraId="7E1562C6"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157B40E4"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4752127" w14:textId="77777777" w:rsidR="008B647F" w:rsidRPr="00A657CB" w:rsidRDefault="008B647F" w:rsidP="008B647F">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85A319" w14:textId="77777777" w:rsidR="008B647F" w:rsidRPr="00A657CB" w:rsidRDefault="008B647F" w:rsidP="008B647F">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7DCEA5F5" w14:textId="77777777" w:rsidR="008B647F" w:rsidRPr="00A657CB" w:rsidRDefault="008B647F" w:rsidP="008B647F">
      <w:pPr>
        <w:tabs>
          <w:tab w:val="left" w:pos="567"/>
        </w:tabs>
        <w:spacing w:line="256" w:lineRule="auto"/>
        <w:jc w:val="both"/>
        <w:textAlignment w:val="baseline"/>
        <w:rPr>
          <w:szCs w:val="24"/>
        </w:rPr>
      </w:pPr>
      <w:r w:rsidRPr="00A657C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1AAD3" w14:textId="77777777" w:rsidR="008B647F" w:rsidRPr="00A657CB" w:rsidRDefault="008B647F" w:rsidP="008B647F">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FC3668C" w14:textId="77777777" w:rsidR="008B647F" w:rsidRPr="00A657CB" w:rsidRDefault="008B647F" w:rsidP="008B647F">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1641F97B" w14:textId="77777777" w:rsidR="008B647F" w:rsidRPr="00A657CB" w:rsidRDefault="008B647F" w:rsidP="008B647F">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7C0C9761" w14:textId="77777777" w:rsidR="008B647F" w:rsidRPr="00A657CB" w:rsidRDefault="008B647F" w:rsidP="008B647F">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0A18712F" w14:textId="77777777" w:rsidR="008B647F" w:rsidRPr="00A657CB" w:rsidRDefault="008B647F" w:rsidP="008B647F">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66BABECF" w14:textId="77777777" w:rsidR="008B647F" w:rsidRPr="00A657CB" w:rsidRDefault="008B647F" w:rsidP="008B647F">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53707E2" w14:textId="77777777" w:rsidR="008B647F" w:rsidRPr="00A657CB" w:rsidRDefault="008B647F" w:rsidP="008B647F">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4B36262B" w14:textId="77777777" w:rsidR="008B647F" w:rsidRPr="00A657CB" w:rsidRDefault="008B647F" w:rsidP="008B647F">
      <w:pPr>
        <w:tabs>
          <w:tab w:val="left" w:pos="567"/>
        </w:tabs>
        <w:spacing w:line="256" w:lineRule="auto"/>
        <w:jc w:val="both"/>
        <w:textAlignment w:val="baseline"/>
        <w:rPr>
          <w:szCs w:val="24"/>
        </w:rPr>
      </w:pPr>
      <w:r w:rsidRPr="00A657CB">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7631AE1"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00B3315" w14:textId="77777777" w:rsidR="008B647F" w:rsidRPr="00A657CB" w:rsidRDefault="008B647F" w:rsidP="008B647F">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38B38485" w14:textId="77777777" w:rsidR="008B647F" w:rsidRPr="00A657CB" w:rsidRDefault="008B647F" w:rsidP="008B647F">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EFBEA0" w14:textId="77777777" w:rsidR="008B647F" w:rsidRPr="00A657CB" w:rsidRDefault="008B647F" w:rsidP="008B647F">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70F7EF" w14:textId="77777777" w:rsidR="008B647F" w:rsidRPr="00A657CB" w:rsidRDefault="008B647F" w:rsidP="008B647F">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E476AC" w14:textId="77777777" w:rsidR="008B647F" w:rsidRPr="00A657CB" w:rsidRDefault="008B647F" w:rsidP="008B647F">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A97F13" w14:textId="77777777" w:rsidR="008B647F" w:rsidRPr="00A657CB" w:rsidRDefault="008B647F" w:rsidP="008B647F">
      <w:pPr>
        <w:spacing w:line="264" w:lineRule="auto"/>
        <w:jc w:val="both"/>
        <w:rPr>
          <w:szCs w:val="24"/>
        </w:rPr>
      </w:pPr>
      <w:r w:rsidRPr="00A657CB">
        <w:rPr>
          <w:szCs w:val="24"/>
        </w:rPr>
        <w:t>21.7. Sutartinių įsipareigojimų vykdymas stabdomas ne ilgesniam kaip konkrečios, pagrįstos aplinkybės egzistavimo laikotarpiui.</w:t>
      </w:r>
    </w:p>
    <w:p w14:paraId="357CC688" w14:textId="77777777" w:rsidR="008B647F" w:rsidRPr="00A657CB" w:rsidRDefault="008B647F" w:rsidP="008B647F">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D925F4" w14:textId="77777777" w:rsidR="008B647F" w:rsidRPr="00A657CB" w:rsidRDefault="008B647F" w:rsidP="008B647F">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91AD40" w14:textId="77777777" w:rsidR="008B647F" w:rsidRPr="00A657CB" w:rsidRDefault="008B647F" w:rsidP="008B647F">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EB03F26" w14:textId="77777777" w:rsidR="008B647F" w:rsidRPr="00A657CB" w:rsidRDefault="008B647F" w:rsidP="008B647F">
      <w:pPr>
        <w:tabs>
          <w:tab w:val="left" w:pos="567"/>
        </w:tabs>
        <w:spacing w:line="256" w:lineRule="auto"/>
        <w:jc w:val="both"/>
        <w:textAlignment w:val="baseline"/>
        <w:rPr>
          <w:szCs w:val="24"/>
        </w:rPr>
      </w:pPr>
      <w:r w:rsidRPr="00A657CB">
        <w:rPr>
          <w:szCs w:val="24"/>
        </w:rPr>
        <w:t xml:space="preserve">21.11. Jei sutartinių įsipareigojimų vykdymas buvo sustabdytas ilgesniam nei 3 (trijų) mėnesių laikotarpiui, praėjus šiam terminui, viena Šalis gali rašytiniu pranešimu kitos Šalies pareikalauti </w:t>
      </w:r>
      <w:r w:rsidRPr="00A657CB">
        <w:rPr>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2A7378E9" w14:textId="77777777" w:rsidR="008B647F" w:rsidRPr="00A657CB" w:rsidRDefault="008B647F" w:rsidP="008B647F">
      <w:pPr>
        <w:tabs>
          <w:tab w:val="left" w:pos="567"/>
        </w:tabs>
        <w:spacing w:line="256" w:lineRule="auto"/>
        <w:jc w:val="both"/>
        <w:textAlignment w:val="baseline"/>
        <w:rPr>
          <w:szCs w:val="24"/>
        </w:rPr>
      </w:pPr>
    </w:p>
    <w:p w14:paraId="2AF24FE6"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2CEFE872"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AB5389B" w14:textId="77777777" w:rsidR="008B647F" w:rsidRPr="006A555E" w:rsidRDefault="008B647F" w:rsidP="008B647F">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654947F5" w14:textId="77777777" w:rsidR="008B647F" w:rsidRPr="006A555E" w:rsidRDefault="008B647F" w:rsidP="008B647F">
      <w:pPr>
        <w:tabs>
          <w:tab w:val="left" w:pos="567"/>
          <w:tab w:val="left" w:pos="851"/>
          <w:tab w:val="left" w:pos="992"/>
          <w:tab w:val="left" w:pos="1134"/>
        </w:tabs>
        <w:spacing w:line="256" w:lineRule="auto"/>
        <w:jc w:val="both"/>
        <w:rPr>
          <w:rFonts w:eastAsia="Cambria"/>
          <w:b/>
          <w:bCs/>
          <w:szCs w:val="24"/>
        </w:rPr>
      </w:pPr>
    </w:p>
    <w:p w14:paraId="475A5DF1"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70D2BB84"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70B668" w14:textId="77777777" w:rsidR="008B647F" w:rsidRPr="00A657CB" w:rsidRDefault="008B647F" w:rsidP="008B647F">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128C93" w14:textId="77777777" w:rsidR="008B647F" w:rsidRPr="00A657CB" w:rsidRDefault="008B647F" w:rsidP="008B647F">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CA7A03F" w14:textId="77777777" w:rsidR="008B647F" w:rsidRPr="00A657CB" w:rsidRDefault="008B647F" w:rsidP="008B647F">
      <w:pPr>
        <w:tabs>
          <w:tab w:val="left" w:pos="567"/>
        </w:tabs>
        <w:spacing w:line="256" w:lineRule="auto"/>
        <w:jc w:val="both"/>
        <w:textAlignment w:val="baseline"/>
        <w:rPr>
          <w:szCs w:val="24"/>
        </w:rPr>
      </w:pPr>
    </w:p>
    <w:p w14:paraId="65BB573F"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5F0EEBDE"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A7B97A3" w14:textId="77777777" w:rsidR="008B647F" w:rsidRPr="00A657CB" w:rsidRDefault="008B647F" w:rsidP="008B647F">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7528F2" w14:textId="77777777" w:rsidR="008B647F" w:rsidRPr="00A657CB" w:rsidRDefault="008B647F" w:rsidP="008B647F">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73B0B8DB" w14:textId="77777777" w:rsidR="008B647F" w:rsidRPr="00A657CB" w:rsidRDefault="008B647F" w:rsidP="008B647F">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5DB0ADCE" w14:textId="77777777" w:rsidR="008B647F" w:rsidRPr="00A657CB" w:rsidRDefault="008B647F" w:rsidP="008B647F">
      <w:pPr>
        <w:tabs>
          <w:tab w:val="left" w:pos="567"/>
        </w:tabs>
        <w:spacing w:line="256" w:lineRule="auto"/>
        <w:jc w:val="both"/>
        <w:rPr>
          <w:szCs w:val="24"/>
        </w:rPr>
      </w:pPr>
      <w:r w:rsidRPr="00A657CB">
        <w:rPr>
          <w:szCs w:val="24"/>
        </w:rPr>
        <w:t>22.2.2.2. Tiekėjo padėtis pasikeičia ir jis atitinka pirkimo dokumentuose nustatytą pašalinimo pagrindą, kuris taikomas ir Sutarties galiojimo metu;</w:t>
      </w:r>
    </w:p>
    <w:p w14:paraId="5E08A89A" w14:textId="77777777" w:rsidR="008B647F" w:rsidRPr="00A657CB" w:rsidRDefault="008B647F" w:rsidP="008B647F">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0D3903F3" w14:textId="77777777" w:rsidR="008B647F" w:rsidRPr="00A657CB" w:rsidRDefault="008B647F" w:rsidP="008B647F">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5F59393F" w14:textId="77777777" w:rsidR="008B647F" w:rsidRPr="00A657CB" w:rsidRDefault="008B647F" w:rsidP="008B647F">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7CF61A06" w14:textId="77777777" w:rsidR="008B647F" w:rsidRPr="00A657CB" w:rsidRDefault="008B647F" w:rsidP="008B647F">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085146DA" w14:textId="77777777" w:rsidR="008B647F" w:rsidRPr="00A657CB" w:rsidRDefault="008B647F" w:rsidP="008B647F">
      <w:pPr>
        <w:tabs>
          <w:tab w:val="left" w:pos="567"/>
        </w:tabs>
        <w:spacing w:line="256" w:lineRule="auto"/>
        <w:jc w:val="both"/>
        <w:textAlignment w:val="baseline"/>
        <w:rPr>
          <w:szCs w:val="24"/>
        </w:rPr>
      </w:pPr>
      <w:r w:rsidRPr="00A657CB">
        <w:rPr>
          <w:szCs w:val="24"/>
        </w:rPr>
        <w:lastRenderedPageBreak/>
        <w:t>22.2.2.7. keičiasi Pirkėjo organizacinė struktūra – juridinis statusas, pobūdis ar valdymo struktūra ir tai gali turėti įtakos tinkamam Sutarties įvykdymui arba Sutarties poreikiui; </w:t>
      </w:r>
    </w:p>
    <w:p w14:paraId="3117D79D" w14:textId="77777777" w:rsidR="008B647F" w:rsidRPr="00A657CB" w:rsidRDefault="008B647F" w:rsidP="008B647F">
      <w:pPr>
        <w:tabs>
          <w:tab w:val="left" w:pos="567"/>
        </w:tabs>
        <w:spacing w:line="256" w:lineRule="auto"/>
        <w:jc w:val="both"/>
        <w:textAlignment w:val="baseline"/>
        <w:rPr>
          <w:szCs w:val="24"/>
        </w:rPr>
      </w:pPr>
      <w:r w:rsidRPr="00A657CB">
        <w:rPr>
          <w:szCs w:val="24"/>
        </w:rPr>
        <w:t>22.2.2.8. nebelieka perkamų Prekių poreikio; </w:t>
      </w:r>
    </w:p>
    <w:p w14:paraId="7AB76145" w14:textId="77777777" w:rsidR="008B647F" w:rsidRPr="00A657CB" w:rsidRDefault="008B647F" w:rsidP="008B647F">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681B9FF5" w14:textId="77777777" w:rsidR="008B647F" w:rsidRPr="00A657CB" w:rsidRDefault="008B647F" w:rsidP="008B647F">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06D458A4" w14:textId="77777777" w:rsidR="008B647F" w:rsidRPr="00A657CB" w:rsidRDefault="008B647F" w:rsidP="008B647F">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1B594EDE" w14:textId="77777777" w:rsidR="008B647F" w:rsidRPr="00A657CB" w:rsidRDefault="008B647F" w:rsidP="008B647F">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4C335278" w14:textId="77777777" w:rsidR="008B647F" w:rsidRPr="00A657CB" w:rsidRDefault="008B647F" w:rsidP="008B647F">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EFABCB" w14:textId="77777777" w:rsidR="008B647F" w:rsidRPr="00A657CB" w:rsidRDefault="008B647F" w:rsidP="008B647F">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9E81A8" w14:textId="77777777" w:rsidR="008B647F" w:rsidRPr="00A657CB" w:rsidRDefault="008B647F" w:rsidP="008B647F">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E0EDFD" w14:textId="77777777" w:rsidR="008B647F" w:rsidRPr="00A657CB" w:rsidRDefault="008B647F" w:rsidP="008B647F">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4F16C260" w14:textId="77777777" w:rsidR="008B647F" w:rsidRPr="00A657CB" w:rsidRDefault="008B647F" w:rsidP="008B647F">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372BB0F2" w14:textId="77777777" w:rsidR="008B647F" w:rsidRPr="00A657CB" w:rsidRDefault="008B647F" w:rsidP="008B647F">
      <w:pPr>
        <w:tabs>
          <w:tab w:val="left" w:pos="567"/>
        </w:tabs>
        <w:spacing w:line="256" w:lineRule="auto"/>
        <w:jc w:val="both"/>
        <w:textAlignment w:val="baseline"/>
        <w:rPr>
          <w:szCs w:val="24"/>
        </w:rPr>
      </w:pPr>
      <w:r w:rsidRPr="00A657C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30061D" w14:textId="77777777" w:rsidR="008B647F" w:rsidRPr="00A657CB" w:rsidRDefault="008B647F" w:rsidP="008B647F">
      <w:pPr>
        <w:tabs>
          <w:tab w:val="left" w:pos="567"/>
        </w:tabs>
        <w:spacing w:line="256" w:lineRule="auto"/>
        <w:jc w:val="both"/>
        <w:textAlignment w:val="baseline"/>
        <w:rPr>
          <w:szCs w:val="24"/>
        </w:rPr>
      </w:pPr>
    </w:p>
    <w:p w14:paraId="276743FA" w14:textId="77777777" w:rsidR="008B647F" w:rsidRPr="00A657CB" w:rsidRDefault="008B647F" w:rsidP="008B647F">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3FA7A590"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b/>
          <w:bCs/>
          <w:szCs w:val="24"/>
        </w:rPr>
      </w:pPr>
    </w:p>
    <w:p w14:paraId="1D8753B1" w14:textId="77777777" w:rsidR="008B647F" w:rsidRPr="00A657CB" w:rsidRDefault="008B647F" w:rsidP="008B647F">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BA260A0" w14:textId="77777777" w:rsidR="008B647F" w:rsidRPr="00A657CB" w:rsidRDefault="008B647F" w:rsidP="008B647F">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4F61C439" w14:textId="77777777" w:rsidR="008B647F" w:rsidRPr="00A657CB" w:rsidRDefault="008B647F" w:rsidP="008B647F">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B1A056" w14:textId="77777777" w:rsidR="008B647F" w:rsidRPr="00A657CB" w:rsidRDefault="008B647F" w:rsidP="008B647F">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5D60F714" w14:textId="77777777" w:rsidR="008B647F" w:rsidRPr="00A657CB" w:rsidRDefault="008B647F" w:rsidP="008B647F">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6BF3B392" w14:textId="77777777" w:rsidR="008B647F" w:rsidRPr="00A657CB" w:rsidRDefault="008B647F" w:rsidP="008B647F">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7F3CEB29" w14:textId="77777777" w:rsidR="008B647F" w:rsidRPr="00A657CB" w:rsidRDefault="008B647F" w:rsidP="008B647F">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167F4D" w14:textId="77777777" w:rsidR="008B647F" w:rsidRPr="00A657CB" w:rsidRDefault="008B647F" w:rsidP="008B647F">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7D1E8D1A" w14:textId="77777777" w:rsidR="008B647F" w:rsidRPr="00A657CB" w:rsidRDefault="008B647F" w:rsidP="008B647F">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182060" w14:textId="77777777" w:rsidR="008B647F" w:rsidRPr="00A657CB" w:rsidRDefault="008B647F" w:rsidP="008B647F">
      <w:pPr>
        <w:tabs>
          <w:tab w:val="left" w:pos="567"/>
        </w:tabs>
        <w:spacing w:line="256" w:lineRule="auto"/>
        <w:jc w:val="both"/>
        <w:textAlignment w:val="baseline"/>
        <w:rPr>
          <w:szCs w:val="24"/>
        </w:rPr>
      </w:pPr>
    </w:p>
    <w:p w14:paraId="709EB526" w14:textId="77777777" w:rsidR="008B647F" w:rsidRPr="00A657CB" w:rsidRDefault="008B647F" w:rsidP="008B647F">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13986E70" w14:textId="77777777" w:rsidR="008B647F" w:rsidRPr="00A657CB" w:rsidRDefault="008B647F" w:rsidP="008B647F">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9D18D70" w14:textId="77777777" w:rsidR="008B647F" w:rsidRPr="00A657CB" w:rsidRDefault="008B647F" w:rsidP="008B647F">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572BD7DB" w14:textId="77777777" w:rsidR="008B647F" w:rsidRPr="00A657CB" w:rsidRDefault="008B647F" w:rsidP="008B647F">
      <w:pPr>
        <w:tabs>
          <w:tab w:val="left" w:pos="567"/>
        </w:tabs>
        <w:spacing w:line="256" w:lineRule="auto"/>
        <w:jc w:val="both"/>
        <w:textAlignment w:val="baseline"/>
        <w:rPr>
          <w:szCs w:val="24"/>
        </w:rPr>
      </w:pPr>
      <w:r w:rsidRPr="00A657CB">
        <w:rPr>
          <w:szCs w:val="24"/>
        </w:rPr>
        <w:t>22.4.2. Nutraukus Sutartį, Šalys privalo: </w:t>
      </w:r>
    </w:p>
    <w:p w14:paraId="4804C20D" w14:textId="77777777" w:rsidR="008B647F" w:rsidRPr="00A657CB" w:rsidRDefault="008B647F" w:rsidP="008B647F">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79955039" w14:textId="77777777" w:rsidR="008B647F" w:rsidRPr="00A657CB" w:rsidRDefault="008B647F" w:rsidP="008B647F">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7033A34C" w14:textId="77777777" w:rsidR="008B647F" w:rsidRPr="00A657CB" w:rsidRDefault="008B647F" w:rsidP="008B647F">
      <w:pPr>
        <w:tabs>
          <w:tab w:val="left" w:pos="567"/>
        </w:tabs>
        <w:spacing w:line="256" w:lineRule="auto"/>
        <w:jc w:val="both"/>
        <w:textAlignment w:val="baseline"/>
        <w:rPr>
          <w:szCs w:val="24"/>
        </w:rPr>
      </w:pPr>
      <w:r w:rsidRPr="00A657CB">
        <w:rPr>
          <w:szCs w:val="24"/>
        </w:rPr>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080C9FE9" w14:textId="77777777" w:rsidR="008B647F" w:rsidRPr="00A657CB" w:rsidRDefault="008B647F" w:rsidP="008B647F">
      <w:pPr>
        <w:tabs>
          <w:tab w:val="left" w:pos="567"/>
        </w:tabs>
        <w:spacing w:line="256" w:lineRule="auto"/>
        <w:jc w:val="both"/>
        <w:textAlignment w:val="baseline"/>
        <w:rPr>
          <w:szCs w:val="24"/>
        </w:rPr>
      </w:pPr>
    </w:p>
    <w:p w14:paraId="675F6683"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lastRenderedPageBreak/>
        <w:t>23.</w:t>
      </w:r>
      <w:r w:rsidRPr="00A657CB">
        <w:rPr>
          <w:rFonts w:eastAsia="Arial"/>
          <w:b/>
          <w:bCs/>
          <w:caps/>
          <w:szCs w:val="24"/>
        </w:rPr>
        <w:tab/>
      </w:r>
      <w:r w:rsidRPr="00A657CB">
        <w:rPr>
          <w:rFonts w:eastAsia="Arial"/>
          <w:b/>
          <w:caps/>
          <w:szCs w:val="24"/>
        </w:rPr>
        <w:t>PREKIŲ MODELIO AR GAMINTOJO KEITIMAS</w:t>
      </w:r>
    </w:p>
    <w:p w14:paraId="51ECAA9F"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F5A7956" w14:textId="77777777" w:rsidR="008B647F" w:rsidRPr="00A657CB" w:rsidRDefault="008B647F" w:rsidP="008B647F">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4CEDE7CE" w14:textId="77777777" w:rsidR="008B647F" w:rsidRPr="00A657CB" w:rsidRDefault="008B647F" w:rsidP="008B647F">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5DE2A493" w14:textId="77777777" w:rsidR="008B647F" w:rsidRPr="00A657CB" w:rsidRDefault="008B647F" w:rsidP="008B647F">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AD073F7" w14:textId="77777777" w:rsidR="008B647F" w:rsidRPr="00A657CB" w:rsidRDefault="008B647F" w:rsidP="008B647F">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9FDBF66" w14:textId="77777777" w:rsidR="008B647F" w:rsidRPr="00A657CB" w:rsidRDefault="008B647F" w:rsidP="008B647F">
      <w:pPr>
        <w:spacing w:line="256" w:lineRule="auto"/>
        <w:jc w:val="both"/>
        <w:rPr>
          <w:szCs w:val="24"/>
        </w:rPr>
      </w:pPr>
      <w:r w:rsidRPr="00A657CB">
        <w:rPr>
          <w:szCs w:val="24"/>
        </w:rPr>
        <w:t>23.1.4. Šalys sudarė rašytinį susitarimą prie Sutarties dėl Prekių keitimo.</w:t>
      </w:r>
    </w:p>
    <w:p w14:paraId="66A45869"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49E0A25D"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jc w:val="both"/>
        <w:rPr>
          <w:szCs w:val="24"/>
        </w:rPr>
      </w:pPr>
    </w:p>
    <w:p w14:paraId="49C1AB0B"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25CB95FF"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E4618AE" w14:textId="77777777" w:rsidR="008B647F" w:rsidRPr="00A657CB" w:rsidRDefault="008B647F" w:rsidP="008B647F">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322D71CD" w14:textId="77777777" w:rsidR="008B647F" w:rsidRPr="00A657CB" w:rsidRDefault="008B647F" w:rsidP="008B647F">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738DDB" w14:textId="77777777" w:rsidR="008B647F" w:rsidRPr="00A657CB" w:rsidRDefault="008B647F" w:rsidP="008B647F">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3015CFDE" w14:textId="77777777" w:rsidR="008B647F" w:rsidRPr="00A657CB" w:rsidRDefault="008B647F" w:rsidP="008B647F">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FD45229" w14:textId="77777777" w:rsidR="008B647F" w:rsidRPr="00A657CB" w:rsidRDefault="008B647F" w:rsidP="008B647F">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1F60D8EC" w14:textId="77777777" w:rsidR="008B647F" w:rsidRPr="00A657CB" w:rsidRDefault="008B647F" w:rsidP="008B647F">
      <w:pPr>
        <w:widowControl w:val="0"/>
        <w:tabs>
          <w:tab w:val="left" w:pos="0"/>
          <w:tab w:val="left" w:pos="851"/>
          <w:tab w:val="left" w:pos="992"/>
          <w:tab w:val="left" w:pos="1134"/>
        </w:tabs>
        <w:spacing w:line="256" w:lineRule="auto"/>
        <w:jc w:val="both"/>
        <w:rPr>
          <w:rFonts w:eastAsia="Arial"/>
          <w:szCs w:val="24"/>
        </w:rPr>
      </w:pPr>
    </w:p>
    <w:p w14:paraId="616E8A08"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68B24CDD" w14:textId="77777777" w:rsidR="008B647F" w:rsidRPr="00A657CB" w:rsidRDefault="008B647F" w:rsidP="008B647F">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B3BB312" w14:textId="77777777" w:rsidR="008B647F" w:rsidRPr="00A657CB" w:rsidRDefault="008B647F" w:rsidP="008B647F">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C518BE2" w14:textId="77777777" w:rsidR="008B647F" w:rsidRPr="00A657CB" w:rsidRDefault="008B647F" w:rsidP="008B647F">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F704ED8" w14:textId="77777777" w:rsidR="008B647F" w:rsidRPr="00A657CB" w:rsidRDefault="008B647F" w:rsidP="008B647F">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528D83F8" w14:textId="77777777" w:rsidR="008B647F" w:rsidRPr="00A657CB" w:rsidRDefault="008B647F" w:rsidP="008B647F">
      <w:pPr>
        <w:jc w:val="both"/>
      </w:pPr>
    </w:p>
    <w:p w14:paraId="1A0C9038" w14:textId="77777777" w:rsidR="008B647F" w:rsidRPr="00A657CB" w:rsidRDefault="008B647F" w:rsidP="008B647F">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8FC7" w14:textId="77777777" w:rsidR="000B03D1" w:rsidRDefault="000B03D1">
      <w:pPr>
        <w:rPr>
          <w:kern w:val="2"/>
          <w:sz w:val="22"/>
          <w:szCs w:val="22"/>
          <w:lang w:val="en-US"/>
        </w:rPr>
      </w:pPr>
      <w:r>
        <w:rPr>
          <w:kern w:val="2"/>
          <w:sz w:val="22"/>
          <w:szCs w:val="22"/>
          <w:lang w:val="en-US"/>
        </w:rPr>
        <w:separator/>
      </w:r>
    </w:p>
  </w:endnote>
  <w:endnote w:type="continuationSeparator" w:id="0">
    <w:p w14:paraId="17E10726" w14:textId="77777777" w:rsidR="000B03D1" w:rsidRDefault="000B03D1">
      <w:pPr>
        <w:rPr>
          <w:kern w:val="2"/>
          <w:sz w:val="22"/>
          <w:szCs w:val="22"/>
          <w:lang w:val="en-US"/>
        </w:rPr>
      </w:pPr>
      <w:r>
        <w:rPr>
          <w:kern w:val="2"/>
          <w:sz w:val="22"/>
          <w:szCs w:val="22"/>
          <w:lang w:val="en-US"/>
        </w:rPr>
        <w:continuationSeparator/>
      </w:r>
    </w:p>
  </w:endnote>
  <w:endnote w:type="continuationNotice" w:id="1">
    <w:p w14:paraId="4A919E4E" w14:textId="77777777" w:rsidR="000B03D1" w:rsidRDefault="000B03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6E3E8C" w:rsidRDefault="006E3E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6E3E8C" w:rsidRDefault="006E3E8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6E3E8C" w:rsidRDefault="006E3E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DAEC" w14:textId="77777777" w:rsidR="000B03D1" w:rsidRDefault="000B03D1">
      <w:pPr>
        <w:rPr>
          <w:kern w:val="2"/>
          <w:sz w:val="22"/>
          <w:szCs w:val="22"/>
          <w:lang w:val="en-US"/>
        </w:rPr>
      </w:pPr>
      <w:r>
        <w:rPr>
          <w:kern w:val="2"/>
          <w:sz w:val="22"/>
          <w:szCs w:val="22"/>
          <w:lang w:val="en-US"/>
        </w:rPr>
        <w:separator/>
      </w:r>
    </w:p>
  </w:footnote>
  <w:footnote w:type="continuationSeparator" w:id="0">
    <w:p w14:paraId="048B2CA3" w14:textId="77777777" w:rsidR="000B03D1" w:rsidRDefault="000B03D1">
      <w:pPr>
        <w:rPr>
          <w:kern w:val="2"/>
          <w:sz w:val="22"/>
          <w:szCs w:val="22"/>
          <w:lang w:val="en-US"/>
        </w:rPr>
      </w:pPr>
      <w:r>
        <w:rPr>
          <w:kern w:val="2"/>
          <w:sz w:val="22"/>
          <w:szCs w:val="22"/>
          <w:lang w:val="en-US"/>
        </w:rPr>
        <w:continuationSeparator/>
      </w:r>
    </w:p>
  </w:footnote>
  <w:footnote w:type="continuationNotice" w:id="1">
    <w:p w14:paraId="1D315A7A" w14:textId="77777777" w:rsidR="000B03D1" w:rsidRDefault="000B03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6E3E8C" w:rsidRDefault="006E3E8C">
    <w:pPr>
      <w:tabs>
        <w:tab w:val="center" w:pos="4680"/>
        <w:tab w:val="right" w:pos="9360"/>
      </w:tabs>
      <w:spacing w:after="160" w:line="259" w:lineRule="auto"/>
      <w:rPr>
        <w:kern w:val="2"/>
        <w:sz w:val="22"/>
        <w:szCs w:val="22"/>
        <w:lang w:val="en-US"/>
      </w:rPr>
    </w:pPr>
  </w:p>
  <w:p w14:paraId="11485DDD" w14:textId="77777777" w:rsidR="006E3E8C" w:rsidRDefault="006E3E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6E3E8C" w:rsidRPr="00A10867" w:rsidRDefault="006E3E8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6E3E8C" w:rsidRDefault="006E3E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4A84"/>
    <w:rsid w:val="00016A65"/>
    <w:rsid w:val="00021D0E"/>
    <w:rsid w:val="0002726C"/>
    <w:rsid w:val="0006066F"/>
    <w:rsid w:val="00086B5F"/>
    <w:rsid w:val="000B03D1"/>
    <w:rsid w:val="000B3039"/>
    <w:rsid w:val="000B3EC8"/>
    <w:rsid w:val="000C6D2B"/>
    <w:rsid w:val="000D2673"/>
    <w:rsid w:val="000D7B88"/>
    <w:rsid w:val="00100F9F"/>
    <w:rsid w:val="00135786"/>
    <w:rsid w:val="00151516"/>
    <w:rsid w:val="001933E1"/>
    <w:rsid w:val="00195D90"/>
    <w:rsid w:val="001A0665"/>
    <w:rsid w:val="001A1D40"/>
    <w:rsid w:val="001D6B72"/>
    <w:rsid w:val="001F11AA"/>
    <w:rsid w:val="001F35D7"/>
    <w:rsid w:val="00215FEB"/>
    <w:rsid w:val="00245FAD"/>
    <w:rsid w:val="002657B5"/>
    <w:rsid w:val="00275DED"/>
    <w:rsid w:val="00283AD2"/>
    <w:rsid w:val="002903E5"/>
    <w:rsid w:val="002A277C"/>
    <w:rsid w:val="002A523D"/>
    <w:rsid w:val="002B29D5"/>
    <w:rsid w:val="002B2F21"/>
    <w:rsid w:val="002B635C"/>
    <w:rsid w:val="002C1549"/>
    <w:rsid w:val="002E6985"/>
    <w:rsid w:val="002F2CDA"/>
    <w:rsid w:val="002F7D53"/>
    <w:rsid w:val="00322C49"/>
    <w:rsid w:val="0037113A"/>
    <w:rsid w:val="00373FFD"/>
    <w:rsid w:val="00383F5C"/>
    <w:rsid w:val="0038643E"/>
    <w:rsid w:val="00392F90"/>
    <w:rsid w:val="003B3D21"/>
    <w:rsid w:val="003E6E65"/>
    <w:rsid w:val="003F2888"/>
    <w:rsid w:val="00402192"/>
    <w:rsid w:val="00402FF9"/>
    <w:rsid w:val="0040769F"/>
    <w:rsid w:val="004319B4"/>
    <w:rsid w:val="00465368"/>
    <w:rsid w:val="004714E7"/>
    <w:rsid w:val="004E0CF7"/>
    <w:rsid w:val="004F220A"/>
    <w:rsid w:val="005178B1"/>
    <w:rsid w:val="0053337C"/>
    <w:rsid w:val="005452AB"/>
    <w:rsid w:val="0054557C"/>
    <w:rsid w:val="00551819"/>
    <w:rsid w:val="005626B0"/>
    <w:rsid w:val="005646D7"/>
    <w:rsid w:val="00565C44"/>
    <w:rsid w:val="0058255C"/>
    <w:rsid w:val="00596C71"/>
    <w:rsid w:val="005A5832"/>
    <w:rsid w:val="005B2C60"/>
    <w:rsid w:val="005C6E30"/>
    <w:rsid w:val="005D71C3"/>
    <w:rsid w:val="005E6BC0"/>
    <w:rsid w:val="005F41CE"/>
    <w:rsid w:val="005F5B23"/>
    <w:rsid w:val="0061244B"/>
    <w:rsid w:val="0063410E"/>
    <w:rsid w:val="00635380"/>
    <w:rsid w:val="006356EA"/>
    <w:rsid w:val="006832BC"/>
    <w:rsid w:val="00696765"/>
    <w:rsid w:val="006D6960"/>
    <w:rsid w:val="006E3E8C"/>
    <w:rsid w:val="00727E1A"/>
    <w:rsid w:val="00730C12"/>
    <w:rsid w:val="00754298"/>
    <w:rsid w:val="007673DB"/>
    <w:rsid w:val="007822A3"/>
    <w:rsid w:val="007A4110"/>
    <w:rsid w:val="007B748E"/>
    <w:rsid w:val="007D3DE0"/>
    <w:rsid w:val="007D70DE"/>
    <w:rsid w:val="00803676"/>
    <w:rsid w:val="0081000B"/>
    <w:rsid w:val="008168F5"/>
    <w:rsid w:val="008449D7"/>
    <w:rsid w:val="008459F8"/>
    <w:rsid w:val="00847B84"/>
    <w:rsid w:val="00862AE6"/>
    <w:rsid w:val="00876AE6"/>
    <w:rsid w:val="00880C42"/>
    <w:rsid w:val="008A50C3"/>
    <w:rsid w:val="008B411E"/>
    <w:rsid w:val="008B647F"/>
    <w:rsid w:val="008D2776"/>
    <w:rsid w:val="008D45BF"/>
    <w:rsid w:val="008D7FA1"/>
    <w:rsid w:val="008E0660"/>
    <w:rsid w:val="008F40E2"/>
    <w:rsid w:val="008F558F"/>
    <w:rsid w:val="009059F3"/>
    <w:rsid w:val="00944E3B"/>
    <w:rsid w:val="0095441F"/>
    <w:rsid w:val="009639A0"/>
    <w:rsid w:val="00964A6A"/>
    <w:rsid w:val="009A362A"/>
    <w:rsid w:val="009B7663"/>
    <w:rsid w:val="009C4F36"/>
    <w:rsid w:val="009E234F"/>
    <w:rsid w:val="009F08BA"/>
    <w:rsid w:val="009F33C7"/>
    <w:rsid w:val="00A01400"/>
    <w:rsid w:val="00A07983"/>
    <w:rsid w:val="00A10867"/>
    <w:rsid w:val="00A2121F"/>
    <w:rsid w:val="00A32488"/>
    <w:rsid w:val="00A44E2A"/>
    <w:rsid w:val="00A848BC"/>
    <w:rsid w:val="00AB6D60"/>
    <w:rsid w:val="00AC2D92"/>
    <w:rsid w:val="00AF0AC7"/>
    <w:rsid w:val="00AF4839"/>
    <w:rsid w:val="00B17030"/>
    <w:rsid w:val="00B406DA"/>
    <w:rsid w:val="00B466BA"/>
    <w:rsid w:val="00B7174D"/>
    <w:rsid w:val="00B75779"/>
    <w:rsid w:val="00B857BB"/>
    <w:rsid w:val="00BA2750"/>
    <w:rsid w:val="00BB139E"/>
    <w:rsid w:val="00BC67D9"/>
    <w:rsid w:val="00BF36F2"/>
    <w:rsid w:val="00BF7446"/>
    <w:rsid w:val="00C121A9"/>
    <w:rsid w:val="00C20F4A"/>
    <w:rsid w:val="00C2357E"/>
    <w:rsid w:val="00C23FB2"/>
    <w:rsid w:val="00C36C23"/>
    <w:rsid w:val="00C43689"/>
    <w:rsid w:val="00C52427"/>
    <w:rsid w:val="00C6667D"/>
    <w:rsid w:val="00C715E1"/>
    <w:rsid w:val="00C71C25"/>
    <w:rsid w:val="00C7552F"/>
    <w:rsid w:val="00C805D6"/>
    <w:rsid w:val="00C941D8"/>
    <w:rsid w:val="00CA2BD5"/>
    <w:rsid w:val="00CB700D"/>
    <w:rsid w:val="00CC37BB"/>
    <w:rsid w:val="00CD4339"/>
    <w:rsid w:val="00CD6D77"/>
    <w:rsid w:val="00D00E31"/>
    <w:rsid w:val="00D12D6B"/>
    <w:rsid w:val="00D13F52"/>
    <w:rsid w:val="00D43CD9"/>
    <w:rsid w:val="00D50136"/>
    <w:rsid w:val="00D621F9"/>
    <w:rsid w:val="00D75D01"/>
    <w:rsid w:val="00E22224"/>
    <w:rsid w:val="00E2634B"/>
    <w:rsid w:val="00E31A51"/>
    <w:rsid w:val="00E72DCC"/>
    <w:rsid w:val="00E752D8"/>
    <w:rsid w:val="00E84B3C"/>
    <w:rsid w:val="00E972DE"/>
    <w:rsid w:val="00EA7EBF"/>
    <w:rsid w:val="00EB2B7E"/>
    <w:rsid w:val="00ED2291"/>
    <w:rsid w:val="00EF7D87"/>
    <w:rsid w:val="00F16B77"/>
    <w:rsid w:val="00F40B75"/>
    <w:rsid w:val="00F43B8C"/>
    <w:rsid w:val="00F55736"/>
    <w:rsid w:val="00F8210E"/>
    <w:rsid w:val="00FA5B44"/>
    <w:rsid w:val="00FC3077"/>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6216587-C96F-4916-ABE3-8BA0A9C2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62CDD-20A7-4E03-97F4-8E9DFCAA6276}">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14634</Words>
  <Characters>83414</Characters>
  <Application>Microsoft Office Word</Application>
  <DocSecurity>0</DocSecurity>
  <Lines>695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97853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8</cp:revision>
  <cp:lastPrinted>2024-05-24T11:26:00Z</cp:lastPrinted>
  <dcterms:created xsi:type="dcterms:W3CDTF">2025-01-23T08:33:00Z</dcterms:created>
  <dcterms:modified xsi:type="dcterms:W3CDTF">2025-01-31T07:27:00Z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