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3FF0" w14:textId="04A8D48D" w:rsidR="00D25BEC" w:rsidRDefault="00D25BEC" w:rsidP="00D25BEC">
      <w:pPr>
        <w:widowControl w:val="0"/>
        <w:tabs>
          <w:tab w:val="left" w:pos="567"/>
          <w:tab w:val="left" w:pos="9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noProof/>
        </w:rPr>
        <w:drawing>
          <wp:inline distT="0" distB="0" distL="0" distR="0" wp14:anchorId="5BEED88C" wp14:editId="7C5971B1">
            <wp:extent cx="6120130" cy="1243836"/>
            <wp:effectExtent l="0" t="0" r="0" b="0"/>
            <wp:docPr id="1229916219" name="Paveikslėlis 1" descr="Paveikslėlis, kuriame yra juodas, ekrano kopija, tams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16219" name="Paveikslėlis 1" descr="Paveikslėlis, kuriame yra juodas, ekrano kopija, tams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3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ED887" w14:textId="77777777" w:rsidR="00D25BEC" w:rsidRDefault="00D25BEC" w:rsidP="00D25BEC">
      <w:pPr>
        <w:widowControl w:val="0"/>
        <w:tabs>
          <w:tab w:val="left" w:pos="567"/>
          <w:tab w:val="left" w:pos="9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25BE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Tiekėjams                                                                                                                    2025-02-04  </w:t>
      </w:r>
    </w:p>
    <w:p w14:paraId="414E4DB2" w14:textId="77777777" w:rsidR="00D25BEC" w:rsidRDefault="00D25BEC" w:rsidP="00D25BEC">
      <w:pPr>
        <w:widowControl w:val="0"/>
        <w:tabs>
          <w:tab w:val="left" w:pos="567"/>
          <w:tab w:val="left" w:pos="9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F48D625" w14:textId="74EF6E8F" w:rsidR="00D25BEC" w:rsidRPr="00AF2E8E" w:rsidRDefault="00D25BEC" w:rsidP="00D25BEC">
      <w:pPr>
        <w:widowControl w:val="0"/>
        <w:tabs>
          <w:tab w:val="left" w:pos="567"/>
          <w:tab w:val="left" w:pos="9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AF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Patiksliname 2025-02-04 siųstame CVP IS pranešime </w:t>
      </w:r>
      <w:proofErr w:type="spellStart"/>
      <w:r w:rsidRPr="00AF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nr.</w:t>
      </w:r>
      <w:proofErr w:type="spellEnd"/>
      <w:r w:rsidRPr="00AF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AF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55332</w:t>
      </w:r>
      <w:r w:rsidRPr="00AF2E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atsakymą į žemiau nurodytą klausimą:</w:t>
      </w:r>
    </w:p>
    <w:p w14:paraId="1DD44AAF" w14:textId="005255D3" w:rsidR="00D25BEC" w:rsidRPr="00D25BEC" w:rsidRDefault="00D25BEC" w:rsidP="00D25BEC">
      <w:pPr>
        <w:widowControl w:val="0"/>
        <w:tabs>
          <w:tab w:val="left" w:pos="567"/>
          <w:tab w:val="left" w:pos="9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25B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Klausimas:</w:t>
      </w:r>
      <w:r w:rsidRPr="00D25BE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Techninėje specifikacijoje pirkimo objekto apimtyse, kartojasi tie patys darbų pavadinimai ir kiekiai. Ar tai nėra klaida ir taip turi būti</w:t>
      </w:r>
    </w:p>
    <w:p w14:paraId="7441E30E" w14:textId="77777777" w:rsidR="00D25BEC" w:rsidRPr="00D25BEC" w:rsidRDefault="00D25BEC" w:rsidP="00D25BEC">
      <w:pPr>
        <w:widowControl w:val="0"/>
        <w:tabs>
          <w:tab w:val="left" w:pos="567"/>
          <w:tab w:val="left" w:pos="98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EB074DE" w14:textId="77777777" w:rsidR="00D25BEC" w:rsidRPr="00D25BEC" w:rsidRDefault="00D25BEC" w:rsidP="00D25BEC">
      <w:pPr>
        <w:widowControl w:val="0"/>
        <w:tabs>
          <w:tab w:val="left" w:pos="567"/>
          <w:tab w:val="left" w:pos="95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25B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51811146" wp14:editId="5F808996">
            <wp:extent cx="5943600" cy="749300"/>
            <wp:effectExtent l="0" t="0" r="0" b="0"/>
            <wp:docPr id="101255555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55551" name="Picture 1" descr="A black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27F6" w14:textId="77777777" w:rsidR="00D25BEC" w:rsidRPr="00D25BEC" w:rsidRDefault="00D25BEC" w:rsidP="00D25BEC">
      <w:pPr>
        <w:widowControl w:val="0"/>
        <w:tabs>
          <w:tab w:val="left" w:pos="567"/>
          <w:tab w:val="left" w:pos="95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989F4DD" w14:textId="77777777" w:rsidR="00D25BEC" w:rsidRPr="00D25BEC" w:rsidRDefault="00D25BEC" w:rsidP="00D25BEC">
      <w:pPr>
        <w:widowControl w:val="0"/>
        <w:tabs>
          <w:tab w:val="left" w:pos="567"/>
          <w:tab w:val="left" w:pos="95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25B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612B338E" wp14:editId="5165B649">
            <wp:extent cx="5943600" cy="815975"/>
            <wp:effectExtent l="0" t="0" r="0" b="3175"/>
            <wp:docPr id="1989957236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57236" name="Picture 1" descr="A black text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39CB8" w14:textId="77777777" w:rsidR="00D25BEC" w:rsidRPr="00D25BEC" w:rsidRDefault="00D25BEC" w:rsidP="00D25BEC">
      <w:pPr>
        <w:jc w:val="both"/>
      </w:pPr>
      <w:r w:rsidRPr="00D25BEC">
        <w:rPr>
          <w:noProof/>
        </w:rPr>
        <w:drawing>
          <wp:inline distT="0" distB="0" distL="0" distR="0" wp14:anchorId="460EF758" wp14:editId="4733C93A">
            <wp:extent cx="5943600" cy="762635"/>
            <wp:effectExtent l="0" t="0" r="0" b="0"/>
            <wp:docPr id="124360136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01367" name="Picture 1" descr="A close-up of a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4843" w14:textId="60A71942" w:rsidR="00D25BEC" w:rsidRDefault="00D25BEC" w:rsidP="00D25BEC">
      <w:pPr>
        <w:jc w:val="both"/>
        <w:rPr>
          <w:rFonts w:ascii="Times New Roman" w:hAnsi="Times New Roman" w:cs="Times New Roman"/>
          <w:sz w:val="24"/>
          <w:szCs w:val="24"/>
        </w:rPr>
      </w:pPr>
      <w:r w:rsidRPr="00D25BEC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D25BEC">
        <w:rPr>
          <w:rFonts w:ascii="Times New Roman" w:hAnsi="Times New Roman" w:cs="Times New Roman"/>
          <w:sz w:val="24"/>
          <w:szCs w:val="24"/>
        </w:rPr>
        <w:t xml:space="preserve"> 55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D25BEC">
        <w:rPr>
          <w:rFonts w:ascii="Times New Roman" w:hAnsi="Times New Roman" w:cs="Times New Roman"/>
          <w:sz w:val="24"/>
          <w:szCs w:val="24"/>
        </w:rPr>
        <w:t xml:space="preserve"> </w:t>
      </w:r>
      <w:r w:rsidR="00AF2E8E">
        <w:rPr>
          <w:rFonts w:ascii="Times New Roman" w:hAnsi="Times New Roman" w:cs="Times New Roman"/>
          <w:sz w:val="24"/>
          <w:szCs w:val="24"/>
        </w:rPr>
        <w:t xml:space="preserve"> </w:t>
      </w:r>
      <w:r w:rsidRPr="00D25BEC">
        <w:rPr>
          <w:rFonts w:ascii="Times New Roman" w:hAnsi="Times New Roman" w:cs="Times New Roman"/>
          <w:sz w:val="24"/>
          <w:szCs w:val="24"/>
        </w:rPr>
        <w:t>56</w:t>
      </w:r>
      <w:r w:rsidR="00AF2E8E">
        <w:rPr>
          <w:rFonts w:ascii="Times New Roman" w:hAnsi="Times New Roman" w:cs="Times New Roman"/>
          <w:sz w:val="24"/>
          <w:szCs w:val="24"/>
        </w:rPr>
        <w:t xml:space="preserve"> (AC 11 </w:t>
      </w:r>
      <w:r w:rsidR="00AF2E8E" w:rsidRPr="00AF2E8E">
        <w:rPr>
          <w:rFonts w:ascii="Times New Roman" w:hAnsi="Times New Roman" w:cs="Times New Roman"/>
          <w:b/>
          <w:bCs/>
          <w:sz w:val="24"/>
          <w:szCs w:val="24"/>
        </w:rPr>
        <w:t>VN</w:t>
      </w:r>
      <w:r w:rsidR="00AF2E8E">
        <w:rPr>
          <w:rFonts w:ascii="Times New Roman" w:hAnsi="Times New Roman" w:cs="Times New Roman"/>
          <w:sz w:val="24"/>
          <w:szCs w:val="24"/>
        </w:rPr>
        <w:t xml:space="preserve"> ir AC 11 </w:t>
      </w:r>
      <w:r w:rsidR="00AF2E8E" w:rsidRPr="00AF2E8E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AF2E8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70 ir </w:t>
      </w:r>
      <w:r w:rsidRPr="00D25BEC">
        <w:rPr>
          <w:rFonts w:ascii="Times New Roman" w:hAnsi="Times New Roman" w:cs="Times New Roman"/>
          <w:sz w:val="24"/>
          <w:szCs w:val="24"/>
        </w:rPr>
        <w:t>71</w:t>
      </w:r>
      <w:r w:rsidR="00AF2E8E">
        <w:rPr>
          <w:rFonts w:ascii="Times New Roman" w:hAnsi="Times New Roman" w:cs="Times New Roman"/>
          <w:sz w:val="24"/>
          <w:szCs w:val="24"/>
        </w:rPr>
        <w:t xml:space="preserve"> (</w:t>
      </w:r>
      <w:r w:rsidR="00AF2E8E" w:rsidRPr="00AF2E8E">
        <w:rPr>
          <w:rFonts w:ascii="Times New Roman" w:hAnsi="Times New Roman" w:cs="Times New Roman"/>
          <w:b/>
          <w:bCs/>
          <w:sz w:val="24"/>
          <w:szCs w:val="24"/>
        </w:rPr>
        <w:t xml:space="preserve">iki </w:t>
      </w:r>
      <w:r w:rsidR="00AF2E8E">
        <w:rPr>
          <w:rFonts w:ascii="Times New Roman" w:hAnsi="Times New Roman" w:cs="Times New Roman"/>
          <w:sz w:val="24"/>
          <w:szCs w:val="24"/>
        </w:rPr>
        <w:t xml:space="preserve">32 skersmens ir </w:t>
      </w:r>
      <w:r w:rsidR="00AF2E8E" w:rsidRPr="00AF2E8E">
        <w:rPr>
          <w:rFonts w:ascii="Times New Roman" w:hAnsi="Times New Roman" w:cs="Times New Roman"/>
          <w:b/>
          <w:bCs/>
          <w:sz w:val="24"/>
          <w:szCs w:val="24"/>
        </w:rPr>
        <w:t>virš</w:t>
      </w:r>
      <w:r w:rsidR="00AF2E8E">
        <w:rPr>
          <w:rFonts w:ascii="Times New Roman" w:hAnsi="Times New Roman" w:cs="Times New Roman"/>
          <w:sz w:val="24"/>
          <w:szCs w:val="24"/>
        </w:rPr>
        <w:t xml:space="preserve"> 32 skersmens)</w:t>
      </w:r>
      <w:r w:rsidRPr="00D25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</w:t>
      </w:r>
      <w:r w:rsidRPr="00D25BEC">
        <w:rPr>
          <w:rFonts w:ascii="Times New Roman" w:hAnsi="Times New Roman" w:cs="Times New Roman"/>
          <w:sz w:val="24"/>
          <w:szCs w:val="24"/>
        </w:rPr>
        <w:t xml:space="preserve"> 81 ir 82 </w:t>
      </w:r>
      <w:r w:rsidR="00AF2E8E">
        <w:rPr>
          <w:rFonts w:ascii="Times New Roman" w:hAnsi="Times New Roman" w:cs="Times New Roman"/>
          <w:sz w:val="24"/>
          <w:szCs w:val="24"/>
        </w:rPr>
        <w:t xml:space="preserve">( medžiagos </w:t>
      </w:r>
      <w:r w:rsidR="00AF2E8E" w:rsidRPr="00AF2E8E">
        <w:rPr>
          <w:rFonts w:ascii="Times New Roman" w:hAnsi="Times New Roman" w:cs="Times New Roman"/>
          <w:b/>
          <w:bCs/>
          <w:sz w:val="24"/>
          <w:szCs w:val="24"/>
        </w:rPr>
        <w:t>užsakovo</w:t>
      </w:r>
      <w:r w:rsidR="00AF2E8E">
        <w:rPr>
          <w:rFonts w:ascii="Times New Roman" w:hAnsi="Times New Roman" w:cs="Times New Roman"/>
          <w:sz w:val="24"/>
          <w:szCs w:val="24"/>
        </w:rPr>
        <w:t xml:space="preserve"> ir medžiagos </w:t>
      </w:r>
      <w:r w:rsidR="00AF2E8E" w:rsidRPr="00AF2E8E">
        <w:rPr>
          <w:rFonts w:ascii="Times New Roman" w:hAnsi="Times New Roman" w:cs="Times New Roman"/>
          <w:b/>
          <w:bCs/>
          <w:sz w:val="24"/>
          <w:szCs w:val="24"/>
        </w:rPr>
        <w:t>rangovo</w:t>
      </w:r>
      <w:r w:rsidR="00AF2E8E">
        <w:rPr>
          <w:rFonts w:ascii="Times New Roman" w:hAnsi="Times New Roman" w:cs="Times New Roman"/>
          <w:sz w:val="24"/>
          <w:szCs w:val="24"/>
        </w:rPr>
        <w:t xml:space="preserve">) </w:t>
      </w:r>
      <w:r w:rsidRPr="00D25BEC">
        <w:rPr>
          <w:rFonts w:ascii="Times New Roman" w:hAnsi="Times New Roman" w:cs="Times New Roman"/>
          <w:sz w:val="24"/>
          <w:szCs w:val="24"/>
        </w:rPr>
        <w:t>eilutės yra su skirtingu darbų aprašymu.</w:t>
      </w:r>
    </w:p>
    <w:p w14:paraId="3C8B91EC" w14:textId="73E2366E" w:rsidR="00AF2E8E" w:rsidRPr="00D25BEC" w:rsidRDefault="00AF2E8E" w:rsidP="00D25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Pirkimų sąlygų 6 priedą „Pasiūlymo formos priedas“ laikyti aktualiu dokumentu.</w:t>
      </w:r>
    </w:p>
    <w:p w14:paraId="0F5611D6" w14:textId="77777777" w:rsidR="001F46C5" w:rsidRDefault="001F46C5"/>
    <w:sectPr w:rsidR="001F46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EC"/>
    <w:rsid w:val="001F46C5"/>
    <w:rsid w:val="00AF2E8E"/>
    <w:rsid w:val="00C93A6E"/>
    <w:rsid w:val="00D25BEC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D66F"/>
  <w15:chartTrackingRefBased/>
  <w15:docId w15:val="{4605580A-D1FE-4BE4-979C-C4D07D70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5BE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5BE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5B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5B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5B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5B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5B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5B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5BE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5BE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5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2025-02-04T16:51:00Z</dcterms:created>
  <dcterms:modified xsi:type="dcterms:W3CDTF">2025-02-04T17:05:00Z</dcterms:modified>
</cp:coreProperties>
</file>