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E2" w14:textId="77777777" w:rsidR="00B749D1" w:rsidRPr="000D1EDE" w:rsidRDefault="00B749D1">
      <w:pPr>
        <w:rPr>
          <w:rFonts w:ascii="Calibri" w:hAnsi="Calibri" w:cs="Calibri"/>
          <w:sz w:val="22"/>
          <w:szCs w:val="22"/>
        </w:rPr>
      </w:pPr>
    </w:p>
    <w:p w14:paraId="3ED9888D" w14:textId="3E9D7A9A" w:rsidR="00260FDF" w:rsidRPr="000D1EDE" w:rsidRDefault="00F8340B" w:rsidP="00260FDF">
      <w:pPr>
        <w:rPr>
          <w:rFonts w:ascii="Calibri" w:hAnsi="Calibri" w:cs="Calibri"/>
          <w:sz w:val="22"/>
          <w:szCs w:val="22"/>
        </w:rPr>
      </w:pPr>
      <w:bookmarkStart w:id="0" w:name="_Hlk148537105"/>
      <w:r w:rsidRPr="000D1ED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464C93F" wp14:editId="6E70CC34">
            <wp:extent cx="2159000" cy="692150"/>
            <wp:effectExtent l="0" t="0" r="0" b="0"/>
            <wp:docPr id="1" name="Picture 2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75F5" w14:textId="77777777" w:rsidR="00260FDF" w:rsidRPr="000D1EDE" w:rsidRDefault="00260FDF">
      <w:pPr>
        <w:rPr>
          <w:rFonts w:ascii="Calibri" w:hAnsi="Calibri" w:cs="Calibri"/>
          <w:sz w:val="22"/>
          <w:szCs w:val="22"/>
        </w:rPr>
      </w:pPr>
    </w:p>
    <w:bookmarkEnd w:id="0"/>
    <w:p w14:paraId="72FF142A" w14:textId="7788C3A8" w:rsidR="002B69CF" w:rsidRPr="000D1EDE" w:rsidRDefault="002B69CF" w:rsidP="002B69CF">
      <w:pPr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sz w:val="22"/>
          <w:szCs w:val="22"/>
        </w:rPr>
        <w:t xml:space="preserve">Suinteresuotiems </w:t>
      </w:r>
      <w:r w:rsidR="00D74273">
        <w:rPr>
          <w:rFonts w:ascii="Calibri" w:hAnsi="Calibri" w:cs="Calibri"/>
          <w:sz w:val="22"/>
          <w:szCs w:val="22"/>
        </w:rPr>
        <w:t>tiekėjams</w:t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  <w:t xml:space="preserve">            </w:t>
      </w:r>
      <w:r w:rsidR="00794A99" w:rsidRPr="000D1EDE">
        <w:rPr>
          <w:rFonts w:ascii="Calibri" w:hAnsi="Calibri" w:cs="Calibri"/>
          <w:sz w:val="22"/>
          <w:szCs w:val="22"/>
        </w:rPr>
        <w:t xml:space="preserve">    </w:t>
      </w:r>
      <w:r w:rsidRPr="000D1EDE">
        <w:rPr>
          <w:rFonts w:ascii="Calibri" w:hAnsi="Calibri" w:cs="Calibri"/>
          <w:sz w:val="22"/>
          <w:szCs w:val="22"/>
        </w:rPr>
        <w:t>202</w:t>
      </w:r>
      <w:r w:rsidR="00760B8F">
        <w:rPr>
          <w:rFonts w:ascii="Calibri" w:hAnsi="Calibri" w:cs="Calibri"/>
          <w:sz w:val="22"/>
          <w:szCs w:val="22"/>
        </w:rPr>
        <w:t>5-0</w:t>
      </w:r>
      <w:r w:rsidR="00527770">
        <w:rPr>
          <w:rFonts w:ascii="Calibri" w:hAnsi="Calibri" w:cs="Calibri"/>
          <w:sz w:val="22"/>
          <w:szCs w:val="22"/>
        </w:rPr>
        <w:t>2-04</w:t>
      </w:r>
    </w:p>
    <w:p w14:paraId="3EB57922" w14:textId="77777777" w:rsidR="002B69CF" w:rsidRPr="000D1EDE" w:rsidRDefault="002B69CF" w:rsidP="002B69CF">
      <w:pPr>
        <w:rPr>
          <w:rFonts w:ascii="Calibri" w:hAnsi="Calibri" w:cs="Calibri"/>
          <w:i/>
          <w:sz w:val="22"/>
          <w:szCs w:val="22"/>
        </w:rPr>
      </w:pPr>
      <w:r w:rsidRPr="000D1EDE">
        <w:rPr>
          <w:rFonts w:ascii="Calibri" w:hAnsi="Calibri" w:cs="Calibri"/>
          <w:i/>
          <w:sz w:val="22"/>
          <w:szCs w:val="22"/>
        </w:rPr>
        <w:t>(Siunčiama CVP IS elektroninėmis priemonėmis)</w:t>
      </w:r>
    </w:p>
    <w:p w14:paraId="52F4DA27" w14:textId="77777777" w:rsidR="00CC3973" w:rsidRPr="000D1EDE" w:rsidRDefault="00CC3973" w:rsidP="00CC3973">
      <w:pPr>
        <w:pStyle w:val="Title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661EAFA" w14:textId="77777777" w:rsidR="00CC3973" w:rsidRPr="000D1EDE" w:rsidRDefault="00CC3973" w:rsidP="00CC3973">
      <w:pPr>
        <w:pStyle w:val="Title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20C1524A" w14:textId="77777777" w:rsidR="00C91847" w:rsidRPr="000D1EDE" w:rsidRDefault="00C91847" w:rsidP="00C91847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7EB361" w14:textId="54C6ECA1" w:rsidR="00C91847" w:rsidRPr="000D1EDE" w:rsidRDefault="00C91847" w:rsidP="00C91847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D1EDE">
        <w:rPr>
          <w:rFonts w:ascii="Calibri" w:hAnsi="Calibri" w:cs="Calibri"/>
          <w:b/>
          <w:bCs/>
          <w:sz w:val="22"/>
          <w:szCs w:val="22"/>
        </w:rPr>
        <w:t>DĖL</w:t>
      </w:r>
      <w:r w:rsidRPr="000D1EDE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D74273">
        <w:rPr>
          <w:rFonts w:ascii="Calibri" w:hAnsi="Calibri" w:cs="Calibri"/>
          <w:b/>
          <w:bCs/>
          <w:iCs/>
          <w:sz w:val="22"/>
          <w:szCs w:val="22"/>
        </w:rPr>
        <w:t>PIRKIMO SĄLYGŲ PAAIŠKINIMO/PATIKSLINIMO</w:t>
      </w:r>
    </w:p>
    <w:p w14:paraId="1EB4698E" w14:textId="77777777" w:rsidR="00C91847" w:rsidRPr="000D1EDE" w:rsidRDefault="00C91847" w:rsidP="00C91847">
      <w:pPr>
        <w:spacing w:line="300" w:lineRule="atLeast"/>
        <w:jc w:val="both"/>
        <w:rPr>
          <w:rFonts w:ascii="Calibri" w:hAnsi="Calibri" w:cs="Calibri"/>
          <w:iCs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 xml:space="preserve">                                                        </w:t>
      </w:r>
    </w:p>
    <w:p w14:paraId="6B58542E" w14:textId="6495F25F" w:rsidR="00DA41FA" w:rsidRPr="00DC681C" w:rsidRDefault="00DA41FA" w:rsidP="00DA41FA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iCs/>
          <w:sz w:val="22"/>
          <w:szCs w:val="22"/>
        </w:rPr>
        <w:t xml:space="preserve">AB Vilniaus šilumos tinklai (toliau – </w:t>
      </w:r>
      <w:r w:rsidRPr="00DC681C">
        <w:rPr>
          <w:rFonts w:asciiTheme="minorHAnsi" w:hAnsiTheme="minorHAnsi" w:cstheme="minorHAnsi"/>
          <w:b/>
          <w:bCs/>
          <w:iCs/>
          <w:sz w:val="22"/>
          <w:szCs w:val="22"/>
        </w:rPr>
        <w:t>Perkantysis subjektas</w:t>
      </w:r>
      <w:r w:rsidRPr="00DC681C">
        <w:rPr>
          <w:rFonts w:asciiTheme="minorHAnsi" w:hAnsiTheme="minorHAnsi" w:cstheme="minorHAnsi"/>
          <w:iCs/>
          <w:sz w:val="22"/>
          <w:szCs w:val="22"/>
        </w:rPr>
        <w:t>) vykdo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760B8F" w:rsidRPr="00DC681C">
        <w:rPr>
          <w:rFonts w:asciiTheme="minorHAnsi" w:hAnsiTheme="minorHAnsi" w:cstheme="minorHAnsi"/>
          <w:b/>
          <w:bCs/>
          <w:sz w:val="22"/>
          <w:szCs w:val="22"/>
        </w:rPr>
        <w:t xml:space="preserve">Gatvės apšvietimo  atramų (ant kurių tvirtinamas troleibuso linijų kontaktinis tinklas) </w:t>
      </w:r>
      <w:r w:rsidRPr="00DC681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pirkimą</w:t>
      </w:r>
      <w:r w:rsidRPr="00DC681C">
        <w:rPr>
          <w:rFonts w:asciiTheme="minorHAnsi" w:hAnsiTheme="minorHAnsi" w:cstheme="minorHAnsi"/>
          <w:sz w:val="22"/>
          <w:szCs w:val="22"/>
        </w:rPr>
        <w:t>, Centrinėje viešųjų pirkimų informacinėje sistemoje (toliau – CVP IS) pirkimo</w:t>
      </w:r>
      <w:r w:rsidR="00760B8F" w:rsidRPr="00DC681C">
        <w:rPr>
          <w:rFonts w:asciiTheme="minorHAnsi" w:hAnsiTheme="minorHAnsi" w:cstheme="minorHAnsi"/>
          <w:sz w:val="22"/>
          <w:szCs w:val="22"/>
        </w:rPr>
        <w:t xml:space="preserve"> ID </w:t>
      </w:r>
      <w:r w:rsidR="00527770">
        <w:rPr>
          <w:rFonts w:asciiTheme="minorHAnsi" w:hAnsiTheme="minorHAnsi" w:cstheme="minorHAnsi"/>
          <w:sz w:val="22"/>
          <w:szCs w:val="22"/>
        </w:rPr>
        <w:t>910038</w:t>
      </w:r>
      <w:r w:rsidRPr="00DC681C">
        <w:rPr>
          <w:rFonts w:asciiTheme="minorHAnsi" w:hAnsiTheme="minorHAnsi" w:cstheme="minorHAnsi"/>
          <w:sz w:val="22"/>
          <w:szCs w:val="22"/>
        </w:rPr>
        <w:t xml:space="preserve"> (toliau – </w:t>
      </w:r>
      <w:r w:rsidRPr="00DC681C">
        <w:rPr>
          <w:rFonts w:asciiTheme="minorHAnsi" w:hAnsiTheme="minorHAnsi" w:cstheme="minorHAnsi"/>
          <w:b/>
          <w:bCs/>
          <w:sz w:val="22"/>
          <w:szCs w:val="22"/>
        </w:rPr>
        <w:t>Pirkimas</w:t>
      </w:r>
      <w:r w:rsidRPr="00DC681C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D655BFF" w14:textId="732312EE" w:rsidR="00DE26A3" w:rsidRPr="00DC681C" w:rsidRDefault="00C91847" w:rsidP="00DE26A3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sz w:val="22"/>
          <w:szCs w:val="22"/>
        </w:rPr>
        <w:t xml:space="preserve">Informuojame, jog </w:t>
      </w:r>
      <w:r w:rsidR="00DE26A3">
        <w:rPr>
          <w:rFonts w:asciiTheme="minorHAnsi" w:hAnsiTheme="minorHAnsi" w:cstheme="minorHAnsi"/>
          <w:sz w:val="22"/>
          <w:szCs w:val="22"/>
        </w:rPr>
        <w:t xml:space="preserve">CVP IS priemonėmis 2025 m. </w:t>
      </w:r>
      <w:r w:rsidR="00527770">
        <w:rPr>
          <w:rFonts w:asciiTheme="minorHAnsi" w:hAnsiTheme="minorHAnsi" w:cstheme="minorHAnsi"/>
          <w:sz w:val="22"/>
          <w:szCs w:val="22"/>
        </w:rPr>
        <w:t>vasario 3</w:t>
      </w:r>
      <w:r w:rsidR="00DE26A3">
        <w:rPr>
          <w:rFonts w:asciiTheme="minorHAnsi" w:hAnsiTheme="minorHAnsi" w:cstheme="minorHAnsi"/>
          <w:sz w:val="22"/>
          <w:szCs w:val="22"/>
        </w:rPr>
        <w:t xml:space="preserve"> d. </w:t>
      </w:r>
      <w:r w:rsidRPr="00DC681C">
        <w:rPr>
          <w:rFonts w:asciiTheme="minorHAnsi" w:hAnsiTheme="minorHAnsi" w:cstheme="minorHAnsi"/>
          <w:sz w:val="22"/>
          <w:szCs w:val="22"/>
        </w:rPr>
        <w:t>buvo gaut</w:t>
      </w:r>
      <w:r w:rsidR="00DA41FA" w:rsidRPr="00DC681C">
        <w:rPr>
          <w:rFonts w:asciiTheme="minorHAnsi" w:hAnsiTheme="minorHAnsi" w:cstheme="minorHAnsi"/>
          <w:sz w:val="22"/>
          <w:szCs w:val="22"/>
        </w:rPr>
        <w:t>i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DE26A3">
        <w:rPr>
          <w:rFonts w:asciiTheme="minorHAnsi" w:hAnsiTheme="minorHAnsi" w:cstheme="minorHAnsi"/>
          <w:sz w:val="22"/>
          <w:szCs w:val="22"/>
        </w:rPr>
        <w:t>suinteresuot</w:t>
      </w:r>
      <w:r w:rsidR="00527770">
        <w:rPr>
          <w:rFonts w:asciiTheme="minorHAnsi" w:hAnsiTheme="minorHAnsi" w:cstheme="minorHAnsi"/>
          <w:sz w:val="22"/>
          <w:szCs w:val="22"/>
        </w:rPr>
        <w:t>o</w:t>
      </w:r>
      <w:r w:rsidR="00DE26A3">
        <w:rPr>
          <w:rFonts w:asciiTheme="minorHAnsi" w:hAnsiTheme="minorHAnsi" w:cstheme="minorHAnsi"/>
          <w:sz w:val="22"/>
          <w:szCs w:val="22"/>
        </w:rPr>
        <w:t xml:space="preserve"> </w:t>
      </w:r>
      <w:r w:rsidRPr="00DC681C">
        <w:rPr>
          <w:rFonts w:asciiTheme="minorHAnsi" w:hAnsiTheme="minorHAnsi" w:cstheme="minorHAnsi"/>
          <w:sz w:val="22"/>
          <w:szCs w:val="22"/>
        </w:rPr>
        <w:t>tiekėj</w:t>
      </w:r>
      <w:r w:rsidR="00527770">
        <w:rPr>
          <w:rFonts w:asciiTheme="minorHAnsi" w:hAnsiTheme="minorHAnsi" w:cstheme="minorHAnsi"/>
          <w:sz w:val="22"/>
          <w:szCs w:val="22"/>
        </w:rPr>
        <w:t>o</w:t>
      </w:r>
      <w:r w:rsidRPr="00DC681C">
        <w:rPr>
          <w:rFonts w:asciiTheme="minorHAnsi" w:hAnsiTheme="minorHAnsi" w:cstheme="minorHAnsi"/>
          <w:sz w:val="22"/>
          <w:szCs w:val="22"/>
        </w:rPr>
        <w:t xml:space="preserve"> paklausima</w:t>
      </w:r>
      <w:r w:rsidR="00DA41FA" w:rsidRPr="00DC681C">
        <w:rPr>
          <w:rFonts w:asciiTheme="minorHAnsi" w:hAnsiTheme="minorHAnsi" w:cstheme="minorHAnsi"/>
          <w:sz w:val="22"/>
          <w:szCs w:val="22"/>
        </w:rPr>
        <w:t>i</w:t>
      </w:r>
      <w:r w:rsidRPr="00DC681C">
        <w:rPr>
          <w:rFonts w:asciiTheme="minorHAnsi" w:hAnsiTheme="minorHAnsi" w:cstheme="minorHAnsi"/>
          <w:sz w:val="22"/>
          <w:szCs w:val="22"/>
        </w:rPr>
        <w:t>.</w:t>
      </w:r>
    </w:p>
    <w:p w14:paraId="28CBB558" w14:textId="77777777" w:rsidR="00C91847" w:rsidRPr="00DC681C" w:rsidRDefault="00C91847" w:rsidP="00C91847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1"/>
        <w:gridCol w:w="4509"/>
      </w:tblGrid>
      <w:tr w:rsidR="00527770" w:rsidRPr="00527770" w14:paraId="7074631D" w14:textId="77777777" w:rsidTr="00E3162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BC93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1171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Tiekėjų paklausimai: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052C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Perkančiojo subjekto atsakymai:</w:t>
            </w:r>
          </w:p>
        </w:tc>
      </w:tr>
      <w:tr w:rsidR="00527770" w:rsidRPr="00527770" w14:paraId="4D3369F6" w14:textId="77777777" w:rsidTr="00E3162C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52BC" w14:textId="77777777" w:rsidR="00C91847" w:rsidRPr="00527770" w:rsidRDefault="00C91847" w:rsidP="00C91847">
            <w:pPr>
              <w:rPr>
                <w:rFonts w:ascii="Calibri" w:hAnsi="Calibri" w:cs="Calibri"/>
                <w:sz w:val="22"/>
                <w:szCs w:val="22"/>
              </w:rPr>
            </w:pPr>
            <w:r w:rsidRPr="0052777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D23D" w14:textId="1FAFEE6B" w:rsidR="00C91847" w:rsidRPr="00527770" w:rsidRDefault="00527770" w:rsidP="00C91847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tender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poles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with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reference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722615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was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terminated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by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authority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Pr="00527770">
              <w:rPr>
                <w:rFonts w:ascii="Calibri" w:hAnsi="Calibri" w:cs="Calibri"/>
                <w:sz w:val="22"/>
                <w:szCs w:val="22"/>
              </w:rPr>
              <w:br/>
            </w:r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a.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Can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you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confirm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that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answers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from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tender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722615 are also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applicable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tender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910038 (1002/2238/118020)?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enclosed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answers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from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tender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722615.</w:t>
            </w:r>
            <w:r w:rsidRPr="00527770">
              <w:rPr>
                <w:rFonts w:ascii="Calibri" w:hAnsi="Calibri" w:cs="Calibri"/>
                <w:sz w:val="22"/>
                <w:szCs w:val="22"/>
              </w:rPr>
              <w:br/>
            </w:r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b.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not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please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can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you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answer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these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questions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again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0740" w14:textId="49088445" w:rsidR="00E02A3E" w:rsidRPr="00527770" w:rsidRDefault="00E02A3E" w:rsidP="00E02A3E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27770">
              <w:rPr>
                <w:rFonts w:ascii="Calibri" w:hAnsi="Calibri" w:cs="Calibri"/>
                <w:sz w:val="22"/>
                <w:szCs w:val="22"/>
              </w:rPr>
              <w:t>Informuojame, kad</w:t>
            </w:r>
            <w:r w:rsidR="00527770">
              <w:rPr>
                <w:rFonts w:ascii="Calibri" w:hAnsi="Calibri" w:cs="Calibri"/>
                <w:sz w:val="22"/>
                <w:szCs w:val="22"/>
              </w:rPr>
              <w:t xml:space="preserve"> aktualūs Pirkimo sąlygų paaiškinimai, kurie buvo teikti nutrauktam pirkimui (CVP IS ID 722615), yra pridėti prie dabar vykstančio Pirkimo</w:t>
            </w:r>
            <w:r w:rsidR="00896E3F">
              <w:rPr>
                <w:rFonts w:ascii="Calibri" w:hAnsi="Calibri" w:cs="Calibri"/>
                <w:sz w:val="22"/>
                <w:szCs w:val="22"/>
              </w:rPr>
              <w:t xml:space="preserve"> (CVP IS </w:t>
            </w:r>
            <w:r w:rsidR="00896E3F" w:rsidRPr="00DC681C">
              <w:rPr>
                <w:rFonts w:asciiTheme="minorHAnsi" w:hAnsiTheme="minorHAnsi" w:cstheme="minorHAnsi"/>
                <w:sz w:val="22"/>
                <w:szCs w:val="22"/>
              </w:rPr>
              <w:t xml:space="preserve">ID </w:t>
            </w:r>
            <w:r w:rsidR="00896E3F">
              <w:rPr>
                <w:rFonts w:asciiTheme="minorHAnsi" w:hAnsiTheme="minorHAnsi" w:cstheme="minorHAnsi"/>
                <w:sz w:val="22"/>
                <w:szCs w:val="22"/>
              </w:rPr>
              <w:t>910038</w:t>
            </w:r>
            <w:r w:rsidR="00896E3F">
              <w:rPr>
                <w:rFonts w:ascii="Calibri" w:hAnsi="Calibri" w:cs="Calibri"/>
                <w:sz w:val="22"/>
                <w:szCs w:val="22"/>
              </w:rPr>
              <w:t>)</w:t>
            </w:r>
            <w:r w:rsidR="00527770">
              <w:rPr>
                <w:rFonts w:ascii="Calibri" w:hAnsi="Calibri" w:cs="Calibri"/>
                <w:sz w:val="22"/>
                <w:szCs w:val="22"/>
              </w:rPr>
              <w:t xml:space="preserve"> dokumentų „</w:t>
            </w:r>
            <w:r w:rsidR="00527770" w:rsidRPr="00527770">
              <w:rPr>
                <w:rFonts w:ascii="Calibri" w:hAnsi="Calibri" w:cs="Calibri"/>
                <w:i/>
                <w:iCs/>
                <w:sz w:val="22"/>
                <w:szCs w:val="22"/>
              </w:rPr>
              <w:t>Aktualūs pirkimo sąlygų paaiškinimai</w:t>
            </w:r>
            <w:r w:rsidR="00527770">
              <w:rPr>
                <w:rFonts w:ascii="Calibri" w:hAnsi="Calibri" w:cs="Calibri"/>
                <w:sz w:val="22"/>
                <w:szCs w:val="22"/>
              </w:rPr>
              <w:t>“, kurie yra neatsiejama Pirkimo dalis.</w:t>
            </w:r>
          </w:p>
          <w:p w14:paraId="5FAB644B" w14:textId="3890ACCD" w:rsidR="00CD386A" w:rsidRPr="00527770" w:rsidRDefault="00CD386A" w:rsidP="00C91847">
            <w:pPr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27770" w:rsidRPr="00527770" w14:paraId="541548EB" w14:textId="77777777" w:rsidTr="00E3162C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A8C6" w14:textId="14D9D128" w:rsidR="00DA41FA" w:rsidRPr="00527770" w:rsidRDefault="00DA41FA" w:rsidP="00C91847">
            <w:pPr>
              <w:rPr>
                <w:rFonts w:ascii="Calibri" w:hAnsi="Calibri" w:cs="Calibri"/>
                <w:sz w:val="22"/>
                <w:szCs w:val="22"/>
              </w:rPr>
            </w:pPr>
            <w:r w:rsidRPr="00527770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343C" w14:textId="77777777" w:rsidR="0018365A" w:rsidRDefault="00527770" w:rsidP="00DA41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will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re-calculate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dimensions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poles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with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strength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calculation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  <w:r w:rsidRPr="00527770">
              <w:rPr>
                <w:rFonts w:ascii="Calibri" w:hAnsi="Calibri" w:cs="Calibri"/>
                <w:sz w:val="22"/>
                <w:szCs w:val="22"/>
              </w:rPr>
              <w:br/>
            </w:r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a.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it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possible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reduce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dimensions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base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it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possible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quote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poles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with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smaller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round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smaller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squared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base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?</w:t>
            </w:r>
          </w:p>
          <w:p w14:paraId="040F85FB" w14:textId="6EE0AD8C" w:rsidR="00DA41FA" w:rsidRPr="0018365A" w:rsidRDefault="00527770" w:rsidP="00DA41F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b.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it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possible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reduce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quantity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anchors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it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possible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us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quote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base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with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less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holes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anchors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?</w:t>
            </w:r>
            <w:r w:rsidRPr="00527770">
              <w:rPr>
                <w:rFonts w:ascii="Calibri" w:hAnsi="Calibri" w:cs="Calibri"/>
                <w:sz w:val="22"/>
                <w:szCs w:val="22"/>
              </w:rPr>
              <w:br/>
            </w:r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c.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it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necessary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to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keep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dimensions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base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plate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as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specified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tender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documents</w:t>
            </w:r>
            <w:proofErr w:type="spellEnd"/>
            <w:r w:rsidRPr="00527770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7273" w14:textId="3B50BE49" w:rsidR="00C00D38" w:rsidRPr="00C00D38" w:rsidRDefault="00817879" w:rsidP="00C00D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Informuojame, kad t</w:t>
            </w:r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 xml:space="preserve">iekėjas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 pasiūlymu </w:t>
            </w:r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 xml:space="preserve">turi pateikti statinius skaičiavimus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siūlomoms prekėms</w:t>
            </w:r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 xml:space="preserve">, kurios pilnai atitinka visus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 xml:space="preserve">irkimo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r w:rsidR="0018365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cialiųjų sąlygų</w:t>
            </w:r>
            <w:r w:rsidR="0018365A">
              <w:rPr>
                <w:rFonts w:asciiTheme="minorHAnsi" w:hAnsiTheme="minorHAnsi" w:cstheme="minorHAnsi"/>
                <w:sz w:val="22"/>
                <w:szCs w:val="22"/>
              </w:rPr>
              <w:t xml:space="preserve"> 1 priede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365A" w:rsidRPr="001836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„T</w:t>
            </w:r>
            <w:r w:rsidR="00C00D38" w:rsidRPr="001836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echninė specifikacij</w:t>
            </w:r>
            <w:r w:rsidR="0018365A" w:rsidRPr="0018365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a“</w:t>
            </w:r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 xml:space="preserve"> nurodytus reikalavimus ir matmenis. </w:t>
            </w:r>
            <w:proofErr w:type="spellStart"/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>Flanšo</w:t>
            </w:r>
            <w:proofErr w:type="spellEnd"/>
            <w:r w:rsidR="00C00D38" w:rsidRPr="00C00D38">
              <w:rPr>
                <w:rFonts w:asciiTheme="minorHAnsi" w:hAnsiTheme="minorHAnsi" w:cstheme="minorHAnsi"/>
                <w:sz w:val="22"/>
                <w:szCs w:val="22"/>
              </w:rPr>
              <w:t>/ pagrindo plokštės matmenys turi atitikti brėžiniuose nurodytus matmenų rėžius.</w:t>
            </w:r>
          </w:p>
          <w:p w14:paraId="62939DB0" w14:textId="5243DAD1" w:rsidR="00DA41FA" w:rsidRPr="00527770" w:rsidRDefault="00DA41FA" w:rsidP="00C91847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74DE9B" w14:textId="7819619C" w:rsidR="00C91847" w:rsidRPr="00DC681C" w:rsidRDefault="00C91847" w:rsidP="00C91847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374D409A" w14:textId="246BC28F" w:rsidR="00896E3F" w:rsidRDefault="00896E3F" w:rsidP="00896E3F">
      <w:pPr>
        <w:ind w:firstLine="426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Taip pat informuojame, kad </w:t>
      </w:r>
      <w:r w:rsidRPr="00896E3F">
        <w:rPr>
          <w:rFonts w:ascii="Calibri" w:hAnsi="Calibri" w:cs="Calibri"/>
          <w:bCs/>
          <w:iCs/>
          <w:sz w:val="22"/>
          <w:szCs w:val="22"/>
        </w:rPr>
        <w:t>nuo 2025 m. vasario 1 d. įsigalioj</w:t>
      </w:r>
      <w:r w:rsidR="00BF6D67">
        <w:rPr>
          <w:rFonts w:ascii="Calibri" w:hAnsi="Calibri" w:cs="Calibri"/>
          <w:bCs/>
          <w:iCs/>
          <w:sz w:val="22"/>
          <w:szCs w:val="22"/>
        </w:rPr>
        <w:t xml:space="preserve">o </w:t>
      </w:r>
      <w:r w:rsidRPr="00896E3F">
        <w:rPr>
          <w:rFonts w:ascii="Calibri" w:hAnsi="Calibri" w:cs="Calibri"/>
          <w:bCs/>
          <w:iCs/>
          <w:sz w:val="22"/>
          <w:szCs w:val="22"/>
        </w:rPr>
        <w:t>Lietuvos Respublikos Viešųjų pirkimų įstatymo 46 straipsnio pakeitimas</w:t>
      </w:r>
      <w:r>
        <w:rPr>
          <w:rFonts w:ascii="Calibri" w:hAnsi="Calibri" w:cs="Calibri"/>
          <w:bCs/>
          <w:iCs/>
          <w:sz w:val="22"/>
          <w:szCs w:val="22"/>
        </w:rPr>
        <w:t xml:space="preserve"> ir </w:t>
      </w:r>
      <w:r w:rsidRPr="00896E3F">
        <w:rPr>
          <w:rFonts w:ascii="Calibri" w:hAnsi="Calibri" w:cs="Calibri"/>
          <w:bCs/>
          <w:iCs/>
          <w:sz w:val="22"/>
          <w:szCs w:val="22"/>
        </w:rPr>
        <w:t xml:space="preserve">vadovaujantis Viešųjų pirkimų tarnybos pateikta informacija </w:t>
      </w:r>
      <w:hyperlink r:id="rId7" w:history="1">
        <w:r w:rsidRPr="00896E3F">
          <w:rPr>
            <w:rStyle w:val="Hyperlink"/>
            <w:rFonts w:ascii="Calibri" w:hAnsi="Calibri" w:cs="Calibri"/>
            <w:bCs/>
            <w:iCs/>
            <w:sz w:val="22"/>
            <w:szCs w:val="22"/>
          </w:rPr>
          <w:t>https://vpt.lrv.lt/lt/naujienos-3/nuo-2025-02-01-isigalioja-nauja-pasalinimo-pagrindas/?fbclid=IwY2xjawIHMCpleHRuA2FlbQIxMQABHUh10ZPb7yV8GzVqAmjtPEKS8XoUzy10Z6oChpuJM60kW2n5nfWVr2sKXw_aem_64VqFHJJR3w3XjcO-qgu2g</w:t>
        </w:r>
      </w:hyperlink>
      <w:r>
        <w:rPr>
          <w:rFonts w:ascii="Calibri" w:hAnsi="Calibri" w:cs="Calibri"/>
          <w:bCs/>
          <w:sz w:val="22"/>
          <w:szCs w:val="22"/>
        </w:rPr>
        <w:t xml:space="preserve"> bei Pirkimo bendrųjų sąlygų 3.3 punktu </w:t>
      </w:r>
      <w:r w:rsidRPr="00896E3F">
        <w:rPr>
          <w:rFonts w:ascii="Calibri" w:hAnsi="Calibri" w:cs="Calibri"/>
          <w:bCs/>
          <w:i/>
          <w:iCs/>
          <w:sz w:val="22"/>
          <w:szCs w:val="22"/>
        </w:rPr>
        <w:t xml:space="preserve">„3.3. Perkantysis subjektas, paaiškindamas/patikslindamas pirkimo dokumentus savo iniciatyva, laikosi šio skyriaus 3.1.2 ir 3.2 punktuose nurodytų procedūrų“ </w:t>
      </w:r>
      <w:r>
        <w:rPr>
          <w:rFonts w:ascii="Calibri" w:hAnsi="Calibri" w:cs="Calibri"/>
          <w:bCs/>
          <w:iCs/>
          <w:sz w:val="22"/>
          <w:szCs w:val="22"/>
        </w:rPr>
        <w:t xml:space="preserve">patiksliname </w:t>
      </w:r>
      <w:r w:rsidRPr="00896E3F">
        <w:rPr>
          <w:rFonts w:ascii="Calibri" w:hAnsi="Calibri" w:cs="Calibri"/>
          <w:bCs/>
          <w:sz w:val="22"/>
          <w:szCs w:val="22"/>
        </w:rPr>
        <w:t>Pirkimo specialiųjų sąlygų 3 ir 5 priedus, į juos įtraukiant naują pašalinimo pagrindą, nurodytą Lietuvos Respublikos Viešųjų pirkimų įstatymo 46 straipsnio 2</w:t>
      </w:r>
      <w:r w:rsidRPr="00896E3F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896E3F">
        <w:rPr>
          <w:rFonts w:ascii="Calibri" w:hAnsi="Calibri" w:cs="Calibri"/>
          <w:bCs/>
          <w:sz w:val="22"/>
          <w:szCs w:val="22"/>
        </w:rPr>
        <w:t xml:space="preserve"> dalyje </w:t>
      </w:r>
      <w:r w:rsidRPr="00896E3F">
        <w:rPr>
          <w:rFonts w:ascii="Calibri" w:hAnsi="Calibri" w:cs="Calibri"/>
          <w:bCs/>
          <w:i/>
          <w:iCs/>
          <w:sz w:val="22"/>
          <w:szCs w:val="22"/>
        </w:rPr>
        <w:t xml:space="preserve">„Perkančioji organizacija pašalina tiekėją iš pirkimo procedūros, jeigu </w:t>
      </w:r>
      <w:r w:rsidRPr="00896E3F">
        <w:rPr>
          <w:rFonts w:ascii="Calibri" w:hAnsi="Calibri" w:cs="Calibri"/>
          <w:b/>
          <w:bCs/>
          <w:i/>
          <w:iCs/>
          <w:sz w:val="22"/>
          <w:szCs w:val="22"/>
        </w:rPr>
        <w:t xml:space="preserve">tiekėjas yra </w:t>
      </w:r>
      <w:r w:rsidRPr="00896E3F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neatlikęs jam paskirtos baudžiamojo poveikio priemonės – uždraudimo juridiniam asmeniui dalyvauti viešuosiuose pirkimuose</w:t>
      </w:r>
      <w:r w:rsidRPr="00896E3F">
        <w:rPr>
          <w:rFonts w:ascii="Calibri" w:hAnsi="Calibri" w:cs="Calibri"/>
          <w:bCs/>
          <w:i/>
          <w:iCs/>
          <w:sz w:val="22"/>
          <w:szCs w:val="22"/>
        </w:rPr>
        <w:t>“.</w:t>
      </w:r>
    </w:p>
    <w:p w14:paraId="1202C808" w14:textId="77777777" w:rsidR="00896E3F" w:rsidRDefault="00896E3F" w:rsidP="00896E3F">
      <w:pPr>
        <w:ind w:firstLine="426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F70282A" w14:textId="77777777" w:rsidR="00896E3F" w:rsidRPr="00D12A9A" w:rsidRDefault="00896E3F" w:rsidP="00896E3F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D12A9A">
        <w:rPr>
          <w:rFonts w:asciiTheme="minorHAnsi" w:hAnsiTheme="minorHAnsi" w:cstheme="minorHAnsi"/>
          <w:sz w:val="22"/>
          <w:szCs w:val="22"/>
        </w:rPr>
        <w:t xml:space="preserve">Visi šie paaiškinimai/patikslinimai laikomi neatsiejama Pirkimo sąlygų dalimi. Prašome jais vadovautis teikiant pasiūlymus. </w:t>
      </w:r>
    </w:p>
    <w:p w14:paraId="5CC17D37" w14:textId="77777777" w:rsidR="00896E3F" w:rsidRPr="00D12A9A" w:rsidRDefault="00896E3F" w:rsidP="00896E3F">
      <w:pPr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ED9C66" w14:textId="64CE20E8" w:rsidR="00896E3F" w:rsidRPr="00D12A9A" w:rsidRDefault="00896E3F" w:rsidP="00896E3F">
      <w:pPr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Pasiūlymų</w:t>
      </w:r>
      <w:r w:rsidRPr="00D12A9A">
        <w:rPr>
          <w:rFonts w:asciiTheme="minorHAnsi" w:hAnsiTheme="minorHAnsi" w:cstheme="minorHAnsi"/>
          <w:bCs/>
          <w:sz w:val="22"/>
          <w:szCs w:val="22"/>
        </w:rPr>
        <w:t xml:space="preserve"> pateikimo terminas nėra keičiamas, ir </w:t>
      </w:r>
      <w:r>
        <w:rPr>
          <w:rFonts w:asciiTheme="minorHAnsi" w:hAnsiTheme="minorHAnsi" w:cstheme="minorHAnsi"/>
          <w:bCs/>
          <w:sz w:val="22"/>
          <w:szCs w:val="22"/>
        </w:rPr>
        <w:t>pasiūlymus</w:t>
      </w:r>
      <w:r w:rsidRPr="00D12A9A">
        <w:rPr>
          <w:rFonts w:asciiTheme="minorHAnsi" w:hAnsiTheme="minorHAnsi" w:cstheme="minorHAnsi"/>
          <w:bCs/>
          <w:sz w:val="22"/>
          <w:szCs w:val="22"/>
        </w:rPr>
        <w:t xml:space="preserve"> reikia pateikti iki </w:t>
      </w:r>
      <w:r w:rsidRPr="00D12A9A">
        <w:rPr>
          <w:rFonts w:asciiTheme="minorHAnsi" w:hAnsiTheme="minorHAnsi" w:cstheme="minorHAnsi"/>
          <w:b/>
          <w:bCs/>
          <w:sz w:val="22"/>
          <w:szCs w:val="22"/>
        </w:rPr>
        <w:t xml:space="preserve">2025 m. vasario </w:t>
      </w:r>
      <w:r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Pr="00D12A9A">
        <w:rPr>
          <w:rFonts w:asciiTheme="minorHAnsi" w:hAnsiTheme="minorHAnsi" w:cstheme="minorHAnsi"/>
          <w:b/>
          <w:bCs/>
          <w:sz w:val="22"/>
          <w:szCs w:val="22"/>
        </w:rPr>
        <w:t xml:space="preserve"> d. 11:00 val.</w:t>
      </w:r>
    </w:p>
    <w:p w14:paraId="07959A5F" w14:textId="77777777" w:rsidR="00896E3F" w:rsidRDefault="00896E3F" w:rsidP="00896E3F">
      <w:pPr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4B8E18" w14:textId="114FF386" w:rsidR="00896E3F" w:rsidRDefault="00896E3F" w:rsidP="00896E3F">
      <w:pPr>
        <w:ind w:firstLine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PRIDEDAMA:</w:t>
      </w:r>
    </w:p>
    <w:p w14:paraId="2A59A3C1" w14:textId="6A4B6D21" w:rsidR="00896E3F" w:rsidRPr="00896E3F" w:rsidRDefault="00896E3F" w:rsidP="00896E3F">
      <w:pPr>
        <w:ind w:firstLine="426"/>
        <w:jc w:val="both"/>
        <w:rPr>
          <w:rFonts w:ascii="Calibri" w:hAnsi="Calibri" w:cs="Calibri"/>
          <w:bCs/>
          <w:sz w:val="22"/>
          <w:szCs w:val="22"/>
          <w:lang w:val="en-US"/>
        </w:rPr>
      </w:pPr>
      <w:r>
        <w:rPr>
          <w:rFonts w:ascii="Calibri" w:hAnsi="Calibri" w:cs="Calibri"/>
          <w:bCs/>
          <w:sz w:val="22"/>
          <w:szCs w:val="22"/>
          <w:lang w:val="en-US"/>
        </w:rPr>
        <w:t xml:space="preserve">3 </w:t>
      </w:r>
      <w:proofErr w:type="spellStart"/>
      <w:r>
        <w:rPr>
          <w:rFonts w:ascii="Calibri" w:hAnsi="Calibri" w:cs="Calibri"/>
          <w:bCs/>
          <w:sz w:val="22"/>
          <w:szCs w:val="22"/>
          <w:lang w:val="en-US"/>
        </w:rPr>
        <w:t>priedas</w:t>
      </w:r>
      <w:proofErr w:type="spellEnd"/>
      <w:r>
        <w:rPr>
          <w:rFonts w:ascii="Calibri" w:hAnsi="Calibri" w:cs="Calibri"/>
          <w:bCs/>
          <w:sz w:val="22"/>
          <w:szCs w:val="22"/>
          <w:lang w:val="en-US"/>
        </w:rPr>
        <w:t xml:space="preserve"> – </w:t>
      </w:r>
      <w:r w:rsidRPr="00896E3F">
        <w:rPr>
          <w:rFonts w:ascii="Calibri" w:hAnsi="Calibri" w:cs="Calibri"/>
          <w:bCs/>
          <w:sz w:val="22"/>
          <w:szCs w:val="22"/>
          <w:lang w:val="en-US"/>
        </w:rPr>
        <w:t>EBVPD (</w:t>
      </w:r>
      <w:proofErr w:type="spellStart"/>
      <w:r w:rsidRPr="00896E3F">
        <w:rPr>
          <w:rFonts w:ascii="Calibri" w:hAnsi="Calibri" w:cs="Calibri"/>
          <w:bCs/>
          <w:sz w:val="22"/>
          <w:szCs w:val="22"/>
          <w:lang w:val="en-US"/>
        </w:rPr>
        <w:t>aktuali</w:t>
      </w:r>
      <w:proofErr w:type="spellEnd"/>
      <w:r w:rsidRPr="00896E3F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896E3F">
        <w:rPr>
          <w:rFonts w:ascii="Calibri" w:hAnsi="Calibri" w:cs="Calibri"/>
          <w:bCs/>
          <w:sz w:val="22"/>
          <w:szCs w:val="22"/>
          <w:lang w:val="en-US"/>
        </w:rPr>
        <w:t>redakcija</w:t>
      </w:r>
      <w:proofErr w:type="spellEnd"/>
      <w:r w:rsidRPr="00896E3F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proofErr w:type="spellStart"/>
      <w:r w:rsidRPr="00896E3F">
        <w:rPr>
          <w:rFonts w:ascii="Calibri" w:hAnsi="Calibri" w:cs="Calibri"/>
          <w:bCs/>
          <w:sz w:val="22"/>
          <w:szCs w:val="22"/>
          <w:lang w:val="en-US"/>
        </w:rPr>
        <w:t>nuo</w:t>
      </w:r>
      <w:proofErr w:type="spellEnd"/>
      <w:r w:rsidRPr="00896E3F">
        <w:rPr>
          <w:rFonts w:ascii="Calibri" w:hAnsi="Calibri" w:cs="Calibri"/>
          <w:bCs/>
          <w:sz w:val="22"/>
          <w:szCs w:val="22"/>
          <w:lang w:val="en-US"/>
        </w:rPr>
        <w:t xml:space="preserve"> 2025-02-04).</w:t>
      </w:r>
    </w:p>
    <w:p w14:paraId="4531246B" w14:textId="66EB49BE" w:rsidR="00896E3F" w:rsidRPr="00896E3F" w:rsidRDefault="00896E3F" w:rsidP="00896E3F">
      <w:pPr>
        <w:ind w:firstLine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5 priedas – </w:t>
      </w:r>
      <w:r w:rsidRPr="00896E3F">
        <w:rPr>
          <w:rFonts w:ascii="Calibri" w:hAnsi="Calibri" w:cs="Calibri"/>
          <w:bCs/>
          <w:sz w:val="22"/>
          <w:szCs w:val="22"/>
        </w:rPr>
        <w:t>Reikalavimai pašalinimo pagrindams ir tiekėjų kvalifikacijai (aktuali redakcija nuo 2025-02-04)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5FA9ADA7" w14:textId="29B42F36" w:rsidR="00B82534" w:rsidRPr="000D1EDE" w:rsidRDefault="00B82534" w:rsidP="00CC3973">
      <w:pPr>
        <w:ind w:firstLine="426"/>
        <w:jc w:val="both"/>
        <w:rPr>
          <w:rFonts w:ascii="Calibri" w:hAnsi="Calibri" w:cs="Calibri"/>
          <w:bCs/>
          <w:sz w:val="22"/>
          <w:szCs w:val="22"/>
        </w:rPr>
      </w:pPr>
    </w:p>
    <w:p w14:paraId="0CC979B5" w14:textId="77777777" w:rsidR="00B82534" w:rsidRPr="000D1EDE" w:rsidRDefault="00B82534" w:rsidP="00CC3973">
      <w:pPr>
        <w:ind w:firstLine="426"/>
        <w:jc w:val="both"/>
        <w:rPr>
          <w:rFonts w:ascii="Calibri" w:hAnsi="Calibri" w:cs="Calibri"/>
          <w:bCs/>
          <w:sz w:val="22"/>
          <w:szCs w:val="22"/>
        </w:rPr>
      </w:pPr>
    </w:p>
    <w:p w14:paraId="73317804" w14:textId="085F0B95" w:rsidR="00CC3973" w:rsidRPr="000D1EDE" w:rsidRDefault="002B69CF" w:rsidP="002B69CF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>Pagarbiai</w:t>
      </w:r>
    </w:p>
    <w:p w14:paraId="39B51EA1" w14:textId="71CB44B8" w:rsidR="00B404C9" w:rsidRPr="000D1EDE" w:rsidRDefault="00CC3973" w:rsidP="00BF78C0">
      <w:pPr>
        <w:pStyle w:val="Tekstas"/>
        <w:tabs>
          <w:tab w:val="left" w:pos="720"/>
        </w:tabs>
        <w:ind w:firstLine="0"/>
        <w:jc w:val="both"/>
        <w:rPr>
          <w:rFonts w:ascii="Calibri" w:hAnsi="Calibri" w:cs="Calibri"/>
          <w:sz w:val="22"/>
          <w:szCs w:val="22"/>
          <w:lang w:val="lt-LT"/>
        </w:rPr>
      </w:pPr>
      <w:r w:rsidRPr="000D1EDE">
        <w:rPr>
          <w:rFonts w:ascii="Calibri" w:hAnsi="Calibri" w:cs="Calibri"/>
          <w:color w:val="auto"/>
          <w:sz w:val="22"/>
          <w:szCs w:val="22"/>
          <w:lang w:val="lt-LT"/>
        </w:rPr>
        <w:t>Viešųjų pirkimų komisija</w:t>
      </w:r>
    </w:p>
    <w:sectPr w:rsidR="00B404C9" w:rsidRPr="000D1EDE" w:rsidSect="004E73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80571"/>
    <w:multiLevelType w:val="multilevel"/>
    <w:tmpl w:val="C02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3F2D"/>
    <w:multiLevelType w:val="multilevel"/>
    <w:tmpl w:val="C2B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0399F"/>
    <w:multiLevelType w:val="hybridMultilevel"/>
    <w:tmpl w:val="4356CDC4"/>
    <w:lvl w:ilvl="0" w:tplc="633A049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CE0F44"/>
    <w:multiLevelType w:val="multilevel"/>
    <w:tmpl w:val="C77A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33F0E"/>
    <w:multiLevelType w:val="hybridMultilevel"/>
    <w:tmpl w:val="0A26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3BD0"/>
    <w:multiLevelType w:val="multilevel"/>
    <w:tmpl w:val="BBB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7F57"/>
    <w:multiLevelType w:val="multilevel"/>
    <w:tmpl w:val="E2A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FE26D5"/>
    <w:multiLevelType w:val="hybridMultilevel"/>
    <w:tmpl w:val="BAF4BD38"/>
    <w:lvl w:ilvl="0" w:tplc="2FE83620">
      <w:start w:val="1"/>
      <w:numFmt w:val="decimal"/>
      <w:lvlText w:val="%1)"/>
      <w:lvlJc w:val="left"/>
      <w:pPr>
        <w:ind w:left="374" w:hanging="3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13327E"/>
    <w:multiLevelType w:val="multilevel"/>
    <w:tmpl w:val="790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106A9"/>
    <w:multiLevelType w:val="multilevel"/>
    <w:tmpl w:val="76F6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8178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640DF1"/>
    <w:multiLevelType w:val="hybridMultilevel"/>
    <w:tmpl w:val="8898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B43C5"/>
    <w:multiLevelType w:val="multilevel"/>
    <w:tmpl w:val="4F76C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9570738">
    <w:abstractNumId w:val="8"/>
  </w:num>
  <w:num w:numId="2" w16cid:durableId="1060202818">
    <w:abstractNumId w:val="0"/>
  </w:num>
  <w:num w:numId="3" w16cid:durableId="1050693590">
    <w:abstractNumId w:val="10"/>
  </w:num>
  <w:num w:numId="4" w16cid:durableId="1708602864">
    <w:abstractNumId w:val="4"/>
  </w:num>
  <w:num w:numId="5" w16cid:durableId="440734171">
    <w:abstractNumId w:val="12"/>
  </w:num>
  <w:num w:numId="6" w16cid:durableId="1902400974">
    <w:abstractNumId w:val="14"/>
  </w:num>
  <w:num w:numId="7" w16cid:durableId="280263231">
    <w:abstractNumId w:val="9"/>
  </w:num>
  <w:num w:numId="8" w16cid:durableId="655374576">
    <w:abstractNumId w:val="5"/>
  </w:num>
  <w:num w:numId="9" w16cid:durableId="1098057747">
    <w:abstractNumId w:val="15"/>
  </w:num>
  <w:num w:numId="10" w16cid:durableId="1376388753">
    <w:abstractNumId w:val="13"/>
  </w:num>
  <w:num w:numId="11" w16cid:durableId="759722368">
    <w:abstractNumId w:val="1"/>
  </w:num>
  <w:num w:numId="12" w16cid:durableId="1827670785">
    <w:abstractNumId w:val="11"/>
  </w:num>
  <w:num w:numId="13" w16cid:durableId="1918051472">
    <w:abstractNumId w:val="7"/>
  </w:num>
  <w:num w:numId="14" w16cid:durableId="1730032527">
    <w:abstractNumId w:val="6"/>
  </w:num>
  <w:num w:numId="15" w16cid:durableId="76947253">
    <w:abstractNumId w:val="2"/>
  </w:num>
  <w:num w:numId="16" w16cid:durableId="159909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13FF8"/>
    <w:rsid w:val="000164DB"/>
    <w:rsid w:val="000316D4"/>
    <w:rsid w:val="0003403F"/>
    <w:rsid w:val="00034C97"/>
    <w:rsid w:val="00035469"/>
    <w:rsid w:val="00036DEA"/>
    <w:rsid w:val="00054E25"/>
    <w:rsid w:val="00061E73"/>
    <w:rsid w:val="000653C8"/>
    <w:rsid w:val="00076FD0"/>
    <w:rsid w:val="000835B4"/>
    <w:rsid w:val="000A2F1A"/>
    <w:rsid w:val="000B50CD"/>
    <w:rsid w:val="000C2766"/>
    <w:rsid w:val="000C6902"/>
    <w:rsid w:val="000D1EDE"/>
    <w:rsid w:val="000E7EA9"/>
    <w:rsid w:val="000F12F2"/>
    <w:rsid w:val="000F1897"/>
    <w:rsid w:val="00101051"/>
    <w:rsid w:val="0010168E"/>
    <w:rsid w:val="001026CC"/>
    <w:rsid w:val="00120F72"/>
    <w:rsid w:val="00121229"/>
    <w:rsid w:val="00127A75"/>
    <w:rsid w:val="00135F5C"/>
    <w:rsid w:val="001831CE"/>
    <w:rsid w:val="0018365A"/>
    <w:rsid w:val="001923DE"/>
    <w:rsid w:val="001A4652"/>
    <w:rsid w:val="001B5CDD"/>
    <w:rsid w:val="001C02E5"/>
    <w:rsid w:val="001D0EE4"/>
    <w:rsid w:val="001E2B28"/>
    <w:rsid w:val="0020484F"/>
    <w:rsid w:val="00206AEF"/>
    <w:rsid w:val="00220548"/>
    <w:rsid w:val="00221EDE"/>
    <w:rsid w:val="0023074C"/>
    <w:rsid w:val="0025616F"/>
    <w:rsid w:val="00260FDF"/>
    <w:rsid w:val="002618A5"/>
    <w:rsid w:val="002800D1"/>
    <w:rsid w:val="0028332B"/>
    <w:rsid w:val="002A4C52"/>
    <w:rsid w:val="002B11EE"/>
    <w:rsid w:val="002B69CF"/>
    <w:rsid w:val="002D6448"/>
    <w:rsid w:val="002E224B"/>
    <w:rsid w:val="002E6A0F"/>
    <w:rsid w:val="002F439E"/>
    <w:rsid w:val="00301B65"/>
    <w:rsid w:val="00303E44"/>
    <w:rsid w:val="003058AB"/>
    <w:rsid w:val="003079DE"/>
    <w:rsid w:val="00316E30"/>
    <w:rsid w:val="00322BDD"/>
    <w:rsid w:val="00324246"/>
    <w:rsid w:val="00334903"/>
    <w:rsid w:val="00390A31"/>
    <w:rsid w:val="00397586"/>
    <w:rsid w:val="003A2141"/>
    <w:rsid w:val="003B153D"/>
    <w:rsid w:val="003C12CB"/>
    <w:rsid w:val="003C5368"/>
    <w:rsid w:val="003E675F"/>
    <w:rsid w:val="003E6DD9"/>
    <w:rsid w:val="003F0215"/>
    <w:rsid w:val="003F7A00"/>
    <w:rsid w:val="0040161E"/>
    <w:rsid w:val="00401D88"/>
    <w:rsid w:val="00416BD5"/>
    <w:rsid w:val="00427360"/>
    <w:rsid w:val="00431675"/>
    <w:rsid w:val="00440F7C"/>
    <w:rsid w:val="00445608"/>
    <w:rsid w:val="00464AEB"/>
    <w:rsid w:val="00466209"/>
    <w:rsid w:val="00486456"/>
    <w:rsid w:val="00492208"/>
    <w:rsid w:val="004B291F"/>
    <w:rsid w:val="004D5DE0"/>
    <w:rsid w:val="004E4531"/>
    <w:rsid w:val="004E7366"/>
    <w:rsid w:val="004F13D2"/>
    <w:rsid w:val="004F591B"/>
    <w:rsid w:val="004F6CF6"/>
    <w:rsid w:val="005117C3"/>
    <w:rsid w:val="00527612"/>
    <w:rsid w:val="00527770"/>
    <w:rsid w:val="00550481"/>
    <w:rsid w:val="00553B28"/>
    <w:rsid w:val="0056311B"/>
    <w:rsid w:val="0057354E"/>
    <w:rsid w:val="00590275"/>
    <w:rsid w:val="005A1BC5"/>
    <w:rsid w:val="005A4C4B"/>
    <w:rsid w:val="005A4CD7"/>
    <w:rsid w:val="005B1334"/>
    <w:rsid w:val="005B19A9"/>
    <w:rsid w:val="005B6A60"/>
    <w:rsid w:val="005C1B8C"/>
    <w:rsid w:val="005C4C04"/>
    <w:rsid w:val="005C7172"/>
    <w:rsid w:val="005F1E1E"/>
    <w:rsid w:val="006019AE"/>
    <w:rsid w:val="006154C6"/>
    <w:rsid w:val="0064403F"/>
    <w:rsid w:val="00657505"/>
    <w:rsid w:val="00665C62"/>
    <w:rsid w:val="00672110"/>
    <w:rsid w:val="0067282F"/>
    <w:rsid w:val="00672B8C"/>
    <w:rsid w:val="00674DAA"/>
    <w:rsid w:val="006776F1"/>
    <w:rsid w:val="006C03CB"/>
    <w:rsid w:val="006D7E4D"/>
    <w:rsid w:val="006E7BE6"/>
    <w:rsid w:val="006F3491"/>
    <w:rsid w:val="007029CB"/>
    <w:rsid w:val="00736CE5"/>
    <w:rsid w:val="007378F4"/>
    <w:rsid w:val="00753FF3"/>
    <w:rsid w:val="00760B8F"/>
    <w:rsid w:val="00794A99"/>
    <w:rsid w:val="007A4D7B"/>
    <w:rsid w:val="007A7BEE"/>
    <w:rsid w:val="007C5D84"/>
    <w:rsid w:val="007C620D"/>
    <w:rsid w:val="007D2D8E"/>
    <w:rsid w:val="007D4E82"/>
    <w:rsid w:val="007E64C6"/>
    <w:rsid w:val="00814EB1"/>
    <w:rsid w:val="00817879"/>
    <w:rsid w:val="00826C41"/>
    <w:rsid w:val="00831C4F"/>
    <w:rsid w:val="00843FA8"/>
    <w:rsid w:val="008624F7"/>
    <w:rsid w:val="00892A83"/>
    <w:rsid w:val="00895124"/>
    <w:rsid w:val="00896E3F"/>
    <w:rsid w:val="008A52D1"/>
    <w:rsid w:val="008A5433"/>
    <w:rsid w:val="008C552B"/>
    <w:rsid w:val="008D164B"/>
    <w:rsid w:val="008F0DCD"/>
    <w:rsid w:val="00913CF1"/>
    <w:rsid w:val="00920A96"/>
    <w:rsid w:val="00925303"/>
    <w:rsid w:val="00934759"/>
    <w:rsid w:val="00935F16"/>
    <w:rsid w:val="009428DD"/>
    <w:rsid w:val="009613AF"/>
    <w:rsid w:val="00996ED0"/>
    <w:rsid w:val="009C122D"/>
    <w:rsid w:val="009D36A1"/>
    <w:rsid w:val="009E1875"/>
    <w:rsid w:val="009E697B"/>
    <w:rsid w:val="009E71CB"/>
    <w:rsid w:val="009E7A0D"/>
    <w:rsid w:val="00A0123F"/>
    <w:rsid w:val="00A0687A"/>
    <w:rsid w:val="00A108CD"/>
    <w:rsid w:val="00A24A66"/>
    <w:rsid w:val="00A3419C"/>
    <w:rsid w:val="00A35528"/>
    <w:rsid w:val="00A41F5D"/>
    <w:rsid w:val="00A4299E"/>
    <w:rsid w:val="00A447A2"/>
    <w:rsid w:val="00A615A5"/>
    <w:rsid w:val="00A70231"/>
    <w:rsid w:val="00A931A6"/>
    <w:rsid w:val="00A9504C"/>
    <w:rsid w:val="00AC056D"/>
    <w:rsid w:val="00AD4692"/>
    <w:rsid w:val="00AE4C3A"/>
    <w:rsid w:val="00AF3CAE"/>
    <w:rsid w:val="00B06E9D"/>
    <w:rsid w:val="00B404C9"/>
    <w:rsid w:val="00B4447E"/>
    <w:rsid w:val="00B53B5F"/>
    <w:rsid w:val="00B542B5"/>
    <w:rsid w:val="00B54C10"/>
    <w:rsid w:val="00B60F97"/>
    <w:rsid w:val="00B749D1"/>
    <w:rsid w:val="00B82534"/>
    <w:rsid w:val="00B8318C"/>
    <w:rsid w:val="00BB0C2F"/>
    <w:rsid w:val="00BB3660"/>
    <w:rsid w:val="00BD17F8"/>
    <w:rsid w:val="00BF594E"/>
    <w:rsid w:val="00BF6D67"/>
    <w:rsid w:val="00BF78C0"/>
    <w:rsid w:val="00BF7AF3"/>
    <w:rsid w:val="00C00D38"/>
    <w:rsid w:val="00C13A09"/>
    <w:rsid w:val="00C1597A"/>
    <w:rsid w:val="00C20810"/>
    <w:rsid w:val="00C3157A"/>
    <w:rsid w:val="00C5747C"/>
    <w:rsid w:val="00C616C6"/>
    <w:rsid w:val="00C64C64"/>
    <w:rsid w:val="00C73633"/>
    <w:rsid w:val="00C85CEB"/>
    <w:rsid w:val="00C91847"/>
    <w:rsid w:val="00CB0EE5"/>
    <w:rsid w:val="00CB1D9A"/>
    <w:rsid w:val="00CB5A94"/>
    <w:rsid w:val="00CC2927"/>
    <w:rsid w:val="00CC3973"/>
    <w:rsid w:val="00CD386A"/>
    <w:rsid w:val="00CF401C"/>
    <w:rsid w:val="00CF5169"/>
    <w:rsid w:val="00D10BE1"/>
    <w:rsid w:val="00D13A25"/>
    <w:rsid w:val="00D23FF9"/>
    <w:rsid w:val="00D26055"/>
    <w:rsid w:val="00D36B96"/>
    <w:rsid w:val="00D46324"/>
    <w:rsid w:val="00D565EF"/>
    <w:rsid w:val="00D6559F"/>
    <w:rsid w:val="00D74273"/>
    <w:rsid w:val="00DA41FA"/>
    <w:rsid w:val="00DA48E2"/>
    <w:rsid w:val="00DB6969"/>
    <w:rsid w:val="00DC3559"/>
    <w:rsid w:val="00DC681C"/>
    <w:rsid w:val="00DE26A3"/>
    <w:rsid w:val="00DE376A"/>
    <w:rsid w:val="00DE4E10"/>
    <w:rsid w:val="00DF787C"/>
    <w:rsid w:val="00E02A3E"/>
    <w:rsid w:val="00E109C1"/>
    <w:rsid w:val="00E21C44"/>
    <w:rsid w:val="00E22238"/>
    <w:rsid w:val="00E24D59"/>
    <w:rsid w:val="00E4394D"/>
    <w:rsid w:val="00E631A7"/>
    <w:rsid w:val="00E7699D"/>
    <w:rsid w:val="00E84BA0"/>
    <w:rsid w:val="00E857FF"/>
    <w:rsid w:val="00E8761E"/>
    <w:rsid w:val="00E9230A"/>
    <w:rsid w:val="00ED2463"/>
    <w:rsid w:val="00ED34C8"/>
    <w:rsid w:val="00EE120C"/>
    <w:rsid w:val="00EF0A0E"/>
    <w:rsid w:val="00EF2C9D"/>
    <w:rsid w:val="00EF5AF7"/>
    <w:rsid w:val="00F12BB4"/>
    <w:rsid w:val="00F16B1E"/>
    <w:rsid w:val="00F17ED0"/>
    <w:rsid w:val="00F44E58"/>
    <w:rsid w:val="00F477E0"/>
    <w:rsid w:val="00F63F68"/>
    <w:rsid w:val="00F65B72"/>
    <w:rsid w:val="00F66DF5"/>
    <w:rsid w:val="00F81539"/>
    <w:rsid w:val="00F8340B"/>
    <w:rsid w:val="00F93A2A"/>
    <w:rsid w:val="00F949C1"/>
    <w:rsid w:val="00FB5BC6"/>
    <w:rsid w:val="00FC3190"/>
    <w:rsid w:val="00FC71FF"/>
    <w:rsid w:val="00FE478C"/>
    <w:rsid w:val="00FE612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59"/>
  <w15:chartTrackingRefBased/>
  <w15:docId w15:val="{2913E6D0-2947-4F01-A616-179A37C1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ĄRAŠAS"/>
    <w:basedOn w:val="Normal"/>
    <w:link w:val="ListParagraphChar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CC397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CC3973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CC3973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/>
    </w:rPr>
  </w:style>
  <w:style w:type="character" w:customStyle="1" w:styleId="ui-provider">
    <w:name w:val="ui-provider"/>
    <w:basedOn w:val="DefaultParagraphFont"/>
    <w:rsid w:val="001923DE"/>
  </w:style>
  <w:style w:type="character" w:customStyle="1" w:styleId="Bodytext">
    <w:name w:val="Body text_"/>
    <w:link w:val="Bodytext1"/>
    <w:rsid w:val="00913CF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913CF1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val="en-US"/>
    </w:rPr>
  </w:style>
  <w:style w:type="character" w:customStyle="1" w:styleId="Numatytasispastraiposriftas">
    <w:name w:val="Numatytasis pastraipos šriftas"/>
    <w:rsid w:val="00C6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pt.lrv.lt/lt/naujienos-3/nuo-2025-02-01-isigalioja-nauja-pasalinimo-pagrindas/?fbclid=IwY2xjawIHMCpleHRuA2FlbQIxMQABHUh10ZPb7yV8GzVqAmjtPEKS8XoUzy10Z6oChpuJM60kW2n5nfWVr2sKXw_aem_64VqFHJJR3w3XjcO-qgu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819A-671C-405C-A9DC-89E6B74F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Rimutė Neciunskienė</cp:lastModifiedBy>
  <cp:revision>19</cp:revision>
  <dcterms:created xsi:type="dcterms:W3CDTF">2024-08-13T11:01:00Z</dcterms:created>
  <dcterms:modified xsi:type="dcterms:W3CDTF">2025-02-04T16:52:00Z</dcterms:modified>
</cp:coreProperties>
</file>