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34B97" w14:textId="2259D30B" w:rsidR="00FB2CA3" w:rsidRPr="00FB2CA3" w:rsidRDefault="00FB2CA3" w:rsidP="00FB2CA3">
      <w:pPr>
        <w:ind w:left="5670"/>
        <w:rPr>
          <w:sz w:val="20"/>
          <w:szCs w:val="20"/>
          <w:lang w:val="lt-LT"/>
        </w:rPr>
      </w:pPr>
    </w:p>
    <w:p w14:paraId="73B790EF" w14:textId="77777777" w:rsidR="00FB2CA3" w:rsidRPr="00FB2CA3" w:rsidRDefault="00FB2CA3" w:rsidP="00FB2CA3">
      <w:pPr>
        <w:ind w:left="5670"/>
        <w:rPr>
          <w:sz w:val="20"/>
          <w:szCs w:val="20"/>
          <w:lang w:val="lt-LT"/>
        </w:rPr>
      </w:pPr>
      <w:r w:rsidRPr="00FB2CA3">
        <w:rPr>
          <w:sz w:val="20"/>
          <w:szCs w:val="20"/>
          <w:lang w:val="lt-LT"/>
        </w:rPr>
        <w:t xml:space="preserve">Specialiųjų pirkimo sąlygų </w:t>
      </w:r>
    </w:p>
    <w:p w14:paraId="644010B1" w14:textId="4837A3DA" w:rsidR="00FB2CA3" w:rsidRPr="00FB2CA3" w:rsidRDefault="003846FF" w:rsidP="00FB2CA3">
      <w:pPr>
        <w:ind w:left="5670"/>
        <w:rPr>
          <w:sz w:val="20"/>
          <w:szCs w:val="20"/>
          <w:lang w:val="lt-LT"/>
        </w:rPr>
      </w:pPr>
      <w:r>
        <w:rPr>
          <w:sz w:val="20"/>
          <w:szCs w:val="20"/>
          <w:lang w:val="lt-LT"/>
        </w:rPr>
        <w:t>6</w:t>
      </w:r>
      <w:r w:rsidR="00FB2CA3" w:rsidRPr="00FB2CA3">
        <w:rPr>
          <w:sz w:val="20"/>
          <w:szCs w:val="20"/>
          <w:lang w:val="lt-LT"/>
        </w:rPr>
        <w:t xml:space="preserve"> priedas</w:t>
      </w:r>
    </w:p>
    <w:p w14:paraId="08CD377D" w14:textId="77777777" w:rsidR="00972682" w:rsidRPr="00306495" w:rsidRDefault="00972682" w:rsidP="00972682">
      <w:pPr>
        <w:ind w:left="3600" w:right="-1" w:firstLine="720"/>
        <w:jc w:val="right"/>
        <w:rPr>
          <w:rFonts w:eastAsia="Calibri"/>
          <w:lang w:val="lt-LT"/>
        </w:rPr>
      </w:pPr>
    </w:p>
    <w:p w14:paraId="43D65A13" w14:textId="77777777" w:rsidR="00972682" w:rsidRDefault="00972682" w:rsidP="00972682">
      <w:pPr>
        <w:ind w:right="-1"/>
        <w:jc w:val="center"/>
        <w:rPr>
          <w:rFonts w:eastAsia="Calibri"/>
          <w:b/>
          <w:lang w:val="lt-LT"/>
        </w:rPr>
      </w:pPr>
      <w:r w:rsidRPr="00306495">
        <w:rPr>
          <w:rFonts w:eastAsia="Calibri"/>
          <w:b/>
          <w:lang w:val="lt-LT"/>
        </w:rPr>
        <w:t>DEKLARACIJA DĖL TIEKĖJO ATSAKINGŲ ASMENŲ</w:t>
      </w:r>
    </w:p>
    <w:p w14:paraId="114A766D" w14:textId="77777777" w:rsidR="00972682" w:rsidRPr="00306495" w:rsidRDefault="00972682" w:rsidP="00972682">
      <w:pPr>
        <w:ind w:right="-1"/>
        <w:jc w:val="center"/>
        <w:rPr>
          <w:rFonts w:eastAsia="Calibri"/>
          <w:b/>
          <w:lang w:val="lt-LT"/>
        </w:rPr>
      </w:pPr>
    </w:p>
    <w:p w14:paraId="70AE002C" w14:textId="77777777" w:rsidR="00972682" w:rsidRPr="00306495" w:rsidRDefault="00972682" w:rsidP="00972682">
      <w:pPr>
        <w:ind w:right="-1"/>
        <w:jc w:val="center"/>
        <w:rPr>
          <w:rFonts w:eastAsia="Calibri"/>
          <w:i/>
          <w:lang w:val="lt-LT"/>
        </w:rPr>
      </w:pPr>
      <w:r w:rsidRPr="00306495">
        <w:rPr>
          <w:rFonts w:eastAsia="Calibri"/>
          <w:i/>
          <w:lang w:val="lt-LT"/>
        </w:rPr>
        <w:t>___________________</w:t>
      </w:r>
    </w:p>
    <w:p w14:paraId="5E498A40" w14:textId="77777777" w:rsidR="00972682" w:rsidRPr="00957C79" w:rsidRDefault="00972682" w:rsidP="00972682">
      <w:pPr>
        <w:ind w:right="-1"/>
        <w:jc w:val="center"/>
        <w:rPr>
          <w:rFonts w:eastAsia="Calibri"/>
          <w:bCs/>
          <w:iCs/>
          <w:sz w:val="20"/>
          <w:szCs w:val="20"/>
          <w:lang w:val="lt-LT"/>
        </w:rPr>
      </w:pPr>
      <w:r w:rsidRPr="00957C79">
        <w:rPr>
          <w:rFonts w:eastAsia="Calibri"/>
          <w:bCs/>
          <w:iCs/>
          <w:sz w:val="20"/>
          <w:szCs w:val="20"/>
          <w:lang w:val="lt-LT"/>
        </w:rPr>
        <w:t>(data)</w:t>
      </w:r>
    </w:p>
    <w:p w14:paraId="4649933D" w14:textId="77777777" w:rsidR="00972682" w:rsidRPr="00306495" w:rsidRDefault="00972682" w:rsidP="00972682">
      <w:pPr>
        <w:ind w:right="-1"/>
        <w:jc w:val="both"/>
        <w:rPr>
          <w:rFonts w:eastAsia="Calibri"/>
          <w:i/>
          <w:lang w:val="lt-LT"/>
        </w:rPr>
      </w:pPr>
    </w:p>
    <w:p w14:paraId="0FA26AC6" w14:textId="77777777" w:rsidR="00972682" w:rsidRDefault="00972682" w:rsidP="00972682">
      <w:pPr>
        <w:ind w:right="-1"/>
        <w:jc w:val="both"/>
        <w:rPr>
          <w:rFonts w:eastAsia="Calibri"/>
          <w:lang w:val="lt-LT"/>
        </w:rPr>
      </w:pPr>
      <w:r w:rsidRPr="00957C79">
        <w:rPr>
          <w:rFonts w:eastAsia="Calibri"/>
          <w:lang w:val="lt-LT"/>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p>
    <w:p w14:paraId="64E6D8B6" w14:textId="77777777" w:rsidR="00972682" w:rsidRPr="00306495" w:rsidRDefault="00972682" w:rsidP="00972682">
      <w:pPr>
        <w:ind w:right="-1"/>
        <w:jc w:val="both"/>
        <w:rPr>
          <w:rFonts w:eastAsia="Calibri"/>
          <w:u w:val="single"/>
          <w:lang w:val="lt-LT"/>
        </w:rPr>
      </w:pPr>
    </w:p>
    <w:p w14:paraId="0714B375" w14:textId="77777777" w:rsidR="00972682" w:rsidRPr="00306495" w:rsidRDefault="00972682" w:rsidP="00972682">
      <w:pPr>
        <w:ind w:right="-1"/>
        <w:jc w:val="both"/>
        <w:rPr>
          <w:rFonts w:eastAsia="Calibri"/>
          <w:lang w:val="lt-LT"/>
        </w:rPr>
      </w:pPr>
      <w:r w:rsidRPr="00306495">
        <w:rPr>
          <w:rFonts w:eastAsia="Calibri"/>
          <w:lang w:val="lt-LT"/>
        </w:rPr>
        <w:tab/>
        <w:t>Aš, ________________________________________________________________</w:t>
      </w:r>
    </w:p>
    <w:p w14:paraId="40355437" w14:textId="77777777" w:rsidR="00972682" w:rsidRPr="00306495" w:rsidRDefault="00972682" w:rsidP="00972682">
      <w:pPr>
        <w:ind w:left="1296" w:right="-1"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8EC8B1C" w14:textId="77777777" w:rsidR="00972682" w:rsidRPr="00306495" w:rsidRDefault="00972682" w:rsidP="00972682">
      <w:pPr>
        <w:ind w:right="-1"/>
        <w:jc w:val="both"/>
        <w:rPr>
          <w:rFonts w:eastAsia="Calibri"/>
          <w:sz w:val="20"/>
          <w:szCs w:val="20"/>
          <w:lang w:val="lt-LT"/>
        </w:rPr>
      </w:pPr>
    </w:p>
    <w:p w14:paraId="05A195CE" w14:textId="77777777" w:rsidR="00972682" w:rsidRPr="00306495" w:rsidRDefault="00972682" w:rsidP="00972682">
      <w:pPr>
        <w:ind w:right="-1"/>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2FCB124" w14:textId="77777777" w:rsidR="00972682" w:rsidRPr="00306495" w:rsidRDefault="00972682" w:rsidP="00972682">
      <w:pPr>
        <w:spacing w:line="360" w:lineRule="auto"/>
        <w:ind w:left="6480" w:right="-1"/>
        <w:jc w:val="both"/>
        <w:rPr>
          <w:rFonts w:eastAsia="Calibri"/>
          <w:i/>
          <w:sz w:val="20"/>
          <w:szCs w:val="20"/>
          <w:lang w:val="lt-LT"/>
        </w:rPr>
      </w:pPr>
      <w:r w:rsidRPr="00306495">
        <w:rPr>
          <w:rFonts w:eastAsia="Calibri"/>
          <w:i/>
          <w:sz w:val="20"/>
          <w:szCs w:val="20"/>
          <w:lang w:val="lt-LT"/>
        </w:rPr>
        <w:t xml:space="preserve">          (tiekėjo pavadinimas)</w:t>
      </w:r>
    </w:p>
    <w:p w14:paraId="5324797C" w14:textId="77777777" w:rsidR="00972682" w:rsidRPr="00306495" w:rsidRDefault="00972682" w:rsidP="00972682">
      <w:pPr>
        <w:spacing w:line="360" w:lineRule="auto"/>
        <w:ind w:right="-1"/>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395567DC" w14:textId="77777777" w:rsidR="00972682" w:rsidRPr="00306495" w:rsidRDefault="00972682" w:rsidP="00972682">
      <w:pPr>
        <w:ind w:right="-1"/>
        <w:jc w:val="both"/>
        <w:rPr>
          <w:rFonts w:eastAsia="Calibri"/>
          <w:i/>
          <w:lang w:val="lt-LT"/>
        </w:rPr>
      </w:pPr>
    </w:p>
    <w:p w14:paraId="1C7E2649" w14:textId="77777777" w:rsidR="00972682" w:rsidRPr="00306495" w:rsidRDefault="00972682" w:rsidP="00972682">
      <w:pPr>
        <w:ind w:right="-1"/>
        <w:jc w:val="both"/>
        <w:rPr>
          <w:rFonts w:eastAsia="Calibri"/>
          <w:b/>
          <w:lang w:val="lt-LT"/>
        </w:rPr>
      </w:pPr>
      <w:r w:rsidRPr="00306495">
        <w:rPr>
          <w:rFonts w:eastAsia="Calibri"/>
          <w:b/>
          <w:lang w:val="lt-LT"/>
        </w:rPr>
        <w:t>I. Valdyba (sudaryta/nesudaryta) .................................(įrašyti)</w:t>
      </w:r>
    </w:p>
    <w:p w14:paraId="2E8F7D50" w14:textId="77777777" w:rsidR="00972682" w:rsidRPr="00306495" w:rsidRDefault="00972682" w:rsidP="00972682">
      <w:pPr>
        <w:ind w:right="-1"/>
        <w:jc w:val="both"/>
        <w:rPr>
          <w:rFonts w:eastAsia="Calibri"/>
          <w:i/>
          <w:lang w:val="lt-LT"/>
        </w:rPr>
      </w:pPr>
      <w:r w:rsidRPr="00306495">
        <w:rPr>
          <w:rFonts w:eastAsia="Calibri"/>
          <w:i/>
          <w:lang w:val="lt-LT"/>
        </w:rPr>
        <w:t>Jei sudaryta, nurodyti visus valdybos narius (vardas, pavardė):</w:t>
      </w:r>
    </w:p>
    <w:p w14:paraId="51C721C8" w14:textId="77777777" w:rsidR="00972682" w:rsidRPr="00306495" w:rsidRDefault="00972682" w:rsidP="00972682">
      <w:pPr>
        <w:ind w:right="-1"/>
        <w:jc w:val="both"/>
        <w:rPr>
          <w:rFonts w:eastAsia="Calibri"/>
          <w:i/>
          <w:lang w:val="lt-LT"/>
        </w:rPr>
      </w:pPr>
      <w:r w:rsidRPr="00306495">
        <w:rPr>
          <w:rFonts w:eastAsia="Calibri"/>
          <w:i/>
          <w:lang w:val="lt-LT"/>
        </w:rPr>
        <w:t>1.</w:t>
      </w:r>
    </w:p>
    <w:p w14:paraId="5F67C694" w14:textId="77777777" w:rsidR="00972682" w:rsidRPr="00306495" w:rsidRDefault="00972682" w:rsidP="00972682">
      <w:pPr>
        <w:ind w:right="-1"/>
        <w:jc w:val="both"/>
        <w:rPr>
          <w:rFonts w:eastAsia="Calibri"/>
          <w:i/>
          <w:lang w:val="lt-LT"/>
        </w:rPr>
      </w:pPr>
      <w:r w:rsidRPr="00306495">
        <w:rPr>
          <w:rFonts w:eastAsia="Calibri"/>
          <w:i/>
          <w:lang w:val="lt-LT"/>
        </w:rPr>
        <w:t>2.</w:t>
      </w:r>
    </w:p>
    <w:p w14:paraId="2B39FC33" w14:textId="77777777" w:rsidR="00972682" w:rsidRPr="00306495" w:rsidRDefault="00972682" w:rsidP="00972682">
      <w:pPr>
        <w:ind w:right="-1"/>
        <w:jc w:val="both"/>
        <w:rPr>
          <w:rFonts w:eastAsia="Calibri"/>
          <w:i/>
          <w:lang w:val="lt-LT"/>
        </w:rPr>
      </w:pPr>
      <w:r w:rsidRPr="00306495">
        <w:rPr>
          <w:rFonts w:eastAsia="Calibri"/>
          <w:i/>
          <w:lang w:val="lt-LT"/>
        </w:rPr>
        <w:t>3.</w:t>
      </w:r>
    </w:p>
    <w:p w14:paraId="6A8D0199" w14:textId="77777777" w:rsidR="00972682" w:rsidRPr="00306495" w:rsidRDefault="00972682" w:rsidP="00972682">
      <w:pPr>
        <w:ind w:right="-1"/>
        <w:jc w:val="both"/>
        <w:rPr>
          <w:rFonts w:eastAsia="Calibri"/>
          <w:lang w:val="lt-LT"/>
        </w:rPr>
      </w:pPr>
      <w:r w:rsidRPr="00306495">
        <w:rPr>
          <w:rFonts w:eastAsia="Calibri"/>
          <w:lang w:val="lt-LT"/>
        </w:rPr>
        <w:t>..................</w:t>
      </w:r>
    </w:p>
    <w:p w14:paraId="3E8338F4" w14:textId="77777777" w:rsidR="00972682" w:rsidRPr="00306495" w:rsidRDefault="00972682" w:rsidP="00972682">
      <w:pPr>
        <w:ind w:right="-1"/>
        <w:jc w:val="both"/>
        <w:rPr>
          <w:rFonts w:eastAsia="Calibri"/>
          <w:b/>
          <w:lang w:val="lt-LT"/>
        </w:rPr>
      </w:pPr>
      <w:r w:rsidRPr="00306495">
        <w:rPr>
          <w:rFonts w:eastAsia="Calibri"/>
          <w:b/>
          <w:lang w:val="lt-LT"/>
        </w:rPr>
        <w:t>II. Stebėtojų taryba (sudaryta/nesudaryta) .................................(įrašyti)</w:t>
      </w:r>
    </w:p>
    <w:p w14:paraId="4B2CB178" w14:textId="77777777" w:rsidR="00972682" w:rsidRPr="00306495" w:rsidRDefault="00972682" w:rsidP="00972682">
      <w:pPr>
        <w:ind w:right="-1"/>
        <w:jc w:val="both"/>
        <w:rPr>
          <w:rFonts w:eastAsia="Calibri"/>
          <w:i/>
          <w:lang w:val="lt-LT"/>
        </w:rPr>
      </w:pPr>
      <w:r w:rsidRPr="00306495">
        <w:rPr>
          <w:rFonts w:eastAsia="Calibri"/>
          <w:i/>
          <w:lang w:val="lt-LT"/>
        </w:rPr>
        <w:t>Jei sudaryta, nurodyti visus stebėtojų tarybos narius (vardas, pavardė):</w:t>
      </w:r>
    </w:p>
    <w:p w14:paraId="0CA137B7" w14:textId="77777777" w:rsidR="00972682" w:rsidRPr="00306495" w:rsidRDefault="00972682" w:rsidP="00972682">
      <w:pPr>
        <w:ind w:right="-1"/>
        <w:jc w:val="both"/>
        <w:rPr>
          <w:rFonts w:eastAsia="Calibri"/>
          <w:i/>
          <w:lang w:val="lt-LT"/>
        </w:rPr>
      </w:pPr>
      <w:r w:rsidRPr="00306495">
        <w:rPr>
          <w:rFonts w:eastAsia="Calibri"/>
          <w:i/>
          <w:lang w:val="lt-LT"/>
        </w:rPr>
        <w:t>1.</w:t>
      </w:r>
    </w:p>
    <w:p w14:paraId="1FE32945" w14:textId="77777777" w:rsidR="00972682" w:rsidRPr="00306495" w:rsidRDefault="00972682" w:rsidP="00972682">
      <w:pPr>
        <w:ind w:right="-1"/>
        <w:jc w:val="both"/>
        <w:rPr>
          <w:rFonts w:eastAsia="Calibri"/>
          <w:i/>
          <w:lang w:val="lt-LT"/>
        </w:rPr>
      </w:pPr>
      <w:r w:rsidRPr="00306495">
        <w:rPr>
          <w:rFonts w:eastAsia="Calibri"/>
          <w:i/>
          <w:lang w:val="lt-LT"/>
        </w:rPr>
        <w:t>2.</w:t>
      </w:r>
    </w:p>
    <w:p w14:paraId="68B301F9" w14:textId="77777777" w:rsidR="00972682" w:rsidRPr="00306495" w:rsidRDefault="00972682" w:rsidP="00972682">
      <w:pPr>
        <w:ind w:right="-1"/>
        <w:jc w:val="both"/>
        <w:rPr>
          <w:rFonts w:eastAsia="Calibri"/>
          <w:i/>
          <w:lang w:val="lt-LT"/>
        </w:rPr>
      </w:pPr>
      <w:r w:rsidRPr="00306495">
        <w:rPr>
          <w:rFonts w:eastAsia="Calibri"/>
          <w:i/>
          <w:lang w:val="lt-LT"/>
        </w:rPr>
        <w:t>3.</w:t>
      </w:r>
    </w:p>
    <w:p w14:paraId="365F995B" w14:textId="77777777" w:rsidR="00972682" w:rsidRPr="00306495" w:rsidRDefault="00972682" w:rsidP="00972682">
      <w:pPr>
        <w:ind w:right="-1"/>
        <w:jc w:val="both"/>
        <w:rPr>
          <w:rFonts w:eastAsia="Calibri"/>
          <w:lang w:val="lt-LT"/>
        </w:rPr>
      </w:pPr>
      <w:r w:rsidRPr="00306495">
        <w:rPr>
          <w:rFonts w:eastAsia="Calibri"/>
          <w:lang w:val="lt-LT"/>
        </w:rPr>
        <w:t>..................</w:t>
      </w:r>
    </w:p>
    <w:p w14:paraId="0C8B011E" w14:textId="77777777" w:rsidR="00972682" w:rsidRPr="00306495" w:rsidRDefault="00972682" w:rsidP="00972682">
      <w:pPr>
        <w:ind w:right="-1"/>
        <w:jc w:val="both"/>
        <w:rPr>
          <w:rFonts w:eastAsia="Calibri"/>
          <w:b/>
          <w:lang w:val="lt-LT"/>
        </w:rPr>
      </w:pPr>
      <w:r w:rsidRPr="00306495">
        <w:rPr>
          <w:rFonts w:eastAsia="Calibri"/>
          <w:b/>
          <w:lang w:val="lt-LT"/>
        </w:rPr>
        <w:t>III. Įmonėje nustatytas kiekybinis atstovavimas (taip/ne) ............................ (įrašyti)</w:t>
      </w:r>
    </w:p>
    <w:p w14:paraId="4BB69332" w14:textId="77777777" w:rsidR="00972682" w:rsidRPr="00306495" w:rsidRDefault="00972682" w:rsidP="00972682">
      <w:pPr>
        <w:ind w:right="-1"/>
        <w:jc w:val="both"/>
        <w:rPr>
          <w:rFonts w:eastAsia="Calibri"/>
          <w:i/>
          <w:lang w:val="lt-LT"/>
        </w:rPr>
      </w:pPr>
      <w:r w:rsidRPr="00306495">
        <w:rPr>
          <w:rFonts w:eastAsia="Calibri"/>
          <w:i/>
          <w:lang w:val="lt-LT"/>
        </w:rPr>
        <w:t>Jei nustatytas kiekybinis atstovavimas, nurodyti juridinio asmens vardu veikiančius asmenis (vardas, pavardė):</w:t>
      </w:r>
    </w:p>
    <w:p w14:paraId="3639C0F4" w14:textId="77777777" w:rsidR="00972682" w:rsidRPr="00306495" w:rsidRDefault="00972682" w:rsidP="00972682">
      <w:pPr>
        <w:ind w:right="-1"/>
        <w:jc w:val="both"/>
        <w:rPr>
          <w:rFonts w:eastAsia="Calibri"/>
          <w:i/>
          <w:lang w:val="lt-LT"/>
        </w:rPr>
      </w:pPr>
      <w:r w:rsidRPr="00306495">
        <w:rPr>
          <w:rFonts w:eastAsia="Calibri"/>
          <w:i/>
          <w:lang w:val="lt-LT"/>
        </w:rPr>
        <w:t>1.</w:t>
      </w:r>
    </w:p>
    <w:p w14:paraId="60AC17AC" w14:textId="77777777" w:rsidR="00972682" w:rsidRPr="00306495" w:rsidRDefault="00972682" w:rsidP="00972682">
      <w:pPr>
        <w:ind w:right="-1"/>
        <w:jc w:val="both"/>
        <w:rPr>
          <w:rFonts w:eastAsia="Calibri"/>
          <w:i/>
          <w:lang w:val="lt-LT"/>
        </w:rPr>
      </w:pPr>
      <w:r w:rsidRPr="00306495">
        <w:rPr>
          <w:rFonts w:eastAsia="Calibri"/>
          <w:i/>
          <w:lang w:val="lt-LT"/>
        </w:rPr>
        <w:t>2.</w:t>
      </w:r>
    </w:p>
    <w:p w14:paraId="451502D1" w14:textId="77777777" w:rsidR="00972682" w:rsidRPr="00306495" w:rsidRDefault="00972682" w:rsidP="00972682">
      <w:pPr>
        <w:pStyle w:val="Body2"/>
        <w:ind w:right="-1"/>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972682" w:rsidRPr="00306495" w14:paraId="414D12CC" w14:textId="77777777" w:rsidTr="003F34F6">
        <w:trPr>
          <w:trHeight w:val="618"/>
        </w:trPr>
        <w:tc>
          <w:tcPr>
            <w:tcW w:w="3969" w:type="dxa"/>
            <w:tcBorders>
              <w:top w:val="nil"/>
              <w:left w:val="nil"/>
              <w:bottom w:val="single" w:sz="4" w:space="0" w:color="auto"/>
              <w:right w:val="nil"/>
            </w:tcBorders>
          </w:tcPr>
          <w:p w14:paraId="5219E3E4" w14:textId="77777777" w:rsidR="00972682" w:rsidRPr="00306495" w:rsidRDefault="00972682" w:rsidP="00972682">
            <w:pPr>
              <w:ind w:left="-500" w:right="-1" w:hanging="284"/>
              <w:rPr>
                <w:color w:val="000000"/>
                <w:lang w:val="lt-LT"/>
              </w:rPr>
            </w:pPr>
          </w:p>
        </w:tc>
        <w:tc>
          <w:tcPr>
            <w:tcW w:w="257" w:type="dxa"/>
          </w:tcPr>
          <w:p w14:paraId="4648851C" w14:textId="77777777" w:rsidR="00972682" w:rsidRPr="00306495" w:rsidRDefault="00972682" w:rsidP="00972682">
            <w:pPr>
              <w:ind w:right="-1"/>
              <w:jc w:val="center"/>
              <w:rPr>
                <w:color w:val="000000"/>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6727507F" w14:textId="77777777" w:rsidR="00972682" w:rsidRPr="00306495" w:rsidRDefault="00972682" w:rsidP="00972682">
            <w:pPr>
              <w:ind w:right="-1"/>
              <w:jc w:val="center"/>
              <w:rPr>
                <w:color w:val="000000"/>
                <w:lang w:val="lt-LT"/>
              </w:rPr>
            </w:pPr>
          </w:p>
        </w:tc>
        <w:tc>
          <w:tcPr>
            <w:tcW w:w="258" w:type="dxa"/>
            <w:gridSpan w:val="2"/>
          </w:tcPr>
          <w:p w14:paraId="6A48035B" w14:textId="77777777" w:rsidR="00972682" w:rsidRPr="00306495" w:rsidRDefault="00972682" w:rsidP="00972682">
            <w:pPr>
              <w:ind w:right="-1"/>
              <w:jc w:val="center"/>
              <w:rPr>
                <w:color w:val="000000"/>
                <w:lang w:val="lt-LT"/>
              </w:rPr>
            </w:pPr>
          </w:p>
        </w:tc>
        <w:tc>
          <w:tcPr>
            <w:tcW w:w="3234" w:type="dxa"/>
            <w:gridSpan w:val="2"/>
            <w:tcBorders>
              <w:top w:val="nil"/>
              <w:left w:val="nil"/>
              <w:bottom w:val="single" w:sz="4" w:space="0" w:color="auto"/>
              <w:right w:val="nil"/>
            </w:tcBorders>
          </w:tcPr>
          <w:p w14:paraId="67B5B77D" w14:textId="77777777" w:rsidR="00972682" w:rsidRPr="00306495" w:rsidRDefault="00972682" w:rsidP="00972682">
            <w:pPr>
              <w:ind w:right="-1"/>
              <w:jc w:val="right"/>
              <w:rPr>
                <w:color w:val="000000"/>
                <w:lang w:val="lt-LT"/>
              </w:rPr>
            </w:pPr>
          </w:p>
        </w:tc>
      </w:tr>
      <w:tr w:rsidR="00972682" w:rsidRPr="00306495" w14:paraId="738F23BF" w14:textId="77777777" w:rsidTr="003F34F6">
        <w:trPr>
          <w:trHeight w:val="60"/>
        </w:trPr>
        <w:tc>
          <w:tcPr>
            <w:tcW w:w="3969" w:type="dxa"/>
            <w:tcBorders>
              <w:top w:val="single" w:sz="4" w:space="0" w:color="auto"/>
              <w:left w:val="nil"/>
              <w:bottom w:val="nil"/>
              <w:right w:val="nil"/>
            </w:tcBorders>
          </w:tcPr>
          <w:p w14:paraId="44D6F486" w14:textId="77777777" w:rsidR="00972682" w:rsidRPr="00306495" w:rsidRDefault="00972682" w:rsidP="00972682">
            <w:pPr>
              <w:snapToGrid w:val="0"/>
              <w:ind w:left="29" w:right="-1"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056F9F69" w14:textId="77777777" w:rsidR="00972682" w:rsidRPr="00306495" w:rsidRDefault="00972682" w:rsidP="00972682">
            <w:pPr>
              <w:ind w:right="-1"/>
              <w:jc w:val="center"/>
              <w:rPr>
                <w:color w:val="000000"/>
                <w:lang w:val="lt-LT"/>
              </w:rPr>
            </w:pPr>
          </w:p>
        </w:tc>
        <w:tc>
          <w:tcPr>
            <w:tcW w:w="2100" w:type="dxa"/>
            <w:gridSpan w:val="2"/>
            <w:tcBorders>
              <w:top w:val="single" w:sz="4" w:space="0" w:color="auto"/>
              <w:left w:val="nil"/>
              <w:bottom w:val="nil"/>
              <w:right w:val="nil"/>
            </w:tcBorders>
          </w:tcPr>
          <w:p w14:paraId="264333BF" w14:textId="77777777" w:rsidR="00972682" w:rsidRPr="00306495" w:rsidRDefault="00972682" w:rsidP="00972682">
            <w:pPr>
              <w:ind w:right="-1"/>
              <w:jc w:val="center"/>
              <w:rPr>
                <w:color w:val="000000"/>
                <w:sz w:val="20"/>
                <w:szCs w:val="20"/>
                <w:lang w:val="lt-LT"/>
              </w:rPr>
            </w:pPr>
            <w:r w:rsidRPr="00306495">
              <w:rPr>
                <w:color w:val="000000"/>
                <w:position w:val="6"/>
                <w:sz w:val="20"/>
                <w:szCs w:val="20"/>
                <w:lang w:val="lt-LT"/>
              </w:rPr>
              <w:t>(parašas)</w:t>
            </w:r>
          </w:p>
        </w:tc>
        <w:tc>
          <w:tcPr>
            <w:tcW w:w="258" w:type="dxa"/>
            <w:gridSpan w:val="2"/>
          </w:tcPr>
          <w:p w14:paraId="7B24ED7E" w14:textId="77777777" w:rsidR="00972682" w:rsidRPr="00306495" w:rsidRDefault="00972682" w:rsidP="00972682">
            <w:pPr>
              <w:ind w:right="-1"/>
              <w:jc w:val="center"/>
              <w:rPr>
                <w:color w:val="000000"/>
                <w:lang w:val="lt-LT"/>
              </w:rPr>
            </w:pPr>
          </w:p>
        </w:tc>
        <w:tc>
          <w:tcPr>
            <w:tcW w:w="3197" w:type="dxa"/>
            <w:tcBorders>
              <w:top w:val="single" w:sz="4" w:space="0" w:color="auto"/>
              <w:left w:val="nil"/>
              <w:bottom w:val="nil"/>
              <w:right w:val="nil"/>
            </w:tcBorders>
          </w:tcPr>
          <w:p w14:paraId="52B7E313" w14:textId="77777777" w:rsidR="00972682" w:rsidRPr="00306495" w:rsidRDefault="00972682" w:rsidP="00972682">
            <w:pPr>
              <w:ind w:right="-1"/>
              <w:jc w:val="center"/>
              <w:rPr>
                <w:color w:val="000000"/>
                <w:sz w:val="20"/>
                <w:szCs w:val="20"/>
                <w:lang w:val="lt-LT"/>
              </w:rPr>
            </w:pPr>
            <w:r w:rsidRPr="00306495">
              <w:rPr>
                <w:color w:val="000000"/>
                <w:position w:val="6"/>
                <w:sz w:val="20"/>
                <w:szCs w:val="20"/>
                <w:lang w:val="lt-LT"/>
              </w:rPr>
              <w:t>(Vardas ir pavardė)</w:t>
            </w:r>
          </w:p>
        </w:tc>
      </w:tr>
    </w:tbl>
    <w:p w14:paraId="555B3A0A" w14:textId="77777777" w:rsidR="00972682" w:rsidRPr="00306495" w:rsidRDefault="00972682" w:rsidP="00972682">
      <w:pPr>
        <w:ind w:right="-1"/>
        <w:jc w:val="both"/>
        <w:rPr>
          <w:b/>
          <w:u w:val="single"/>
          <w:lang w:val="lt-LT"/>
        </w:rPr>
      </w:pPr>
    </w:p>
    <w:p w14:paraId="27CE81F4" w14:textId="77777777" w:rsidR="00972682" w:rsidRPr="00306495" w:rsidRDefault="00972682" w:rsidP="00972682">
      <w:pPr>
        <w:ind w:right="-1"/>
        <w:jc w:val="both"/>
        <w:rPr>
          <w:b/>
          <w:u w:val="single"/>
          <w:lang w:val="lt-LT"/>
        </w:rPr>
      </w:pPr>
    </w:p>
    <w:p w14:paraId="385C2BD5" w14:textId="77777777" w:rsidR="00972682" w:rsidRDefault="00972682" w:rsidP="00972682">
      <w:pPr>
        <w:ind w:right="-1"/>
        <w:jc w:val="both"/>
        <w:rPr>
          <w:b/>
          <w:u w:val="single"/>
          <w:lang w:val="lt-LT"/>
        </w:rPr>
      </w:pPr>
    </w:p>
    <w:p w14:paraId="430A5B14" w14:textId="77777777" w:rsidR="00972682" w:rsidRDefault="00972682" w:rsidP="00972682">
      <w:pPr>
        <w:ind w:right="-1"/>
        <w:jc w:val="both"/>
        <w:rPr>
          <w:b/>
          <w:u w:val="single"/>
          <w:lang w:val="lt-LT"/>
        </w:rPr>
      </w:pPr>
    </w:p>
    <w:p w14:paraId="7F54D9CA" w14:textId="77777777" w:rsidR="00972682" w:rsidRDefault="00972682" w:rsidP="00972682">
      <w:pPr>
        <w:ind w:right="-1"/>
        <w:jc w:val="both"/>
        <w:rPr>
          <w:b/>
          <w:u w:val="single"/>
          <w:lang w:val="lt-LT"/>
        </w:rPr>
      </w:pPr>
    </w:p>
    <w:p w14:paraId="75341E2E" w14:textId="77777777" w:rsidR="00972682" w:rsidRPr="00306495" w:rsidRDefault="00972682" w:rsidP="00972682">
      <w:pPr>
        <w:ind w:right="-1"/>
        <w:jc w:val="both"/>
        <w:rPr>
          <w:b/>
          <w:u w:val="single"/>
          <w:lang w:val="lt-LT"/>
        </w:rPr>
      </w:pPr>
    </w:p>
    <w:p w14:paraId="6B76B807" w14:textId="77777777" w:rsidR="00E55E91" w:rsidRPr="003846FF" w:rsidRDefault="00972682" w:rsidP="00972682">
      <w:pPr>
        <w:ind w:right="-1"/>
        <w:jc w:val="both"/>
        <w:rPr>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w:t>
      </w:r>
      <w:r>
        <w:rPr>
          <w:rFonts w:eastAsia="Calibri"/>
          <w:i/>
          <w:iCs/>
          <w:lang w:val="lt-LT"/>
        </w:rPr>
        <w:t>3</w:t>
      </w:r>
      <w:r w:rsidRPr="00306495">
        <w:rPr>
          <w:rFonts w:eastAsia="Calibri"/>
          <w:i/>
          <w:iCs/>
          <w:lang w:val="lt-LT"/>
        </w:rPr>
        <w:t xml:space="preserve"> punkte nurodytus aktualius dokumentus, patvirtinančius pašalinimo pagrindų nebuvimo faktą, dėl deklaracijoje nurodytų asmenų.</w:t>
      </w:r>
      <w:r w:rsidRPr="00306495">
        <w:rPr>
          <w:i/>
          <w:iCs/>
          <w:lang w:val="lt-LT"/>
        </w:rPr>
        <w:t xml:space="preserve"> Nurodyti dokumentai turi </w:t>
      </w:r>
      <w:r w:rsidR="003F34F6">
        <w:rPr>
          <w:i/>
          <w:iCs/>
          <w:lang w:val="lt-LT"/>
        </w:rPr>
        <w:t>būti išduoti ne anksčiau kaip 12</w:t>
      </w:r>
      <w:r w:rsidRPr="00306495">
        <w:rPr>
          <w:i/>
          <w:iCs/>
          <w:lang w:val="lt-LT"/>
        </w:rPr>
        <w:t>0 dienų iki tos dienos, kai galimas laim</w:t>
      </w:r>
      <w:r>
        <w:rPr>
          <w:i/>
          <w:iCs/>
          <w:lang w:val="lt-LT"/>
        </w:rPr>
        <w:t>ėtojas turės pateikti dokumentus.</w:t>
      </w:r>
    </w:p>
    <w:sectPr w:rsidR="00E55E91" w:rsidRPr="003846FF" w:rsidSect="00FB2CA3">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82"/>
    <w:rsid w:val="00245EBD"/>
    <w:rsid w:val="00287103"/>
    <w:rsid w:val="003846FF"/>
    <w:rsid w:val="003F34F6"/>
    <w:rsid w:val="005C5B83"/>
    <w:rsid w:val="006A4BA2"/>
    <w:rsid w:val="00972682"/>
    <w:rsid w:val="00976CCF"/>
    <w:rsid w:val="00AA208A"/>
    <w:rsid w:val="00BA28BD"/>
    <w:rsid w:val="00C30007"/>
    <w:rsid w:val="00C9557C"/>
    <w:rsid w:val="00E55E91"/>
    <w:rsid w:val="00E662D2"/>
    <w:rsid w:val="00E84AEC"/>
    <w:rsid w:val="00FA3E9E"/>
    <w:rsid w:val="00FB2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8D6"/>
  <w15:docId w15:val="{2F9CAE7F-CA00-4C6B-9581-F977833E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68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9726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1187</Words>
  <Characters>678</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zivsav</cp:lastModifiedBy>
  <cp:revision>2</cp:revision>
  <dcterms:created xsi:type="dcterms:W3CDTF">2024-03-14T08:56:00Z</dcterms:created>
  <dcterms:modified xsi:type="dcterms:W3CDTF">2024-03-14T08:56:00Z</dcterms:modified>
</cp:coreProperties>
</file>