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A0DA" w14:textId="77777777" w:rsidR="00BB5EBC" w:rsidRDefault="00BB5EBC" w:rsidP="004B28CB">
      <w:pPr>
        <w:spacing w:after="0" w:line="240" w:lineRule="auto"/>
        <w:ind w:left="6946"/>
      </w:pPr>
    </w:p>
    <w:p w14:paraId="3811067F" w14:textId="3DD7387D" w:rsidR="00BB5EBC" w:rsidRDefault="00BB5EBC" w:rsidP="004B28CB">
      <w:pPr>
        <w:spacing w:after="0" w:line="240" w:lineRule="auto"/>
        <w:ind w:left="6946"/>
      </w:pPr>
      <w:r w:rsidRPr="00BB5EBC">
        <w:t xml:space="preserve">Pirkimo sąlygų </w:t>
      </w:r>
      <w:r>
        <w:t>3</w:t>
      </w:r>
      <w:r w:rsidRPr="00BB5EBC">
        <w:t xml:space="preserve"> priedas</w:t>
      </w:r>
    </w:p>
    <w:p w14:paraId="201810E7" w14:textId="6E406935" w:rsidR="00273831" w:rsidRDefault="00273831" w:rsidP="004B28CB">
      <w:pPr>
        <w:spacing w:after="0" w:line="240" w:lineRule="auto"/>
        <w:ind w:left="6946"/>
      </w:pPr>
      <w:r>
        <w:t>Techninė specifikacija</w:t>
      </w:r>
    </w:p>
    <w:p w14:paraId="52824E2C" w14:textId="77777777" w:rsidR="00273831" w:rsidRPr="00273831" w:rsidRDefault="00273831" w:rsidP="00273831">
      <w:pPr>
        <w:spacing w:after="0" w:line="240" w:lineRule="auto"/>
        <w:jc w:val="right"/>
      </w:pPr>
    </w:p>
    <w:p w14:paraId="1BAD94A7" w14:textId="1F153C83" w:rsidR="008D48ED" w:rsidRPr="000A0099" w:rsidRDefault="00BA5E56" w:rsidP="000A0099">
      <w:pPr>
        <w:spacing w:after="0"/>
        <w:jc w:val="center"/>
        <w:rPr>
          <w:b/>
          <w:bCs/>
        </w:rPr>
      </w:pPr>
      <w:bookmarkStart w:id="0" w:name="_Hlk525557554"/>
      <w:r>
        <w:rPr>
          <w:b/>
          <w:bCs/>
        </w:rPr>
        <w:t>DETALIOJO PLANO VIJOLIŲ KAIME KOREGAVIMO</w:t>
      </w:r>
      <w:bookmarkEnd w:id="0"/>
    </w:p>
    <w:p w14:paraId="6D2C8C27" w14:textId="77777777" w:rsidR="00FE649C" w:rsidRPr="000A0248" w:rsidRDefault="00FE649C">
      <w:pPr>
        <w:spacing w:after="0" w:line="240" w:lineRule="auto"/>
        <w:jc w:val="center"/>
        <w:rPr>
          <w:b/>
        </w:rPr>
      </w:pPr>
      <w:r w:rsidRPr="000A0248">
        <w:rPr>
          <w:b/>
          <w:bCs/>
          <w:caps/>
        </w:rPr>
        <w:t>TECHNINĖ SPECIFIKACIJA</w:t>
      </w:r>
    </w:p>
    <w:p w14:paraId="4AEF428E" w14:textId="77777777" w:rsidR="008D48ED" w:rsidRPr="000A0248" w:rsidRDefault="008D48ED" w:rsidP="004B28CB">
      <w:pPr>
        <w:spacing w:after="0" w:line="240" w:lineRule="auto"/>
        <w:rPr>
          <w:b/>
        </w:rPr>
      </w:pPr>
    </w:p>
    <w:p w14:paraId="57D9101C" w14:textId="77777777" w:rsidR="00FE649C" w:rsidRPr="009D0C1E" w:rsidRDefault="00FE649C">
      <w:pPr>
        <w:spacing w:after="0" w:line="240" w:lineRule="auto"/>
        <w:jc w:val="center"/>
        <w:rPr>
          <w:b/>
        </w:rPr>
      </w:pPr>
      <w:r w:rsidRPr="000A0248">
        <w:rPr>
          <w:b/>
        </w:rPr>
        <w:t>Bendroji informacija</w:t>
      </w:r>
    </w:p>
    <w:p w14:paraId="3D4BE9CC" w14:textId="77777777" w:rsidR="00FE649C" w:rsidRPr="000A0248" w:rsidRDefault="00FE649C" w:rsidP="00894EB4">
      <w:pPr>
        <w:pStyle w:val="Betarp"/>
        <w:ind w:firstLine="851"/>
        <w:jc w:val="both"/>
      </w:pPr>
    </w:p>
    <w:p w14:paraId="245518F8" w14:textId="165E069C" w:rsidR="001847B0" w:rsidRPr="00FF6024" w:rsidRDefault="00A33B3B" w:rsidP="00894EB4">
      <w:pPr>
        <w:pStyle w:val="Betarp"/>
        <w:ind w:firstLine="851"/>
        <w:jc w:val="both"/>
        <w:rPr>
          <w:highlight w:val="yellow"/>
        </w:rPr>
      </w:pPr>
      <w:r w:rsidRPr="00447518">
        <w:rPr>
          <w:b/>
          <w:bCs/>
        </w:rPr>
        <w:t>Paslaugos p</w:t>
      </w:r>
      <w:r w:rsidR="00FE649C" w:rsidRPr="00447518">
        <w:rPr>
          <w:b/>
          <w:bCs/>
        </w:rPr>
        <w:t>avadinimas</w:t>
      </w:r>
      <w:r w:rsidR="00FE649C" w:rsidRPr="00447518">
        <w:t xml:space="preserve">. </w:t>
      </w:r>
      <w:r w:rsidR="00FF6024">
        <w:t>D</w:t>
      </w:r>
      <w:r w:rsidR="00FF6024" w:rsidRPr="00DC472F">
        <w:t>etaliojo plano, patvirtinto Šiaulių rajono savivaldybės tarybos 2006 m. birželio 29 d. sprendimu Nr. T-189 „Dėl detaliojo plano patvirtinimo Vilniaus g. 324, Vijolių kaime“, k</w:t>
      </w:r>
      <w:r w:rsidR="00FF6024">
        <w:t>oregavimas</w:t>
      </w:r>
      <w:r w:rsidR="00FF6024" w:rsidRPr="00DC472F">
        <w:t xml:space="preserve"> Vijolių k., Šiaulių k. sen., Šiaulių rajone</w:t>
      </w:r>
      <w:r w:rsidR="00364938">
        <w:t xml:space="preserve"> (toliau – Detaliojo plano koregavimas)</w:t>
      </w:r>
      <w:r w:rsidR="00FF6024">
        <w:t xml:space="preserve">. </w:t>
      </w:r>
      <w:r w:rsidR="00FF6024" w:rsidRPr="00F40588">
        <w:rPr>
          <w:bCs/>
        </w:rPr>
        <w:t>Planuojama teritorija – apie</w:t>
      </w:r>
      <w:r w:rsidR="00FF6024">
        <w:rPr>
          <w:bCs/>
        </w:rPr>
        <w:t xml:space="preserve"> 0</w:t>
      </w:r>
      <w:r w:rsidR="00FF6024" w:rsidRPr="00F40588">
        <w:rPr>
          <w:bCs/>
        </w:rPr>
        <w:t>,4000 ha.</w:t>
      </w:r>
    </w:p>
    <w:p w14:paraId="644C7BF4" w14:textId="1F503B56" w:rsidR="009D0C1E" w:rsidRPr="00530D2E" w:rsidRDefault="00A33B3B" w:rsidP="00894EB4">
      <w:pPr>
        <w:pStyle w:val="Betarp"/>
        <w:ind w:firstLine="851"/>
        <w:jc w:val="both"/>
      </w:pPr>
      <w:r w:rsidRPr="00530D2E">
        <w:rPr>
          <w:b/>
          <w:bCs/>
        </w:rPr>
        <w:t>Paslaugos</w:t>
      </w:r>
      <w:r w:rsidR="00FE649C" w:rsidRPr="00530D2E">
        <w:rPr>
          <w:b/>
          <w:bCs/>
        </w:rPr>
        <w:t xml:space="preserve"> tikslas</w:t>
      </w:r>
      <w:r w:rsidR="003F6523" w:rsidRPr="00530D2E">
        <w:rPr>
          <w:b/>
          <w:bCs/>
        </w:rPr>
        <w:t>:</w:t>
      </w:r>
      <w:r w:rsidR="00374BAC" w:rsidRPr="00530D2E">
        <w:t xml:space="preserve"> </w:t>
      </w:r>
      <w:r w:rsidR="006B10F0" w:rsidRPr="00530D2E">
        <w:t>suformuoti žemės sklypą apie pastatus Vilniaus g. 324 ir 324B, nustatyti žemės sklypo paskirtį ir naudojimo būdą (būdus), nustatyti pagrindinius ir papildomus teritorijos naudojimo reglamentus vadovaujantis Šiaulių rajono savivaldybės teritorijos bendrojo plano keitimo sprendiniais, Vijolių k., Šiaulių k. sen., Šiaulių r. sav.</w:t>
      </w:r>
    </w:p>
    <w:p w14:paraId="25DD84F8" w14:textId="411C224D" w:rsidR="00374BAC" w:rsidRPr="006750B9" w:rsidRDefault="00374BAC" w:rsidP="00894EB4">
      <w:pPr>
        <w:pStyle w:val="Betarp"/>
        <w:ind w:firstLine="851"/>
        <w:jc w:val="both"/>
        <w:rPr>
          <w:b/>
          <w:bCs/>
        </w:rPr>
      </w:pPr>
      <w:r w:rsidRPr="006750B9">
        <w:rPr>
          <w:b/>
          <w:bCs/>
        </w:rPr>
        <w:t>Planavimo uždaviniai:</w:t>
      </w:r>
    </w:p>
    <w:p w14:paraId="69C19E26" w14:textId="6A0E3FAA" w:rsidR="002D7563" w:rsidRPr="00D20531" w:rsidRDefault="002D7563" w:rsidP="00795253">
      <w:pPr>
        <w:pStyle w:val="Betarp"/>
        <w:ind w:firstLine="851"/>
        <w:jc w:val="both"/>
      </w:pPr>
      <w:r w:rsidRPr="00D20531">
        <w:t xml:space="preserve">1. suformuoti žemės sklypą apie pastatus Vilniaus g. 324 ir 324B, Vijolių k., Šiaulių k. sen., Šiaulių r. sav.;    </w:t>
      </w:r>
    </w:p>
    <w:p w14:paraId="43DD0114" w14:textId="7392D790" w:rsidR="002D7563" w:rsidRPr="00D20531" w:rsidRDefault="002D7563" w:rsidP="00795253">
      <w:pPr>
        <w:pStyle w:val="Betarp"/>
        <w:ind w:firstLine="851"/>
        <w:jc w:val="both"/>
      </w:pPr>
      <w:r w:rsidRPr="00D20531">
        <w:t>2. naudojimo būdo (būdų) nustatymas, reglamentų nustatymas vadovaujantis Šiaulių rajono savivaldybės teritorijos bendrojo plano keitimu, patvirtintu Šiaulių rajono savivaldybės tarybos 2022 m. rugsėjo 6 d. sprendimu Nr. T-291 ,,Dėl Šiaulių rajono savivaldybės teritorijos bendrojo plano keitimo patvirtinimo“. Nustatyti urbanizuotų ar urbanizuojamų teritorijų naudojimo reglamentus;</w:t>
      </w:r>
    </w:p>
    <w:p w14:paraId="107F3DFA" w14:textId="246F9D96" w:rsidR="002D7563" w:rsidRPr="00D20531" w:rsidRDefault="002D7563" w:rsidP="00795253">
      <w:pPr>
        <w:pStyle w:val="Betarp"/>
        <w:ind w:firstLine="851"/>
        <w:jc w:val="both"/>
      </w:pPr>
      <w:r w:rsidRPr="00D20531">
        <w:t>3.suformuoti optimalią urbanistinę struktūrą, suplanuoti optimalų inžinerinių komunikacijų koridorių tinklą;</w:t>
      </w:r>
    </w:p>
    <w:p w14:paraId="1832B89F" w14:textId="77777777" w:rsidR="00795253" w:rsidRDefault="002D7563" w:rsidP="00795253">
      <w:pPr>
        <w:spacing w:after="0" w:line="240" w:lineRule="auto"/>
        <w:ind w:firstLine="709"/>
        <w:jc w:val="both"/>
      </w:pPr>
      <w:r w:rsidRPr="00D20531">
        <w:t xml:space="preserve">  4. numatyti susisiekimo komunikacijas ir joms funkcionuoti reikalingų servitutų poreikį ir (ar) susisiekimo ir inžinerinių tinklų koridorių teritorijų žemės sklypus;</w:t>
      </w:r>
    </w:p>
    <w:p w14:paraId="54AE6597" w14:textId="1503088C" w:rsidR="002D7563" w:rsidRPr="00D20531" w:rsidRDefault="009C3656" w:rsidP="00795253">
      <w:pPr>
        <w:spacing w:after="0" w:line="240" w:lineRule="auto"/>
        <w:ind w:firstLine="709"/>
        <w:jc w:val="both"/>
      </w:pPr>
      <w:r>
        <w:t xml:space="preserve">  </w:t>
      </w:r>
      <w:r w:rsidR="002D7563" w:rsidRPr="00D20531">
        <w:t>5. nustatyti aprūpinimo inžineriniais tinklais būdus;</w:t>
      </w:r>
    </w:p>
    <w:p w14:paraId="417C4791" w14:textId="1F4BBA75" w:rsidR="002D7563" w:rsidRPr="00D20531" w:rsidRDefault="002D7563" w:rsidP="00795253">
      <w:pPr>
        <w:pStyle w:val="Betarp"/>
        <w:ind w:firstLine="851"/>
        <w:jc w:val="both"/>
      </w:pPr>
      <w:r w:rsidRPr="00D20531">
        <w:t>6. prireikus, nurodyti nustatytas ir (ar) nustatyti konkrečias Specialiųjų žemės naudojimo sąlygų įstatyme nurodytas teritorijas, kuriose taikomos specialiosios žemės naudojimo sąlygos.</w:t>
      </w:r>
    </w:p>
    <w:p w14:paraId="15CCED52" w14:textId="77777777" w:rsidR="00CF7866" w:rsidRPr="00AB0EBB" w:rsidRDefault="00FE649C" w:rsidP="00894EB4">
      <w:pPr>
        <w:pStyle w:val="Betarp"/>
        <w:ind w:firstLine="851"/>
        <w:jc w:val="both"/>
      </w:pPr>
      <w:r w:rsidRPr="00AB0EBB">
        <w:rPr>
          <w:b/>
          <w:bCs/>
        </w:rPr>
        <w:t>Užsakovas</w:t>
      </w:r>
      <w:r w:rsidR="0056236C" w:rsidRPr="00AB0EBB">
        <w:rPr>
          <w:b/>
          <w:bCs/>
        </w:rPr>
        <w:t>:</w:t>
      </w:r>
      <w:r w:rsidRPr="00AB0EBB">
        <w:t xml:space="preserve"> Šiaulių rajono savivaldybės administracija. </w:t>
      </w:r>
    </w:p>
    <w:p w14:paraId="76475A32" w14:textId="3E5D2122" w:rsidR="00FE649C" w:rsidRPr="00AB0EBB" w:rsidRDefault="00441457" w:rsidP="001535C4">
      <w:pPr>
        <w:pStyle w:val="Betarp"/>
        <w:ind w:firstLine="851"/>
        <w:jc w:val="both"/>
      </w:pPr>
      <w:r w:rsidRPr="00AB0EBB">
        <w:rPr>
          <w:b/>
          <w:bCs/>
        </w:rPr>
        <w:t>A</w:t>
      </w:r>
      <w:r w:rsidR="00FE649C" w:rsidRPr="00AB0EBB">
        <w:rPr>
          <w:b/>
          <w:bCs/>
        </w:rPr>
        <w:t>dresas</w:t>
      </w:r>
      <w:r w:rsidR="0056236C" w:rsidRPr="00AB0EBB">
        <w:t>:</w:t>
      </w:r>
      <w:r w:rsidR="00FE649C" w:rsidRPr="00AB0EBB">
        <w:t xml:space="preserve"> </w:t>
      </w:r>
      <w:r w:rsidRPr="00AB0EBB">
        <w:t>Šiaulių rajono savivaldybė</w:t>
      </w:r>
      <w:r w:rsidR="008A09E2" w:rsidRPr="00AB0EBB">
        <w:t>, Vilniaus g. 263</w:t>
      </w:r>
      <w:r w:rsidR="000A29D0" w:rsidRPr="00AB0EBB">
        <w:t>, Šiauliai.</w:t>
      </w:r>
    </w:p>
    <w:p w14:paraId="2A5C1B2A" w14:textId="77777777" w:rsidR="00FE649C" w:rsidRPr="00FF6024" w:rsidRDefault="00FE649C" w:rsidP="001535C4">
      <w:pPr>
        <w:spacing w:after="0" w:line="240" w:lineRule="auto"/>
        <w:ind w:firstLine="851"/>
        <w:jc w:val="center"/>
        <w:rPr>
          <w:b/>
          <w:highlight w:val="yellow"/>
        </w:rPr>
      </w:pPr>
    </w:p>
    <w:p w14:paraId="2A8ADC6C" w14:textId="77777777" w:rsidR="00FE649C" w:rsidRPr="005C47F3" w:rsidRDefault="00A442A5" w:rsidP="0045364F">
      <w:pPr>
        <w:spacing w:after="0" w:line="240" w:lineRule="auto"/>
        <w:ind w:firstLine="851"/>
        <w:jc w:val="center"/>
        <w:rPr>
          <w:b/>
        </w:rPr>
      </w:pPr>
      <w:r w:rsidRPr="005C47F3">
        <w:rPr>
          <w:b/>
        </w:rPr>
        <w:t>Pirkimo objekto aprašymas</w:t>
      </w:r>
      <w:r w:rsidR="00724DBC" w:rsidRPr="005C47F3">
        <w:rPr>
          <w:b/>
        </w:rPr>
        <w:t xml:space="preserve"> ir</w:t>
      </w:r>
      <w:r w:rsidR="003F38D1" w:rsidRPr="005C47F3">
        <w:rPr>
          <w:b/>
        </w:rPr>
        <w:t xml:space="preserve"> atlikimo </w:t>
      </w:r>
      <w:r w:rsidR="00724DBC" w:rsidRPr="005C47F3">
        <w:rPr>
          <w:b/>
        </w:rPr>
        <w:t>terminai</w:t>
      </w:r>
    </w:p>
    <w:p w14:paraId="2C36DD9F" w14:textId="77777777" w:rsidR="003F6523" w:rsidRPr="005C47F3" w:rsidRDefault="003F6523" w:rsidP="001535C4">
      <w:pPr>
        <w:spacing w:after="0" w:line="240" w:lineRule="auto"/>
        <w:ind w:firstLine="851"/>
        <w:jc w:val="center"/>
        <w:rPr>
          <w:b/>
        </w:rPr>
      </w:pPr>
    </w:p>
    <w:p w14:paraId="33D81A35" w14:textId="5F735C0F" w:rsidR="00622DA6" w:rsidRPr="005C47F3" w:rsidRDefault="00CF7462" w:rsidP="001535C4">
      <w:pPr>
        <w:widowControl w:val="0"/>
        <w:tabs>
          <w:tab w:val="left" w:pos="567"/>
        </w:tabs>
        <w:spacing w:after="0" w:line="240" w:lineRule="auto"/>
        <w:ind w:firstLine="851"/>
        <w:jc w:val="both"/>
      </w:pPr>
      <w:r w:rsidRPr="005C47F3">
        <w:t>Detaliojo plano</w:t>
      </w:r>
      <w:r w:rsidR="00C3281B" w:rsidRPr="005C47F3">
        <w:t xml:space="preserve"> </w:t>
      </w:r>
      <w:r w:rsidRPr="005C47F3">
        <w:t xml:space="preserve">koregavimas Vijolių k., Šiaulių k. sen., Šiaulių rajone, </w:t>
      </w:r>
      <w:r w:rsidR="001149C1" w:rsidRPr="005C47F3">
        <w:t>vykdomas</w:t>
      </w:r>
      <w:r w:rsidR="00B36475" w:rsidRPr="005C47F3">
        <w:t xml:space="preserve"> </w:t>
      </w:r>
      <w:r w:rsidR="003F6523" w:rsidRPr="005C47F3">
        <w:t>vado</w:t>
      </w:r>
      <w:r w:rsidR="00D41BB0" w:rsidRPr="005C47F3">
        <w:t>vaujantis Teritorijų planavimo įstatymu, Kompleksinio teritorijų planavimo dokumentų rengimo taisyklėmis, kitais galiojančiais teisės aktais, Šiaulių rajono savivaldybės administracijos direktoriaus</w:t>
      </w:r>
      <w:r w:rsidR="00DB287A" w:rsidRPr="005C47F3">
        <w:t xml:space="preserve"> 2024 m. </w:t>
      </w:r>
      <w:r w:rsidRPr="005C47F3">
        <w:t>lapkričio</w:t>
      </w:r>
      <w:r w:rsidR="00E41515" w:rsidRPr="005C47F3">
        <w:t xml:space="preserve"> 8</w:t>
      </w:r>
      <w:r w:rsidR="00DB287A" w:rsidRPr="005C47F3">
        <w:t xml:space="preserve"> d. įsakymu Nr. A-</w:t>
      </w:r>
      <w:r w:rsidR="000A351A" w:rsidRPr="005C47F3">
        <w:t>1126</w:t>
      </w:r>
      <w:r w:rsidR="00ED36E0" w:rsidRPr="005C47F3">
        <w:t xml:space="preserve"> </w:t>
      </w:r>
      <w:r w:rsidR="00DB287A" w:rsidRPr="005C47F3">
        <w:t xml:space="preserve"> </w:t>
      </w:r>
      <w:r w:rsidR="00ED36E0" w:rsidRPr="005C47F3">
        <w:t xml:space="preserve">,,Dėl teritorijų planavimo proceso organizavimo bei planavimo tikslų ir planavimo darbų programos patvirtinimo“ </w:t>
      </w:r>
      <w:r w:rsidR="00DB287A" w:rsidRPr="005C47F3">
        <w:t>ir</w:t>
      </w:r>
      <w:r w:rsidR="00D41BB0" w:rsidRPr="005C47F3">
        <w:t xml:space="preserve"> patvirtinta planavimo darbų programa</w:t>
      </w:r>
      <w:r w:rsidR="001535C4" w:rsidRPr="005C47F3">
        <w:t xml:space="preserve"> bei</w:t>
      </w:r>
      <w:r w:rsidR="00D41BB0" w:rsidRPr="005C47F3">
        <w:t xml:space="preserve"> institucijų patvirtintomis planavimo sąlygomis per Teritorijų planavimo dokumentų rengimo informacinę sistemą (TPDRIS). Teritorijų planavimo dokumento Nr. </w:t>
      </w:r>
      <w:r w:rsidR="00B36475" w:rsidRPr="005C47F3">
        <w:t>K-VT-91-2</w:t>
      </w:r>
      <w:r w:rsidR="000A0248" w:rsidRPr="005C47F3">
        <w:t>4</w:t>
      </w:r>
      <w:r w:rsidR="00B36475" w:rsidRPr="005C47F3">
        <w:t>-</w:t>
      </w:r>
      <w:r w:rsidR="00ED36E0" w:rsidRPr="005C47F3">
        <w:t>1117</w:t>
      </w:r>
      <w:r w:rsidR="00D41BB0" w:rsidRPr="005C47F3">
        <w:t xml:space="preserve">. </w:t>
      </w:r>
      <w:r w:rsidR="00B41B8B" w:rsidRPr="005C47F3">
        <w:rPr>
          <w:bCs/>
        </w:rPr>
        <w:t xml:space="preserve">Sutarties galiojimo terminas </w:t>
      </w:r>
      <w:r w:rsidR="00BB4D96" w:rsidRPr="005C47F3">
        <w:rPr>
          <w:bCs/>
        </w:rPr>
        <w:t xml:space="preserve">– </w:t>
      </w:r>
      <w:r w:rsidR="003C1ACE" w:rsidRPr="005C47F3">
        <w:rPr>
          <w:bCs/>
        </w:rPr>
        <w:t>12</w:t>
      </w:r>
      <w:r w:rsidR="00B41B8B" w:rsidRPr="005C47F3">
        <w:rPr>
          <w:bCs/>
        </w:rPr>
        <w:t xml:space="preserve"> mėnes</w:t>
      </w:r>
      <w:r w:rsidR="00BB4D96" w:rsidRPr="005C47F3">
        <w:rPr>
          <w:bCs/>
        </w:rPr>
        <w:t>ių</w:t>
      </w:r>
      <w:r w:rsidR="00B41B8B" w:rsidRPr="005C47F3">
        <w:rPr>
          <w:bCs/>
        </w:rPr>
        <w:t xml:space="preserve"> nuo sutarties įsigaliojimo datos. Sutarties atlikimo terminas gali būti </w:t>
      </w:r>
      <w:r w:rsidR="00BB4D96" w:rsidRPr="005C47F3">
        <w:rPr>
          <w:bCs/>
        </w:rPr>
        <w:t>1 kartą pratęstas 3 mėnesiams. 1 mėnuo skiriamas atsiskaitymui</w:t>
      </w:r>
      <w:r w:rsidR="008049FF" w:rsidRPr="005C47F3">
        <w:rPr>
          <w:bCs/>
        </w:rPr>
        <w:t>.</w:t>
      </w:r>
      <w:r w:rsidR="00BB4D96" w:rsidRPr="005C47F3">
        <w:t xml:space="preserve"> </w:t>
      </w:r>
    </w:p>
    <w:p w14:paraId="30233D12" w14:textId="3D355F77" w:rsidR="001535C4" w:rsidRPr="005C47F3" w:rsidRDefault="00D319EC" w:rsidP="00F56345">
      <w:pPr>
        <w:widowControl w:val="0"/>
        <w:tabs>
          <w:tab w:val="left" w:pos="567"/>
        </w:tabs>
        <w:spacing w:after="0" w:line="240" w:lineRule="auto"/>
        <w:ind w:firstLine="851"/>
        <w:jc w:val="both"/>
        <w:rPr>
          <w:b/>
        </w:rPr>
      </w:pPr>
      <w:r w:rsidRPr="005C47F3">
        <w:t xml:space="preserve">Detaliojo plano koregavimo </w:t>
      </w:r>
      <w:r w:rsidR="00276C74" w:rsidRPr="005C47F3">
        <w:t>paslauga atlikta, kai Teritorijų planavimo valstybinę priežiūrą atliekanti institucija</w:t>
      </w:r>
      <w:r w:rsidR="000A29D0" w:rsidRPr="005C47F3">
        <w:t xml:space="preserve"> </w:t>
      </w:r>
      <w:r w:rsidR="003525EB" w:rsidRPr="005C47F3">
        <w:t xml:space="preserve">Detaliojo  plano koregavimo </w:t>
      </w:r>
      <w:r w:rsidR="00BB4D96" w:rsidRPr="005C47F3">
        <w:t>rengimo</w:t>
      </w:r>
      <w:r w:rsidR="00276C74" w:rsidRPr="005C47F3">
        <w:t xml:space="preserve"> akte pritaria </w:t>
      </w:r>
      <w:r w:rsidR="00F56345" w:rsidRPr="005C47F3">
        <w:t xml:space="preserve">Detaliojo </w:t>
      </w:r>
      <w:r w:rsidR="000A29D0" w:rsidRPr="005C47F3">
        <w:t xml:space="preserve"> plano k</w:t>
      </w:r>
      <w:r w:rsidR="00F56345" w:rsidRPr="005C47F3">
        <w:t xml:space="preserve">oregavimo </w:t>
      </w:r>
      <w:r w:rsidR="00276C74" w:rsidRPr="005C47F3">
        <w:t>teikimui tvirtinti.</w:t>
      </w:r>
    </w:p>
    <w:p w14:paraId="5C84440F" w14:textId="218E06D1" w:rsidR="00CB3DED" w:rsidRPr="00894EB4" w:rsidRDefault="00FE649C" w:rsidP="00894EB4">
      <w:pPr>
        <w:pStyle w:val="Betarp"/>
        <w:ind w:firstLine="851"/>
        <w:jc w:val="both"/>
      </w:pPr>
      <w:r w:rsidRPr="005C47F3">
        <w:t xml:space="preserve">Kontaktiniai asmenys: projekto vadovė </w:t>
      </w:r>
      <w:r w:rsidR="00B57784" w:rsidRPr="005C47F3">
        <w:t>Irina Vingrienė</w:t>
      </w:r>
      <w:r w:rsidRPr="005C47F3">
        <w:t xml:space="preserve">, tel. </w:t>
      </w:r>
      <w:r w:rsidR="009D0C1E" w:rsidRPr="005C47F3">
        <w:t>+370</w:t>
      </w:r>
      <w:r w:rsidRPr="005C47F3">
        <w:t xml:space="preserve"> 41 </w:t>
      </w:r>
      <w:r w:rsidR="00724DBC" w:rsidRPr="005C47F3">
        <w:t>59 66</w:t>
      </w:r>
      <w:r w:rsidR="00B57784" w:rsidRPr="005C47F3">
        <w:t xml:space="preserve"> 49</w:t>
      </w:r>
      <w:r w:rsidR="00724DBC" w:rsidRPr="005C47F3">
        <w:t>,</w:t>
      </w:r>
      <w:r w:rsidR="004B3C5F" w:rsidRPr="005C47F3">
        <w:t xml:space="preserve"> </w:t>
      </w:r>
      <w:r w:rsidR="00724DBC" w:rsidRPr="005C47F3">
        <w:t xml:space="preserve">Jovita Rūkienė, tel. </w:t>
      </w:r>
      <w:r w:rsidR="009D0C1E" w:rsidRPr="005C47F3">
        <w:t xml:space="preserve">+370 </w:t>
      </w:r>
      <w:r w:rsidR="00724DBC" w:rsidRPr="005C47F3">
        <w:t>41 50 00 16</w:t>
      </w:r>
      <w:r w:rsidR="0099141D" w:rsidRPr="005C47F3">
        <w:t>.</w:t>
      </w:r>
    </w:p>
    <w:p w14:paraId="58076ED0" w14:textId="77777777" w:rsidR="001A4A46" w:rsidRPr="00894EB4" w:rsidRDefault="001A4A46" w:rsidP="00894EB4">
      <w:pPr>
        <w:pStyle w:val="Betarp"/>
        <w:ind w:firstLine="851"/>
        <w:jc w:val="both"/>
      </w:pPr>
    </w:p>
    <w:p w14:paraId="009AF874" w14:textId="77777777" w:rsidR="00F67CBA" w:rsidRPr="00894EB4" w:rsidRDefault="00F67CBA" w:rsidP="00894EB4">
      <w:pPr>
        <w:pStyle w:val="Betarp"/>
        <w:ind w:firstLine="851"/>
        <w:jc w:val="both"/>
      </w:pPr>
    </w:p>
    <w:sectPr w:rsidR="00F67CBA" w:rsidRPr="00894EB4" w:rsidSect="00055CA9">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3B847" w14:textId="77777777" w:rsidR="00464F81" w:rsidRDefault="00464F81" w:rsidP="00B36475">
      <w:pPr>
        <w:spacing w:after="0" w:line="240" w:lineRule="auto"/>
      </w:pPr>
      <w:r>
        <w:separator/>
      </w:r>
    </w:p>
  </w:endnote>
  <w:endnote w:type="continuationSeparator" w:id="0">
    <w:p w14:paraId="59C1BE70" w14:textId="77777777" w:rsidR="00464F81" w:rsidRDefault="00464F81" w:rsidP="00B3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882">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7D23" w14:textId="77777777" w:rsidR="00464F81" w:rsidRDefault="00464F81" w:rsidP="00B36475">
      <w:pPr>
        <w:spacing w:after="0" w:line="240" w:lineRule="auto"/>
      </w:pPr>
      <w:r>
        <w:separator/>
      </w:r>
    </w:p>
  </w:footnote>
  <w:footnote w:type="continuationSeparator" w:id="0">
    <w:p w14:paraId="55741EB8" w14:textId="77777777" w:rsidR="00464F81" w:rsidRDefault="00464F81" w:rsidP="00B3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E4F5" w14:textId="77777777" w:rsidR="00693B78" w:rsidRDefault="00693B78" w:rsidP="00693B78">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0CA6125"/>
    <w:multiLevelType w:val="multilevel"/>
    <w:tmpl w:val="4BAA1A9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74024E06"/>
    <w:multiLevelType w:val="multilevel"/>
    <w:tmpl w:val="039A77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037851191">
    <w:abstractNumId w:val="0"/>
  </w:num>
  <w:num w:numId="2" w16cid:durableId="817914840">
    <w:abstractNumId w:val="1"/>
  </w:num>
  <w:num w:numId="3" w16cid:durableId="590356204">
    <w:abstractNumId w:val="2"/>
    <w:lvlOverride w:ilvl="0">
      <w:lvl w:ilvl="0">
        <w:numFmt w:val="decimal"/>
        <w:lvlText w:val=""/>
        <w:lvlJc w:val="left"/>
      </w:lvl>
    </w:lvlOverride>
    <w:lvlOverride w:ilvl="1">
      <w:lvl w:ilvl="1">
        <w:start w:val="1"/>
        <w:numFmt w:val="none"/>
        <w:suff w:val="nothing"/>
        <w:lvlText w:val=""/>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65"/>
    <w:rsid w:val="00002986"/>
    <w:rsid w:val="00055CA9"/>
    <w:rsid w:val="000A0099"/>
    <w:rsid w:val="000A0248"/>
    <w:rsid w:val="000A29D0"/>
    <w:rsid w:val="000A351A"/>
    <w:rsid w:val="000D01E8"/>
    <w:rsid w:val="00103A8C"/>
    <w:rsid w:val="001149C1"/>
    <w:rsid w:val="0012548B"/>
    <w:rsid w:val="00126E00"/>
    <w:rsid w:val="00135307"/>
    <w:rsid w:val="0014442A"/>
    <w:rsid w:val="001535C4"/>
    <w:rsid w:val="001539F2"/>
    <w:rsid w:val="0017157D"/>
    <w:rsid w:val="00176F9D"/>
    <w:rsid w:val="001847B0"/>
    <w:rsid w:val="00187D9C"/>
    <w:rsid w:val="001A4A46"/>
    <w:rsid w:val="001B2A02"/>
    <w:rsid w:val="001F6D36"/>
    <w:rsid w:val="002146D2"/>
    <w:rsid w:val="00214C13"/>
    <w:rsid w:val="00232EB5"/>
    <w:rsid w:val="00273831"/>
    <w:rsid w:val="00276C74"/>
    <w:rsid w:val="002D7563"/>
    <w:rsid w:val="002E6164"/>
    <w:rsid w:val="002F0DAE"/>
    <w:rsid w:val="002F7FC3"/>
    <w:rsid w:val="00307D28"/>
    <w:rsid w:val="00344B9A"/>
    <w:rsid w:val="003525EB"/>
    <w:rsid w:val="003628F1"/>
    <w:rsid w:val="00364938"/>
    <w:rsid w:val="003724B4"/>
    <w:rsid w:val="00374B77"/>
    <w:rsid w:val="00374BAC"/>
    <w:rsid w:val="0038020B"/>
    <w:rsid w:val="003803E5"/>
    <w:rsid w:val="003A3120"/>
    <w:rsid w:val="003C1ACE"/>
    <w:rsid w:val="003F38D1"/>
    <w:rsid w:val="003F49AE"/>
    <w:rsid w:val="003F6523"/>
    <w:rsid w:val="00404B07"/>
    <w:rsid w:val="00426D8F"/>
    <w:rsid w:val="00437023"/>
    <w:rsid w:val="00441457"/>
    <w:rsid w:val="00447518"/>
    <w:rsid w:val="0045364F"/>
    <w:rsid w:val="00455B2A"/>
    <w:rsid w:val="00464F81"/>
    <w:rsid w:val="004900F7"/>
    <w:rsid w:val="004B28CB"/>
    <w:rsid w:val="004B3C5F"/>
    <w:rsid w:val="004C5665"/>
    <w:rsid w:val="004E0C24"/>
    <w:rsid w:val="004E594A"/>
    <w:rsid w:val="004F145E"/>
    <w:rsid w:val="005252E1"/>
    <w:rsid w:val="00530D2E"/>
    <w:rsid w:val="00536927"/>
    <w:rsid w:val="0056236C"/>
    <w:rsid w:val="005631C2"/>
    <w:rsid w:val="00570ECE"/>
    <w:rsid w:val="005720D9"/>
    <w:rsid w:val="005916FD"/>
    <w:rsid w:val="005C47F3"/>
    <w:rsid w:val="005E1E33"/>
    <w:rsid w:val="005F45E0"/>
    <w:rsid w:val="00622DA6"/>
    <w:rsid w:val="00626269"/>
    <w:rsid w:val="00650564"/>
    <w:rsid w:val="006651B2"/>
    <w:rsid w:val="006750B9"/>
    <w:rsid w:val="006874DD"/>
    <w:rsid w:val="00693B78"/>
    <w:rsid w:val="006B10F0"/>
    <w:rsid w:val="006B58DE"/>
    <w:rsid w:val="006F033E"/>
    <w:rsid w:val="00724DBC"/>
    <w:rsid w:val="007631B5"/>
    <w:rsid w:val="00794E78"/>
    <w:rsid w:val="00795253"/>
    <w:rsid w:val="0079619D"/>
    <w:rsid w:val="007C01DA"/>
    <w:rsid w:val="007D6FD9"/>
    <w:rsid w:val="008049FF"/>
    <w:rsid w:val="0081454C"/>
    <w:rsid w:val="00816F84"/>
    <w:rsid w:val="008265DD"/>
    <w:rsid w:val="00860BF4"/>
    <w:rsid w:val="00894EB4"/>
    <w:rsid w:val="008A09E2"/>
    <w:rsid w:val="008D48ED"/>
    <w:rsid w:val="008D775A"/>
    <w:rsid w:val="008E15A9"/>
    <w:rsid w:val="0092405B"/>
    <w:rsid w:val="0096566C"/>
    <w:rsid w:val="0099141D"/>
    <w:rsid w:val="009C3656"/>
    <w:rsid w:val="009D0C1E"/>
    <w:rsid w:val="009D67EE"/>
    <w:rsid w:val="00A33B3B"/>
    <w:rsid w:val="00A442A5"/>
    <w:rsid w:val="00A525D1"/>
    <w:rsid w:val="00A62A51"/>
    <w:rsid w:val="00AA24A6"/>
    <w:rsid w:val="00AB0EBB"/>
    <w:rsid w:val="00AD673E"/>
    <w:rsid w:val="00B00F95"/>
    <w:rsid w:val="00B17CD0"/>
    <w:rsid w:val="00B36475"/>
    <w:rsid w:val="00B4134A"/>
    <w:rsid w:val="00B41B8B"/>
    <w:rsid w:val="00B57784"/>
    <w:rsid w:val="00B65BB3"/>
    <w:rsid w:val="00B71E9E"/>
    <w:rsid w:val="00B87972"/>
    <w:rsid w:val="00B91B2B"/>
    <w:rsid w:val="00BA5E56"/>
    <w:rsid w:val="00BB4D96"/>
    <w:rsid w:val="00BB5EBC"/>
    <w:rsid w:val="00BC3986"/>
    <w:rsid w:val="00C3281B"/>
    <w:rsid w:val="00CB3DED"/>
    <w:rsid w:val="00CE4F5A"/>
    <w:rsid w:val="00CF7462"/>
    <w:rsid w:val="00CF7866"/>
    <w:rsid w:val="00D10489"/>
    <w:rsid w:val="00D11659"/>
    <w:rsid w:val="00D319EC"/>
    <w:rsid w:val="00D41BB0"/>
    <w:rsid w:val="00D704FC"/>
    <w:rsid w:val="00D80ACB"/>
    <w:rsid w:val="00DA525F"/>
    <w:rsid w:val="00DB287A"/>
    <w:rsid w:val="00DB7E8E"/>
    <w:rsid w:val="00DC1974"/>
    <w:rsid w:val="00DC1CF7"/>
    <w:rsid w:val="00DD1D90"/>
    <w:rsid w:val="00E06E9B"/>
    <w:rsid w:val="00E14CF0"/>
    <w:rsid w:val="00E41515"/>
    <w:rsid w:val="00E4288E"/>
    <w:rsid w:val="00E44859"/>
    <w:rsid w:val="00E50EDB"/>
    <w:rsid w:val="00E63556"/>
    <w:rsid w:val="00EB1CCF"/>
    <w:rsid w:val="00EC77C7"/>
    <w:rsid w:val="00ED36E0"/>
    <w:rsid w:val="00EF20C9"/>
    <w:rsid w:val="00F4276C"/>
    <w:rsid w:val="00F56345"/>
    <w:rsid w:val="00F60668"/>
    <w:rsid w:val="00F652B3"/>
    <w:rsid w:val="00F66C5C"/>
    <w:rsid w:val="00F67CBA"/>
    <w:rsid w:val="00F742AB"/>
    <w:rsid w:val="00FB135B"/>
    <w:rsid w:val="00FE649C"/>
    <w:rsid w:val="00FE6997"/>
    <w:rsid w:val="00FF3F8F"/>
    <w:rsid w:val="00FF6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49944C"/>
  <w15:chartTrackingRefBased/>
  <w15:docId w15:val="{78634F58-68E8-4578-BB3E-C630F8D9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E8E"/>
    <w:pPr>
      <w:suppressAutoHyphens/>
      <w:spacing w:after="200" w:line="276" w:lineRule="auto"/>
    </w:pPr>
    <w:rPr>
      <w:sz w:val="24"/>
      <w:szCs w:val="24"/>
    </w:rPr>
  </w:style>
  <w:style w:type="paragraph" w:styleId="Antrat1">
    <w:name w:val="heading 1"/>
    <w:basedOn w:val="Heading"/>
    <w:next w:val="Pagrindinistekstas"/>
    <w:qFormat/>
    <w:pPr>
      <w:numPr>
        <w:numId w:val="1"/>
      </w:numPr>
      <w:outlineLvl w:val="0"/>
    </w:pPr>
    <w:rPr>
      <w:b/>
      <w:bCs/>
      <w:sz w:val="36"/>
      <w:szCs w:val="36"/>
    </w:rPr>
  </w:style>
  <w:style w:type="paragraph" w:styleId="Antrat2">
    <w:name w:val="heading 2"/>
    <w:basedOn w:val="Heading"/>
    <w:next w:val="Pagrindinistekstas"/>
    <w:qFormat/>
    <w:pPr>
      <w:numPr>
        <w:ilvl w:val="1"/>
        <w:numId w:val="1"/>
      </w:numPr>
      <w:spacing w:before="200"/>
      <w:outlineLvl w:val="1"/>
    </w:pPr>
    <w:rPr>
      <w:b/>
      <w:bCs/>
      <w:sz w:val="32"/>
      <w:szCs w:val="32"/>
    </w:rPr>
  </w:style>
  <w:style w:type="paragraph" w:styleId="Antrat3">
    <w:name w:val="heading 3"/>
    <w:basedOn w:val="Heading"/>
    <w:next w:val="Pagrindinistekstas"/>
    <w:qFormat/>
    <w:pPr>
      <w:numPr>
        <w:ilvl w:val="2"/>
        <w:numId w:val="1"/>
      </w:numPr>
      <w:spacing w:before="140"/>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Komentaronuoroda1">
    <w:name w:val="Komentaro nuoroda1"/>
    <w:rPr>
      <w:sz w:val="16"/>
      <w:szCs w:val="16"/>
    </w:rPr>
  </w:style>
  <w:style w:type="character" w:customStyle="1" w:styleId="KomentarotekstasDiagrama">
    <w:name w:val="Komentaro tekstas Diagrama"/>
    <w:rPr>
      <w:rFonts w:ascii="Calibri" w:eastAsia="Calibri" w:hAnsi="Calibri" w:cs="Calibri"/>
    </w:rPr>
  </w:style>
  <w:style w:type="character" w:customStyle="1" w:styleId="KomentarotemaDiagrama">
    <w:name w:val="Komentaro tema Diagrama"/>
    <w:rPr>
      <w:rFonts w:ascii="Calibri" w:eastAsia="Calibri" w:hAnsi="Calibri" w:cs="Calibri"/>
      <w:b/>
      <w:bCs/>
    </w:rPr>
  </w:style>
  <w:style w:type="character" w:customStyle="1" w:styleId="DebesliotekstasDiagrama">
    <w:name w:val="Debesėlio tekstas Diagrama"/>
    <w:rPr>
      <w:rFonts w:ascii="Segoe UI" w:eastAsia="Calibri" w:hAnsi="Segoe UI" w:cs="Segoe UI"/>
      <w:sz w:val="18"/>
      <w:szCs w:val="18"/>
    </w:rPr>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Liberation Sans" w:eastAsia="Lucida Sans Unicode"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Debesliotekstas">
    <w:name w:val="Balloon Text"/>
    <w:basedOn w:val="prastasis"/>
    <w:pPr>
      <w:spacing w:after="0" w:line="240" w:lineRule="auto"/>
    </w:pPr>
    <w:rPr>
      <w:rFonts w:ascii="Segoe UI" w:hAnsi="Segoe UI" w:cs="Segoe UI"/>
      <w:sz w:val="18"/>
      <w:szCs w:val="18"/>
    </w:rPr>
  </w:style>
  <w:style w:type="paragraph" w:customStyle="1" w:styleId="Quotations">
    <w:name w:val="Quotations"/>
    <w:basedOn w:val="prastasis"/>
    <w:pPr>
      <w:spacing w:after="283"/>
      <w:ind w:left="567" w:right="567"/>
    </w:pPr>
  </w:style>
  <w:style w:type="paragraph" w:styleId="Pavadinimas">
    <w:name w:val="Title"/>
    <w:basedOn w:val="Heading"/>
    <w:next w:val="Pagrindinistekstas"/>
    <w:qFormat/>
    <w:pPr>
      <w:jc w:val="center"/>
    </w:pPr>
    <w:rPr>
      <w:b/>
      <w:bCs/>
      <w:sz w:val="56"/>
      <w:szCs w:val="56"/>
    </w:rPr>
  </w:style>
  <w:style w:type="paragraph" w:customStyle="1" w:styleId="Antrinispavadinimas">
    <w:name w:val="Antrinis pavadinimas"/>
    <w:basedOn w:val="Heading"/>
    <w:next w:val="Pagrindinistekstas"/>
    <w:qFormat/>
    <w:pPr>
      <w:spacing w:before="60"/>
      <w:jc w:val="center"/>
    </w:pPr>
    <w:rPr>
      <w:sz w:val="36"/>
      <w:szCs w:val="36"/>
    </w:rPr>
  </w:style>
  <w:style w:type="paragraph" w:styleId="Antrats">
    <w:name w:val="header"/>
    <w:basedOn w:val="prastasis"/>
    <w:link w:val="AntratsDiagrama"/>
    <w:uiPriority w:val="99"/>
    <w:unhideWhenUsed/>
    <w:rsid w:val="00B36475"/>
    <w:pPr>
      <w:tabs>
        <w:tab w:val="center" w:pos="4819"/>
        <w:tab w:val="right" w:pos="9638"/>
      </w:tabs>
    </w:pPr>
  </w:style>
  <w:style w:type="character" w:customStyle="1" w:styleId="AntratsDiagrama">
    <w:name w:val="Antraštės Diagrama"/>
    <w:link w:val="Antrats"/>
    <w:uiPriority w:val="99"/>
    <w:rsid w:val="00B36475"/>
    <w:rPr>
      <w:sz w:val="24"/>
      <w:szCs w:val="24"/>
    </w:rPr>
  </w:style>
  <w:style w:type="paragraph" w:styleId="Porat">
    <w:name w:val="footer"/>
    <w:basedOn w:val="prastasis"/>
    <w:link w:val="PoratDiagrama"/>
    <w:uiPriority w:val="99"/>
    <w:unhideWhenUsed/>
    <w:rsid w:val="00B36475"/>
    <w:pPr>
      <w:tabs>
        <w:tab w:val="center" w:pos="4819"/>
        <w:tab w:val="right" w:pos="9638"/>
      </w:tabs>
    </w:pPr>
  </w:style>
  <w:style w:type="character" w:customStyle="1" w:styleId="PoratDiagrama">
    <w:name w:val="Poraštė Diagrama"/>
    <w:link w:val="Porat"/>
    <w:uiPriority w:val="99"/>
    <w:rsid w:val="00B36475"/>
    <w:rPr>
      <w:sz w:val="24"/>
      <w:szCs w:val="24"/>
    </w:rPr>
  </w:style>
  <w:style w:type="paragraph" w:styleId="Pagrindiniotekstotrauka">
    <w:name w:val="Body Text Indent"/>
    <w:basedOn w:val="prastasis"/>
    <w:link w:val="PagrindiniotekstotraukaDiagrama"/>
    <w:uiPriority w:val="99"/>
    <w:semiHidden/>
    <w:unhideWhenUsed/>
    <w:rsid w:val="00002986"/>
    <w:pPr>
      <w:spacing w:after="120"/>
      <w:ind w:left="283"/>
    </w:pPr>
  </w:style>
  <w:style w:type="character" w:customStyle="1" w:styleId="PagrindiniotekstotraukaDiagrama">
    <w:name w:val="Pagrindinio teksto įtrauka Diagrama"/>
    <w:link w:val="Pagrindiniotekstotrauka"/>
    <w:uiPriority w:val="99"/>
    <w:semiHidden/>
    <w:rsid w:val="00002986"/>
    <w:rPr>
      <w:sz w:val="24"/>
      <w:szCs w:val="24"/>
    </w:rPr>
  </w:style>
  <w:style w:type="paragraph" w:styleId="Betarp">
    <w:name w:val="No Spacing"/>
    <w:qFormat/>
    <w:rsid w:val="001F6D36"/>
    <w:pPr>
      <w:suppressAutoHyphens/>
    </w:pPr>
    <w:rPr>
      <w:sz w:val="24"/>
      <w:szCs w:val="24"/>
    </w:rPr>
  </w:style>
  <w:style w:type="paragraph" w:styleId="Sraopastraipa">
    <w:name w:val="List Paragraph"/>
    <w:basedOn w:val="prastasis"/>
    <w:uiPriority w:val="34"/>
    <w:qFormat/>
    <w:rsid w:val="000A0099"/>
    <w:pPr>
      <w:spacing w:after="160" w:line="259" w:lineRule="auto"/>
      <w:ind w:left="720" w:hanging="567"/>
      <w:contextualSpacing/>
      <w:jc w:val="both"/>
    </w:pPr>
    <w:rPr>
      <w:rFonts w:ascii="Calibri" w:eastAsia="SimSun" w:hAnsi="Calibri" w:cs="font882"/>
      <w:sz w:val="22"/>
      <w:szCs w:val="22"/>
      <w:lang w:eastAsia="ar-SA"/>
    </w:rPr>
  </w:style>
  <w:style w:type="character" w:styleId="Emfaz">
    <w:name w:val="Emphasis"/>
    <w:basedOn w:val="Numatytasispastraiposriftas"/>
    <w:uiPriority w:val="20"/>
    <w:qFormat/>
    <w:rsid w:val="009D0C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24012">
      <w:bodyDiv w:val="1"/>
      <w:marLeft w:val="0"/>
      <w:marRight w:val="0"/>
      <w:marTop w:val="0"/>
      <w:marBottom w:val="0"/>
      <w:divBdr>
        <w:top w:val="none" w:sz="0" w:space="0" w:color="auto"/>
        <w:left w:val="none" w:sz="0" w:space="0" w:color="auto"/>
        <w:bottom w:val="none" w:sz="0" w:space="0" w:color="auto"/>
        <w:right w:val="none" w:sz="0" w:space="0" w:color="auto"/>
      </w:divBdr>
      <w:divsChild>
        <w:div w:id="121120752">
          <w:marLeft w:val="0"/>
          <w:marRight w:val="0"/>
          <w:marTop w:val="0"/>
          <w:marBottom w:val="0"/>
          <w:divBdr>
            <w:top w:val="none" w:sz="0" w:space="0" w:color="auto"/>
            <w:left w:val="none" w:sz="0" w:space="0" w:color="auto"/>
            <w:bottom w:val="none" w:sz="0" w:space="0" w:color="auto"/>
            <w:right w:val="none" w:sz="0" w:space="0" w:color="auto"/>
          </w:divBdr>
        </w:div>
        <w:div w:id="1151941977">
          <w:marLeft w:val="0"/>
          <w:marRight w:val="0"/>
          <w:marTop w:val="0"/>
          <w:marBottom w:val="0"/>
          <w:divBdr>
            <w:top w:val="none" w:sz="0" w:space="0" w:color="auto"/>
            <w:left w:val="none" w:sz="0" w:space="0" w:color="auto"/>
            <w:bottom w:val="none" w:sz="0" w:space="0" w:color="auto"/>
            <w:right w:val="none" w:sz="0" w:space="0" w:color="auto"/>
          </w:divBdr>
        </w:div>
      </w:divsChild>
    </w:div>
    <w:div w:id="1833258596">
      <w:bodyDiv w:val="1"/>
      <w:marLeft w:val="0"/>
      <w:marRight w:val="0"/>
      <w:marTop w:val="0"/>
      <w:marBottom w:val="0"/>
      <w:divBdr>
        <w:top w:val="none" w:sz="0" w:space="0" w:color="auto"/>
        <w:left w:val="none" w:sz="0" w:space="0" w:color="auto"/>
        <w:bottom w:val="none" w:sz="0" w:space="0" w:color="auto"/>
        <w:right w:val="none" w:sz="0" w:space="0" w:color="auto"/>
      </w:divBdr>
      <w:divsChild>
        <w:div w:id="612055968">
          <w:marLeft w:val="0"/>
          <w:marRight w:val="0"/>
          <w:marTop w:val="0"/>
          <w:marBottom w:val="0"/>
          <w:divBdr>
            <w:top w:val="none" w:sz="0" w:space="0" w:color="auto"/>
            <w:left w:val="none" w:sz="0" w:space="0" w:color="auto"/>
            <w:bottom w:val="none" w:sz="0" w:space="0" w:color="auto"/>
            <w:right w:val="none" w:sz="0" w:space="0" w:color="auto"/>
          </w:divBdr>
        </w:div>
        <w:div w:id="32547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2718</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PAEŽERIŲ DVARO SODYBOS PARKO TVARKYMO</vt:lpstr>
    </vt:vector>
  </TitlesOfParts>
  <Company>Hewlett-Packard Company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PAEŽERIŲ DVARO SODYBOS PARKO TVARKYMO</dc:title>
  <dc:creator>Orinta</dc:creator>
  <cp:lastModifiedBy>Viešųjų pirkimų skyrius</cp:lastModifiedBy>
  <cp:revision>6</cp:revision>
  <cp:lastPrinted>2025-01-29T07:05:00Z</cp:lastPrinted>
  <dcterms:created xsi:type="dcterms:W3CDTF">2025-01-29T07:06:00Z</dcterms:created>
  <dcterms:modified xsi:type="dcterms:W3CDTF">2025-01-29T13:30:00Z</dcterms:modified>
</cp:coreProperties>
</file>