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D71B" w14:textId="77777777" w:rsidR="00EC65BF" w:rsidRPr="00EC65BF" w:rsidRDefault="00EC65BF" w:rsidP="00EC65BF">
      <w:pPr>
        <w:spacing w:after="0" w:line="240" w:lineRule="auto"/>
        <w:rPr>
          <w:rFonts w:ascii="Times New Roman" w:eastAsia="Calibri" w:hAnsi="Times New Roman" w:cs="Times New Roman"/>
          <w:kern w:val="0"/>
          <w:sz w:val="24"/>
          <w:szCs w:val="24"/>
          <w14:ligatures w14:val="none"/>
        </w:rPr>
      </w:pPr>
      <w:bookmarkStart w:id="0" w:name="_Hlk162713547"/>
    </w:p>
    <w:p w14:paraId="171EFAAF" w14:textId="77777777" w:rsidR="00E7287F" w:rsidRPr="00F631A2" w:rsidRDefault="00E7287F" w:rsidP="00E7287F">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bookmarkStart w:id="1" w:name="_Hlk141437109"/>
      <w:bookmarkEnd w:id="0"/>
      <w:r w:rsidRPr="00F631A2">
        <w:rPr>
          <w:rFonts w:ascii="Times New Roman" w:eastAsia="Calibri" w:hAnsi="Times New Roman" w:cs="Times New Roman"/>
          <w:b/>
          <w:kern w:val="0"/>
          <w:sz w:val="24"/>
          <w:szCs w:val="24"/>
          <w14:ligatures w14:val="none"/>
        </w:rPr>
        <w:t>TECHNINĖ SPECIFIKACIJA</w:t>
      </w:r>
      <w:r w:rsidRPr="00F631A2">
        <w:rPr>
          <w:rFonts w:ascii="Times New Roman" w:eastAsia="Calibri" w:hAnsi="Times New Roman" w:cs="Times New Roman"/>
          <w:b/>
          <w:bCs/>
          <w:kern w:val="0"/>
          <w:sz w:val="24"/>
          <w:szCs w:val="24"/>
          <w14:ligatures w14:val="none"/>
        </w:rPr>
        <w:t xml:space="preserve"> </w:t>
      </w:r>
    </w:p>
    <w:p w14:paraId="1A83B7DC" w14:textId="3CCA09D5" w:rsidR="00E7287F" w:rsidRPr="00F631A2" w:rsidRDefault="00E7287F" w:rsidP="00E7287F">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bookmarkStart w:id="2" w:name="_Hlk188596167"/>
      <w:r w:rsidRPr="00F631A2">
        <w:rPr>
          <w:rFonts w:ascii="Times New Roman" w:eastAsia="Calibri" w:hAnsi="Times New Roman" w:cs="Times New Roman"/>
          <w:b/>
          <w:bCs/>
          <w:kern w:val="0"/>
          <w:sz w:val="24"/>
          <w:szCs w:val="24"/>
          <w14:ligatures w14:val="none"/>
        </w:rPr>
        <w:t xml:space="preserve">PALAPINĖS </w:t>
      </w:r>
      <w:r w:rsidR="0080590F">
        <w:rPr>
          <w:rFonts w:ascii="Times New Roman" w:eastAsia="Calibri" w:hAnsi="Times New Roman" w:cs="Times New Roman"/>
          <w:b/>
          <w:bCs/>
          <w:kern w:val="0"/>
          <w:sz w:val="24"/>
          <w:szCs w:val="24"/>
          <w14:ligatures w14:val="none"/>
        </w:rPr>
        <w:t>P</w:t>
      </w:r>
      <w:r w:rsidRPr="00F631A2">
        <w:rPr>
          <w:rFonts w:ascii="Times New Roman" w:eastAsia="Calibri" w:hAnsi="Times New Roman" w:cs="Times New Roman"/>
          <w:b/>
          <w:bCs/>
          <w:kern w:val="0"/>
          <w:sz w:val="24"/>
          <w:szCs w:val="24"/>
          <w14:ligatures w14:val="none"/>
        </w:rPr>
        <w:t xml:space="preserve">ASTATOMOS </w:t>
      </w:r>
      <w:r w:rsidR="0080590F" w:rsidRPr="0080590F">
        <w:rPr>
          <w:rFonts w:ascii="Times New Roman" w:eastAsia="Calibri" w:hAnsi="Times New Roman" w:cs="Times New Roman"/>
          <w:b/>
          <w:bCs/>
          <w:kern w:val="0"/>
          <w:sz w:val="24"/>
          <w:szCs w:val="24"/>
          <w14:ligatures w14:val="none"/>
        </w:rPr>
        <w:t>(nuo 20 iki 65 kv. m</w:t>
      </w:r>
      <w:r w:rsidR="0080590F">
        <w:rPr>
          <w:rFonts w:ascii="Times New Roman" w:eastAsia="Calibri" w:hAnsi="Times New Roman" w:cs="Times New Roman"/>
          <w:b/>
          <w:bCs/>
          <w:kern w:val="0"/>
          <w:sz w:val="24"/>
          <w:szCs w:val="24"/>
          <w14:ligatures w14:val="none"/>
        </w:rPr>
        <w:t>)</w:t>
      </w:r>
      <w:bookmarkEnd w:id="2"/>
    </w:p>
    <w:p w14:paraId="4A3133CF" w14:textId="77777777" w:rsidR="00E7287F" w:rsidRPr="00F631A2" w:rsidRDefault="00E7287F" w:rsidP="00E7287F">
      <w:pPr>
        <w:spacing w:after="0" w:line="240" w:lineRule="auto"/>
        <w:jc w:val="center"/>
        <w:rPr>
          <w:rFonts w:ascii="Times New Roman" w:eastAsia="Calibri" w:hAnsi="Times New Roman" w:cs="Times New Roman"/>
          <w:b/>
          <w:kern w:val="0"/>
          <w:sz w:val="24"/>
          <w:szCs w:val="24"/>
          <w14:ligatures w14:val="none"/>
        </w:rPr>
      </w:pPr>
    </w:p>
    <w:p w14:paraId="16F238EC" w14:textId="1F581DEE" w:rsidR="000D6DF3" w:rsidRPr="000D6DF3" w:rsidRDefault="00E7287F" w:rsidP="00230D8A">
      <w:pPr>
        <w:numPr>
          <w:ilvl w:val="0"/>
          <w:numId w:val="1"/>
        </w:numPr>
        <w:tabs>
          <w:tab w:val="left" w:pos="851"/>
          <w:tab w:val="left" w:pos="1134"/>
        </w:tabs>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0D6DF3">
        <w:rPr>
          <w:rFonts w:ascii="Times New Roman" w:eastAsia="Times New Roman" w:hAnsi="Times New Roman" w:cs="Times New Roman"/>
          <w:bCs/>
          <w:kern w:val="0"/>
          <w:sz w:val="24"/>
          <w:szCs w:val="24"/>
          <w14:ligatures w14:val="none"/>
        </w:rPr>
        <w:t xml:space="preserve">Palapinė </w:t>
      </w:r>
      <w:r w:rsidRPr="007F107D">
        <w:rPr>
          <w:rFonts w:ascii="Times New Roman" w:eastAsia="Times New Roman" w:hAnsi="Times New Roman" w:cs="Times New Roman"/>
          <w:bCs/>
          <w:kern w:val="0"/>
          <w:sz w:val="24"/>
          <w:szCs w:val="24"/>
          <w14:ligatures w14:val="none"/>
        </w:rPr>
        <w:t xml:space="preserve">pastatoma </w:t>
      </w:r>
      <w:r w:rsidR="007F107D" w:rsidRPr="00D44D4B">
        <w:rPr>
          <w:rFonts w:ascii="Times New Roman" w:eastAsia="Calibri" w:hAnsi="Times New Roman" w:cs="Times New Roman"/>
          <w:bCs/>
          <w:kern w:val="0"/>
          <w:sz w:val="24"/>
          <w:szCs w:val="24"/>
          <w14:ligatures w14:val="none"/>
        </w:rPr>
        <w:t>(nuo 20 iki 65 kv. m)</w:t>
      </w:r>
      <w:r w:rsidR="007F107D" w:rsidRPr="000D6DF3">
        <w:rPr>
          <w:rFonts w:ascii="Times New Roman" w:eastAsia="Times New Roman" w:hAnsi="Times New Roman" w:cs="Times New Roman"/>
          <w:bCs/>
          <w:kern w:val="0"/>
          <w:sz w:val="24"/>
          <w:szCs w:val="24"/>
          <w14:ligatures w14:val="none"/>
        </w:rPr>
        <w:t xml:space="preserve"> </w:t>
      </w:r>
      <w:r w:rsidRPr="000D6DF3">
        <w:rPr>
          <w:rFonts w:ascii="Times New Roman" w:eastAsia="Times New Roman" w:hAnsi="Times New Roman" w:cs="Times New Roman"/>
          <w:bCs/>
          <w:kern w:val="0"/>
          <w:sz w:val="24"/>
          <w:szCs w:val="24"/>
          <w14:ligatures w14:val="none"/>
        </w:rPr>
        <w:t>(toliau – palapinė) –</w:t>
      </w:r>
      <w:r w:rsidR="000D6DF3">
        <w:rPr>
          <w:rFonts w:ascii="Times New Roman" w:eastAsia="Times New Roman" w:hAnsi="Times New Roman" w:cs="Times New Roman"/>
          <w:bCs/>
          <w:kern w:val="0"/>
          <w:sz w:val="24"/>
          <w:szCs w:val="24"/>
          <w14:ligatures w14:val="none"/>
        </w:rPr>
        <w:t xml:space="preserve"> </w:t>
      </w:r>
      <w:r w:rsidR="000D6DF3" w:rsidRPr="000D6DF3">
        <w:rPr>
          <w:rFonts w:ascii="Times New Roman" w:eastAsia="Times New Roman" w:hAnsi="Times New Roman" w:cs="Times New Roman"/>
          <w:bCs/>
          <w:kern w:val="0"/>
          <w:sz w:val="24"/>
          <w:szCs w:val="24"/>
          <w14:ligatures w14:val="none"/>
        </w:rPr>
        <w:t>tai lengvai surenkamas ir išardomas bei transportuojamas statinys, aptemptas audeklu ar apdengtas kita lengva medžiaga, skirtas žmonių apgyvendinimui lauko sąlygomis.</w:t>
      </w:r>
    </w:p>
    <w:p w14:paraId="1F1B0B64" w14:textId="77777777" w:rsidR="00E7287F" w:rsidRPr="00F631A2" w:rsidRDefault="00E7287F" w:rsidP="00E7287F">
      <w:pPr>
        <w:numPr>
          <w:ilvl w:val="0"/>
          <w:numId w:val="1"/>
        </w:numPr>
        <w:tabs>
          <w:tab w:val="left" w:pos="851"/>
          <w:tab w:val="left" w:pos="1134"/>
        </w:tabs>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F631A2">
        <w:rPr>
          <w:rFonts w:ascii="Times New Roman" w:eastAsia="Times New Roman" w:hAnsi="Times New Roman" w:cs="Times New Roman"/>
          <w:bCs/>
          <w:kern w:val="0"/>
          <w:sz w:val="24"/>
          <w:szCs w:val="24"/>
          <w14:ligatures w14:val="none"/>
        </w:rPr>
        <w:t>Palapinė privalo būti pritaikyta naudoti šiomis sąlygomis</w:t>
      </w:r>
      <w:r w:rsidRPr="00F631A2">
        <w:rPr>
          <w:rFonts w:ascii="Times New Roman" w:eastAsia="Times New Roman" w:hAnsi="Times New Roman" w:cs="Times New Roman"/>
          <w:kern w:val="0"/>
          <w:sz w:val="24"/>
          <w:szCs w:val="24"/>
          <w:lang w:eastAsia="lt-LT"/>
          <w14:ligatures w14:val="none"/>
        </w:rPr>
        <w:t>: 3 g/m³ dulkėtumui, intensyviam lietui nemažiau kaip 10 000 mm/m², sniego apkrovai ne mažiau kaip 75 kg/m², vėjo gūsiams iki 80 km/h stiprumo, temperatūrai nuo -20ºC iki +40ºC.</w:t>
      </w:r>
    </w:p>
    <w:p w14:paraId="6B90BFE3" w14:textId="77777777" w:rsidR="00E7287F" w:rsidRPr="00F631A2" w:rsidRDefault="00E7287F" w:rsidP="00E7287F">
      <w:pPr>
        <w:numPr>
          <w:ilvl w:val="0"/>
          <w:numId w:val="1"/>
        </w:numPr>
        <w:tabs>
          <w:tab w:val="left" w:pos="851"/>
          <w:tab w:val="left" w:pos="1134"/>
        </w:tabs>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F631A2">
        <w:rPr>
          <w:rFonts w:ascii="Times New Roman" w:eastAsia="Times New Roman" w:hAnsi="Times New Roman" w:cs="Times New Roman"/>
          <w:bCs/>
          <w:kern w:val="0"/>
          <w:sz w:val="24"/>
          <w:szCs w:val="24"/>
          <w14:ligatures w14:val="none"/>
        </w:rPr>
        <w:t xml:space="preserve">Palapinė </w:t>
      </w:r>
      <w:r w:rsidRPr="00F631A2">
        <w:rPr>
          <w:rFonts w:ascii="Times New Roman" w:eastAsia="Times New Roman" w:hAnsi="Times New Roman" w:cs="Times New Roman"/>
          <w:kern w:val="0"/>
          <w:sz w:val="24"/>
          <w:szCs w:val="24"/>
          <w:lang w:eastAsia="lt-LT"/>
          <w14:ligatures w14:val="none"/>
        </w:rPr>
        <w:t>turi būti tinkama pastatyti lygioje smėlėtoje, dirvonuotoje vietovėje ir ant sutankintos skaldos, arba ant kieto (betoninio, asfaltuoto) pagrindo.</w:t>
      </w:r>
    </w:p>
    <w:p w14:paraId="2B1E4906" w14:textId="77777777" w:rsidR="00E7287F" w:rsidRPr="00F631A2" w:rsidRDefault="00E7287F" w:rsidP="00E7287F">
      <w:pPr>
        <w:numPr>
          <w:ilvl w:val="0"/>
          <w:numId w:val="1"/>
        </w:numPr>
        <w:tabs>
          <w:tab w:val="left" w:pos="1134"/>
        </w:tabs>
        <w:spacing w:after="0" w:line="240" w:lineRule="auto"/>
        <w:ind w:left="0" w:firstLine="851"/>
        <w:contextualSpacing/>
        <w:jc w:val="both"/>
        <w:rPr>
          <w:rFonts w:ascii="Times New Roman" w:hAnsi="Times New Roman" w:cs="Times New Roman"/>
          <w:kern w:val="0"/>
          <w:sz w:val="24"/>
          <w:szCs w:val="24"/>
          <w14:ligatures w14:val="none"/>
        </w:rPr>
      </w:pPr>
      <w:r w:rsidRPr="00F631A2">
        <w:rPr>
          <w:rFonts w:ascii="Times New Roman" w:hAnsi="Times New Roman" w:cs="Times New Roman"/>
          <w:kern w:val="0"/>
          <w:sz w:val="24"/>
          <w:szCs w:val="24"/>
          <w14:ligatures w14:val="none"/>
        </w:rPr>
        <w:t>Palapinė turi atitikti LST EN 15619:2014 arba lygiaverčio standarto reikalavimus.</w:t>
      </w:r>
    </w:p>
    <w:p w14:paraId="43E431D6" w14:textId="77777777" w:rsidR="00E7287F" w:rsidRPr="00F631A2" w:rsidRDefault="00E7287F" w:rsidP="00E7287F">
      <w:pPr>
        <w:numPr>
          <w:ilvl w:val="0"/>
          <w:numId w:val="1"/>
        </w:numPr>
        <w:tabs>
          <w:tab w:val="left" w:pos="1134"/>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bCs/>
          <w:kern w:val="0"/>
          <w:sz w:val="24"/>
          <w:szCs w:val="24"/>
          <w14:ligatures w14:val="none"/>
        </w:rPr>
        <w:t>Palapinės sudėtinės dalys: karkasas (gali būti įvairaus tipo) (toliau – karkasas), danga (tentas), grindų danga, tvirtinimo komplektas, dėklai: karkasui, tentui ir tvirtinimo komplektui ir bendras viso palapinės komplekto transportavimo dėžė arba konteineris.</w:t>
      </w:r>
    </w:p>
    <w:p w14:paraId="2458C399" w14:textId="77777777" w:rsidR="00E7287F" w:rsidRPr="00F631A2" w:rsidRDefault="00E7287F" w:rsidP="00E7287F">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bCs/>
          <w:kern w:val="0"/>
          <w:sz w:val="24"/>
          <w:szCs w:val="24"/>
          <w14:ligatures w14:val="none"/>
        </w:rPr>
      </w:pPr>
      <w:r w:rsidRPr="00F631A2">
        <w:rPr>
          <w:rFonts w:ascii="Times New Roman" w:eastAsia="Times New Roman" w:hAnsi="Times New Roman" w:cs="Times New Roman"/>
          <w:bCs/>
          <w:kern w:val="0"/>
          <w:sz w:val="24"/>
          <w:szCs w:val="24"/>
          <w14:ligatures w14:val="none"/>
        </w:rPr>
        <w:t xml:space="preserve">Palapinės karkasas turi būti surenkamas ir pagamintas iš tarp savęs sujungiamų lengvų medžiagų, </w:t>
      </w:r>
      <w:r w:rsidRPr="00F631A2">
        <w:rPr>
          <w:rFonts w:ascii="Times New Roman" w:eastAsia="Times New Roman" w:hAnsi="Times New Roman" w:cs="Times New Roman"/>
          <w:kern w:val="0"/>
          <w:sz w:val="24"/>
          <w:szCs w:val="24"/>
          <w:lang w:eastAsia="lt-LT"/>
          <w14:ligatures w14:val="none"/>
        </w:rPr>
        <w:t>kurios atsparios korozijai.</w:t>
      </w:r>
    </w:p>
    <w:p w14:paraId="7C548AC9" w14:textId="4811099F" w:rsidR="00E7287F" w:rsidRPr="00F631A2" w:rsidRDefault="00E7287F" w:rsidP="00E7287F">
      <w:pPr>
        <w:tabs>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F631A2">
        <w:rPr>
          <w:rFonts w:ascii="Times New Roman" w:eastAsia="Times New Roman" w:hAnsi="Times New Roman" w:cs="Times New Roman"/>
          <w:bCs/>
          <w:kern w:val="0"/>
          <w:sz w:val="24"/>
          <w:szCs w:val="24"/>
          <w14:ligatures w14:val="none"/>
        </w:rPr>
        <w:t>7.</w:t>
      </w:r>
      <w:r w:rsidRPr="00F631A2">
        <w:rPr>
          <w:rFonts w:ascii="Times New Roman" w:eastAsia="Times New Roman" w:hAnsi="Times New Roman" w:cs="Times New Roman"/>
          <w:bCs/>
          <w:kern w:val="0"/>
          <w:sz w:val="24"/>
          <w:szCs w:val="24"/>
          <w14:ligatures w14:val="none"/>
        </w:rPr>
        <w:tab/>
        <w:t>Palapinę (jos stogą ir šonus) dengianti danga (tentas) turi būti vientisa (t. y. nesurenkama iš atskirų dalių) ir sandari, pagaminta iš vandeniui nelaidaus audinio. Audinio tankis turi atlaikyti ne mažesnį kaip 3000 mm hidrostatinį slėgį (audinio hidrostatinio slėgio ir degumo testo (gali būti pagrįstas „cigaretės“ testo išlaikymu arba lygiaverčiu) protokolai turi būti pateikti su pasiūlymu).</w:t>
      </w:r>
      <w:r w:rsidRPr="00F631A2">
        <w:rPr>
          <w:rFonts w:ascii="Times New Roman" w:eastAsia="Times New Roman" w:hAnsi="Times New Roman" w:cs="Times New Roman"/>
          <w:kern w:val="0"/>
          <w:sz w:val="24"/>
          <w:szCs w:val="24"/>
          <w14:ligatures w14:val="none"/>
        </w:rPr>
        <w:t xml:space="preserve"> Palapinės tentas išor</w:t>
      </w:r>
      <w:r w:rsidR="00AF31B5">
        <w:rPr>
          <w:rFonts w:ascii="Times New Roman" w:eastAsia="Times New Roman" w:hAnsi="Times New Roman" w:cs="Times New Roman"/>
          <w:kern w:val="0"/>
          <w:sz w:val="24"/>
          <w:szCs w:val="24"/>
          <w14:ligatures w14:val="none"/>
        </w:rPr>
        <w:t>in</w:t>
      </w:r>
      <w:r w:rsidRPr="00F631A2">
        <w:rPr>
          <w:rFonts w:ascii="Times New Roman" w:eastAsia="Times New Roman" w:hAnsi="Times New Roman" w:cs="Times New Roman"/>
          <w:kern w:val="0"/>
          <w:sz w:val="24"/>
          <w:szCs w:val="24"/>
          <w14:ligatures w14:val="none"/>
        </w:rPr>
        <w:t xml:space="preserve">ėje pusėje susilietimo su karkaso rėmu stogo pradžios vietose </w:t>
      </w:r>
      <w:r w:rsidRPr="00F631A2">
        <w:rPr>
          <w:rFonts w:ascii="Times New Roman" w:eastAsia="Times New Roman" w:hAnsi="Times New Roman" w:cs="Times New Roman"/>
          <w:kern w:val="0"/>
          <w:sz w:val="24"/>
          <w:szCs w:val="24"/>
          <w:lang w:eastAsia="lt-LT"/>
          <w14:ligatures w14:val="none"/>
        </w:rPr>
        <w:t>turi turėti kilpas įtempimo virvėms tvirtinti.</w:t>
      </w:r>
    </w:p>
    <w:p w14:paraId="525D48CA" w14:textId="77777777" w:rsidR="00E7287F" w:rsidRPr="00F631A2" w:rsidRDefault="00E7287F" w:rsidP="00E7287F">
      <w:pPr>
        <w:tabs>
          <w:tab w:val="left" w:pos="1134"/>
        </w:tabs>
        <w:spacing w:after="0" w:line="240" w:lineRule="auto"/>
        <w:ind w:firstLine="851"/>
        <w:jc w:val="both"/>
        <w:rPr>
          <w:rFonts w:ascii="Times New Roman" w:eastAsia="Calibri" w:hAnsi="Times New Roman" w:cs="Times New Roman"/>
          <w:kern w:val="0"/>
          <w:sz w:val="24"/>
          <w:szCs w:val="24"/>
          <w14:ligatures w14:val="none"/>
        </w:rPr>
      </w:pPr>
      <w:r w:rsidRPr="00F631A2">
        <w:rPr>
          <w:rFonts w:ascii="Times New Roman" w:eastAsia="Calibri" w:hAnsi="Times New Roman" w:cs="Times New Roman"/>
          <w:kern w:val="0"/>
          <w:sz w:val="24"/>
          <w:szCs w:val="24"/>
          <w14:ligatures w14:val="none"/>
        </w:rPr>
        <w:t>8.</w:t>
      </w:r>
      <w:r w:rsidRPr="00F631A2">
        <w:rPr>
          <w:rFonts w:ascii="Times New Roman" w:eastAsia="Calibri" w:hAnsi="Times New Roman" w:cs="Times New Roman"/>
          <w:kern w:val="0"/>
          <w:sz w:val="24"/>
          <w:szCs w:val="24"/>
          <w14:ligatures w14:val="none"/>
        </w:rPr>
        <w:tab/>
      </w:r>
      <w:bookmarkStart w:id="3" w:name="_Hlk187917786"/>
      <w:r w:rsidRPr="00F631A2">
        <w:rPr>
          <w:rFonts w:ascii="Times New Roman" w:eastAsia="Calibri" w:hAnsi="Times New Roman" w:cs="Times New Roman"/>
          <w:kern w:val="0"/>
          <w:sz w:val="24"/>
          <w:szCs w:val="24"/>
          <w14:ligatures w14:val="none"/>
        </w:rPr>
        <w:t>Palapinės vidinis plotas turi būti ne mažesnis kaip 26 m</w:t>
      </w:r>
      <w:r w:rsidRPr="00F631A2">
        <w:rPr>
          <w:rFonts w:ascii="Times New Roman" w:eastAsia="Calibri" w:hAnsi="Times New Roman" w:cs="Times New Roman"/>
          <w:kern w:val="0"/>
          <w:sz w:val="24"/>
          <w:szCs w:val="24"/>
          <w:vertAlign w:val="superscript"/>
          <w14:ligatures w14:val="none"/>
        </w:rPr>
        <w:t>2</w:t>
      </w:r>
      <w:r w:rsidRPr="00F631A2">
        <w:rPr>
          <w:rFonts w:ascii="Times New Roman" w:eastAsia="Calibri" w:hAnsi="Times New Roman" w:cs="Times New Roman"/>
          <w:kern w:val="0"/>
          <w:sz w:val="24"/>
          <w:szCs w:val="24"/>
          <w14:ligatures w14:val="none"/>
        </w:rPr>
        <w:t xml:space="preserve"> ir turi atitikti šiuos minimalius matmenis: plotis ne mažesnis kaip 4,8 m, </w:t>
      </w:r>
      <w:bookmarkStart w:id="4" w:name="_Hlk186534883"/>
      <w:r w:rsidRPr="00F631A2">
        <w:rPr>
          <w:rFonts w:ascii="Times New Roman" w:eastAsia="Calibri" w:hAnsi="Times New Roman" w:cs="Times New Roman"/>
          <w:kern w:val="0"/>
          <w:sz w:val="24"/>
          <w:szCs w:val="24"/>
          <w14:ligatures w14:val="none"/>
        </w:rPr>
        <w:t>sienos aukštis ne mažesnis kaip 1,5 m, keteros aukštis ne mažesnis kaip 2,9 m.</w:t>
      </w:r>
      <w:bookmarkEnd w:id="3"/>
      <w:bookmarkEnd w:id="4"/>
    </w:p>
    <w:p w14:paraId="5FBE4C51" w14:textId="44FB36A4" w:rsidR="00E7287F" w:rsidRPr="00F631A2" w:rsidRDefault="00E7287F" w:rsidP="00E7287F">
      <w:pPr>
        <w:tabs>
          <w:tab w:val="left" w:pos="1134"/>
        </w:tabs>
        <w:spacing w:after="0" w:line="240" w:lineRule="auto"/>
        <w:ind w:firstLine="851"/>
        <w:jc w:val="both"/>
        <w:rPr>
          <w:rFonts w:ascii="Times New Roman" w:eastAsia="Times New Roman" w:hAnsi="Times New Roman" w:cs="Times New Roman"/>
          <w:bCs/>
          <w:kern w:val="0"/>
          <w:sz w:val="24"/>
          <w:szCs w:val="24"/>
          <w14:ligatures w14:val="none"/>
        </w:rPr>
      </w:pPr>
      <w:bookmarkStart w:id="5" w:name="_Hlk186529258"/>
      <w:r w:rsidRPr="00F631A2">
        <w:rPr>
          <w:rFonts w:ascii="Times New Roman" w:eastAsia="Times New Roman" w:hAnsi="Times New Roman" w:cs="Times New Roman"/>
          <w:bCs/>
          <w:kern w:val="0"/>
          <w:sz w:val="24"/>
          <w:szCs w:val="24"/>
          <w14:ligatures w14:val="none"/>
        </w:rPr>
        <w:t>9.</w:t>
      </w:r>
      <w:r w:rsidRPr="00F631A2">
        <w:rPr>
          <w:rFonts w:ascii="Times New Roman" w:eastAsia="Times New Roman" w:hAnsi="Times New Roman" w:cs="Times New Roman"/>
          <w:bCs/>
          <w:kern w:val="0"/>
          <w:sz w:val="24"/>
          <w:szCs w:val="24"/>
          <w14:ligatures w14:val="none"/>
        </w:rPr>
        <w:tab/>
        <w:t xml:space="preserve">Palapinės šonuose turi būti ne mažiau kaip po 3 </w:t>
      </w:r>
      <w:r w:rsidR="00AF31B5" w:rsidRPr="00F631A2">
        <w:rPr>
          <w:rFonts w:ascii="Times New Roman" w:eastAsia="Times New Roman" w:hAnsi="Times New Roman" w:cs="Times New Roman"/>
          <w:bCs/>
          <w:kern w:val="0"/>
          <w:sz w:val="24"/>
          <w:szCs w:val="24"/>
          <w14:ligatures w14:val="none"/>
        </w:rPr>
        <w:t>lang</w:t>
      </w:r>
      <w:r w:rsidR="00AF31B5">
        <w:rPr>
          <w:rFonts w:ascii="Times New Roman" w:eastAsia="Times New Roman" w:hAnsi="Times New Roman" w:cs="Times New Roman"/>
          <w:bCs/>
          <w:kern w:val="0"/>
          <w:sz w:val="24"/>
          <w:szCs w:val="24"/>
          <w14:ligatures w14:val="none"/>
        </w:rPr>
        <w:t>us</w:t>
      </w:r>
      <w:r w:rsidR="00AF31B5" w:rsidRPr="00F631A2">
        <w:rPr>
          <w:rFonts w:ascii="Times New Roman" w:eastAsia="Times New Roman" w:hAnsi="Times New Roman" w:cs="Times New Roman"/>
          <w:bCs/>
          <w:kern w:val="0"/>
          <w:sz w:val="24"/>
          <w:szCs w:val="24"/>
          <w14:ligatures w14:val="none"/>
        </w:rPr>
        <w:t xml:space="preserve"> </w:t>
      </w:r>
      <w:r w:rsidRPr="00F631A2">
        <w:rPr>
          <w:rFonts w:ascii="Times New Roman" w:eastAsia="Times New Roman" w:hAnsi="Times New Roman" w:cs="Times New Roman"/>
          <w:bCs/>
          <w:kern w:val="0"/>
          <w:sz w:val="24"/>
          <w:szCs w:val="24"/>
          <w14:ligatures w14:val="none"/>
        </w:rPr>
        <w:t>(esant nestačiakampiai palapinės formai ne mažiau kaip 6), kurių angos dydis (tento medžiagoje) butu ne mažesnis kaip 0,5x0,6 m, trijų sluoksnių:</w:t>
      </w:r>
    </w:p>
    <w:p w14:paraId="22829E96" w14:textId="746C00C6" w:rsidR="00E7287F" w:rsidRPr="00F631A2" w:rsidRDefault="00E7287F" w:rsidP="00E7287F">
      <w:pPr>
        <w:tabs>
          <w:tab w:val="left" w:pos="1134"/>
        </w:tabs>
        <w:spacing w:after="0" w:line="240" w:lineRule="auto"/>
        <w:ind w:firstLine="851"/>
        <w:jc w:val="both"/>
        <w:rPr>
          <w:rFonts w:ascii="Times New Roman" w:eastAsia="Times New Roman" w:hAnsi="Times New Roman" w:cs="Times New Roman"/>
          <w:bCs/>
          <w:kern w:val="0"/>
          <w:sz w:val="24"/>
          <w:szCs w:val="24"/>
          <w14:ligatures w14:val="none"/>
        </w:rPr>
      </w:pPr>
      <w:r w:rsidRPr="00F631A2">
        <w:rPr>
          <w:rFonts w:ascii="Times New Roman" w:eastAsia="Times New Roman" w:hAnsi="Times New Roman" w:cs="Times New Roman"/>
          <w:bCs/>
          <w:kern w:val="0"/>
          <w:sz w:val="24"/>
          <w:szCs w:val="24"/>
          <w14:ligatures w14:val="none"/>
        </w:rPr>
        <w:t xml:space="preserve"> 1-as tinklelis nuo uodų ir mašalų (pritvirtintas - prisiūtas, priklijuotas, prilituotas ar lygiaverčiu būdu pritvirtintas  prie tento medžiagos per visu perimetrą). 2-as permatomas PVC ir 3-ias užsklanda, kuri pagaminta iš tokios pat medžiagos kaip tentas, turi būti pritvirtinti - </w:t>
      </w:r>
      <w:r w:rsidR="00AF31B5" w:rsidRPr="00F631A2">
        <w:rPr>
          <w:rFonts w:ascii="Times New Roman" w:eastAsia="Times New Roman" w:hAnsi="Times New Roman" w:cs="Times New Roman"/>
          <w:bCs/>
          <w:kern w:val="0"/>
          <w:sz w:val="24"/>
          <w:szCs w:val="24"/>
          <w14:ligatures w14:val="none"/>
        </w:rPr>
        <w:t>prisiūt</w:t>
      </w:r>
      <w:r w:rsidR="00AF31B5">
        <w:rPr>
          <w:rFonts w:ascii="Times New Roman" w:eastAsia="Times New Roman" w:hAnsi="Times New Roman" w:cs="Times New Roman"/>
          <w:bCs/>
          <w:kern w:val="0"/>
          <w:sz w:val="24"/>
          <w:szCs w:val="24"/>
          <w14:ligatures w14:val="none"/>
        </w:rPr>
        <w:t>i</w:t>
      </w:r>
      <w:r w:rsidRPr="00F631A2">
        <w:rPr>
          <w:rFonts w:ascii="Times New Roman" w:eastAsia="Times New Roman" w:hAnsi="Times New Roman" w:cs="Times New Roman"/>
          <w:bCs/>
          <w:kern w:val="0"/>
          <w:sz w:val="24"/>
          <w:szCs w:val="24"/>
          <w14:ligatures w14:val="none"/>
        </w:rPr>
        <w:t xml:space="preserve">, priklijuoti, prilituoti ar lygiaverčiu būdu ir pritvirtintas prie tento medžiagos viršutinėje dalyje per visą lango plotį. 2 ir 3 sluoksniai turi turėti galimybę būti susukami ir fiksuojami lango viršuje. 2 ir 3 sluoksniai lango </w:t>
      </w:r>
      <w:bookmarkStart w:id="6" w:name="_Hlk188003300"/>
      <w:r w:rsidRPr="00F631A2">
        <w:rPr>
          <w:rFonts w:ascii="Times New Roman" w:eastAsia="Times New Roman" w:hAnsi="Times New Roman" w:cs="Times New Roman"/>
          <w:bCs/>
          <w:kern w:val="0"/>
          <w:sz w:val="24"/>
          <w:szCs w:val="24"/>
          <w14:ligatures w14:val="none"/>
        </w:rPr>
        <w:t>apačioje ir šonuose prie palapinės dangos visu atstumu prisegami „</w:t>
      </w:r>
      <w:proofErr w:type="spellStart"/>
      <w:r w:rsidRPr="00F631A2">
        <w:rPr>
          <w:rFonts w:ascii="Times New Roman" w:eastAsia="Times New Roman" w:hAnsi="Times New Roman" w:cs="Times New Roman"/>
          <w:bCs/>
          <w:kern w:val="0"/>
          <w:sz w:val="24"/>
          <w:szCs w:val="24"/>
          <w14:ligatures w14:val="none"/>
        </w:rPr>
        <w:t>Velcro</w:t>
      </w:r>
      <w:proofErr w:type="spellEnd"/>
      <w:r w:rsidRPr="00F631A2">
        <w:rPr>
          <w:rFonts w:ascii="Times New Roman" w:eastAsia="Times New Roman" w:hAnsi="Times New Roman" w:cs="Times New Roman"/>
          <w:bCs/>
          <w:kern w:val="0"/>
          <w:sz w:val="24"/>
          <w:szCs w:val="24"/>
          <w14:ligatures w14:val="none"/>
        </w:rPr>
        <w:t>“ ar lygiaverčiu būdu.</w:t>
      </w:r>
    </w:p>
    <w:p w14:paraId="1799A56C" w14:textId="237C9E2B" w:rsidR="000D6DF3" w:rsidRPr="000D6DF3" w:rsidRDefault="00E7287F" w:rsidP="000D6DF3">
      <w:pPr>
        <w:tabs>
          <w:tab w:val="left" w:pos="1134"/>
        </w:tabs>
        <w:spacing w:after="0" w:line="240" w:lineRule="auto"/>
        <w:ind w:firstLine="851"/>
        <w:jc w:val="both"/>
        <w:rPr>
          <w:rFonts w:asciiTheme="majorBidi" w:hAnsiTheme="majorBidi" w:cstheme="majorBidi"/>
          <w:sz w:val="24"/>
          <w:szCs w:val="24"/>
        </w:rPr>
      </w:pPr>
      <w:bookmarkStart w:id="7" w:name="_Hlk184892093"/>
      <w:bookmarkStart w:id="8" w:name="_Hlk162713203"/>
      <w:bookmarkEnd w:id="5"/>
      <w:bookmarkEnd w:id="6"/>
      <w:r w:rsidRPr="00F631A2">
        <w:rPr>
          <w:rFonts w:asciiTheme="majorBidi" w:hAnsiTheme="majorBidi" w:cstheme="majorBidi"/>
          <w:sz w:val="24"/>
          <w:szCs w:val="24"/>
        </w:rPr>
        <w:t xml:space="preserve">10. </w:t>
      </w:r>
      <w:proofErr w:type="spellStart"/>
      <w:r w:rsidRPr="00F631A2">
        <w:rPr>
          <w:rFonts w:asciiTheme="majorBidi" w:hAnsiTheme="majorBidi" w:cstheme="majorBidi"/>
          <w:sz w:val="24"/>
          <w:szCs w:val="24"/>
        </w:rPr>
        <w:t>Flanšas</w:t>
      </w:r>
      <w:proofErr w:type="spellEnd"/>
      <w:r w:rsidRPr="00F631A2">
        <w:rPr>
          <w:rFonts w:asciiTheme="majorBidi" w:hAnsiTheme="majorBidi" w:cstheme="majorBidi"/>
          <w:sz w:val="24"/>
          <w:szCs w:val="24"/>
        </w:rPr>
        <w:t xml:space="preserve"> arba perėjimas/apsauga nuo palapinės stogo medžiagos sąlyčio su dūmtraukiu</w:t>
      </w:r>
      <w:bookmarkEnd w:id="7"/>
      <w:r w:rsidRPr="00F631A2">
        <w:rPr>
          <w:rFonts w:asciiTheme="majorBidi" w:hAnsiTheme="majorBidi" w:cstheme="majorBidi"/>
          <w:sz w:val="24"/>
          <w:szCs w:val="24"/>
        </w:rPr>
        <w:t xml:space="preserve"> (toliau – </w:t>
      </w:r>
      <w:bookmarkStart w:id="9" w:name="_Hlk186525068"/>
      <w:proofErr w:type="spellStart"/>
      <w:r w:rsidRPr="00F631A2">
        <w:rPr>
          <w:rFonts w:asciiTheme="majorBidi" w:hAnsiTheme="majorBidi" w:cstheme="majorBidi"/>
          <w:sz w:val="24"/>
          <w:szCs w:val="24"/>
        </w:rPr>
        <w:t>flanšas</w:t>
      </w:r>
      <w:bookmarkEnd w:id="9"/>
      <w:proofErr w:type="spellEnd"/>
      <w:r w:rsidRPr="00F631A2">
        <w:rPr>
          <w:rFonts w:asciiTheme="majorBidi" w:hAnsiTheme="majorBidi" w:cstheme="majorBidi"/>
          <w:sz w:val="24"/>
          <w:szCs w:val="24"/>
        </w:rPr>
        <w:t xml:space="preserve">). </w:t>
      </w:r>
      <w:proofErr w:type="spellStart"/>
      <w:r w:rsidRPr="00F631A2">
        <w:rPr>
          <w:rFonts w:asciiTheme="majorBidi" w:hAnsiTheme="majorBidi" w:cstheme="majorBidi"/>
          <w:sz w:val="24"/>
          <w:szCs w:val="24"/>
        </w:rPr>
        <w:t>Flanšas</w:t>
      </w:r>
      <w:proofErr w:type="spellEnd"/>
      <w:r w:rsidRPr="00F631A2">
        <w:rPr>
          <w:rFonts w:asciiTheme="majorBidi" w:hAnsiTheme="majorBidi" w:cstheme="majorBidi"/>
          <w:sz w:val="24"/>
          <w:szCs w:val="24"/>
        </w:rPr>
        <w:t xml:space="preserve"> turi būti: nearčiau kaip 1,5 m nuo artimiausios sienos</w:t>
      </w:r>
      <w:r w:rsidR="006B08BE">
        <w:rPr>
          <w:rFonts w:asciiTheme="majorBidi" w:hAnsiTheme="majorBidi" w:cstheme="majorBidi"/>
          <w:sz w:val="24"/>
          <w:szCs w:val="24"/>
        </w:rPr>
        <w:t xml:space="preserve"> (-ų)</w:t>
      </w:r>
      <w:r w:rsidRPr="00F631A2">
        <w:rPr>
          <w:rFonts w:asciiTheme="majorBidi" w:hAnsiTheme="majorBidi" w:cstheme="majorBidi"/>
          <w:sz w:val="24"/>
          <w:szCs w:val="24"/>
        </w:rPr>
        <w:t xml:space="preserve">, 30,0 x 30,0 cm, pagamintas karščiui atsparios medžiagos (atlaikančios nemažiau kaip 600°C), veiksmingai apsaugantis ir sudarantis sąlygas išvengti gaisro nelaimingų atsitikimų. </w:t>
      </w:r>
      <w:proofErr w:type="spellStart"/>
      <w:r w:rsidR="000D6DF3" w:rsidRPr="00F631A2">
        <w:rPr>
          <w:rFonts w:asciiTheme="majorBidi" w:hAnsiTheme="majorBidi" w:cstheme="majorBidi"/>
          <w:sz w:val="24"/>
          <w:szCs w:val="24"/>
        </w:rPr>
        <w:t>Flanšas</w:t>
      </w:r>
      <w:proofErr w:type="spellEnd"/>
      <w:r w:rsidR="000D6DF3" w:rsidRPr="00F631A2">
        <w:rPr>
          <w:rFonts w:asciiTheme="majorBidi" w:hAnsiTheme="majorBidi" w:cstheme="majorBidi"/>
          <w:sz w:val="24"/>
          <w:szCs w:val="24"/>
        </w:rPr>
        <w:t xml:space="preserve"> turi turėti uždengimą, kuris turi būti</w:t>
      </w:r>
    </w:p>
    <w:p w14:paraId="090A20FC" w14:textId="4BC7BCDF" w:rsidR="000D6DF3" w:rsidRDefault="000D6DF3" w:rsidP="000D6DF3">
      <w:pPr>
        <w:tabs>
          <w:tab w:val="left" w:pos="1134"/>
        </w:tabs>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t xml:space="preserve">10.1. </w:t>
      </w:r>
      <w:r w:rsidRPr="00F631A2">
        <w:rPr>
          <w:rFonts w:asciiTheme="majorBidi" w:hAnsiTheme="majorBidi" w:cstheme="majorBidi"/>
          <w:sz w:val="24"/>
          <w:szCs w:val="24"/>
        </w:rPr>
        <w:t xml:space="preserve">pagamintas iš tento medžiagos, susukamas ir fiksuojamas </w:t>
      </w:r>
      <w:proofErr w:type="spellStart"/>
      <w:r w:rsidRPr="00F631A2">
        <w:rPr>
          <w:rFonts w:asciiTheme="majorBidi" w:hAnsiTheme="majorBidi" w:cstheme="majorBidi"/>
          <w:sz w:val="24"/>
          <w:szCs w:val="24"/>
        </w:rPr>
        <w:t>flanšo</w:t>
      </w:r>
      <w:proofErr w:type="spellEnd"/>
      <w:r w:rsidRPr="00F631A2">
        <w:rPr>
          <w:rFonts w:asciiTheme="majorBidi" w:hAnsiTheme="majorBidi" w:cstheme="majorBidi"/>
          <w:sz w:val="24"/>
          <w:szCs w:val="24"/>
        </w:rPr>
        <w:t xml:space="preserve"> viršuje</w:t>
      </w:r>
      <w:r>
        <w:rPr>
          <w:rFonts w:asciiTheme="majorBidi" w:hAnsiTheme="majorBidi" w:cstheme="majorBidi"/>
          <w:sz w:val="24"/>
          <w:szCs w:val="24"/>
        </w:rPr>
        <w:t>.</w:t>
      </w:r>
    </w:p>
    <w:p w14:paraId="7A93141C" w14:textId="0FB0B236" w:rsidR="000D6DF3" w:rsidRPr="000D6DF3" w:rsidRDefault="000D6DF3" w:rsidP="000D6DF3">
      <w:pPr>
        <w:tabs>
          <w:tab w:val="left" w:pos="1134"/>
        </w:tabs>
        <w:spacing w:after="0" w:line="240" w:lineRule="auto"/>
        <w:ind w:firstLine="851"/>
        <w:jc w:val="both"/>
        <w:rPr>
          <w:rFonts w:ascii="Times New Roman" w:eastAsia="Times New Roman" w:hAnsi="Times New Roman" w:cs="Times New Roman"/>
          <w:bCs/>
          <w:kern w:val="0"/>
          <w:sz w:val="24"/>
          <w:szCs w:val="24"/>
          <w14:ligatures w14:val="none"/>
        </w:rPr>
      </w:pPr>
      <w:r w:rsidRPr="000D6DF3">
        <w:rPr>
          <w:rFonts w:ascii="Times New Roman" w:eastAsia="Times New Roman" w:hAnsi="Times New Roman" w:cs="Times New Roman"/>
          <w:bCs/>
          <w:kern w:val="0"/>
          <w:sz w:val="24"/>
          <w:szCs w:val="24"/>
          <w14:ligatures w14:val="none"/>
        </w:rPr>
        <w:t>10.2. apačioje ir šonuose prie palapinės dangos visu atstumu prisegamas „</w:t>
      </w:r>
      <w:proofErr w:type="spellStart"/>
      <w:r w:rsidRPr="000D6DF3">
        <w:rPr>
          <w:rFonts w:ascii="Times New Roman" w:eastAsia="Times New Roman" w:hAnsi="Times New Roman" w:cs="Times New Roman"/>
          <w:bCs/>
          <w:kern w:val="0"/>
          <w:sz w:val="24"/>
          <w:szCs w:val="24"/>
          <w14:ligatures w14:val="none"/>
        </w:rPr>
        <w:t>Velcro</w:t>
      </w:r>
      <w:proofErr w:type="spellEnd"/>
      <w:r w:rsidRPr="000D6DF3">
        <w:rPr>
          <w:rFonts w:ascii="Times New Roman" w:eastAsia="Times New Roman" w:hAnsi="Times New Roman" w:cs="Times New Roman"/>
          <w:bCs/>
          <w:kern w:val="0"/>
          <w:sz w:val="24"/>
          <w:szCs w:val="24"/>
          <w14:ligatures w14:val="none"/>
        </w:rPr>
        <w:t xml:space="preserve">“ </w:t>
      </w:r>
      <w:r w:rsidRPr="000D6DF3">
        <w:rPr>
          <w:rFonts w:ascii="Times New Roman" w:hAnsi="Times New Roman" w:cs="Times New Roman"/>
          <w:sz w:val="24"/>
          <w:szCs w:val="24"/>
        </w:rPr>
        <w:t xml:space="preserve">juosta/lipduku </w:t>
      </w:r>
      <w:r w:rsidRPr="000D6DF3">
        <w:rPr>
          <w:rFonts w:ascii="Times New Roman" w:eastAsia="Times New Roman" w:hAnsi="Times New Roman" w:cs="Times New Roman"/>
          <w:bCs/>
          <w:kern w:val="0"/>
          <w:sz w:val="24"/>
          <w:szCs w:val="24"/>
          <w14:ligatures w14:val="none"/>
        </w:rPr>
        <w:t>ar lygiaverčiu būdu.</w:t>
      </w:r>
    </w:p>
    <w:p w14:paraId="1CC97581" w14:textId="77777777" w:rsidR="00E7287F" w:rsidRPr="00F631A2" w:rsidRDefault="00E7287F" w:rsidP="00E7287F">
      <w:pPr>
        <w:tabs>
          <w:tab w:val="left" w:pos="1134"/>
        </w:tabs>
        <w:spacing w:after="0" w:line="240" w:lineRule="auto"/>
        <w:jc w:val="both"/>
        <w:rPr>
          <w:rFonts w:asciiTheme="majorBidi" w:hAnsiTheme="majorBidi" w:cstheme="majorBidi"/>
          <w:sz w:val="24"/>
          <w:szCs w:val="24"/>
        </w:rPr>
      </w:pPr>
      <w:r w:rsidRPr="00F631A2">
        <w:rPr>
          <w:rFonts w:asciiTheme="majorBidi" w:hAnsiTheme="majorBidi" w:cstheme="majorBidi"/>
          <w:sz w:val="24"/>
          <w:szCs w:val="24"/>
        </w:rPr>
        <w:t xml:space="preserve">Gali būti kitoks įrenginys atliekantis/atitinkantis </w:t>
      </w:r>
      <w:proofErr w:type="spellStart"/>
      <w:r w:rsidRPr="00F631A2">
        <w:rPr>
          <w:rFonts w:asciiTheme="majorBidi" w:hAnsiTheme="majorBidi" w:cstheme="majorBidi"/>
          <w:sz w:val="24"/>
          <w:szCs w:val="24"/>
        </w:rPr>
        <w:t>flanšo</w:t>
      </w:r>
      <w:proofErr w:type="spellEnd"/>
      <w:r w:rsidRPr="00F631A2">
        <w:rPr>
          <w:rFonts w:asciiTheme="majorBidi" w:hAnsiTheme="majorBidi" w:cstheme="majorBidi"/>
          <w:sz w:val="24"/>
          <w:szCs w:val="24"/>
        </w:rPr>
        <w:t xml:space="preserve"> reikalavimus ir funkcijas. </w:t>
      </w:r>
    </w:p>
    <w:bookmarkEnd w:id="8"/>
    <w:p w14:paraId="77AD9852" w14:textId="77777777" w:rsidR="00E7287F" w:rsidRPr="00F631A2" w:rsidRDefault="00E7287F" w:rsidP="00E7287F">
      <w:pPr>
        <w:spacing w:after="0" w:line="240" w:lineRule="auto"/>
        <w:ind w:firstLine="851"/>
        <w:jc w:val="both"/>
        <w:rPr>
          <w:rFonts w:ascii="Times New Roman" w:eastAsia="Times New Roman" w:hAnsi="Times New Roman" w:cs="Times New Roman"/>
          <w:bCs/>
          <w:kern w:val="0"/>
          <w:sz w:val="24"/>
          <w:szCs w:val="24"/>
          <w14:ligatures w14:val="none"/>
        </w:rPr>
      </w:pPr>
      <w:r w:rsidRPr="00F631A2">
        <w:rPr>
          <w:rFonts w:ascii="Times New Roman" w:eastAsia="Times New Roman" w:hAnsi="Times New Roman" w:cs="Times New Roman"/>
          <w:bCs/>
          <w:kern w:val="0"/>
          <w:sz w:val="24"/>
          <w:szCs w:val="24"/>
          <w14:ligatures w14:val="none"/>
        </w:rPr>
        <w:t>11.</w:t>
      </w:r>
      <w:r w:rsidRPr="00F631A2">
        <w:rPr>
          <w:rFonts w:ascii="Times New Roman" w:eastAsia="Times New Roman" w:hAnsi="Times New Roman" w:cs="Times New Roman"/>
          <w:bCs/>
          <w:kern w:val="0"/>
          <w:sz w:val="24"/>
          <w:szCs w:val="24"/>
          <w14:ligatures w14:val="none"/>
        </w:rPr>
        <w:tab/>
        <w:t>Įėjimas į palapinę turi būti vienas, pakeliamas. Įėjimo matmenys ne mažesni kaip: plotis – 0,85 m, aukštis – 1,9 m.</w:t>
      </w:r>
    </w:p>
    <w:p w14:paraId="59B98669" w14:textId="77777777" w:rsidR="00E7287F" w:rsidRPr="00F631A2" w:rsidRDefault="00E7287F" w:rsidP="00E7287F">
      <w:pPr>
        <w:spacing w:after="0" w:line="240" w:lineRule="auto"/>
        <w:ind w:firstLine="851"/>
        <w:jc w:val="both"/>
        <w:rPr>
          <w:rFonts w:ascii="Times New Roman" w:eastAsia="Calibri" w:hAnsi="Times New Roman" w:cs="Times New Roman"/>
          <w:b/>
          <w:bCs/>
          <w:i/>
          <w:kern w:val="0"/>
          <w:sz w:val="24"/>
          <w:szCs w:val="24"/>
          <w14:ligatures w14:val="none"/>
        </w:rPr>
      </w:pPr>
      <w:r w:rsidRPr="00F631A2">
        <w:rPr>
          <w:rFonts w:ascii="Times New Roman" w:eastAsia="Calibri" w:hAnsi="Times New Roman" w:cs="Times New Roman"/>
          <w:kern w:val="0"/>
          <w:sz w:val="24"/>
          <w:szCs w:val="24"/>
          <w14:ligatures w14:val="none"/>
        </w:rPr>
        <w:t>12.</w:t>
      </w:r>
      <w:r w:rsidRPr="00F631A2">
        <w:rPr>
          <w:rFonts w:ascii="Times New Roman" w:eastAsia="Calibri" w:hAnsi="Times New Roman" w:cs="Times New Roman"/>
          <w:kern w:val="0"/>
          <w:sz w:val="24"/>
          <w:szCs w:val="24"/>
          <w14:ligatures w14:val="none"/>
        </w:rPr>
        <w:tab/>
        <w:t xml:space="preserve">Palapinės grindų danga turi būti pagaminta iš vandeniui nelaidaus audinio, kurio tankis turi atlaikyti ne mažesnį kaip 6000 mm hidrostatinį slėgį (grindų dangos hidrostatinio slėgio testo (standartas arba lygiavertis) atitikties pagrindimui su pasiūlymu turi būti pateikti šios specifikacijos 20 p. nurodyti dokumentai). </w:t>
      </w:r>
      <w:r w:rsidRPr="00F631A2">
        <w:rPr>
          <w:rFonts w:ascii="Times New Roman" w:eastAsia="Times New Roman" w:hAnsi="Times New Roman" w:cs="Times New Roman"/>
          <w:bCs/>
          <w:kern w:val="0"/>
          <w:sz w:val="24"/>
          <w:szCs w:val="24"/>
          <w14:ligatures w14:val="none"/>
        </w:rPr>
        <w:t xml:space="preserve">Taip pat grindų danga turi būti vientisa ir sandariai </w:t>
      </w:r>
      <w:r w:rsidRPr="00F631A2">
        <w:rPr>
          <w:rFonts w:ascii="Times New Roman" w:eastAsia="Times New Roman" w:hAnsi="Times New Roman" w:cs="Times New Roman"/>
          <w:bCs/>
          <w:kern w:val="0"/>
          <w:sz w:val="24"/>
          <w:szCs w:val="24"/>
          <w14:ligatures w14:val="none"/>
        </w:rPr>
        <w:lastRenderedPageBreak/>
        <w:t xml:space="preserve">jungtis (neturi būti tarpų tarp sienų ir grindų) su Palapinės sienomis. </w:t>
      </w:r>
      <w:r w:rsidRPr="00F631A2">
        <w:rPr>
          <w:rFonts w:ascii="Times New Roman" w:eastAsia="Calibri" w:hAnsi="Times New Roman" w:cs="Times New Roman"/>
          <w:kern w:val="0"/>
          <w:sz w:val="24"/>
          <w:szCs w:val="24"/>
          <w14:ligatures w14:val="none"/>
        </w:rPr>
        <w:t>Palapinės grindų danga (dugnas)  turi būti prisegamas 10–15 cm aukštyje iš vidaus.</w:t>
      </w:r>
    </w:p>
    <w:p w14:paraId="3D665777" w14:textId="77777777" w:rsidR="00E7287F" w:rsidRPr="00F631A2" w:rsidRDefault="00E7287F" w:rsidP="00E7287F">
      <w:pPr>
        <w:widowControl w:val="0"/>
        <w:tabs>
          <w:tab w:val="left" w:pos="1276"/>
        </w:tabs>
        <w:suppressAutoHyphens/>
        <w:spacing w:after="0" w:line="240" w:lineRule="auto"/>
        <w:ind w:firstLine="851"/>
        <w:jc w:val="both"/>
        <w:rPr>
          <w:rFonts w:ascii="Times New Roman" w:eastAsia="Times New Roman" w:hAnsi="Times New Roman" w:cs="Times New Roman"/>
          <w:kern w:val="0"/>
          <w:sz w:val="24"/>
          <w:szCs w:val="24"/>
          <w14:ligatures w14:val="none"/>
        </w:rPr>
      </w:pPr>
      <w:bookmarkStart w:id="10" w:name="_Hlk162714028"/>
      <w:r w:rsidRPr="00F631A2">
        <w:rPr>
          <w:rFonts w:ascii="Times New Roman" w:eastAsia="Times New Roman" w:hAnsi="Times New Roman" w:cs="Times New Roman"/>
          <w:kern w:val="0"/>
          <w:sz w:val="24"/>
          <w:szCs w:val="24"/>
          <w14:ligatures w14:val="none"/>
        </w:rPr>
        <w:t xml:space="preserve">13. Palapinės tvirtinimo komplekte turi būti: įtempimo virvės, kuoliukai, smeigės karkaso tvirtinimui ir kūjis. Palapinės karkaso tvirtinimo smeigės arba </w:t>
      </w:r>
      <w:proofErr w:type="spellStart"/>
      <w:r w:rsidRPr="00F631A2">
        <w:rPr>
          <w:rFonts w:ascii="Times New Roman" w:eastAsia="Times New Roman" w:hAnsi="Times New Roman" w:cs="Times New Roman"/>
          <w:kern w:val="0"/>
          <w:sz w:val="24"/>
          <w:szCs w:val="24"/>
          <w14:ligatures w14:val="none"/>
        </w:rPr>
        <w:t>ankeriai</w:t>
      </w:r>
      <w:proofErr w:type="spellEnd"/>
      <w:r w:rsidRPr="00F631A2">
        <w:rPr>
          <w:rFonts w:ascii="Times New Roman" w:eastAsia="Times New Roman" w:hAnsi="Times New Roman" w:cs="Times New Roman"/>
          <w:kern w:val="0"/>
          <w:sz w:val="24"/>
          <w:szCs w:val="24"/>
          <w14:ligatures w14:val="none"/>
        </w:rPr>
        <w:t xml:space="preserve"> turi būti pagaminti iš tvirto nerūdijančio metalo, ne trumpesni kaip 40 cm. Minėtas komplektas turi turėti pritaikyta daugkartiniam naudojimui ir transportavimui dėklą arba maišą.</w:t>
      </w:r>
    </w:p>
    <w:bookmarkEnd w:id="10"/>
    <w:p w14:paraId="1A364A99" w14:textId="77777777" w:rsidR="00E7287F" w:rsidRPr="00F631A2" w:rsidRDefault="00E7287F" w:rsidP="00E7287F">
      <w:pPr>
        <w:numPr>
          <w:ilvl w:val="0"/>
          <w:numId w:val="2"/>
        </w:numPr>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kern w:val="0"/>
          <w:sz w:val="24"/>
          <w:szCs w:val="24"/>
          <w14:ligatures w14:val="none"/>
        </w:rPr>
        <w:t>Palapinės svoris turi neviršyti 130 kg.</w:t>
      </w:r>
    </w:p>
    <w:p w14:paraId="2FD8854F" w14:textId="77777777"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kern w:val="0"/>
          <w:sz w:val="24"/>
          <w:szCs w:val="24"/>
          <w14:ligatures w14:val="none"/>
        </w:rPr>
        <w:t>Palapinė privalo turėti transportavimo krepšį su prie šonų pritvirtintomis ne mažiau kaip 6 plastikinėmis (priklausomai nuo palapinės didžio ir masės) arba lygiavertės medžiagos rankenomis pernešimui.</w:t>
      </w:r>
    </w:p>
    <w:p w14:paraId="207EE43E" w14:textId="77777777"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bCs/>
          <w:kern w:val="0"/>
          <w:sz w:val="24"/>
          <w:szCs w:val="24"/>
          <w14:ligatures w14:val="none"/>
        </w:rPr>
        <w:t>Palapinės ženklinimo rekvizitai, jų forma, dydis, ženklinimo vieta, pateikimo būdas turi atitikti Prekių ženklinimo ir kainų nurodymo taisyklių, patvirtintų Lietuvos Respublikos ūkio ministro 2002 m. gegužės 15 d. įsakymo Nr. 170 (Lietuvos Respublikos ūkio ministro 2015 m. sausio 23 d. įsakymo Nr. 4-40 redakcija) „Dėl prekių ženklinimo ir kainų nurodymo taisyklių patvirtinimo“, reikalavimus.</w:t>
      </w:r>
    </w:p>
    <w:p w14:paraId="3F06EF5F" w14:textId="77777777"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bCs/>
          <w:kern w:val="0"/>
          <w:sz w:val="24"/>
          <w:szCs w:val="24"/>
          <w14:ligatures w14:val="none"/>
        </w:rPr>
        <w:t>Palapinė turi būti nauja, nenaudota, sukomplektuota, paruošta eksploatacijai.</w:t>
      </w:r>
    </w:p>
    <w:p w14:paraId="0819E8FB" w14:textId="77777777"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bCs/>
          <w:kern w:val="0"/>
          <w:sz w:val="24"/>
          <w:szCs w:val="24"/>
          <w14:ligatures w14:val="none"/>
        </w:rPr>
        <w:t>Palapinių garantija nuo pirkėjui priėmimo–perdavimo akto pasirašymo dienos turi būti ne mažesnė kaip 2 metai.</w:t>
      </w:r>
    </w:p>
    <w:p w14:paraId="650B9403" w14:textId="77777777"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bCs/>
          <w:kern w:val="0"/>
          <w:sz w:val="24"/>
          <w:szCs w:val="24"/>
          <w14:ligatures w14:val="none"/>
        </w:rPr>
        <w:t>Palapinių tinkamumo naudoti terminas (saugant sandėlyje gamintojo nustatytomis sąlygomis) – ne mažiau kaip 20 metų (pateikti</w:t>
      </w:r>
      <w:r w:rsidRPr="00F631A2">
        <w:rPr>
          <w:rFonts w:ascii="Times New Roman" w:eastAsia="Times New Roman" w:hAnsi="Times New Roman" w:cs="Times New Roman"/>
          <w:b/>
          <w:bCs/>
          <w:kern w:val="0"/>
          <w:sz w:val="24"/>
          <w:szCs w:val="24"/>
          <w14:ligatures w14:val="none"/>
        </w:rPr>
        <w:t xml:space="preserve"> </w:t>
      </w:r>
      <w:r w:rsidRPr="00F631A2">
        <w:rPr>
          <w:rFonts w:ascii="Times New Roman" w:eastAsia="Times New Roman" w:hAnsi="Times New Roman" w:cs="Times New Roman"/>
          <w:bCs/>
          <w:kern w:val="0"/>
          <w:sz w:val="24"/>
          <w:szCs w:val="24"/>
          <w14:ligatures w14:val="none"/>
        </w:rPr>
        <w:t>raštišką gamintojo patvirtinimą).</w:t>
      </w:r>
    </w:p>
    <w:p w14:paraId="083A2517" w14:textId="22CD179B" w:rsidR="00E7287F" w:rsidRPr="00F631A2" w:rsidRDefault="00E7287F" w:rsidP="00E7287F">
      <w:pPr>
        <w:widowControl w:val="0"/>
        <w:numPr>
          <w:ilvl w:val="0"/>
          <w:numId w:val="2"/>
        </w:numPr>
        <w:tabs>
          <w:tab w:val="left" w:pos="1276"/>
        </w:tabs>
        <w:suppressAutoHyphens/>
        <w:spacing w:after="0" w:line="240" w:lineRule="auto"/>
        <w:ind w:left="0" w:firstLine="851"/>
        <w:jc w:val="both"/>
        <w:rPr>
          <w:rFonts w:ascii="Times New Roman" w:eastAsia="Times New Roman" w:hAnsi="Times New Roman" w:cs="Times New Roman"/>
          <w:kern w:val="0"/>
          <w:sz w:val="24"/>
          <w:szCs w:val="24"/>
          <w14:ligatures w14:val="none"/>
        </w:rPr>
      </w:pPr>
      <w:bookmarkStart w:id="11" w:name="_Hlk162714774"/>
      <w:r w:rsidRPr="00F631A2">
        <w:rPr>
          <w:rFonts w:ascii="Times New Roman" w:eastAsia="Times New Roman" w:hAnsi="Times New Roman" w:cs="Times New Roman"/>
          <w:kern w:val="0"/>
          <w:sz w:val="24"/>
          <w:szCs w:val="24"/>
          <w14:ligatures w14:val="none"/>
        </w:rPr>
        <w:t xml:space="preserve">Palapinės komplektas privalo turėti transportavimo dėžę/konteinerį </w:t>
      </w:r>
      <w:r w:rsidR="00AF31B5" w:rsidRPr="00F631A2">
        <w:rPr>
          <w:rFonts w:ascii="Times New Roman" w:eastAsia="Times New Roman" w:hAnsi="Times New Roman" w:cs="Times New Roman"/>
          <w:kern w:val="0"/>
          <w:sz w:val="24"/>
          <w:szCs w:val="24"/>
          <w14:ligatures w14:val="none"/>
        </w:rPr>
        <w:t>pritvirtint</w:t>
      </w:r>
      <w:r w:rsidR="00AF31B5">
        <w:rPr>
          <w:rFonts w:ascii="Times New Roman" w:eastAsia="Times New Roman" w:hAnsi="Times New Roman" w:cs="Times New Roman"/>
          <w:kern w:val="0"/>
          <w:sz w:val="24"/>
          <w:szCs w:val="24"/>
          <w14:ligatures w14:val="none"/>
        </w:rPr>
        <w:t>ą</w:t>
      </w:r>
      <w:r w:rsidR="00AF31B5" w:rsidRPr="00F631A2">
        <w:rPr>
          <w:rFonts w:ascii="Times New Roman" w:eastAsia="Times New Roman" w:hAnsi="Times New Roman" w:cs="Times New Roman"/>
          <w:kern w:val="0"/>
          <w:sz w:val="24"/>
          <w:szCs w:val="24"/>
          <w14:ligatures w14:val="none"/>
        </w:rPr>
        <w:t xml:space="preserve"> </w:t>
      </w:r>
      <w:r w:rsidRPr="00F631A2">
        <w:rPr>
          <w:rFonts w:ascii="Times New Roman" w:eastAsia="Times New Roman" w:hAnsi="Times New Roman" w:cs="Times New Roman"/>
          <w:kern w:val="0"/>
          <w:sz w:val="24"/>
          <w:szCs w:val="24"/>
          <w14:ligatures w14:val="none"/>
        </w:rPr>
        <w:t>(-o) ant gamyklinio padėklo arba lygiavertės konstrukcijos, talpinančio visas palapinės komplekto dalis. Jo išmatavimai turi būti siejami su EPAL (EURO padėklas) išmatavimais, t. y. plotis 80 cm arba 160 cm, ilgis 120 cm arba 240 cm.). Kiekviename palapinės komplekte turi būti naudojimo instrukcija originalo kalba su vertimu į lietuvių kalbą.</w:t>
      </w:r>
    </w:p>
    <w:bookmarkEnd w:id="11"/>
    <w:p w14:paraId="39AD8958" w14:textId="77777777" w:rsidR="00E7287F" w:rsidRPr="00F631A2" w:rsidRDefault="00E7287F" w:rsidP="00E7287F">
      <w:pPr>
        <w:widowControl w:val="0"/>
        <w:numPr>
          <w:ilvl w:val="0"/>
          <w:numId w:val="2"/>
        </w:numPr>
        <w:tabs>
          <w:tab w:val="left" w:pos="1276"/>
        </w:tabs>
        <w:suppressAutoHyphen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kern w:val="0"/>
          <w:sz w:val="24"/>
          <w:szCs w:val="24"/>
          <w14:ligatures w14:val="none"/>
        </w:rPr>
        <w:t>Pardavėjas turi pateikti gamintojo teikiamos palapinės ir jos komplekto dalių nuotraukas, palapinės brėžinius, surinkimo/išardymo schemos, naudojimo instrukciją (funkcinis aprašymas, naudojimo, techninės priežiūros, saugojimo ir darbų saugos reikalavimai), palapinės gamybai naudotų medžiagų ir jos įrangos sertifikatų (deklaracijų) kopijos originalo kalba su vertimu į lietuvių kalbą.</w:t>
      </w:r>
    </w:p>
    <w:p w14:paraId="517AD254" w14:textId="77777777"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kern w:val="0"/>
          <w:sz w:val="24"/>
          <w:szCs w:val="24"/>
          <w14:ligatures w14:val="none"/>
        </w:rPr>
        <w:t>Pardavėjas sutarties vykdymo metu, pristatęs prekes, turės vieną palapinę surinkti, pastatyti ir parodyti kaip vyksta palapinės pastatymo procedūra.</w:t>
      </w:r>
    </w:p>
    <w:p w14:paraId="6FE3C6CA" w14:textId="77FE78CC" w:rsidR="00E7287F" w:rsidRPr="00F631A2" w:rsidRDefault="00E7287F" w:rsidP="00E7287F">
      <w:pPr>
        <w:numPr>
          <w:ilvl w:val="0"/>
          <w:numId w:val="2"/>
        </w:numPr>
        <w:tabs>
          <w:tab w:val="left" w:pos="1276"/>
        </w:tabs>
        <w:spacing w:after="0" w:line="240" w:lineRule="auto"/>
        <w:ind w:left="0" w:firstLine="851"/>
        <w:jc w:val="both"/>
        <w:rPr>
          <w:rFonts w:ascii="Times New Roman" w:eastAsia="Times New Roman" w:hAnsi="Times New Roman" w:cs="Times New Roman"/>
          <w:kern w:val="0"/>
          <w:sz w:val="24"/>
          <w:szCs w:val="24"/>
          <w14:ligatures w14:val="none"/>
        </w:rPr>
      </w:pPr>
      <w:r w:rsidRPr="00F631A2">
        <w:rPr>
          <w:rFonts w:ascii="Times New Roman" w:eastAsia="Times New Roman" w:hAnsi="Times New Roman" w:cs="Times New Roman"/>
          <w:bCs/>
          <w:kern w:val="0"/>
          <w:sz w:val="24"/>
          <w:szCs w:val="24"/>
          <w14:ligatures w14:val="none"/>
        </w:rPr>
        <w:t xml:space="preserve">Pristatant palapines, visi dokumentai, nurodyti </w:t>
      </w:r>
      <w:r w:rsidR="00AF31B5">
        <w:rPr>
          <w:rFonts w:ascii="Times New Roman" w:eastAsia="Times New Roman" w:hAnsi="Times New Roman" w:cs="Times New Roman"/>
          <w:bCs/>
          <w:caps/>
          <w:kern w:val="0"/>
          <w:sz w:val="24"/>
          <w:szCs w:val="24"/>
          <w14:ligatures w14:val="none"/>
        </w:rPr>
        <w:t>19</w:t>
      </w:r>
      <w:r w:rsidR="00AF31B5" w:rsidRPr="00F631A2">
        <w:rPr>
          <w:rFonts w:ascii="Times New Roman" w:eastAsia="Times New Roman" w:hAnsi="Times New Roman" w:cs="Times New Roman"/>
          <w:bCs/>
          <w:kern w:val="0"/>
          <w:sz w:val="24"/>
          <w:szCs w:val="24"/>
          <w14:ligatures w14:val="none"/>
        </w:rPr>
        <w:t xml:space="preserve"> </w:t>
      </w:r>
      <w:r w:rsidRPr="00F631A2">
        <w:rPr>
          <w:rFonts w:ascii="Times New Roman" w:eastAsia="Times New Roman" w:hAnsi="Times New Roman" w:cs="Times New Roman"/>
          <w:bCs/>
          <w:kern w:val="0"/>
          <w:sz w:val="24"/>
          <w:szCs w:val="24"/>
          <w14:ligatures w14:val="none"/>
        </w:rPr>
        <w:t xml:space="preserve">p. </w:t>
      </w:r>
      <w:r w:rsidRPr="00F631A2">
        <w:rPr>
          <w:rFonts w:ascii="Times New Roman" w:eastAsia="Times New Roman" w:hAnsi="Times New Roman" w:cs="Times New Roman"/>
          <w:kern w:val="0"/>
          <w:sz w:val="24"/>
          <w:szCs w:val="24"/>
          <w14:ligatures w14:val="none"/>
        </w:rPr>
        <w:t xml:space="preserve">leidžiantys identifikuoti siūlomą prekę ir jos charakteristikas </w:t>
      </w:r>
      <w:r w:rsidRPr="00F631A2">
        <w:rPr>
          <w:rFonts w:ascii="Times New Roman" w:eastAsia="Times New Roman" w:hAnsi="Times New Roman" w:cs="Times New Roman"/>
          <w:bCs/>
          <w:kern w:val="0"/>
          <w:sz w:val="24"/>
          <w:szCs w:val="24"/>
          <w14:ligatures w14:val="none"/>
        </w:rPr>
        <w:t>turi būti pateikti viename segtuve.</w:t>
      </w:r>
    </w:p>
    <w:bookmarkEnd w:id="1"/>
    <w:p w14:paraId="104E3144" w14:textId="1191A7F2" w:rsidR="00E7287F" w:rsidRPr="002C4CEB" w:rsidRDefault="00D44D4B" w:rsidP="00D44D4B">
      <w:pPr>
        <w:jc w:val="center"/>
        <w:rPr>
          <w:rFonts w:ascii="Times New Roman" w:hAnsi="Times New Roman" w:cs="Times New Roman"/>
          <w:sz w:val="24"/>
          <w:szCs w:val="24"/>
        </w:rPr>
      </w:pPr>
      <w:r w:rsidRPr="00B14E8F">
        <w:rPr>
          <w:color w:val="000000" w:themeColor="text1"/>
        </w:rPr>
        <w:t>_</w:t>
      </w:r>
      <w:r w:rsidRPr="00BA328D">
        <w:t>__________________________</w:t>
      </w:r>
    </w:p>
    <w:p w14:paraId="6A89FB25" w14:textId="77777777" w:rsidR="00027A55" w:rsidRPr="002C4CEB" w:rsidRDefault="00027A55" w:rsidP="00B123CC">
      <w:pPr>
        <w:autoSpaceDE w:val="0"/>
        <w:autoSpaceDN w:val="0"/>
        <w:adjustRightInd w:val="0"/>
        <w:spacing w:after="0" w:line="240" w:lineRule="auto"/>
        <w:jc w:val="center"/>
        <w:rPr>
          <w:rFonts w:ascii="Times New Roman" w:hAnsi="Times New Roman" w:cs="Times New Roman"/>
          <w:sz w:val="24"/>
          <w:szCs w:val="24"/>
        </w:rPr>
      </w:pPr>
    </w:p>
    <w:sectPr w:rsidR="00027A55" w:rsidRPr="002C4CEB" w:rsidSect="00EC65BF">
      <w:pgSz w:w="11906" w:h="16838"/>
      <w:pgMar w:top="1134" w:right="991"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2AB7"/>
    <w:multiLevelType w:val="hybridMultilevel"/>
    <w:tmpl w:val="6E32D92E"/>
    <w:lvl w:ilvl="0" w:tplc="4AAE6BE4">
      <w:start w:val="1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030369"/>
    <w:multiLevelType w:val="hybridMultilevel"/>
    <w:tmpl w:val="B8E6E8B8"/>
    <w:lvl w:ilvl="0" w:tplc="7C9AA82A">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9B11BE9"/>
    <w:multiLevelType w:val="hybridMultilevel"/>
    <w:tmpl w:val="CF300CB8"/>
    <w:lvl w:ilvl="0" w:tplc="2F3A2ABC">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446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734119">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8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42"/>
    <w:rsid w:val="00027A55"/>
    <w:rsid w:val="0005063D"/>
    <w:rsid w:val="000D6DF3"/>
    <w:rsid w:val="00192E56"/>
    <w:rsid w:val="001F6BA9"/>
    <w:rsid w:val="002056CC"/>
    <w:rsid w:val="00220912"/>
    <w:rsid w:val="002B6BD2"/>
    <w:rsid w:val="002C4CEB"/>
    <w:rsid w:val="002C71B9"/>
    <w:rsid w:val="00374C0E"/>
    <w:rsid w:val="003A5E82"/>
    <w:rsid w:val="004E5CA1"/>
    <w:rsid w:val="00573049"/>
    <w:rsid w:val="006B08BE"/>
    <w:rsid w:val="006B3952"/>
    <w:rsid w:val="006D2E41"/>
    <w:rsid w:val="00721D4B"/>
    <w:rsid w:val="00741FEB"/>
    <w:rsid w:val="00747642"/>
    <w:rsid w:val="00760F00"/>
    <w:rsid w:val="007A426B"/>
    <w:rsid w:val="007F107D"/>
    <w:rsid w:val="0080590F"/>
    <w:rsid w:val="00864196"/>
    <w:rsid w:val="008A6A6D"/>
    <w:rsid w:val="008B3749"/>
    <w:rsid w:val="00965075"/>
    <w:rsid w:val="009D1ADF"/>
    <w:rsid w:val="00A37B21"/>
    <w:rsid w:val="00A42138"/>
    <w:rsid w:val="00AF31B5"/>
    <w:rsid w:val="00B123CC"/>
    <w:rsid w:val="00B3176C"/>
    <w:rsid w:val="00BF4B7A"/>
    <w:rsid w:val="00C27199"/>
    <w:rsid w:val="00C8324F"/>
    <w:rsid w:val="00C92633"/>
    <w:rsid w:val="00CF7069"/>
    <w:rsid w:val="00D44D4B"/>
    <w:rsid w:val="00D54979"/>
    <w:rsid w:val="00DA5A36"/>
    <w:rsid w:val="00DE30F8"/>
    <w:rsid w:val="00E7287F"/>
    <w:rsid w:val="00EC65BF"/>
    <w:rsid w:val="00F02796"/>
    <w:rsid w:val="00F610BB"/>
    <w:rsid w:val="00FA1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A9CBD4FD-A75B-4AD8-BC11-DFFCCBFE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8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4C0E"/>
    <w:pPr>
      <w:ind w:left="720"/>
      <w:contextualSpacing/>
    </w:pPr>
  </w:style>
  <w:style w:type="paragraph" w:styleId="Pataisymai">
    <w:name w:val="Revision"/>
    <w:hidden/>
    <w:uiPriority w:val="99"/>
    <w:semiHidden/>
    <w:rsid w:val="00AF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4157</Words>
  <Characters>2371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Algis Mateika</dc:creator>
  <cp:lastModifiedBy>Gitas Radionovas</cp:lastModifiedBy>
  <cp:revision>2</cp:revision>
  <dcterms:created xsi:type="dcterms:W3CDTF">2025-02-04T06:57:00Z</dcterms:created>
  <dcterms:modified xsi:type="dcterms:W3CDTF">2025-02-04T06:57:00Z</dcterms:modified>
</cp:coreProperties>
</file>