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36C6" w14:textId="649FB0AC" w:rsidR="00A61D30" w:rsidRPr="00952476" w:rsidRDefault="00752399" w:rsidP="007D78A6">
      <w:pPr>
        <w:tabs>
          <w:tab w:val="left" w:pos="1134"/>
          <w:tab w:val="left" w:pos="1276"/>
        </w:tabs>
        <w:ind w:firstLine="720"/>
        <w:jc w:val="right"/>
        <w:rPr>
          <w:b/>
          <w:sz w:val="22"/>
          <w:szCs w:val="22"/>
        </w:rPr>
      </w:pPr>
      <w:r w:rsidRPr="00952476">
        <w:rPr>
          <w:b/>
          <w:sz w:val="22"/>
          <w:szCs w:val="22"/>
          <w:lang w:val="en-US"/>
        </w:rPr>
        <w:t>5</w:t>
      </w:r>
      <w:r w:rsidR="00A61D30" w:rsidRPr="00952476">
        <w:rPr>
          <w:b/>
          <w:sz w:val="22"/>
          <w:szCs w:val="22"/>
        </w:rPr>
        <w:t xml:space="preserve"> priedas</w:t>
      </w:r>
    </w:p>
    <w:p w14:paraId="0BCA1F33" w14:textId="641BA5DE" w:rsidR="007D78A6" w:rsidRPr="00697028" w:rsidRDefault="007D78A6" w:rsidP="007D78A6">
      <w:pPr>
        <w:tabs>
          <w:tab w:val="left" w:pos="1134"/>
          <w:tab w:val="left" w:pos="1276"/>
        </w:tabs>
        <w:ind w:firstLine="720"/>
        <w:jc w:val="right"/>
        <w:rPr>
          <w:bCs/>
          <w:sz w:val="22"/>
          <w:szCs w:val="22"/>
        </w:rPr>
      </w:pPr>
    </w:p>
    <w:p w14:paraId="13B71449" w14:textId="2D572887" w:rsidR="007D78A6" w:rsidRPr="00697028" w:rsidRDefault="007D78A6" w:rsidP="007D78A6">
      <w:pPr>
        <w:tabs>
          <w:tab w:val="left" w:pos="1134"/>
          <w:tab w:val="left" w:pos="1276"/>
        </w:tabs>
        <w:ind w:firstLine="720"/>
        <w:jc w:val="both"/>
        <w:rPr>
          <w:bCs/>
          <w:sz w:val="22"/>
          <w:szCs w:val="22"/>
        </w:rPr>
      </w:pPr>
      <w:r w:rsidRPr="00697028">
        <w:rPr>
          <w:bCs/>
          <w:sz w:val="22"/>
          <w:szCs w:val="22"/>
        </w:rPr>
        <w:t>Tiekėjai turi atitikti šiuos kvalifikacijos reikalavimus. Tiekėjų kvalifikacija turi būti įgyta iki pasiūlymų pateikimo termino pabaigos.</w:t>
      </w:r>
    </w:p>
    <w:p w14:paraId="03BA8416" w14:textId="77777777" w:rsidR="0049780A" w:rsidRPr="00697028" w:rsidRDefault="0049780A" w:rsidP="007D78A6">
      <w:pPr>
        <w:tabs>
          <w:tab w:val="left" w:pos="1134"/>
          <w:tab w:val="left" w:pos="1276"/>
        </w:tabs>
        <w:ind w:firstLine="720"/>
        <w:jc w:val="both"/>
        <w:rPr>
          <w:bCs/>
          <w:sz w:val="22"/>
          <w:szCs w:val="22"/>
        </w:rPr>
      </w:pPr>
    </w:p>
    <w:p w14:paraId="4BB24D17" w14:textId="584FDE35" w:rsidR="003E3D49" w:rsidRPr="00697028" w:rsidRDefault="003E3D49" w:rsidP="003E3D49">
      <w:pPr>
        <w:tabs>
          <w:tab w:val="left" w:pos="1134"/>
          <w:tab w:val="left" w:pos="1276"/>
        </w:tabs>
        <w:ind w:firstLine="720"/>
        <w:jc w:val="both"/>
        <w:rPr>
          <w:b/>
          <w:sz w:val="22"/>
          <w:szCs w:val="22"/>
        </w:rPr>
      </w:pPr>
      <w:r w:rsidRPr="00697028">
        <w:rPr>
          <w:b/>
          <w:sz w:val="22"/>
          <w:szCs w:val="22"/>
        </w:rPr>
        <w:t>1 lentelė. Tiekėjų kvalifikacijos reikalavimai</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835"/>
        <w:gridCol w:w="2551"/>
      </w:tblGrid>
      <w:tr w:rsidR="0049780A" w:rsidRPr="00697028" w14:paraId="2531299E" w14:textId="77777777" w:rsidTr="0077767E">
        <w:tc>
          <w:tcPr>
            <w:tcW w:w="89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986395" w14:textId="76823A83" w:rsidR="0049780A" w:rsidRPr="00697028" w:rsidRDefault="0049780A" w:rsidP="009835FD">
            <w:pPr>
              <w:keepNext/>
              <w:keepLines/>
              <w:jc w:val="center"/>
              <w:rPr>
                <w:rFonts w:eastAsia="Calibri"/>
                <w:b/>
                <w:iCs/>
                <w:highlight w:val="yellow"/>
              </w:rPr>
            </w:pPr>
          </w:p>
        </w:tc>
      </w:tr>
      <w:tr w:rsidR="0049780A" w:rsidRPr="00697028" w14:paraId="6064D39B"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7BA7689A" w14:textId="43F1F098" w:rsidR="0049780A" w:rsidRPr="00697028" w:rsidRDefault="00775638" w:rsidP="0049780A">
            <w:pPr>
              <w:tabs>
                <w:tab w:val="num" w:pos="122"/>
                <w:tab w:val="left" w:pos="1980"/>
              </w:tabs>
              <w:jc w:val="center"/>
              <w:rPr>
                <w:b/>
                <w:bCs/>
                <w:i/>
                <w:iCs/>
                <w:sz w:val="22"/>
                <w:szCs w:val="22"/>
              </w:rPr>
            </w:pPr>
            <w:r w:rsidRPr="00697028">
              <w:rPr>
                <w:b/>
                <w:bCs/>
                <w:iCs/>
              </w:rPr>
              <w:t>Techninis ir profesinis pajėgumas</w:t>
            </w:r>
          </w:p>
        </w:tc>
      </w:tr>
      <w:tr w:rsidR="00775638" w:rsidRPr="00697028" w14:paraId="04037D67"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1908DC98" w14:textId="3B9C2C95" w:rsidR="00775638" w:rsidRPr="00697028" w:rsidRDefault="00775638" w:rsidP="0049780A">
            <w:pPr>
              <w:tabs>
                <w:tab w:val="num" w:pos="122"/>
                <w:tab w:val="left" w:pos="1980"/>
              </w:tabs>
              <w:jc w:val="center"/>
              <w:rPr>
                <w:b/>
                <w:bCs/>
                <w:iCs/>
                <w:sz w:val="22"/>
                <w:szCs w:val="22"/>
              </w:rPr>
            </w:pPr>
            <w:r w:rsidRPr="00697028">
              <w:rPr>
                <w:b/>
                <w:bCs/>
                <w:iCs/>
                <w:sz w:val="22"/>
                <w:szCs w:val="22"/>
              </w:rPr>
              <w:t>Panašių darbų atlikimo patirtis</w:t>
            </w:r>
          </w:p>
        </w:tc>
      </w:tr>
      <w:tr w:rsidR="004A24E7" w:rsidRPr="00697028" w14:paraId="52D4B312"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26104435" w14:textId="4B028333" w:rsidR="004A24E7" w:rsidRPr="00697028" w:rsidRDefault="00F615F1" w:rsidP="009C7415">
            <w:pPr>
              <w:tabs>
                <w:tab w:val="left" w:pos="171"/>
                <w:tab w:val="left" w:pos="596"/>
              </w:tabs>
              <w:jc w:val="center"/>
              <w:rPr>
                <w:sz w:val="22"/>
                <w:szCs w:val="22"/>
              </w:rPr>
            </w:pPr>
            <w:r w:rsidRPr="00697028">
              <w:rPr>
                <w:sz w:val="22"/>
                <w:szCs w:val="22"/>
              </w:rPr>
              <w:t>1</w:t>
            </w:r>
            <w:r w:rsidR="004A24E7" w:rsidRPr="00697028">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0C19F225" w14:textId="77777777" w:rsidR="00C41324" w:rsidRPr="00697028" w:rsidRDefault="00C41324" w:rsidP="00C41324">
            <w:pPr>
              <w:tabs>
                <w:tab w:val="left" w:pos="0"/>
              </w:tabs>
              <w:jc w:val="both"/>
              <w:rPr>
                <w:sz w:val="22"/>
                <w:szCs w:val="22"/>
              </w:rPr>
            </w:pPr>
            <w:r w:rsidRPr="00697028">
              <w:rPr>
                <w:sz w:val="22"/>
                <w:szCs w:val="22"/>
              </w:rPr>
              <w:t>Tiekėjas per paskutinius 5 metus (jeigu tiekėjas vykdė veiklą mažiau nei 5 metus – per laiką nuo tiekėjo įregistravimo dienos) iki pasiūlymų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atlikęs kelių ir/arba gatvių statybos darbų (bet kuri statybos rūšis), kurių bendra vertė yra ne mažesnė kaip 350 000,00 Eur be PVM.</w:t>
            </w:r>
          </w:p>
          <w:p w14:paraId="5A6B2A1D" w14:textId="77777777" w:rsidR="00C41324" w:rsidRPr="00697028" w:rsidRDefault="00C41324" w:rsidP="00C41324">
            <w:pPr>
              <w:tabs>
                <w:tab w:val="left" w:pos="0"/>
              </w:tabs>
              <w:jc w:val="both"/>
              <w:rPr>
                <w:sz w:val="22"/>
                <w:szCs w:val="22"/>
              </w:rPr>
            </w:pPr>
          </w:p>
          <w:p w14:paraId="45BB9911" w14:textId="77777777" w:rsidR="00C41324" w:rsidRPr="00697028" w:rsidRDefault="00C41324" w:rsidP="00C41324">
            <w:pPr>
              <w:tabs>
                <w:tab w:val="left" w:pos="0"/>
              </w:tabs>
              <w:jc w:val="both"/>
              <w:rPr>
                <w:sz w:val="22"/>
                <w:szCs w:val="22"/>
              </w:rPr>
            </w:pPr>
          </w:p>
          <w:p w14:paraId="1FD5DC75" w14:textId="77777777" w:rsidR="00C41324" w:rsidRPr="00697028" w:rsidRDefault="00C41324" w:rsidP="00C41324">
            <w:pPr>
              <w:tabs>
                <w:tab w:val="left" w:pos="0"/>
              </w:tabs>
              <w:jc w:val="both"/>
              <w:rPr>
                <w:sz w:val="22"/>
                <w:szCs w:val="22"/>
              </w:rPr>
            </w:pPr>
          </w:p>
          <w:p w14:paraId="77D29F06" w14:textId="77777777" w:rsidR="00C41324" w:rsidRPr="00697028" w:rsidRDefault="00C41324" w:rsidP="00C41324">
            <w:pPr>
              <w:tabs>
                <w:tab w:val="left" w:pos="0"/>
              </w:tabs>
              <w:jc w:val="both"/>
              <w:rPr>
                <w:sz w:val="22"/>
                <w:szCs w:val="22"/>
              </w:rPr>
            </w:pPr>
          </w:p>
          <w:p w14:paraId="35B19378" w14:textId="77777777" w:rsidR="00C41324" w:rsidRPr="00697028" w:rsidRDefault="00C41324" w:rsidP="00C41324">
            <w:pPr>
              <w:tabs>
                <w:tab w:val="left" w:pos="0"/>
              </w:tabs>
              <w:jc w:val="both"/>
              <w:rPr>
                <w:sz w:val="22"/>
                <w:szCs w:val="22"/>
              </w:rPr>
            </w:pPr>
          </w:p>
          <w:p w14:paraId="74EE4202" w14:textId="77777777" w:rsidR="00C41324" w:rsidRPr="00697028" w:rsidRDefault="00C41324" w:rsidP="00C41324">
            <w:pPr>
              <w:tabs>
                <w:tab w:val="left" w:pos="0"/>
              </w:tabs>
              <w:jc w:val="both"/>
              <w:rPr>
                <w:sz w:val="22"/>
                <w:szCs w:val="22"/>
              </w:rPr>
            </w:pPr>
          </w:p>
          <w:p w14:paraId="5D4735E6" w14:textId="5C3B8EF9" w:rsidR="009808E0" w:rsidRPr="00697028" w:rsidRDefault="00C41324" w:rsidP="00C41324">
            <w:pPr>
              <w:tabs>
                <w:tab w:val="left" w:pos="0"/>
              </w:tabs>
              <w:jc w:val="both"/>
              <w:rPr>
                <w:i/>
                <w:iCs/>
                <w:sz w:val="22"/>
                <w:szCs w:val="22"/>
              </w:rPr>
            </w:pPr>
            <w:r w:rsidRPr="00697028">
              <w:rPr>
                <w:i/>
                <w:iCs/>
                <w:sz w:val="22"/>
                <w:szCs w:val="22"/>
              </w:rPr>
              <w:t>*Jei tiekėjas teikia informaciją apie vykdomą (-as) sutartį (-is), laikoma, kad jo patirtis atitinka keliamą reikalavimą, jei vykdomos (-ų) sutarties (-ių) įvykdyta dalis per paskutinius 5 metus iki pasiūlymo pateikimo termino pabaigos arba per laiką nuo tiekėjo įregistravimo dienos (jei tiekėjas vykdo veiklą mažiau nei 5 metus) yra ne mažesnė nei reikalaujama šiame punkte.</w:t>
            </w:r>
          </w:p>
          <w:p w14:paraId="0FEBAFFE" w14:textId="77777777" w:rsidR="009808E0" w:rsidRPr="00697028" w:rsidRDefault="009808E0" w:rsidP="009808E0">
            <w:pPr>
              <w:tabs>
                <w:tab w:val="left" w:pos="0"/>
              </w:tabs>
              <w:jc w:val="both"/>
              <w:rPr>
                <w:sz w:val="22"/>
                <w:szCs w:val="22"/>
              </w:rPr>
            </w:pPr>
          </w:p>
          <w:p w14:paraId="7D2567A1" w14:textId="77777777" w:rsidR="00637728" w:rsidRPr="00697028" w:rsidRDefault="00637728" w:rsidP="009808E0">
            <w:pPr>
              <w:tabs>
                <w:tab w:val="left" w:pos="0"/>
              </w:tabs>
              <w:jc w:val="both"/>
              <w:rPr>
                <w:i/>
                <w:iCs/>
                <w:sz w:val="22"/>
                <w:szCs w:val="22"/>
              </w:rPr>
            </w:pPr>
          </w:p>
          <w:p w14:paraId="59155EB9" w14:textId="205878F7" w:rsidR="00637728" w:rsidRPr="00697028" w:rsidRDefault="00637728" w:rsidP="009808E0">
            <w:pPr>
              <w:tabs>
                <w:tab w:val="left" w:pos="0"/>
              </w:tabs>
              <w:jc w:val="both"/>
              <w:rPr>
                <w:i/>
                <w:i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3BD9EFE" w14:textId="77777777" w:rsidR="004A24E7" w:rsidRPr="00697028" w:rsidRDefault="001339E3" w:rsidP="003A3F38">
            <w:pPr>
              <w:tabs>
                <w:tab w:val="num" w:pos="122"/>
                <w:tab w:val="left" w:pos="1980"/>
              </w:tabs>
              <w:jc w:val="both"/>
              <w:rPr>
                <w:i/>
                <w:sz w:val="22"/>
                <w:szCs w:val="22"/>
              </w:rPr>
            </w:pPr>
            <w:r w:rsidRPr="00697028">
              <w:rPr>
                <w:i/>
                <w:sz w:val="22"/>
                <w:szCs w:val="22"/>
              </w:rPr>
              <w:lastRenderedPageBreak/>
              <w:t>Pateikiama:</w:t>
            </w:r>
          </w:p>
          <w:p w14:paraId="7877884C" w14:textId="14EEBA56" w:rsidR="00775638" w:rsidRPr="00697028" w:rsidRDefault="00775638" w:rsidP="00775638">
            <w:pPr>
              <w:tabs>
                <w:tab w:val="num" w:pos="122"/>
                <w:tab w:val="left" w:pos="1980"/>
              </w:tabs>
              <w:jc w:val="both"/>
              <w:rPr>
                <w:iCs/>
                <w:sz w:val="22"/>
                <w:szCs w:val="22"/>
              </w:rPr>
            </w:pPr>
            <w:r w:rsidRPr="00697028">
              <w:rPr>
                <w:iCs/>
                <w:sz w:val="22"/>
                <w:szCs w:val="22"/>
              </w:rPr>
              <w:t>1</w:t>
            </w:r>
            <w:r w:rsidR="003A2C3B" w:rsidRPr="00697028">
              <w:rPr>
                <w:iCs/>
                <w:sz w:val="22"/>
                <w:szCs w:val="22"/>
              </w:rPr>
              <w:t>)</w:t>
            </w:r>
            <w:r w:rsidRPr="00697028">
              <w:rPr>
                <w:iCs/>
                <w:sz w:val="22"/>
                <w:szCs w:val="22"/>
              </w:rPr>
              <w:t xml:space="preserve"> Per paskutinius 5 metus arba per laiką nuo tiekėjo įregistravimo dienos (jeigu veikla vykdoma mažiau nei 5 metus iki pasiūlymų pateikimo termino pabaigos) įvykdytų darbų (sutarčių) sąrašas, kuriame turi būti nurodyta:</w:t>
            </w:r>
          </w:p>
          <w:p w14:paraId="1CB4C6F2" w14:textId="77777777" w:rsidR="00775638" w:rsidRPr="00697028" w:rsidRDefault="00775638" w:rsidP="00775638">
            <w:pPr>
              <w:tabs>
                <w:tab w:val="num" w:pos="122"/>
                <w:tab w:val="left" w:pos="1980"/>
              </w:tabs>
              <w:jc w:val="both"/>
              <w:rPr>
                <w:iCs/>
                <w:sz w:val="22"/>
                <w:szCs w:val="22"/>
              </w:rPr>
            </w:pPr>
            <w:r w:rsidRPr="00697028">
              <w:rPr>
                <w:iCs/>
                <w:sz w:val="22"/>
                <w:szCs w:val="22"/>
              </w:rPr>
              <w:t>- atliktų darbų trumpas aprašymas;</w:t>
            </w:r>
          </w:p>
          <w:p w14:paraId="5E40E4CA" w14:textId="77777777" w:rsidR="00775638" w:rsidRPr="00697028" w:rsidRDefault="00775638" w:rsidP="00775638">
            <w:pPr>
              <w:tabs>
                <w:tab w:val="num" w:pos="122"/>
                <w:tab w:val="left" w:pos="1980"/>
              </w:tabs>
              <w:jc w:val="both"/>
              <w:rPr>
                <w:iCs/>
                <w:sz w:val="22"/>
                <w:szCs w:val="22"/>
              </w:rPr>
            </w:pPr>
            <w:r w:rsidRPr="00697028">
              <w:rPr>
                <w:iCs/>
                <w:sz w:val="22"/>
                <w:szCs w:val="22"/>
              </w:rPr>
              <w:t>- objekto paskirtis;</w:t>
            </w:r>
          </w:p>
          <w:p w14:paraId="7A960008"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darbų atlikimo vieta; </w:t>
            </w:r>
          </w:p>
          <w:p w14:paraId="678C2D43" w14:textId="77777777" w:rsidR="00775638" w:rsidRPr="00697028" w:rsidRDefault="00775638" w:rsidP="00775638">
            <w:pPr>
              <w:tabs>
                <w:tab w:val="num" w:pos="122"/>
                <w:tab w:val="left" w:pos="1980"/>
              </w:tabs>
              <w:jc w:val="both"/>
              <w:rPr>
                <w:iCs/>
                <w:sz w:val="22"/>
                <w:szCs w:val="22"/>
              </w:rPr>
            </w:pPr>
            <w:r w:rsidRPr="00697028">
              <w:rPr>
                <w:iCs/>
                <w:sz w:val="22"/>
                <w:szCs w:val="22"/>
              </w:rPr>
              <w:t>- atliktų darbų vertė (be PVM);</w:t>
            </w:r>
          </w:p>
          <w:p w14:paraId="07B15503"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pirkime dalyvaujančio tiekėjo, tiekėjų grupės nario ar subrangovo, kurio pajėgumais remiamasi, savarankiškai tos sutarties apimtyje atliktų darbų dalies vertė (be PVM); </w:t>
            </w:r>
          </w:p>
          <w:p w14:paraId="3916F642" w14:textId="77777777" w:rsidR="00775638" w:rsidRPr="00697028" w:rsidRDefault="00775638" w:rsidP="00775638">
            <w:pPr>
              <w:tabs>
                <w:tab w:val="num" w:pos="122"/>
                <w:tab w:val="left" w:pos="1980"/>
              </w:tabs>
              <w:jc w:val="both"/>
              <w:rPr>
                <w:iCs/>
                <w:sz w:val="22"/>
                <w:szCs w:val="22"/>
              </w:rPr>
            </w:pPr>
            <w:r w:rsidRPr="00697028">
              <w:rPr>
                <w:iCs/>
                <w:sz w:val="22"/>
                <w:szCs w:val="22"/>
              </w:rPr>
              <w:t>- darbų vykdymo pradžios (metai, mėnuo) ir pabaigos datos (metai, mėnuo).</w:t>
            </w:r>
          </w:p>
          <w:p w14:paraId="21BCC397" w14:textId="3509A60D" w:rsidR="00775638" w:rsidRPr="00697028" w:rsidRDefault="00775638" w:rsidP="00775638">
            <w:pPr>
              <w:tabs>
                <w:tab w:val="num" w:pos="122"/>
                <w:tab w:val="left" w:pos="1980"/>
              </w:tabs>
              <w:jc w:val="both"/>
              <w:rPr>
                <w:iCs/>
                <w:sz w:val="22"/>
                <w:szCs w:val="22"/>
              </w:rPr>
            </w:pPr>
            <w:r w:rsidRPr="00697028">
              <w:rPr>
                <w:iCs/>
                <w:sz w:val="22"/>
                <w:szCs w:val="22"/>
              </w:rPr>
              <w:t>2</w:t>
            </w:r>
            <w:r w:rsidR="003A2C3B" w:rsidRPr="00697028">
              <w:rPr>
                <w:iCs/>
                <w:sz w:val="22"/>
                <w:szCs w:val="22"/>
              </w:rPr>
              <w:t>)</w:t>
            </w:r>
            <w:r w:rsidRPr="00697028">
              <w:rPr>
                <w:iCs/>
                <w:sz w:val="22"/>
                <w:szCs w:val="22"/>
              </w:rPr>
              <w:t xml:space="preserve"> Užsakovų atsiliepimai (pažymos) apie tai, kad statybos darbai buvo atlikti tinkamai.</w:t>
            </w:r>
          </w:p>
          <w:p w14:paraId="61A83EBC" w14:textId="77777777" w:rsidR="00775638" w:rsidRPr="00697028" w:rsidRDefault="00775638" w:rsidP="00775638">
            <w:pPr>
              <w:tabs>
                <w:tab w:val="num" w:pos="122"/>
                <w:tab w:val="left" w:pos="1980"/>
              </w:tabs>
              <w:jc w:val="both"/>
              <w:rPr>
                <w:iCs/>
                <w:sz w:val="22"/>
                <w:szCs w:val="22"/>
              </w:rPr>
            </w:pPr>
            <w:r w:rsidRPr="00697028">
              <w:rPr>
                <w:iCs/>
                <w:sz w:val="22"/>
                <w:szCs w:val="22"/>
              </w:rPr>
              <w:t>Dokumentuose turi būti nurodyta:</w:t>
            </w:r>
          </w:p>
          <w:p w14:paraId="0E7BAC0F" w14:textId="77777777" w:rsidR="00775638" w:rsidRPr="00697028" w:rsidRDefault="00775638" w:rsidP="00775638">
            <w:pPr>
              <w:tabs>
                <w:tab w:val="num" w:pos="122"/>
                <w:tab w:val="left" w:pos="1980"/>
              </w:tabs>
              <w:jc w:val="both"/>
              <w:rPr>
                <w:iCs/>
                <w:sz w:val="22"/>
                <w:szCs w:val="22"/>
              </w:rPr>
            </w:pPr>
            <w:r w:rsidRPr="00697028">
              <w:rPr>
                <w:iCs/>
                <w:sz w:val="22"/>
                <w:szCs w:val="22"/>
              </w:rPr>
              <w:t>- atliktų darbų trumpas aprašymas;</w:t>
            </w:r>
          </w:p>
          <w:p w14:paraId="3984754B" w14:textId="77777777" w:rsidR="00775638" w:rsidRPr="00697028" w:rsidRDefault="00775638" w:rsidP="00775638">
            <w:pPr>
              <w:tabs>
                <w:tab w:val="num" w:pos="122"/>
                <w:tab w:val="left" w:pos="1980"/>
              </w:tabs>
              <w:jc w:val="both"/>
              <w:rPr>
                <w:iCs/>
                <w:sz w:val="22"/>
                <w:szCs w:val="22"/>
              </w:rPr>
            </w:pPr>
            <w:r w:rsidRPr="00697028">
              <w:rPr>
                <w:iCs/>
                <w:sz w:val="22"/>
                <w:szCs w:val="22"/>
              </w:rPr>
              <w:t>- objekto paskirtis;</w:t>
            </w:r>
          </w:p>
          <w:p w14:paraId="2994A0C7"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darbų atlikimo vieta; </w:t>
            </w:r>
          </w:p>
          <w:p w14:paraId="45E8C6AA"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atliktų darbų vertė (be PVM); </w:t>
            </w:r>
          </w:p>
          <w:p w14:paraId="0E1A2F78"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pirkime dalyvaujančio tiekėjo, tiekėjų grupės nario ar subrangovo, kurio pajėgumais remiamasi, savarankiškai tos sutarties apimtyje atliktų darbų dalies vertė (be PVM); </w:t>
            </w:r>
          </w:p>
          <w:p w14:paraId="1D9BBB8E" w14:textId="77777777" w:rsidR="00775638" w:rsidRPr="00697028" w:rsidRDefault="00775638" w:rsidP="00775638">
            <w:pPr>
              <w:tabs>
                <w:tab w:val="num" w:pos="122"/>
                <w:tab w:val="left" w:pos="1980"/>
              </w:tabs>
              <w:jc w:val="both"/>
              <w:rPr>
                <w:iCs/>
                <w:sz w:val="22"/>
                <w:szCs w:val="22"/>
              </w:rPr>
            </w:pPr>
            <w:r w:rsidRPr="00697028">
              <w:rPr>
                <w:iCs/>
                <w:sz w:val="22"/>
                <w:szCs w:val="22"/>
              </w:rPr>
              <w:lastRenderedPageBreak/>
              <w:t>- darbų vykdymo pradžios (metai, mėnuo) ir pabaigos datos (metai, mėnuo);</w:t>
            </w:r>
          </w:p>
          <w:p w14:paraId="322F8C08"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informacija apie tai, ar darbai buvo atlikti pagal galiojančių teisės aktų, reglamentuojančių darbų atlikimą, reikalavimus ir yra tinkamai užbaigti ir (ar) kad užsakovas pretenzijų dėl darbų atlikimo neturi. </w:t>
            </w:r>
          </w:p>
          <w:p w14:paraId="53654956" w14:textId="77777777" w:rsidR="001339E3" w:rsidRPr="00697028" w:rsidRDefault="00775638" w:rsidP="00775638">
            <w:pPr>
              <w:tabs>
                <w:tab w:val="num" w:pos="122"/>
                <w:tab w:val="left" w:pos="1980"/>
              </w:tabs>
              <w:jc w:val="both"/>
              <w:rPr>
                <w:iCs/>
                <w:sz w:val="22"/>
                <w:szCs w:val="22"/>
              </w:rPr>
            </w:pPr>
            <w:r w:rsidRPr="00697028">
              <w:rPr>
                <w:iCs/>
                <w:sz w:val="22"/>
                <w:szCs w:val="22"/>
              </w:rPr>
              <w:t>Įrodymui bus priimti ir užsakovo pasirašyti ir, jei turi, antspaudu patvirtinti darbų priėmimo-perdavimo aktai ir/ar atliktų statybos darbų perdavimo statytojui (užsakovui) aktai, jei juose yra visa aukščiau reikalaujama informacija.</w:t>
            </w:r>
          </w:p>
          <w:p w14:paraId="7EC32736" w14:textId="77777777" w:rsidR="00C41324" w:rsidRPr="00697028" w:rsidRDefault="00C41324" w:rsidP="00775638">
            <w:pPr>
              <w:tabs>
                <w:tab w:val="num" w:pos="122"/>
                <w:tab w:val="left" w:pos="1980"/>
              </w:tabs>
              <w:jc w:val="both"/>
              <w:rPr>
                <w:iCs/>
                <w:sz w:val="22"/>
                <w:szCs w:val="22"/>
              </w:rPr>
            </w:pPr>
          </w:p>
          <w:p w14:paraId="05444E7C" w14:textId="0CB1B34A" w:rsidR="00C41324" w:rsidRPr="003B5194" w:rsidRDefault="00C41324" w:rsidP="00775638">
            <w:pPr>
              <w:tabs>
                <w:tab w:val="num" w:pos="122"/>
                <w:tab w:val="left" w:pos="1980"/>
              </w:tabs>
              <w:jc w:val="both"/>
              <w:rPr>
                <w:iCs/>
                <w:sz w:val="20"/>
                <w:szCs w:val="20"/>
              </w:rPr>
            </w:pPr>
            <w:r w:rsidRPr="003B5194">
              <w:rPr>
                <w:i/>
                <w:sz w:val="20"/>
                <w:szCs w:val="20"/>
              </w:rPr>
              <w:t>Pateikiamos skaitmeninės dokumentų kopijos.</w:t>
            </w:r>
          </w:p>
        </w:tc>
        <w:tc>
          <w:tcPr>
            <w:tcW w:w="2551" w:type="dxa"/>
            <w:tcBorders>
              <w:top w:val="single" w:sz="4" w:space="0" w:color="000000"/>
              <w:left w:val="single" w:sz="4" w:space="0" w:color="000000"/>
              <w:bottom w:val="single" w:sz="4" w:space="0" w:color="000000"/>
              <w:right w:val="single" w:sz="4" w:space="0" w:color="000000"/>
            </w:tcBorders>
          </w:tcPr>
          <w:p w14:paraId="1DF4BD72" w14:textId="77777777" w:rsidR="00775638" w:rsidRPr="00697028" w:rsidRDefault="00775638" w:rsidP="00775638">
            <w:pPr>
              <w:tabs>
                <w:tab w:val="num" w:pos="122"/>
                <w:tab w:val="left" w:pos="1980"/>
              </w:tabs>
              <w:jc w:val="both"/>
              <w:rPr>
                <w:i/>
                <w:iCs/>
                <w:sz w:val="22"/>
                <w:szCs w:val="22"/>
              </w:rPr>
            </w:pPr>
            <w:r w:rsidRPr="00697028">
              <w:rPr>
                <w:i/>
                <w:iCs/>
                <w:sz w:val="22"/>
                <w:szCs w:val="22"/>
              </w:rPr>
              <w:lastRenderedPageBreak/>
              <w:t>Pastabos:</w:t>
            </w:r>
          </w:p>
          <w:p w14:paraId="511493AF" w14:textId="54E97CFC" w:rsidR="00775638" w:rsidRPr="00697028" w:rsidRDefault="00775638" w:rsidP="00775638">
            <w:pPr>
              <w:tabs>
                <w:tab w:val="num" w:pos="122"/>
                <w:tab w:val="left" w:pos="1980"/>
              </w:tabs>
              <w:jc w:val="both"/>
              <w:rPr>
                <w:sz w:val="22"/>
                <w:szCs w:val="22"/>
              </w:rPr>
            </w:pPr>
            <w:r w:rsidRPr="00697028">
              <w:rPr>
                <w:sz w:val="22"/>
                <w:szCs w:val="22"/>
              </w:rPr>
              <w:t xml:space="preserve">1) </w:t>
            </w:r>
            <w:r w:rsidR="00447B24" w:rsidRPr="00697028">
              <w:rPr>
                <w:sz w:val="22"/>
                <w:szCs w:val="22"/>
              </w:rPr>
              <w:t>j</w:t>
            </w:r>
            <w:r w:rsidRPr="00697028">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1D726F2D" w14:textId="77777777" w:rsidR="00775638" w:rsidRPr="00697028" w:rsidRDefault="00775638" w:rsidP="00775638">
            <w:pPr>
              <w:tabs>
                <w:tab w:val="num" w:pos="122"/>
                <w:tab w:val="left" w:pos="1980"/>
              </w:tabs>
              <w:jc w:val="both"/>
              <w:rPr>
                <w:sz w:val="22"/>
                <w:szCs w:val="22"/>
              </w:rPr>
            </w:pPr>
            <w:r w:rsidRPr="00697028">
              <w:rPr>
                <w:sz w:val="22"/>
                <w:szCs w:val="22"/>
              </w:rPr>
              <w:t>2) tiekėjas gali remtis kitų ūkio subjektų pajėgumais tik tuo atveju, jeigu tie subjektai patys vykdys tą pirkimo sutarties dalį, kuriai reikia jų turimų pajėgumų;</w:t>
            </w:r>
          </w:p>
          <w:p w14:paraId="141DB5D0" w14:textId="54B413CF" w:rsidR="004A24E7" w:rsidRPr="00697028" w:rsidRDefault="00775638" w:rsidP="00775638">
            <w:pPr>
              <w:tabs>
                <w:tab w:val="num" w:pos="122"/>
                <w:tab w:val="left" w:pos="1980"/>
              </w:tabs>
              <w:jc w:val="both"/>
              <w:rPr>
                <w:iCs/>
                <w:sz w:val="22"/>
                <w:szCs w:val="22"/>
              </w:rPr>
            </w:pPr>
            <w:r w:rsidRPr="00697028">
              <w:rPr>
                <w:sz w:val="22"/>
                <w:szCs w:val="22"/>
              </w:rPr>
              <w:t>3) subtiekėjams šis reikalavimas ne</w:t>
            </w:r>
            <w:r w:rsidR="00CE0FBB" w:rsidRPr="00697028">
              <w:rPr>
                <w:sz w:val="22"/>
                <w:szCs w:val="22"/>
              </w:rPr>
              <w:t>nustato</w:t>
            </w:r>
            <w:r w:rsidRPr="00697028">
              <w:rPr>
                <w:sz w:val="22"/>
                <w:szCs w:val="22"/>
              </w:rPr>
              <w:t>mas.</w:t>
            </w:r>
          </w:p>
        </w:tc>
      </w:tr>
      <w:tr w:rsidR="009F7CEB" w:rsidRPr="00697028" w14:paraId="3DF17FE9" w14:textId="77777777" w:rsidTr="00883454">
        <w:trPr>
          <w:trHeight w:val="248"/>
        </w:trPr>
        <w:tc>
          <w:tcPr>
            <w:tcW w:w="8925" w:type="dxa"/>
            <w:gridSpan w:val="4"/>
            <w:tcBorders>
              <w:top w:val="single" w:sz="4" w:space="0" w:color="000000"/>
              <w:left w:val="single" w:sz="4" w:space="0" w:color="000000"/>
              <w:bottom w:val="single" w:sz="4" w:space="0" w:color="000000"/>
              <w:right w:val="single" w:sz="4" w:space="0" w:color="000000"/>
            </w:tcBorders>
          </w:tcPr>
          <w:p w14:paraId="3C810D8C" w14:textId="1D40FE96" w:rsidR="009F7CEB" w:rsidRPr="00697028" w:rsidRDefault="000936A6" w:rsidP="000936A6">
            <w:pPr>
              <w:tabs>
                <w:tab w:val="num" w:pos="122"/>
                <w:tab w:val="left" w:pos="1980"/>
              </w:tabs>
              <w:jc w:val="center"/>
              <w:rPr>
                <w:b/>
                <w:bCs/>
                <w:sz w:val="22"/>
                <w:szCs w:val="22"/>
              </w:rPr>
            </w:pPr>
            <w:r w:rsidRPr="00697028">
              <w:rPr>
                <w:b/>
                <w:bCs/>
                <w:sz w:val="22"/>
                <w:szCs w:val="22"/>
              </w:rPr>
              <w:t>Tiekėjo pirkimo sutarčiai vykdyti turimi įrankiai, įrenginiai ar techninės priemonės</w:t>
            </w:r>
          </w:p>
        </w:tc>
      </w:tr>
      <w:tr w:rsidR="009F7CEB" w:rsidRPr="00697028" w14:paraId="3BD2E109"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05261701" w14:textId="76BA424B" w:rsidR="009F7CEB" w:rsidRPr="00697028" w:rsidRDefault="00F615F1" w:rsidP="009C7415">
            <w:pPr>
              <w:tabs>
                <w:tab w:val="left" w:pos="171"/>
                <w:tab w:val="left" w:pos="596"/>
              </w:tabs>
              <w:jc w:val="center"/>
              <w:rPr>
                <w:sz w:val="22"/>
                <w:szCs w:val="22"/>
              </w:rPr>
            </w:pPr>
            <w:r w:rsidRPr="00697028">
              <w:rPr>
                <w:sz w:val="22"/>
                <w:szCs w:val="22"/>
              </w:rPr>
              <w:t>2</w:t>
            </w:r>
            <w:r w:rsidR="009F7CEB" w:rsidRPr="00697028">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6EAF3CE7" w14:textId="77777777" w:rsidR="00AF0641" w:rsidRPr="00697028" w:rsidRDefault="00AF0641" w:rsidP="00AF0641">
            <w:pPr>
              <w:tabs>
                <w:tab w:val="left" w:pos="0"/>
              </w:tabs>
              <w:jc w:val="both"/>
              <w:rPr>
                <w:sz w:val="22"/>
                <w:szCs w:val="22"/>
              </w:rPr>
            </w:pPr>
            <w:r w:rsidRPr="00697028">
              <w:rPr>
                <w:sz w:val="22"/>
                <w:szCs w:val="22"/>
              </w:rPr>
              <w:t>Tiekėjas darbams atlikti turi turėti reikalingą techniką:</w:t>
            </w:r>
          </w:p>
          <w:p w14:paraId="5D469D82" w14:textId="77777777" w:rsidR="00AF0641" w:rsidRPr="00697028" w:rsidRDefault="00AF0641" w:rsidP="00AF0641">
            <w:pPr>
              <w:tabs>
                <w:tab w:val="left" w:pos="0"/>
              </w:tabs>
              <w:jc w:val="both"/>
              <w:rPr>
                <w:sz w:val="22"/>
                <w:szCs w:val="22"/>
              </w:rPr>
            </w:pPr>
          </w:p>
          <w:p w14:paraId="214D2AF3" w14:textId="53C051D8" w:rsidR="009603DF" w:rsidRPr="00697028" w:rsidRDefault="00AF0641" w:rsidP="00AF0641">
            <w:pPr>
              <w:tabs>
                <w:tab w:val="left" w:pos="0"/>
              </w:tabs>
              <w:jc w:val="both"/>
              <w:rPr>
                <w:sz w:val="22"/>
                <w:szCs w:val="22"/>
              </w:rPr>
            </w:pPr>
            <w:r w:rsidRPr="00697028">
              <w:rPr>
                <w:sz w:val="22"/>
                <w:szCs w:val="22"/>
              </w:rPr>
              <w:t>- bent 1 (vieną) greiderį ar kitą lygiavertę techniką.</w:t>
            </w:r>
          </w:p>
        </w:tc>
        <w:tc>
          <w:tcPr>
            <w:tcW w:w="2835" w:type="dxa"/>
            <w:tcBorders>
              <w:top w:val="single" w:sz="4" w:space="0" w:color="000000"/>
              <w:left w:val="single" w:sz="4" w:space="0" w:color="000000"/>
              <w:bottom w:val="single" w:sz="4" w:space="0" w:color="000000"/>
              <w:right w:val="single" w:sz="4" w:space="0" w:color="000000"/>
            </w:tcBorders>
          </w:tcPr>
          <w:p w14:paraId="70A7FC11" w14:textId="77777777" w:rsidR="009F7CEB" w:rsidRPr="00697028" w:rsidRDefault="009F7CEB" w:rsidP="003A3F38">
            <w:pPr>
              <w:tabs>
                <w:tab w:val="num" w:pos="122"/>
                <w:tab w:val="left" w:pos="1980"/>
              </w:tabs>
              <w:jc w:val="both"/>
              <w:rPr>
                <w:i/>
                <w:sz w:val="22"/>
                <w:szCs w:val="22"/>
              </w:rPr>
            </w:pPr>
            <w:r w:rsidRPr="00697028">
              <w:rPr>
                <w:i/>
                <w:sz w:val="22"/>
                <w:szCs w:val="22"/>
              </w:rPr>
              <w:t>Pateikiama:</w:t>
            </w:r>
          </w:p>
          <w:p w14:paraId="3321D9DE" w14:textId="3C410A80" w:rsidR="009603DF" w:rsidRDefault="009603DF" w:rsidP="008D1579">
            <w:pPr>
              <w:tabs>
                <w:tab w:val="num" w:pos="122"/>
                <w:tab w:val="left" w:pos="1980"/>
              </w:tabs>
              <w:jc w:val="both"/>
              <w:rPr>
                <w:iCs/>
                <w:sz w:val="22"/>
                <w:szCs w:val="22"/>
              </w:rPr>
            </w:pPr>
            <w:r w:rsidRPr="00697028">
              <w:rPr>
                <w:iCs/>
                <w:sz w:val="22"/>
                <w:szCs w:val="22"/>
              </w:rPr>
              <w:t xml:space="preserve">1) </w:t>
            </w:r>
            <w:r w:rsidR="00AF0641" w:rsidRPr="00697028">
              <w:rPr>
                <w:iCs/>
                <w:sz w:val="22"/>
                <w:szCs w:val="22"/>
              </w:rPr>
              <w:t>pažyma apie turimą arba galimą pasitelkti nuomos, panaudos ar kitais pagrindais techniką, jų kiekį, pridedant nuosavybės dokumentų ar nuomos sutarčių, preliminarių sutarčių ar kitokių nuomos ar panaudos galimybes patvirtinančių dokumentų kopijas.</w:t>
            </w:r>
          </w:p>
          <w:p w14:paraId="1628B4CE" w14:textId="77777777" w:rsidR="00AA27DF" w:rsidRPr="00697028" w:rsidRDefault="00AA27DF" w:rsidP="008D1579">
            <w:pPr>
              <w:tabs>
                <w:tab w:val="num" w:pos="122"/>
                <w:tab w:val="left" w:pos="1980"/>
              </w:tabs>
              <w:jc w:val="both"/>
              <w:rPr>
                <w:iCs/>
                <w:sz w:val="22"/>
                <w:szCs w:val="22"/>
              </w:rPr>
            </w:pPr>
          </w:p>
          <w:p w14:paraId="28757EDA" w14:textId="38057B7B" w:rsidR="003031FC" w:rsidRPr="003B5194" w:rsidRDefault="00F95B38" w:rsidP="009603DF">
            <w:pPr>
              <w:tabs>
                <w:tab w:val="num" w:pos="122"/>
                <w:tab w:val="left" w:pos="1980"/>
              </w:tabs>
              <w:jc w:val="both"/>
              <w:rPr>
                <w:iCs/>
                <w:sz w:val="20"/>
                <w:szCs w:val="20"/>
              </w:rPr>
            </w:pPr>
            <w:r w:rsidRPr="003B5194">
              <w:rPr>
                <w:i/>
                <w:iCs/>
                <w:sz w:val="20"/>
                <w:szCs w:val="20"/>
              </w:rPr>
              <w:t>Pateikiamos skaitmeninės dokumentų kopijos.</w:t>
            </w:r>
          </w:p>
        </w:tc>
        <w:tc>
          <w:tcPr>
            <w:tcW w:w="2551" w:type="dxa"/>
            <w:tcBorders>
              <w:top w:val="single" w:sz="4" w:space="0" w:color="000000"/>
              <w:left w:val="single" w:sz="4" w:space="0" w:color="000000"/>
              <w:bottom w:val="single" w:sz="4" w:space="0" w:color="000000"/>
              <w:right w:val="single" w:sz="4" w:space="0" w:color="000000"/>
            </w:tcBorders>
          </w:tcPr>
          <w:p w14:paraId="3E902B1E" w14:textId="32523279" w:rsidR="003A2C3B" w:rsidRPr="00697028" w:rsidRDefault="003A2C3B" w:rsidP="009603DF">
            <w:pPr>
              <w:tabs>
                <w:tab w:val="num" w:pos="122"/>
                <w:tab w:val="left" w:pos="1980"/>
              </w:tabs>
              <w:jc w:val="both"/>
              <w:rPr>
                <w:sz w:val="22"/>
                <w:szCs w:val="22"/>
              </w:rPr>
            </w:pPr>
          </w:p>
        </w:tc>
      </w:tr>
    </w:tbl>
    <w:p w14:paraId="0EB23CB6" w14:textId="77777777" w:rsidR="00470846" w:rsidRPr="00697028" w:rsidRDefault="00470846">
      <w:pPr>
        <w:rPr>
          <w:sz w:val="22"/>
          <w:szCs w:val="22"/>
        </w:rPr>
      </w:pPr>
      <w:r w:rsidRPr="00697028">
        <w:rPr>
          <w:sz w:val="22"/>
          <w:szCs w:val="22"/>
        </w:rPr>
        <w:t xml:space="preserve"> </w:t>
      </w:r>
    </w:p>
    <w:p w14:paraId="0A556479" w14:textId="6328612A" w:rsidR="000D7A78" w:rsidRPr="00697028" w:rsidRDefault="00470846" w:rsidP="00A2058D">
      <w:pPr>
        <w:ind w:firstLine="720"/>
        <w:jc w:val="both"/>
        <w:rPr>
          <w:sz w:val="22"/>
          <w:szCs w:val="22"/>
        </w:rPr>
      </w:pPr>
      <w:r w:rsidRPr="00697028">
        <w:rPr>
          <w:sz w:val="22"/>
          <w:szCs w:val="22"/>
        </w:rPr>
        <w:t>Reikalaujami kokybės vadybos sistemos ir (arba) aplinkos vadybos sistemos standartai:</w:t>
      </w:r>
    </w:p>
    <w:p w14:paraId="1F246EFD" w14:textId="6CFE5A07" w:rsidR="00470846" w:rsidRPr="00697028" w:rsidRDefault="00470846" w:rsidP="00470846">
      <w:pPr>
        <w:tabs>
          <w:tab w:val="left" w:pos="1134"/>
          <w:tab w:val="left" w:pos="1276"/>
        </w:tabs>
        <w:jc w:val="both"/>
        <w:rPr>
          <w:sz w:val="22"/>
          <w:szCs w:val="22"/>
        </w:rPr>
      </w:pPr>
      <w:r w:rsidRPr="00697028">
        <w:rPr>
          <w:b/>
          <w:sz w:val="22"/>
          <w:szCs w:val="22"/>
        </w:rPr>
        <w:t xml:space="preserve">2 lentelė.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2835"/>
        <w:gridCol w:w="2552"/>
      </w:tblGrid>
      <w:tr w:rsidR="00470846" w:rsidRPr="00697028" w14:paraId="49A88A86" w14:textId="77777777" w:rsidTr="00013572">
        <w:tc>
          <w:tcPr>
            <w:tcW w:w="8926" w:type="dxa"/>
            <w:gridSpan w:val="4"/>
          </w:tcPr>
          <w:p w14:paraId="2687FAAD" w14:textId="53C8D6C0" w:rsidR="00470846" w:rsidRPr="00697028" w:rsidRDefault="00470846" w:rsidP="00210D79">
            <w:pPr>
              <w:pStyle w:val="Pagrindinistekstas"/>
              <w:jc w:val="center"/>
              <w:rPr>
                <w:rFonts w:ascii="Times New Roman" w:hAnsi="Times New Roman" w:cs="Times New Roman"/>
                <w:b/>
                <w:bCs/>
                <w:i/>
                <w:iCs/>
                <w:highlight w:val="yellow"/>
              </w:rPr>
            </w:pPr>
            <w:r w:rsidRPr="00697028">
              <w:rPr>
                <w:rFonts w:ascii="Times New Roman" w:hAnsi="Times New Roman" w:cs="Times New Roman"/>
                <w:b/>
                <w:bCs/>
                <w:i/>
                <w:iCs/>
              </w:rPr>
              <w:t>Aplinkos apsaugos vadybos priemonės</w:t>
            </w:r>
          </w:p>
        </w:tc>
      </w:tr>
      <w:tr w:rsidR="00B813F8" w:rsidRPr="00697028" w14:paraId="05C299D1" w14:textId="77777777" w:rsidTr="00470846">
        <w:tc>
          <w:tcPr>
            <w:tcW w:w="704" w:type="dxa"/>
          </w:tcPr>
          <w:p w14:paraId="0B92984B" w14:textId="0369C2CC" w:rsidR="00B813F8" w:rsidRPr="00697028" w:rsidRDefault="00B813F8" w:rsidP="00B813F8">
            <w:pPr>
              <w:pStyle w:val="Porat"/>
              <w:spacing w:line="256" w:lineRule="auto"/>
              <w:jc w:val="both"/>
              <w:rPr>
                <w:sz w:val="22"/>
                <w:szCs w:val="22"/>
              </w:rPr>
            </w:pPr>
            <w:r w:rsidRPr="00697028">
              <w:rPr>
                <w:sz w:val="22"/>
                <w:szCs w:val="22"/>
              </w:rPr>
              <w:t>1.</w:t>
            </w:r>
          </w:p>
        </w:tc>
        <w:tc>
          <w:tcPr>
            <w:tcW w:w="2835" w:type="dxa"/>
            <w:shd w:val="clear" w:color="auto" w:fill="auto"/>
          </w:tcPr>
          <w:p w14:paraId="149EDBEE" w14:textId="77777777" w:rsidR="00B813F8" w:rsidRPr="00697028" w:rsidRDefault="00B813F8" w:rsidP="00B813F8">
            <w:pPr>
              <w:jc w:val="both"/>
              <w:rPr>
                <w:rFonts w:eastAsia="Calibri"/>
                <w:sz w:val="22"/>
                <w:szCs w:val="22"/>
              </w:rPr>
            </w:pPr>
            <w:r w:rsidRPr="00697028">
              <w:rPr>
                <w:rFonts w:eastAsia="Calibri"/>
                <w:sz w:val="22"/>
                <w:szCs w:val="22"/>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1D7220D" w14:textId="2D680657" w:rsidR="00B813F8" w:rsidRPr="00697028" w:rsidRDefault="00B813F8" w:rsidP="00B813F8">
            <w:pPr>
              <w:pStyle w:val="Porat"/>
              <w:spacing w:line="256" w:lineRule="auto"/>
              <w:jc w:val="both"/>
              <w:rPr>
                <w:i/>
                <w:iCs/>
                <w:sz w:val="22"/>
                <w:szCs w:val="22"/>
              </w:rPr>
            </w:pPr>
            <w:r w:rsidRPr="00697028">
              <w:rPr>
                <w:rFonts w:eastAsia="Calibri"/>
                <w:sz w:val="22"/>
                <w:szCs w:val="22"/>
              </w:rPr>
              <w:lastRenderedPageBreak/>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2835" w:type="dxa"/>
          </w:tcPr>
          <w:p w14:paraId="154231BB" w14:textId="77777777" w:rsidR="00B813F8" w:rsidRPr="00697028" w:rsidRDefault="00B813F8" w:rsidP="00B813F8">
            <w:pPr>
              <w:tabs>
                <w:tab w:val="num" w:pos="122"/>
                <w:tab w:val="left" w:pos="1980"/>
              </w:tabs>
              <w:jc w:val="both"/>
              <w:rPr>
                <w:i/>
                <w:sz w:val="22"/>
                <w:szCs w:val="22"/>
              </w:rPr>
            </w:pPr>
            <w:r w:rsidRPr="00697028">
              <w:rPr>
                <w:i/>
                <w:sz w:val="22"/>
                <w:szCs w:val="22"/>
              </w:rPr>
              <w:lastRenderedPageBreak/>
              <w:t xml:space="preserve">Pateikiama: </w:t>
            </w:r>
          </w:p>
          <w:p w14:paraId="75333B70" w14:textId="77777777" w:rsidR="00B813F8" w:rsidRPr="00697028" w:rsidRDefault="00B813F8" w:rsidP="00B813F8">
            <w:pPr>
              <w:jc w:val="both"/>
              <w:rPr>
                <w:sz w:val="22"/>
              </w:rPr>
            </w:pPr>
            <w:r w:rsidRPr="00697028">
              <w:rPr>
                <w:sz w:val="22"/>
              </w:rPr>
              <w:t>Pateikiamas nepriklausomos įstaigos išduotas sertifikatas. Perkančioji organizacija pripažįsta lygiaverčius sertifikatus, išduotus kitose valstybėse narėse įsteigtų nepriklausomų įstaigų.</w:t>
            </w:r>
          </w:p>
          <w:p w14:paraId="282C615D" w14:textId="2D3CC80D" w:rsidR="00B813F8" w:rsidRDefault="00B813F8" w:rsidP="00B813F8">
            <w:pPr>
              <w:jc w:val="both"/>
              <w:rPr>
                <w:sz w:val="22"/>
              </w:rPr>
            </w:pPr>
            <w:r w:rsidRPr="00697028">
              <w:rPr>
                <w:sz w:val="22"/>
              </w:rPr>
              <w:t xml:space="preserve">Perkančioji organizacija priima ir kitus tiekėjo lygiaverčių aplinkos apsaugos vadybos užtikrinimo priemonių </w:t>
            </w:r>
            <w:r w:rsidRPr="00697028">
              <w:rPr>
                <w:sz w:val="22"/>
              </w:rPr>
              <w:lastRenderedPageBreak/>
              <w:t>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BB04691" w14:textId="77777777" w:rsidR="00AA27DF" w:rsidRPr="00697028" w:rsidRDefault="00AA27DF" w:rsidP="00B813F8">
            <w:pPr>
              <w:jc w:val="both"/>
              <w:rPr>
                <w:sz w:val="22"/>
              </w:rPr>
            </w:pPr>
          </w:p>
          <w:p w14:paraId="62B32A9F" w14:textId="499FE97A" w:rsidR="00B813F8" w:rsidRPr="00F95B38" w:rsidRDefault="00B813F8" w:rsidP="00B813F8">
            <w:pPr>
              <w:pStyle w:val="Pagrindinistekstas"/>
              <w:rPr>
                <w:rFonts w:ascii="Times New Roman" w:eastAsia="Times New Roman" w:hAnsi="Times New Roman" w:cs="Times New Roman"/>
                <w:i/>
                <w:iCs/>
                <w:sz w:val="20"/>
                <w:szCs w:val="20"/>
              </w:rPr>
            </w:pPr>
            <w:r w:rsidRPr="00F95B38">
              <w:rPr>
                <w:rFonts w:ascii="Times New Roman" w:hAnsi="Times New Roman" w:cs="Times New Roman"/>
                <w:i/>
                <w:iCs/>
                <w:sz w:val="20"/>
                <w:szCs w:val="20"/>
              </w:rPr>
              <w:t>Pateikiamos skaitmeninės dokumentų kopijos.</w:t>
            </w:r>
          </w:p>
        </w:tc>
        <w:tc>
          <w:tcPr>
            <w:tcW w:w="2552" w:type="dxa"/>
            <w:shd w:val="clear" w:color="auto" w:fill="auto"/>
          </w:tcPr>
          <w:p w14:paraId="0E77143E" w14:textId="77777777" w:rsidR="00B813F8" w:rsidRPr="00697028" w:rsidRDefault="00B813F8" w:rsidP="00B813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697028">
              <w:rPr>
                <w:rFonts w:ascii="Times New Roman" w:hAnsi="Times New Roman" w:cs="Times New Roman"/>
                <w:i/>
                <w:iCs/>
                <w:sz w:val="22"/>
                <w:szCs w:val="22"/>
                <w:lang w:val="lt-LT"/>
              </w:rPr>
              <w:lastRenderedPageBreak/>
              <w:t>Pastabos:</w:t>
            </w:r>
          </w:p>
          <w:p w14:paraId="0B643CEF" w14:textId="4C23DADD" w:rsidR="00B813F8" w:rsidRPr="00697028" w:rsidRDefault="00B813F8" w:rsidP="00B813F8">
            <w:pPr>
              <w:pStyle w:val="Sraopastraipa"/>
              <w:numPr>
                <w:ilvl w:val="0"/>
                <w:numId w:val="4"/>
              </w:numPr>
              <w:ind w:left="0"/>
              <w:contextualSpacing w:val="0"/>
              <w:jc w:val="both"/>
              <w:rPr>
                <w:sz w:val="22"/>
                <w:szCs w:val="22"/>
              </w:rPr>
            </w:pPr>
            <w:r w:rsidRPr="00697028">
              <w:rPr>
                <w:sz w:val="22"/>
                <w:szCs w:val="22"/>
              </w:rPr>
              <w:t xml:space="preserve">1) jeigu pasiūlymą teikia ūkio subjektų grupė – reikalavimą turi atitikti ūkio subjektų grupės narys (-iai), atsižvelgiant į jų prisiimamus įsipareigojimus pirkimo sutarčiai vykdyti; </w:t>
            </w:r>
          </w:p>
          <w:p w14:paraId="1F8242E4" w14:textId="04B130F0" w:rsidR="00B813F8" w:rsidRPr="00697028" w:rsidRDefault="00B813F8" w:rsidP="00B813F8">
            <w:pPr>
              <w:jc w:val="both"/>
              <w:rPr>
                <w:sz w:val="22"/>
                <w:szCs w:val="22"/>
              </w:rPr>
            </w:pPr>
            <w:r w:rsidRPr="00697028">
              <w:rPr>
                <w:sz w:val="22"/>
                <w:szCs w:val="22"/>
              </w:rPr>
              <w:t xml:space="preserve">2) tiekėjas gali remtis kitų ūkio subjektų pajėgumais atsižvelgiant į jų prisiimamus </w:t>
            </w:r>
            <w:r w:rsidRPr="00697028">
              <w:rPr>
                <w:sz w:val="22"/>
                <w:szCs w:val="22"/>
              </w:rPr>
              <w:lastRenderedPageBreak/>
              <w:t xml:space="preserve">įsipareigojimus pirkimo sutarčiai vykdyti; </w:t>
            </w:r>
          </w:p>
          <w:p w14:paraId="634CE2CB" w14:textId="2797C6C5" w:rsidR="00B813F8" w:rsidRPr="00697028" w:rsidRDefault="00B813F8" w:rsidP="00B813F8">
            <w:pPr>
              <w:jc w:val="both"/>
              <w:rPr>
                <w:sz w:val="22"/>
                <w:szCs w:val="22"/>
              </w:rPr>
            </w:pPr>
            <w:r w:rsidRPr="00697028">
              <w:rPr>
                <w:sz w:val="22"/>
                <w:szCs w:val="22"/>
              </w:rPr>
              <w:t>3) subtiekėjai turi laikytis reikalaujamų aplinkos apsaugos vadybos priemonių, atsižvelgiant į jų prisiimamus įsipareigojimus pirkimo sutarčiai vykdyti.</w:t>
            </w:r>
          </w:p>
          <w:p w14:paraId="17A567E8" w14:textId="77777777" w:rsidR="00B813F8" w:rsidRPr="00697028" w:rsidRDefault="00B813F8" w:rsidP="00B813F8">
            <w:pPr>
              <w:jc w:val="both"/>
              <w:rPr>
                <w:sz w:val="22"/>
                <w:szCs w:val="22"/>
              </w:rPr>
            </w:pPr>
          </w:p>
          <w:p w14:paraId="596EABD3" w14:textId="62EBCEAA" w:rsidR="00B813F8" w:rsidRPr="00697028" w:rsidRDefault="00B813F8" w:rsidP="00B813F8">
            <w:pPr>
              <w:pStyle w:val="Pagrindinistekstas"/>
              <w:rPr>
                <w:rFonts w:ascii="Times New Roman" w:eastAsia="Times New Roman" w:hAnsi="Times New Roman" w:cs="Times New Roman"/>
              </w:rPr>
            </w:pPr>
          </w:p>
        </w:tc>
      </w:tr>
    </w:tbl>
    <w:p w14:paraId="0929E021" w14:textId="77777777" w:rsidR="00470846" w:rsidRPr="00697028" w:rsidRDefault="00470846">
      <w:pPr>
        <w:rPr>
          <w:sz w:val="22"/>
          <w:szCs w:val="22"/>
        </w:rPr>
      </w:pPr>
    </w:p>
    <w:sectPr w:rsidR="00470846" w:rsidRPr="006970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FF2D3C"/>
    <w:multiLevelType w:val="hybridMultilevel"/>
    <w:tmpl w:val="D7E898D8"/>
    <w:lvl w:ilvl="0" w:tplc="18548C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C454CF"/>
    <w:multiLevelType w:val="hybridMultilevel"/>
    <w:tmpl w:val="EB3E410C"/>
    <w:lvl w:ilvl="0" w:tplc="AE20AECA">
      <w:start w:val="9"/>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780443316">
    <w:abstractNumId w:val="0"/>
  </w:num>
  <w:num w:numId="2" w16cid:durableId="2016299751">
    <w:abstractNumId w:val="2"/>
  </w:num>
  <w:num w:numId="3" w16cid:durableId="176118383">
    <w:abstractNumId w:val="3"/>
  </w:num>
  <w:num w:numId="4" w16cid:durableId="576018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9"/>
    <w:rsid w:val="00052300"/>
    <w:rsid w:val="000936A6"/>
    <w:rsid w:val="000B5DF8"/>
    <w:rsid w:val="000C645D"/>
    <w:rsid w:val="000D7A78"/>
    <w:rsid w:val="001339E3"/>
    <w:rsid w:val="00153AF7"/>
    <w:rsid w:val="0016013D"/>
    <w:rsid w:val="00247B82"/>
    <w:rsid w:val="00272F02"/>
    <w:rsid w:val="003031FC"/>
    <w:rsid w:val="0038730B"/>
    <w:rsid w:val="003A2C3B"/>
    <w:rsid w:val="003A3F38"/>
    <w:rsid w:val="003B5194"/>
    <w:rsid w:val="003E3D49"/>
    <w:rsid w:val="00411E0D"/>
    <w:rsid w:val="0044594B"/>
    <w:rsid w:val="00447B24"/>
    <w:rsid w:val="0046257E"/>
    <w:rsid w:val="00470846"/>
    <w:rsid w:val="0049780A"/>
    <w:rsid w:val="004A24E7"/>
    <w:rsid w:val="004C1DBF"/>
    <w:rsid w:val="004C3E90"/>
    <w:rsid w:val="00503181"/>
    <w:rsid w:val="005311FB"/>
    <w:rsid w:val="005710D0"/>
    <w:rsid w:val="005861AB"/>
    <w:rsid w:val="00615518"/>
    <w:rsid w:val="00637728"/>
    <w:rsid w:val="00674707"/>
    <w:rsid w:val="00697028"/>
    <w:rsid w:val="006A5B53"/>
    <w:rsid w:val="006F08FD"/>
    <w:rsid w:val="00752271"/>
    <w:rsid w:val="00752399"/>
    <w:rsid w:val="007540AE"/>
    <w:rsid w:val="00775638"/>
    <w:rsid w:val="007854B1"/>
    <w:rsid w:val="007B1D78"/>
    <w:rsid w:val="007C758A"/>
    <w:rsid w:val="007D78A6"/>
    <w:rsid w:val="00890207"/>
    <w:rsid w:val="008C4ABA"/>
    <w:rsid w:val="008C7072"/>
    <w:rsid w:val="008D1579"/>
    <w:rsid w:val="008E594C"/>
    <w:rsid w:val="00924520"/>
    <w:rsid w:val="00940ECD"/>
    <w:rsid w:val="00952476"/>
    <w:rsid w:val="009603DF"/>
    <w:rsid w:val="009808E0"/>
    <w:rsid w:val="009C7415"/>
    <w:rsid w:val="009D27C4"/>
    <w:rsid w:val="009E210F"/>
    <w:rsid w:val="009F246B"/>
    <w:rsid w:val="009F5EB6"/>
    <w:rsid w:val="009F7CEB"/>
    <w:rsid w:val="00A0699D"/>
    <w:rsid w:val="00A16A6A"/>
    <w:rsid w:val="00A2058D"/>
    <w:rsid w:val="00A5131E"/>
    <w:rsid w:val="00A52FA3"/>
    <w:rsid w:val="00A61D30"/>
    <w:rsid w:val="00A72BD6"/>
    <w:rsid w:val="00AA27DF"/>
    <w:rsid w:val="00AE5450"/>
    <w:rsid w:val="00AF0641"/>
    <w:rsid w:val="00B05170"/>
    <w:rsid w:val="00B813F8"/>
    <w:rsid w:val="00BC6E05"/>
    <w:rsid w:val="00C00746"/>
    <w:rsid w:val="00C41324"/>
    <w:rsid w:val="00C730F9"/>
    <w:rsid w:val="00CB0772"/>
    <w:rsid w:val="00CC150F"/>
    <w:rsid w:val="00CE0FBB"/>
    <w:rsid w:val="00D004A1"/>
    <w:rsid w:val="00DB6B62"/>
    <w:rsid w:val="00DC6AEB"/>
    <w:rsid w:val="00E029FF"/>
    <w:rsid w:val="00E41685"/>
    <w:rsid w:val="00E557D6"/>
    <w:rsid w:val="00EB5F71"/>
    <w:rsid w:val="00EB6405"/>
    <w:rsid w:val="00EC40E8"/>
    <w:rsid w:val="00EF0891"/>
    <w:rsid w:val="00F42CCB"/>
    <w:rsid w:val="00F615F1"/>
    <w:rsid w:val="00F650DA"/>
    <w:rsid w:val="00F72C84"/>
    <w:rsid w:val="00F95B38"/>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B962"/>
  <w15:chartTrackingRefBased/>
  <w15:docId w15:val="{8691C9D1-AD68-48A7-8F34-3276B07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D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3E3D49"/>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3E3D49"/>
    <w:rPr>
      <w:rFonts w:ascii="Times New Roman" w:eastAsia="Times New Roman" w:hAnsi="Times New Roman" w:cs="Times New Roman"/>
      <w:sz w:val="24"/>
      <w:szCs w:val="24"/>
    </w:rPr>
  </w:style>
  <w:style w:type="character" w:styleId="Hipersaitas">
    <w:name w:val="Hyperlink"/>
    <w:aliases w:val="Alna"/>
    <w:basedOn w:val="Numatytasispastraiposriftas"/>
    <w:unhideWhenUsed/>
    <w:rsid w:val="003E3D49"/>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3E3D49"/>
  </w:style>
  <w:style w:type="paragraph" w:styleId="Pagrindinistekstas">
    <w:name w:val="Body Text"/>
    <w:aliases w:val="Char1,Char, Char"/>
    <w:basedOn w:val="prastasis"/>
    <w:link w:val="PagrindinistekstasDiagrama"/>
    <w:unhideWhenUsed/>
    <w:rsid w:val="003E3D49"/>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3E3D49"/>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3E3D49"/>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3E3D49"/>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3E3D49"/>
    <w:pPr>
      <w:spacing w:after="0" w:line="240" w:lineRule="auto"/>
    </w:pPr>
    <w:rPr>
      <w:rFonts w:ascii="Times New Roman" w:eastAsia="Times New Roman" w:hAnsi="Times New Roman" w:cs="Times New Roman"/>
      <w:sz w:val="24"/>
    </w:rPr>
  </w:style>
  <w:style w:type="paragraph" w:customStyle="1" w:styleId="Point1">
    <w:name w:val="Point 1"/>
    <w:basedOn w:val="prastasis"/>
    <w:rsid w:val="003E3D49"/>
    <w:pPr>
      <w:spacing w:before="120" w:after="120"/>
      <w:ind w:left="1418" w:hanging="567"/>
      <w:jc w:val="both"/>
    </w:pPr>
    <w:rPr>
      <w:rFonts w:eastAsiaTheme="minorHAnsi"/>
    </w:rPr>
  </w:style>
  <w:style w:type="character" w:customStyle="1" w:styleId="BetarpDiagrama">
    <w:name w:val="Be tarpų Diagrama"/>
    <w:link w:val="Betarp"/>
    <w:uiPriority w:val="1"/>
    <w:rsid w:val="003E3D49"/>
    <w:rPr>
      <w:rFonts w:ascii="Times New Roman" w:eastAsia="Times New Roman" w:hAnsi="Times New Roman" w:cs="Times New Roman"/>
      <w:sz w:val="24"/>
    </w:rPr>
  </w:style>
  <w:style w:type="paragraph" w:styleId="Komentarotekstas">
    <w:name w:val="annotation text"/>
    <w:basedOn w:val="prastasis"/>
    <w:link w:val="KomentarotekstasDiagrama"/>
    <w:rsid w:val="009F246B"/>
    <w:rPr>
      <w:sz w:val="20"/>
      <w:szCs w:val="20"/>
      <w:lang w:val="en-GB"/>
    </w:rPr>
  </w:style>
  <w:style w:type="character" w:customStyle="1" w:styleId="KomentarotekstasDiagrama">
    <w:name w:val="Komentaro tekstas Diagrama"/>
    <w:basedOn w:val="Numatytasispastraiposriftas"/>
    <w:link w:val="Komentarotekstas"/>
    <w:rsid w:val="009F246B"/>
    <w:rPr>
      <w:rFonts w:ascii="Times New Roman" w:eastAsia="Times New Roman" w:hAnsi="Times New Roman" w:cs="Times New Roman"/>
      <w:sz w:val="20"/>
      <w:szCs w:val="20"/>
      <w:lang w:val="en-GB"/>
    </w:rPr>
  </w:style>
  <w:style w:type="paragraph" w:customStyle="1" w:styleId="Body2">
    <w:name w:val="Body 2"/>
    <w:rsid w:val="00EF08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F08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Antrat1Diagrama">
    <w:name w:val="Antraštė 1 Diagrama"/>
    <w:basedOn w:val="Numatytasispastraiposriftas"/>
    <w:rsid w:val="00B813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0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3666</Words>
  <Characters>2091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Indre Strelcova</cp:lastModifiedBy>
  <cp:revision>8</cp:revision>
  <cp:lastPrinted>2023-02-10T12:00:00Z</cp:lastPrinted>
  <dcterms:created xsi:type="dcterms:W3CDTF">2025-01-28T08:59:00Z</dcterms:created>
  <dcterms:modified xsi:type="dcterms:W3CDTF">2025-02-05T07:20:00Z</dcterms:modified>
</cp:coreProperties>
</file>