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977"/>
      </w:tblGrid>
      <w:tr w:rsidR="005A5832" w:rsidRPr="00333420" w14:paraId="28486E89" w14:textId="77777777" w:rsidTr="00EC1CE2">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8080" w:type="dxa"/>
            <w:gridSpan w:val="3"/>
          </w:tcPr>
          <w:p w14:paraId="52FF540E" w14:textId="68AA3C5A" w:rsidR="005A5832" w:rsidRPr="00333420" w:rsidRDefault="00C8612E" w:rsidP="00C8612E">
            <w:pPr>
              <w:jc w:val="center"/>
              <w:rPr>
                <w:kern w:val="2"/>
                <w:sz w:val="22"/>
                <w:szCs w:val="22"/>
              </w:rPr>
            </w:pPr>
            <w:r>
              <w:rPr>
                <w:kern w:val="2"/>
                <w:sz w:val="22"/>
                <w:szCs w:val="22"/>
              </w:rPr>
              <w:t>Odontologiniai instrumentai (4)</w:t>
            </w:r>
            <w:r w:rsidR="00DC52C5">
              <w:rPr>
                <w:kern w:val="2"/>
                <w:sz w:val="22"/>
                <w:szCs w:val="22"/>
              </w:rPr>
              <w:t xml:space="preserve"> </w:t>
            </w:r>
            <w:r w:rsidR="00F82ED1">
              <w:rPr>
                <w:kern w:val="2"/>
                <w:sz w:val="22"/>
                <w:szCs w:val="22"/>
              </w:rPr>
              <w:t>(</w:t>
            </w:r>
            <w:r w:rsidR="00FC0DA7">
              <w:rPr>
                <w:kern w:val="2"/>
                <w:sz w:val="22"/>
                <w:szCs w:val="22"/>
              </w:rPr>
              <w:t>9315</w:t>
            </w:r>
            <w:r w:rsidR="00F82ED1" w:rsidRPr="00B13979">
              <w:rPr>
                <w:kern w:val="2"/>
                <w:sz w:val="22"/>
                <w:szCs w:val="22"/>
              </w:rPr>
              <w:t>)</w:t>
            </w:r>
          </w:p>
        </w:tc>
      </w:tr>
      <w:tr w:rsidR="005A5832" w:rsidRPr="00333420" w14:paraId="23673EC9" w14:textId="77777777" w:rsidTr="00EC1CE2">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15E73FC0"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977" w:type="dxa"/>
          </w:tcPr>
          <w:p w14:paraId="511B67BB" w14:textId="104E9188"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44"/>
        <w:gridCol w:w="4536"/>
      </w:tblGrid>
      <w:tr w:rsidR="005A5832" w:rsidRPr="00333420" w14:paraId="131C4107" w14:textId="77777777" w:rsidTr="00EC1CE2">
        <w:tc>
          <w:tcPr>
            <w:tcW w:w="10632" w:type="dxa"/>
            <w:gridSpan w:val="3"/>
            <w:vAlign w:val="center"/>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C1CE2">
        <w:tc>
          <w:tcPr>
            <w:tcW w:w="2552" w:type="dxa"/>
            <w:vMerge w:val="restart"/>
            <w:vAlign w:val="center"/>
          </w:tcPr>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544"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vAlign w:val="center"/>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C1CE2">
        <w:tc>
          <w:tcPr>
            <w:tcW w:w="2552" w:type="dxa"/>
            <w:vMerge/>
            <w:vAlign w:val="center"/>
          </w:tcPr>
          <w:p w14:paraId="2A58B36A" w14:textId="77777777" w:rsidR="005A5832" w:rsidRPr="00333420" w:rsidRDefault="005A5832" w:rsidP="00333420">
            <w:pPr>
              <w:rPr>
                <w:kern w:val="2"/>
                <w:sz w:val="22"/>
                <w:szCs w:val="22"/>
              </w:rPr>
            </w:pPr>
          </w:p>
        </w:tc>
        <w:tc>
          <w:tcPr>
            <w:tcW w:w="3544" w:type="dxa"/>
            <w:vAlign w:val="center"/>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vAlign w:val="center"/>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C1CE2">
        <w:tc>
          <w:tcPr>
            <w:tcW w:w="2552" w:type="dxa"/>
            <w:vMerge/>
            <w:vAlign w:val="center"/>
          </w:tcPr>
          <w:p w14:paraId="14E92074" w14:textId="77777777" w:rsidR="005A5832" w:rsidRPr="00333420" w:rsidRDefault="005A5832" w:rsidP="00333420">
            <w:pPr>
              <w:rPr>
                <w:kern w:val="2"/>
                <w:sz w:val="22"/>
                <w:szCs w:val="22"/>
              </w:rPr>
            </w:pPr>
          </w:p>
        </w:tc>
        <w:tc>
          <w:tcPr>
            <w:tcW w:w="3544" w:type="dxa"/>
            <w:vAlign w:val="center"/>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vAlign w:val="center"/>
          </w:tcPr>
          <w:p w14:paraId="532AE7F5" w14:textId="11C26EB1" w:rsidR="005A5832" w:rsidRPr="0011109B" w:rsidRDefault="0011109B" w:rsidP="0011109B">
            <w:pPr>
              <w:jc w:val="center"/>
              <w:rPr>
                <w:sz w:val="22"/>
                <w:szCs w:val="22"/>
              </w:rPr>
            </w:pPr>
            <w:r w:rsidRPr="00FD08F3">
              <w:rPr>
                <w:sz w:val="22"/>
                <w:szCs w:val="22"/>
              </w:rPr>
              <w:t>Santariškių g. 2, LT-0</w:t>
            </w:r>
            <w:r w:rsidR="003762B0">
              <w:rPr>
                <w:sz w:val="22"/>
                <w:szCs w:val="22"/>
              </w:rPr>
              <w:t>8406</w:t>
            </w:r>
            <w:r w:rsidRPr="00FD08F3">
              <w:rPr>
                <w:sz w:val="22"/>
                <w:szCs w:val="22"/>
              </w:rPr>
              <w:t xml:space="preserve"> Vilnius</w:t>
            </w:r>
          </w:p>
        </w:tc>
      </w:tr>
      <w:tr w:rsidR="005A5832" w:rsidRPr="00333420" w14:paraId="3A775B54" w14:textId="77777777" w:rsidTr="00EC1CE2">
        <w:tc>
          <w:tcPr>
            <w:tcW w:w="2552" w:type="dxa"/>
            <w:vMerge/>
            <w:vAlign w:val="center"/>
          </w:tcPr>
          <w:p w14:paraId="2CE51B52" w14:textId="77777777" w:rsidR="005A5832" w:rsidRPr="00333420" w:rsidRDefault="005A5832" w:rsidP="00333420">
            <w:pPr>
              <w:rPr>
                <w:kern w:val="2"/>
                <w:sz w:val="22"/>
                <w:szCs w:val="22"/>
              </w:rPr>
            </w:pPr>
          </w:p>
        </w:tc>
        <w:tc>
          <w:tcPr>
            <w:tcW w:w="3544" w:type="dxa"/>
            <w:vAlign w:val="center"/>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vAlign w:val="center"/>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C1CE2">
        <w:tc>
          <w:tcPr>
            <w:tcW w:w="2552" w:type="dxa"/>
            <w:vMerge/>
            <w:vAlign w:val="center"/>
          </w:tcPr>
          <w:p w14:paraId="0FF780EE" w14:textId="77777777" w:rsidR="005A5832" w:rsidRPr="00333420" w:rsidRDefault="005A5832" w:rsidP="00333420">
            <w:pPr>
              <w:rPr>
                <w:kern w:val="2"/>
                <w:sz w:val="22"/>
                <w:szCs w:val="22"/>
              </w:rPr>
            </w:pPr>
          </w:p>
        </w:tc>
        <w:tc>
          <w:tcPr>
            <w:tcW w:w="3544" w:type="dxa"/>
            <w:vAlign w:val="center"/>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vAlign w:val="center"/>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C1CE2">
        <w:tc>
          <w:tcPr>
            <w:tcW w:w="2552" w:type="dxa"/>
            <w:vMerge/>
            <w:vAlign w:val="center"/>
          </w:tcPr>
          <w:p w14:paraId="69B28FD0" w14:textId="77777777" w:rsidR="005A5832" w:rsidRPr="00333420" w:rsidRDefault="005A5832" w:rsidP="00333420">
            <w:pPr>
              <w:rPr>
                <w:kern w:val="2"/>
                <w:sz w:val="22"/>
                <w:szCs w:val="22"/>
              </w:rPr>
            </w:pPr>
          </w:p>
        </w:tc>
        <w:tc>
          <w:tcPr>
            <w:tcW w:w="3544" w:type="dxa"/>
            <w:vAlign w:val="center"/>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vAlign w:val="center"/>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C1CE2">
        <w:tc>
          <w:tcPr>
            <w:tcW w:w="2552" w:type="dxa"/>
            <w:vMerge/>
            <w:vAlign w:val="center"/>
          </w:tcPr>
          <w:p w14:paraId="5C7A6934" w14:textId="77777777" w:rsidR="005A5832" w:rsidRPr="00333420" w:rsidRDefault="005A5832" w:rsidP="00333420">
            <w:pPr>
              <w:rPr>
                <w:kern w:val="2"/>
                <w:sz w:val="22"/>
                <w:szCs w:val="22"/>
              </w:rPr>
            </w:pPr>
          </w:p>
        </w:tc>
        <w:tc>
          <w:tcPr>
            <w:tcW w:w="3544" w:type="dxa"/>
            <w:vAlign w:val="center"/>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vAlign w:val="center"/>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C1CE2">
        <w:tc>
          <w:tcPr>
            <w:tcW w:w="2552" w:type="dxa"/>
            <w:vMerge/>
            <w:vAlign w:val="center"/>
          </w:tcPr>
          <w:p w14:paraId="2BA1BF76" w14:textId="77777777" w:rsidR="005A5832" w:rsidRPr="00333420" w:rsidRDefault="005A5832" w:rsidP="00333420">
            <w:pPr>
              <w:rPr>
                <w:kern w:val="2"/>
                <w:sz w:val="22"/>
                <w:szCs w:val="22"/>
              </w:rPr>
            </w:pPr>
          </w:p>
        </w:tc>
        <w:tc>
          <w:tcPr>
            <w:tcW w:w="3544" w:type="dxa"/>
            <w:vAlign w:val="center"/>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vAlign w:val="center"/>
          </w:tcPr>
          <w:p w14:paraId="29745BCF" w14:textId="77777777" w:rsidR="005A5832" w:rsidRPr="0011109B" w:rsidRDefault="00323DE9"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C1CE2">
        <w:tc>
          <w:tcPr>
            <w:tcW w:w="2552" w:type="dxa"/>
            <w:vMerge/>
            <w:vAlign w:val="center"/>
          </w:tcPr>
          <w:p w14:paraId="52726C08" w14:textId="77777777" w:rsidR="005A5832" w:rsidRPr="00333420" w:rsidRDefault="005A5832" w:rsidP="00333420">
            <w:pPr>
              <w:rPr>
                <w:kern w:val="2"/>
                <w:sz w:val="22"/>
                <w:szCs w:val="22"/>
              </w:rPr>
            </w:pPr>
          </w:p>
        </w:tc>
        <w:tc>
          <w:tcPr>
            <w:tcW w:w="3544" w:type="dxa"/>
            <w:vAlign w:val="center"/>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vAlign w:val="center"/>
          </w:tcPr>
          <w:p w14:paraId="517E77F3" w14:textId="6649F585" w:rsidR="005A5832" w:rsidRPr="00333420" w:rsidRDefault="009B49FD" w:rsidP="00F73FF1">
            <w:pPr>
              <w:jc w:val="center"/>
              <w:rPr>
                <w:kern w:val="2"/>
                <w:sz w:val="22"/>
                <w:szCs w:val="22"/>
              </w:rPr>
            </w:pPr>
            <w:r>
              <w:rPr>
                <w:kern w:val="2"/>
                <w:sz w:val="22"/>
                <w:szCs w:val="22"/>
              </w:rPr>
              <w:t xml:space="preserve">Generalinis direktorius </w:t>
            </w:r>
            <w:r w:rsidR="00F73FF1">
              <w:rPr>
                <w:kern w:val="2"/>
                <w:sz w:val="22"/>
                <w:szCs w:val="22"/>
              </w:rPr>
              <w:t>Tomas Jovaiša</w:t>
            </w:r>
          </w:p>
        </w:tc>
      </w:tr>
      <w:tr w:rsidR="005A5832" w:rsidRPr="00333420" w14:paraId="35425A50" w14:textId="77777777" w:rsidTr="00EC1CE2">
        <w:tc>
          <w:tcPr>
            <w:tcW w:w="2552" w:type="dxa"/>
            <w:vMerge/>
            <w:vAlign w:val="center"/>
          </w:tcPr>
          <w:p w14:paraId="7204133C" w14:textId="77777777" w:rsidR="005A5832" w:rsidRPr="00333420" w:rsidRDefault="005A5832" w:rsidP="00333420">
            <w:pPr>
              <w:rPr>
                <w:kern w:val="2"/>
                <w:sz w:val="22"/>
                <w:szCs w:val="22"/>
              </w:rPr>
            </w:pPr>
          </w:p>
        </w:tc>
        <w:tc>
          <w:tcPr>
            <w:tcW w:w="3544" w:type="dxa"/>
            <w:vAlign w:val="center"/>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vAlign w:val="center"/>
          </w:tcPr>
          <w:p w14:paraId="6ABB79F3" w14:textId="3927BCF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5A5832" w:rsidRPr="00333420" w14:paraId="7311A8BA" w14:textId="77777777" w:rsidTr="00EC1CE2">
        <w:tc>
          <w:tcPr>
            <w:tcW w:w="2552" w:type="dxa"/>
            <w:vMerge w:val="restart"/>
            <w:vAlign w:val="center"/>
          </w:tcPr>
          <w:p w14:paraId="06F6A556" w14:textId="426F71BB" w:rsidR="005A5832" w:rsidRPr="00333420" w:rsidRDefault="00A10867" w:rsidP="00FB2E7A">
            <w:pPr>
              <w:rPr>
                <w:b/>
                <w:bCs/>
                <w:kern w:val="2"/>
                <w:sz w:val="22"/>
                <w:szCs w:val="22"/>
              </w:rPr>
            </w:pPr>
            <w:r w:rsidRPr="00333420">
              <w:rPr>
                <w:b/>
                <w:bCs/>
                <w:kern w:val="2"/>
                <w:sz w:val="22"/>
                <w:szCs w:val="22"/>
              </w:rPr>
              <w:t>1.2. Tiekėjas</w:t>
            </w:r>
          </w:p>
        </w:tc>
        <w:tc>
          <w:tcPr>
            <w:tcW w:w="3544" w:type="dxa"/>
            <w:vAlign w:val="center"/>
          </w:tcPr>
          <w:p w14:paraId="3F31809A" w14:textId="77777777" w:rsidR="005A5832" w:rsidRPr="00333420" w:rsidRDefault="00A10867" w:rsidP="00333420">
            <w:pPr>
              <w:rPr>
                <w:kern w:val="2"/>
                <w:sz w:val="22"/>
                <w:szCs w:val="22"/>
              </w:rPr>
            </w:pPr>
            <w:r w:rsidRPr="00333420">
              <w:rPr>
                <w:kern w:val="2"/>
                <w:sz w:val="22"/>
                <w:szCs w:val="22"/>
              </w:rPr>
              <w:t>1.2.1. Pavadinimas</w:t>
            </w:r>
          </w:p>
        </w:tc>
        <w:tc>
          <w:tcPr>
            <w:tcW w:w="4536" w:type="dxa"/>
            <w:vAlign w:val="center"/>
          </w:tcPr>
          <w:p w14:paraId="691F5BCD" w14:textId="04E05808" w:rsidR="005A5832" w:rsidRPr="00333420" w:rsidRDefault="005A5832" w:rsidP="00333420">
            <w:pPr>
              <w:jc w:val="center"/>
              <w:rPr>
                <w:kern w:val="2"/>
                <w:sz w:val="22"/>
                <w:szCs w:val="22"/>
              </w:rPr>
            </w:pPr>
          </w:p>
        </w:tc>
      </w:tr>
      <w:tr w:rsidR="005A5832" w:rsidRPr="00333420" w14:paraId="7A19E46E" w14:textId="77777777" w:rsidTr="00EC1CE2">
        <w:tc>
          <w:tcPr>
            <w:tcW w:w="2552" w:type="dxa"/>
            <w:vMerge/>
            <w:vAlign w:val="center"/>
          </w:tcPr>
          <w:p w14:paraId="0782DEEF" w14:textId="77777777" w:rsidR="005A5832" w:rsidRPr="00333420" w:rsidRDefault="005A5832" w:rsidP="00333420">
            <w:pPr>
              <w:rPr>
                <w:b/>
                <w:bCs/>
                <w:kern w:val="2"/>
                <w:sz w:val="22"/>
                <w:szCs w:val="22"/>
              </w:rPr>
            </w:pPr>
          </w:p>
        </w:tc>
        <w:tc>
          <w:tcPr>
            <w:tcW w:w="3544" w:type="dxa"/>
            <w:vAlign w:val="center"/>
          </w:tcPr>
          <w:p w14:paraId="42AF37F0" w14:textId="77777777" w:rsidR="005A5832" w:rsidRPr="00333420" w:rsidRDefault="00A10867" w:rsidP="00333420">
            <w:pPr>
              <w:rPr>
                <w:kern w:val="2"/>
                <w:sz w:val="22"/>
                <w:szCs w:val="22"/>
              </w:rPr>
            </w:pPr>
            <w:r w:rsidRPr="00333420">
              <w:rPr>
                <w:kern w:val="2"/>
                <w:sz w:val="22"/>
                <w:szCs w:val="22"/>
              </w:rPr>
              <w:t>1.2.2. Juridinio asmens kodas</w:t>
            </w:r>
          </w:p>
        </w:tc>
        <w:tc>
          <w:tcPr>
            <w:tcW w:w="4536" w:type="dxa"/>
            <w:vAlign w:val="center"/>
          </w:tcPr>
          <w:p w14:paraId="5701C61B" w14:textId="2D9DDB3D" w:rsidR="005A5832" w:rsidRPr="00333420" w:rsidRDefault="005A5832" w:rsidP="00333420">
            <w:pPr>
              <w:jc w:val="center"/>
              <w:rPr>
                <w:kern w:val="2"/>
                <w:sz w:val="22"/>
                <w:szCs w:val="22"/>
              </w:rPr>
            </w:pPr>
          </w:p>
        </w:tc>
      </w:tr>
      <w:tr w:rsidR="005A5832" w:rsidRPr="00333420" w14:paraId="349B29A9" w14:textId="77777777" w:rsidTr="00EC1CE2">
        <w:tc>
          <w:tcPr>
            <w:tcW w:w="2552" w:type="dxa"/>
            <w:vMerge/>
            <w:vAlign w:val="center"/>
          </w:tcPr>
          <w:p w14:paraId="4E5D3C02" w14:textId="77777777" w:rsidR="005A5832" w:rsidRPr="00333420" w:rsidRDefault="005A5832" w:rsidP="00333420">
            <w:pPr>
              <w:rPr>
                <w:b/>
                <w:bCs/>
                <w:kern w:val="2"/>
                <w:sz w:val="22"/>
                <w:szCs w:val="22"/>
              </w:rPr>
            </w:pPr>
          </w:p>
        </w:tc>
        <w:tc>
          <w:tcPr>
            <w:tcW w:w="3544" w:type="dxa"/>
            <w:vAlign w:val="center"/>
          </w:tcPr>
          <w:p w14:paraId="69D3EFDE" w14:textId="77777777" w:rsidR="005A5832" w:rsidRPr="00333420" w:rsidRDefault="00A10867" w:rsidP="00333420">
            <w:pPr>
              <w:rPr>
                <w:kern w:val="2"/>
                <w:sz w:val="22"/>
                <w:szCs w:val="22"/>
              </w:rPr>
            </w:pPr>
            <w:r w:rsidRPr="00333420">
              <w:rPr>
                <w:kern w:val="2"/>
                <w:sz w:val="22"/>
                <w:szCs w:val="22"/>
              </w:rPr>
              <w:t>1.2.3. Adresas</w:t>
            </w:r>
          </w:p>
        </w:tc>
        <w:tc>
          <w:tcPr>
            <w:tcW w:w="4536" w:type="dxa"/>
            <w:vAlign w:val="center"/>
          </w:tcPr>
          <w:p w14:paraId="02A5FB02" w14:textId="1BF06CB5" w:rsidR="005A5832" w:rsidRPr="00333420" w:rsidRDefault="005A5832" w:rsidP="00333420">
            <w:pPr>
              <w:jc w:val="center"/>
              <w:rPr>
                <w:kern w:val="2"/>
                <w:sz w:val="22"/>
                <w:szCs w:val="22"/>
              </w:rPr>
            </w:pPr>
          </w:p>
        </w:tc>
      </w:tr>
      <w:tr w:rsidR="005A5832" w:rsidRPr="00333420" w14:paraId="37767F48" w14:textId="77777777" w:rsidTr="00EC1CE2">
        <w:tc>
          <w:tcPr>
            <w:tcW w:w="2552" w:type="dxa"/>
            <w:vMerge/>
            <w:vAlign w:val="center"/>
          </w:tcPr>
          <w:p w14:paraId="3F99F923" w14:textId="77777777" w:rsidR="005A5832" w:rsidRPr="00333420" w:rsidRDefault="005A5832" w:rsidP="00333420">
            <w:pPr>
              <w:rPr>
                <w:b/>
                <w:bCs/>
                <w:kern w:val="2"/>
                <w:sz w:val="22"/>
                <w:szCs w:val="22"/>
              </w:rPr>
            </w:pPr>
          </w:p>
        </w:tc>
        <w:tc>
          <w:tcPr>
            <w:tcW w:w="3544" w:type="dxa"/>
            <w:vAlign w:val="center"/>
          </w:tcPr>
          <w:p w14:paraId="10F77BCD" w14:textId="77777777" w:rsidR="005A5832" w:rsidRPr="00333420" w:rsidRDefault="00A10867" w:rsidP="00333420">
            <w:pPr>
              <w:rPr>
                <w:kern w:val="2"/>
                <w:sz w:val="22"/>
                <w:szCs w:val="22"/>
              </w:rPr>
            </w:pPr>
            <w:r w:rsidRPr="00333420">
              <w:rPr>
                <w:kern w:val="2"/>
                <w:sz w:val="22"/>
                <w:szCs w:val="22"/>
              </w:rPr>
              <w:t>1.2.4. PVM mokėtojo kodas</w:t>
            </w:r>
          </w:p>
        </w:tc>
        <w:tc>
          <w:tcPr>
            <w:tcW w:w="4536" w:type="dxa"/>
            <w:vAlign w:val="center"/>
          </w:tcPr>
          <w:p w14:paraId="015510EA" w14:textId="71872269" w:rsidR="005A5832" w:rsidRPr="00333420" w:rsidRDefault="005A5832" w:rsidP="00333420">
            <w:pPr>
              <w:jc w:val="center"/>
              <w:rPr>
                <w:kern w:val="2"/>
                <w:sz w:val="22"/>
                <w:szCs w:val="22"/>
              </w:rPr>
            </w:pPr>
          </w:p>
        </w:tc>
      </w:tr>
      <w:tr w:rsidR="005A5832" w:rsidRPr="00333420" w14:paraId="1FA89FC8" w14:textId="77777777" w:rsidTr="00EC1CE2">
        <w:tc>
          <w:tcPr>
            <w:tcW w:w="2552" w:type="dxa"/>
            <w:vMerge/>
            <w:vAlign w:val="center"/>
          </w:tcPr>
          <w:p w14:paraId="57FDAF51" w14:textId="77777777" w:rsidR="005A5832" w:rsidRPr="00333420" w:rsidRDefault="005A5832" w:rsidP="00333420">
            <w:pPr>
              <w:rPr>
                <w:b/>
                <w:bCs/>
                <w:kern w:val="2"/>
                <w:sz w:val="22"/>
                <w:szCs w:val="22"/>
              </w:rPr>
            </w:pPr>
          </w:p>
        </w:tc>
        <w:tc>
          <w:tcPr>
            <w:tcW w:w="3544" w:type="dxa"/>
            <w:vAlign w:val="center"/>
          </w:tcPr>
          <w:p w14:paraId="3A3BAAA4" w14:textId="77777777" w:rsidR="005A5832" w:rsidRPr="00333420" w:rsidRDefault="00A10867" w:rsidP="00333420">
            <w:pPr>
              <w:rPr>
                <w:kern w:val="2"/>
                <w:sz w:val="22"/>
                <w:szCs w:val="22"/>
              </w:rPr>
            </w:pPr>
            <w:r w:rsidRPr="00333420">
              <w:rPr>
                <w:kern w:val="2"/>
                <w:sz w:val="22"/>
                <w:szCs w:val="22"/>
              </w:rPr>
              <w:t>1.2.5. Atsiskaitomoji sąskaita</w:t>
            </w:r>
          </w:p>
        </w:tc>
        <w:tc>
          <w:tcPr>
            <w:tcW w:w="4536" w:type="dxa"/>
            <w:vAlign w:val="center"/>
          </w:tcPr>
          <w:p w14:paraId="1E0E24DB" w14:textId="683FFAFF" w:rsidR="005A5832" w:rsidRPr="00333420" w:rsidRDefault="005A5832" w:rsidP="00333420">
            <w:pPr>
              <w:jc w:val="center"/>
              <w:rPr>
                <w:kern w:val="2"/>
                <w:sz w:val="22"/>
                <w:szCs w:val="22"/>
              </w:rPr>
            </w:pPr>
          </w:p>
        </w:tc>
      </w:tr>
      <w:tr w:rsidR="005A5832" w:rsidRPr="00333420" w14:paraId="20B79542" w14:textId="77777777" w:rsidTr="00EC1CE2">
        <w:tc>
          <w:tcPr>
            <w:tcW w:w="2552" w:type="dxa"/>
            <w:vMerge/>
            <w:vAlign w:val="center"/>
          </w:tcPr>
          <w:p w14:paraId="2306744E" w14:textId="77777777" w:rsidR="005A5832" w:rsidRPr="00333420" w:rsidRDefault="005A5832" w:rsidP="00333420">
            <w:pPr>
              <w:rPr>
                <w:b/>
                <w:bCs/>
                <w:kern w:val="2"/>
                <w:sz w:val="22"/>
                <w:szCs w:val="22"/>
              </w:rPr>
            </w:pPr>
          </w:p>
        </w:tc>
        <w:tc>
          <w:tcPr>
            <w:tcW w:w="3544" w:type="dxa"/>
            <w:vAlign w:val="center"/>
          </w:tcPr>
          <w:p w14:paraId="49A8941A" w14:textId="77777777" w:rsidR="005A5832" w:rsidRPr="00333420" w:rsidRDefault="00A10867" w:rsidP="00333420">
            <w:pPr>
              <w:rPr>
                <w:kern w:val="2"/>
                <w:sz w:val="22"/>
                <w:szCs w:val="22"/>
              </w:rPr>
            </w:pPr>
            <w:r w:rsidRPr="00333420">
              <w:rPr>
                <w:kern w:val="2"/>
                <w:sz w:val="22"/>
                <w:szCs w:val="22"/>
              </w:rPr>
              <w:t>1.2.6. Bankas, banko kodas</w:t>
            </w:r>
          </w:p>
        </w:tc>
        <w:tc>
          <w:tcPr>
            <w:tcW w:w="4536" w:type="dxa"/>
            <w:vAlign w:val="center"/>
          </w:tcPr>
          <w:p w14:paraId="63467306" w14:textId="798CF55B" w:rsidR="005A5832" w:rsidRPr="00333420" w:rsidRDefault="005A5832" w:rsidP="00333420">
            <w:pPr>
              <w:jc w:val="center"/>
              <w:rPr>
                <w:kern w:val="2"/>
                <w:sz w:val="22"/>
                <w:szCs w:val="22"/>
              </w:rPr>
            </w:pPr>
          </w:p>
        </w:tc>
      </w:tr>
      <w:tr w:rsidR="005A5832" w:rsidRPr="00333420" w14:paraId="73FC64E3" w14:textId="77777777" w:rsidTr="00EC1CE2">
        <w:tc>
          <w:tcPr>
            <w:tcW w:w="2552" w:type="dxa"/>
            <w:vMerge/>
            <w:vAlign w:val="center"/>
          </w:tcPr>
          <w:p w14:paraId="3DE5C3EB" w14:textId="77777777" w:rsidR="005A5832" w:rsidRPr="00333420" w:rsidRDefault="005A5832" w:rsidP="00333420">
            <w:pPr>
              <w:rPr>
                <w:b/>
                <w:bCs/>
                <w:kern w:val="2"/>
                <w:sz w:val="22"/>
                <w:szCs w:val="22"/>
              </w:rPr>
            </w:pPr>
          </w:p>
        </w:tc>
        <w:tc>
          <w:tcPr>
            <w:tcW w:w="3544" w:type="dxa"/>
            <w:vAlign w:val="center"/>
          </w:tcPr>
          <w:p w14:paraId="3299D807" w14:textId="77777777" w:rsidR="005A5832" w:rsidRPr="00333420" w:rsidRDefault="00A10867" w:rsidP="00333420">
            <w:pPr>
              <w:rPr>
                <w:kern w:val="2"/>
                <w:sz w:val="22"/>
                <w:szCs w:val="22"/>
              </w:rPr>
            </w:pPr>
            <w:r w:rsidRPr="00333420">
              <w:rPr>
                <w:kern w:val="2"/>
                <w:sz w:val="22"/>
                <w:szCs w:val="22"/>
              </w:rPr>
              <w:t>1.2.7. Telefonas</w:t>
            </w:r>
          </w:p>
        </w:tc>
        <w:tc>
          <w:tcPr>
            <w:tcW w:w="4536" w:type="dxa"/>
            <w:vAlign w:val="center"/>
          </w:tcPr>
          <w:p w14:paraId="53014D39" w14:textId="2FAD9367" w:rsidR="005A5832" w:rsidRPr="00333420" w:rsidRDefault="005A5832" w:rsidP="00333420">
            <w:pPr>
              <w:jc w:val="center"/>
              <w:rPr>
                <w:kern w:val="2"/>
                <w:sz w:val="22"/>
                <w:szCs w:val="22"/>
              </w:rPr>
            </w:pPr>
          </w:p>
        </w:tc>
      </w:tr>
      <w:tr w:rsidR="005A5832" w:rsidRPr="00333420" w14:paraId="7C12744E" w14:textId="77777777" w:rsidTr="00EC1CE2">
        <w:tc>
          <w:tcPr>
            <w:tcW w:w="2552" w:type="dxa"/>
            <w:vMerge/>
            <w:vAlign w:val="center"/>
          </w:tcPr>
          <w:p w14:paraId="34B748DC" w14:textId="77777777" w:rsidR="005A5832" w:rsidRPr="00333420" w:rsidRDefault="005A5832" w:rsidP="00333420">
            <w:pPr>
              <w:rPr>
                <w:b/>
                <w:bCs/>
                <w:kern w:val="2"/>
                <w:sz w:val="22"/>
                <w:szCs w:val="22"/>
              </w:rPr>
            </w:pPr>
          </w:p>
        </w:tc>
        <w:tc>
          <w:tcPr>
            <w:tcW w:w="3544" w:type="dxa"/>
            <w:vAlign w:val="center"/>
          </w:tcPr>
          <w:p w14:paraId="7672E514" w14:textId="77777777" w:rsidR="005A5832" w:rsidRPr="00333420" w:rsidRDefault="00A10867" w:rsidP="00333420">
            <w:pPr>
              <w:rPr>
                <w:kern w:val="2"/>
                <w:sz w:val="22"/>
                <w:szCs w:val="22"/>
              </w:rPr>
            </w:pPr>
            <w:r w:rsidRPr="00333420">
              <w:rPr>
                <w:kern w:val="2"/>
                <w:sz w:val="22"/>
                <w:szCs w:val="22"/>
              </w:rPr>
              <w:t>1.2.8. El. paštas</w:t>
            </w:r>
          </w:p>
        </w:tc>
        <w:tc>
          <w:tcPr>
            <w:tcW w:w="4536" w:type="dxa"/>
            <w:vAlign w:val="center"/>
          </w:tcPr>
          <w:p w14:paraId="30CB2335" w14:textId="30FCAD43" w:rsidR="005A5832" w:rsidRPr="00333420" w:rsidRDefault="005A5832" w:rsidP="00333420">
            <w:pPr>
              <w:jc w:val="center"/>
              <w:rPr>
                <w:kern w:val="2"/>
                <w:sz w:val="22"/>
                <w:szCs w:val="22"/>
              </w:rPr>
            </w:pPr>
          </w:p>
        </w:tc>
      </w:tr>
      <w:tr w:rsidR="005A5832" w:rsidRPr="00333420" w14:paraId="05BD140D" w14:textId="77777777" w:rsidTr="00EC1CE2">
        <w:tc>
          <w:tcPr>
            <w:tcW w:w="2552" w:type="dxa"/>
            <w:vMerge/>
            <w:vAlign w:val="center"/>
          </w:tcPr>
          <w:p w14:paraId="6B04BC2F" w14:textId="77777777" w:rsidR="005A5832" w:rsidRPr="00333420" w:rsidRDefault="005A5832" w:rsidP="00333420">
            <w:pPr>
              <w:rPr>
                <w:b/>
                <w:bCs/>
                <w:kern w:val="2"/>
                <w:sz w:val="22"/>
                <w:szCs w:val="22"/>
              </w:rPr>
            </w:pPr>
          </w:p>
        </w:tc>
        <w:tc>
          <w:tcPr>
            <w:tcW w:w="3544" w:type="dxa"/>
            <w:vAlign w:val="center"/>
          </w:tcPr>
          <w:p w14:paraId="2FB44DFD" w14:textId="77777777" w:rsidR="005A5832" w:rsidRPr="00333420" w:rsidRDefault="00A10867" w:rsidP="00333420">
            <w:pPr>
              <w:rPr>
                <w:kern w:val="2"/>
                <w:sz w:val="22"/>
                <w:szCs w:val="22"/>
              </w:rPr>
            </w:pPr>
            <w:r w:rsidRPr="00333420">
              <w:rPr>
                <w:kern w:val="2"/>
                <w:sz w:val="22"/>
                <w:szCs w:val="22"/>
              </w:rPr>
              <w:t>1.2.9. Šalies atstovas</w:t>
            </w:r>
          </w:p>
        </w:tc>
        <w:tc>
          <w:tcPr>
            <w:tcW w:w="4536" w:type="dxa"/>
            <w:vAlign w:val="center"/>
          </w:tcPr>
          <w:p w14:paraId="3320A094" w14:textId="688FAAD2" w:rsidR="005A5832" w:rsidRPr="00333420" w:rsidRDefault="005A5832" w:rsidP="00333420">
            <w:pPr>
              <w:jc w:val="center"/>
              <w:rPr>
                <w:kern w:val="2"/>
                <w:sz w:val="22"/>
                <w:szCs w:val="22"/>
              </w:rPr>
            </w:pPr>
          </w:p>
        </w:tc>
      </w:tr>
      <w:tr w:rsidR="005A5832" w:rsidRPr="00333420" w14:paraId="71956DEE" w14:textId="77777777" w:rsidTr="00EC1CE2">
        <w:tc>
          <w:tcPr>
            <w:tcW w:w="2552" w:type="dxa"/>
            <w:vMerge/>
            <w:vAlign w:val="center"/>
          </w:tcPr>
          <w:p w14:paraId="41B6F8BC" w14:textId="77777777" w:rsidR="005A5832" w:rsidRPr="00333420" w:rsidRDefault="005A5832" w:rsidP="00333420">
            <w:pPr>
              <w:rPr>
                <w:b/>
                <w:bCs/>
                <w:kern w:val="2"/>
                <w:sz w:val="22"/>
                <w:szCs w:val="22"/>
              </w:rPr>
            </w:pPr>
          </w:p>
        </w:tc>
        <w:tc>
          <w:tcPr>
            <w:tcW w:w="3544" w:type="dxa"/>
            <w:vAlign w:val="center"/>
          </w:tcPr>
          <w:p w14:paraId="23711F1D" w14:textId="77777777" w:rsidR="005A5832" w:rsidRPr="00333420" w:rsidRDefault="00A10867" w:rsidP="00333420">
            <w:pPr>
              <w:rPr>
                <w:kern w:val="2"/>
                <w:sz w:val="22"/>
                <w:szCs w:val="22"/>
              </w:rPr>
            </w:pPr>
            <w:r w:rsidRPr="00333420">
              <w:rPr>
                <w:kern w:val="2"/>
                <w:sz w:val="22"/>
                <w:szCs w:val="22"/>
              </w:rPr>
              <w:t>1.2.10. Atstovavimo pagrindas</w:t>
            </w:r>
          </w:p>
        </w:tc>
        <w:tc>
          <w:tcPr>
            <w:tcW w:w="4536" w:type="dxa"/>
            <w:vAlign w:val="center"/>
          </w:tcPr>
          <w:p w14:paraId="45C354B5" w14:textId="6A991F11" w:rsidR="005A5832" w:rsidRPr="00333420" w:rsidRDefault="005A5832" w:rsidP="00333420">
            <w:pPr>
              <w:jc w:val="center"/>
              <w:rPr>
                <w:kern w:val="2"/>
                <w:sz w:val="22"/>
                <w:szCs w:val="22"/>
              </w:rPr>
            </w:pPr>
          </w:p>
        </w:tc>
      </w:tr>
    </w:tbl>
    <w:p w14:paraId="0CA73CEC"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844"/>
      </w:tblGrid>
      <w:tr w:rsidR="005A5832" w:rsidRPr="00333420" w14:paraId="4B34D510" w14:textId="77777777" w:rsidTr="00EC1CE2">
        <w:trPr>
          <w:trHeight w:val="300"/>
        </w:trPr>
        <w:tc>
          <w:tcPr>
            <w:tcW w:w="10632" w:type="dxa"/>
            <w:gridSpan w:val="4"/>
            <w:vAlign w:val="center"/>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EC1CE2">
        <w:trPr>
          <w:trHeight w:val="300"/>
        </w:trPr>
        <w:tc>
          <w:tcPr>
            <w:tcW w:w="2532" w:type="dxa"/>
            <w:vAlign w:val="center"/>
          </w:tcPr>
          <w:p w14:paraId="44DE9590" w14:textId="7777777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„E. sąskaita“ priėmimą</w:t>
            </w:r>
          </w:p>
        </w:tc>
        <w:tc>
          <w:tcPr>
            <w:tcW w:w="8100" w:type="dxa"/>
            <w:gridSpan w:val="3"/>
            <w:vAlign w:val="center"/>
          </w:tcPr>
          <w:p w14:paraId="241FC32E" w14:textId="74800949" w:rsidR="004108AA" w:rsidRPr="00F95108" w:rsidRDefault="008B0009" w:rsidP="00642642">
            <w:pPr>
              <w:pStyle w:val="a"/>
              <w:numPr>
                <w:ilvl w:val="0"/>
                <w:numId w:val="0"/>
              </w:numPr>
              <w:tabs>
                <w:tab w:val="left" w:pos="426"/>
              </w:tabs>
              <w:ind w:right="423"/>
              <w:rPr>
                <w:rStyle w:val="Hyperlink"/>
                <w:iCs/>
                <w:sz w:val="22"/>
                <w:szCs w:val="22"/>
                <w:lang w:val="en-US"/>
              </w:rPr>
            </w:pPr>
            <w:r>
              <w:rPr>
                <w:kern w:val="2"/>
                <w:sz w:val="22"/>
                <w:szCs w:val="22"/>
              </w:rPr>
              <w:t xml:space="preserve">2.1.1. </w:t>
            </w:r>
            <w:r w:rsidR="00A70A49" w:rsidRPr="002F016D">
              <w:rPr>
                <w:kern w:val="2"/>
                <w:sz w:val="22"/>
                <w:szCs w:val="22"/>
              </w:rPr>
              <w:t>už sutarties vykdymą ir prekių priėmimą atsakingas asmuo</w:t>
            </w:r>
            <w:r w:rsidR="00A70A49" w:rsidRPr="00F95108">
              <w:rPr>
                <w:kern w:val="2"/>
                <w:sz w:val="22"/>
                <w:szCs w:val="22"/>
              </w:rPr>
              <w:t xml:space="preserve"> </w:t>
            </w:r>
            <w:r w:rsidR="000A562E">
              <w:rPr>
                <w:kern w:val="2"/>
                <w:sz w:val="22"/>
                <w:szCs w:val="22"/>
              </w:rPr>
              <w:t>–</w:t>
            </w:r>
            <w:r w:rsidR="00D86672">
              <w:rPr>
                <w:kern w:val="2"/>
                <w:sz w:val="22"/>
                <w:szCs w:val="22"/>
              </w:rPr>
              <w:t xml:space="preserve"> </w:t>
            </w:r>
            <w:r w:rsidR="00D86672" w:rsidRPr="00333420">
              <w:rPr>
                <w:color w:val="4472C4"/>
                <w:kern w:val="2"/>
                <w:sz w:val="22"/>
                <w:szCs w:val="22"/>
              </w:rPr>
              <w:t>(nurodyti padalinį / skyrių, pareigas, vardą, pavardę, tel., el. paštą)</w:t>
            </w:r>
          </w:p>
          <w:p w14:paraId="718F78DA" w14:textId="77777777" w:rsidR="00A70A49" w:rsidRPr="000D79A1" w:rsidRDefault="00A70A49" w:rsidP="006D3B27">
            <w:pPr>
              <w:pStyle w:val="a"/>
              <w:numPr>
                <w:ilvl w:val="0"/>
                <w:numId w:val="0"/>
              </w:numPr>
              <w:tabs>
                <w:tab w:val="left" w:pos="426"/>
              </w:tabs>
              <w:ind w:right="423"/>
              <w:jc w:val="left"/>
              <w:rPr>
                <w:rStyle w:val="Hyperlink"/>
                <w:color w:val="auto"/>
                <w:sz w:val="22"/>
                <w:szCs w:val="22"/>
                <w:lang w:val="en-US"/>
              </w:rPr>
            </w:pPr>
          </w:p>
          <w:p w14:paraId="281C256E" w14:textId="4FAC0D0D" w:rsidR="005A5832" w:rsidRPr="00A70A49" w:rsidRDefault="008B0009" w:rsidP="00A70A49">
            <w:pPr>
              <w:pStyle w:val="a"/>
              <w:numPr>
                <w:ilvl w:val="0"/>
                <w:numId w:val="0"/>
              </w:numPr>
              <w:tabs>
                <w:tab w:val="left" w:pos="426"/>
              </w:tabs>
              <w:ind w:right="423"/>
              <w:jc w:val="left"/>
              <w:rPr>
                <w:kern w:val="2"/>
                <w:sz w:val="22"/>
                <w:szCs w:val="22"/>
              </w:rPr>
            </w:pPr>
            <w:r w:rsidRPr="000D79A1">
              <w:rPr>
                <w:kern w:val="2"/>
                <w:sz w:val="22"/>
                <w:szCs w:val="22"/>
              </w:rPr>
              <w:t xml:space="preserve">2.1.2. </w:t>
            </w:r>
            <w:r w:rsidR="00A70A49" w:rsidRPr="000D79A1">
              <w:rPr>
                <w:kern w:val="2"/>
                <w:sz w:val="22"/>
                <w:szCs w:val="22"/>
              </w:rPr>
              <w:t>u</w:t>
            </w:r>
            <w:r w:rsidR="00A70A49" w:rsidRPr="002F016D">
              <w:rPr>
                <w:kern w:val="2"/>
                <w:sz w:val="22"/>
                <w:szCs w:val="22"/>
              </w:rPr>
              <w:t>ž sąskaitų priėmimą atsakingas</w:t>
            </w:r>
            <w:r w:rsidR="00A70A49" w:rsidRPr="00F95108">
              <w:rPr>
                <w:kern w:val="2"/>
                <w:sz w:val="22"/>
                <w:szCs w:val="22"/>
              </w:rPr>
              <w:t xml:space="preserve"> -</w:t>
            </w:r>
            <w:r w:rsidR="00A70A49">
              <w:rPr>
                <w:kern w:val="2"/>
                <w:sz w:val="22"/>
                <w:szCs w:val="22"/>
              </w:rPr>
              <w:t xml:space="preserve"> </w:t>
            </w:r>
            <w:r w:rsidR="00A70A49" w:rsidRPr="004108AA">
              <w:rPr>
                <w:kern w:val="2"/>
                <w:sz w:val="22"/>
                <w:szCs w:val="22"/>
              </w:rPr>
              <w:t xml:space="preserve">Finansinės </w:t>
            </w:r>
            <w:r w:rsidR="00A70A49">
              <w:rPr>
                <w:kern w:val="2"/>
                <w:sz w:val="22"/>
                <w:szCs w:val="22"/>
              </w:rPr>
              <w:t>apskaitos skyrius</w:t>
            </w:r>
          </w:p>
        </w:tc>
      </w:tr>
      <w:tr w:rsidR="005A5832" w:rsidRPr="00333420" w14:paraId="16412B94" w14:textId="77777777" w:rsidTr="00EC1CE2">
        <w:trPr>
          <w:trHeight w:val="300"/>
        </w:trPr>
        <w:tc>
          <w:tcPr>
            <w:tcW w:w="2532" w:type="dxa"/>
            <w:vAlign w:val="center"/>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8100" w:type="dxa"/>
            <w:gridSpan w:val="3"/>
            <w:vAlign w:val="center"/>
          </w:tcPr>
          <w:p w14:paraId="4F7D5560" w14:textId="77777777"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EC1CE2">
        <w:trPr>
          <w:trHeight w:val="300"/>
        </w:trPr>
        <w:tc>
          <w:tcPr>
            <w:tcW w:w="10632" w:type="dxa"/>
            <w:gridSpan w:val="4"/>
            <w:vAlign w:val="center"/>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EC1CE2">
        <w:trPr>
          <w:trHeight w:val="300"/>
        </w:trPr>
        <w:tc>
          <w:tcPr>
            <w:tcW w:w="2532" w:type="dxa"/>
            <w:vAlign w:val="center"/>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8100" w:type="dxa"/>
            <w:gridSpan w:val="3"/>
            <w:vAlign w:val="center"/>
          </w:tcPr>
          <w:p w14:paraId="44BF351D" w14:textId="53AC5D9F" w:rsidR="005A5832" w:rsidRPr="00333420" w:rsidRDefault="00A10867" w:rsidP="00D43B73">
            <w:pPr>
              <w:jc w:val="both"/>
              <w:rPr>
                <w:color w:val="000000"/>
                <w:kern w:val="2"/>
                <w:sz w:val="22"/>
                <w:szCs w:val="22"/>
              </w:rPr>
            </w:pPr>
            <w:r w:rsidRPr="00333420">
              <w:rPr>
                <w:kern w:val="2"/>
                <w:sz w:val="22"/>
                <w:szCs w:val="22"/>
              </w:rPr>
              <w:t xml:space="preserve">Tiekėjas įsipareigoja Sutartyje numatytomis sąlygomis perduoti </w:t>
            </w:r>
            <w:r w:rsidRPr="00BD60FD">
              <w:rPr>
                <w:kern w:val="2"/>
                <w:sz w:val="22"/>
                <w:szCs w:val="22"/>
              </w:rPr>
              <w:t xml:space="preserve">Pirkėjui </w:t>
            </w:r>
            <w:r w:rsidR="00D43B73">
              <w:rPr>
                <w:kern w:val="2"/>
                <w:sz w:val="22"/>
                <w:szCs w:val="22"/>
              </w:rPr>
              <w:t>odontologinius instrumentus</w:t>
            </w:r>
            <w:r w:rsidR="00807DD2">
              <w:rPr>
                <w:kern w:val="2"/>
                <w:sz w:val="22"/>
                <w:szCs w:val="22"/>
              </w:rPr>
              <w:t xml:space="preserve"> </w:t>
            </w:r>
            <w:r w:rsidRPr="00333420">
              <w:rPr>
                <w:color w:val="000000"/>
                <w:kern w:val="2"/>
                <w:sz w:val="22"/>
                <w:szCs w:val="22"/>
              </w:rPr>
              <w:t>(toliau – Prekės).</w:t>
            </w:r>
            <w:r w:rsidR="00975F7D">
              <w:rPr>
                <w:color w:val="000000"/>
                <w:kern w:val="2"/>
                <w:sz w:val="22"/>
                <w:szCs w:val="22"/>
              </w:rPr>
              <w:t xml:space="preserve">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EC1CE2">
        <w:trPr>
          <w:trHeight w:val="300"/>
        </w:trPr>
        <w:tc>
          <w:tcPr>
            <w:tcW w:w="2532" w:type="dxa"/>
            <w:vAlign w:val="center"/>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8100" w:type="dxa"/>
            <w:gridSpan w:val="3"/>
            <w:vAlign w:val="center"/>
          </w:tcPr>
          <w:p w14:paraId="7A446568" w14:textId="4B576AA7" w:rsidR="005A5832" w:rsidRPr="00333420" w:rsidRDefault="00F07589" w:rsidP="000A52FE">
            <w:pPr>
              <w:rPr>
                <w:kern w:val="2"/>
                <w:sz w:val="22"/>
                <w:szCs w:val="22"/>
              </w:rPr>
            </w:pPr>
            <w:r w:rsidRPr="00437F11">
              <w:rPr>
                <w:kern w:val="2"/>
                <w:sz w:val="22"/>
                <w:szCs w:val="22"/>
              </w:rPr>
              <w:t xml:space="preserve">CVP IS Nr. </w:t>
            </w:r>
            <w:r w:rsidR="00437F11" w:rsidRPr="00437F11">
              <w:rPr>
                <w:kern w:val="2"/>
                <w:sz w:val="22"/>
                <w:szCs w:val="22"/>
              </w:rPr>
              <w:t>744595</w:t>
            </w:r>
            <w:bookmarkStart w:id="0" w:name="_GoBack"/>
            <w:bookmarkEnd w:id="0"/>
          </w:p>
        </w:tc>
      </w:tr>
      <w:tr w:rsidR="005A5832" w:rsidRPr="00333420" w14:paraId="2787ADD3" w14:textId="77777777" w:rsidTr="00EC1CE2">
        <w:trPr>
          <w:trHeight w:val="300"/>
        </w:trPr>
        <w:tc>
          <w:tcPr>
            <w:tcW w:w="2532" w:type="dxa"/>
            <w:vAlign w:val="center"/>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8100"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EC1CE2">
        <w:trPr>
          <w:trHeight w:val="300"/>
        </w:trPr>
        <w:tc>
          <w:tcPr>
            <w:tcW w:w="10632" w:type="dxa"/>
            <w:gridSpan w:val="4"/>
            <w:vAlign w:val="center"/>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E62C14" w14:paraId="2203B940" w14:textId="77777777" w:rsidTr="00EC1CE2">
        <w:trPr>
          <w:trHeight w:val="300"/>
        </w:trPr>
        <w:tc>
          <w:tcPr>
            <w:tcW w:w="2532" w:type="dxa"/>
            <w:vAlign w:val="center"/>
          </w:tcPr>
          <w:p w14:paraId="6BCA6D11" w14:textId="77777777" w:rsidR="005A5832" w:rsidRPr="00E62C14" w:rsidRDefault="00A10867" w:rsidP="00333420">
            <w:pPr>
              <w:rPr>
                <w:b/>
                <w:bCs/>
                <w:kern w:val="2"/>
                <w:sz w:val="22"/>
                <w:szCs w:val="22"/>
              </w:rPr>
            </w:pPr>
            <w:r w:rsidRPr="00E62C14">
              <w:rPr>
                <w:b/>
                <w:bCs/>
                <w:kern w:val="2"/>
                <w:sz w:val="22"/>
                <w:szCs w:val="22"/>
              </w:rPr>
              <w:lastRenderedPageBreak/>
              <w:t>4.1. Prekių pristatymo terminai, kai Prekės pristatomos dalimis</w:t>
            </w:r>
          </w:p>
        </w:tc>
        <w:tc>
          <w:tcPr>
            <w:tcW w:w="8100" w:type="dxa"/>
            <w:gridSpan w:val="3"/>
            <w:vAlign w:val="center"/>
          </w:tcPr>
          <w:p w14:paraId="4FC70B27" w14:textId="2A87B0FF" w:rsidR="005A5832" w:rsidRPr="00E62C14" w:rsidRDefault="00977D97" w:rsidP="007C3827">
            <w:pPr>
              <w:jc w:val="both"/>
              <w:rPr>
                <w:kern w:val="2"/>
                <w:sz w:val="22"/>
                <w:szCs w:val="22"/>
              </w:rPr>
            </w:pPr>
            <w:r w:rsidRPr="00E62C14">
              <w:rPr>
                <w:sz w:val="22"/>
                <w:szCs w:val="22"/>
              </w:rPr>
              <w:t xml:space="preserve">Tiekėjas pagal atskirą užsakymą įsipareigoja pristatyti Prekes ne vėliau kaip per 10 </w:t>
            </w:r>
            <w:r w:rsidR="007C3827">
              <w:rPr>
                <w:sz w:val="22"/>
                <w:szCs w:val="22"/>
              </w:rPr>
              <w:t xml:space="preserve">(dešimt) </w:t>
            </w:r>
            <w:r w:rsidRPr="00E62C14">
              <w:rPr>
                <w:sz w:val="22"/>
                <w:szCs w:val="22"/>
              </w:rPr>
              <w:t xml:space="preserve">darbo dienų nuo užsakymo pateikimo dienos šiuo adresu: Žalgirio g. 115, </w:t>
            </w:r>
            <w:r w:rsidR="00A74CAC">
              <w:rPr>
                <w:sz w:val="22"/>
                <w:szCs w:val="22"/>
              </w:rPr>
              <w:t xml:space="preserve">LT-08217, </w:t>
            </w:r>
            <w:r w:rsidRPr="00E62C14">
              <w:rPr>
                <w:sz w:val="22"/>
                <w:szCs w:val="22"/>
              </w:rPr>
              <w:t>Vilnius.</w:t>
            </w:r>
          </w:p>
        </w:tc>
      </w:tr>
      <w:tr w:rsidR="005A5832" w:rsidRPr="00333420" w14:paraId="49F9B6F1" w14:textId="77777777" w:rsidTr="00EC1CE2">
        <w:trPr>
          <w:trHeight w:val="300"/>
        </w:trPr>
        <w:tc>
          <w:tcPr>
            <w:tcW w:w="2532" w:type="dxa"/>
            <w:vAlign w:val="center"/>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8100" w:type="dxa"/>
            <w:gridSpan w:val="3"/>
            <w:vAlign w:val="center"/>
          </w:tcPr>
          <w:p w14:paraId="4128816B" w14:textId="77777777" w:rsidR="005A5832" w:rsidRPr="00333420" w:rsidRDefault="00A10867" w:rsidP="005850D7">
            <w:pPr>
              <w:jc w:val="both"/>
              <w:rPr>
                <w:kern w:val="2"/>
                <w:sz w:val="22"/>
                <w:szCs w:val="22"/>
              </w:rPr>
            </w:pPr>
            <w:r w:rsidRPr="00664954">
              <w:rPr>
                <w:kern w:val="2"/>
                <w:sz w:val="22"/>
                <w:szCs w:val="22"/>
              </w:rPr>
              <w:t>Netaikoma</w:t>
            </w:r>
          </w:p>
        </w:tc>
      </w:tr>
      <w:tr w:rsidR="005A5832" w:rsidRPr="00333420" w14:paraId="5B999E2F" w14:textId="77777777" w:rsidTr="00EC1CE2">
        <w:trPr>
          <w:trHeight w:val="300"/>
        </w:trPr>
        <w:tc>
          <w:tcPr>
            <w:tcW w:w="2532" w:type="dxa"/>
            <w:vAlign w:val="center"/>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8100" w:type="dxa"/>
            <w:gridSpan w:val="3"/>
            <w:vAlign w:val="center"/>
          </w:tcPr>
          <w:p w14:paraId="38F95889" w14:textId="77777777"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 xml:space="preserve">24 (dvidešimt keturių valandų) </w:t>
            </w:r>
            <w:r w:rsidRPr="00F95108">
              <w:rPr>
                <w:kern w:val="2"/>
                <w:sz w:val="22"/>
                <w:szCs w:val="22"/>
              </w:rPr>
              <w:t>nuo užsakymo pateikimo.</w:t>
            </w:r>
            <w:r w:rsidR="00892EE7" w:rsidRPr="00F95108">
              <w:rPr>
                <w:kern w:val="2"/>
                <w:sz w:val="22"/>
                <w:szCs w:val="22"/>
              </w:rPr>
              <w:t xml:space="preserve"> </w:t>
            </w:r>
            <w:r w:rsidR="00C95150" w:rsidRPr="00F95108">
              <w:rPr>
                <w:kern w:val="2"/>
                <w:sz w:val="22"/>
                <w:szCs w:val="22"/>
              </w:rPr>
              <w:t>O skubiais ypatingais atvejais, užsakymai laikomi gautais po 1 val. nuo užsakymo pateikimo.</w:t>
            </w:r>
          </w:p>
          <w:p w14:paraId="099B81D2" w14:textId="77777777" w:rsidR="00EA3AC6" w:rsidRDefault="00EA3AC6" w:rsidP="005850D7">
            <w:pPr>
              <w:jc w:val="both"/>
              <w:rPr>
                <w:kern w:val="2"/>
                <w:sz w:val="22"/>
                <w:szCs w:val="22"/>
              </w:rPr>
            </w:pPr>
          </w:p>
          <w:p w14:paraId="0DEF23E4" w14:textId="77777777" w:rsidR="00EA3AC6" w:rsidRDefault="00EA3AC6" w:rsidP="005850D7">
            <w:pPr>
              <w:jc w:val="both"/>
              <w:rPr>
                <w:kern w:val="2"/>
                <w:sz w:val="22"/>
                <w:szCs w:val="22"/>
              </w:rPr>
            </w:pPr>
          </w:p>
          <w:p w14:paraId="6EF5826E" w14:textId="15AAE603" w:rsidR="007C5762" w:rsidRPr="00333420" w:rsidRDefault="00EA3AC6" w:rsidP="00F91193">
            <w:pPr>
              <w:jc w:val="both"/>
              <w:rPr>
                <w:kern w:val="2"/>
                <w:sz w:val="22"/>
                <w:szCs w:val="22"/>
              </w:rPr>
            </w:pPr>
            <w:r w:rsidRPr="00F91193">
              <w:rPr>
                <w:color w:val="2F5496" w:themeColor="accent1" w:themeShade="BF"/>
                <w:kern w:val="2"/>
                <w:sz w:val="22"/>
                <w:szCs w:val="22"/>
              </w:rPr>
              <w:t>Elektroninis paštas užsakymams: [įrašyti]</w:t>
            </w:r>
          </w:p>
        </w:tc>
      </w:tr>
      <w:tr w:rsidR="005A5832" w:rsidRPr="00333420" w14:paraId="21FEC36E" w14:textId="77777777" w:rsidTr="00EC1CE2">
        <w:trPr>
          <w:trHeight w:val="300"/>
        </w:trPr>
        <w:tc>
          <w:tcPr>
            <w:tcW w:w="2532" w:type="dxa"/>
            <w:vAlign w:val="center"/>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8100"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EC1CE2">
        <w:trPr>
          <w:trHeight w:val="300"/>
        </w:trPr>
        <w:tc>
          <w:tcPr>
            <w:tcW w:w="2532" w:type="dxa"/>
            <w:vAlign w:val="center"/>
          </w:tcPr>
          <w:p w14:paraId="459C071C" w14:textId="77777777" w:rsidR="005A5832" w:rsidRPr="00333420" w:rsidRDefault="00A10867" w:rsidP="00333420">
            <w:pPr>
              <w:rPr>
                <w:b/>
                <w:bCs/>
                <w:kern w:val="2"/>
                <w:sz w:val="22"/>
                <w:szCs w:val="22"/>
              </w:rPr>
            </w:pPr>
            <w:r w:rsidRPr="00F91193">
              <w:rPr>
                <w:b/>
                <w:bCs/>
                <w:kern w:val="2"/>
                <w:sz w:val="22"/>
                <w:szCs w:val="22"/>
              </w:rPr>
              <w:t>4.5. Kartu su Prekėmis pateikiami dokumentai</w:t>
            </w:r>
            <w:r w:rsidRPr="00333420">
              <w:rPr>
                <w:b/>
                <w:bCs/>
                <w:kern w:val="2"/>
                <w:sz w:val="22"/>
                <w:szCs w:val="22"/>
              </w:rPr>
              <w:t xml:space="preserve"> </w:t>
            </w:r>
          </w:p>
        </w:tc>
        <w:tc>
          <w:tcPr>
            <w:tcW w:w="8100" w:type="dxa"/>
            <w:gridSpan w:val="3"/>
            <w:vAlign w:val="center"/>
          </w:tcPr>
          <w:p w14:paraId="691339B8" w14:textId="4C865B7F" w:rsidR="007A4F9C" w:rsidRDefault="007A4F9C" w:rsidP="002F016D">
            <w:pPr>
              <w:widowControl w:val="0"/>
              <w:tabs>
                <w:tab w:val="left" w:pos="284"/>
                <w:tab w:val="left" w:pos="567"/>
              </w:tabs>
              <w:ind w:right="30"/>
              <w:jc w:val="both"/>
              <w:rPr>
                <w:color w:val="000000"/>
                <w:szCs w:val="24"/>
              </w:rPr>
            </w:pPr>
            <w:bookmarkStart w:id="1" w:name="_Hlk160614049"/>
            <w:r>
              <w:rPr>
                <w:kern w:val="2"/>
                <w:sz w:val="22"/>
                <w:szCs w:val="22"/>
              </w:rPr>
              <w:t>4.5.1.</w:t>
            </w:r>
            <w:r w:rsidR="00A10867" w:rsidRPr="00333420">
              <w:rPr>
                <w:kern w:val="2"/>
                <w:sz w:val="22"/>
                <w:szCs w:val="22"/>
              </w:rPr>
              <w:t xml:space="preserve"> </w:t>
            </w:r>
            <w:r w:rsidR="003B6536">
              <w:rPr>
                <w:kern w:val="2"/>
                <w:sz w:val="22"/>
                <w:szCs w:val="22"/>
              </w:rPr>
              <w:t>Prekių perdavimo-priėmimo aktas</w:t>
            </w:r>
            <w:r w:rsidR="004741A3">
              <w:rPr>
                <w:kern w:val="2"/>
                <w:sz w:val="22"/>
                <w:szCs w:val="22"/>
              </w:rPr>
              <w:t xml:space="preserve"> </w:t>
            </w:r>
            <w:r>
              <w:rPr>
                <w:color w:val="000000"/>
                <w:szCs w:val="24"/>
              </w:rPr>
              <w:t>ar kit</w:t>
            </w:r>
            <w:r w:rsidR="003B6536">
              <w:rPr>
                <w:color w:val="000000"/>
                <w:szCs w:val="24"/>
              </w:rPr>
              <w:t>as</w:t>
            </w:r>
            <w:r>
              <w:rPr>
                <w:color w:val="000000"/>
                <w:szCs w:val="24"/>
              </w:rPr>
              <w:t xml:space="preserve"> Prekių pristatymą patvirtinant</w:t>
            </w:r>
            <w:r w:rsidR="003B6536">
              <w:rPr>
                <w:color w:val="000000"/>
                <w:szCs w:val="24"/>
              </w:rPr>
              <w:t>is</w:t>
            </w:r>
            <w:r>
              <w:rPr>
                <w:color w:val="000000"/>
                <w:szCs w:val="24"/>
              </w:rPr>
              <w:t xml:space="preserve"> dokumenta</w:t>
            </w:r>
            <w:r w:rsidR="003B6536">
              <w:rPr>
                <w:color w:val="000000"/>
                <w:szCs w:val="24"/>
              </w:rPr>
              <w:t>s</w:t>
            </w:r>
            <w:r>
              <w:rPr>
                <w:color w:val="000000"/>
                <w:szCs w:val="24"/>
              </w:rPr>
              <w:t xml:space="preserve"> (krovinio važtaraštis, </w:t>
            </w:r>
            <w:r w:rsidR="003B6536">
              <w:rPr>
                <w:color w:val="000000"/>
                <w:szCs w:val="24"/>
              </w:rPr>
              <w:t>sąskaita faktūra</w:t>
            </w:r>
            <w:r>
              <w:rPr>
                <w:color w:val="000000"/>
                <w:szCs w:val="24"/>
              </w:rPr>
              <w:t>, pakavimo lapas).</w:t>
            </w:r>
          </w:p>
          <w:p w14:paraId="3760CAC8" w14:textId="617FAD70" w:rsidR="00F13F54" w:rsidRPr="00F13F54" w:rsidRDefault="00F13F54" w:rsidP="002F016D">
            <w:pPr>
              <w:widowControl w:val="0"/>
              <w:tabs>
                <w:tab w:val="left" w:pos="284"/>
                <w:tab w:val="left" w:pos="567"/>
              </w:tabs>
              <w:ind w:right="30"/>
              <w:jc w:val="both"/>
              <w:rPr>
                <w:sz w:val="22"/>
                <w:szCs w:val="22"/>
              </w:rPr>
            </w:pPr>
            <w:r>
              <w:rPr>
                <w:sz w:val="22"/>
                <w:szCs w:val="22"/>
              </w:rPr>
              <w:t>4.5.2</w:t>
            </w:r>
            <w:r w:rsidRPr="00F13F54">
              <w:rPr>
                <w:sz w:val="22"/>
                <w:szCs w:val="22"/>
              </w:rPr>
              <w:t xml:space="preserve">. </w:t>
            </w:r>
            <w:r w:rsidR="00E85D4C">
              <w:rPr>
                <w:sz w:val="22"/>
                <w:szCs w:val="22"/>
              </w:rPr>
              <w:t>T</w:t>
            </w:r>
            <w:r w:rsidRPr="00F13F54">
              <w:rPr>
                <w:sz w:val="22"/>
                <w:szCs w:val="22"/>
              </w:rPr>
              <w:t>echninė ir naudojimo instrukcijos lietuvių kalba, CE sertifikatų arba EB atitikties deklaracijų kopijos (arba lygiaverčiai dokumentai).</w:t>
            </w:r>
          </w:p>
          <w:bookmarkEnd w:id="1"/>
          <w:p w14:paraId="2B9CEFEC" w14:textId="4E974694" w:rsidR="0043691F" w:rsidRDefault="008B0009" w:rsidP="005850D7">
            <w:pPr>
              <w:jc w:val="both"/>
              <w:rPr>
                <w:kern w:val="2"/>
                <w:sz w:val="22"/>
                <w:szCs w:val="22"/>
              </w:rPr>
            </w:pPr>
            <w:r>
              <w:rPr>
                <w:kern w:val="2"/>
                <w:sz w:val="22"/>
                <w:szCs w:val="22"/>
              </w:rPr>
              <w:t xml:space="preserve">4.5.3. </w:t>
            </w:r>
            <w:r w:rsidR="0043691F" w:rsidRPr="00033E4E">
              <w:rPr>
                <w:sz w:val="22"/>
                <w:szCs w:val="22"/>
              </w:rPr>
              <w:t>Prekės antrinės pakuotės tinkamumą perdirbti (</w:t>
            </w:r>
            <w:proofErr w:type="spellStart"/>
            <w:r w:rsidR="0043691F" w:rsidRPr="00033E4E">
              <w:rPr>
                <w:sz w:val="22"/>
                <w:szCs w:val="22"/>
              </w:rPr>
              <w:t>perdirbamumą</w:t>
            </w:r>
            <w:proofErr w:type="spellEnd"/>
            <w:r w:rsidR="0043691F" w:rsidRPr="00033E4E">
              <w:rPr>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1736A0" w:rsidR="005A5832" w:rsidRPr="00333420" w:rsidRDefault="0043691F" w:rsidP="005850D7">
            <w:pPr>
              <w:jc w:val="both"/>
              <w:rPr>
                <w:kern w:val="2"/>
                <w:sz w:val="22"/>
                <w:szCs w:val="22"/>
              </w:rPr>
            </w:pPr>
            <w:r>
              <w:rPr>
                <w:kern w:val="2"/>
                <w:sz w:val="22"/>
                <w:szCs w:val="22"/>
              </w:rPr>
              <w:t xml:space="preserve">4.5.4. </w:t>
            </w:r>
            <w:r w:rsidR="00A10867" w:rsidRPr="00333420">
              <w:rPr>
                <w:kern w:val="2"/>
                <w:sz w:val="22"/>
                <w:szCs w:val="22"/>
              </w:rPr>
              <w:t>Tiekėjui nepateikus nurodytų dokumentų, laikoma, kad Prekės neatitinka Sutartyje nustatytų reikalavimų.</w:t>
            </w:r>
          </w:p>
        </w:tc>
      </w:tr>
      <w:tr w:rsidR="005A5832" w:rsidRPr="00333420" w14:paraId="7CF43274" w14:textId="77777777" w:rsidTr="00EC1CE2">
        <w:trPr>
          <w:trHeight w:val="300"/>
        </w:trPr>
        <w:tc>
          <w:tcPr>
            <w:tcW w:w="10632" w:type="dxa"/>
            <w:gridSpan w:val="4"/>
            <w:vAlign w:val="center"/>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EC1CE2">
        <w:trPr>
          <w:trHeight w:val="300"/>
        </w:trPr>
        <w:tc>
          <w:tcPr>
            <w:tcW w:w="2532" w:type="dxa"/>
            <w:vAlign w:val="center"/>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8100"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EC1CE2">
        <w:trPr>
          <w:trHeight w:val="274"/>
        </w:trPr>
        <w:tc>
          <w:tcPr>
            <w:tcW w:w="2532" w:type="dxa"/>
            <w:vAlign w:val="center"/>
          </w:tcPr>
          <w:p w14:paraId="0AE61C63" w14:textId="59B1A283" w:rsidR="005A5832" w:rsidRPr="00A6170C" w:rsidRDefault="00A10867" w:rsidP="00F91193">
            <w:pPr>
              <w:rPr>
                <w:b/>
                <w:bCs/>
                <w:color w:val="FF0000"/>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tc>
        <w:tc>
          <w:tcPr>
            <w:tcW w:w="8100" w:type="dxa"/>
            <w:gridSpan w:val="3"/>
            <w:vAlign w:val="center"/>
          </w:tcPr>
          <w:p w14:paraId="38DBBFA2" w14:textId="4478FE2C" w:rsidR="005A5832" w:rsidRPr="00333420" w:rsidRDefault="008B0009" w:rsidP="005850D7">
            <w:pPr>
              <w:jc w:val="both"/>
              <w:rPr>
                <w:kern w:val="2"/>
                <w:sz w:val="22"/>
                <w:szCs w:val="22"/>
              </w:rPr>
            </w:pPr>
            <w:r>
              <w:rPr>
                <w:kern w:val="2"/>
                <w:sz w:val="22"/>
                <w:szCs w:val="22"/>
              </w:rPr>
              <w:t xml:space="preserve">5.2.1. </w:t>
            </w:r>
            <w:r w:rsidR="00A10867" w:rsidRPr="00333420">
              <w:rPr>
                <w:kern w:val="2"/>
                <w:sz w:val="22"/>
                <w:szCs w:val="22"/>
              </w:rPr>
              <w:t xml:space="preserve">Pradinės Sutarties vertė yra </w:t>
            </w:r>
            <w:r w:rsidR="00A10867" w:rsidRPr="00333420">
              <w:rPr>
                <w:color w:val="4472C4"/>
                <w:kern w:val="2"/>
                <w:sz w:val="22"/>
                <w:szCs w:val="22"/>
              </w:rPr>
              <w:t>(nurodyti sumą skaičiais)</w:t>
            </w:r>
            <w:r w:rsidR="00A10867" w:rsidRPr="00333420">
              <w:rPr>
                <w:kern w:val="2"/>
                <w:sz w:val="22"/>
                <w:szCs w:val="22"/>
              </w:rPr>
              <w:t xml:space="preserve"> Eur, </w:t>
            </w:r>
            <w:r w:rsidR="00A10867" w:rsidRPr="00333420">
              <w:rPr>
                <w:color w:val="4472C4"/>
                <w:kern w:val="2"/>
                <w:sz w:val="22"/>
                <w:szCs w:val="22"/>
              </w:rPr>
              <w:t>(nurodyti sumą žodžiais)</w:t>
            </w:r>
            <w:r w:rsidR="00A10867" w:rsidRPr="00333420">
              <w:rPr>
                <w:kern w:val="2"/>
                <w:sz w:val="22"/>
                <w:szCs w:val="22"/>
              </w:rPr>
              <w:t xml:space="preserve"> be PVM. </w:t>
            </w:r>
          </w:p>
          <w:p w14:paraId="61537022" w14:textId="77777777" w:rsidR="005A5832" w:rsidRPr="00333420" w:rsidRDefault="00A10867" w:rsidP="005850D7">
            <w:pPr>
              <w:jc w:val="both"/>
              <w:rPr>
                <w:kern w:val="2"/>
                <w:sz w:val="22"/>
                <w:szCs w:val="22"/>
              </w:rPr>
            </w:pPr>
            <w:r w:rsidRPr="00333420">
              <w:rPr>
                <w:kern w:val="2"/>
                <w:sz w:val="22"/>
                <w:szCs w:val="22"/>
              </w:rPr>
              <w:t xml:space="preserve">PVM sudaro </w:t>
            </w:r>
            <w:r w:rsidRPr="00333420">
              <w:rPr>
                <w:color w:val="4472C4"/>
                <w:kern w:val="2"/>
                <w:sz w:val="22"/>
                <w:szCs w:val="22"/>
              </w:rPr>
              <w:t>(nurodyti sumą skaičiais)</w:t>
            </w:r>
            <w:r w:rsidRPr="00333420">
              <w:rPr>
                <w:kern w:val="2"/>
                <w:sz w:val="22"/>
                <w:szCs w:val="22"/>
              </w:rPr>
              <w:t xml:space="preserve"> Eur, </w:t>
            </w:r>
            <w:r w:rsidRPr="00333420">
              <w:rPr>
                <w:color w:val="4472C4"/>
                <w:kern w:val="2"/>
                <w:sz w:val="22"/>
                <w:szCs w:val="22"/>
              </w:rPr>
              <w:t>(nurodyti sumą žodžiais)</w:t>
            </w:r>
            <w:r w:rsidRPr="00333420">
              <w:rPr>
                <w:kern w:val="2"/>
                <w:sz w:val="22"/>
                <w:szCs w:val="22"/>
              </w:rPr>
              <w:t>.</w:t>
            </w:r>
          </w:p>
          <w:p w14:paraId="5901B0BA" w14:textId="77777777" w:rsidR="005A5832" w:rsidRPr="004744B7" w:rsidRDefault="00A10867" w:rsidP="005850D7">
            <w:pPr>
              <w:jc w:val="both"/>
              <w:rPr>
                <w:kern w:val="2"/>
                <w:sz w:val="22"/>
                <w:szCs w:val="22"/>
              </w:rPr>
            </w:pPr>
            <w:r w:rsidRPr="00333420">
              <w:rPr>
                <w:kern w:val="2"/>
                <w:sz w:val="22"/>
                <w:szCs w:val="22"/>
              </w:rPr>
              <w:t xml:space="preserve">Sutarties kaina yra </w:t>
            </w:r>
            <w:r w:rsidRPr="00333420">
              <w:rPr>
                <w:color w:val="4472C4"/>
                <w:kern w:val="2"/>
                <w:sz w:val="22"/>
                <w:szCs w:val="22"/>
              </w:rPr>
              <w:t>(nurodyti sumą skaičiais)</w:t>
            </w:r>
            <w:r w:rsidRPr="00333420">
              <w:rPr>
                <w:kern w:val="2"/>
                <w:sz w:val="22"/>
                <w:szCs w:val="22"/>
              </w:rPr>
              <w:t xml:space="preserve"> Eur, </w:t>
            </w:r>
            <w:r w:rsidRPr="00333420">
              <w:rPr>
                <w:color w:val="4472C4"/>
                <w:kern w:val="2"/>
                <w:sz w:val="22"/>
                <w:szCs w:val="22"/>
              </w:rPr>
              <w:t>(nurodyti sumą žodžiais)</w:t>
            </w:r>
            <w:r w:rsidRPr="00333420">
              <w:rPr>
                <w:kern w:val="2"/>
                <w:sz w:val="22"/>
                <w:szCs w:val="22"/>
              </w:rPr>
              <w:t xml:space="preserve"> Eur su </w:t>
            </w:r>
            <w:r w:rsidRPr="004744B7">
              <w:rPr>
                <w:kern w:val="2"/>
                <w:sz w:val="22"/>
                <w:szCs w:val="22"/>
              </w:rPr>
              <w:t>PVM.</w:t>
            </w:r>
          </w:p>
          <w:p w14:paraId="30E5AA62" w14:textId="77777777" w:rsidR="005A5832" w:rsidRPr="004744B7" w:rsidRDefault="005A5832" w:rsidP="00333420">
            <w:pPr>
              <w:rPr>
                <w:kern w:val="2"/>
                <w:sz w:val="22"/>
                <w:szCs w:val="22"/>
              </w:rPr>
            </w:pPr>
          </w:p>
          <w:p w14:paraId="37D9997E" w14:textId="28A7D371" w:rsidR="00D50B1C" w:rsidRPr="004744B7" w:rsidRDefault="008B0009" w:rsidP="005850D7">
            <w:pPr>
              <w:jc w:val="both"/>
              <w:rPr>
                <w:color w:val="000000"/>
                <w:kern w:val="2"/>
                <w:sz w:val="22"/>
                <w:szCs w:val="22"/>
              </w:rPr>
            </w:pPr>
            <w:r w:rsidRPr="004744B7">
              <w:rPr>
                <w:color w:val="000000"/>
                <w:kern w:val="2"/>
                <w:sz w:val="22"/>
                <w:szCs w:val="22"/>
              </w:rPr>
              <w:t xml:space="preserve">5.2.2. </w:t>
            </w:r>
            <w:r w:rsidR="00D50B1C" w:rsidRPr="004744B7">
              <w:rPr>
                <w:color w:val="000000"/>
                <w:kern w:val="2"/>
                <w:sz w:val="22"/>
                <w:szCs w:val="22"/>
              </w:rPr>
              <w:t xml:space="preserve">Šioje Sutartyje Pradinės Sutarties vertė yra lygi Tiekėjo pasiūlymo kainai be PVM, apskaičiuotai sudauginus </w:t>
            </w:r>
            <w:r w:rsidR="00D50B1C" w:rsidRPr="004744B7">
              <w:rPr>
                <w:b/>
                <w:bCs/>
                <w:color w:val="000000"/>
                <w:kern w:val="2"/>
                <w:sz w:val="22"/>
                <w:szCs w:val="22"/>
              </w:rPr>
              <w:t>maksimalų Prekių kiekį</w:t>
            </w:r>
            <w:r w:rsidR="00D50B1C" w:rsidRPr="004744B7">
              <w:rPr>
                <w:color w:val="000000"/>
                <w:kern w:val="2"/>
                <w:sz w:val="22"/>
                <w:szCs w:val="22"/>
              </w:rPr>
              <w:t xml:space="preserve"> iš Tiekėjo pasiūlyto įkainio be PVM.</w:t>
            </w:r>
            <w:r w:rsidR="00D50B1C" w:rsidRPr="004744B7">
              <w:rPr>
                <w:kern w:val="2"/>
                <w:sz w:val="22"/>
                <w:szCs w:val="22"/>
                <w:lang w:val="en-US"/>
              </w:rPr>
              <w:t xml:space="preserve"> </w:t>
            </w:r>
            <w:r w:rsidR="00D50B1C" w:rsidRPr="004744B7">
              <w:rPr>
                <w:color w:val="000000"/>
                <w:kern w:val="2"/>
                <w:sz w:val="22"/>
                <w:szCs w:val="22"/>
              </w:rPr>
              <w:t>Pirkėjas perka Prekes pagal poreikį Sutartyje arba jos priede Nr.</w:t>
            </w:r>
            <w:r w:rsidR="00D50B1C" w:rsidRPr="004744B7">
              <w:rPr>
                <w:kern w:val="2"/>
                <w:sz w:val="22"/>
                <w:szCs w:val="22"/>
              </w:rPr>
              <w:t xml:space="preserve"> 1</w:t>
            </w:r>
            <w:r w:rsidR="00D50B1C" w:rsidRPr="004744B7">
              <w:rPr>
                <w:color w:val="000000"/>
                <w:kern w:val="2"/>
                <w:sz w:val="22"/>
                <w:szCs w:val="22"/>
              </w:rPr>
              <w:t xml:space="preserve"> nurodytais įkainiais, neviršijant jame nurodyto Prekių maksimalaus kiekio.</w:t>
            </w:r>
          </w:p>
          <w:p w14:paraId="542375E5" w14:textId="1B4E6847" w:rsidR="00EF592A" w:rsidRPr="00F311A0" w:rsidRDefault="008B0009" w:rsidP="00D50B1C">
            <w:pPr>
              <w:jc w:val="both"/>
              <w:rPr>
                <w:kern w:val="2"/>
                <w:sz w:val="22"/>
                <w:szCs w:val="22"/>
              </w:rPr>
            </w:pPr>
            <w:r w:rsidRPr="005D3B1C">
              <w:rPr>
                <w:kern w:val="2"/>
                <w:sz w:val="22"/>
                <w:szCs w:val="22"/>
              </w:rPr>
              <w:t>5.2.</w:t>
            </w:r>
            <w:r w:rsidR="00D50B1C">
              <w:rPr>
                <w:kern w:val="2"/>
                <w:sz w:val="22"/>
                <w:szCs w:val="22"/>
              </w:rPr>
              <w:t>3</w:t>
            </w:r>
            <w:r w:rsidRPr="005D3B1C">
              <w:rPr>
                <w:kern w:val="2"/>
                <w:sz w:val="22"/>
                <w:szCs w:val="22"/>
              </w:rPr>
              <w:t>.  Į Prekių įkainius įskaičiuoti visi mokesčiai bei visos kitos Tiekėjo patirtos ir (ar) galimos patirti tiesioginės ir netiesioginės išlaidos ir mokesčiai, susiję su Prekių tiekimu, (išskyrus tuos atvejus, kai</w:t>
            </w:r>
            <w:r w:rsidRPr="008B0009">
              <w:rPr>
                <w:kern w:val="2"/>
                <w:sz w:val="22"/>
                <w:szCs w:val="22"/>
              </w:rPr>
              <w:t xml:space="preserve"> pirkimo dokumentuose aiškiai nurodyta, kad tam tikros konkrečios išlaidos neturi būti įskaičiuotos į Sutarties kainą)</w:t>
            </w:r>
            <w:r>
              <w:rPr>
                <w:kern w:val="2"/>
                <w:sz w:val="22"/>
                <w:szCs w:val="22"/>
              </w:rPr>
              <w:t>.</w:t>
            </w:r>
          </w:p>
        </w:tc>
      </w:tr>
      <w:tr w:rsidR="005A5832" w:rsidRPr="00333420" w14:paraId="7B28DB8A" w14:textId="77777777" w:rsidTr="00EC1CE2">
        <w:trPr>
          <w:trHeight w:val="300"/>
        </w:trPr>
        <w:tc>
          <w:tcPr>
            <w:tcW w:w="2532" w:type="dxa"/>
            <w:vAlign w:val="center"/>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8100"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4900FE">
              <w:rPr>
                <w:kern w:val="2"/>
                <w:sz w:val="22"/>
                <w:szCs w:val="22"/>
              </w:rPr>
              <w:t>5.3.2. dėl kainų lygio pokyčio</w:t>
            </w:r>
            <w:r w:rsidR="002F016D" w:rsidRPr="004900FE">
              <w:rPr>
                <w:kern w:val="2"/>
                <w:sz w:val="22"/>
                <w:szCs w:val="22"/>
              </w:rPr>
              <w:t>.</w:t>
            </w:r>
          </w:p>
        </w:tc>
      </w:tr>
      <w:tr w:rsidR="005A5832" w:rsidRPr="00333420" w14:paraId="095C8F1F" w14:textId="77777777" w:rsidTr="00EC1CE2">
        <w:trPr>
          <w:trHeight w:val="300"/>
        </w:trPr>
        <w:tc>
          <w:tcPr>
            <w:tcW w:w="2532" w:type="dxa"/>
            <w:vAlign w:val="center"/>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8100" w:type="dxa"/>
            <w:gridSpan w:val="3"/>
            <w:vAlign w:val="center"/>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EC1CE2">
        <w:trPr>
          <w:trHeight w:val="300"/>
        </w:trPr>
        <w:tc>
          <w:tcPr>
            <w:tcW w:w="2532" w:type="dxa"/>
            <w:vAlign w:val="center"/>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 xml:space="preserve">Sutarties įkainių peržiūra dėl kitų </w:t>
            </w:r>
            <w:r w:rsidRPr="00333420">
              <w:rPr>
                <w:b/>
                <w:bCs/>
                <w:kern w:val="2"/>
                <w:sz w:val="22"/>
                <w:szCs w:val="22"/>
              </w:rPr>
              <w:lastRenderedPageBreak/>
              <w:t>mokesčių, lemiančių Prekių kainos pokytį, pasikeitimo</w:t>
            </w:r>
          </w:p>
        </w:tc>
        <w:tc>
          <w:tcPr>
            <w:tcW w:w="8100"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lastRenderedPageBreak/>
              <w:t>Netaikoma</w:t>
            </w:r>
          </w:p>
        </w:tc>
      </w:tr>
      <w:tr w:rsidR="005A5832" w:rsidRPr="00333420" w14:paraId="1D5DEE5D" w14:textId="77777777" w:rsidTr="00EC1CE2">
        <w:trPr>
          <w:trHeight w:val="300"/>
        </w:trPr>
        <w:tc>
          <w:tcPr>
            <w:tcW w:w="2532" w:type="dxa"/>
            <w:vAlign w:val="center"/>
          </w:tcPr>
          <w:p w14:paraId="0031CE47" w14:textId="51B817C9" w:rsidR="005A5832" w:rsidRPr="00333420" w:rsidRDefault="00A10867" w:rsidP="006E7B6D">
            <w:pPr>
              <w:rPr>
                <w:b/>
                <w:bCs/>
                <w:kern w:val="2"/>
                <w:sz w:val="22"/>
                <w:szCs w:val="22"/>
                <w:lang w:val="en-US"/>
              </w:rPr>
            </w:pPr>
            <w:r w:rsidRPr="00333420">
              <w:rPr>
                <w:b/>
                <w:bCs/>
                <w:kern w:val="2"/>
                <w:sz w:val="22"/>
                <w:szCs w:val="22"/>
              </w:rPr>
              <w:t>5.3.3. Sutarties įkainių peržiūra dėl kainų lygio pokyčio</w:t>
            </w:r>
          </w:p>
        </w:tc>
        <w:tc>
          <w:tcPr>
            <w:tcW w:w="8100" w:type="dxa"/>
            <w:gridSpan w:val="3"/>
            <w:vAlign w:val="center"/>
          </w:tcPr>
          <w:p w14:paraId="68734D23" w14:textId="13D3CA2A" w:rsidR="002F016D" w:rsidRPr="00B1171D" w:rsidRDefault="002F016D" w:rsidP="002F016D">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1DD6A764B154438585DF88FC3F3D09AF"/>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2A632FD4" w14:textId="1DDC2ADC" w:rsidR="002F016D" w:rsidRPr="00B1171D" w:rsidRDefault="002F016D" w:rsidP="002F016D">
            <w:pPr>
              <w:ind w:left="56"/>
              <w:jc w:val="both"/>
              <w:rPr>
                <w:sz w:val="22"/>
                <w:szCs w:val="22"/>
              </w:rPr>
            </w:pPr>
            <w:r>
              <w:rPr>
                <w:sz w:val="22"/>
                <w:szCs w:val="22"/>
              </w:rPr>
              <w:t>5.3.3</w:t>
            </w:r>
            <w:r w:rsidRPr="00B1171D">
              <w:rPr>
                <w:sz w:val="22"/>
                <w:szCs w:val="22"/>
              </w:rPr>
              <w:t xml:space="preserve">.2. </w:t>
            </w:r>
            <w:r w:rsidR="00B974EF">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3A2E9203" w14:textId="1A505911" w:rsidR="002F016D" w:rsidRPr="00B1171D" w:rsidRDefault="002F016D" w:rsidP="002F016D">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27A44732" w14:textId="3EFF7963" w:rsidR="002F016D" w:rsidRPr="00B1171D" w:rsidRDefault="002F016D" w:rsidP="002F016D">
            <w:pPr>
              <w:ind w:left="56"/>
              <w:jc w:val="both"/>
              <w:rPr>
                <w:sz w:val="22"/>
                <w:szCs w:val="22"/>
              </w:rPr>
            </w:pPr>
            <w:r>
              <w:rPr>
                <w:sz w:val="22"/>
                <w:szCs w:val="22"/>
              </w:rPr>
              <w:t>5.3.3</w:t>
            </w:r>
            <w:r w:rsidRPr="00B1171D">
              <w:rPr>
                <w:sz w:val="22"/>
                <w:szCs w:val="22"/>
              </w:rPr>
              <w:t>.4. Nauji įkainiai apskaičiuojami pagal formulę:</w:t>
            </w:r>
          </w:p>
          <w:p w14:paraId="644C154A" w14:textId="77777777" w:rsidR="002F016D" w:rsidRPr="00FA416F" w:rsidRDefault="00323DE9" w:rsidP="002F016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F016D" w:rsidRPr="00FA416F">
              <w:rPr>
                <w:rFonts w:eastAsiaTheme="minorEastAsia"/>
                <w:sz w:val="22"/>
                <w:szCs w:val="22"/>
              </w:rPr>
              <w:t>, kur</w:t>
            </w:r>
          </w:p>
          <w:p w14:paraId="55D9A6B3" w14:textId="77777777" w:rsidR="002F016D" w:rsidRDefault="002F016D" w:rsidP="002F016D">
            <w:pPr>
              <w:ind w:left="56"/>
              <w:jc w:val="both"/>
              <w:rPr>
                <w:sz w:val="22"/>
                <w:szCs w:val="22"/>
              </w:rPr>
            </w:pPr>
            <w:r w:rsidRPr="00B1171D">
              <w:rPr>
                <w:sz w:val="22"/>
                <w:szCs w:val="22"/>
              </w:rPr>
              <w:t>a – įkainis (Eur be PVM)) (jei jis jau buvo perskaičiuotas, tai po paskutinio perskaičiavimo).</w:t>
            </w:r>
          </w:p>
          <w:p w14:paraId="603854FD" w14:textId="77777777" w:rsidR="002F016D" w:rsidRPr="00B1171D" w:rsidRDefault="002F016D" w:rsidP="002F016D">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C21450D" w14:textId="77777777" w:rsidR="002F016D" w:rsidRPr="00B1171D" w:rsidRDefault="002F016D" w:rsidP="002F016D">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5362E714" w14:textId="77777777" w:rsidR="002F016D" w:rsidRDefault="002F016D" w:rsidP="002F016D">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1447BEB6" w14:textId="77777777" w:rsidR="002F016D" w:rsidRPr="00B1171D" w:rsidRDefault="002F016D" w:rsidP="002F016D">
            <w:pPr>
              <w:ind w:left="56"/>
              <w:jc w:val="both"/>
              <w:rPr>
                <w:sz w:val="22"/>
                <w:szCs w:val="22"/>
              </w:rPr>
            </w:pPr>
            <w:proofErr w:type="spellStart"/>
            <w:r w:rsidRPr="00B1171D">
              <w:rPr>
                <w:sz w:val="22"/>
                <w:szCs w:val="22"/>
              </w:rPr>
              <w:t>Ind</w:t>
            </w:r>
            <w:r w:rsidRPr="00B1171D">
              <w:rPr>
                <w:sz w:val="22"/>
                <w:szCs w:val="22"/>
                <w:vertAlign w:val="subscript"/>
              </w:rPr>
              <w:t>naujausias</w:t>
            </w:r>
            <w:proofErr w:type="spellEnd"/>
            <w:r w:rsidRPr="00B1171D">
              <w:rPr>
                <w:sz w:val="22"/>
                <w:szCs w:val="22"/>
              </w:rPr>
              <w:t xml:space="preserve"> – kreipimosi dėl kainos perskaičiavimo išsiuntimo kitai šaliai datą naujausias paskelbtas vartojimo prekių ir paslaugų indeksas (</w:t>
            </w:r>
            <w:sdt>
              <w:sdtPr>
                <w:rPr>
                  <w:i/>
                  <w:color w:val="8496B0" w:themeColor="text2" w:themeTint="99"/>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7217F">
                  <w:rPr>
                    <w:i/>
                    <w:color w:val="8496B0" w:themeColor="text2" w:themeTint="99"/>
                    <w:sz w:val="22"/>
                    <w:szCs w:val="22"/>
                  </w:rPr>
                  <w:t>06 SVEIKATA</w:t>
                </w:r>
              </w:sdtContent>
            </w:sdt>
            <w:r w:rsidRPr="00B1171D">
              <w:rPr>
                <w:sz w:val="22"/>
                <w:szCs w:val="22"/>
              </w:rPr>
              <w:t>).</w:t>
            </w:r>
          </w:p>
          <w:p w14:paraId="1F6C1ACB" w14:textId="77777777" w:rsidR="002F016D" w:rsidRPr="00B1171D" w:rsidRDefault="002F016D" w:rsidP="002F016D">
            <w:pPr>
              <w:ind w:left="56"/>
              <w:jc w:val="both"/>
              <w:rPr>
                <w:sz w:val="22"/>
                <w:szCs w:val="22"/>
              </w:rPr>
            </w:pPr>
            <w:proofErr w:type="spellStart"/>
            <w:r w:rsidRPr="00B1171D">
              <w:rPr>
                <w:sz w:val="22"/>
                <w:szCs w:val="22"/>
              </w:rPr>
              <w:t>Ind</w:t>
            </w:r>
            <w:r w:rsidRPr="00B1171D">
              <w:rPr>
                <w:sz w:val="22"/>
                <w:szCs w:val="22"/>
                <w:vertAlign w:val="subscript"/>
              </w:rPr>
              <w:t>pradžia</w:t>
            </w:r>
            <w:proofErr w:type="spellEnd"/>
            <w:r w:rsidRPr="00B1171D">
              <w:rPr>
                <w:sz w:val="22"/>
                <w:szCs w:val="22"/>
              </w:rPr>
              <w:t xml:space="preserve"> – laikotarpio pradžios datos (mėnesio) vartojimo prekių ir paslaugų indeksas (</w:t>
            </w:r>
            <w:sdt>
              <w:sdtPr>
                <w:rPr>
                  <w:i/>
                  <w:color w:val="8496B0" w:themeColor="text2" w:themeTint="99"/>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114CACF3" w14:textId="4C6C0291" w:rsidR="002F016D" w:rsidRPr="00B1171D" w:rsidRDefault="00154C88" w:rsidP="002F016D">
            <w:pPr>
              <w:ind w:left="56"/>
              <w:jc w:val="both"/>
              <w:rPr>
                <w:sz w:val="22"/>
                <w:szCs w:val="22"/>
              </w:rPr>
            </w:pPr>
            <w:r>
              <w:rPr>
                <w:sz w:val="22"/>
                <w:szCs w:val="22"/>
              </w:rPr>
              <w:t>5.3.3</w:t>
            </w:r>
            <w:r w:rsidR="002F016D" w:rsidRPr="00B1171D">
              <w:rPr>
                <w:sz w:val="22"/>
                <w:szCs w:val="22"/>
              </w:rPr>
              <w:t xml:space="preserve">.5. Skaičiavimams indeksų reikšmės imamos </w:t>
            </w:r>
            <w:r w:rsidR="002F016D" w:rsidRPr="00360D0D">
              <w:rPr>
                <w:bCs/>
                <w:sz w:val="22"/>
                <w:szCs w:val="22"/>
                <w:u w:val="single"/>
              </w:rPr>
              <w:t>keturių</w:t>
            </w:r>
            <w:r w:rsidR="002F016D" w:rsidRPr="00B1171D">
              <w:rPr>
                <w:sz w:val="22"/>
                <w:szCs w:val="22"/>
              </w:rPr>
              <w:t xml:space="preserve"> skaitmenų po kablelio tikslumu. Apskaičiuotas pokytis (k) tolimesniems skaičiavimams naudojamas suapvalinus iki </w:t>
            </w:r>
            <w:r w:rsidR="002F016D" w:rsidRPr="00360D0D">
              <w:rPr>
                <w:bCs/>
                <w:sz w:val="22"/>
                <w:szCs w:val="22"/>
                <w:u w:val="single"/>
              </w:rPr>
              <w:t>vieno</w:t>
            </w:r>
            <w:r w:rsidR="002F016D" w:rsidRPr="00B1171D">
              <w:rPr>
                <w:sz w:val="22"/>
                <w:szCs w:val="22"/>
              </w:rPr>
              <w:t xml:space="preserve"> skaitmens po kablelio, o apskaičiuotas įkainis „a“ suapvalinamas iki </w:t>
            </w:r>
            <w:r w:rsidR="002F016D" w:rsidRPr="00360D0D">
              <w:rPr>
                <w:bCs/>
                <w:sz w:val="22"/>
                <w:szCs w:val="22"/>
                <w:u w:val="single"/>
              </w:rPr>
              <w:t>dviejų</w:t>
            </w:r>
            <w:r w:rsidR="002F016D" w:rsidRPr="00B1171D">
              <w:rPr>
                <w:b/>
                <w:bCs/>
                <w:sz w:val="22"/>
                <w:szCs w:val="22"/>
              </w:rPr>
              <w:t xml:space="preserve"> </w:t>
            </w:r>
            <w:r w:rsidR="002F016D" w:rsidRPr="00B1171D">
              <w:rPr>
                <w:sz w:val="22"/>
                <w:szCs w:val="22"/>
              </w:rPr>
              <w:t xml:space="preserve">skaitmenų po kablelio. </w:t>
            </w:r>
          </w:p>
          <w:p w14:paraId="1BC2DB25" w14:textId="66AB4034" w:rsidR="005A5832" w:rsidRPr="00D0473C" w:rsidRDefault="00154C88" w:rsidP="00154C88">
            <w:pPr>
              <w:pStyle w:val="ListParagraph"/>
              <w:ind w:left="56"/>
              <w:jc w:val="both"/>
              <w:rPr>
                <w:bdr w:val="none" w:sz="0" w:space="0" w:color="auto" w:frame="1"/>
              </w:rPr>
            </w:pPr>
            <w:r>
              <w:rPr>
                <w:rFonts w:ascii="Times New Roman" w:hAnsi="Times New Roman"/>
                <w:sz w:val="22"/>
                <w:szCs w:val="22"/>
                <w:lang w:val="lt-LT"/>
              </w:rPr>
              <w:t>5.3.3</w:t>
            </w:r>
            <w:r w:rsidR="002F016D"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EC1CE2">
        <w:trPr>
          <w:trHeight w:val="300"/>
        </w:trPr>
        <w:tc>
          <w:tcPr>
            <w:tcW w:w="2532" w:type="dxa"/>
            <w:vAlign w:val="center"/>
          </w:tcPr>
          <w:p w14:paraId="378E2A0C" w14:textId="6E82917E" w:rsidR="005A5832" w:rsidRPr="00333420" w:rsidRDefault="00B974EF" w:rsidP="00333420">
            <w:pPr>
              <w:rPr>
                <w:b/>
                <w:bCs/>
                <w:kern w:val="2"/>
                <w:sz w:val="22"/>
                <w:szCs w:val="22"/>
              </w:rPr>
            </w:pPr>
            <w:r>
              <w:rPr>
                <w:b/>
                <w:bCs/>
                <w:kern w:val="2"/>
                <w:sz w:val="22"/>
                <w:szCs w:val="22"/>
              </w:rPr>
              <w:t xml:space="preserve">  </w:t>
            </w:r>
            <w:r w:rsidR="00A10867" w:rsidRPr="00333420">
              <w:rPr>
                <w:b/>
                <w:bCs/>
                <w:kern w:val="2"/>
                <w:sz w:val="22"/>
                <w:szCs w:val="22"/>
              </w:rPr>
              <w:t>5.3.4. Sutarties įkainių peržiūra dėl kainų lygio pokyčio pagal Prekių grupių kainų pokyčius</w:t>
            </w:r>
          </w:p>
        </w:tc>
        <w:tc>
          <w:tcPr>
            <w:tcW w:w="8100"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EC1CE2">
        <w:trPr>
          <w:trHeight w:val="300"/>
        </w:trPr>
        <w:tc>
          <w:tcPr>
            <w:tcW w:w="2532" w:type="dxa"/>
            <w:vAlign w:val="center"/>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8100"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EC1CE2">
        <w:trPr>
          <w:trHeight w:val="300"/>
        </w:trPr>
        <w:tc>
          <w:tcPr>
            <w:tcW w:w="2532" w:type="dxa"/>
            <w:vAlign w:val="center"/>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8100" w:type="dxa"/>
            <w:gridSpan w:val="3"/>
            <w:vAlign w:val="center"/>
          </w:tcPr>
          <w:p w14:paraId="0B0C381D" w14:textId="77777777" w:rsidR="005A5832" w:rsidRPr="00333420" w:rsidRDefault="00A10867" w:rsidP="00AE7AD0">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AE7AD0">
            <w:pPr>
              <w:jc w:val="both"/>
              <w:rPr>
                <w:kern w:val="2"/>
                <w:sz w:val="10"/>
                <w:szCs w:val="10"/>
              </w:rPr>
            </w:pPr>
          </w:p>
          <w:p w14:paraId="73D6A329" w14:textId="77777777" w:rsidR="005A5832" w:rsidRDefault="00A10867" w:rsidP="00AE7AD0">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AE7AD0">
            <w:pPr>
              <w:jc w:val="both"/>
              <w:rPr>
                <w:kern w:val="2"/>
                <w:sz w:val="10"/>
                <w:szCs w:val="10"/>
                <w:shd w:val="clear" w:color="auto" w:fill="FFFFFF"/>
              </w:rPr>
            </w:pPr>
          </w:p>
          <w:p w14:paraId="4FAAB977" w14:textId="10056DE6" w:rsidR="00B60170" w:rsidRPr="00FE63C9" w:rsidRDefault="00B60170" w:rsidP="00AE7AD0">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EC1CE2">
        <w:trPr>
          <w:trHeight w:val="300"/>
        </w:trPr>
        <w:tc>
          <w:tcPr>
            <w:tcW w:w="2532" w:type="dxa"/>
            <w:vAlign w:val="center"/>
          </w:tcPr>
          <w:p w14:paraId="23FA1F41" w14:textId="77777777" w:rsidR="005A5832" w:rsidRPr="00333420" w:rsidRDefault="00A10867" w:rsidP="00333420">
            <w:pPr>
              <w:rPr>
                <w:b/>
                <w:bCs/>
                <w:kern w:val="2"/>
                <w:sz w:val="22"/>
                <w:szCs w:val="22"/>
              </w:rPr>
            </w:pPr>
            <w:r w:rsidRPr="00333420">
              <w:rPr>
                <w:b/>
                <w:bCs/>
                <w:kern w:val="2"/>
                <w:sz w:val="22"/>
                <w:szCs w:val="22"/>
              </w:rPr>
              <w:lastRenderedPageBreak/>
              <w:t>5.6. Avansas</w:t>
            </w:r>
          </w:p>
        </w:tc>
        <w:tc>
          <w:tcPr>
            <w:tcW w:w="8100" w:type="dxa"/>
            <w:gridSpan w:val="3"/>
            <w:vAlign w:val="center"/>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EC1CE2">
        <w:trPr>
          <w:trHeight w:val="300"/>
        </w:trPr>
        <w:tc>
          <w:tcPr>
            <w:tcW w:w="2532" w:type="dxa"/>
            <w:vAlign w:val="center"/>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8100" w:type="dxa"/>
            <w:gridSpan w:val="3"/>
            <w:vAlign w:val="center"/>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EC1CE2">
        <w:trPr>
          <w:trHeight w:val="300"/>
        </w:trPr>
        <w:tc>
          <w:tcPr>
            <w:tcW w:w="10632" w:type="dxa"/>
            <w:gridSpan w:val="4"/>
            <w:vAlign w:val="center"/>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EC1CE2">
        <w:trPr>
          <w:trHeight w:val="300"/>
        </w:trPr>
        <w:tc>
          <w:tcPr>
            <w:tcW w:w="2532" w:type="dxa"/>
            <w:vAlign w:val="center"/>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8100" w:type="dxa"/>
            <w:gridSpan w:val="3"/>
            <w:vAlign w:val="center"/>
          </w:tcPr>
          <w:p w14:paraId="20A50668" w14:textId="5A70B7B0" w:rsidR="001823FF" w:rsidRPr="00C5603A" w:rsidRDefault="006F6F7C" w:rsidP="002F016D">
            <w:pPr>
              <w:jc w:val="both"/>
              <w:rPr>
                <w:kern w:val="2"/>
                <w:sz w:val="22"/>
                <w:szCs w:val="22"/>
              </w:rPr>
            </w:pPr>
            <w:r w:rsidRPr="00C5603A">
              <w:rPr>
                <w:sz w:val="22"/>
                <w:szCs w:val="22"/>
              </w:rPr>
              <w:t>Prekėms nustatomas Tiekėjo pasiūlytas arba Prekių gamintojo taikomas Garantinis terminas, tačiau bet kokiu atveju ne trumpesnis kaip ne trumpesnis nei 12 mėn.. Garantinis terminas, skaičiuojamas nuo Prekių perdavimo–priėmimo akto ar Sąskaitos (kai Prekių perdavimo–priėmimo aktas nėra pasirašomas) pasirašymo dienos.</w:t>
            </w:r>
          </w:p>
        </w:tc>
      </w:tr>
      <w:tr w:rsidR="005A5832" w:rsidRPr="00333420" w14:paraId="2DB7FDF0" w14:textId="77777777" w:rsidTr="00EC1CE2">
        <w:trPr>
          <w:trHeight w:val="300"/>
        </w:trPr>
        <w:tc>
          <w:tcPr>
            <w:tcW w:w="2532" w:type="dxa"/>
            <w:vAlign w:val="center"/>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8100" w:type="dxa"/>
            <w:gridSpan w:val="3"/>
            <w:vAlign w:val="center"/>
          </w:tcPr>
          <w:p w14:paraId="4315FFA6" w14:textId="625FBD64" w:rsidR="00774C5F" w:rsidRPr="00774C5F" w:rsidRDefault="00CA18C4" w:rsidP="00774C5F">
            <w:pPr>
              <w:jc w:val="both"/>
              <w:rPr>
                <w:sz w:val="22"/>
                <w:szCs w:val="22"/>
              </w:rPr>
            </w:pPr>
            <w:r w:rsidRPr="00C5603A">
              <w:rPr>
                <w:sz w:val="22"/>
                <w:szCs w:val="22"/>
              </w:rPr>
              <w:t xml:space="preserve">6.2.1. </w:t>
            </w:r>
            <w:r w:rsidR="00774C5F" w:rsidRPr="00774C5F">
              <w:rPr>
                <w:sz w:val="22"/>
                <w:szCs w:val="22"/>
              </w:rPr>
              <w:t xml:space="preserve">Tiekėjas privalo pašalinti trūkumus ne vėliau kaip per </w:t>
            </w:r>
            <w:r w:rsidR="00774C5F">
              <w:rPr>
                <w:sz w:val="22"/>
                <w:szCs w:val="22"/>
              </w:rPr>
              <w:t>3 darbo dienas.</w:t>
            </w:r>
          </w:p>
          <w:p w14:paraId="0E1E94C8" w14:textId="59B28ADF" w:rsidR="001823FF" w:rsidRPr="00C5603A" w:rsidRDefault="00774C5F" w:rsidP="00080871">
            <w:pPr>
              <w:jc w:val="both"/>
              <w:rPr>
                <w:sz w:val="22"/>
                <w:szCs w:val="22"/>
              </w:rPr>
            </w:pPr>
            <w:r>
              <w:rPr>
                <w:sz w:val="22"/>
                <w:szCs w:val="22"/>
              </w:rPr>
              <w:t xml:space="preserve">6.2.2. </w:t>
            </w:r>
            <w:r w:rsidR="001823FF" w:rsidRPr="00C5603A">
              <w:rPr>
                <w:sz w:val="22"/>
                <w:szCs w:val="22"/>
              </w:rPr>
              <w:t>Prekių trūkumų nustatymo bei šalinimo tvarka nustatyta Bendrųjų sąlygų 7 skyriuje</w:t>
            </w:r>
            <w:r w:rsidR="00CA18C4" w:rsidRPr="00C5603A">
              <w:rPr>
                <w:sz w:val="22"/>
                <w:szCs w:val="22"/>
              </w:rPr>
              <w:t>;</w:t>
            </w:r>
          </w:p>
          <w:p w14:paraId="45717C3D" w14:textId="4A8E063E" w:rsidR="00CA18C4" w:rsidRPr="00C5603A" w:rsidRDefault="00CA18C4" w:rsidP="00080871">
            <w:pPr>
              <w:jc w:val="both"/>
              <w:rPr>
                <w:kern w:val="2"/>
                <w:sz w:val="22"/>
                <w:szCs w:val="22"/>
              </w:rPr>
            </w:pPr>
            <w:r w:rsidRPr="00C5603A">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EC1CE2">
        <w:trPr>
          <w:trHeight w:val="300"/>
        </w:trPr>
        <w:tc>
          <w:tcPr>
            <w:tcW w:w="10632" w:type="dxa"/>
            <w:gridSpan w:val="4"/>
            <w:vAlign w:val="center"/>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EC1CE2">
        <w:trPr>
          <w:trHeight w:val="300"/>
        </w:trPr>
        <w:tc>
          <w:tcPr>
            <w:tcW w:w="2532" w:type="dxa"/>
            <w:vAlign w:val="center"/>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8100"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427D72B1" w14:textId="77777777" w:rsidR="00B74C2B" w:rsidRPr="00080871" w:rsidRDefault="00B74C2B" w:rsidP="00B74C2B">
            <w:pPr>
              <w:rPr>
                <w:kern w:val="2"/>
                <w:sz w:val="10"/>
                <w:szCs w:val="10"/>
              </w:rPr>
            </w:pPr>
          </w:p>
          <w:p w14:paraId="61A5D454" w14:textId="2B362121" w:rsidR="00B74C2B" w:rsidRPr="00B74C2B" w:rsidRDefault="00B74C2B" w:rsidP="00B74C2B">
            <w:pPr>
              <w:rPr>
                <w:kern w:val="2"/>
                <w:sz w:val="22"/>
                <w:szCs w:val="22"/>
              </w:rPr>
            </w:pPr>
            <w:r w:rsidRPr="00B74C2B">
              <w:rPr>
                <w:kern w:val="2"/>
                <w:sz w:val="22"/>
                <w:szCs w:val="22"/>
              </w:rPr>
              <w:t xml:space="preserve">Sutarties vykdymui pasitelkiami </w:t>
            </w:r>
            <w:r w:rsidR="00A22976">
              <w:rPr>
                <w:kern w:val="2"/>
                <w:sz w:val="22"/>
                <w:szCs w:val="22"/>
              </w:rPr>
              <w:t xml:space="preserve">šie </w:t>
            </w:r>
            <w:r w:rsidRPr="00B74C2B">
              <w:rPr>
                <w:kern w:val="2"/>
                <w:sz w:val="22"/>
                <w:szCs w:val="22"/>
              </w:rPr>
              <w:t>subtiekėjai ir (ar) specialistai</w:t>
            </w:r>
            <w:r w:rsidR="00A22976">
              <w:rPr>
                <w:kern w:val="2"/>
                <w:sz w:val="22"/>
                <w:szCs w:val="22"/>
              </w:rPr>
              <w:t xml:space="preserve">: </w:t>
            </w:r>
            <w:r w:rsidR="00A22976" w:rsidRPr="00A22976">
              <w:rPr>
                <w:i/>
                <w:iCs/>
                <w:kern w:val="2"/>
                <w:sz w:val="22"/>
                <w:szCs w:val="22"/>
              </w:rPr>
              <w:t>išvardinti</w:t>
            </w:r>
          </w:p>
          <w:p w14:paraId="1473064B" w14:textId="01811846" w:rsidR="00B74C2B" w:rsidRPr="00F020F2" w:rsidRDefault="00B74C2B" w:rsidP="00B74C2B">
            <w:pPr>
              <w:rPr>
                <w:kern w:val="2"/>
                <w:sz w:val="22"/>
                <w:szCs w:val="22"/>
              </w:rPr>
            </w:pPr>
            <w:r w:rsidRPr="00B74C2B">
              <w:rPr>
                <w:kern w:val="2"/>
                <w:sz w:val="22"/>
                <w:szCs w:val="22"/>
              </w:rPr>
              <w:t>(</w:t>
            </w:r>
            <w:r w:rsidRPr="00080871">
              <w:rPr>
                <w:color w:val="4472C4" w:themeColor="accent1"/>
                <w:kern w:val="2"/>
                <w:sz w:val="22"/>
                <w:szCs w:val="22"/>
              </w:rPr>
              <w:t>pasirenkamas vienas iš nurodytų variantų</w:t>
            </w:r>
            <w:r w:rsidRPr="00B74C2B">
              <w:rPr>
                <w:kern w:val="2"/>
                <w:sz w:val="22"/>
                <w:szCs w:val="22"/>
              </w:rPr>
              <w:t>)</w:t>
            </w:r>
          </w:p>
        </w:tc>
      </w:tr>
      <w:tr w:rsidR="005A5832" w:rsidRPr="00333420" w14:paraId="30433ECA" w14:textId="77777777" w:rsidTr="00EC1CE2">
        <w:trPr>
          <w:trHeight w:val="300"/>
        </w:trPr>
        <w:tc>
          <w:tcPr>
            <w:tcW w:w="10632" w:type="dxa"/>
            <w:gridSpan w:val="4"/>
            <w:vAlign w:val="center"/>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EC1CE2">
        <w:trPr>
          <w:trHeight w:val="300"/>
        </w:trPr>
        <w:tc>
          <w:tcPr>
            <w:tcW w:w="2532" w:type="dxa"/>
            <w:vAlign w:val="center"/>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8100"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09BD2BF8" w:rsidR="005A5832" w:rsidRPr="00333420" w:rsidRDefault="00A10867" w:rsidP="00007197">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EC1CE2">
        <w:trPr>
          <w:trHeight w:val="300"/>
        </w:trPr>
        <w:tc>
          <w:tcPr>
            <w:tcW w:w="2532" w:type="dxa"/>
            <w:vAlign w:val="center"/>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8100"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EC1CE2">
        <w:trPr>
          <w:trHeight w:val="300"/>
        </w:trPr>
        <w:tc>
          <w:tcPr>
            <w:tcW w:w="10632" w:type="dxa"/>
            <w:gridSpan w:val="4"/>
            <w:vAlign w:val="center"/>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EC1CE2">
        <w:trPr>
          <w:trHeight w:val="300"/>
        </w:trPr>
        <w:tc>
          <w:tcPr>
            <w:tcW w:w="2532" w:type="dxa"/>
            <w:vAlign w:val="center"/>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8100" w:type="dxa"/>
            <w:gridSpan w:val="3"/>
            <w:vAlign w:val="center"/>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EC1CE2">
        <w:trPr>
          <w:trHeight w:val="300"/>
        </w:trPr>
        <w:tc>
          <w:tcPr>
            <w:tcW w:w="2532" w:type="dxa"/>
            <w:vAlign w:val="center"/>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8100" w:type="dxa"/>
            <w:gridSpan w:val="3"/>
            <w:vAlign w:val="center"/>
          </w:tcPr>
          <w:p w14:paraId="743C53BE" w14:textId="77C7C9E3" w:rsidR="005A5832" w:rsidRPr="00333420" w:rsidRDefault="00A10867" w:rsidP="00B411DF">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EC1CE2">
        <w:trPr>
          <w:trHeight w:val="300"/>
        </w:trPr>
        <w:tc>
          <w:tcPr>
            <w:tcW w:w="2532" w:type="dxa"/>
            <w:vAlign w:val="center"/>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8100" w:type="dxa"/>
            <w:gridSpan w:val="3"/>
            <w:vAlign w:val="center"/>
          </w:tcPr>
          <w:p w14:paraId="58E35B76" w14:textId="77777777"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EC1CE2">
        <w:trPr>
          <w:trHeight w:val="300"/>
        </w:trPr>
        <w:tc>
          <w:tcPr>
            <w:tcW w:w="2532" w:type="dxa"/>
            <w:vAlign w:val="center"/>
          </w:tcPr>
          <w:p w14:paraId="316D2130" w14:textId="32F0CA12"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8100" w:type="dxa"/>
            <w:gridSpan w:val="3"/>
            <w:vAlign w:val="center"/>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EC1CE2">
        <w:trPr>
          <w:trHeight w:val="300"/>
        </w:trPr>
        <w:tc>
          <w:tcPr>
            <w:tcW w:w="10632" w:type="dxa"/>
            <w:gridSpan w:val="4"/>
            <w:vAlign w:val="center"/>
          </w:tcPr>
          <w:p w14:paraId="58E7205A" w14:textId="77777777" w:rsidR="005A5832" w:rsidRPr="00333420" w:rsidRDefault="00A10867" w:rsidP="00333420">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EC1CE2">
        <w:trPr>
          <w:trHeight w:val="300"/>
        </w:trPr>
        <w:tc>
          <w:tcPr>
            <w:tcW w:w="2532" w:type="dxa"/>
            <w:vAlign w:val="center"/>
          </w:tcPr>
          <w:p w14:paraId="2F299970" w14:textId="77777777" w:rsidR="005A5832" w:rsidRPr="005B3DE9" w:rsidRDefault="00A10867" w:rsidP="00333420">
            <w:pPr>
              <w:rPr>
                <w:b/>
                <w:bCs/>
                <w:kern w:val="2"/>
                <w:sz w:val="22"/>
                <w:szCs w:val="22"/>
              </w:rPr>
            </w:pPr>
            <w:r w:rsidRPr="005B3DE9">
              <w:rPr>
                <w:b/>
                <w:bCs/>
                <w:kern w:val="2"/>
                <w:sz w:val="22"/>
                <w:szCs w:val="22"/>
              </w:rPr>
              <w:lastRenderedPageBreak/>
              <w:t>10.1. Sutarties sudarymas ir įsigaliojimas</w:t>
            </w:r>
          </w:p>
        </w:tc>
        <w:tc>
          <w:tcPr>
            <w:tcW w:w="8100" w:type="dxa"/>
            <w:gridSpan w:val="3"/>
            <w:vAlign w:val="center"/>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204A4ADD" w:rsidR="005A5832" w:rsidRPr="005B3DE9" w:rsidRDefault="00A10867" w:rsidP="00DC2709">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kaip </w:t>
            </w:r>
            <w:r w:rsidR="00DC2709" w:rsidRPr="00DC2709">
              <w:rPr>
                <w:b/>
                <w:color w:val="000000"/>
                <w:kern w:val="2"/>
                <w:sz w:val="22"/>
                <w:szCs w:val="22"/>
              </w:rPr>
              <w:t>38</w:t>
            </w:r>
            <w:r w:rsidR="003B61DA" w:rsidRPr="005B3DE9">
              <w:rPr>
                <w:b/>
                <w:sz w:val="22"/>
                <w:szCs w:val="22"/>
              </w:rPr>
              <w:t xml:space="preserve"> (</w:t>
            </w:r>
            <w:r w:rsidR="00DC2709">
              <w:rPr>
                <w:b/>
                <w:sz w:val="22"/>
                <w:szCs w:val="22"/>
              </w:rPr>
              <w:t>trisdešimt aštuoni</w:t>
            </w:r>
            <w:r w:rsidR="003B61DA" w:rsidRPr="005B3DE9">
              <w:rPr>
                <w:b/>
                <w:sz w:val="22"/>
                <w:szCs w:val="22"/>
              </w:rPr>
              <w:t>) mėnesi</w:t>
            </w:r>
            <w:r w:rsidR="008D2699" w:rsidRPr="005B3DE9">
              <w:rPr>
                <w:b/>
                <w:sz w:val="22"/>
                <w:szCs w:val="22"/>
              </w:rPr>
              <w:t>ai</w:t>
            </w:r>
            <w:r w:rsidR="002335C1" w:rsidRPr="005B3DE9">
              <w:rPr>
                <w:b/>
                <w:sz w:val="22"/>
                <w:szCs w:val="22"/>
              </w:rPr>
              <w:t xml:space="preserve"> </w:t>
            </w:r>
            <w:r w:rsidR="002335C1" w:rsidRPr="005B3DE9">
              <w:rPr>
                <w:sz w:val="22"/>
                <w:szCs w:val="22"/>
              </w:rPr>
              <w:t xml:space="preserve">(sutarties vykdymo trukmė (prekių tiekimo terminas) – </w:t>
            </w:r>
            <w:r w:rsidR="00DC2709">
              <w:rPr>
                <w:sz w:val="22"/>
                <w:szCs w:val="22"/>
              </w:rPr>
              <w:t>36</w:t>
            </w:r>
            <w:r w:rsidR="002335C1" w:rsidRPr="005B3DE9">
              <w:rPr>
                <w:sz w:val="22"/>
                <w:szCs w:val="22"/>
              </w:rPr>
              <w:t xml:space="preserve"> </w:t>
            </w:r>
            <w:r w:rsidR="00E87469">
              <w:rPr>
                <w:sz w:val="22"/>
                <w:szCs w:val="22"/>
              </w:rPr>
              <w:t>(</w:t>
            </w:r>
            <w:r w:rsidR="00DC2709">
              <w:rPr>
                <w:sz w:val="22"/>
                <w:szCs w:val="22"/>
              </w:rPr>
              <w:t>trisdešimt šeši</w:t>
            </w:r>
            <w:r w:rsidR="00E87469">
              <w:rPr>
                <w:sz w:val="22"/>
                <w:szCs w:val="22"/>
              </w:rPr>
              <w:t xml:space="preserve">) </w:t>
            </w:r>
            <w:r w:rsidR="002335C1" w:rsidRPr="005B3DE9">
              <w:rPr>
                <w:sz w:val="22"/>
                <w:szCs w:val="22"/>
              </w:rPr>
              <w:t>mėnesi</w:t>
            </w:r>
            <w:r w:rsidR="005B3DE9" w:rsidRPr="005B3DE9">
              <w:rPr>
                <w:sz w:val="22"/>
                <w:szCs w:val="22"/>
              </w:rPr>
              <w:t>ai</w:t>
            </w:r>
            <w:r w:rsidR="00D0473C">
              <w:rPr>
                <w:sz w:val="22"/>
                <w:szCs w:val="22"/>
              </w:rPr>
              <w:t>,</w:t>
            </w:r>
            <w:r w:rsidR="00D0473C">
              <w:t xml:space="preserve"> </w:t>
            </w:r>
            <w:r w:rsidR="00D0473C" w:rsidRPr="00D0473C">
              <w:rPr>
                <w:sz w:val="22"/>
                <w:szCs w:val="22"/>
              </w:rPr>
              <w:t>atsiskaitymo terminas – 2 mėn.</w:t>
            </w:r>
            <w:r w:rsidR="002335C1" w:rsidRPr="005B3DE9">
              <w:rPr>
                <w:sz w:val="22"/>
                <w:szCs w:val="22"/>
              </w:rPr>
              <w:t>)</w:t>
            </w:r>
            <w:r w:rsidR="003B61DA" w:rsidRPr="005B3DE9">
              <w:rPr>
                <w:sz w:val="22"/>
                <w:szCs w:val="22"/>
              </w:rPr>
              <w:t>.</w:t>
            </w:r>
          </w:p>
        </w:tc>
      </w:tr>
      <w:tr w:rsidR="005A5832" w:rsidRPr="00333420" w14:paraId="7BDD63CD" w14:textId="77777777" w:rsidTr="00EC1CE2">
        <w:trPr>
          <w:trHeight w:val="300"/>
        </w:trPr>
        <w:tc>
          <w:tcPr>
            <w:tcW w:w="2532" w:type="dxa"/>
            <w:vAlign w:val="center"/>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8100" w:type="dxa"/>
            <w:gridSpan w:val="3"/>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EC1CE2">
        <w:trPr>
          <w:trHeight w:val="300"/>
        </w:trPr>
        <w:tc>
          <w:tcPr>
            <w:tcW w:w="10632" w:type="dxa"/>
            <w:gridSpan w:val="4"/>
            <w:vAlign w:val="center"/>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EC1CE2">
        <w:trPr>
          <w:trHeight w:val="300"/>
        </w:trPr>
        <w:tc>
          <w:tcPr>
            <w:tcW w:w="2532" w:type="dxa"/>
            <w:vAlign w:val="center"/>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8100" w:type="dxa"/>
            <w:gridSpan w:val="3"/>
            <w:vAlign w:val="center"/>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EC1CE2">
        <w:trPr>
          <w:trHeight w:val="300"/>
        </w:trPr>
        <w:tc>
          <w:tcPr>
            <w:tcW w:w="2532" w:type="dxa"/>
            <w:vAlign w:val="center"/>
          </w:tcPr>
          <w:p w14:paraId="44662187" w14:textId="6286B678" w:rsidR="005A5832" w:rsidRPr="003B61DA" w:rsidRDefault="00A10867" w:rsidP="0043691F">
            <w:pPr>
              <w:rPr>
                <w:b/>
                <w:bCs/>
                <w:kern w:val="2"/>
                <w:sz w:val="22"/>
                <w:szCs w:val="22"/>
                <w:highlight w:val="yellow"/>
              </w:rPr>
            </w:pPr>
            <w:r w:rsidRPr="00080871">
              <w:rPr>
                <w:b/>
                <w:bCs/>
                <w:kern w:val="2"/>
                <w:sz w:val="22"/>
                <w:szCs w:val="22"/>
              </w:rPr>
              <w:t>11.2. Esminiai Sutarties pažeidimai</w:t>
            </w:r>
          </w:p>
        </w:tc>
        <w:tc>
          <w:tcPr>
            <w:tcW w:w="8100" w:type="dxa"/>
            <w:gridSpan w:val="3"/>
            <w:vAlign w:val="center"/>
          </w:tcPr>
          <w:p w14:paraId="17BAE828" w14:textId="77777777" w:rsidR="005A5832" w:rsidRPr="002F016D" w:rsidRDefault="00A10867" w:rsidP="00D600FF">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D600FF">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401774A5"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6B1249">
              <w:rPr>
                <w:rFonts w:eastAsia="Arial"/>
                <w:kern w:val="2"/>
                <w:sz w:val="22"/>
                <w:szCs w:val="22"/>
                <w:lang w:val="lt"/>
              </w:rPr>
              <w:t xml:space="preserve"> (jei taikoma)</w:t>
            </w:r>
            <w:r w:rsidRPr="002F016D">
              <w:rPr>
                <w:rFonts w:eastAsia="Arial"/>
                <w:kern w:val="2"/>
                <w:sz w:val="22"/>
                <w:szCs w:val="22"/>
                <w:lang w:val="lt"/>
              </w:rPr>
              <w:t>;</w:t>
            </w:r>
          </w:p>
          <w:p w14:paraId="3D2DAD6E" w14:textId="4300B63F" w:rsidR="005A5832" w:rsidRPr="002F016D"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D600FF">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EC1CE2">
        <w:trPr>
          <w:trHeight w:val="300"/>
        </w:trPr>
        <w:tc>
          <w:tcPr>
            <w:tcW w:w="10632" w:type="dxa"/>
            <w:gridSpan w:val="4"/>
            <w:vAlign w:val="center"/>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080871" w14:paraId="210242FB" w14:textId="77777777" w:rsidTr="00EC1CE2">
        <w:tc>
          <w:tcPr>
            <w:tcW w:w="2532" w:type="dxa"/>
            <w:vAlign w:val="center"/>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8100" w:type="dxa"/>
            <w:gridSpan w:val="3"/>
            <w:vAlign w:val="center"/>
          </w:tcPr>
          <w:p w14:paraId="17CCA5D3" w14:textId="19294BEA" w:rsidR="00080871" w:rsidRPr="00C20CC9" w:rsidRDefault="00A21801" w:rsidP="00502F85">
            <w:pPr>
              <w:jc w:val="both"/>
              <w:rPr>
                <w:b/>
                <w:bCs/>
                <w:kern w:val="2"/>
                <w:sz w:val="22"/>
                <w:szCs w:val="22"/>
              </w:rPr>
            </w:pPr>
            <w:r>
              <w:rPr>
                <w:color w:val="000000"/>
                <w:kern w:val="2"/>
                <w:sz w:val="22"/>
                <w:szCs w:val="22"/>
                <w:shd w:val="clear" w:color="auto" w:fill="FFFFFF"/>
              </w:rPr>
              <w:t xml:space="preserve">12.1.1. </w:t>
            </w:r>
            <w:r w:rsidR="00A10867" w:rsidRPr="00080871">
              <w:rPr>
                <w:color w:val="000000"/>
                <w:kern w:val="2"/>
                <w:sz w:val="22"/>
                <w:szCs w:val="22"/>
                <w:shd w:val="clear" w:color="auto" w:fill="FFFFFF"/>
              </w:rPr>
              <w:t xml:space="preserve">Aplinkosauginiai kriterijai Prekėms nustatomi vadovaujantis </w:t>
            </w:r>
            <w:r w:rsidR="00A10867" w:rsidRPr="00080871">
              <w:rPr>
                <w:color w:val="000000"/>
                <w:kern w:val="2"/>
                <w:sz w:val="22"/>
                <w:szCs w:val="22"/>
              </w:rPr>
              <w:t xml:space="preserve">Aplinkos apsaugos kriterijų taikymo, vykdant žaliuosius pirkimus, tvarkos aprašo, patvirtinto 2011 m. birželio 28 d. įsakymu </w:t>
            </w:r>
            <w:r w:rsidR="00A10867" w:rsidRPr="00080871">
              <w:rPr>
                <w:color w:val="000000"/>
                <w:kern w:val="2"/>
                <w:sz w:val="22"/>
                <w:szCs w:val="22"/>
                <w:lang w:val="en-US"/>
              </w:rPr>
              <w:t>D1-508</w:t>
            </w:r>
            <w:r w:rsidR="00A10867" w:rsidRPr="00080871">
              <w:rPr>
                <w:color w:val="000000"/>
                <w:kern w:val="2"/>
                <w:sz w:val="22"/>
                <w:szCs w:val="22"/>
                <w:shd w:val="clear" w:color="auto" w:fill="FFFFFF"/>
              </w:rPr>
              <w:t xml:space="preserve"> „Dėl Aplinkos apsaugos kriterijų taikymo, vykdant žaliuosius pirkimus, tvarkos aprašo patvirtinimo“ (toliau – Tvarkos aprašas) </w:t>
            </w:r>
            <w:r w:rsidR="00B750FC" w:rsidRPr="00FD630E">
              <w:rPr>
                <w:kern w:val="2"/>
                <w:sz w:val="22"/>
                <w:szCs w:val="22"/>
                <w:shd w:val="clear" w:color="auto" w:fill="FFFFFF"/>
              </w:rPr>
              <w:t>4.4.4 p.</w:t>
            </w:r>
            <w:r w:rsidR="00A10867" w:rsidRPr="00FD630E">
              <w:rPr>
                <w:kern w:val="2"/>
                <w:sz w:val="22"/>
                <w:szCs w:val="22"/>
                <w:shd w:val="clear" w:color="auto" w:fill="FFFFFF"/>
              </w:rPr>
              <w:t xml:space="preserve"> </w:t>
            </w:r>
            <w:r w:rsidR="00A10867" w:rsidRPr="00FD630E">
              <w:rPr>
                <w:color w:val="000000"/>
                <w:kern w:val="2"/>
                <w:sz w:val="22"/>
                <w:szCs w:val="22"/>
                <w:shd w:val="clear" w:color="auto" w:fill="FFFFFF"/>
              </w:rPr>
              <w:t>papunkčiu.</w:t>
            </w:r>
            <w:r w:rsidR="00A10867" w:rsidRPr="00FD630E">
              <w:rPr>
                <w:color w:val="000000"/>
                <w:kern w:val="2"/>
                <w:sz w:val="22"/>
                <w:szCs w:val="22"/>
              </w:rPr>
              <w:t> </w:t>
            </w:r>
          </w:p>
        </w:tc>
      </w:tr>
      <w:tr w:rsidR="005A5832" w:rsidRPr="00033E4E" w14:paraId="5D3274F5" w14:textId="77777777" w:rsidTr="00EC1CE2">
        <w:trPr>
          <w:trHeight w:val="300"/>
        </w:trPr>
        <w:tc>
          <w:tcPr>
            <w:tcW w:w="2532" w:type="dxa"/>
            <w:vAlign w:val="center"/>
          </w:tcPr>
          <w:p w14:paraId="6ED05AEB" w14:textId="77777777" w:rsidR="005A5832" w:rsidRPr="00033E4E" w:rsidRDefault="00A10867" w:rsidP="00333420">
            <w:pPr>
              <w:rPr>
                <w:b/>
                <w:bCs/>
                <w:kern w:val="2"/>
                <w:sz w:val="22"/>
                <w:szCs w:val="22"/>
              </w:rPr>
            </w:pPr>
            <w:r w:rsidRPr="00033E4E">
              <w:rPr>
                <w:b/>
                <w:bCs/>
                <w:kern w:val="2"/>
                <w:sz w:val="22"/>
                <w:szCs w:val="22"/>
              </w:rPr>
              <w:t xml:space="preserve">12.2. </w:t>
            </w:r>
            <w:r w:rsidRPr="00033E4E">
              <w:rPr>
                <w:b/>
                <w:bCs/>
                <w:color w:val="000000"/>
                <w:kern w:val="2"/>
                <w:sz w:val="22"/>
                <w:szCs w:val="22"/>
                <w:shd w:val="clear" w:color="auto" w:fill="FFFFFF"/>
              </w:rPr>
              <w:t>Su Prekių pakuotėmis susiję aplinkosauginiai kriterijai</w:t>
            </w:r>
            <w:r w:rsidRPr="00033E4E">
              <w:rPr>
                <w:b/>
                <w:bCs/>
                <w:kern w:val="2"/>
                <w:sz w:val="22"/>
                <w:szCs w:val="22"/>
              </w:rPr>
              <w:t xml:space="preserve"> </w:t>
            </w:r>
          </w:p>
        </w:tc>
        <w:tc>
          <w:tcPr>
            <w:tcW w:w="8100" w:type="dxa"/>
            <w:gridSpan w:val="3"/>
            <w:vAlign w:val="center"/>
          </w:tcPr>
          <w:p w14:paraId="74899553" w14:textId="762A3935" w:rsidR="001968D6" w:rsidRPr="00033E4E" w:rsidRDefault="00033E4E" w:rsidP="00DC2B86">
            <w:pPr>
              <w:jc w:val="both"/>
              <w:rPr>
                <w:sz w:val="22"/>
                <w:szCs w:val="22"/>
              </w:rPr>
            </w:pPr>
            <w:r w:rsidRPr="00033E4E">
              <w:rPr>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33E4E">
              <w:rPr>
                <w:sz w:val="22"/>
                <w:szCs w:val="22"/>
              </w:rPr>
              <w:t>perdirbamumą</w:t>
            </w:r>
            <w:proofErr w:type="spellEnd"/>
            <w:r w:rsidRPr="00033E4E">
              <w:rPr>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w:t>
            </w:r>
            <w:r w:rsidR="00026967">
              <w:rPr>
                <w:sz w:val="22"/>
                <w:szCs w:val="22"/>
              </w:rPr>
              <w:t>4</w:t>
            </w:r>
            <w:r w:rsidR="00026967" w:rsidRPr="00033E4E">
              <w:rPr>
                <w:sz w:val="22"/>
                <w:szCs w:val="22"/>
              </w:rPr>
              <w:t xml:space="preserve"> </w:t>
            </w:r>
            <w:r w:rsidRPr="00033E4E">
              <w:rPr>
                <w:sz w:val="22"/>
                <w:szCs w:val="22"/>
              </w:rPr>
              <w:t>punkte nurodyto dydžio bauda.</w:t>
            </w:r>
          </w:p>
        </w:tc>
      </w:tr>
      <w:tr w:rsidR="005A5832" w:rsidRPr="00333420" w14:paraId="33045000" w14:textId="77777777" w:rsidTr="00EC1CE2">
        <w:trPr>
          <w:trHeight w:val="300"/>
        </w:trPr>
        <w:tc>
          <w:tcPr>
            <w:tcW w:w="2532" w:type="dxa"/>
            <w:vAlign w:val="center"/>
          </w:tcPr>
          <w:p w14:paraId="73BDB2BE" w14:textId="77777777" w:rsidR="005A5832" w:rsidRPr="00080871" w:rsidRDefault="00A10867" w:rsidP="00333420">
            <w:pPr>
              <w:rPr>
                <w:b/>
                <w:bCs/>
                <w:kern w:val="2"/>
                <w:sz w:val="22"/>
                <w:szCs w:val="22"/>
              </w:rPr>
            </w:pPr>
            <w:r w:rsidRPr="00080871">
              <w:rPr>
                <w:b/>
                <w:bCs/>
                <w:kern w:val="2"/>
                <w:sz w:val="22"/>
                <w:szCs w:val="22"/>
              </w:rPr>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8100" w:type="dxa"/>
            <w:gridSpan w:val="3"/>
            <w:vAlign w:val="center"/>
          </w:tcPr>
          <w:p w14:paraId="33A69CC4" w14:textId="77777777" w:rsidR="00671886" w:rsidRPr="00B972DB" w:rsidRDefault="00671886" w:rsidP="00671886">
            <w:pPr>
              <w:widowControl w:val="0"/>
              <w:pBdr>
                <w:top w:val="nil"/>
                <w:left w:val="nil"/>
                <w:bottom w:val="nil"/>
                <w:right w:val="nil"/>
                <w:between w:val="nil"/>
                <w:bar w:val="nil"/>
              </w:pBdr>
              <w:tabs>
                <w:tab w:val="left" w:pos="0"/>
                <w:tab w:val="left" w:pos="567"/>
              </w:tabs>
              <w:suppressAutoHyphens/>
              <w:jc w:val="both"/>
              <w:rPr>
                <w:sz w:val="22"/>
                <w:szCs w:val="22"/>
              </w:rPr>
            </w:pPr>
            <w:r w:rsidRPr="00B972DB">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w:t>
            </w:r>
            <w:r w:rsidRPr="00B972DB">
              <w:rPr>
                <w:sz w:val="22"/>
                <w:szCs w:val="22"/>
              </w:rPr>
              <w:lastRenderedPageBreak/>
              <w:t>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w:t>
            </w:r>
          </w:p>
          <w:p w14:paraId="5BED207D" w14:textId="19D8D263" w:rsidR="001968D6" w:rsidRPr="00080871" w:rsidRDefault="00671886" w:rsidP="00671886">
            <w:pPr>
              <w:jc w:val="both"/>
              <w:rPr>
                <w:sz w:val="22"/>
                <w:szCs w:val="22"/>
                <w:shd w:val="clear" w:color="auto" w:fill="FFFFFF"/>
              </w:rPr>
            </w:pPr>
            <w:r w:rsidRPr="00B972DB">
              <w:rPr>
                <w:sz w:val="22"/>
                <w:szCs w:val="22"/>
              </w:rPr>
              <w:t>M3, N2 ir N3 kategorijų transporto priemonė turi būti kaip apibrėžta Alternatyviųjų degalų įstatymo 2 str. 23 ir (ar) 36 dalyse, arba atitikti ne mažesnį kaip „Euro 6“ teršalų išmetimo standartą, išskyrus Alternatyviųjų degalų įstatymo 15 str. 7 d. nurodytas transporto priemones.</w:t>
            </w:r>
          </w:p>
        </w:tc>
      </w:tr>
      <w:tr w:rsidR="005A5832" w:rsidRPr="00333420" w14:paraId="7E7CDEAD" w14:textId="77777777" w:rsidTr="00EC1CE2">
        <w:trPr>
          <w:trHeight w:val="300"/>
        </w:trPr>
        <w:tc>
          <w:tcPr>
            <w:tcW w:w="2532" w:type="dxa"/>
            <w:vAlign w:val="center"/>
          </w:tcPr>
          <w:p w14:paraId="477DDBC1" w14:textId="77777777" w:rsidR="005A5832" w:rsidRPr="00333420" w:rsidRDefault="00A10867" w:rsidP="00333420">
            <w:pPr>
              <w:rPr>
                <w:b/>
                <w:bCs/>
                <w:kern w:val="2"/>
                <w:sz w:val="22"/>
                <w:szCs w:val="22"/>
              </w:rPr>
            </w:pPr>
            <w:r w:rsidRPr="00333420">
              <w:rPr>
                <w:b/>
                <w:bCs/>
                <w:kern w:val="2"/>
                <w:sz w:val="22"/>
                <w:szCs w:val="22"/>
              </w:rPr>
              <w:lastRenderedPageBreak/>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8100" w:type="dxa"/>
            <w:gridSpan w:val="3"/>
            <w:vAlign w:val="center"/>
          </w:tcPr>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EC1CE2">
        <w:trPr>
          <w:trHeight w:val="573"/>
        </w:trPr>
        <w:tc>
          <w:tcPr>
            <w:tcW w:w="2532" w:type="dxa"/>
            <w:vAlign w:val="center"/>
          </w:tcPr>
          <w:p w14:paraId="17778EDB" w14:textId="77777777" w:rsidR="005A5832" w:rsidRPr="00290046" w:rsidRDefault="00A10867" w:rsidP="00333420">
            <w:pPr>
              <w:rPr>
                <w:b/>
                <w:bCs/>
                <w:kern w:val="2"/>
                <w:sz w:val="22"/>
                <w:szCs w:val="22"/>
              </w:rPr>
            </w:pPr>
            <w:r w:rsidRPr="00290046">
              <w:rPr>
                <w:b/>
                <w:bCs/>
                <w:kern w:val="2"/>
                <w:sz w:val="22"/>
                <w:szCs w:val="22"/>
              </w:rPr>
              <w:t>12.5. Su perkamomis Prekėmis susiję socialiniai kriterijai</w:t>
            </w:r>
          </w:p>
        </w:tc>
        <w:tc>
          <w:tcPr>
            <w:tcW w:w="8100" w:type="dxa"/>
            <w:gridSpan w:val="3"/>
            <w:vAlign w:val="center"/>
          </w:tcPr>
          <w:p w14:paraId="60B032B6" w14:textId="77777777" w:rsidR="005A5832" w:rsidRPr="00290046" w:rsidRDefault="00A10867" w:rsidP="00C018F2">
            <w:pPr>
              <w:rPr>
                <w:color w:val="000000"/>
                <w:kern w:val="2"/>
                <w:sz w:val="22"/>
                <w:szCs w:val="22"/>
                <w:shd w:val="clear" w:color="auto" w:fill="FFFFFF"/>
              </w:rPr>
            </w:pPr>
            <w:r w:rsidRPr="00290046">
              <w:rPr>
                <w:color w:val="000000"/>
                <w:kern w:val="2"/>
                <w:sz w:val="22"/>
                <w:szCs w:val="22"/>
                <w:shd w:val="clear" w:color="auto" w:fill="FFFFFF"/>
              </w:rPr>
              <w:t>Netaikoma</w:t>
            </w:r>
          </w:p>
        </w:tc>
      </w:tr>
      <w:tr w:rsidR="00504288" w14:paraId="32D96676" w14:textId="77777777" w:rsidTr="00EC1CE2">
        <w:trPr>
          <w:trHeight w:val="300"/>
        </w:trPr>
        <w:tc>
          <w:tcPr>
            <w:tcW w:w="10632" w:type="dxa"/>
            <w:gridSpan w:val="4"/>
            <w:vAlign w:val="center"/>
          </w:tcPr>
          <w:p w14:paraId="3747165C" w14:textId="77777777" w:rsidR="00504288" w:rsidRPr="00290046" w:rsidRDefault="00504288" w:rsidP="006C3250">
            <w:pPr>
              <w:jc w:val="center"/>
              <w:rPr>
                <w:b/>
                <w:bCs/>
                <w:kern w:val="2"/>
                <w:sz w:val="22"/>
                <w:szCs w:val="22"/>
              </w:rPr>
            </w:pPr>
            <w:r w:rsidRPr="00290046">
              <w:rPr>
                <w:b/>
                <w:bCs/>
                <w:kern w:val="2"/>
                <w:sz w:val="22"/>
                <w:szCs w:val="22"/>
              </w:rPr>
              <w:t xml:space="preserve">13. BENDRŲJŲ SĄLYGŲ PAKEITIMAI IR PAPILDYMAI </w:t>
            </w:r>
          </w:p>
          <w:p w14:paraId="3D319978" w14:textId="77777777" w:rsidR="00504288" w:rsidRPr="00290046" w:rsidRDefault="00504288" w:rsidP="006C3250">
            <w:pPr>
              <w:jc w:val="center"/>
              <w:rPr>
                <w:kern w:val="2"/>
                <w:sz w:val="22"/>
                <w:szCs w:val="22"/>
              </w:rPr>
            </w:pPr>
            <w:r w:rsidRPr="00290046">
              <w:rPr>
                <w:kern w:val="2"/>
                <w:sz w:val="22"/>
                <w:szCs w:val="22"/>
              </w:rPr>
              <w:t xml:space="preserve">(jeigu būtina dėl konkretaus Sutarties dalyko specifikos) </w:t>
            </w:r>
          </w:p>
        </w:tc>
      </w:tr>
      <w:tr w:rsidR="00504288" w14:paraId="0DED94A5" w14:textId="77777777" w:rsidTr="00EC1CE2">
        <w:trPr>
          <w:trHeight w:val="984"/>
        </w:trPr>
        <w:tc>
          <w:tcPr>
            <w:tcW w:w="2821" w:type="dxa"/>
            <w:gridSpan w:val="2"/>
            <w:vAlign w:val="center"/>
          </w:tcPr>
          <w:p w14:paraId="2BBA45C4" w14:textId="3CCE5D16" w:rsidR="00504288" w:rsidRPr="00290046" w:rsidRDefault="00504288" w:rsidP="006C3250">
            <w:pPr>
              <w:rPr>
                <w:b/>
                <w:bCs/>
                <w:kern w:val="2"/>
                <w:sz w:val="22"/>
                <w:szCs w:val="22"/>
              </w:rPr>
            </w:pPr>
            <w:r w:rsidRPr="00290046">
              <w:rPr>
                <w:b/>
                <w:bCs/>
                <w:kern w:val="2"/>
                <w:sz w:val="22"/>
                <w:szCs w:val="22"/>
              </w:rPr>
              <w:t>13.</w:t>
            </w:r>
            <w:r w:rsidR="00CA18C4" w:rsidRPr="00290046">
              <w:rPr>
                <w:b/>
                <w:bCs/>
                <w:kern w:val="2"/>
                <w:sz w:val="22"/>
                <w:szCs w:val="22"/>
              </w:rPr>
              <w:t>1</w:t>
            </w:r>
            <w:r w:rsidRPr="00290046">
              <w:rPr>
                <w:b/>
                <w:bCs/>
                <w:kern w:val="2"/>
                <w:sz w:val="22"/>
                <w:szCs w:val="22"/>
              </w:rPr>
              <w:t>.</w:t>
            </w:r>
          </w:p>
        </w:tc>
        <w:tc>
          <w:tcPr>
            <w:tcW w:w="7811" w:type="dxa"/>
            <w:gridSpan w:val="2"/>
            <w:vAlign w:val="center"/>
          </w:tcPr>
          <w:p w14:paraId="2D655A9E" w14:textId="77777777" w:rsidR="00953969" w:rsidRPr="00771D3C" w:rsidRDefault="00953969" w:rsidP="00953969">
            <w:pPr>
              <w:pStyle w:val="xmsonormal"/>
              <w:shd w:val="clear" w:color="auto" w:fill="FFFFFF"/>
              <w:spacing w:before="0" w:beforeAutospacing="0" w:after="0" w:afterAutospacing="0"/>
              <w:rPr>
                <w:color w:val="242424"/>
                <w:sz w:val="22"/>
                <w:szCs w:val="22"/>
              </w:rPr>
            </w:pPr>
            <w:r w:rsidRPr="00771D3C">
              <w:rPr>
                <w:color w:val="242424"/>
                <w:sz w:val="22"/>
                <w:szCs w:val="22"/>
                <w:bdr w:val="none" w:sz="0" w:space="0" w:color="auto" w:frame="1"/>
              </w:rPr>
              <w:t>Šalys susitaria pakeisti nurodytus Sutarties Bendrųjų sąlygų punktus ir išdėstyti juos nauja redakcija:</w:t>
            </w:r>
          </w:p>
          <w:p w14:paraId="24521FB0" w14:textId="77777777" w:rsidR="00953969" w:rsidRPr="00771D3C" w:rsidRDefault="00953969" w:rsidP="00953969">
            <w:pPr>
              <w:pStyle w:val="xmsonormal"/>
              <w:shd w:val="clear" w:color="auto" w:fill="FFFFFF"/>
              <w:spacing w:before="0" w:beforeAutospacing="0" w:after="0" w:afterAutospacing="0" w:line="257" w:lineRule="atLeast"/>
              <w:jc w:val="both"/>
              <w:rPr>
                <w:color w:val="242424"/>
                <w:sz w:val="22"/>
                <w:szCs w:val="22"/>
              </w:rPr>
            </w:pPr>
            <w:r w:rsidRPr="00771D3C">
              <w:rPr>
                <w:color w:val="000000"/>
                <w:sz w:val="22"/>
                <w:szCs w:val="22"/>
                <w:bdr w:val="none" w:sz="0" w:space="0" w:color="auto" w:frame="1"/>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71D3C">
              <w:rPr>
                <w:color w:val="0563C1"/>
                <w:sz w:val="22"/>
                <w:szCs w:val="22"/>
                <w:u w:val="single"/>
                <w:bdr w:val="none" w:sz="0" w:space="0" w:color="auto" w:frame="1"/>
              </w:rPr>
              <w:t>2014/55/ES</w:t>
            </w:r>
            <w:r w:rsidRPr="00771D3C">
              <w:rPr>
                <w:color w:val="000000"/>
                <w:sz w:val="22"/>
                <w:szCs w:val="22"/>
                <w:bdr w:val="none" w:sz="0" w:space="0" w:color="auto" w:frame="1"/>
              </w:rPr>
              <w:t> (toliau – </w:t>
            </w:r>
            <w:r w:rsidRPr="00771D3C">
              <w:rPr>
                <w:b/>
                <w:bCs/>
                <w:color w:val="000000"/>
                <w:sz w:val="22"/>
                <w:szCs w:val="22"/>
                <w:bdr w:val="none" w:sz="0" w:space="0" w:color="auto" w:frame="1"/>
              </w:rPr>
              <w:t>Europos elektroninių sąskaitų faktūrų</w:t>
            </w:r>
            <w:r w:rsidRPr="00771D3C">
              <w:rPr>
                <w:color w:val="000000"/>
                <w:sz w:val="22"/>
                <w:szCs w:val="22"/>
                <w:bdr w:val="none" w:sz="0" w:space="0" w:color="auto" w:frame="1"/>
              </w:rPr>
              <w:t> </w:t>
            </w:r>
            <w:r w:rsidRPr="00771D3C">
              <w:rPr>
                <w:b/>
                <w:bCs/>
                <w:color w:val="000000"/>
                <w:sz w:val="22"/>
                <w:szCs w:val="22"/>
                <w:bdr w:val="none" w:sz="0" w:space="0" w:color="auto" w:frame="1"/>
              </w:rPr>
              <w:t>standartas</w:t>
            </w:r>
            <w:r w:rsidRPr="00771D3C">
              <w:rPr>
                <w:color w:val="000000"/>
                <w:sz w:val="22"/>
                <w:szCs w:val="22"/>
                <w:bdr w:val="none" w:sz="0" w:space="0" w:color="auto" w:frame="1"/>
              </w:rPr>
              <w:t>), Tiekėjas gali pateikti per informacinę sistemą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w:t>
            </w:r>
            <w:hyperlink r:id="rId12" w:tgtFrame="_blank" w:history="1">
              <w:r w:rsidRPr="00771D3C">
                <w:rPr>
                  <w:rStyle w:val="Hyperlink"/>
                  <w:color w:val="0563C1"/>
                  <w:sz w:val="22"/>
                  <w:szCs w:val="22"/>
                  <w:bdr w:val="none" w:sz="0" w:space="0" w:color="auto" w:frame="1"/>
                </w:rPr>
                <w:t>https://</w:t>
              </w:r>
              <w:r w:rsidRPr="00771D3C">
                <w:rPr>
                  <w:rStyle w:val="markl6tszk22r"/>
                  <w:color w:val="0563C1"/>
                  <w:sz w:val="22"/>
                  <w:szCs w:val="22"/>
                  <w:bdr w:val="none" w:sz="0" w:space="0" w:color="auto" w:frame="1"/>
                </w:rPr>
                <w:t>sabis</w:t>
              </w:r>
              <w:r w:rsidRPr="00771D3C">
                <w:rPr>
                  <w:rStyle w:val="Hyperlink"/>
                  <w:color w:val="0563C1"/>
                  <w:sz w:val="22"/>
                  <w:szCs w:val="22"/>
                  <w:bdr w:val="none" w:sz="0" w:space="0" w:color="auto" w:frame="1"/>
                </w:rPr>
                <w:t>.nbfc.lt/</w:t>
              </w:r>
            </w:hyperlink>
            <w:r w:rsidRPr="00771D3C">
              <w:rPr>
                <w:color w:val="000000"/>
                <w:sz w:val="22"/>
                <w:szCs w:val="22"/>
                <w:bdr w:val="none" w:sz="0" w:space="0" w:color="auto" w:frame="1"/>
              </w:rPr>
              <w:t>) arba per kitą savo pasirinktą informacinę sistemą;</w:t>
            </w:r>
          </w:p>
          <w:p w14:paraId="7D9676EE" w14:textId="77777777" w:rsidR="00953969" w:rsidRPr="00771D3C" w:rsidRDefault="00953969" w:rsidP="00953969">
            <w:pPr>
              <w:pStyle w:val="xmsonormal"/>
              <w:shd w:val="clear" w:color="auto" w:fill="FFFFFF"/>
              <w:spacing w:before="0" w:beforeAutospacing="0" w:after="0" w:afterAutospacing="0" w:line="257" w:lineRule="atLeast"/>
              <w:jc w:val="both"/>
              <w:rPr>
                <w:color w:val="242424"/>
                <w:sz w:val="22"/>
                <w:szCs w:val="22"/>
              </w:rPr>
            </w:pPr>
            <w:bookmarkStart w:id="2" w:name="x_part_0a0da1d5ef5c48389da63acb61f47e3a"/>
            <w:bookmarkEnd w:id="2"/>
            <w:r w:rsidRPr="00771D3C">
              <w:rPr>
                <w:color w:val="000000"/>
                <w:sz w:val="22"/>
                <w:szCs w:val="22"/>
                <w:bdr w:val="none" w:sz="0" w:space="0" w:color="auto" w:frame="1"/>
              </w:rPr>
              <w:t>12.2.1.2. Europos elektroninių sąskaitų faktūrų standarto neatitinkančią elektroninę sąskaitą faktūrą Tiekėjas privalo pateikti, naudodamasis informacinės sistemos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priemonėmis (</w:t>
            </w:r>
            <w:hyperlink r:id="rId13" w:tgtFrame="_blank" w:history="1">
              <w:r w:rsidRPr="00771D3C">
                <w:rPr>
                  <w:rStyle w:val="Hyperlink"/>
                  <w:color w:val="0563C1"/>
                  <w:sz w:val="22"/>
                  <w:szCs w:val="22"/>
                  <w:bdr w:val="none" w:sz="0" w:space="0" w:color="auto" w:frame="1"/>
                </w:rPr>
                <w:t>https://</w:t>
              </w:r>
              <w:r w:rsidRPr="00771D3C">
                <w:rPr>
                  <w:rStyle w:val="markl6tszk22r"/>
                  <w:color w:val="0563C1"/>
                  <w:sz w:val="22"/>
                  <w:szCs w:val="22"/>
                  <w:bdr w:val="none" w:sz="0" w:space="0" w:color="auto" w:frame="1"/>
                </w:rPr>
                <w:t>sabis</w:t>
              </w:r>
              <w:r w:rsidRPr="00771D3C">
                <w:rPr>
                  <w:rStyle w:val="Hyperlink"/>
                  <w:color w:val="0563C1"/>
                  <w:sz w:val="22"/>
                  <w:szCs w:val="22"/>
                  <w:bdr w:val="none" w:sz="0" w:space="0" w:color="auto" w:frame="1"/>
                </w:rPr>
                <w:t>.nbfc.lt/</w:t>
              </w:r>
            </w:hyperlink>
            <w:r w:rsidRPr="00771D3C">
              <w:rPr>
                <w:color w:val="000000"/>
                <w:sz w:val="22"/>
                <w:szCs w:val="22"/>
                <w:bdr w:val="none" w:sz="0" w:space="0" w:color="auto" w:frame="1"/>
              </w:rPr>
              <w:t>).</w:t>
            </w:r>
          </w:p>
          <w:p w14:paraId="241327E0" w14:textId="105D7A0E" w:rsidR="00504288" w:rsidRPr="00290046" w:rsidRDefault="00953969" w:rsidP="00953969">
            <w:pPr>
              <w:rPr>
                <w:kern w:val="2"/>
                <w:sz w:val="22"/>
                <w:szCs w:val="22"/>
              </w:rPr>
            </w:pPr>
            <w:bookmarkStart w:id="3" w:name="x_part_44a1d195b56b4d74a5fb8a833330bbe9"/>
            <w:bookmarkEnd w:id="3"/>
            <w:r w:rsidRPr="00771D3C">
              <w:rPr>
                <w:color w:val="000000"/>
                <w:sz w:val="22"/>
                <w:szCs w:val="22"/>
                <w:bdr w:val="none" w:sz="0" w:space="0" w:color="auto" w:frame="1"/>
              </w:rPr>
              <w:t>12.2.2.   Pirkėjas elektronines sąskaitas faktūras priima ir apdoroja naudodamasis informacinės sistemos „</w:t>
            </w:r>
            <w:r w:rsidRPr="00771D3C">
              <w:rPr>
                <w:rStyle w:val="markl6tszk22r"/>
                <w:color w:val="000000"/>
                <w:sz w:val="22"/>
                <w:szCs w:val="22"/>
                <w:bdr w:val="none" w:sz="0" w:space="0" w:color="auto" w:frame="1"/>
              </w:rPr>
              <w:t>SABIS</w:t>
            </w:r>
            <w:r w:rsidRPr="00771D3C">
              <w:rPr>
                <w:color w:val="000000"/>
                <w:sz w:val="22"/>
                <w:szCs w:val="22"/>
                <w:bdr w:val="none" w:sz="0" w:space="0" w:color="auto" w:frame="1"/>
              </w:rPr>
              <w:t>“ priemonėmis, išskyrus VPĮ nustatytus išimtinius atvejus.</w:t>
            </w:r>
          </w:p>
        </w:tc>
      </w:tr>
      <w:tr w:rsidR="005A5832" w:rsidRPr="00333420" w14:paraId="70A0FE24" w14:textId="77777777" w:rsidTr="00EC1CE2">
        <w:trPr>
          <w:trHeight w:val="300"/>
        </w:trPr>
        <w:tc>
          <w:tcPr>
            <w:tcW w:w="10632" w:type="dxa"/>
            <w:gridSpan w:val="4"/>
            <w:vAlign w:val="center"/>
          </w:tcPr>
          <w:p w14:paraId="715F5085" w14:textId="722FCB5A" w:rsidR="005A5832" w:rsidRPr="00290046" w:rsidRDefault="00A10867" w:rsidP="00290046">
            <w:pPr>
              <w:jc w:val="cente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 SUTARTIES PRIEDAI</w:t>
            </w:r>
          </w:p>
        </w:tc>
      </w:tr>
      <w:tr w:rsidR="005A5832" w:rsidRPr="00333420" w14:paraId="1FDB3EEA" w14:textId="77777777" w:rsidTr="00EC1CE2">
        <w:trPr>
          <w:trHeight w:val="167"/>
        </w:trPr>
        <w:tc>
          <w:tcPr>
            <w:tcW w:w="2532" w:type="dxa"/>
            <w:vAlign w:val="center"/>
          </w:tcPr>
          <w:p w14:paraId="6B42A6C8" w14:textId="47F7B42A" w:rsidR="005A5832" w:rsidRPr="00290046" w:rsidRDefault="00A10867" w:rsidP="00290046">
            <w:pPr>
              <w:rPr>
                <w:b/>
                <w:bCs/>
                <w:kern w:val="2"/>
                <w:sz w:val="22"/>
                <w:szCs w:val="22"/>
              </w:rPr>
            </w:pPr>
            <w:r w:rsidRPr="00290046">
              <w:rPr>
                <w:b/>
                <w:bCs/>
                <w:kern w:val="2"/>
                <w:sz w:val="22"/>
                <w:szCs w:val="22"/>
              </w:rPr>
              <w:t>1</w:t>
            </w:r>
            <w:r w:rsidR="00290046" w:rsidRPr="00290046">
              <w:rPr>
                <w:b/>
                <w:bCs/>
                <w:kern w:val="2"/>
                <w:sz w:val="22"/>
                <w:szCs w:val="22"/>
              </w:rPr>
              <w:t>4</w:t>
            </w:r>
            <w:r w:rsidRPr="00290046">
              <w:rPr>
                <w:b/>
                <w:bCs/>
                <w:kern w:val="2"/>
                <w:sz w:val="22"/>
                <w:szCs w:val="22"/>
              </w:rPr>
              <w:t>.1. Priedas Nr. 1</w:t>
            </w:r>
          </w:p>
        </w:tc>
        <w:tc>
          <w:tcPr>
            <w:tcW w:w="8100" w:type="dxa"/>
            <w:gridSpan w:val="3"/>
            <w:vAlign w:val="center"/>
          </w:tcPr>
          <w:p w14:paraId="770542A9" w14:textId="25C05CA8" w:rsidR="005A5832" w:rsidRPr="00290046" w:rsidRDefault="00A32B20" w:rsidP="00B750FC">
            <w:pPr>
              <w:rPr>
                <w:b/>
                <w:bCs/>
                <w:kern w:val="2"/>
                <w:sz w:val="22"/>
                <w:szCs w:val="22"/>
                <w:highlight w:val="yellow"/>
              </w:rPr>
            </w:pPr>
            <w:r w:rsidRPr="00290046">
              <w:rPr>
                <w:b/>
                <w:bCs/>
                <w:kern w:val="2"/>
                <w:sz w:val="22"/>
                <w:szCs w:val="22"/>
              </w:rPr>
              <w:t>Techninė s</w:t>
            </w:r>
            <w:r w:rsidR="00B750FC" w:rsidRPr="00290046">
              <w:rPr>
                <w:b/>
                <w:bCs/>
                <w:kern w:val="2"/>
                <w:sz w:val="22"/>
                <w:szCs w:val="22"/>
              </w:rPr>
              <w:t>pecifikacija ir įkainiai</w:t>
            </w:r>
          </w:p>
        </w:tc>
      </w:tr>
      <w:tr w:rsidR="005A5832" w:rsidRPr="00333420" w14:paraId="3D749430" w14:textId="77777777" w:rsidTr="00EC1CE2">
        <w:tc>
          <w:tcPr>
            <w:tcW w:w="10632" w:type="dxa"/>
            <w:gridSpan w:val="4"/>
            <w:vAlign w:val="center"/>
          </w:tcPr>
          <w:p w14:paraId="32B0A346" w14:textId="7807175F" w:rsidR="005A5832" w:rsidRPr="00333420" w:rsidRDefault="00A10867" w:rsidP="00333420">
            <w:pPr>
              <w:jc w:val="center"/>
              <w:rPr>
                <w:b/>
                <w:bCs/>
                <w:kern w:val="2"/>
                <w:sz w:val="22"/>
                <w:szCs w:val="22"/>
              </w:rPr>
            </w:pPr>
            <w:r w:rsidRPr="00333420">
              <w:rPr>
                <w:b/>
                <w:bCs/>
                <w:kern w:val="2"/>
                <w:sz w:val="22"/>
                <w:szCs w:val="22"/>
              </w:rPr>
              <w:t>1</w:t>
            </w:r>
            <w:r w:rsidR="007E0790">
              <w:rPr>
                <w:b/>
                <w:bCs/>
                <w:kern w:val="2"/>
                <w:sz w:val="22"/>
                <w:szCs w:val="22"/>
              </w:rPr>
              <w:t>4</w:t>
            </w:r>
            <w:r w:rsidRPr="00333420">
              <w:rPr>
                <w:b/>
                <w:bCs/>
                <w:kern w:val="2"/>
                <w:sz w:val="22"/>
                <w:szCs w:val="22"/>
              </w:rPr>
              <w:t>. ŠALIŲ ATSTOVŲ PARAŠAI</w:t>
            </w:r>
          </w:p>
        </w:tc>
      </w:tr>
      <w:tr w:rsidR="005A5832" w:rsidRPr="00333420" w14:paraId="1C05AAF8" w14:textId="77777777" w:rsidTr="00EC1CE2">
        <w:tc>
          <w:tcPr>
            <w:tcW w:w="4788" w:type="dxa"/>
            <w:gridSpan w:val="3"/>
            <w:vAlign w:val="center"/>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844" w:type="dxa"/>
            <w:vAlign w:val="center"/>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EC1CE2">
        <w:tc>
          <w:tcPr>
            <w:tcW w:w="4788" w:type="dxa"/>
            <w:gridSpan w:val="3"/>
            <w:vAlign w:val="center"/>
          </w:tcPr>
          <w:p w14:paraId="207CAE2F" w14:textId="4F8752C3" w:rsidR="005A5832" w:rsidRPr="00DE49C6" w:rsidRDefault="00DE49C6" w:rsidP="00B01AFD">
            <w:pPr>
              <w:jc w:val="center"/>
              <w:rPr>
                <w:kern w:val="2"/>
                <w:sz w:val="22"/>
                <w:szCs w:val="22"/>
              </w:rPr>
            </w:pPr>
            <w:r w:rsidRPr="00DE49C6">
              <w:rPr>
                <w:kern w:val="2"/>
                <w:sz w:val="22"/>
                <w:szCs w:val="22"/>
              </w:rPr>
              <w:t xml:space="preserve">Generalinis direktorius </w:t>
            </w:r>
            <w:r w:rsidR="00B01AFD">
              <w:rPr>
                <w:kern w:val="2"/>
                <w:sz w:val="22"/>
                <w:szCs w:val="22"/>
              </w:rPr>
              <w:t>Tomas Jovaiša</w:t>
            </w:r>
          </w:p>
        </w:tc>
        <w:tc>
          <w:tcPr>
            <w:tcW w:w="5844" w:type="dxa"/>
            <w:vAlign w:val="center"/>
          </w:tcPr>
          <w:p w14:paraId="6A32FC7D" w14:textId="77777777"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333420" w14:paraId="399359D2" w14:textId="77777777" w:rsidTr="00EC1CE2">
        <w:trPr>
          <w:trHeight w:val="750"/>
        </w:trPr>
        <w:tc>
          <w:tcPr>
            <w:tcW w:w="4788" w:type="dxa"/>
            <w:gridSpan w:val="3"/>
            <w:vAlign w:val="center"/>
          </w:tcPr>
          <w:p w14:paraId="35BD80FE" w14:textId="77777777" w:rsidR="005A5832" w:rsidRPr="00C77E60" w:rsidRDefault="005A5832" w:rsidP="00333420">
            <w:pPr>
              <w:jc w:val="center"/>
              <w:rPr>
                <w:b/>
                <w:bCs/>
                <w:kern w:val="2"/>
                <w:sz w:val="10"/>
                <w:szCs w:val="10"/>
              </w:rPr>
            </w:pPr>
          </w:p>
          <w:p w14:paraId="420A5FD9" w14:textId="77777777" w:rsidR="005A5832" w:rsidRPr="00C77E60" w:rsidRDefault="00A10867" w:rsidP="00333420">
            <w:pPr>
              <w:jc w:val="center"/>
              <w:rPr>
                <w:b/>
                <w:bCs/>
                <w:kern w:val="2"/>
                <w:sz w:val="22"/>
                <w:szCs w:val="22"/>
              </w:rPr>
            </w:pPr>
            <w:r w:rsidRPr="00C77E60">
              <w:rPr>
                <w:b/>
                <w:bCs/>
                <w:kern w:val="2"/>
                <w:sz w:val="22"/>
                <w:szCs w:val="22"/>
              </w:rPr>
              <w:t>(parašas)</w:t>
            </w:r>
          </w:p>
          <w:p w14:paraId="230BDDED" w14:textId="77777777" w:rsidR="005A5832" w:rsidRPr="00C77E60" w:rsidRDefault="005A5832" w:rsidP="00E44EB8">
            <w:pPr>
              <w:rPr>
                <w:b/>
                <w:bCs/>
                <w:kern w:val="2"/>
                <w:sz w:val="10"/>
                <w:szCs w:val="10"/>
              </w:rPr>
            </w:pPr>
          </w:p>
        </w:tc>
        <w:tc>
          <w:tcPr>
            <w:tcW w:w="5844" w:type="dxa"/>
            <w:vAlign w:val="center"/>
          </w:tcPr>
          <w:p w14:paraId="194D9BA0" w14:textId="77777777" w:rsidR="005A5832" w:rsidRPr="00C77E60" w:rsidRDefault="005A5832" w:rsidP="00333420">
            <w:pPr>
              <w:jc w:val="center"/>
              <w:rPr>
                <w:b/>
                <w:bCs/>
                <w:kern w:val="2"/>
                <w:sz w:val="10"/>
                <w:szCs w:val="10"/>
              </w:rPr>
            </w:pPr>
          </w:p>
          <w:p w14:paraId="51580A63" w14:textId="77777777" w:rsidR="005A5832" w:rsidRPr="00C77E60" w:rsidRDefault="00A10867" w:rsidP="00333420">
            <w:pPr>
              <w:jc w:val="center"/>
              <w:rPr>
                <w:b/>
                <w:bCs/>
                <w:kern w:val="2"/>
                <w:sz w:val="22"/>
                <w:szCs w:val="22"/>
              </w:rPr>
            </w:pPr>
            <w:r w:rsidRPr="00C77E60">
              <w:rPr>
                <w:b/>
                <w:bCs/>
                <w:kern w:val="2"/>
                <w:sz w:val="22"/>
                <w:szCs w:val="22"/>
              </w:rPr>
              <w:t>(parašas)</w:t>
            </w:r>
          </w:p>
        </w:tc>
      </w:tr>
    </w:tbl>
    <w:p w14:paraId="64E9AFAB" w14:textId="6CDE82F5" w:rsidR="006B5747" w:rsidRDefault="006B5747" w:rsidP="00CB372B">
      <w:pPr>
        <w:rPr>
          <w:szCs w:val="24"/>
        </w:rPr>
      </w:pPr>
    </w:p>
    <w:p w14:paraId="2F52E18C" w14:textId="77777777" w:rsidR="006B5747" w:rsidRDefault="006B5747">
      <w:pPr>
        <w:rPr>
          <w:szCs w:val="24"/>
        </w:rPr>
      </w:pPr>
      <w:r>
        <w:rPr>
          <w:szCs w:val="24"/>
        </w:rPr>
        <w:br w:type="page"/>
      </w:r>
    </w:p>
    <w:p w14:paraId="07C5B871" w14:textId="77777777" w:rsidR="006B5747" w:rsidRDefault="006B5747" w:rsidP="00CB372B">
      <w:pPr>
        <w:rPr>
          <w:szCs w:val="24"/>
        </w:rPr>
        <w:sectPr w:rsidR="006B5747" w:rsidSect="00EC1CE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709" w:right="567" w:bottom="568" w:left="1701" w:header="709" w:footer="720" w:gutter="0"/>
          <w:pgNumType w:start="1"/>
          <w:cols w:space="720"/>
          <w:titlePg/>
          <w:docGrid w:linePitch="360"/>
        </w:sectPr>
      </w:pPr>
    </w:p>
    <w:p w14:paraId="41838051" w14:textId="29606988" w:rsidR="005A5832" w:rsidRDefault="006B5747" w:rsidP="006B5747">
      <w:pPr>
        <w:jc w:val="right"/>
        <w:rPr>
          <w:szCs w:val="24"/>
        </w:rPr>
      </w:pPr>
      <w:r>
        <w:rPr>
          <w:szCs w:val="24"/>
        </w:rPr>
        <w:lastRenderedPageBreak/>
        <w:t>1-as priedas prie sutarties Nr.</w:t>
      </w:r>
    </w:p>
    <w:p w14:paraId="19A38B1B" w14:textId="77777777" w:rsidR="006B5747" w:rsidRDefault="006B5747" w:rsidP="00CB372B">
      <w:pPr>
        <w:rPr>
          <w:szCs w:val="24"/>
        </w:rPr>
      </w:pPr>
    </w:p>
    <w:p w14:paraId="321C5D15" w14:textId="72BD43FF" w:rsidR="006B5747" w:rsidRPr="006B5747" w:rsidRDefault="006B5747" w:rsidP="006B5747">
      <w:pPr>
        <w:jc w:val="center"/>
        <w:rPr>
          <w:b/>
          <w:szCs w:val="24"/>
        </w:rPr>
      </w:pPr>
      <w:r w:rsidRPr="006B5747">
        <w:rPr>
          <w:b/>
          <w:szCs w:val="24"/>
        </w:rPr>
        <w:t>TECHNINĖ SPECIFIKACIJA IR ĮKAINIAI</w:t>
      </w:r>
    </w:p>
    <w:p w14:paraId="052BB30B" w14:textId="77777777" w:rsidR="006B5747" w:rsidRDefault="006B5747" w:rsidP="00CB372B">
      <w:pPr>
        <w:rPr>
          <w:szCs w:val="24"/>
        </w:rPr>
      </w:pPr>
    </w:p>
    <w:p w14:paraId="78805A40" w14:textId="77777777" w:rsidR="006B5747" w:rsidRDefault="006B5747" w:rsidP="00CB372B">
      <w:pPr>
        <w:rPr>
          <w:szCs w:val="24"/>
        </w:rPr>
      </w:pPr>
    </w:p>
    <w:p w14:paraId="6F133E5C" w14:textId="77777777" w:rsidR="006B5747" w:rsidRDefault="006B5747" w:rsidP="00CB372B">
      <w:pPr>
        <w:rPr>
          <w:szCs w:val="24"/>
        </w:rPr>
      </w:pPr>
    </w:p>
    <w:p w14:paraId="504C4C07" w14:textId="77777777" w:rsidR="006B5747" w:rsidRDefault="006B5747" w:rsidP="00CB372B">
      <w:pPr>
        <w:rPr>
          <w:szCs w:val="24"/>
        </w:rPr>
      </w:pPr>
    </w:p>
    <w:p w14:paraId="1A0D8515" w14:textId="77777777" w:rsidR="006B5747" w:rsidRDefault="006B5747" w:rsidP="00CB372B">
      <w:pPr>
        <w:rPr>
          <w:szCs w:val="24"/>
        </w:rPr>
      </w:pPr>
    </w:p>
    <w:p w14:paraId="13B7369F" w14:textId="4DB0960B" w:rsidR="00D17DD3" w:rsidRDefault="00D17DD3">
      <w:pPr>
        <w:rPr>
          <w:szCs w:val="24"/>
        </w:rPr>
      </w:pPr>
      <w:r>
        <w:rPr>
          <w:szCs w:val="24"/>
        </w:rPr>
        <w:br w:type="page"/>
      </w:r>
    </w:p>
    <w:p w14:paraId="7C674C37" w14:textId="77777777" w:rsidR="00D17DD3" w:rsidRDefault="00D17DD3" w:rsidP="00CB372B">
      <w:pPr>
        <w:rPr>
          <w:szCs w:val="24"/>
        </w:rPr>
        <w:sectPr w:rsidR="00D17DD3" w:rsidSect="006B5747">
          <w:endnotePr>
            <w:numFmt w:val="decimal"/>
          </w:endnotePr>
          <w:pgSz w:w="15840" w:h="12240" w:orient="landscape" w:code="1"/>
          <w:pgMar w:top="1701" w:right="992" w:bottom="567" w:left="709" w:header="709" w:footer="720" w:gutter="0"/>
          <w:pgNumType w:start="1"/>
          <w:cols w:space="720"/>
          <w:titlePg/>
          <w:docGrid w:linePitch="360"/>
        </w:sectPr>
      </w:pPr>
    </w:p>
    <w:p w14:paraId="57F620D5" w14:textId="77777777" w:rsidR="0025001F" w:rsidRPr="006A0EB2" w:rsidRDefault="0025001F" w:rsidP="0025001F">
      <w:pPr>
        <w:spacing w:line="259" w:lineRule="auto"/>
        <w:jc w:val="center"/>
        <w:rPr>
          <w:b/>
          <w:caps/>
          <w:sz w:val="22"/>
          <w:szCs w:val="22"/>
        </w:rPr>
      </w:pPr>
      <w:r w:rsidRPr="006A0EB2">
        <w:rPr>
          <w:b/>
          <w:caps/>
          <w:sz w:val="22"/>
          <w:szCs w:val="22"/>
        </w:rPr>
        <w:lastRenderedPageBreak/>
        <w:t>Prekių pirkimo</w:t>
      </w:r>
      <w:r w:rsidRPr="006A0EB2">
        <w:rPr>
          <w:rFonts w:eastAsia="Arial"/>
          <w:sz w:val="22"/>
          <w:szCs w:val="22"/>
        </w:rPr>
        <w:t>–</w:t>
      </w:r>
      <w:r w:rsidRPr="006A0EB2">
        <w:rPr>
          <w:b/>
          <w:caps/>
          <w:sz w:val="22"/>
          <w:szCs w:val="22"/>
        </w:rPr>
        <w:t>pardavimo sutarties Bendrosios sąlygos</w:t>
      </w:r>
    </w:p>
    <w:p w14:paraId="18567748" w14:textId="77777777" w:rsidR="0025001F" w:rsidRPr="006A0EB2" w:rsidRDefault="0025001F" w:rsidP="0025001F">
      <w:pPr>
        <w:spacing w:line="259" w:lineRule="auto"/>
        <w:jc w:val="center"/>
        <w:rPr>
          <w:sz w:val="22"/>
          <w:szCs w:val="22"/>
        </w:rPr>
      </w:pPr>
    </w:p>
    <w:p w14:paraId="482AB63C" w14:textId="77777777" w:rsidR="0025001F" w:rsidRPr="006A0EB2" w:rsidRDefault="0025001F" w:rsidP="0025001F">
      <w:pPr>
        <w:keepNext/>
        <w:keepLines/>
        <w:tabs>
          <w:tab w:val="left" w:pos="426"/>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w:t>
      </w:r>
      <w:r w:rsidRPr="006A0EB2">
        <w:rPr>
          <w:rFonts w:eastAsia="Cambria"/>
          <w:b/>
          <w:bCs/>
          <w:caps/>
          <w:sz w:val="22"/>
          <w:szCs w:val="22"/>
          <w14:numSpacing w14:val="tabular"/>
        </w:rPr>
        <w:tab/>
        <w:t>Pagrindinės sąvokos ir Sutarties aiškinimas</w:t>
      </w:r>
    </w:p>
    <w:p w14:paraId="299DF4AA" w14:textId="77777777" w:rsidR="0025001F" w:rsidRPr="006A0EB2" w:rsidRDefault="0025001F" w:rsidP="0025001F">
      <w:pPr>
        <w:keepNext/>
        <w:keepLines/>
        <w:tabs>
          <w:tab w:val="left" w:pos="426"/>
        </w:tabs>
        <w:spacing w:line="259" w:lineRule="auto"/>
        <w:jc w:val="both"/>
        <w:rPr>
          <w:rFonts w:eastAsia="Cambria"/>
          <w:b/>
          <w:bCs/>
          <w:caps/>
          <w:sz w:val="22"/>
          <w:szCs w:val="22"/>
          <w14:numSpacing w14:val="tabular"/>
        </w:rPr>
      </w:pPr>
    </w:p>
    <w:p w14:paraId="2BBFE192" w14:textId="77777777" w:rsidR="0025001F" w:rsidRPr="006A0EB2" w:rsidRDefault="0025001F" w:rsidP="00250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1.1.</w:t>
      </w:r>
      <w:r w:rsidRPr="006A0EB2">
        <w:rPr>
          <w:rFonts w:eastAsia="Arial"/>
          <w:b/>
          <w:bCs/>
          <w:sz w:val="22"/>
          <w:szCs w:val="22"/>
        </w:rPr>
        <w:tab/>
      </w:r>
      <w:r w:rsidRPr="006A0EB2">
        <w:rPr>
          <w:rFonts w:eastAsia="Arial"/>
          <w:b/>
          <w:sz w:val="22"/>
          <w:szCs w:val="22"/>
        </w:rPr>
        <w:t>Sąvokos</w:t>
      </w:r>
    </w:p>
    <w:p w14:paraId="7B3D6046" w14:textId="77777777" w:rsidR="0025001F" w:rsidRPr="006A0EB2" w:rsidRDefault="0025001F" w:rsidP="002500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CA34D25" w14:textId="77777777" w:rsidR="0025001F" w:rsidRPr="006A0EB2" w:rsidRDefault="0025001F" w:rsidP="0025001F">
      <w:pPr>
        <w:widowControl w:val="0"/>
        <w:tabs>
          <w:tab w:val="left" w:pos="567"/>
        </w:tabs>
        <w:spacing w:line="259" w:lineRule="auto"/>
        <w:jc w:val="both"/>
        <w:rPr>
          <w:rFonts w:eastAsia="Cambria"/>
          <w:b/>
          <w:bCs/>
          <w:sz w:val="22"/>
          <w:szCs w:val="22"/>
        </w:rPr>
      </w:pPr>
      <w:r w:rsidRPr="006A0EB2">
        <w:rPr>
          <w:rFonts w:eastAsia="Cambria"/>
          <w:sz w:val="22"/>
          <w:szCs w:val="22"/>
        </w:rPr>
        <w:t>1.1.1. Šioje Sutartyje didžiąja raide rašomos sąvokos turi paskiau nurodytas reikšmes:</w:t>
      </w:r>
    </w:p>
    <w:p w14:paraId="1FD37E0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w:t>
      </w:r>
      <w:r w:rsidRPr="006A0EB2">
        <w:rPr>
          <w:rFonts w:eastAsia="Arial"/>
          <w:sz w:val="22"/>
          <w:szCs w:val="22"/>
        </w:rPr>
        <w:tab/>
      </w:r>
      <w:r w:rsidRPr="006A0EB2">
        <w:rPr>
          <w:rFonts w:eastAsia="Arial"/>
          <w:b/>
          <w:bCs/>
          <w:sz w:val="22"/>
          <w:szCs w:val="22"/>
        </w:rPr>
        <w:t>Bendrosios sąlygos</w:t>
      </w:r>
      <w:r w:rsidRPr="006A0EB2">
        <w:rPr>
          <w:rFonts w:eastAsia="Arial"/>
          <w:sz w:val="22"/>
          <w:szCs w:val="22"/>
        </w:rPr>
        <w:t xml:space="preserve"> – ši Sutarties dalis, kuri vadinasi „Prekių pirkimo–pardavimo sutarties Bendrosios sąlygos“;</w:t>
      </w:r>
    </w:p>
    <w:p w14:paraId="0F978B12"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1.1.1.2.</w:t>
      </w:r>
      <w:r w:rsidRPr="006A0EB2">
        <w:rPr>
          <w:rFonts w:eastAsia="Arial"/>
          <w:sz w:val="22"/>
          <w:szCs w:val="22"/>
        </w:rPr>
        <w:tab/>
      </w:r>
      <w:r w:rsidRPr="006A0EB2">
        <w:rPr>
          <w:rFonts w:eastAsia="Arial"/>
          <w:b/>
          <w:bCs/>
          <w:sz w:val="22"/>
          <w:szCs w:val="22"/>
        </w:rPr>
        <w:t>Pirkėjas</w:t>
      </w:r>
      <w:r w:rsidRPr="006A0EB2">
        <w:rPr>
          <w:rFonts w:eastAsia="Arial"/>
          <w:sz w:val="22"/>
          <w:szCs w:val="22"/>
        </w:rPr>
        <w:t xml:space="preserve"> – asmuo, kuris Specialiosiose sąlygose yra įvardytas kaip Pirkėjas, </w:t>
      </w:r>
      <w:r w:rsidRPr="006A0EB2">
        <w:rPr>
          <w:sz w:val="22"/>
          <w:szCs w:val="22"/>
        </w:rPr>
        <w:t>įsigyjantis Specialiosiose sąlygose ir Sutarties prieduose nurodytas Prekes</w:t>
      </w:r>
      <w:r w:rsidRPr="006A0EB2">
        <w:rPr>
          <w:rFonts w:eastAsia="Arial"/>
          <w:sz w:val="22"/>
          <w:szCs w:val="22"/>
        </w:rPr>
        <w:t>;</w:t>
      </w:r>
    </w:p>
    <w:p w14:paraId="43BEFCE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1.1.1.3.</w:t>
      </w:r>
      <w:r w:rsidRPr="006A0EB2">
        <w:rPr>
          <w:rFonts w:eastAsia="Arial"/>
          <w:sz w:val="22"/>
          <w:szCs w:val="22"/>
        </w:rPr>
        <w:tab/>
      </w:r>
      <w:r w:rsidRPr="006A0EB2">
        <w:rPr>
          <w:rFonts w:eastAsia="Arial"/>
          <w:b/>
          <w:bCs/>
          <w:sz w:val="22"/>
          <w:szCs w:val="22"/>
        </w:rPr>
        <w:t xml:space="preserve">Pradinės sutarties vertė </w:t>
      </w:r>
      <w:r w:rsidRPr="006A0EB2">
        <w:rPr>
          <w:rFonts w:eastAsia="Arial"/>
          <w:sz w:val="22"/>
          <w:szCs w:val="22"/>
        </w:rPr>
        <w:t>– Specialiosiose sąlygose nurodyta</w:t>
      </w:r>
      <w:r w:rsidRPr="006A0EB2">
        <w:rPr>
          <w:rFonts w:eastAsia="Arial"/>
          <w:b/>
          <w:bCs/>
          <w:sz w:val="22"/>
          <w:szCs w:val="22"/>
        </w:rPr>
        <w:t xml:space="preserve"> </w:t>
      </w:r>
      <w:r w:rsidRPr="006A0EB2">
        <w:rPr>
          <w:rFonts w:eastAsia="Arial"/>
          <w:sz w:val="22"/>
          <w:szCs w:val="22"/>
        </w:rPr>
        <w:t>vertė (be PVM);</w:t>
      </w:r>
      <w:r w:rsidRPr="006A0EB2">
        <w:rPr>
          <w:rFonts w:eastAsia="Arial"/>
          <w:b/>
          <w:bCs/>
          <w:sz w:val="22"/>
          <w:szCs w:val="22"/>
        </w:rPr>
        <w:t xml:space="preserve"> </w:t>
      </w:r>
    </w:p>
    <w:p w14:paraId="10F992E0"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1.1.1.4.</w:t>
      </w:r>
      <w:r w:rsidRPr="006A0EB2">
        <w:rPr>
          <w:sz w:val="22"/>
          <w:szCs w:val="22"/>
        </w:rPr>
        <w:tab/>
      </w:r>
      <w:r w:rsidRPr="006A0EB2">
        <w:rPr>
          <w:rFonts w:eastAsia="Arial"/>
          <w:b/>
          <w:bCs/>
          <w:sz w:val="22"/>
          <w:szCs w:val="22"/>
        </w:rPr>
        <w:t>Prekės</w:t>
      </w:r>
      <w:r w:rsidRPr="006A0EB2">
        <w:rPr>
          <w:rFonts w:eastAsia="Arial"/>
          <w:sz w:val="22"/>
          <w:szCs w:val="22"/>
        </w:rPr>
        <w:t xml:space="preserve"> – </w:t>
      </w:r>
      <w:r w:rsidRPr="006A0EB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844423"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1.1.1.5.</w:t>
      </w:r>
      <w:r w:rsidRPr="006A0EB2">
        <w:rPr>
          <w:sz w:val="22"/>
          <w:szCs w:val="22"/>
        </w:rPr>
        <w:tab/>
      </w:r>
      <w:r w:rsidRPr="006A0EB2">
        <w:rPr>
          <w:rFonts w:eastAsia="Arial"/>
          <w:b/>
          <w:bCs/>
          <w:sz w:val="22"/>
          <w:szCs w:val="22"/>
        </w:rPr>
        <w:t xml:space="preserve">Prekių perdavimo–priėmimo aktas </w:t>
      </w:r>
      <w:r w:rsidRPr="006A0EB2">
        <w:rPr>
          <w:rFonts w:eastAsia="Arial"/>
          <w:sz w:val="22"/>
          <w:szCs w:val="22"/>
        </w:rPr>
        <w:t>– dokumentas,</w:t>
      </w:r>
      <w:r w:rsidRPr="006A0EB2">
        <w:rPr>
          <w:rFonts w:eastAsia="Arial"/>
          <w:b/>
          <w:bCs/>
          <w:sz w:val="22"/>
          <w:szCs w:val="22"/>
        </w:rPr>
        <w:t xml:space="preserve"> </w:t>
      </w:r>
      <w:r w:rsidRPr="006A0EB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A36C55C"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1.1.1.6.</w:t>
      </w:r>
      <w:r w:rsidRPr="006A0EB2">
        <w:rPr>
          <w:rFonts w:eastAsia="Arial"/>
          <w:sz w:val="22"/>
          <w:szCs w:val="22"/>
        </w:rPr>
        <w:tab/>
      </w:r>
      <w:r w:rsidRPr="006A0EB2">
        <w:rPr>
          <w:b/>
          <w:bCs/>
          <w:sz w:val="22"/>
          <w:szCs w:val="22"/>
        </w:rPr>
        <w:t>Prekių trūkumai</w:t>
      </w:r>
      <w:r w:rsidRPr="006A0EB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6A0EB2">
        <w:rPr>
          <w:rFonts w:eastAsia="Arial"/>
          <w:sz w:val="22"/>
          <w:szCs w:val="22"/>
        </w:rPr>
        <w:t>,</w:t>
      </w:r>
      <w:r w:rsidRPr="006A0EB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3E41A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1.1.1.7.</w:t>
      </w:r>
      <w:r w:rsidRPr="006A0EB2">
        <w:rPr>
          <w:rFonts w:eastAsia="Arial"/>
          <w:sz w:val="22"/>
          <w:szCs w:val="22"/>
        </w:rPr>
        <w:tab/>
      </w:r>
      <w:r w:rsidRPr="006A0EB2">
        <w:rPr>
          <w:rFonts w:eastAsia="Arial"/>
          <w:b/>
          <w:bCs/>
          <w:sz w:val="22"/>
          <w:szCs w:val="22"/>
        </w:rPr>
        <w:t xml:space="preserve">Sąskaita </w:t>
      </w:r>
      <w:r w:rsidRPr="006A0EB2">
        <w:rPr>
          <w:rFonts w:eastAsia="Arial"/>
          <w:sz w:val="22"/>
          <w:szCs w:val="22"/>
        </w:rPr>
        <w:t>–</w:t>
      </w:r>
      <w:r w:rsidRPr="006A0EB2">
        <w:rPr>
          <w:rFonts w:eastAsia="Arial"/>
          <w:b/>
          <w:bCs/>
          <w:sz w:val="22"/>
          <w:szCs w:val="22"/>
        </w:rPr>
        <w:t xml:space="preserve"> </w:t>
      </w:r>
      <w:r w:rsidRPr="006A0EB2">
        <w:rPr>
          <w:sz w:val="22"/>
          <w:szCs w:val="22"/>
        </w:rPr>
        <w:t xml:space="preserve">Tiekėjo išrašoma ir Pirkėjui apmokėjimui pateikiama sąskaita faktūra, PVM sąskaita faktūra ar kitas mokėjimo dokumentas už Tiekėjo perduotas bei Pirkėjo priimtas Prekes. </w:t>
      </w:r>
      <w:r w:rsidRPr="006A0EB2">
        <w:rPr>
          <w:rFonts w:eastAsia="Arial"/>
          <w:sz w:val="22"/>
          <w:szCs w:val="22"/>
        </w:rPr>
        <w:t>Jeigu Sutartyje yra numatytas Prekių pristatymas dalimis, Sąskaita gali būti pateikiama dėl kiekvienos dalies atskirai;</w:t>
      </w:r>
    </w:p>
    <w:p w14:paraId="296A48D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1.1.1.8.</w:t>
      </w:r>
      <w:r w:rsidRPr="006A0EB2">
        <w:rPr>
          <w:rFonts w:eastAsia="Arial"/>
          <w:sz w:val="22"/>
          <w:szCs w:val="22"/>
        </w:rPr>
        <w:tab/>
      </w:r>
      <w:r w:rsidRPr="006A0EB2">
        <w:rPr>
          <w:rFonts w:eastAsia="Arial"/>
          <w:b/>
          <w:bCs/>
          <w:sz w:val="22"/>
          <w:szCs w:val="22"/>
        </w:rPr>
        <w:t>Specialiosios sąlygos</w:t>
      </w:r>
      <w:r w:rsidRPr="006A0EB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7A16E8"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1.1.1.9.</w:t>
      </w:r>
      <w:r w:rsidRPr="006A0EB2">
        <w:rPr>
          <w:rFonts w:eastAsia="Arial"/>
          <w:sz w:val="22"/>
          <w:szCs w:val="22"/>
        </w:rPr>
        <w:tab/>
      </w:r>
      <w:r w:rsidRPr="006A0EB2">
        <w:rPr>
          <w:rFonts w:eastAsia="Arial"/>
          <w:b/>
          <w:bCs/>
          <w:sz w:val="22"/>
          <w:szCs w:val="22"/>
        </w:rPr>
        <w:t xml:space="preserve">Susitarimas </w:t>
      </w:r>
      <w:r w:rsidRPr="006A0EB2">
        <w:rPr>
          <w:rFonts w:eastAsia="Arial"/>
          <w:sz w:val="22"/>
          <w:szCs w:val="22"/>
        </w:rPr>
        <w:t>– tai dokumentas, kurį Šalys sudaro keisdamos Sutarties sąlygas VPĮ leidžiama apimtimi;</w:t>
      </w:r>
    </w:p>
    <w:p w14:paraId="7FCDC434"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1.1.1.10.</w:t>
      </w:r>
      <w:r w:rsidRPr="006A0EB2">
        <w:rPr>
          <w:rFonts w:eastAsia="Arial"/>
          <w:sz w:val="22"/>
          <w:szCs w:val="22"/>
        </w:rPr>
        <w:tab/>
      </w:r>
      <w:r w:rsidRPr="006A0EB2">
        <w:rPr>
          <w:rFonts w:eastAsia="Arial"/>
          <w:b/>
          <w:bCs/>
          <w:sz w:val="22"/>
          <w:szCs w:val="22"/>
        </w:rPr>
        <w:t>Sutarties kaina</w:t>
      </w:r>
      <w:r w:rsidRPr="006A0EB2">
        <w:rPr>
          <w:rFonts w:eastAsia="Arial"/>
          <w:sz w:val="22"/>
          <w:szCs w:val="22"/>
        </w:rPr>
        <w:t xml:space="preserve"> – pagal Sutartį Tiekėjui mokėtina galutinė suma, įskaitant visus privalomus mokesčius ir išlaidas;</w:t>
      </w:r>
    </w:p>
    <w:p w14:paraId="13ECFDE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1.1.1.11.</w:t>
      </w:r>
      <w:r w:rsidRPr="006A0EB2">
        <w:rPr>
          <w:rFonts w:eastAsia="Arial"/>
          <w:sz w:val="22"/>
          <w:szCs w:val="22"/>
        </w:rPr>
        <w:tab/>
      </w:r>
      <w:r w:rsidRPr="006A0EB2">
        <w:rPr>
          <w:rFonts w:eastAsia="Arial"/>
          <w:b/>
          <w:bCs/>
          <w:sz w:val="22"/>
          <w:szCs w:val="22"/>
        </w:rPr>
        <w:t xml:space="preserve">Sutarties sąlygos </w:t>
      </w:r>
      <w:r w:rsidRPr="006A0EB2">
        <w:rPr>
          <w:rFonts w:eastAsia="Arial"/>
          <w:sz w:val="22"/>
          <w:szCs w:val="22"/>
        </w:rPr>
        <w:t>– Bendrosios sąlygos ir Specialiosios sąlygos kartu;</w:t>
      </w:r>
    </w:p>
    <w:p w14:paraId="05D50F8A"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1.1.1.12.</w:t>
      </w:r>
      <w:r w:rsidRPr="006A0EB2">
        <w:rPr>
          <w:rFonts w:eastAsia="Arial"/>
          <w:sz w:val="22"/>
          <w:szCs w:val="22"/>
        </w:rPr>
        <w:tab/>
      </w:r>
      <w:r w:rsidRPr="006A0EB2">
        <w:rPr>
          <w:rFonts w:eastAsia="Arial"/>
          <w:b/>
          <w:bCs/>
          <w:sz w:val="22"/>
          <w:szCs w:val="22"/>
        </w:rPr>
        <w:t xml:space="preserve">Sutartis </w:t>
      </w:r>
      <w:r w:rsidRPr="006A0EB2">
        <w:rPr>
          <w:rFonts w:eastAsia="Arial"/>
          <w:sz w:val="22"/>
          <w:szCs w:val="22"/>
        </w:rPr>
        <w:t>– Prekių pirkimo–pardavimo sutartis, kurią sudaro Sutarties sąlygos, Specialiosiose sąlygose išvardyti priedai ir Susitarimai;</w:t>
      </w:r>
    </w:p>
    <w:p w14:paraId="59C1D05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1.1.1.13.</w:t>
      </w:r>
      <w:r w:rsidRPr="006A0EB2">
        <w:rPr>
          <w:rFonts w:eastAsia="Arial"/>
          <w:sz w:val="22"/>
          <w:szCs w:val="22"/>
        </w:rPr>
        <w:tab/>
      </w:r>
      <w:r w:rsidRPr="006A0EB2">
        <w:rPr>
          <w:rFonts w:eastAsia="Arial"/>
          <w:b/>
          <w:bCs/>
          <w:sz w:val="22"/>
          <w:szCs w:val="22"/>
        </w:rPr>
        <w:t>Šalis</w:t>
      </w:r>
      <w:r w:rsidRPr="006A0EB2">
        <w:rPr>
          <w:rFonts w:eastAsia="Arial"/>
          <w:sz w:val="22"/>
          <w:szCs w:val="22"/>
        </w:rPr>
        <w:t xml:space="preserve"> – Pirkėjas arba Tiekėjas, kiekvienas atskirai, priklausomai nuo konteksto;</w:t>
      </w:r>
    </w:p>
    <w:p w14:paraId="7B625DB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1.1.1.14.</w:t>
      </w:r>
      <w:r w:rsidRPr="006A0EB2">
        <w:rPr>
          <w:rFonts w:eastAsia="Arial"/>
          <w:sz w:val="22"/>
          <w:szCs w:val="22"/>
        </w:rPr>
        <w:tab/>
      </w:r>
      <w:r w:rsidRPr="006A0EB2">
        <w:rPr>
          <w:rFonts w:eastAsia="Arial"/>
          <w:b/>
          <w:bCs/>
          <w:sz w:val="22"/>
          <w:szCs w:val="22"/>
        </w:rPr>
        <w:t>Šalys</w:t>
      </w:r>
      <w:r w:rsidRPr="006A0EB2">
        <w:rPr>
          <w:rFonts w:eastAsia="Arial"/>
          <w:sz w:val="22"/>
          <w:szCs w:val="22"/>
        </w:rPr>
        <w:t xml:space="preserve"> – Pirkėjas ir Tiekėjas kartu;</w:t>
      </w:r>
    </w:p>
    <w:p w14:paraId="07B21398"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1.1.1.15.</w:t>
      </w:r>
      <w:r w:rsidRPr="006A0EB2">
        <w:rPr>
          <w:sz w:val="22"/>
          <w:szCs w:val="22"/>
        </w:rPr>
        <w:tab/>
      </w:r>
      <w:r w:rsidRPr="006A0EB2">
        <w:rPr>
          <w:rFonts w:eastAsia="Arial"/>
          <w:b/>
          <w:bCs/>
          <w:sz w:val="22"/>
          <w:szCs w:val="22"/>
        </w:rPr>
        <w:t>Tiekėjas</w:t>
      </w:r>
      <w:r w:rsidRPr="006A0EB2">
        <w:rPr>
          <w:rFonts w:eastAsia="Arial"/>
          <w:sz w:val="22"/>
          <w:szCs w:val="22"/>
        </w:rPr>
        <w:t xml:space="preserve"> – asmuo, kuris Specialiosiose sąlygose yra įvardytas kaip Tiekėjas, </w:t>
      </w:r>
      <w:r w:rsidRPr="006A0EB2">
        <w:rPr>
          <w:sz w:val="22"/>
          <w:szCs w:val="22"/>
        </w:rPr>
        <w:t>tiekiantis Specialiosiose sąlygose nurodytas Prekes;</w:t>
      </w:r>
    </w:p>
    <w:p w14:paraId="55A6671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b/>
          <w:bCs/>
          <w:sz w:val="22"/>
          <w:szCs w:val="22"/>
        </w:rPr>
      </w:pPr>
      <w:r w:rsidRPr="006A0EB2">
        <w:rPr>
          <w:rFonts w:eastAsia="Arial"/>
          <w:sz w:val="22"/>
          <w:szCs w:val="22"/>
        </w:rPr>
        <w:t>1.1.1.16.</w:t>
      </w:r>
      <w:r w:rsidRPr="006A0EB2">
        <w:rPr>
          <w:rFonts w:eastAsia="Arial"/>
          <w:sz w:val="22"/>
          <w:szCs w:val="22"/>
        </w:rPr>
        <w:tab/>
      </w:r>
      <w:r w:rsidRPr="006A0EB2">
        <w:rPr>
          <w:rFonts w:eastAsia="Arial"/>
          <w:b/>
          <w:bCs/>
          <w:sz w:val="22"/>
          <w:szCs w:val="22"/>
        </w:rPr>
        <w:t xml:space="preserve">VPĮ </w:t>
      </w:r>
      <w:r w:rsidRPr="006A0EB2">
        <w:rPr>
          <w:rFonts w:eastAsia="Arial"/>
          <w:sz w:val="22"/>
          <w:szCs w:val="22"/>
        </w:rPr>
        <w:t>– Lietuvos Respublikos viešųjų pirkimų įstatymas.</w:t>
      </w:r>
    </w:p>
    <w:p w14:paraId="6BCDB20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1.1.1.17.</w:t>
      </w:r>
      <w:r w:rsidRPr="006A0EB2">
        <w:rPr>
          <w:rFonts w:eastAsia="Arial"/>
          <w:sz w:val="22"/>
          <w:szCs w:val="22"/>
        </w:rPr>
        <w:tab/>
        <w:t>Kitų Sutartyje didžiąja raide rašomų sąvokų reikšmės yra nurodytos Sutarties tekste.</w:t>
      </w:r>
    </w:p>
    <w:p w14:paraId="4D3373C2"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1.1.1.18.</w:t>
      </w:r>
      <w:r w:rsidRPr="006A0EB2">
        <w:rPr>
          <w:rFonts w:eastAsia="Arial"/>
          <w:sz w:val="22"/>
          <w:szCs w:val="22"/>
        </w:rPr>
        <w:tab/>
        <w:t xml:space="preserve">Sutartyje neapibrėžtos sąvokos suprantamos ir aiškinamos taip, kaip jas apibrėžia VPĮ ir kiti </w:t>
      </w:r>
      <w:r w:rsidRPr="006A0EB2">
        <w:rPr>
          <w:sz w:val="22"/>
          <w:szCs w:val="22"/>
        </w:rPr>
        <w:t>įstatymai bei teisės aktai</w:t>
      </w:r>
      <w:r w:rsidRPr="006A0EB2">
        <w:rPr>
          <w:rFonts w:eastAsia="Arial"/>
          <w:sz w:val="22"/>
          <w:szCs w:val="22"/>
        </w:rPr>
        <w:t>, galiojantys Sutarties sudarymo ir vykdymo metu.</w:t>
      </w:r>
    </w:p>
    <w:p w14:paraId="49ECC2C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1.1.1.19.</w:t>
      </w:r>
      <w:r w:rsidRPr="006A0EB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F8217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3C2859F3" w14:textId="77777777" w:rsidR="0025001F" w:rsidRPr="006A0EB2" w:rsidRDefault="0025001F" w:rsidP="0025001F">
      <w:pPr>
        <w:keepNext/>
        <w:keepLines/>
        <w:tabs>
          <w:tab w:val="left" w:pos="567"/>
        </w:tabs>
        <w:spacing w:line="259" w:lineRule="auto"/>
        <w:jc w:val="center"/>
        <w:rPr>
          <w:rFonts w:eastAsia="Cambria"/>
          <w:b/>
          <w:bCs/>
          <w:sz w:val="22"/>
          <w:szCs w:val="22"/>
          <w14:numSpacing w14:val="tabular"/>
        </w:rPr>
      </w:pPr>
      <w:r w:rsidRPr="006A0EB2">
        <w:rPr>
          <w:rFonts w:eastAsia="Cambria"/>
          <w:b/>
          <w:bCs/>
          <w:sz w:val="22"/>
          <w:szCs w:val="22"/>
          <w14:numSpacing w14:val="tabular"/>
        </w:rPr>
        <w:lastRenderedPageBreak/>
        <w:t>1.2.</w:t>
      </w:r>
      <w:r w:rsidRPr="006A0EB2">
        <w:rPr>
          <w:rFonts w:eastAsia="Cambria"/>
          <w:b/>
          <w:bCs/>
          <w:sz w:val="22"/>
          <w:szCs w:val="22"/>
          <w14:numSpacing w14:val="tabular"/>
        </w:rPr>
        <w:tab/>
        <w:t>Sutarties aiškinimas</w:t>
      </w:r>
    </w:p>
    <w:p w14:paraId="730F8DF3" w14:textId="77777777" w:rsidR="0025001F" w:rsidRPr="006A0EB2" w:rsidRDefault="0025001F" w:rsidP="0025001F">
      <w:pPr>
        <w:keepNext/>
        <w:keepLines/>
        <w:tabs>
          <w:tab w:val="left" w:pos="567"/>
        </w:tabs>
        <w:spacing w:line="259" w:lineRule="auto"/>
        <w:ind w:left="792"/>
        <w:jc w:val="both"/>
        <w:rPr>
          <w:rFonts w:eastAsia="Cambria"/>
          <w:b/>
          <w:bCs/>
          <w:sz w:val="22"/>
          <w:szCs w:val="22"/>
          <w14:numSpacing w14:val="tabular"/>
        </w:rPr>
      </w:pPr>
    </w:p>
    <w:p w14:paraId="36C598D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1.2.1.</w:t>
      </w:r>
      <w:r w:rsidRPr="006A0EB2">
        <w:rPr>
          <w:rFonts w:eastAsia="Arial"/>
          <w:sz w:val="22"/>
          <w:szCs w:val="22"/>
        </w:rPr>
        <w:tab/>
        <w:t>Sutartis yra sudaryta ir turi būti aiškinama pagal Lietuvos Respublikos teisės aktus.</w:t>
      </w:r>
    </w:p>
    <w:p w14:paraId="558549C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w:t>
      </w:r>
      <w:r w:rsidRPr="006A0EB2">
        <w:rPr>
          <w:rFonts w:eastAsia="Arial"/>
          <w:sz w:val="22"/>
          <w:szCs w:val="22"/>
        </w:rPr>
        <w:tab/>
        <w:t xml:space="preserve">Jei Bendrosios sąlygos ir (ar) Specialiosios sąlygos prieštarauja VPĮ ir kitų teisės aktų reikalavimams, taikomos VPĮ ir kitų teisės aktų nuostatos. </w:t>
      </w:r>
    </w:p>
    <w:p w14:paraId="756CDAD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w:t>
      </w:r>
      <w:r w:rsidRPr="006A0EB2">
        <w:rPr>
          <w:rFonts w:eastAsia="Arial"/>
          <w:sz w:val="22"/>
          <w:szCs w:val="22"/>
        </w:rPr>
        <w:tab/>
        <w:t>Diena Sutartyje reiškia kalendorinę dieną.</w:t>
      </w:r>
    </w:p>
    <w:p w14:paraId="6C14721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1.2.4.</w:t>
      </w:r>
      <w:r w:rsidRPr="006A0EB2">
        <w:rPr>
          <w:rFonts w:eastAsia="Arial"/>
          <w:sz w:val="22"/>
          <w:szCs w:val="22"/>
        </w:rPr>
        <w:tab/>
        <w:t>Darbo diena Sutartyje reiškia bet kurią dieną, išskyrus šeštadienį, sekmadienį ir švenčių dienas Lietuvoje, nurodytas Lietuvos Respublikos darbo kodekse.</w:t>
      </w:r>
    </w:p>
    <w:p w14:paraId="676A1CFE"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1.2.5.</w:t>
      </w:r>
      <w:r w:rsidRPr="006A0EB2">
        <w:rPr>
          <w:rFonts w:eastAsia="Arial"/>
          <w:sz w:val="22"/>
          <w:szCs w:val="22"/>
        </w:rPr>
        <w:tab/>
        <w:t>Terminai pagal Sutartį yra skaičiuojami metais, mėnesiais, savaitėmis, darbo dienomis, kalendorinėmis dienomis ir valandomis.</w:t>
      </w:r>
    </w:p>
    <w:p w14:paraId="6CE73C7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1.2.6.</w:t>
      </w:r>
      <w:r w:rsidRPr="006A0EB2">
        <w:rPr>
          <w:rFonts w:eastAsia="Arial"/>
          <w:sz w:val="22"/>
          <w:szCs w:val="22"/>
        </w:rPr>
        <w:tab/>
        <w:t>Kvalifikacija, rėmimasis kitų ūkio subjektų pajėgumais, Prekių apimtis, peržiūra suprantami taip, kaip nustatyta VPĮ bei jį įgyvendinančiuose teisės aktuose.</w:t>
      </w:r>
    </w:p>
    <w:p w14:paraId="7E07E5F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1.2.7.</w:t>
      </w:r>
      <w:r w:rsidRPr="006A0EB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0F1AD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1.2.8.</w:t>
      </w:r>
      <w:r w:rsidRPr="006A0EB2">
        <w:rPr>
          <w:rFonts w:eastAsia="Arial"/>
          <w:sz w:val="22"/>
          <w:szCs w:val="22"/>
        </w:rPr>
        <w:tab/>
        <w:t>Informuoti, pranešti, įspėti arba atsakyti reiškia pateikti informaciją, pranešimą, įspėjimą arba atsakymą Bendrosiose ir (ar) Specialiosiose sąlygose nustatyta tvarka.</w:t>
      </w:r>
    </w:p>
    <w:p w14:paraId="2E8479C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1.2.9.</w:t>
      </w:r>
      <w:r w:rsidRPr="006A0EB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B4177F4"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1.2.10.</w:t>
      </w:r>
      <w:r w:rsidRPr="006A0EB2">
        <w:rPr>
          <w:rFonts w:eastAsia="Arial"/>
          <w:color w:val="000000"/>
          <w:sz w:val="22"/>
          <w:szCs w:val="22"/>
        </w:rPr>
        <w:tab/>
      </w:r>
      <w:r w:rsidRPr="006A0EB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A3944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1.2.11.</w:t>
      </w:r>
      <w:r w:rsidRPr="006A0EB2">
        <w:rPr>
          <w:rFonts w:eastAsia="Arial"/>
          <w:color w:val="000000"/>
          <w:sz w:val="22"/>
          <w:szCs w:val="22"/>
        </w:rPr>
        <w:tab/>
      </w:r>
      <w:r w:rsidRPr="006A0EB2">
        <w:rPr>
          <w:rFonts w:eastAsia="Arial"/>
          <w:color w:val="000000"/>
          <w:sz w:val="22"/>
          <w:szCs w:val="22"/>
          <w:shd w:val="clear" w:color="auto" w:fill="FFFFFF"/>
        </w:rPr>
        <w:t>Jeigu Sutartyje nurodyta reikšmė skaičiais ir žodžiais skiriasi, vadovaujamasi žodžiais nurodyta reikšme.</w:t>
      </w:r>
    </w:p>
    <w:p w14:paraId="637B0F1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1.2.12.</w:t>
      </w:r>
      <w:r w:rsidRPr="006A0EB2">
        <w:rPr>
          <w:rFonts w:eastAsia="Arial"/>
          <w:color w:val="000000"/>
          <w:sz w:val="22"/>
          <w:szCs w:val="22"/>
        </w:rPr>
        <w:tab/>
      </w:r>
      <w:r w:rsidRPr="006A0EB2">
        <w:rPr>
          <w:rFonts w:eastAsia="Arial"/>
          <w:color w:val="000000"/>
          <w:sz w:val="22"/>
          <w:szCs w:val="22"/>
          <w:shd w:val="clear" w:color="auto" w:fill="FFFFFF"/>
        </w:rPr>
        <w:t>Jei pateikiamos nuorodos į teisės aktus, turi būti taikomos aktualios teisės aktų redakcijos, jeigu nenurodyta kitaip.</w:t>
      </w:r>
    </w:p>
    <w:p w14:paraId="02FF269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color w:val="000000"/>
          <w:sz w:val="22"/>
          <w:szCs w:val="22"/>
        </w:rPr>
      </w:pPr>
    </w:p>
    <w:p w14:paraId="1178805F"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1.3.</w:t>
      </w:r>
      <w:r w:rsidRPr="006A0EB2">
        <w:rPr>
          <w:rFonts w:eastAsia="Arial"/>
          <w:b/>
          <w:sz w:val="22"/>
          <w:szCs w:val="22"/>
        </w:rPr>
        <w:tab/>
        <w:t>Dokumentų viršenybė</w:t>
      </w:r>
    </w:p>
    <w:p w14:paraId="56E16640"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01C766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1.3.1.</w:t>
      </w:r>
      <w:r w:rsidRPr="006A0EB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EF6F607"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color w:val="000000"/>
          <w:sz w:val="22"/>
          <w:szCs w:val="22"/>
          <w:lang w:eastAsia="lt-LT"/>
        </w:rPr>
        <w:t xml:space="preserve">1.3.1.1. </w:t>
      </w:r>
      <w:r w:rsidRPr="006A0EB2">
        <w:rPr>
          <w:rFonts w:eastAsia="Trebuchet MS"/>
          <w:bCs/>
          <w:color w:val="000000"/>
          <w:sz w:val="22"/>
          <w:szCs w:val="22"/>
          <w:lang w:eastAsia="lt-LT"/>
        </w:rPr>
        <w:t>Techninė specifikacija;</w:t>
      </w:r>
    </w:p>
    <w:p w14:paraId="6349559D"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1.3.1.2. Specialiosios sąlygos;</w:t>
      </w:r>
    </w:p>
    <w:p w14:paraId="0F66579B"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1.3.1.3. Bendrosios sąlygos;</w:t>
      </w:r>
    </w:p>
    <w:p w14:paraId="643B9A8A"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1.3.1.4. Pirkimo dokumentai (išskyrus techninę specifikaciją);</w:t>
      </w:r>
    </w:p>
    <w:p w14:paraId="5DA49A0A"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1.3.1.5. Pasiūlymas;</w:t>
      </w:r>
    </w:p>
    <w:p w14:paraId="0EB65FC8" w14:textId="77777777" w:rsidR="0025001F" w:rsidRPr="006A0EB2" w:rsidRDefault="0025001F" w:rsidP="0025001F">
      <w:pPr>
        <w:tabs>
          <w:tab w:val="left" w:pos="709"/>
        </w:tabs>
        <w:spacing w:line="276" w:lineRule="auto"/>
        <w:jc w:val="both"/>
        <w:outlineLvl w:val="2"/>
        <w:rPr>
          <w:rFonts w:eastAsia="Trebuchet MS"/>
          <w:bCs/>
          <w:color w:val="000000"/>
          <w:sz w:val="22"/>
          <w:szCs w:val="22"/>
          <w:lang w:eastAsia="lt-LT"/>
        </w:rPr>
      </w:pPr>
      <w:r w:rsidRPr="006A0EB2">
        <w:rPr>
          <w:rFonts w:eastAsia="Trebuchet MS"/>
          <w:bCs/>
          <w:color w:val="000000"/>
          <w:sz w:val="22"/>
          <w:szCs w:val="22"/>
          <w:lang w:eastAsia="lt-LT"/>
        </w:rPr>
        <w:t>1.3.1.6. Kiti Specialiosiose sąlygose išvardinti priedai.</w:t>
      </w:r>
    </w:p>
    <w:p w14:paraId="05852F9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1.3.2.</w:t>
      </w:r>
      <w:r w:rsidRPr="006A0EB2">
        <w:rPr>
          <w:rFonts w:eastAsia="Cambria"/>
          <w:sz w:val="22"/>
          <w:szCs w:val="22"/>
        </w:rPr>
        <w:tab/>
        <w:t xml:space="preserve"> Tuo atveju, kai Šalių Susitarimu yra keičiamos Sutarties sąlygos, naujai sutartos Sutarties sąlygos turi viršenybę prieš pakeistąsias.</w:t>
      </w:r>
    </w:p>
    <w:p w14:paraId="617F3C3F"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1.3.3.</w:t>
      </w:r>
      <w:r w:rsidRPr="006A0EB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93723E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EB2">
        <w:rPr>
          <w:rFonts w:eastAsia="Arial"/>
          <w:sz w:val="22"/>
          <w:szCs w:val="22"/>
          <w:vertAlign w:val="superscript"/>
        </w:rPr>
        <w:t>1</w:t>
      </w:r>
      <w:r w:rsidRPr="006A0EB2">
        <w:rPr>
          <w:rFonts w:eastAsia="Arial"/>
          <w:sz w:val="22"/>
          <w:szCs w:val="22"/>
        </w:rPr>
        <w:t xml:space="preserve">). </w:t>
      </w:r>
    </w:p>
    <w:p w14:paraId="0369987C"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050B83AC"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2.</w:t>
      </w:r>
      <w:r w:rsidRPr="006A0EB2">
        <w:rPr>
          <w:rFonts w:eastAsia="Arial"/>
          <w:b/>
          <w:caps/>
          <w:sz w:val="22"/>
          <w:szCs w:val="22"/>
        </w:rPr>
        <w:tab/>
        <w:t>Sutarties dalykas</w:t>
      </w:r>
    </w:p>
    <w:p w14:paraId="25C720EC"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346C37E"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2.1.</w:t>
      </w:r>
      <w:r w:rsidRPr="006A0EB2">
        <w:rPr>
          <w:rFonts w:eastAsia="Cambria"/>
          <w:sz w:val="22"/>
          <w:szCs w:val="22"/>
        </w:rPr>
        <w:tab/>
        <w:t xml:space="preserve">Tiekėjas įsipareigoja Sutartyje nustatytomis sąlygomis ir tvarka perduoti Pirkėjui Prekes, atitinkančias </w:t>
      </w:r>
      <w:r w:rsidRPr="006A0EB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2CC696BC"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2.2.</w:t>
      </w:r>
      <w:r w:rsidRPr="006A0EB2">
        <w:rPr>
          <w:rFonts w:eastAsia="Arial"/>
          <w:sz w:val="22"/>
          <w:szCs w:val="22"/>
        </w:rPr>
        <w:tab/>
        <w:t xml:space="preserve">Šalys, vykdydamos Sutartį, įsipareigoja laikytis visų Sutarties vykdymui taikytinų </w:t>
      </w:r>
      <w:r w:rsidRPr="006A0EB2">
        <w:rPr>
          <w:sz w:val="22"/>
          <w:szCs w:val="22"/>
        </w:rPr>
        <w:t>įstatymų bei kitų teisės aktų</w:t>
      </w:r>
      <w:r w:rsidRPr="006A0EB2">
        <w:rPr>
          <w:rFonts w:eastAsia="Arial"/>
          <w:sz w:val="22"/>
          <w:szCs w:val="22"/>
        </w:rPr>
        <w:t xml:space="preserve"> reikalavimų. Šalis turi teisę reikalauti, kad kita Šalis įvykdytų visus</w:t>
      </w:r>
      <w:r w:rsidRPr="006A0EB2">
        <w:rPr>
          <w:sz w:val="22"/>
          <w:szCs w:val="22"/>
        </w:rPr>
        <w:t xml:space="preserve"> įstatymų bei kitų teisės aktų</w:t>
      </w:r>
      <w:r w:rsidRPr="006A0EB2">
        <w:rPr>
          <w:rFonts w:eastAsia="Arial"/>
          <w:sz w:val="22"/>
          <w:szCs w:val="22"/>
        </w:rPr>
        <w:t xml:space="preserve"> reikalavimus, taikomus Sutarties vykdymui. Nė viena iš Sutarties sąlygų nereiškia ir negali būti aiškinama kaip Pirkėjo atsisakymas </w:t>
      </w:r>
      <w:r w:rsidRPr="006A0EB2">
        <w:rPr>
          <w:sz w:val="22"/>
          <w:szCs w:val="22"/>
        </w:rPr>
        <w:t>įstatymuose bei kituose teisės aktuose</w:t>
      </w:r>
      <w:r w:rsidRPr="006A0EB2">
        <w:rPr>
          <w:rFonts w:eastAsia="Arial"/>
          <w:sz w:val="22"/>
          <w:szCs w:val="22"/>
        </w:rPr>
        <w:t xml:space="preserve"> numatytų ir Sutartimi neaptartų Pirkėjo kitų teisių ir garantijų, susijusių su netinkamu Prekių tiekimu ar jų kokybe, arba kaip Tiekėjo atsisakymas </w:t>
      </w:r>
      <w:r w:rsidRPr="006A0EB2">
        <w:rPr>
          <w:sz w:val="22"/>
          <w:szCs w:val="22"/>
        </w:rPr>
        <w:t>įstatymuose bei kituose teisės aktuose</w:t>
      </w:r>
      <w:r w:rsidRPr="006A0EB2">
        <w:rPr>
          <w:rFonts w:eastAsia="Arial"/>
          <w:sz w:val="22"/>
          <w:szCs w:val="22"/>
        </w:rPr>
        <w:t xml:space="preserve"> numatytų ir Sutartimi neaptartų Tiekėjo kitų teisių ir garantijų dėl atlyginimo už Prekes gavimo.</w:t>
      </w:r>
    </w:p>
    <w:p w14:paraId="59917B98"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2.3.</w:t>
      </w:r>
      <w:r w:rsidRPr="006A0EB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D3F5321" w14:textId="77777777" w:rsidR="0025001F" w:rsidRPr="006A0EB2" w:rsidRDefault="0025001F" w:rsidP="0025001F">
      <w:pPr>
        <w:widowControl w:val="0"/>
        <w:tabs>
          <w:tab w:val="left" w:pos="426"/>
          <w:tab w:val="left" w:pos="567"/>
          <w:tab w:val="left" w:pos="851"/>
          <w:tab w:val="left" w:pos="992"/>
          <w:tab w:val="left" w:pos="1134"/>
        </w:tabs>
        <w:spacing w:line="259" w:lineRule="auto"/>
        <w:jc w:val="both"/>
        <w:rPr>
          <w:rFonts w:eastAsia="Arial"/>
          <w:sz w:val="22"/>
          <w:szCs w:val="22"/>
        </w:rPr>
      </w:pPr>
    </w:p>
    <w:p w14:paraId="4164FBD2"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3.</w:t>
      </w:r>
      <w:r w:rsidRPr="006A0EB2">
        <w:rPr>
          <w:rFonts w:eastAsia="Arial"/>
          <w:b/>
          <w:caps/>
          <w:sz w:val="22"/>
          <w:szCs w:val="22"/>
        </w:rPr>
        <w:tab/>
        <w:t>TIEKĖJAS ir kiti Sutarties vykdymui pasitelkiami asmenys</w:t>
      </w:r>
    </w:p>
    <w:p w14:paraId="5A1D712B"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68B5C35" w14:textId="77777777" w:rsidR="0025001F" w:rsidRPr="006A0EB2" w:rsidRDefault="0025001F" w:rsidP="00250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3.1.</w:t>
      </w:r>
      <w:r w:rsidRPr="006A0EB2">
        <w:rPr>
          <w:rFonts w:eastAsia="Arial"/>
          <w:b/>
          <w:sz w:val="22"/>
          <w:szCs w:val="22"/>
        </w:rPr>
        <w:tab/>
        <w:t>Kvalifikacija ir kiti Tiekėjo pasiūlymu prisiimti įsipareigojimai</w:t>
      </w:r>
    </w:p>
    <w:p w14:paraId="1B5D3213" w14:textId="77777777" w:rsidR="0025001F" w:rsidRPr="006A0EB2" w:rsidRDefault="0025001F" w:rsidP="002500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156CE0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3.1.1.</w:t>
      </w:r>
      <w:r w:rsidRPr="006A0EB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A2BD00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3.1.1.1.</w:t>
      </w:r>
      <w:r w:rsidRPr="006A0EB2">
        <w:rPr>
          <w:rFonts w:eastAsia="Arial"/>
          <w:sz w:val="22"/>
          <w:szCs w:val="22"/>
        </w:rPr>
        <w:tab/>
        <w:t>turėtų teisę verstis ta veikla, kuri yra reikalinga Sutarčiai įvykdyti;</w:t>
      </w:r>
    </w:p>
    <w:p w14:paraId="5DD9117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3.1.1.2.</w:t>
      </w:r>
      <w:r w:rsidRPr="006A0EB2">
        <w:rPr>
          <w:rFonts w:eastAsia="Arial"/>
          <w:sz w:val="22"/>
          <w:szCs w:val="22"/>
        </w:rPr>
        <w:tab/>
        <w:t>atitiktų tiekėjų kvalifikacijai pirkimo dokumentuose nustatytus Sutarties tinkamam vykdymui būtinus reikalavimus bei neturėtų pirkimo dokumentuose nustatytų pašalinimo pagrindų;</w:t>
      </w:r>
    </w:p>
    <w:p w14:paraId="6B80939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3.1.1.3.</w:t>
      </w:r>
      <w:r w:rsidRPr="006A0EB2">
        <w:rPr>
          <w:rFonts w:eastAsia="Arial"/>
          <w:sz w:val="22"/>
          <w:szCs w:val="22"/>
        </w:rPr>
        <w:tab/>
        <w:t>laikytųsi Tiekėjo pasiūlyme nurodytų įsipareigojimų, įskaitant, bet neapsiribojant – atitiktų pirkimo dokumentuose nustatytus kokybinių kriterijų reikšmes ir parametrus;</w:t>
      </w:r>
    </w:p>
    <w:p w14:paraId="3EAA137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3.1.1.4.</w:t>
      </w:r>
      <w:r w:rsidRPr="006A0EB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DBA9F5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3.1.1.5. </w:t>
      </w:r>
      <w:r w:rsidRPr="006A0EB2">
        <w:rPr>
          <w:rFonts w:eastAsia="Arial"/>
          <w:color w:val="000000"/>
          <w:sz w:val="22"/>
          <w:szCs w:val="22"/>
          <w:shd w:val="clear" w:color="auto" w:fill="FFFFFF"/>
        </w:rPr>
        <w:t>atitiktų nacionalinio saugumo interesus bei kilmės reikalavimus, jei tokie reikalavimai buvo numatyti pirkimo dokumentuose</w:t>
      </w:r>
      <w:r w:rsidRPr="006A0EB2">
        <w:rPr>
          <w:sz w:val="22"/>
          <w:szCs w:val="22"/>
        </w:rPr>
        <w:t>.</w:t>
      </w:r>
    </w:p>
    <w:p w14:paraId="1B7EB86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6A0EB2">
        <w:rPr>
          <w:rFonts w:eastAsia="Arial"/>
          <w:color w:val="000000"/>
          <w:sz w:val="22"/>
          <w:szCs w:val="22"/>
        </w:rPr>
        <w:t>3.1.2.</w:t>
      </w:r>
      <w:r w:rsidRPr="006A0EB2">
        <w:rPr>
          <w:rFonts w:eastAsia="Arial"/>
          <w:color w:val="000000"/>
          <w:sz w:val="22"/>
          <w:szCs w:val="22"/>
        </w:rPr>
        <w:tab/>
        <w:t xml:space="preserve">Tuo atveju, kai Tiekėjas yra jungtinės veiklos partneriai, jie Pirkėjui už Sutarties vykdymą atsako solidariai. </w:t>
      </w:r>
      <w:r w:rsidRPr="006A0EB2">
        <w:rPr>
          <w:rFonts w:eastAsia="Arial"/>
          <w:color w:val="000000"/>
          <w:sz w:val="22"/>
          <w:szCs w:val="22"/>
          <w:shd w:val="clear" w:color="auto" w:fill="FFFFFF"/>
        </w:rPr>
        <w:t xml:space="preserve">Jeigu Tiekėjas remiasi </w:t>
      </w:r>
      <w:r w:rsidRPr="006A0EB2">
        <w:rPr>
          <w:rFonts w:eastAsia="Arial"/>
          <w:color w:val="000000"/>
          <w:sz w:val="22"/>
          <w:szCs w:val="22"/>
        </w:rPr>
        <w:t xml:space="preserve">ūkio </w:t>
      </w:r>
      <w:r w:rsidRPr="006A0EB2">
        <w:rPr>
          <w:rFonts w:eastAsia="Arial"/>
          <w:color w:val="000000"/>
          <w:sz w:val="22"/>
          <w:szCs w:val="22"/>
          <w:shd w:val="clear" w:color="auto" w:fill="FFFFFF"/>
        </w:rPr>
        <w:t xml:space="preserve">subjektų pajėgumais, siekdamas atitikti finansinio ir ekonominio pajėgumo reikalavimus, Tiekėjas su tokiais </w:t>
      </w:r>
      <w:r w:rsidRPr="006A0EB2">
        <w:rPr>
          <w:rFonts w:eastAsia="Arial"/>
          <w:color w:val="000000"/>
          <w:sz w:val="22"/>
          <w:szCs w:val="22"/>
        </w:rPr>
        <w:t xml:space="preserve">ūkio </w:t>
      </w:r>
      <w:r w:rsidRPr="006A0EB2">
        <w:rPr>
          <w:rFonts w:eastAsia="Arial"/>
          <w:color w:val="000000"/>
          <w:sz w:val="22"/>
          <w:szCs w:val="22"/>
          <w:shd w:val="clear" w:color="auto" w:fill="FFFFFF"/>
        </w:rPr>
        <w:t>subjektais už Sutarties vykdymą atsako solidariai (jeigu to buvo reikalaujama pirkimo dokumentuose).</w:t>
      </w:r>
    </w:p>
    <w:p w14:paraId="6774EFF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3.1.3.</w:t>
      </w:r>
      <w:r w:rsidRPr="006A0EB2">
        <w:rPr>
          <w:rFonts w:eastAsia="Arial"/>
          <w:sz w:val="22"/>
          <w:szCs w:val="22"/>
        </w:rPr>
        <w:tab/>
        <w:t xml:space="preserve">Tiekėjas taip pat atsako už tai, kad Tiekėjas, Sutartį tiesiogiai vykdantys subtiekėjai ir specialistai atitiktų jiems </w:t>
      </w:r>
      <w:r w:rsidRPr="006A0EB2">
        <w:rPr>
          <w:sz w:val="22"/>
          <w:szCs w:val="22"/>
        </w:rPr>
        <w:t>įstatymų bei kitų teisės aktų</w:t>
      </w:r>
      <w:r w:rsidRPr="006A0EB2">
        <w:rPr>
          <w:rFonts w:eastAsia="Arial"/>
          <w:sz w:val="22"/>
          <w:szCs w:val="22"/>
        </w:rPr>
        <w:t xml:space="preserve"> ir (arba) pirkimo dokumentų nustatytus profesinės kvalifikacijos ir kitus reikalavimus bei turėtų teisę verstis ta veikla, kuriai jie pasitelkiami. </w:t>
      </w:r>
    </w:p>
    <w:p w14:paraId="0C2647C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39B37A4"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6A0EB2">
        <w:rPr>
          <w:rFonts w:eastAsia="Arial"/>
          <w:b/>
          <w:bCs/>
          <w:sz w:val="22"/>
          <w:szCs w:val="22"/>
        </w:rPr>
        <w:t>3.2.</w:t>
      </w:r>
      <w:r w:rsidRPr="006A0EB2">
        <w:rPr>
          <w:rFonts w:eastAsia="Arial"/>
          <w:sz w:val="22"/>
          <w:szCs w:val="22"/>
        </w:rPr>
        <w:tab/>
      </w:r>
      <w:r w:rsidRPr="006A0EB2">
        <w:rPr>
          <w:rFonts w:eastAsia="Arial"/>
          <w:b/>
          <w:bCs/>
          <w:sz w:val="22"/>
          <w:szCs w:val="22"/>
        </w:rPr>
        <w:t>Subtiekėjų bei specialistų pasitelkimas ir keitimas</w:t>
      </w:r>
    </w:p>
    <w:p w14:paraId="64B24C78"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72C72C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3.2.1.</w:t>
      </w:r>
      <w:r w:rsidRPr="006A0EB2">
        <w:rPr>
          <w:rFonts w:eastAsia="Arial"/>
          <w:sz w:val="22"/>
          <w:szCs w:val="22"/>
        </w:rPr>
        <w:tab/>
      </w:r>
      <w:r w:rsidRPr="006A0EB2">
        <w:rPr>
          <w:rFonts w:eastAsia="Arial"/>
          <w:color w:val="000000"/>
          <w:sz w:val="22"/>
          <w:szCs w:val="22"/>
          <w:shd w:val="clear" w:color="auto" w:fill="FFFFFF"/>
        </w:rPr>
        <w:t>Tiekėjas įsipareigoja užtikrinti, kad Sutartį vykdys pirkime pasiūlyti ir kvalifikaci</w:t>
      </w:r>
      <w:r w:rsidRPr="006A0EB2">
        <w:rPr>
          <w:rFonts w:eastAsia="Arial"/>
          <w:color w:val="000000"/>
          <w:sz w:val="22"/>
          <w:szCs w:val="22"/>
        </w:rPr>
        <w:t>jos</w:t>
      </w:r>
      <w:r w:rsidRPr="006A0EB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EB2">
        <w:rPr>
          <w:rFonts w:eastAsia="Arial"/>
          <w:color w:val="000000"/>
          <w:sz w:val="22"/>
          <w:szCs w:val="22"/>
        </w:rPr>
        <w:t xml:space="preserve">ir specialistų </w:t>
      </w:r>
      <w:r w:rsidRPr="006A0EB2">
        <w:rPr>
          <w:rFonts w:eastAsia="Arial"/>
          <w:color w:val="000000"/>
          <w:sz w:val="22"/>
          <w:szCs w:val="22"/>
          <w:shd w:val="clear" w:color="auto" w:fill="FFFFFF"/>
        </w:rPr>
        <w:t>veiksmus ar neveikimą. </w:t>
      </w:r>
    </w:p>
    <w:p w14:paraId="6F3C3EA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3.2.2.</w:t>
      </w:r>
      <w:r w:rsidRPr="006A0EB2">
        <w:rPr>
          <w:rFonts w:eastAsia="Arial"/>
          <w:sz w:val="22"/>
          <w:szCs w:val="22"/>
        </w:rPr>
        <w:tab/>
      </w:r>
      <w:r w:rsidRPr="006A0EB2">
        <w:rPr>
          <w:rFonts w:eastAsia="Arial"/>
          <w:color w:val="000000"/>
          <w:sz w:val="22"/>
          <w:szCs w:val="22"/>
          <w:shd w:val="clear" w:color="auto" w:fill="FFFFFF"/>
        </w:rPr>
        <w:t>Sutarties vykdymui pasitelkiami subtiekėjai ir (ar) specialistai (jeigu tokie pasitelkiami) nurodomi Specialiosiose sąlygose. </w:t>
      </w:r>
    </w:p>
    <w:p w14:paraId="753D020E" w14:textId="77777777" w:rsidR="0025001F" w:rsidRPr="006A0EB2" w:rsidRDefault="0025001F" w:rsidP="0025001F">
      <w:pPr>
        <w:widowControl w:val="0"/>
        <w:pBdr>
          <w:top w:val="nil"/>
          <w:left w:val="nil"/>
          <w:bottom w:val="nil"/>
          <w:right w:val="nil"/>
          <w:between w:val="nil"/>
        </w:pBdr>
        <w:spacing w:line="259" w:lineRule="auto"/>
        <w:jc w:val="both"/>
        <w:rPr>
          <w:sz w:val="22"/>
          <w:szCs w:val="22"/>
        </w:rPr>
      </w:pPr>
      <w:r w:rsidRPr="006A0EB2">
        <w:rPr>
          <w:rFonts w:eastAsia="Arial"/>
          <w:sz w:val="22"/>
          <w:szCs w:val="22"/>
        </w:rPr>
        <w:t>3.2.3.</w:t>
      </w:r>
      <w:r w:rsidRPr="006A0EB2">
        <w:rPr>
          <w:rFonts w:eastAsia="Arial"/>
          <w:sz w:val="22"/>
          <w:szCs w:val="22"/>
        </w:rPr>
        <w:tab/>
      </w:r>
      <w:r w:rsidRPr="006A0EB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6A0EB2">
        <w:rPr>
          <w:rFonts w:eastAsia="Cambria"/>
          <w:color w:val="000000"/>
          <w:sz w:val="22"/>
          <w:szCs w:val="22"/>
          <w:shd w:val="clear" w:color="auto" w:fill="FFFFFF"/>
        </w:rPr>
        <w:t>nesirėmė pirkimo dokumentuose numatytiems kvalifikacijos reikalavimams pagrįsti</w:t>
      </w:r>
      <w:r w:rsidRPr="006A0EB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A0EB2">
        <w:rPr>
          <w:rFonts w:eastAsia="Cambria"/>
          <w:color w:val="000000"/>
          <w:sz w:val="22"/>
          <w:szCs w:val="22"/>
          <w:shd w:val="clear" w:color="auto" w:fill="FFFFFF"/>
        </w:rPr>
        <w:t>ne vėliau nei prieš 5 (penkias) darbo dienas</w:t>
      </w:r>
      <w:r w:rsidRPr="006A0EB2">
        <w:rPr>
          <w:rFonts w:eastAsia="Arial"/>
          <w:color w:val="000000"/>
          <w:sz w:val="22"/>
          <w:szCs w:val="22"/>
          <w:shd w:val="clear" w:color="auto" w:fill="FFFFFF"/>
        </w:rPr>
        <w:t xml:space="preserve"> informuotų apie minėtos informacijos pasikeitimus </w:t>
      </w:r>
      <w:r w:rsidRPr="006A0EB2">
        <w:rPr>
          <w:sz w:val="22"/>
          <w:szCs w:val="22"/>
        </w:rPr>
        <w:t>bei naujų subtiekėjų pasitelkimą</w:t>
      </w:r>
      <w:r w:rsidRPr="006A0EB2">
        <w:rPr>
          <w:rFonts w:eastAsia="Arial"/>
          <w:color w:val="000000"/>
          <w:sz w:val="22"/>
          <w:szCs w:val="22"/>
          <w:shd w:val="clear" w:color="auto" w:fill="FFFFFF"/>
        </w:rPr>
        <w:t xml:space="preserve"> visu Sutarties vykdymo metu. </w:t>
      </w:r>
      <w:r w:rsidRPr="006A0EB2">
        <w:rPr>
          <w:color w:val="000000"/>
          <w:sz w:val="22"/>
          <w:szCs w:val="22"/>
        </w:rPr>
        <w:t xml:space="preserve">Pirkėjas (jeigu buvo taikoma pirkimo dokumentuose) turi patikrinti, ar </w:t>
      </w:r>
      <w:r w:rsidRPr="006A0EB2">
        <w:rPr>
          <w:color w:val="000000"/>
          <w:sz w:val="22"/>
          <w:szCs w:val="22"/>
        </w:rPr>
        <w:lastRenderedPageBreak/>
        <w:t xml:space="preserve">nėra </w:t>
      </w:r>
      <w:r w:rsidRPr="006A0EB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A0EB2">
        <w:rPr>
          <w:color w:val="000000"/>
          <w:sz w:val="22"/>
          <w:szCs w:val="22"/>
        </w:rPr>
        <w:t xml:space="preserve"> </w:t>
      </w:r>
      <w:r w:rsidRPr="006A0EB2">
        <w:rPr>
          <w:rFonts w:eastAsia="Cambria"/>
          <w:color w:val="000000"/>
          <w:sz w:val="22"/>
          <w:szCs w:val="22"/>
        </w:rPr>
        <w:t>Pirkėjas</w:t>
      </w:r>
      <w:r w:rsidRPr="006A0EB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084CE7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6A0EB2">
        <w:rPr>
          <w:rFonts w:eastAsia="Arial"/>
          <w:sz w:val="22"/>
          <w:szCs w:val="22"/>
        </w:rPr>
        <w:t>3.2.4.</w:t>
      </w:r>
      <w:r w:rsidRPr="006A0EB2">
        <w:rPr>
          <w:rFonts w:eastAsia="Arial"/>
          <w:sz w:val="22"/>
          <w:szCs w:val="22"/>
        </w:rPr>
        <w:tab/>
      </w:r>
      <w:r w:rsidRPr="006A0EB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F297E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3.2.5.</w:t>
      </w:r>
      <w:r w:rsidRPr="006A0EB2">
        <w:rPr>
          <w:sz w:val="22"/>
          <w:szCs w:val="22"/>
        </w:rPr>
        <w:tab/>
      </w:r>
      <w:r w:rsidRPr="006A0EB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A0EB2">
        <w:rPr>
          <w:color w:val="000000"/>
          <w:sz w:val="22"/>
          <w:szCs w:val="22"/>
        </w:rPr>
        <w:t>(jeigu buvo taikoma pirkimo dokumentuose)</w:t>
      </w:r>
      <w:r w:rsidRPr="006A0EB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2BA7AD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3.2.6.</w:t>
      </w:r>
      <w:r w:rsidRPr="006A0EB2">
        <w:rPr>
          <w:rFonts w:eastAsia="Arial"/>
          <w:sz w:val="22"/>
          <w:szCs w:val="22"/>
        </w:rPr>
        <w:tab/>
      </w:r>
      <w:r w:rsidRPr="006A0EB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170788F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3.2.6.1.</w:t>
      </w:r>
      <w:r w:rsidRPr="006A0EB2">
        <w:rPr>
          <w:rFonts w:eastAsia="Cambria"/>
          <w:sz w:val="22"/>
          <w:szCs w:val="22"/>
        </w:rPr>
        <w:tab/>
      </w:r>
      <w:r w:rsidRPr="006A0EB2">
        <w:rPr>
          <w:rFonts w:eastAsia="Cambria"/>
          <w:color w:val="000000"/>
          <w:sz w:val="22"/>
          <w:szCs w:val="22"/>
          <w:shd w:val="clear" w:color="auto" w:fill="FFFFFF"/>
        </w:rPr>
        <w:t xml:space="preserve">kai subtiekėjui </w:t>
      </w:r>
      <w:r w:rsidRPr="006A0EB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EB2">
        <w:rPr>
          <w:rFonts w:eastAsia="Cambria"/>
          <w:color w:val="000000"/>
          <w:sz w:val="22"/>
          <w:szCs w:val="22"/>
          <w:shd w:val="clear" w:color="auto" w:fill="FFFFFF"/>
        </w:rPr>
        <w:t>; </w:t>
      </w:r>
    </w:p>
    <w:p w14:paraId="171E0CB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3.2.6.2.</w:t>
      </w:r>
      <w:r w:rsidRPr="006A0EB2">
        <w:rPr>
          <w:rFonts w:eastAsia="Cambria"/>
          <w:sz w:val="22"/>
          <w:szCs w:val="22"/>
        </w:rPr>
        <w:tab/>
      </w:r>
      <w:r w:rsidRPr="006A0EB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6DA05D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3.2.6.3.</w:t>
      </w:r>
      <w:r w:rsidRPr="006A0EB2">
        <w:rPr>
          <w:rFonts w:eastAsia="Cambria"/>
          <w:sz w:val="22"/>
          <w:szCs w:val="22"/>
        </w:rPr>
        <w:tab/>
      </w:r>
      <w:r w:rsidRPr="006A0EB2">
        <w:rPr>
          <w:rFonts w:eastAsia="Cambria"/>
          <w:color w:val="000000"/>
          <w:sz w:val="22"/>
          <w:szCs w:val="22"/>
          <w:shd w:val="clear" w:color="auto" w:fill="FFFFFF"/>
        </w:rPr>
        <w:t xml:space="preserve">Naujas subtiekėjas, kuris keičiamas vietoje subtiekėjo, </w:t>
      </w:r>
      <w:r w:rsidRPr="006A0EB2">
        <w:rPr>
          <w:rFonts w:eastAsia="Arial"/>
          <w:color w:val="000000"/>
          <w:sz w:val="22"/>
          <w:szCs w:val="22"/>
          <w:shd w:val="clear" w:color="auto" w:fill="FFFFFF"/>
        </w:rPr>
        <w:t>kurio pajėgumais Tiekėjas rėmėsi, kad atitiktų pirkimo dokumentuose nustatytus kvalifikacijos reikalavimus (toliau – naujas subtiekėjas),</w:t>
      </w:r>
      <w:r w:rsidRPr="006A0EB2">
        <w:rPr>
          <w:rFonts w:eastAsia="Cambria"/>
          <w:color w:val="000000"/>
          <w:sz w:val="22"/>
          <w:szCs w:val="22"/>
          <w:shd w:val="clear" w:color="auto" w:fill="FFFFFF"/>
        </w:rPr>
        <w:t xml:space="preserve"> turi atitikti pirkimo dokumentuose nustatytus reikalavimus dėl pašalinimo pagrindų nebuvimo</w:t>
      </w:r>
      <w:r w:rsidRPr="006A0EB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A0EB2">
        <w:rPr>
          <w:rFonts w:eastAsia="Cambria"/>
          <w:color w:val="000000"/>
          <w:sz w:val="22"/>
          <w:szCs w:val="22"/>
          <w:shd w:val="clear" w:color="auto" w:fill="FFFFFF"/>
        </w:rPr>
        <w:t xml:space="preserve">. </w:t>
      </w:r>
    </w:p>
    <w:p w14:paraId="2520037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w:t>
      </w:r>
      <w:r w:rsidRPr="006A0EB2">
        <w:rPr>
          <w:rFonts w:eastAsia="Cambria"/>
          <w:sz w:val="22"/>
          <w:szCs w:val="22"/>
        </w:rPr>
        <w:tab/>
      </w:r>
      <w:r w:rsidRPr="006A0EB2">
        <w:rPr>
          <w:rFonts w:eastAsia="Cambria"/>
          <w:color w:val="000000"/>
          <w:sz w:val="22"/>
          <w:szCs w:val="22"/>
          <w:shd w:val="clear" w:color="auto" w:fill="FFFFFF"/>
        </w:rPr>
        <w:t>Tiekėjo (ar subtiekėjų) specialista</w:t>
      </w:r>
      <w:r w:rsidRPr="006A0EB2">
        <w:rPr>
          <w:rFonts w:eastAsia="Cambria"/>
          <w:color w:val="000000"/>
          <w:sz w:val="22"/>
          <w:szCs w:val="22"/>
        </w:rPr>
        <w:t>s</w:t>
      </w:r>
      <w:r w:rsidRPr="006A0EB2">
        <w:rPr>
          <w:rFonts w:eastAsia="Cambria"/>
          <w:color w:val="000000"/>
          <w:sz w:val="22"/>
          <w:szCs w:val="22"/>
          <w:shd w:val="clear" w:color="auto" w:fill="FFFFFF"/>
        </w:rPr>
        <w:t>, vykdysiant</w:t>
      </w:r>
      <w:r w:rsidRPr="006A0EB2">
        <w:rPr>
          <w:rFonts w:eastAsia="Cambria"/>
          <w:color w:val="000000"/>
          <w:sz w:val="22"/>
          <w:szCs w:val="22"/>
        </w:rPr>
        <w:t>i</w:t>
      </w:r>
      <w:r w:rsidRPr="006A0EB2">
        <w:rPr>
          <w:rFonts w:eastAsia="Cambria"/>
          <w:color w:val="000000"/>
          <w:sz w:val="22"/>
          <w:szCs w:val="22"/>
          <w:shd w:val="clear" w:color="auto" w:fill="FFFFFF"/>
        </w:rPr>
        <w:t>s Sutartį, gali būti pakeisti šiais atvejais: </w:t>
      </w:r>
    </w:p>
    <w:p w14:paraId="5832DDB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3.2.7.1.</w:t>
      </w:r>
      <w:r w:rsidRPr="006A0EB2">
        <w:rPr>
          <w:rFonts w:eastAsia="Cambria"/>
          <w:sz w:val="22"/>
          <w:szCs w:val="22"/>
        </w:rPr>
        <w:tab/>
      </w:r>
      <w:r w:rsidRPr="006A0EB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0F9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3.2.7.2.</w:t>
      </w:r>
      <w:r w:rsidRPr="006A0EB2">
        <w:rPr>
          <w:rFonts w:eastAsia="Cambria"/>
          <w:sz w:val="22"/>
          <w:szCs w:val="22"/>
        </w:rPr>
        <w:tab/>
      </w:r>
      <w:r w:rsidRPr="006A0EB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0120AF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3.2.7.3.</w:t>
      </w:r>
      <w:r w:rsidRPr="006A0EB2">
        <w:rPr>
          <w:rFonts w:eastAsia="Cambria"/>
          <w:sz w:val="22"/>
          <w:szCs w:val="22"/>
        </w:rPr>
        <w:tab/>
      </w:r>
      <w:r w:rsidRPr="006A0EB2">
        <w:rPr>
          <w:rFonts w:eastAsia="Cambria"/>
          <w:color w:val="000000"/>
          <w:sz w:val="22"/>
          <w:szCs w:val="22"/>
          <w:shd w:val="clear" w:color="auto" w:fill="FFFFFF"/>
        </w:rPr>
        <w:t>Naujas specialistas</w:t>
      </w:r>
      <w:r w:rsidRPr="006A0EB2">
        <w:rPr>
          <w:rFonts w:eastAsia="Cambria"/>
          <w:color w:val="000000"/>
          <w:sz w:val="22"/>
          <w:szCs w:val="22"/>
        </w:rPr>
        <w:t xml:space="preserve"> </w:t>
      </w:r>
      <w:r w:rsidRPr="006A0EB2">
        <w:rPr>
          <w:rFonts w:eastAsia="Cambria"/>
          <w:color w:val="000000"/>
          <w:sz w:val="22"/>
          <w:szCs w:val="22"/>
          <w:shd w:val="clear" w:color="auto" w:fill="FFFFFF"/>
        </w:rPr>
        <w:t>turi turėti ne žemesnę nei pirkimo dokumentuose specialistui keliamą kvalifikaciją</w:t>
      </w:r>
      <w:r w:rsidRPr="006A0EB2">
        <w:rPr>
          <w:rFonts w:eastAsia="Cambria"/>
          <w:color w:val="000000"/>
          <w:sz w:val="22"/>
          <w:szCs w:val="22"/>
        </w:rPr>
        <w:t xml:space="preserve">, Tiekėjo pasiūlyme nurodytą keičiamo specialisto kvalifikaciją pirkimo dokumentuose nustatytiems kokybiniams kriterijams pagrįsti ir </w:t>
      </w:r>
      <w:r w:rsidRPr="006A0EB2">
        <w:rPr>
          <w:rFonts w:eastAsia="Arial"/>
          <w:color w:val="000000"/>
          <w:sz w:val="22"/>
          <w:szCs w:val="22"/>
          <w:shd w:val="clear" w:color="auto" w:fill="FFFFFF"/>
        </w:rPr>
        <w:t>nacionalinio saugumo interesus bei kilmės reikalavimus, nurodytus pirkimo dokumentuose</w:t>
      </w:r>
      <w:r w:rsidRPr="006A0EB2">
        <w:rPr>
          <w:rFonts w:eastAsia="Cambria"/>
          <w:color w:val="000000"/>
          <w:sz w:val="22"/>
          <w:szCs w:val="22"/>
        </w:rPr>
        <w:t xml:space="preserve"> (jei taikoma)</w:t>
      </w:r>
      <w:r w:rsidRPr="006A0EB2">
        <w:rPr>
          <w:rFonts w:eastAsia="Cambria"/>
          <w:color w:val="000000"/>
          <w:sz w:val="22"/>
          <w:szCs w:val="22"/>
          <w:shd w:val="clear" w:color="auto" w:fill="FFFFFF"/>
        </w:rPr>
        <w:t xml:space="preserve">. </w:t>
      </w:r>
    </w:p>
    <w:p w14:paraId="1F3B5EA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w:t>
      </w:r>
      <w:r w:rsidRPr="006A0EB2">
        <w:rPr>
          <w:rFonts w:eastAsia="Cambria"/>
          <w:sz w:val="22"/>
          <w:szCs w:val="22"/>
        </w:rPr>
        <w:tab/>
      </w:r>
      <w:r w:rsidRPr="006A0EB2">
        <w:rPr>
          <w:rFonts w:eastAsia="Cambria"/>
          <w:color w:val="000000"/>
          <w:sz w:val="22"/>
          <w:szCs w:val="22"/>
          <w:shd w:val="clear" w:color="auto" w:fill="FFFFFF"/>
        </w:rPr>
        <w:t xml:space="preserve">Tiekėjas privalo ne vėliau nei prieš 5 (penkias) darbo dienas iki numatomo subtiekėjo, </w:t>
      </w:r>
      <w:r w:rsidRPr="006A0EB2">
        <w:rPr>
          <w:rFonts w:eastAsia="Arial"/>
          <w:color w:val="000000"/>
          <w:sz w:val="22"/>
          <w:szCs w:val="22"/>
          <w:shd w:val="clear" w:color="auto" w:fill="FFFFFF"/>
        </w:rPr>
        <w:t xml:space="preserve">kurio pajėgumais Tiekėjas rėmėsi, kad atitiktų pirkimo dokumentuose nustatytus kvalifikacijos reikalavimus, ar specialisto </w:t>
      </w:r>
      <w:r w:rsidRPr="006A0EB2">
        <w:rPr>
          <w:rFonts w:eastAsia="Cambria"/>
          <w:color w:val="000000"/>
          <w:sz w:val="22"/>
          <w:szCs w:val="22"/>
          <w:shd w:val="clear" w:color="auto" w:fill="FFFFFF"/>
        </w:rPr>
        <w:t xml:space="preserve">keitimo pateikti Pirkėjui argumentuotą rašytinį prašymą ir šiuos dokumentus: </w:t>
      </w:r>
    </w:p>
    <w:p w14:paraId="43ABEE7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3.2.8.1.</w:t>
      </w:r>
      <w:r w:rsidRPr="006A0EB2">
        <w:rPr>
          <w:rFonts w:eastAsia="Cambria"/>
          <w:sz w:val="22"/>
          <w:szCs w:val="22"/>
        </w:rPr>
        <w:tab/>
      </w:r>
      <w:r w:rsidRPr="006A0EB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35E8EA8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3.2.8.2.</w:t>
      </w:r>
      <w:r w:rsidRPr="006A0EB2">
        <w:rPr>
          <w:rFonts w:eastAsia="Cambria"/>
          <w:sz w:val="22"/>
          <w:szCs w:val="22"/>
        </w:rPr>
        <w:tab/>
      </w:r>
      <w:r w:rsidRPr="006A0EB2">
        <w:rPr>
          <w:rFonts w:eastAsia="Cambria"/>
          <w:color w:val="000000"/>
          <w:sz w:val="22"/>
          <w:szCs w:val="22"/>
        </w:rPr>
        <w:t xml:space="preserve">naujo subtiekėjo ar specialisto kvalifikaciją, pašalinimo pagrindų nebuvimą ir atitiktį </w:t>
      </w:r>
      <w:r w:rsidRPr="006A0EB2">
        <w:rPr>
          <w:rFonts w:eastAsia="Arial"/>
          <w:color w:val="000000"/>
          <w:sz w:val="22"/>
          <w:szCs w:val="22"/>
          <w:shd w:val="clear" w:color="auto" w:fill="FFFFFF"/>
        </w:rPr>
        <w:t>nacionalinio saugumo interesams bei kilmės reikalavimams</w:t>
      </w:r>
      <w:r w:rsidRPr="006A0EB2">
        <w:rPr>
          <w:rFonts w:eastAsia="Cambria"/>
          <w:color w:val="000000"/>
          <w:sz w:val="22"/>
          <w:szCs w:val="22"/>
        </w:rPr>
        <w:t xml:space="preserve"> įrodančius dokumentus pagal Sutarties reikalavimus. </w:t>
      </w:r>
    </w:p>
    <w:p w14:paraId="4379407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3.2.9.</w:t>
      </w:r>
      <w:r w:rsidRPr="006A0EB2">
        <w:rPr>
          <w:rFonts w:eastAsia="Cambria"/>
          <w:sz w:val="22"/>
          <w:szCs w:val="22"/>
        </w:rPr>
        <w:tab/>
      </w:r>
      <w:r w:rsidRPr="006A0EB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DA9DFE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3.2.10.</w:t>
      </w:r>
      <w:r w:rsidRPr="006A0EB2">
        <w:rPr>
          <w:rFonts w:eastAsia="Cambria"/>
          <w:sz w:val="22"/>
          <w:szCs w:val="22"/>
        </w:rPr>
        <w:tab/>
      </w:r>
      <w:r w:rsidRPr="006A0EB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18FF8B3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lastRenderedPageBreak/>
        <w:t>3.2.11.</w:t>
      </w:r>
      <w:r w:rsidRPr="006A0EB2">
        <w:rPr>
          <w:rFonts w:eastAsia="Cambria"/>
          <w:sz w:val="22"/>
          <w:szCs w:val="22"/>
        </w:rPr>
        <w:tab/>
      </w:r>
      <w:r w:rsidRPr="006A0EB2">
        <w:rPr>
          <w:rFonts w:eastAsia="Cambria"/>
          <w:color w:val="000000"/>
          <w:sz w:val="22"/>
          <w:szCs w:val="22"/>
        </w:rPr>
        <w:t xml:space="preserve">Tiekėjas privalo pakeisti subtiekėją ar specialistą, jei paaiškėja, kad jis neatitinka jam pirkimo dokumentuose keliamų reikalavimų. </w:t>
      </w:r>
    </w:p>
    <w:p w14:paraId="1E8D99B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6A0EB2">
        <w:rPr>
          <w:rFonts w:eastAsia="Cambria"/>
          <w:color w:val="000000"/>
          <w:sz w:val="22"/>
          <w:szCs w:val="22"/>
        </w:rPr>
        <w:t>3.2.12.</w:t>
      </w:r>
      <w:r w:rsidRPr="006A0EB2">
        <w:rPr>
          <w:rFonts w:eastAsia="Cambria"/>
          <w:color w:val="000000"/>
          <w:sz w:val="22"/>
          <w:szCs w:val="22"/>
        </w:rPr>
        <w:tab/>
      </w:r>
      <w:r w:rsidRPr="006A0EB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6A0EB2">
        <w:rPr>
          <w:rFonts w:eastAsia="Cambria"/>
          <w:color w:val="D13438"/>
          <w:sz w:val="22"/>
          <w:szCs w:val="22"/>
          <w:shd w:val="clear" w:color="auto" w:fill="FFFFFF"/>
        </w:rPr>
        <w:t xml:space="preserve"> </w:t>
      </w:r>
      <w:r w:rsidRPr="006A0EB2">
        <w:rPr>
          <w:rFonts w:eastAsia="Cambria"/>
          <w:color w:val="000000"/>
          <w:sz w:val="22"/>
          <w:szCs w:val="22"/>
          <w:shd w:val="clear" w:color="auto" w:fill="FFFFFF"/>
        </w:rPr>
        <w:t>ar specialistai, neatitinkantys pirkimo dokumentuose nustatytų kvalifikacijos reikalavimų</w:t>
      </w:r>
      <w:r w:rsidRPr="006A0EB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EB2">
        <w:rPr>
          <w:rFonts w:eastAsia="Cambria"/>
          <w:color w:val="000000"/>
          <w:sz w:val="22"/>
          <w:szCs w:val="22"/>
          <w:shd w:val="clear" w:color="auto" w:fill="FFFFFF"/>
        </w:rPr>
        <w:t>, Tiekėjui taikoma Specialiosiose sąlygose nustatyto dydžio bauda.</w:t>
      </w:r>
    </w:p>
    <w:p w14:paraId="394E292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68D1E0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6A0EB2">
        <w:rPr>
          <w:rFonts w:eastAsia="Cambria"/>
          <w:b/>
          <w:bCs/>
          <w:color w:val="000000"/>
          <w:sz w:val="22"/>
          <w:szCs w:val="22"/>
        </w:rPr>
        <w:t>3.3. Jungtinės veiklos partnerių keitimas</w:t>
      </w:r>
    </w:p>
    <w:p w14:paraId="6EC4AA42" w14:textId="77777777" w:rsidR="0025001F" w:rsidRPr="006A0EB2" w:rsidRDefault="0025001F" w:rsidP="0025001F">
      <w:pPr>
        <w:widowControl w:val="0"/>
        <w:pBdr>
          <w:top w:val="nil"/>
          <w:left w:val="nil"/>
          <w:bottom w:val="nil"/>
          <w:right w:val="nil"/>
          <w:between w:val="nil"/>
        </w:pBdr>
        <w:tabs>
          <w:tab w:val="left" w:pos="567"/>
        </w:tabs>
        <w:spacing w:line="259" w:lineRule="auto"/>
        <w:jc w:val="both"/>
        <w:rPr>
          <w:rFonts w:eastAsia="Cambria"/>
          <w:sz w:val="22"/>
          <w:szCs w:val="22"/>
        </w:rPr>
      </w:pPr>
    </w:p>
    <w:p w14:paraId="09C49207" w14:textId="77777777" w:rsidR="0025001F" w:rsidRPr="006A0EB2" w:rsidRDefault="0025001F" w:rsidP="0025001F">
      <w:pPr>
        <w:widowControl w:val="0"/>
        <w:pBdr>
          <w:top w:val="nil"/>
          <w:left w:val="nil"/>
          <w:bottom w:val="nil"/>
          <w:right w:val="nil"/>
          <w:between w:val="nil"/>
        </w:pBdr>
        <w:spacing w:line="259" w:lineRule="auto"/>
        <w:jc w:val="both"/>
        <w:rPr>
          <w:rFonts w:eastAsia="Cambria"/>
          <w:sz w:val="22"/>
          <w:szCs w:val="22"/>
        </w:rPr>
      </w:pPr>
      <w:r w:rsidRPr="006A0EB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522C75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45782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E1EF7B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7512CE6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D84F67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EB2">
        <w:rPr>
          <w:rFonts w:eastAsia="Cambria"/>
          <w:color w:val="000000"/>
          <w:sz w:val="22"/>
          <w:szCs w:val="22"/>
        </w:rPr>
        <w:t>nacionalinio saugumo interesams bei kilmės reikalavimams</w:t>
      </w:r>
      <w:r w:rsidRPr="006A0EB2">
        <w:rPr>
          <w:rFonts w:eastAsia="Cambria"/>
          <w:color w:val="000000"/>
          <w:sz w:val="22"/>
          <w:szCs w:val="22"/>
          <w:shd w:val="clear" w:color="auto" w:fill="FFFFFF"/>
        </w:rPr>
        <w:t xml:space="preserve"> (jei taikoma). </w:t>
      </w:r>
    </w:p>
    <w:p w14:paraId="20F13F1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20DAD1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1B74359"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3.4.</w:t>
      </w:r>
      <w:r w:rsidRPr="006A0EB2">
        <w:rPr>
          <w:rFonts w:eastAsia="Arial"/>
          <w:b/>
          <w:color w:val="000000"/>
          <w:sz w:val="22"/>
          <w:szCs w:val="22"/>
        </w:rPr>
        <w:tab/>
      </w:r>
      <w:r w:rsidRPr="006A0EB2">
        <w:rPr>
          <w:rFonts w:eastAsia="Arial"/>
          <w:b/>
          <w:sz w:val="22"/>
          <w:szCs w:val="22"/>
        </w:rPr>
        <w:t>Susitarimai dėl tiesioginio atsiskaitymo su subtiekėjais</w:t>
      </w:r>
    </w:p>
    <w:p w14:paraId="2E9F72F1"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609579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3.4.1.</w:t>
      </w:r>
      <w:r w:rsidRPr="006A0EB2">
        <w:rPr>
          <w:rFonts w:eastAsia="Arial"/>
          <w:sz w:val="22"/>
          <w:szCs w:val="22"/>
        </w:rPr>
        <w:tab/>
      </w:r>
      <w:r w:rsidRPr="006A0EB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717BF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3.4.1.1.</w:t>
      </w:r>
      <w:r w:rsidRPr="006A0EB2">
        <w:rPr>
          <w:rFonts w:eastAsia="Cambria"/>
          <w:sz w:val="22"/>
          <w:szCs w:val="22"/>
        </w:rPr>
        <w:tab/>
      </w:r>
      <w:r w:rsidRPr="006A0EB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EB2">
        <w:rPr>
          <w:b/>
          <w:bCs/>
          <w:color w:val="5C5D5D"/>
          <w:sz w:val="22"/>
          <w:szCs w:val="22"/>
        </w:rPr>
        <w:t xml:space="preserve"> </w:t>
      </w:r>
      <w:r w:rsidRPr="006A0EB2">
        <w:rPr>
          <w:rFonts w:eastAsia="Cambria"/>
          <w:color w:val="000000"/>
          <w:sz w:val="22"/>
          <w:szCs w:val="22"/>
          <w:shd w:val="clear" w:color="auto" w:fill="FFFFFF"/>
        </w:rPr>
        <w:t>naujų subtiekėjų pasitelkimą visu Sutarties vykdymo metu;</w:t>
      </w:r>
    </w:p>
    <w:p w14:paraId="5FACA8B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3.4.1.2.</w:t>
      </w:r>
      <w:r w:rsidRPr="006A0EB2">
        <w:rPr>
          <w:rFonts w:eastAsia="Cambria"/>
          <w:sz w:val="22"/>
          <w:szCs w:val="22"/>
        </w:rPr>
        <w:tab/>
      </w:r>
      <w:r w:rsidRPr="006A0EB2">
        <w:rPr>
          <w:rFonts w:eastAsia="Cambria"/>
          <w:color w:val="000000"/>
          <w:sz w:val="22"/>
          <w:szCs w:val="22"/>
          <w:shd w:val="clear" w:color="auto" w:fill="FFFFFF"/>
        </w:rPr>
        <w:t xml:space="preserve">Pirkėjas ne vėliau kaip per 3 (tris) darbo dienas nuo Bendrųjų sąlygų 3.4.1.1 punkte nurodytos </w:t>
      </w:r>
      <w:r w:rsidRPr="006A0EB2">
        <w:rPr>
          <w:rFonts w:eastAsia="Cambria"/>
          <w:color w:val="000000"/>
          <w:sz w:val="22"/>
          <w:szCs w:val="22"/>
          <w:shd w:val="clear" w:color="auto" w:fill="FFFFFF"/>
        </w:rPr>
        <w:lastRenderedPageBreak/>
        <w:t>informacijos gavimo dienos raštu informuoja subtiekėjus apie tiesioginio atsiskaitymo galimybę;</w:t>
      </w:r>
    </w:p>
    <w:p w14:paraId="7DD137F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3.4.1.3.</w:t>
      </w:r>
      <w:r w:rsidRPr="006A0EB2">
        <w:rPr>
          <w:rFonts w:eastAsia="Cambria"/>
          <w:sz w:val="22"/>
          <w:szCs w:val="22"/>
        </w:rPr>
        <w:tab/>
      </w:r>
      <w:r w:rsidRPr="006A0EB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0EB2">
        <w:rPr>
          <w:rFonts w:eastAsia="Cambria"/>
          <w:color w:val="000000"/>
          <w:sz w:val="22"/>
          <w:szCs w:val="22"/>
          <w:shd w:val="clear" w:color="auto" w:fill="FFFFFF"/>
        </w:rPr>
        <w:t>subtiekimo</w:t>
      </w:r>
      <w:proofErr w:type="spellEnd"/>
      <w:r w:rsidRPr="006A0EB2">
        <w:rPr>
          <w:rFonts w:eastAsia="Cambria"/>
          <w:color w:val="000000"/>
          <w:sz w:val="22"/>
          <w:szCs w:val="22"/>
          <w:shd w:val="clear" w:color="auto" w:fill="FFFFFF"/>
        </w:rPr>
        <w:t xml:space="preserve"> sutartyje nustatytus reikalavimus;</w:t>
      </w:r>
    </w:p>
    <w:p w14:paraId="5E5DD80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3.4.1.4.</w:t>
      </w:r>
      <w:r w:rsidRPr="006A0EB2">
        <w:rPr>
          <w:rFonts w:eastAsia="Cambria"/>
          <w:sz w:val="22"/>
          <w:szCs w:val="22"/>
        </w:rPr>
        <w:tab/>
      </w:r>
      <w:r w:rsidRPr="006A0EB2">
        <w:rPr>
          <w:rFonts w:eastAsia="Cambria"/>
          <w:color w:val="000000"/>
          <w:sz w:val="22"/>
          <w:szCs w:val="22"/>
          <w:shd w:val="clear" w:color="auto" w:fill="FFFFFF"/>
        </w:rPr>
        <w:t>tiesioginio atsiskaitymo su subtiekėjais galimybė nekeičia Tiekėjo atsakomybės dėl Sutarties įvykdymo.</w:t>
      </w:r>
    </w:p>
    <w:p w14:paraId="513451D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F3476C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caps/>
          <w:sz w:val="22"/>
          <w:szCs w:val="22"/>
        </w:rPr>
        <w:t>4.</w:t>
      </w:r>
      <w:r w:rsidRPr="006A0EB2">
        <w:rPr>
          <w:rFonts w:eastAsia="Arial"/>
          <w:b/>
          <w:caps/>
          <w:sz w:val="22"/>
          <w:szCs w:val="22"/>
        </w:rPr>
        <w:tab/>
        <w:t>Šalių bendradarbiavimas</w:t>
      </w:r>
    </w:p>
    <w:p w14:paraId="7ABD89A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5457CCCC"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4.1.</w:t>
      </w:r>
      <w:r w:rsidRPr="006A0EB2">
        <w:rPr>
          <w:rFonts w:eastAsia="Arial"/>
          <w:b/>
          <w:sz w:val="22"/>
          <w:szCs w:val="22"/>
        </w:rPr>
        <w:tab/>
        <w:t>Šalių bendradarbiavimo pareiga</w:t>
      </w:r>
    </w:p>
    <w:p w14:paraId="4758A03A"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E079D0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4.1.1.</w:t>
      </w:r>
      <w:r w:rsidRPr="006A0EB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20B63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4.1.2.</w:t>
      </w:r>
      <w:r w:rsidRPr="006A0EB2">
        <w:rPr>
          <w:rFonts w:eastAsia="Arial"/>
          <w:sz w:val="22"/>
          <w:szCs w:val="22"/>
        </w:rPr>
        <w:tab/>
        <w:t>Šalys įsipareigoja užtikrinti, kad viena kitai teiks dokumentus ir (ar) kitą informaciją, kurie yra būtini Šalių tinkamam įsipareigojimų įvykdymui pagal Sutartį.</w:t>
      </w:r>
    </w:p>
    <w:p w14:paraId="02FC3D0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4.1.3.</w:t>
      </w:r>
      <w:r w:rsidRPr="006A0EB2">
        <w:rPr>
          <w:rFonts w:eastAsia="Arial"/>
          <w:sz w:val="22"/>
          <w:szCs w:val="22"/>
        </w:rPr>
        <w:tab/>
      </w:r>
      <w:r w:rsidRPr="006A0EB2">
        <w:rPr>
          <w:rFonts w:eastAsia="Arial"/>
          <w:sz w:val="22"/>
          <w:szCs w:val="22"/>
          <w:shd w:val="clear" w:color="auto" w:fill="FFFFFF"/>
        </w:rPr>
        <w:t xml:space="preserve">Jeigu Šalis susiduria su </w:t>
      </w:r>
      <w:r w:rsidRPr="006A0EB2">
        <w:rPr>
          <w:rFonts w:eastAsia="Arial"/>
          <w:sz w:val="22"/>
          <w:szCs w:val="22"/>
        </w:rPr>
        <w:t>S</w:t>
      </w:r>
      <w:r w:rsidRPr="006A0EB2">
        <w:rPr>
          <w:rFonts w:eastAsia="Arial"/>
          <w:sz w:val="22"/>
          <w:szCs w:val="22"/>
          <w:shd w:val="clear" w:color="auto" w:fill="FFFFFF"/>
        </w:rPr>
        <w:t>utarties vykdymo kliūtimi, ji turi nedelsdama, bet ne vėliau kaip per 5 (penkias) darbo dienas, įspėti kitą Šalį apie tokia</w:t>
      </w:r>
      <w:r w:rsidRPr="006A0EB2">
        <w:rPr>
          <w:rFonts w:eastAsia="Arial"/>
          <w:sz w:val="22"/>
          <w:szCs w:val="22"/>
        </w:rPr>
        <w:t>s</w:t>
      </w:r>
      <w:r w:rsidRPr="006A0EB2">
        <w:rPr>
          <w:rFonts w:eastAsia="Arial"/>
          <w:sz w:val="22"/>
          <w:szCs w:val="22"/>
          <w:shd w:val="clear" w:color="auto" w:fill="FFFFFF"/>
        </w:rPr>
        <w:t xml:space="preserve"> kliūtis</w:t>
      </w:r>
      <w:r w:rsidRPr="006A0EB2">
        <w:rPr>
          <w:rFonts w:eastAsia="Arial"/>
          <w:sz w:val="22"/>
          <w:szCs w:val="22"/>
        </w:rPr>
        <w:t xml:space="preserve"> ir imtis visų nuo jos priklausančių protingų priemonių toms kliūtims pašalinti. </w:t>
      </w:r>
    </w:p>
    <w:p w14:paraId="21BEA4A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29BEF2A9"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6A0EB2">
        <w:rPr>
          <w:rFonts w:eastAsia="Arial"/>
          <w:b/>
          <w:color w:val="000000"/>
          <w:sz w:val="22"/>
          <w:szCs w:val="22"/>
        </w:rPr>
        <w:t>4.2.</w:t>
      </w:r>
      <w:r w:rsidRPr="006A0EB2">
        <w:rPr>
          <w:rFonts w:eastAsia="Arial"/>
          <w:b/>
          <w:color w:val="000000"/>
          <w:sz w:val="22"/>
          <w:szCs w:val="22"/>
        </w:rPr>
        <w:tab/>
      </w:r>
      <w:r w:rsidRPr="006A0EB2">
        <w:rPr>
          <w:rFonts w:eastAsia="Arial"/>
          <w:b/>
          <w:sz w:val="22"/>
          <w:szCs w:val="22"/>
        </w:rPr>
        <w:t>Kontaktiniai asmenys</w:t>
      </w:r>
    </w:p>
    <w:p w14:paraId="1D700807"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6DF0A4B8"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4.2.1.</w:t>
      </w:r>
      <w:r w:rsidRPr="006A0EB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EC1F2E"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4.2.2.</w:t>
      </w:r>
      <w:r w:rsidRPr="006A0EB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0EB2">
        <w:rPr>
          <w:sz w:val="22"/>
          <w:szCs w:val="22"/>
        </w:rPr>
        <w:t xml:space="preserve"> </w:t>
      </w:r>
      <w:r w:rsidRPr="006A0EB2">
        <w:rPr>
          <w:rFonts w:eastAsia="Arial"/>
          <w:sz w:val="22"/>
          <w:szCs w:val="22"/>
        </w:rPr>
        <w:t>vardą, pavardę, el. paštą ir telefono numerį.</w:t>
      </w:r>
    </w:p>
    <w:p w14:paraId="5474F6C2"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4.2.3.</w:t>
      </w:r>
      <w:r w:rsidRPr="006A0EB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2B6285"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p>
    <w:p w14:paraId="696F4D53"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5.</w:t>
      </w:r>
      <w:r w:rsidRPr="006A0EB2">
        <w:rPr>
          <w:rFonts w:eastAsia="Arial"/>
          <w:b/>
          <w:caps/>
          <w:sz w:val="22"/>
          <w:szCs w:val="22"/>
        </w:rPr>
        <w:tab/>
        <w:t>SUTARTIES VYKDYMO METU PATEIKIAMI dokumentai</w:t>
      </w:r>
    </w:p>
    <w:p w14:paraId="6DF64E27" w14:textId="77777777" w:rsidR="0025001F" w:rsidRPr="006A0EB2" w:rsidRDefault="0025001F" w:rsidP="0025001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D2128AE"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5.1.</w:t>
      </w:r>
      <w:r w:rsidRPr="006A0EB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1C224E17"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5.2.</w:t>
      </w:r>
      <w:r w:rsidRPr="006A0EB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1A88A4"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 xml:space="preserve">5.3. </w:t>
      </w:r>
      <w:r w:rsidRPr="006A0EB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3F8F5EF"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p>
    <w:p w14:paraId="30FFC37E"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lastRenderedPageBreak/>
        <w:t>6.</w:t>
      </w:r>
      <w:r w:rsidRPr="006A0EB2">
        <w:rPr>
          <w:rFonts w:eastAsia="Arial"/>
          <w:b/>
          <w:caps/>
          <w:sz w:val="22"/>
          <w:szCs w:val="22"/>
        </w:rPr>
        <w:tab/>
        <w:t>PREKIŲ TIEKIMO PABAIGA IR PREKIŲ priėmimas</w:t>
      </w:r>
    </w:p>
    <w:p w14:paraId="5EFB8161"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19F4073"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6.1.</w:t>
      </w:r>
      <w:r w:rsidRPr="006A0EB2">
        <w:rPr>
          <w:rFonts w:eastAsia="Arial"/>
          <w:b/>
          <w:sz w:val="22"/>
          <w:szCs w:val="22"/>
        </w:rPr>
        <w:tab/>
        <w:t>Prekių tiekimo pabaiga</w:t>
      </w:r>
    </w:p>
    <w:p w14:paraId="0578704B"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878B21A"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w:t>
      </w:r>
      <w:r w:rsidRPr="006A0EB2">
        <w:rPr>
          <w:rFonts w:eastAsia="Arial"/>
          <w:sz w:val="22"/>
          <w:szCs w:val="22"/>
        </w:rPr>
        <w:tab/>
        <w:t xml:space="preserve">Prekių tiekimas laikomas užbaigtu, kai yra įvykdytos visos šios sąlygos: </w:t>
      </w:r>
    </w:p>
    <w:p w14:paraId="49558CE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6.1.1.1.</w:t>
      </w:r>
      <w:r w:rsidRPr="006A0EB2">
        <w:rPr>
          <w:rFonts w:eastAsia="Arial"/>
          <w:sz w:val="22"/>
          <w:szCs w:val="22"/>
        </w:rPr>
        <w:tab/>
        <w:t xml:space="preserve">Tiekėjas pristatė visas Prekes pagal Sutarties ir </w:t>
      </w:r>
      <w:r w:rsidRPr="006A0EB2">
        <w:rPr>
          <w:sz w:val="22"/>
          <w:szCs w:val="22"/>
        </w:rPr>
        <w:t>įstatymų bei kitų teisės aktų</w:t>
      </w:r>
      <w:r w:rsidRPr="006A0EB2">
        <w:rPr>
          <w:rFonts w:eastAsia="Arial"/>
          <w:sz w:val="22"/>
          <w:szCs w:val="22"/>
        </w:rPr>
        <w:t xml:space="preserve"> reikalavimus (ir kai suteiktos visos su Prekėmis susijusios paslaugos, jei to reikalaujama), </w:t>
      </w:r>
    </w:p>
    <w:p w14:paraId="720A49E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6.1.1.2.</w:t>
      </w:r>
      <w:r w:rsidRPr="006A0EB2">
        <w:rPr>
          <w:rFonts w:eastAsia="Arial"/>
          <w:sz w:val="22"/>
          <w:szCs w:val="22"/>
        </w:rPr>
        <w:tab/>
        <w:t>Tiekėjas perdavė Pirkėjui visą reikalingą dokumentaciją, įskaitant naudojimo instrukcijas ir garantijas (jei to reikalaujama),</w:t>
      </w:r>
    </w:p>
    <w:p w14:paraId="0FC25600"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6.1.1.3.</w:t>
      </w:r>
      <w:r w:rsidRPr="006A0EB2">
        <w:rPr>
          <w:rFonts w:eastAsia="Arial"/>
          <w:sz w:val="22"/>
          <w:szCs w:val="22"/>
        </w:rPr>
        <w:tab/>
        <w:t>Tiekėjas apmokė Pirkėjo personalą, kaip naudoti Prekes (jeigu to reikalaujama),</w:t>
      </w:r>
    </w:p>
    <w:p w14:paraId="2D69F64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6.1.1.4.</w:t>
      </w:r>
      <w:r w:rsidRPr="006A0EB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55199EB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6.1.1.5.</w:t>
      </w:r>
      <w:r w:rsidRPr="006A0EB2">
        <w:rPr>
          <w:rFonts w:eastAsia="Arial"/>
          <w:sz w:val="22"/>
          <w:szCs w:val="22"/>
        </w:rPr>
        <w:tab/>
        <w:t xml:space="preserve">Tiekėjas įvykdė kitas sąlygas, numatytas </w:t>
      </w:r>
      <w:r w:rsidRPr="006A0EB2">
        <w:rPr>
          <w:sz w:val="22"/>
          <w:szCs w:val="22"/>
        </w:rPr>
        <w:t>įstatymuose bei kituose teisės aktuose</w:t>
      </w:r>
      <w:r w:rsidRPr="006A0EB2">
        <w:rPr>
          <w:rFonts w:eastAsia="Arial"/>
          <w:sz w:val="22"/>
          <w:szCs w:val="22"/>
        </w:rPr>
        <w:t>, Sutartyje ir pasiūlyme, kurios turi būti įvykdytos tam, kad būtų laikoma, jog Prekių tiekimas yra užbaigtas, ir pateikė Pirkėjui tai įrodančius dokumentus.</w:t>
      </w:r>
    </w:p>
    <w:p w14:paraId="52EAB0AA"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10884FF7"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sz w:val="22"/>
          <w:szCs w:val="22"/>
        </w:rPr>
        <w:t>6.2.</w:t>
      </w:r>
      <w:r w:rsidRPr="006A0EB2">
        <w:rPr>
          <w:rFonts w:eastAsia="Arial"/>
          <w:b/>
          <w:sz w:val="22"/>
          <w:szCs w:val="22"/>
        </w:rPr>
        <w:tab/>
        <w:t>Prekių perdavimas–priėmimas</w:t>
      </w:r>
    </w:p>
    <w:p w14:paraId="587060EA"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42D4F6"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6.2.1.</w:t>
      </w:r>
      <w:r w:rsidRPr="006A0EB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F0C70C"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6.2.2.</w:t>
      </w:r>
      <w:r w:rsidRPr="006A0EB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10DD7E"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6.2.3.</w:t>
      </w:r>
      <w:r w:rsidRPr="006A0EB2">
        <w:rPr>
          <w:rFonts w:eastAsia="Arial"/>
          <w:sz w:val="22"/>
          <w:szCs w:val="22"/>
        </w:rPr>
        <w:tab/>
        <w:t xml:space="preserve">Tiekėjui pristačius Prekes, Pirkėjas atlieka jų patikrinimą ir privalo: </w:t>
      </w:r>
    </w:p>
    <w:p w14:paraId="320E0537"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6.2.3.1.</w:t>
      </w:r>
      <w:r w:rsidRPr="006A0EB2">
        <w:rPr>
          <w:rFonts w:eastAsia="Arial"/>
          <w:sz w:val="22"/>
          <w:szCs w:val="22"/>
        </w:rPr>
        <w:tab/>
        <w:t>ne vėliau kaip per 5 (penkias) darbo dienas nuo faktinio Prekių perdavimo priimti Prekes, pasirašydamas Prekių perdavimo–priėmimo aktą; arba</w:t>
      </w:r>
    </w:p>
    <w:p w14:paraId="5EEACBAC"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6.2.3.2.</w:t>
      </w:r>
      <w:r w:rsidRPr="006A0EB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EB2">
        <w:rPr>
          <w:rFonts w:eastAsia="Arial"/>
          <w:b/>
          <w:bCs/>
          <w:sz w:val="22"/>
          <w:szCs w:val="22"/>
        </w:rPr>
        <w:t>Defektų aktas</w:t>
      </w:r>
      <w:r w:rsidRPr="006A0EB2">
        <w:rPr>
          <w:rFonts w:eastAsia="Arial"/>
          <w:sz w:val="22"/>
          <w:szCs w:val="22"/>
        </w:rPr>
        <w:t>); arba</w:t>
      </w:r>
    </w:p>
    <w:p w14:paraId="70946444"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6.2.3.3.</w:t>
      </w:r>
      <w:r w:rsidRPr="006A0EB2">
        <w:rPr>
          <w:rFonts w:eastAsia="Arial"/>
          <w:sz w:val="22"/>
          <w:szCs w:val="22"/>
        </w:rPr>
        <w:tab/>
        <w:t xml:space="preserve">atsisakyti priimti Prekes ar jų dalį ir įteikti (arba išsiųsti) Defektų aktą Tiekėjui dėl netinkamų Prekių ar jų dalies.  </w:t>
      </w:r>
    </w:p>
    <w:p w14:paraId="07D77C4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6.2.4.</w:t>
      </w:r>
      <w:r w:rsidRPr="006A0EB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0C7F8D3"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6.2.5.</w:t>
      </w:r>
      <w:r w:rsidRPr="006A0EB2">
        <w:rPr>
          <w:rFonts w:eastAsia="Arial"/>
          <w:sz w:val="22"/>
          <w:szCs w:val="22"/>
        </w:rPr>
        <w:tab/>
        <w:t xml:space="preserve">Prekes, neatitinkančias Sutarties, </w:t>
      </w:r>
      <w:r w:rsidRPr="006A0EB2">
        <w:rPr>
          <w:sz w:val="22"/>
          <w:szCs w:val="22"/>
        </w:rPr>
        <w:t>įstatymų bei kitų teisės aktų</w:t>
      </w:r>
      <w:r w:rsidRPr="006A0EB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2A19D9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6.2.6.</w:t>
      </w:r>
      <w:r w:rsidRPr="006A0EB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280CF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6.2.7.</w:t>
      </w:r>
      <w:r w:rsidRPr="006A0EB2">
        <w:rPr>
          <w:rFonts w:eastAsia="Arial"/>
          <w:sz w:val="22"/>
          <w:szCs w:val="22"/>
        </w:rPr>
        <w:tab/>
        <w:t>Jeigu Pirkėjas per 5 (penkias) darbo dienas nepateikia (neišsiunčia) Tiekėjui  Defektų akto, laikoma, kad Pirkėjas Prekes priėmė ir joms pretenzijų neturi.</w:t>
      </w:r>
    </w:p>
    <w:p w14:paraId="1486286A"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6.2.8.</w:t>
      </w:r>
      <w:r w:rsidRPr="006A0EB2">
        <w:rPr>
          <w:rFonts w:eastAsia="Arial"/>
          <w:sz w:val="22"/>
          <w:szCs w:val="22"/>
        </w:rPr>
        <w:tab/>
        <w:t>Prekių praradimo ar sugadinimo ar atsitiktinio žuvimo rizika Pirkėjui iš Tiekėjo pereina nuo faktinio Prekių priėmimo momento.</w:t>
      </w:r>
    </w:p>
    <w:p w14:paraId="79C92553"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lastRenderedPageBreak/>
        <w:t>6.2.9.</w:t>
      </w:r>
      <w:r w:rsidRPr="006A0EB2">
        <w:rPr>
          <w:rFonts w:eastAsia="Arial"/>
          <w:sz w:val="22"/>
          <w:szCs w:val="22"/>
        </w:rPr>
        <w:tab/>
        <w:t xml:space="preserve">Pirkėjas turi teisę naudotis Prekėmis tik po Prekių perdavimo-priėmimo akto pasirašymo. </w:t>
      </w:r>
    </w:p>
    <w:p w14:paraId="34A9D18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D8AD0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726565"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caps/>
          <w:sz w:val="22"/>
          <w:szCs w:val="22"/>
        </w:rPr>
        <w:t>7.</w:t>
      </w:r>
      <w:r w:rsidRPr="006A0EB2">
        <w:rPr>
          <w:rFonts w:eastAsia="Arial"/>
          <w:b/>
          <w:caps/>
          <w:sz w:val="22"/>
          <w:szCs w:val="22"/>
        </w:rPr>
        <w:tab/>
        <w:t>Tiekėjo garantiniai įsipareigojimai</w:t>
      </w:r>
    </w:p>
    <w:p w14:paraId="5FA89FBE"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30523DF"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6A0EB2">
        <w:rPr>
          <w:rFonts w:eastAsia="Arial"/>
          <w:b/>
          <w:bCs/>
          <w:sz w:val="22"/>
          <w:szCs w:val="22"/>
        </w:rPr>
        <w:t>7.1.</w:t>
      </w:r>
      <w:r w:rsidRPr="006A0EB2">
        <w:rPr>
          <w:rFonts w:eastAsia="Arial"/>
          <w:b/>
          <w:bCs/>
          <w:sz w:val="22"/>
          <w:szCs w:val="22"/>
        </w:rPr>
        <w:tab/>
      </w:r>
      <w:r w:rsidRPr="006A0EB2">
        <w:rPr>
          <w:rFonts w:eastAsia="Arial"/>
          <w:b/>
          <w:sz w:val="22"/>
          <w:szCs w:val="22"/>
        </w:rPr>
        <w:t>Garantiniai terminai (jei taikoma)</w:t>
      </w:r>
    </w:p>
    <w:p w14:paraId="573E18C6"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44939F4"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7.1.1.</w:t>
      </w:r>
      <w:r w:rsidRPr="006A0EB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40E6D6"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7.1.2.</w:t>
      </w:r>
      <w:r w:rsidRPr="006A0EB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E46520"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7.1.3.</w:t>
      </w:r>
      <w:r w:rsidRPr="006A0EB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085E1C"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590F17B6"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7.2.</w:t>
      </w:r>
      <w:r w:rsidRPr="006A0EB2">
        <w:rPr>
          <w:rFonts w:eastAsia="Arial"/>
          <w:b/>
          <w:bCs/>
          <w:sz w:val="22"/>
          <w:szCs w:val="22"/>
        </w:rPr>
        <w:tab/>
      </w:r>
      <w:r w:rsidRPr="006A0EB2">
        <w:rPr>
          <w:rFonts w:eastAsia="Arial"/>
          <w:b/>
          <w:sz w:val="22"/>
          <w:szCs w:val="22"/>
        </w:rPr>
        <w:t>Pretenzijos dėl Prekių trūkumų</w:t>
      </w:r>
    </w:p>
    <w:p w14:paraId="330D7C28"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760D89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7.2.1.</w:t>
      </w:r>
      <w:r w:rsidRPr="006A0EB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62967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7.2.2.</w:t>
      </w:r>
      <w:r w:rsidRPr="006A0EB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6340DA1"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5FBB99E"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7.2.3.1. jei Prekės atitinka Sutartyje nurodytus reikalavimus – Pirkėjas;</w:t>
      </w:r>
    </w:p>
    <w:p w14:paraId="550CE453"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7.2.3.2. jei Prekės neatitinka Sutartyje nurodytų reikalavimų – Tiekėjas.</w:t>
      </w:r>
    </w:p>
    <w:p w14:paraId="6AA01CCA" w14:textId="77777777" w:rsidR="0025001F" w:rsidRPr="006A0EB2" w:rsidRDefault="0025001F" w:rsidP="0025001F">
      <w:pPr>
        <w:tabs>
          <w:tab w:val="left" w:pos="567"/>
          <w:tab w:val="left" w:pos="851"/>
          <w:tab w:val="left" w:pos="992"/>
          <w:tab w:val="left" w:pos="1134"/>
        </w:tabs>
        <w:spacing w:line="259" w:lineRule="auto"/>
        <w:jc w:val="both"/>
        <w:rPr>
          <w:rFonts w:eastAsia="Arial"/>
          <w:sz w:val="22"/>
          <w:szCs w:val="22"/>
        </w:rPr>
      </w:pPr>
    </w:p>
    <w:p w14:paraId="1B7D6D04"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7.3.</w:t>
      </w:r>
      <w:r w:rsidRPr="006A0EB2">
        <w:rPr>
          <w:rFonts w:eastAsia="Arial"/>
          <w:b/>
          <w:bCs/>
          <w:sz w:val="22"/>
          <w:szCs w:val="22"/>
        </w:rPr>
        <w:tab/>
      </w:r>
      <w:r w:rsidRPr="006A0EB2">
        <w:rPr>
          <w:rFonts w:eastAsia="Arial"/>
          <w:b/>
          <w:sz w:val="22"/>
          <w:szCs w:val="22"/>
        </w:rPr>
        <w:t>Prekių trūkumų šalinimas</w:t>
      </w:r>
    </w:p>
    <w:p w14:paraId="35CC010E"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513E5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7.3.1.</w:t>
      </w:r>
      <w:r w:rsidRPr="006A0EB2">
        <w:rPr>
          <w:rFonts w:eastAsia="Arial"/>
          <w:sz w:val="22"/>
          <w:szCs w:val="22"/>
        </w:rPr>
        <w:tab/>
        <w:t xml:space="preserve">Tiekėjas privalo pašalinti Prekių trūkumus, sutaisydamas Prekes ar jų dalį arba pakeisdamas Prekę nauja Preke ar jos dalimi. </w:t>
      </w:r>
    </w:p>
    <w:p w14:paraId="3DD0872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7.3.2.</w:t>
      </w:r>
      <w:r w:rsidRPr="006A0EB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DE12B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7.3.3.</w:t>
      </w:r>
      <w:r w:rsidRPr="006A0EB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7981337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7.3.4.</w:t>
      </w:r>
      <w:r w:rsidRPr="006A0EB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C9FA05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7.3.5.</w:t>
      </w:r>
      <w:r w:rsidRPr="006A0EB2">
        <w:rPr>
          <w:rFonts w:eastAsia="Arial"/>
          <w:sz w:val="22"/>
          <w:szCs w:val="22"/>
        </w:rPr>
        <w:tab/>
        <w:t xml:space="preserve">Jeigu Prekių trūkumų šalinimas gali turėti įtakos Prekių funkcionalumui, Pirkėjas gali pareikalauti Tiekėjo </w:t>
      </w:r>
      <w:r w:rsidRPr="006A0EB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D7E4AE"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7.3.6.</w:t>
      </w:r>
      <w:r w:rsidRPr="006A0EB2">
        <w:rPr>
          <w:rFonts w:eastAsia="Arial"/>
          <w:sz w:val="22"/>
          <w:szCs w:val="22"/>
        </w:rPr>
        <w:tab/>
        <w:t>Tiekėjas, pašalinęs visus Prekių trūkumus, privalo apie tai informuoti Pirkėją.</w:t>
      </w:r>
    </w:p>
    <w:p w14:paraId="6F6CB968"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7.3.7.</w:t>
      </w:r>
      <w:r w:rsidRPr="006A0EB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911AE9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7663883B"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7.4.</w:t>
      </w:r>
      <w:r w:rsidRPr="006A0EB2">
        <w:rPr>
          <w:rFonts w:eastAsia="Arial"/>
          <w:b/>
          <w:bCs/>
          <w:sz w:val="22"/>
          <w:szCs w:val="22"/>
        </w:rPr>
        <w:tab/>
      </w:r>
      <w:r w:rsidRPr="006A0EB2">
        <w:rPr>
          <w:rFonts w:eastAsia="Arial"/>
          <w:b/>
          <w:sz w:val="22"/>
          <w:szCs w:val="22"/>
        </w:rPr>
        <w:t>Pirkėjo teisės, Tiekėjui nepašalinus Prekių trūkumų</w:t>
      </w:r>
    </w:p>
    <w:p w14:paraId="636E342C"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5D455D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w:t>
      </w:r>
      <w:r w:rsidRPr="006A0EB2">
        <w:rPr>
          <w:rFonts w:eastAsia="Arial"/>
          <w:sz w:val="22"/>
          <w:szCs w:val="22"/>
        </w:rPr>
        <w:tab/>
        <w:t>Jeigu Tiekėjas atsisako pašalinti arba nepašalina Prekių trūkumų per Pirkėjo nustatytus protingus terminus, Pirkėjas turi teisę:</w:t>
      </w:r>
    </w:p>
    <w:p w14:paraId="0DED515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7.4.1.1.</w:t>
      </w:r>
      <w:r w:rsidRPr="006A0EB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55B68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7.4.1.2.</w:t>
      </w:r>
      <w:r w:rsidRPr="006A0EB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4748C0B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7.4.1.3. grąžinti Prekes Tiekėjui ir nemokėti už tokias Prekes ar reikalauti grąžinti už Prekes sumokėtą sumą bei nutraukti Sutartį.</w:t>
      </w:r>
    </w:p>
    <w:p w14:paraId="4D1644F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7.4.2.</w:t>
      </w:r>
      <w:r w:rsidRPr="006A0EB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A605D5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7.4.3.</w:t>
      </w:r>
      <w:r w:rsidRPr="006A0EB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DE9D9D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7.4.4.</w:t>
      </w:r>
      <w:r w:rsidRPr="006A0EB2">
        <w:rPr>
          <w:rFonts w:eastAsia="Arial"/>
          <w:sz w:val="22"/>
          <w:szCs w:val="22"/>
        </w:rPr>
        <w:tab/>
        <w:t>Už vėlavimą pašalinti Prekių trūkumus Pirkėjas privalo reikalauti Tiekėjo sumokėti Specialiosiose sąlygose nustatyto dydžio netesybas.</w:t>
      </w:r>
    </w:p>
    <w:p w14:paraId="5F5754B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459C620"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8.</w:t>
      </w:r>
      <w:r w:rsidRPr="006A0EB2">
        <w:rPr>
          <w:rFonts w:eastAsia="Arial"/>
          <w:b/>
          <w:bCs/>
          <w:caps/>
          <w:sz w:val="22"/>
          <w:szCs w:val="22"/>
        </w:rPr>
        <w:tab/>
      </w:r>
      <w:r w:rsidRPr="006A0EB2">
        <w:rPr>
          <w:rFonts w:eastAsia="Arial"/>
          <w:b/>
          <w:caps/>
          <w:sz w:val="22"/>
          <w:szCs w:val="22"/>
        </w:rPr>
        <w:t>PRISTATYMO terminai</w:t>
      </w:r>
    </w:p>
    <w:p w14:paraId="731284B3"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879C762"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8.1.</w:t>
      </w:r>
      <w:r w:rsidRPr="006A0EB2">
        <w:rPr>
          <w:rFonts w:eastAsia="Arial"/>
          <w:b/>
          <w:bCs/>
          <w:sz w:val="22"/>
          <w:szCs w:val="22"/>
        </w:rPr>
        <w:tab/>
      </w:r>
      <w:r w:rsidRPr="006A0EB2">
        <w:rPr>
          <w:rFonts w:eastAsia="Arial"/>
          <w:b/>
          <w:sz w:val="22"/>
          <w:szCs w:val="22"/>
        </w:rPr>
        <w:t>Pristatymo terminai ir Prekių tiekimo grafikas</w:t>
      </w:r>
    </w:p>
    <w:p w14:paraId="62E2B3EB"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E1D3CD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8.1.1.</w:t>
      </w:r>
      <w:r w:rsidRPr="006A0EB2">
        <w:rPr>
          <w:rFonts w:eastAsia="Arial"/>
          <w:sz w:val="22"/>
          <w:szCs w:val="22"/>
        </w:rPr>
        <w:tab/>
        <w:t xml:space="preserve">Tiekėjas privalo pristatyti Prekes laikydamasis terminų, nurodytų Specialiosiose sąlygose. </w:t>
      </w:r>
    </w:p>
    <w:p w14:paraId="32B4420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8.1.2.</w:t>
      </w:r>
      <w:r w:rsidRPr="006A0EB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A0EB2">
        <w:rPr>
          <w:rFonts w:eastAsia="Arial"/>
          <w:b/>
          <w:bCs/>
          <w:sz w:val="22"/>
          <w:szCs w:val="22"/>
        </w:rPr>
        <w:t>Grafikas</w:t>
      </w:r>
      <w:r w:rsidRPr="006A0EB2">
        <w:rPr>
          <w:rFonts w:eastAsia="Arial"/>
          <w:sz w:val="22"/>
          <w:szCs w:val="22"/>
        </w:rPr>
        <w:t>).</w:t>
      </w:r>
    </w:p>
    <w:p w14:paraId="4856B1C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8.1.3.</w:t>
      </w:r>
      <w:r w:rsidRPr="006A0EB2">
        <w:rPr>
          <w:rFonts w:eastAsia="Arial"/>
          <w:sz w:val="22"/>
          <w:szCs w:val="22"/>
        </w:rPr>
        <w:tab/>
        <w:t>Jei aktualu, Grafike turi būti pažymėta, kurios Prekės gali būti pristatomos lygiagrečiai, o kurios gali būti pristatomos tik numatytu eiliškumu.</w:t>
      </w:r>
    </w:p>
    <w:p w14:paraId="40F017C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CE3039"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8.2.</w:t>
      </w:r>
      <w:r w:rsidRPr="006A0EB2">
        <w:rPr>
          <w:rFonts w:eastAsia="Arial"/>
          <w:b/>
          <w:bCs/>
          <w:sz w:val="22"/>
          <w:szCs w:val="22"/>
        </w:rPr>
        <w:tab/>
      </w:r>
      <w:r w:rsidRPr="006A0EB2">
        <w:rPr>
          <w:rFonts w:eastAsia="Arial"/>
          <w:b/>
          <w:sz w:val="22"/>
          <w:szCs w:val="22"/>
        </w:rPr>
        <w:t>Netesybos už Prekių pristatymo vėlavimą</w:t>
      </w:r>
    </w:p>
    <w:p w14:paraId="621CD43F"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07510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8.2.1.</w:t>
      </w:r>
      <w:r w:rsidRPr="006A0EB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3EBD233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8.2.2.</w:t>
      </w:r>
      <w:r w:rsidRPr="006A0EB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78FD818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6A0EB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5ECB8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FB27F10"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9.</w:t>
      </w:r>
      <w:r w:rsidRPr="006A0EB2">
        <w:rPr>
          <w:rFonts w:eastAsia="Arial"/>
          <w:b/>
          <w:bCs/>
          <w:caps/>
          <w:sz w:val="22"/>
          <w:szCs w:val="22"/>
        </w:rPr>
        <w:tab/>
      </w:r>
      <w:r w:rsidRPr="006A0EB2">
        <w:rPr>
          <w:rFonts w:eastAsia="Arial"/>
          <w:b/>
          <w:caps/>
          <w:sz w:val="22"/>
          <w:szCs w:val="22"/>
        </w:rPr>
        <w:t>Prievolių pagal Sutartį įvykdymo užtikrinimo būdai</w:t>
      </w:r>
    </w:p>
    <w:p w14:paraId="3DC1692C" w14:textId="77777777" w:rsidR="0025001F" w:rsidRPr="006A0EB2" w:rsidRDefault="0025001F" w:rsidP="0025001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EC871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07497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9AE280"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10.</w:t>
      </w:r>
      <w:r w:rsidRPr="006A0EB2">
        <w:rPr>
          <w:rFonts w:eastAsia="Arial"/>
          <w:b/>
          <w:bCs/>
          <w:caps/>
          <w:sz w:val="22"/>
          <w:szCs w:val="22"/>
        </w:rPr>
        <w:tab/>
      </w:r>
      <w:r w:rsidRPr="006A0EB2">
        <w:rPr>
          <w:rFonts w:eastAsia="Arial"/>
          <w:b/>
          <w:caps/>
          <w:sz w:val="22"/>
          <w:szCs w:val="22"/>
        </w:rPr>
        <w:t>Sutarties įvykdymo užtikrinimas (JEI TAIKOMA)</w:t>
      </w:r>
    </w:p>
    <w:p w14:paraId="6AF03B37"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D1C8A5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AF4120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6A0EB2">
        <w:rPr>
          <w:b/>
          <w:bCs/>
          <w:color w:val="000000"/>
          <w:sz w:val="22"/>
          <w:szCs w:val="22"/>
        </w:rPr>
        <w:t>Pastaba.</w:t>
      </w:r>
      <w:r w:rsidRPr="006A0EB2">
        <w:rPr>
          <w:color w:val="000000"/>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64A25C" w14:textId="77777777" w:rsidR="0025001F" w:rsidRPr="006A0EB2" w:rsidRDefault="0025001F" w:rsidP="0025001F">
      <w:pPr>
        <w:tabs>
          <w:tab w:val="left" w:pos="567"/>
        </w:tabs>
        <w:spacing w:line="259" w:lineRule="auto"/>
        <w:jc w:val="both"/>
        <w:rPr>
          <w:rFonts w:eastAsia="Cambria"/>
          <w:sz w:val="22"/>
          <w:szCs w:val="22"/>
        </w:rPr>
      </w:pPr>
      <w:r w:rsidRPr="006A0EB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EB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A0EB2">
        <w:rPr>
          <w:rFonts w:eastAsia="Cambria"/>
          <w:color w:val="000000"/>
          <w:sz w:val="22"/>
          <w:szCs w:val="22"/>
          <w:shd w:val="clear" w:color="auto" w:fill="FFFFFF"/>
        </w:rPr>
        <w:t xml:space="preserve">), atitinkantį Bendrųjų sąlygų 10 skyriuje nurodytas sąlygas, per Specialiosiose sąlygose nustatytą terminą (toliau – </w:t>
      </w:r>
      <w:r w:rsidRPr="006A0EB2">
        <w:rPr>
          <w:rFonts w:eastAsia="Cambria"/>
          <w:b/>
          <w:bCs/>
          <w:color w:val="000000"/>
          <w:sz w:val="22"/>
          <w:szCs w:val="22"/>
          <w:shd w:val="clear" w:color="auto" w:fill="FFFFFF"/>
        </w:rPr>
        <w:t>Sutarties įvykdymo užtikrinimas</w:t>
      </w:r>
      <w:r w:rsidRPr="006A0EB2">
        <w:rPr>
          <w:rFonts w:eastAsia="Cambria"/>
          <w:color w:val="000000"/>
          <w:sz w:val="22"/>
          <w:szCs w:val="22"/>
          <w:shd w:val="clear" w:color="auto" w:fill="FFFFFF"/>
        </w:rPr>
        <w:t>).</w:t>
      </w:r>
      <w:r w:rsidRPr="006A0EB2">
        <w:rPr>
          <w:rFonts w:eastAsia="Cambria"/>
          <w:sz w:val="22"/>
          <w:szCs w:val="22"/>
        </w:rPr>
        <w:t xml:space="preserve"> </w:t>
      </w:r>
    </w:p>
    <w:p w14:paraId="1FB57B2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042C8A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D17C88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75403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2DF910"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10.7. Sutarties įvykdymo užtikrinimas turi įsigalioti ne vėliau negu jo pateikimo Pirkėjui dieną. </w:t>
      </w:r>
    </w:p>
    <w:p w14:paraId="3BB8CEA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10.8. Sutarties įvykdymo užtikrinimo suma turi būti nurodoma ir išmokama eurais. </w:t>
      </w:r>
    </w:p>
    <w:p w14:paraId="3BDCAF7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10.9. Sutarties įvykdymo užtikrinimas turi būti surašytas lietuvių arba kita kalba (esant Pirkėjo prašymui, turi būti pateiktas vertimas į lietuvių kalbą). </w:t>
      </w:r>
    </w:p>
    <w:p w14:paraId="1C44370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10.10. Sutarties įvykdymo užtikrinime nurodytas jo galiojimo terminas turi būti ne trumpesnis nei Sutarties galiojimo terminas. </w:t>
      </w:r>
    </w:p>
    <w:p w14:paraId="0000F13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6A0EB2">
        <w:rPr>
          <w:sz w:val="22"/>
          <w:szCs w:val="22"/>
        </w:rPr>
        <w:lastRenderedPageBreak/>
        <w:t>pateikti naują Sutarties įvykdymo užtikrinimą ne vėliau kaip prieš 10 (dešimt) darbo dienų iki Sutarties įvykdymo užtikrinimo galiojimo termino pabaigos.</w:t>
      </w:r>
    </w:p>
    <w:p w14:paraId="3F32E91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F24882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87DFF0" w14:textId="77777777" w:rsidR="0025001F" w:rsidRPr="006A0EB2" w:rsidRDefault="0025001F" w:rsidP="0025001F">
      <w:pPr>
        <w:tabs>
          <w:tab w:val="left" w:pos="567"/>
        </w:tabs>
        <w:spacing w:line="259" w:lineRule="auto"/>
        <w:jc w:val="both"/>
        <w:rPr>
          <w:sz w:val="22"/>
          <w:szCs w:val="22"/>
        </w:rPr>
      </w:pPr>
      <w:r w:rsidRPr="006A0EB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A6D4A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37E12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10.16. Pirkėjas </w:t>
      </w:r>
      <w:r w:rsidRPr="006A0EB2">
        <w:rPr>
          <w:color w:val="000000"/>
          <w:sz w:val="22"/>
          <w:szCs w:val="22"/>
        </w:rPr>
        <w:t>gali pasinaudoti Sutarties įvykdymo užtikrinimu, esant bet kuriai iš žemiau nurodytų aplinkybių:  </w:t>
      </w:r>
    </w:p>
    <w:p w14:paraId="6BC6807E"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10.16.1. Tiekėjas neįvykdė, nevykdo arba netinkamai vykdo savo įsipareigojimus pagal Sutartį;  </w:t>
      </w:r>
    </w:p>
    <w:p w14:paraId="393C595C"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10.16.2. Tiekėjas per protingai nustatytą laikotarpį neįvykdo Pirkėjo nurodymo ištaisyti Prekių trūkumus;  </w:t>
      </w:r>
    </w:p>
    <w:p w14:paraId="5B3CF45D"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777ABC"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10.16.4. Tiekėjas be pateisinamos priežasties (ne Sutartyje nustatytais atvejais) vienašališkai nutraukia Sutartį. </w:t>
      </w:r>
    </w:p>
    <w:p w14:paraId="1EAC6E2B" w14:textId="77777777" w:rsidR="0025001F" w:rsidRPr="006A0EB2" w:rsidRDefault="0025001F" w:rsidP="0025001F">
      <w:pPr>
        <w:tabs>
          <w:tab w:val="left" w:pos="567"/>
        </w:tabs>
        <w:spacing w:line="259" w:lineRule="auto"/>
        <w:jc w:val="both"/>
        <w:textAlignment w:val="baseline"/>
        <w:rPr>
          <w:sz w:val="22"/>
          <w:szCs w:val="22"/>
        </w:rPr>
      </w:pPr>
    </w:p>
    <w:p w14:paraId="580B225D" w14:textId="77777777" w:rsidR="0025001F" w:rsidRPr="006A0EB2" w:rsidRDefault="0025001F" w:rsidP="0025001F">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6A0EB2">
        <w:rPr>
          <w:rFonts w:eastAsia="Cambria"/>
          <w:b/>
          <w:bCs/>
          <w:caps/>
          <w:sz w:val="22"/>
          <w:szCs w:val="22"/>
          <w14:numSpacing w14:val="tabular"/>
        </w:rPr>
        <w:t>11.</w:t>
      </w:r>
      <w:r w:rsidRPr="006A0EB2">
        <w:rPr>
          <w:rFonts w:eastAsia="Cambria"/>
          <w:b/>
          <w:bCs/>
          <w:caps/>
          <w:sz w:val="22"/>
          <w:szCs w:val="22"/>
          <w14:numSpacing w14:val="tabular"/>
        </w:rPr>
        <w:tab/>
        <w:t>SUTARTIES KAINA IR JOS PERSKAIČIAVIMAS</w:t>
      </w:r>
    </w:p>
    <w:p w14:paraId="3E323336"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6E367E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15AEC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11.2. Pradinės sutarties vertė yra nurodyta Specialiosiose sąlygose.</w:t>
      </w:r>
    </w:p>
    <w:p w14:paraId="43DE17E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A47C11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11.4. Sutarties kainos peržiūra atliekama Specialiosiose sąlygose nustatyta tvarka.</w:t>
      </w:r>
    </w:p>
    <w:p w14:paraId="6DC6CCA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EA6A2FF" w14:textId="77777777" w:rsidR="0025001F" w:rsidRPr="006A0EB2" w:rsidRDefault="0025001F" w:rsidP="0025001F">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6A0EB2">
        <w:rPr>
          <w:rFonts w:eastAsia="Cambria"/>
          <w:b/>
          <w:bCs/>
          <w:caps/>
          <w:sz w:val="22"/>
          <w:szCs w:val="22"/>
          <w14:numSpacing w14:val="tabular"/>
        </w:rPr>
        <w:t>12.</w:t>
      </w:r>
      <w:r w:rsidRPr="006A0EB2">
        <w:rPr>
          <w:rFonts w:eastAsia="Cambria"/>
          <w:b/>
          <w:bCs/>
          <w:caps/>
          <w:sz w:val="22"/>
          <w:szCs w:val="22"/>
          <w14:numSpacing w14:val="tabular"/>
        </w:rPr>
        <w:tab/>
        <w:t>ATSISKAITYMO TVARKA</w:t>
      </w:r>
    </w:p>
    <w:p w14:paraId="59C7F99C" w14:textId="77777777" w:rsidR="0025001F" w:rsidRPr="006A0EB2" w:rsidRDefault="0025001F" w:rsidP="0025001F">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67BFC1F1"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12.1.</w:t>
      </w:r>
      <w:r w:rsidRPr="006A0EB2">
        <w:rPr>
          <w:rFonts w:eastAsia="Arial"/>
          <w:b/>
          <w:bCs/>
          <w:sz w:val="22"/>
          <w:szCs w:val="22"/>
        </w:rPr>
        <w:tab/>
      </w:r>
      <w:r w:rsidRPr="006A0EB2">
        <w:rPr>
          <w:rFonts w:eastAsia="Arial"/>
          <w:b/>
          <w:sz w:val="22"/>
          <w:szCs w:val="22"/>
        </w:rPr>
        <w:t>Išankstinis mokėjimas (avansas) (jei taikoma)</w:t>
      </w:r>
    </w:p>
    <w:p w14:paraId="42802673"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4FD2D5"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12.1.1. Bendrųjų sąlygų 12.1 poskyrio sąlygos taikomos tuo atveju, jei Specialiosiose sąlygose yra nurodyta, kad Tiekėjui mokamas išankstinis mokėjimas (avansas) (toliau – avansas). </w:t>
      </w:r>
    </w:p>
    <w:p w14:paraId="1658130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12.1.2. Pirkėjas sumoka Tiekėjui avansą – ne daugiau kaip Specialiosiose sąlygose nurodytas avanso dydis.</w:t>
      </w:r>
    </w:p>
    <w:p w14:paraId="4BDF426B" w14:textId="77777777" w:rsidR="0025001F" w:rsidRPr="006A0EB2" w:rsidRDefault="0025001F" w:rsidP="0025001F">
      <w:pPr>
        <w:tabs>
          <w:tab w:val="left" w:pos="567"/>
        </w:tabs>
        <w:spacing w:line="259" w:lineRule="auto"/>
        <w:jc w:val="both"/>
        <w:textAlignment w:val="baseline"/>
        <w:rPr>
          <w:color w:val="000000"/>
          <w:sz w:val="22"/>
          <w:szCs w:val="22"/>
        </w:rPr>
      </w:pPr>
      <w:r w:rsidRPr="006A0EB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A0EB2">
        <w:rPr>
          <w:color w:val="000000"/>
          <w:sz w:val="22"/>
          <w:szCs w:val="22"/>
        </w:rPr>
        <w:t xml:space="preserve">arba draudimo bendrovės laidavimo </w:t>
      </w:r>
      <w:r w:rsidRPr="006A0EB2">
        <w:rPr>
          <w:color w:val="000000"/>
          <w:sz w:val="22"/>
          <w:szCs w:val="22"/>
        </w:rPr>
        <w:lastRenderedPageBreak/>
        <w:t xml:space="preserve">draudimo raštą arba kitą sutartinių įsipareigojimų įvykdymo užtikrinimą </w:t>
      </w:r>
      <w:r w:rsidRPr="006A0EB2">
        <w:rPr>
          <w:sz w:val="22"/>
          <w:szCs w:val="22"/>
        </w:rPr>
        <w:t xml:space="preserve">ne mažesnei kaip Specialiosiose sąlygose prašomo avanso dydžio sumai (toliau – </w:t>
      </w:r>
      <w:r w:rsidRPr="006A0EB2">
        <w:rPr>
          <w:b/>
          <w:bCs/>
          <w:sz w:val="22"/>
          <w:szCs w:val="22"/>
        </w:rPr>
        <w:t>Avanso užtikrinimas</w:t>
      </w:r>
      <w:r w:rsidRPr="006A0EB2">
        <w:rPr>
          <w:sz w:val="22"/>
          <w:szCs w:val="22"/>
        </w:rPr>
        <w:t>)</w:t>
      </w:r>
      <w:r w:rsidRPr="006A0EB2">
        <w:rPr>
          <w:color w:val="000000"/>
          <w:sz w:val="22"/>
          <w:szCs w:val="22"/>
        </w:rPr>
        <w:t>. </w:t>
      </w:r>
    </w:p>
    <w:p w14:paraId="4F03F044" w14:textId="77777777" w:rsidR="0025001F" w:rsidRPr="006A0EB2" w:rsidRDefault="0025001F" w:rsidP="0025001F">
      <w:pPr>
        <w:tabs>
          <w:tab w:val="left" w:pos="567"/>
        </w:tabs>
        <w:spacing w:line="259" w:lineRule="auto"/>
        <w:jc w:val="both"/>
        <w:textAlignment w:val="baseline"/>
        <w:rPr>
          <w:sz w:val="22"/>
          <w:szCs w:val="22"/>
        </w:rPr>
      </w:pPr>
      <w:r w:rsidRPr="006A0EB2">
        <w:rPr>
          <w:b/>
          <w:bCs/>
          <w:sz w:val="22"/>
          <w:szCs w:val="22"/>
        </w:rPr>
        <w:t>Pastaba.</w:t>
      </w:r>
      <w:r w:rsidRPr="006A0EB2">
        <w:rPr>
          <w:sz w:val="22"/>
          <w:szCs w:val="22"/>
        </w:rPr>
        <w:t xml:space="preserve"> </w:t>
      </w:r>
      <w:r w:rsidRPr="006A0EB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EB2">
        <w:rPr>
          <w:sz w:val="22"/>
          <w:szCs w:val="22"/>
        </w:rPr>
        <w:t xml:space="preserve"> </w:t>
      </w:r>
      <w:r w:rsidRPr="006A0EB2">
        <w:rPr>
          <w:rFonts w:eastAsia="Arial"/>
          <w:color w:val="000000"/>
          <w:sz w:val="22"/>
          <w:szCs w:val="22"/>
          <w:shd w:val="clear" w:color="auto" w:fill="FFFFFF"/>
        </w:rPr>
        <w:t>įstatymų bei kitų teisės aktų</w:t>
      </w:r>
      <w:r w:rsidRPr="006A0EB2">
        <w:rPr>
          <w:rFonts w:eastAsia="Arial"/>
          <w:sz w:val="22"/>
          <w:szCs w:val="22"/>
        </w:rPr>
        <w:t xml:space="preserve"> </w:t>
      </w:r>
      <w:r w:rsidRPr="006A0EB2">
        <w:rPr>
          <w:rFonts w:eastAsia="Arial"/>
          <w:color w:val="000000"/>
          <w:sz w:val="22"/>
          <w:szCs w:val="22"/>
          <w:shd w:val="clear" w:color="auto" w:fill="FFFFFF"/>
        </w:rPr>
        <w:t>nuostatas.</w:t>
      </w:r>
    </w:p>
    <w:p w14:paraId="65254208"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 xml:space="preserve">12.1.4. </w:t>
      </w:r>
      <w:r w:rsidRPr="006A0EB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632B3C"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 xml:space="preserve">12.1.5. </w:t>
      </w:r>
      <w:r w:rsidRPr="006A0EB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7E801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044C9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12.1.7. Avanso užtikrinimo suma turi būti nurodoma ir išmokama eurais. </w:t>
      </w:r>
    </w:p>
    <w:p w14:paraId="63FB281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12.1.8. Avanso užtikrinimas turi būti surašytas lietuvių arba kita kalba (esant Pirkėjo prašymui, turi būti pateiktas vertimas į lietuvių kalbą). </w:t>
      </w:r>
    </w:p>
    <w:p w14:paraId="353D5E69"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12.1.9. Avanso užtikrinimas, neatitinkantis šiame Sutarties poskyryje nustatytų reikalavimų, nebus priimamas. </w:t>
      </w:r>
    </w:p>
    <w:p w14:paraId="0E5B9F24" w14:textId="77777777" w:rsidR="0025001F" w:rsidRPr="006A0EB2" w:rsidRDefault="0025001F" w:rsidP="0025001F">
      <w:pPr>
        <w:tabs>
          <w:tab w:val="left" w:pos="567"/>
        </w:tabs>
        <w:spacing w:line="259" w:lineRule="auto"/>
        <w:jc w:val="both"/>
        <w:textAlignment w:val="baseline"/>
        <w:rPr>
          <w:sz w:val="22"/>
          <w:szCs w:val="22"/>
        </w:rPr>
      </w:pPr>
      <w:r w:rsidRPr="006A0EB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F4D60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2AC2F1D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C42976" w14:textId="77777777" w:rsidR="0025001F" w:rsidRPr="006A0EB2" w:rsidRDefault="0025001F" w:rsidP="0025001F">
      <w:pPr>
        <w:tabs>
          <w:tab w:val="left" w:pos="567"/>
        </w:tabs>
        <w:spacing w:line="259" w:lineRule="auto"/>
        <w:jc w:val="both"/>
        <w:textAlignment w:val="baseline"/>
        <w:rPr>
          <w:sz w:val="22"/>
          <w:szCs w:val="22"/>
        </w:rPr>
      </w:pPr>
    </w:p>
    <w:p w14:paraId="6777465E"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12.2.</w:t>
      </w:r>
      <w:r w:rsidRPr="006A0EB2">
        <w:rPr>
          <w:rFonts w:eastAsia="Arial"/>
          <w:b/>
          <w:bCs/>
          <w:sz w:val="22"/>
          <w:szCs w:val="22"/>
        </w:rPr>
        <w:tab/>
      </w:r>
      <w:r w:rsidRPr="006A0EB2">
        <w:rPr>
          <w:rFonts w:eastAsia="Arial"/>
          <w:b/>
          <w:sz w:val="22"/>
          <w:szCs w:val="22"/>
        </w:rPr>
        <w:t>Mokėjimų tvarka</w:t>
      </w:r>
    </w:p>
    <w:p w14:paraId="65D36E52"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3C286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w:t>
      </w:r>
      <w:r w:rsidRPr="006A0EB2">
        <w:rPr>
          <w:rFonts w:eastAsia="Arial"/>
          <w:sz w:val="22"/>
          <w:szCs w:val="22"/>
        </w:rPr>
        <w:tab/>
      </w:r>
      <w:r w:rsidRPr="006A0EB2">
        <w:rPr>
          <w:sz w:val="22"/>
          <w:szCs w:val="22"/>
        </w:rPr>
        <w:t>Tiekėjas išrašo Sąskaitą tik Šalims pasirašius Prekių perdavimo–priėmimo aktą, jeigu kitaip nenumatyta Specialiosiose sąlygose</w:t>
      </w:r>
      <w:r w:rsidRPr="006A0EB2">
        <w:rPr>
          <w:rFonts w:eastAsia="Arial"/>
          <w:sz w:val="22"/>
          <w:szCs w:val="22"/>
        </w:rPr>
        <w:t>:</w:t>
      </w:r>
    </w:p>
    <w:p w14:paraId="4DE64DA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12.2.1.1.</w:t>
      </w:r>
      <w:r w:rsidRPr="006A0EB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EB2">
        <w:rPr>
          <w:rFonts w:eastAsia="Arial"/>
          <w:color w:val="0563C1"/>
          <w:sz w:val="22"/>
          <w:szCs w:val="22"/>
          <w:u w:val="single"/>
        </w:rPr>
        <w:t>2014/55/ES</w:t>
      </w:r>
      <w:r w:rsidRPr="006A0EB2">
        <w:rPr>
          <w:rFonts w:eastAsia="Arial"/>
          <w:sz w:val="22"/>
          <w:szCs w:val="22"/>
        </w:rPr>
        <w:t xml:space="preserve"> (toliau – </w:t>
      </w:r>
      <w:r w:rsidRPr="006A0EB2">
        <w:rPr>
          <w:rFonts w:eastAsia="Arial"/>
          <w:b/>
          <w:bCs/>
          <w:sz w:val="22"/>
          <w:szCs w:val="22"/>
        </w:rPr>
        <w:t>Europos elektroninių sąskaitų faktūrų</w:t>
      </w:r>
      <w:r w:rsidRPr="006A0EB2">
        <w:rPr>
          <w:rFonts w:eastAsia="Arial"/>
          <w:sz w:val="22"/>
          <w:szCs w:val="22"/>
        </w:rPr>
        <w:t xml:space="preserve"> </w:t>
      </w:r>
      <w:r w:rsidRPr="006A0EB2">
        <w:rPr>
          <w:rFonts w:eastAsia="Arial"/>
          <w:b/>
          <w:bCs/>
          <w:sz w:val="22"/>
          <w:szCs w:val="22"/>
        </w:rPr>
        <w:t>standartas</w:t>
      </w:r>
      <w:r w:rsidRPr="006A0EB2">
        <w:rPr>
          <w:rFonts w:eastAsia="Arial"/>
          <w:sz w:val="22"/>
          <w:szCs w:val="22"/>
        </w:rPr>
        <w:t>), Tiekėjas gali pateikti per informacinę sistemą „E. sąskaita“ (</w:t>
      </w:r>
      <w:r w:rsidRPr="006A0EB2">
        <w:rPr>
          <w:rFonts w:eastAsia="Arial"/>
          <w:color w:val="0000FF"/>
          <w:sz w:val="22"/>
          <w:szCs w:val="22"/>
          <w:u w:val="single"/>
        </w:rPr>
        <w:t>www.esaskaita.eu</w:t>
      </w:r>
      <w:r w:rsidRPr="006A0EB2">
        <w:rPr>
          <w:rFonts w:eastAsia="Arial"/>
          <w:sz w:val="22"/>
          <w:szCs w:val="22"/>
        </w:rPr>
        <w:t>) arba per kitą savo pasirinktą informacinę sistemą;</w:t>
      </w:r>
    </w:p>
    <w:p w14:paraId="173F05D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12.2.1.2.</w:t>
      </w:r>
      <w:r w:rsidRPr="006A0EB2">
        <w:rPr>
          <w:rFonts w:eastAsia="Arial"/>
          <w:sz w:val="22"/>
          <w:szCs w:val="22"/>
        </w:rPr>
        <w:tab/>
        <w:t>Europos elektroninių sąskaitų faktūrų standarto neatitinkančią elektroninę sąskaitą faktūrą Tiekėjas privalo pateikti, naudodamasis informacinės sistemos „E. sąskaita“ priemonėmis (</w:t>
      </w:r>
      <w:r w:rsidRPr="006A0EB2">
        <w:rPr>
          <w:rFonts w:eastAsia="Arial"/>
          <w:color w:val="0000FF"/>
          <w:sz w:val="22"/>
          <w:szCs w:val="22"/>
          <w:u w:val="single"/>
        </w:rPr>
        <w:t>www.esaskaita.eu</w:t>
      </w:r>
      <w:r w:rsidRPr="006A0EB2">
        <w:rPr>
          <w:rFonts w:eastAsia="Arial"/>
          <w:sz w:val="22"/>
          <w:szCs w:val="22"/>
        </w:rPr>
        <w:t>).</w:t>
      </w:r>
    </w:p>
    <w:p w14:paraId="67CF1B8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12.2.2.</w:t>
      </w:r>
      <w:r w:rsidRPr="006A0EB2">
        <w:rPr>
          <w:rFonts w:eastAsia="Arial"/>
          <w:sz w:val="22"/>
          <w:szCs w:val="22"/>
        </w:rPr>
        <w:tab/>
        <w:t xml:space="preserve"> Pirkėjas elektronines sąskaitas faktūras priima ir apdoroja naudodamasis informacinės sistemos „E. sąskaita“ priemonėmis, išskyrus VPĮ nustatytus išimtinius atvejus.</w:t>
      </w:r>
    </w:p>
    <w:p w14:paraId="0F6127BA"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12.2.3.</w:t>
      </w:r>
      <w:r w:rsidRPr="006A0EB2">
        <w:rPr>
          <w:sz w:val="22"/>
          <w:szCs w:val="22"/>
        </w:rPr>
        <w:tab/>
        <w:t>Išankstinio mokėjimo sąskaitas (jeigu Specialiosiose sąlygose yra numatytas avanso mokėjimas) Tiekėjas privalo pateikti šiame Sutarties poskyryje nustatyta tvarka.</w:t>
      </w:r>
    </w:p>
    <w:p w14:paraId="1D3DB7D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12.2.4.</w:t>
      </w:r>
      <w:r w:rsidRPr="006A0EB2">
        <w:rPr>
          <w:rFonts w:eastAsia="Arial"/>
          <w:sz w:val="22"/>
          <w:szCs w:val="22"/>
        </w:rPr>
        <w:tab/>
        <w:t>Pirkėjas atlieka mokėjimus už Prekes Specialiosiose sąlygose nustatytais terminais.</w:t>
      </w:r>
    </w:p>
    <w:p w14:paraId="63C20EC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12.2.5.</w:t>
      </w:r>
      <w:r w:rsidRPr="006A0EB2">
        <w:rPr>
          <w:rFonts w:eastAsia="Arial"/>
          <w:sz w:val="22"/>
          <w:szCs w:val="22"/>
        </w:rPr>
        <w:tab/>
        <w:t xml:space="preserve">Už mokėjimų pagal Sutartį vėlavimus, Pirkėjui taikomos netesybos Specialiosiose sąlygose nustatyta </w:t>
      </w:r>
      <w:r w:rsidRPr="006A0EB2">
        <w:rPr>
          <w:rFonts w:eastAsia="Arial"/>
          <w:sz w:val="22"/>
          <w:szCs w:val="22"/>
        </w:rPr>
        <w:lastRenderedPageBreak/>
        <w:t>tvarka.</w:t>
      </w:r>
    </w:p>
    <w:p w14:paraId="26BD4B5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12.2.6.</w:t>
      </w:r>
      <w:r w:rsidRPr="006A0EB2">
        <w:rPr>
          <w:rFonts w:eastAsia="Arial"/>
          <w:sz w:val="22"/>
          <w:szCs w:val="22"/>
        </w:rPr>
        <w:tab/>
        <w:t>Jei Prekės pristatomos dalimis, aukščiau nurodyta atsiskaitymo tvarka galioja kiekvienai tokiai daliai, jei Specialiosiose sąlygose nenustatyta kitaip.</w:t>
      </w:r>
    </w:p>
    <w:p w14:paraId="47015101" w14:textId="77777777" w:rsidR="0025001F" w:rsidRPr="006A0EB2" w:rsidRDefault="0025001F" w:rsidP="0025001F">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12.2.7.</w:t>
      </w:r>
      <w:r w:rsidRPr="006A0EB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8D76D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61604E2"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12.3.</w:t>
      </w:r>
      <w:r w:rsidRPr="006A0EB2">
        <w:rPr>
          <w:rFonts w:eastAsia="Arial"/>
          <w:b/>
          <w:bCs/>
          <w:sz w:val="22"/>
          <w:szCs w:val="22"/>
        </w:rPr>
        <w:tab/>
      </w:r>
      <w:r w:rsidRPr="006A0EB2">
        <w:rPr>
          <w:rFonts w:eastAsia="Arial"/>
          <w:b/>
          <w:sz w:val="22"/>
          <w:szCs w:val="22"/>
        </w:rPr>
        <w:t>Kiti atsiskaitymo klausimai</w:t>
      </w:r>
    </w:p>
    <w:p w14:paraId="15C60A9A"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99167C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12.3.1.</w:t>
      </w:r>
      <w:r w:rsidRPr="006A0EB2">
        <w:rPr>
          <w:rFonts w:eastAsia="Arial"/>
          <w:sz w:val="22"/>
          <w:szCs w:val="22"/>
        </w:rPr>
        <w:tab/>
        <w:t>Pirkėjas privalo pervesti mokėjimus Tiekėjui į Tiekėjo banko sąskaitą, nurodytą Specialiosiose sąlygose.</w:t>
      </w:r>
    </w:p>
    <w:p w14:paraId="0A46E8C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12.3.2.</w:t>
      </w:r>
      <w:r w:rsidRPr="006A0EB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BF51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12.3.3.</w:t>
      </w:r>
      <w:r w:rsidRPr="006A0EB2">
        <w:rPr>
          <w:rFonts w:eastAsia="Arial"/>
          <w:sz w:val="22"/>
          <w:szCs w:val="22"/>
        </w:rPr>
        <w:tab/>
        <w:t>Visi mokėjimai pagal Sutartį atliekami eurais.</w:t>
      </w:r>
    </w:p>
    <w:p w14:paraId="2BD5C64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12.3.4.</w:t>
      </w:r>
      <w:r w:rsidRPr="006A0EB2">
        <w:rPr>
          <w:rFonts w:eastAsia="Arial"/>
          <w:sz w:val="22"/>
          <w:szCs w:val="22"/>
        </w:rPr>
        <w:tab/>
        <w:t>Už pavėluotus mokėjimus pagal Sutartį mokančioji Šalis privalo sumokėti kitai Šaliai Specialiosiose sąlygose nurodyto dydžio netesybas.</w:t>
      </w:r>
    </w:p>
    <w:p w14:paraId="432351C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D041E0C"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13.</w:t>
      </w:r>
      <w:r w:rsidRPr="006A0EB2">
        <w:rPr>
          <w:rFonts w:eastAsia="Arial"/>
          <w:b/>
          <w:bCs/>
          <w:caps/>
          <w:sz w:val="22"/>
          <w:szCs w:val="22"/>
        </w:rPr>
        <w:tab/>
      </w:r>
      <w:r w:rsidRPr="006A0EB2">
        <w:rPr>
          <w:rFonts w:eastAsia="Arial"/>
          <w:b/>
          <w:caps/>
          <w:sz w:val="22"/>
          <w:szCs w:val="22"/>
        </w:rPr>
        <w:t>Konfidenciali informacija</w:t>
      </w:r>
    </w:p>
    <w:p w14:paraId="62019065"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0D4AF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13.1.</w:t>
      </w:r>
      <w:r w:rsidRPr="006A0EB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0171CC"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w:t>
      </w:r>
      <w:r w:rsidRPr="006A0EB2">
        <w:rPr>
          <w:rFonts w:eastAsia="Arial"/>
          <w:sz w:val="22"/>
          <w:szCs w:val="22"/>
        </w:rPr>
        <w:tab/>
        <w:t>Šalis turi teisę atskleisti kitos Šalies konfidencialią informaciją šiais atvejais:</w:t>
      </w:r>
    </w:p>
    <w:p w14:paraId="20775C0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13.2.1.</w:t>
      </w:r>
      <w:r w:rsidRPr="006A0EB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1245D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13.2.2.</w:t>
      </w:r>
      <w:r w:rsidRPr="006A0EB2">
        <w:rPr>
          <w:rFonts w:eastAsia="Arial"/>
          <w:sz w:val="22"/>
          <w:szCs w:val="22"/>
        </w:rPr>
        <w:tab/>
        <w:t xml:space="preserve">konfidencialią informaciją yra būtina atskleisti pagal </w:t>
      </w:r>
      <w:r w:rsidRPr="006A0EB2">
        <w:rPr>
          <w:sz w:val="22"/>
          <w:szCs w:val="22"/>
        </w:rPr>
        <w:t>įstatymų bei kitų teisės aktų</w:t>
      </w:r>
      <w:r w:rsidRPr="006A0EB2">
        <w:rPr>
          <w:rFonts w:eastAsia="Arial"/>
          <w:sz w:val="22"/>
          <w:szCs w:val="22"/>
        </w:rPr>
        <w:t xml:space="preserve"> reikalavimus, įskaitant atvejus, kai to reikalauja viešojo administravimo subjektai, taip, kai jie apibrėžti Lietuvos Respublikos viešojo administravimo įstatyme. </w:t>
      </w:r>
    </w:p>
    <w:p w14:paraId="3E0F40D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13.3.</w:t>
      </w:r>
      <w:r w:rsidRPr="006A0EB2">
        <w:rPr>
          <w:rFonts w:eastAsia="Arial"/>
          <w:sz w:val="22"/>
          <w:szCs w:val="22"/>
        </w:rPr>
        <w:tab/>
        <w:t xml:space="preserve">Prieš atskleisdama konfidencialią informaciją, Šalis privalo informuoti kitą Šalį (tiek, kiek tai nedraudžiama pagal </w:t>
      </w:r>
      <w:r w:rsidRPr="006A0EB2">
        <w:rPr>
          <w:sz w:val="22"/>
          <w:szCs w:val="22"/>
        </w:rPr>
        <w:t>įstatymus bei kitus teisės aktus</w:t>
      </w:r>
      <w:r w:rsidRPr="006A0EB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A38821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w:t>
      </w:r>
      <w:r w:rsidRPr="006A0EB2">
        <w:rPr>
          <w:rFonts w:eastAsia="Arial"/>
          <w:sz w:val="22"/>
          <w:szCs w:val="22"/>
        </w:rPr>
        <w:tab/>
        <w:t>Šalis atsako:</w:t>
      </w:r>
    </w:p>
    <w:p w14:paraId="14E315A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13.4.1.</w:t>
      </w:r>
      <w:r w:rsidRPr="006A0EB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6C28015"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13.4.2.</w:t>
      </w:r>
      <w:r w:rsidRPr="006A0EB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EB88C5B"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13.5.</w:t>
      </w:r>
      <w:r w:rsidRPr="006A0EB2">
        <w:rPr>
          <w:rFonts w:eastAsia="Arial"/>
          <w:sz w:val="22"/>
          <w:szCs w:val="22"/>
        </w:rPr>
        <w:tab/>
        <w:t xml:space="preserve">Šalis nepagrįstai atskleidusi kitos Šalies konfidencialią informaciją privalo sumokėti kitai Šaliai Specialiosiose sąlygose nurodyto dydžio baudą. </w:t>
      </w:r>
    </w:p>
    <w:p w14:paraId="18ED5A0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4A35F49"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14.</w:t>
      </w:r>
      <w:r w:rsidRPr="006A0EB2">
        <w:rPr>
          <w:rFonts w:eastAsia="Arial"/>
          <w:b/>
          <w:bCs/>
          <w:caps/>
          <w:sz w:val="22"/>
          <w:szCs w:val="22"/>
        </w:rPr>
        <w:tab/>
      </w:r>
      <w:r w:rsidRPr="006A0EB2">
        <w:rPr>
          <w:rFonts w:eastAsia="Arial"/>
          <w:b/>
          <w:caps/>
          <w:sz w:val="22"/>
          <w:szCs w:val="22"/>
        </w:rPr>
        <w:t>Asmens duomenų apsauga</w:t>
      </w:r>
    </w:p>
    <w:p w14:paraId="6A8B5BD1"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4E5B2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14.1.</w:t>
      </w:r>
      <w:r w:rsidRPr="006A0EB2">
        <w:rPr>
          <w:rFonts w:eastAsia="Arial"/>
          <w:sz w:val="22"/>
          <w:szCs w:val="22"/>
        </w:rPr>
        <w:tab/>
      </w:r>
      <w:r w:rsidRPr="006A0EB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6A0EB2">
        <w:rPr>
          <w:rFonts w:eastAsia="Arial"/>
          <w:color w:val="0563C1"/>
          <w:sz w:val="22"/>
          <w:szCs w:val="22"/>
          <w:u w:val="single"/>
          <w:lang w:eastAsia="lt-LT"/>
        </w:rPr>
        <w:t>(ES) 2016/679</w:t>
      </w:r>
      <w:r w:rsidRPr="006A0EB2">
        <w:rPr>
          <w:rFonts w:eastAsia="Arial"/>
          <w:sz w:val="22"/>
          <w:szCs w:val="22"/>
          <w:lang w:eastAsia="lt-LT"/>
        </w:rPr>
        <w:t xml:space="preserve"> dėl </w:t>
      </w:r>
      <w:r w:rsidRPr="006A0EB2">
        <w:rPr>
          <w:rFonts w:eastAsia="Arial"/>
          <w:sz w:val="22"/>
          <w:szCs w:val="22"/>
          <w:lang w:eastAsia="lt-LT"/>
        </w:rPr>
        <w:lastRenderedPageBreak/>
        <w:t xml:space="preserve">fizinių asmenų apsaugos tvarkant asmens duomenis ir dėl laisvo tokių duomenų judėjimo ir kuriuo panaikinama Direktyva </w:t>
      </w:r>
      <w:r w:rsidRPr="006A0EB2">
        <w:rPr>
          <w:rFonts w:eastAsia="Arial"/>
          <w:color w:val="0563C1"/>
          <w:sz w:val="22"/>
          <w:szCs w:val="22"/>
          <w:u w:val="single"/>
          <w:lang w:eastAsia="lt-LT"/>
        </w:rPr>
        <w:t>95/46/EB</w:t>
      </w:r>
      <w:r w:rsidRPr="006A0EB2">
        <w:rPr>
          <w:rFonts w:eastAsia="Arial"/>
          <w:sz w:val="22"/>
          <w:szCs w:val="22"/>
          <w:lang w:eastAsia="lt-LT"/>
        </w:rPr>
        <w:t xml:space="preserve"> (Bendrasis duomenų apsaugos reglamentas) ir kitų teisės aktų, reglamentuojančių asmens duomenų tvarkymą, nuostatomis.</w:t>
      </w:r>
    </w:p>
    <w:p w14:paraId="7C0B0B01" w14:textId="77777777" w:rsidR="0025001F" w:rsidRPr="006A0EB2" w:rsidRDefault="0025001F" w:rsidP="0025001F">
      <w:pPr>
        <w:tabs>
          <w:tab w:val="left" w:pos="567"/>
          <w:tab w:val="left" w:pos="851"/>
          <w:tab w:val="left" w:pos="992"/>
          <w:tab w:val="left" w:pos="1134"/>
        </w:tabs>
        <w:spacing w:line="259" w:lineRule="auto"/>
        <w:jc w:val="both"/>
        <w:rPr>
          <w:sz w:val="22"/>
          <w:szCs w:val="22"/>
        </w:rPr>
      </w:pPr>
      <w:r w:rsidRPr="006A0EB2">
        <w:rPr>
          <w:sz w:val="22"/>
          <w:szCs w:val="22"/>
        </w:rPr>
        <w:t>14.2.</w:t>
      </w:r>
      <w:r w:rsidRPr="006A0EB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B215AE" w14:textId="77777777" w:rsidR="0025001F" w:rsidRPr="006A0EB2" w:rsidRDefault="0025001F" w:rsidP="0025001F">
      <w:pPr>
        <w:tabs>
          <w:tab w:val="left" w:pos="567"/>
          <w:tab w:val="left" w:pos="851"/>
          <w:tab w:val="left" w:pos="992"/>
          <w:tab w:val="left" w:pos="1134"/>
        </w:tabs>
        <w:spacing w:line="259" w:lineRule="auto"/>
        <w:ind w:left="360" w:firstLine="53"/>
        <w:jc w:val="both"/>
        <w:rPr>
          <w:rFonts w:eastAsia="Arial"/>
          <w:sz w:val="22"/>
          <w:szCs w:val="22"/>
        </w:rPr>
      </w:pPr>
    </w:p>
    <w:p w14:paraId="20F698D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6A0EB2">
        <w:rPr>
          <w:rFonts w:eastAsia="Arial"/>
          <w:b/>
          <w:bCs/>
          <w:caps/>
          <w:color w:val="000000"/>
          <w:sz w:val="22"/>
          <w:szCs w:val="22"/>
        </w:rPr>
        <w:t>15.</w:t>
      </w:r>
      <w:r w:rsidRPr="006A0EB2">
        <w:rPr>
          <w:rFonts w:eastAsia="Arial"/>
          <w:b/>
          <w:bCs/>
          <w:caps/>
          <w:color w:val="000000"/>
          <w:sz w:val="22"/>
          <w:szCs w:val="22"/>
        </w:rPr>
        <w:tab/>
      </w:r>
      <w:r w:rsidRPr="006A0EB2">
        <w:rPr>
          <w:rFonts w:eastAsia="Arial"/>
          <w:b/>
          <w:caps/>
          <w:sz w:val="22"/>
          <w:szCs w:val="22"/>
        </w:rPr>
        <w:t>INTELEKTINĖ NUOSAVYBĖ</w:t>
      </w:r>
    </w:p>
    <w:p w14:paraId="2F5247C6"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2983E5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9C470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0EB2">
        <w:rPr>
          <w:sz w:val="22"/>
          <w:szCs w:val="22"/>
        </w:rPr>
        <w:t>sui</w:t>
      </w:r>
      <w:proofErr w:type="spellEnd"/>
      <w:r w:rsidRPr="006A0EB2">
        <w:rPr>
          <w:sz w:val="22"/>
          <w:szCs w:val="22"/>
        </w:rPr>
        <w:t xml:space="preserve"> </w:t>
      </w:r>
      <w:proofErr w:type="spellStart"/>
      <w:r w:rsidRPr="006A0EB2">
        <w:rPr>
          <w:sz w:val="22"/>
          <w:szCs w:val="22"/>
        </w:rPr>
        <w:t>generis</w:t>
      </w:r>
      <w:proofErr w:type="spellEnd"/>
      <w:r w:rsidRPr="006A0EB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5EA77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4ABC93" w14:textId="77777777" w:rsidR="0025001F" w:rsidRPr="006A0EB2" w:rsidRDefault="0025001F" w:rsidP="0025001F">
      <w:pPr>
        <w:tabs>
          <w:tab w:val="left" w:pos="567"/>
        </w:tabs>
        <w:spacing w:line="259" w:lineRule="auto"/>
        <w:jc w:val="both"/>
        <w:textAlignment w:val="baseline"/>
        <w:rPr>
          <w:sz w:val="22"/>
          <w:szCs w:val="22"/>
        </w:rPr>
      </w:pPr>
    </w:p>
    <w:p w14:paraId="1F310622"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16.</w:t>
      </w:r>
      <w:r w:rsidRPr="006A0EB2">
        <w:rPr>
          <w:rFonts w:eastAsia="Arial"/>
          <w:b/>
          <w:bCs/>
          <w:caps/>
          <w:sz w:val="22"/>
          <w:szCs w:val="22"/>
        </w:rPr>
        <w:tab/>
      </w:r>
      <w:r w:rsidRPr="006A0EB2">
        <w:rPr>
          <w:rFonts w:eastAsia="Arial"/>
          <w:b/>
          <w:caps/>
          <w:sz w:val="22"/>
          <w:szCs w:val="22"/>
        </w:rPr>
        <w:t>Pareiškimai ir garantijos</w:t>
      </w:r>
    </w:p>
    <w:p w14:paraId="36C4F8B4"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D85EDA1"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 Kiekviena iš Šalių pareiškia ir garantuoja kitai Šaliai, kad:</w:t>
      </w:r>
    </w:p>
    <w:p w14:paraId="55FA03F7"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7709B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16.1.2. sudarydama Sutartį, Šalis neviršija savo kompetencijos ir nepažeidžia jai taikomų </w:t>
      </w:r>
      <w:r w:rsidRPr="006A0EB2">
        <w:rPr>
          <w:sz w:val="22"/>
          <w:szCs w:val="22"/>
        </w:rPr>
        <w:t>įstatymų bei kitų teisės aktų</w:t>
      </w:r>
      <w:r w:rsidRPr="006A0EB2">
        <w:rPr>
          <w:rFonts w:eastAsia="Arial"/>
          <w:sz w:val="22"/>
          <w:szCs w:val="22"/>
        </w:rPr>
        <w:t>, teismo ar arbitražo teismo sprendimų, administracinių aktų, sutarčių ar kitų prievolių pagal taikomą privatinę teisę, viešąją teisę, Europos Sąjungos teisę arba tarptautinę teisę;</w:t>
      </w:r>
    </w:p>
    <w:p w14:paraId="38BBF23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4902A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F86BA3"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45F5F4"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16.1.6. visi Šalies pareiškimai ir garantijos yra išsamūs ir nepalieka nutylėtų jokių aplinkybių, kurios darytų šiuos pareiškimus ar garantijas neteisingais.</w:t>
      </w:r>
    </w:p>
    <w:p w14:paraId="2BF94BC9"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16.2. Tiekėjas papildomai pareiškia ir garantuoja Pirkėjui, kad Tiekėjas, subtiekėjai, jungtinės veiklos partneriai ir specialistai turi galiojančius ir teisėtus visus </w:t>
      </w:r>
      <w:r w:rsidRPr="006A0EB2">
        <w:rPr>
          <w:sz w:val="22"/>
          <w:szCs w:val="22"/>
        </w:rPr>
        <w:t>įstatymuose bei kituose teisės aktuose</w:t>
      </w:r>
      <w:r w:rsidRPr="006A0EB2">
        <w:rPr>
          <w:rFonts w:eastAsia="Arial"/>
          <w:sz w:val="22"/>
          <w:szCs w:val="22"/>
        </w:rPr>
        <w:t xml:space="preserve"> numatytus leidimus, licencijas, atestatus, teisės pripažinimo dokumentus, reikalingus vykdant Sutartį.</w:t>
      </w:r>
    </w:p>
    <w:p w14:paraId="15DD3610"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6A0EB2">
        <w:rPr>
          <w:rFonts w:eastAsia="Arial"/>
          <w:color w:val="000000"/>
          <w:sz w:val="22"/>
          <w:szCs w:val="22"/>
          <w:shd w:val="clear" w:color="auto" w:fill="FFFFFF"/>
        </w:rPr>
        <w:lastRenderedPageBreak/>
        <w:t xml:space="preserve">16.3. </w:t>
      </w:r>
      <w:r w:rsidRPr="006A0EB2">
        <w:rPr>
          <w:sz w:val="22"/>
          <w:szCs w:val="22"/>
        </w:rPr>
        <w:t>Tiekėjas pareiškia, kad parduodamų Prekių disponavimo, valdymo ir naudojimosi teisės nėra apribotos</w:t>
      </w:r>
      <w:r w:rsidRPr="006A0EB2">
        <w:rPr>
          <w:rFonts w:eastAsia="Arial"/>
          <w:sz w:val="22"/>
          <w:szCs w:val="22"/>
        </w:rPr>
        <w:t xml:space="preserve"> </w:t>
      </w:r>
      <w:r w:rsidRPr="006A0EB2">
        <w:rPr>
          <w:rFonts w:eastAsia="Arial"/>
          <w:color w:val="000000"/>
          <w:sz w:val="22"/>
          <w:szCs w:val="22"/>
          <w:shd w:val="clear" w:color="auto" w:fill="FFFFFF"/>
        </w:rPr>
        <w:t>ir jokie tretieji asmenys neturi pretenzijų į Sutartimi perduodamas Prekes (įkeitimai, areštai ar pan.).</w:t>
      </w:r>
    </w:p>
    <w:p w14:paraId="626FC7B2"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754CE73B"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17.</w:t>
      </w:r>
      <w:r w:rsidRPr="006A0EB2">
        <w:rPr>
          <w:rFonts w:eastAsia="Arial"/>
          <w:b/>
          <w:bCs/>
          <w:caps/>
          <w:sz w:val="22"/>
          <w:szCs w:val="22"/>
        </w:rPr>
        <w:tab/>
      </w:r>
      <w:r w:rsidRPr="006A0EB2">
        <w:rPr>
          <w:rFonts w:eastAsia="Arial"/>
          <w:b/>
          <w:caps/>
          <w:sz w:val="22"/>
          <w:szCs w:val="22"/>
        </w:rPr>
        <w:t>Bendrieji atsakomybės klausimai</w:t>
      </w:r>
    </w:p>
    <w:p w14:paraId="224FAE08"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65D43C73"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17.1. Netesybų už vėlavimą ar pareigų pagal Sutartį pažeidimą sumokėjimas neatleidžia Šalies nuo Sutartyje numatytų jos pareigų vykdymo.</w:t>
      </w:r>
    </w:p>
    <w:p w14:paraId="1A1FF5ED" w14:textId="77777777" w:rsidR="0025001F" w:rsidRPr="006A0EB2" w:rsidRDefault="0025001F" w:rsidP="0025001F">
      <w:pPr>
        <w:widowControl w:val="0"/>
        <w:tabs>
          <w:tab w:val="left" w:pos="567"/>
          <w:tab w:val="left" w:pos="851"/>
          <w:tab w:val="left" w:pos="992"/>
          <w:tab w:val="left" w:pos="1134"/>
        </w:tabs>
        <w:spacing w:line="259" w:lineRule="auto"/>
        <w:jc w:val="both"/>
        <w:rPr>
          <w:sz w:val="22"/>
          <w:szCs w:val="22"/>
        </w:rPr>
      </w:pPr>
      <w:r w:rsidRPr="006A0EB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EB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2A3906"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9DA704D"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17.4. Šioje Sutartyje numatytos teisių gynybos priemonės neapriboja Šalių teisės pasinaudoti kitomis teisėtomis teisių gynybos priemonėmis.</w:t>
      </w:r>
    </w:p>
    <w:p w14:paraId="1C12FAA3"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260FB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34AFED" w14:textId="77777777" w:rsidR="0025001F" w:rsidRPr="006A0EB2" w:rsidRDefault="0025001F" w:rsidP="0025001F">
      <w:pPr>
        <w:widowControl w:val="0"/>
        <w:tabs>
          <w:tab w:val="left" w:pos="567"/>
          <w:tab w:val="left" w:pos="851"/>
          <w:tab w:val="left" w:pos="992"/>
          <w:tab w:val="left" w:pos="1134"/>
        </w:tabs>
        <w:spacing w:line="259" w:lineRule="auto"/>
        <w:ind w:firstLine="53"/>
        <w:jc w:val="both"/>
        <w:rPr>
          <w:rFonts w:eastAsia="Arial"/>
          <w:sz w:val="22"/>
          <w:szCs w:val="22"/>
        </w:rPr>
      </w:pPr>
    </w:p>
    <w:p w14:paraId="0A4DDA89"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18.</w:t>
      </w:r>
      <w:r w:rsidRPr="006A0EB2">
        <w:rPr>
          <w:rFonts w:eastAsia="Arial"/>
          <w:b/>
          <w:bCs/>
          <w:caps/>
          <w:sz w:val="22"/>
          <w:szCs w:val="22"/>
        </w:rPr>
        <w:tab/>
      </w:r>
      <w:r w:rsidRPr="006A0EB2">
        <w:rPr>
          <w:rFonts w:eastAsia="Arial"/>
          <w:b/>
          <w:caps/>
          <w:sz w:val="22"/>
          <w:szCs w:val="22"/>
        </w:rPr>
        <w:t>Nenugalima jėga (FORCE MAJEURE)</w:t>
      </w:r>
    </w:p>
    <w:p w14:paraId="67C57F87"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EBA3C0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18.1.</w:t>
      </w:r>
      <w:r w:rsidRPr="006A0EB2">
        <w:rPr>
          <w:rFonts w:eastAsia="Arial"/>
          <w:b/>
          <w:bCs/>
          <w:sz w:val="22"/>
          <w:szCs w:val="22"/>
        </w:rPr>
        <w:tab/>
      </w:r>
      <w:r w:rsidRPr="006A0EB2">
        <w:rPr>
          <w:rFonts w:eastAsia="Arial"/>
          <w:sz w:val="22"/>
          <w:szCs w:val="22"/>
        </w:rPr>
        <w:t>Atsakomybė pagal Sutartį netaikoma, taip pat Šalys gali būti visiškai ar iš dalies atleistos nuo civilinės atsakomybės šiais pagrindais:</w:t>
      </w:r>
    </w:p>
    <w:p w14:paraId="699CC3A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rFonts w:eastAsia="Cambria"/>
          <w:sz w:val="22"/>
          <w:szCs w:val="22"/>
        </w:rPr>
        <w:t>18.1.1.</w:t>
      </w:r>
      <w:r w:rsidRPr="006A0EB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0B074E"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Cambria"/>
          <w:sz w:val="22"/>
          <w:szCs w:val="22"/>
        </w:rPr>
      </w:pPr>
      <w:r w:rsidRPr="006A0EB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241E2B"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18.2.</w:t>
      </w:r>
      <w:r w:rsidRPr="006A0EB2">
        <w:rPr>
          <w:rFonts w:eastAsia="Arial"/>
          <w:b/>
          <w:bCs/>
          <w:sz w:val="22"/>
          <w:szCs w:val="22"/>
        </w:rPr>
        <w:tab/>
      </w:r>
      <w:r w:rsidRPr="006A0EB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A62180" w14:textId="77777777" w:rsidR="0025001F" w:rsidRPr="006A0EB2" w:rsidRDefault="0025001F" w:rsidP="0025001F">
      <w:pPr>
        <w:widowControl w:val="0"/>
        <w:tabs>
          <w:tab w:val="left" w:pos="567"/>
          <w:tab w:val="left" w:pos="709"/>
          <w:tab w:val="left" w:pos="851"/>
          <w:tab w:val="left" w:pos="992"/>
          <w:tab w:val="left" w:pos="1134"/>
        </w:tabs>
        <w:spacing w:line="259" w:lineRule="auto"/>
        <w:jc w:val="both"/>
        <w:rPr>
          <w:rFonts w:eastAsia="Arial"/>
          <w:sz w:val="22"/>
          <w:szCs w:val="22"/>
        </w:rPr>
      </w:pPr>
      <w:r w:rsidRPr="006A0EB2">
        <w:rPr>
          <w:rFonts w:eastAsia="Arial"/>
          <w:sz w:val="22"/>
          <w:szCs w:val="22"/>
        </w:rPr>
        <w:t>18.3.</w:t>
      </w:r>
      <w:r w:rsidRPr="006A0EB2">
        <w:rPr>
          <w:rFonts w:eastAsia="Arial"/>
          <w:b/>
          <w:bCs/>
          <w:sz w:val="22"/>
          <w:szCs w:val="22"/>
        </w:rPr>
        <w:tab/>
      </w:r>
      <w:r w:rsidRPr="006A0EB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600915"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18.4.</w:t>
      </w:r>
      <w:r w:rsidRPr="006A0EB2">
        <w:rPr>
          <w:rFonts w:eastAsia="Arial"/>
          <w:sz w:val="22"/>
          <w:szCs w:val="22"/>
        </w:rPr>
        <w:tab/>
        <w:t>Jeigu nenugalimos jėgos (</w:t>
      </w:r>
      <w:r w:rsidRPr="006A0EB2">
        <w:rPr>
          <w:rFonts w:eastAsia="Arial"/>
          <w:iCs/>
          <w:sz w:val="22"/>
          <w:szCs w:val="22"/>
        </w:rPr>
        <w:t>force majeure</w:t>
      </w:r>
      <w:r w:rsidRPr="006A0EB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965D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p>
    <w:p w14:paraId="19D3A7B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19.</w:t>
      </w:r>
      <w:r w:rsidRPr="006A0EB2">
        <w:rPr>
          <w:rFonts w:eastAsia="Arial"/>
          <w:b/>
          <w:bCs/>
          <w:caps/>
          <w:sz w:val="22"/>
          <w:szCs w:val="22"/>
        </w:rPr>
        <w:tab/>
      </w:r>
      <w:r w:rsidRPr="006A0EB2">
        <w:rPr>
          <w:rFonts w:eastAsia="Arial"/>
          <w:b/>
          <w:caps/>
          <w:sz w:val="22"/>
          <w:szCs w:val="22"/>
        </w:rPr>
        <w:t>Sutarties nuostatų negaliojimas</w:t>
      </w:r>
    </w:p>
    <w:p w14:paraId="67D5F870"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6A8BC2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19.1.</w:t>
      </w:r>
      <w:r w:rsidRPr="006A0EB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0EB2">
        <w:rPr>
          <w:sz w:val="22"/>
          <w:szCs w:val="22"/>
        </w:rPr>
        <w:t>įstatymų bei kitų teisės aktų</w:t>
      </w:r>
      <w:r w:rsidRPr="006A0EB2">
        <w:rPr>
          <w:rFonts w:eastAsia="Arial"/>
          <w:sz w:val="22"/>
          <w:szCs w:val="22"/>
        </w:rPr>
        <w:t xml:space="preserve"> ir galima daryti prielaidą, kad Sutartis būtų buvusi teisėtai sudaryta ir neįtraukus nuostatos, kuri yra negaliojanti.</w:t>
      </w:r>
    </w:p>
    <w:p w14:paraId="6247DBDE"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19.2.</w:t>
      </w:r>
      <w:r w:rsidRPr="006A0EB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CAC57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063CB2"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20.</w:t>
      </w:r>
      <w:r w:rsidRPr="006A0EB2">
        <w:rPr>
          <w:rFonts w:eastAsia="Arial"/>
          <w:b/>
          <w:bCs/>
          <w:caps/>
          <w:sz w:val="22"/>
          <w:szCs w:val="22"/>
        </w:rPr>
        <w:tab/>
      </w:r>
      <w:r w:rsidRPr="006A0EB2">
        <w:rPr>
          <w:rFonts w:eastAsia="Arial"/>
          <w:b/>
          <w:caps/>
          <w:sz w:val="22"/>
          <w:szCs w:val="22"/>
        </w:rPr>
        <w:t>Sutarties pakeitimai</w:t>
      </w:r>
    </w:p>
    <w:p w14:paraId="51536A2E"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81D47BF" w14:textId="77777777" w:rsidR="0025001F" w:rsidRPr="006A0EB2" w:rsidRDefault="0025001F" w:rsidP="0025001F">
      <w:pPr>
        <w:tabs>
          <w:tab w:val="left" w:pos="284"/>
          <w:tab w:val="left" w:pos="567"/>
        </w:tabs>
        <w:spacing w:line="259" w:lineRule="auto"/>
        <w:jc w:val="both"/>
        <w:rPr>
          <w:sz w:val="22"/>
          <w:szCs w:val="22"/>
        </w:rPr>
      </w:pPr>
      <w:r w:rsidRPr="006A0EB2">
        <w:rPr>
          <w:sz w:val="22"/>
          <w:szCs w:val="22"/>
        </w:rPr>
        <w:t>20.1. Sutarties sąlygos Sutarties galiojimo laikotarpiu negali būti keičiamos, išskyrus tokias Sutarties sąlygas, kurių keitimas numatytas Sutartyje ir (ar) galimas vadovaujantis VPĮ nuostatomis.</w:t>
      </w:r>
    </w:p>
    <w:p w14:paraId="6656267A"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20.2. Sutarties pakeitimai įforminami Šalims sudarant Susitarimą. </w:t>
      </w:r>
    </w:p>
    <w:p w14:paraId="120F0A16"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A0EB2">
        <w:rPr>
          <w:sz w:val="22"/>
          <w:szCs w:val="22"/>
        </w:rPr>
        <w:t>įstatymų bei kitų teisės aktų</w:t>
      </w:r>
      <w:r w:rsidRPr="006A0EB2">
        <w:rPr>
          <w:rFonts w:eastAsia="Arial"/>
          <w:sz w:val="22"/>
          <w:szCs w:val="22"/>
        </w:rPr>
        <w:t xml:space="preserve"> nuostatomis. </w:t>
      </w:r>
    </w:p>
    <w:p w14:paraId="6602B9D1"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20.4. Susitarimai įsigalioja nuo jų sudarymo, jei Susitarime nenurodyta kitaip. Susitarimą Pirkėjas privalo paviešinti VPĮ 33 ir 86 straipsniuose nustatyta tvarka.</w:t>
      </w:r>
    </w:p>
    <w:p w14:paraId="119F803D"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075A8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829F4D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21.</w:t>
      </w:r>
      <w:r w:rsidRPr="006A0EB2">
        <w:rPr>
          <w:rFonts w:eastAsia="Arial"/>
          <w:b/>
          <w:bCs/>
          <w:caps/>
          <w:sz w:val="22"/>
          <w:szCs w:val="22"/>
        </w:rPr>
        <w:tab/>
      </w:r>
      <w:r w:rsidRPr="006A0EB2">
        <w:rPr>
          <w:rFonts w:eastAsia="Arial"/>
          <w:b/>
          <w:caps/>
          <w:sz w:val="22"/>
          <w:szCs w:val="22"/>
        </w:rPr>
        <w:t>Sutarties sUSTABDYMAS</w:t>
      </w:r>
    </w:p>
    <w:p w14:paraId="0CA2D498"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DC281B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9F63F2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 Prekių (jų dalies) tiekimas gali būti stabdomas esant bent vienai iš šių aplinkybių: </w:t>
      </w:r>
    </w:p>
    <w:p w14:paraId="46E1FC4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974D2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21.2.2. Pirkėjas Sutartyje nurodyta tvarka negali priimti Prekių (pavyzdžiui, nebaigta įrengti patalpa, kurioje turi būti įmontuojamos Prekės), o Tiekėjas dėl to negali vykdyti Sutarties; </w:t>
      </w:r>
    </w:p>
    <w:p w14:paraId="557902C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21.2.3. dėl nenumatytų prekių, paslaugų ir (ar) darbų, susijusių su perkamu objektu, kurių poreikis paaiškėjo tik vykdant Sutartį; </w:t>
      </w:r>
    </w:p>
    <w:p w14:paraId="1E6C6C0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21.2.4. ne dėl Pirkėjo kaltės vėluoja kitos Pirkėjo pirkimo sutarties, turinčios tiesioginės įtakos šiai Sutarčiai, vykdymas;  </w:t>
      </w:r>
    </w:p>
    <w:p w14:paraId="407A0DC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57084E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21.2.6. pasikeitus galiojančiam teisės aktui ar įsigaliojus naujam teisės aktui, kuris turi įtakos šios Sutarties vykdymui; </w:t>
      </w:r>
    </w:p>
    <w:p w14:paraId="68A88A4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21.2.7. sutartinių įsipareigojimų stabdymo būtinybė atsirado dėl sustabdyto / perskirstyto / negauto ir panašiai Pirkėjo Prekių pirkimui skirto finansavimo arba finansavimo trūkumo; </w:t>
      </w:r>
    </w:p>
    <w:p w14:paraId="24CDD49C"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lastRenderedPageBreak/>
        <w:t>21.2.8. dėl teisminių (arbitražinių) ginčų su Pirkėju ar trečiaisiais asmenimis, kurių dalykas yra tiesiogiai susijęs su Sutarties vykdymu. </w:t>
      </w:r>
    </w:p>
    <w:p w14:paraId="0762201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5A75EDC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2F691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21.5. Sutartinių įsipareigojimų vykdymas gali būti stabdomas tik Sutarties galiojimo laikotarpiu tokia tvarka:</w:t>
      </w:r>
    </w:p>
    <w:p w14:paraId="2AE099D6" w14:textId="77777777" w:rsidR="0025001F" w:rsidRPr="006A0EB2" w:rsidRDefault="0025001F" w:rsidP="0025001F">
      <w:pPr>
        <w:tabs>
          <w:tab w:val="left" w:pos="567"/>
        </w:tabs>
        <w:spacing w:line="264" w:lineRule="auto"/>
        <w:jc w:val="both"/>
        <w:textAlignment w:val="baseline"/>
        <w:rPr>
          <w:sz w:val="22"/>
          <w:szCs w:val="22"/>
        </w:rPr>
      </w:pPr>
      <w:r w:rsidRPr="006A0EB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7A7CFD" w14:textId="77777777" w:rsidR="0025001F" w:rsidRPr="006A0EB2" w:rsidRDefault="0025001F" w:rsidP="0025001F">
      <w:pPr>
        <w:spacing w:line="264" w:lineRule="auto"/>
        <w:jc w:val="both"/>
        <w:rPr>
          <w:sz w:val="22"/>
          <w:szCs w:val="22"/>
        </w:rPr>
      </w:pPr>
      <w:r w:rsidRPr="006A0EB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19AC02" w14:textId="77777777" w:rsidR="0025001F" w:rsidRPr="006A0EB2" w:rsidRDefault="0025001F" w:rsidP="0025001F">
      <w:pPr>
        <w:spacing w:line="264" w:lineRule="auto"/>
        <w:jc w:val="both"/>
        <w:rPr>
          <w:sz w:val="22"/>
          <w:szCs w:val="22"/>
        </w:rPr>
      </w:pPr>
      <w:r w:rsidRPr="006A0EB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E8A81C" w14:textId="77777777" w:rsidR="0025001F" w:rsidRPr="006A0EB2" w:rsidRDefault="0025001F" w:rsidP="0025001F">
      <w:pPr>
        <w:spacing w:line="264" w:lineRule="auto"/>
        <w:jc w:val="both"/>
        <w:rPr>
          <w:sz w:val="22"/>
          <w:szCs w:val="22"/>
        </w:rPr>
      </w:pPr>
      <w:r w:rsidRPr="006A0EB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861CC6" w14:textId="77777777" w:rsidR="0025001F" w:rsidRPr="006A0EB2" w:rsidRDefault="0025001F" w:rsidP="0025001F">
      <w:pPr>
        <w:spacing w:line="264" w:lineRule="auto"/>
        <w:jc w:val="both"/>
        <w:rPr>
          <w:sz w:val="22"/>
          <w:szCs w:val="22"/>
        </w:rPr>
      </w:pPr>
      <w:r w:rsidRPr="006A0EB2">
        <w:rPr>
          <w:sz w:val="22"/>
          <w:szCs w:val="22"/>
        </w:rPr>
        <w:t>21.7. Sutartinių įsipareigojimų vykdymas stabdomas ne ilgesniam kaip konkrečios, pagrįstos aplinkybės egzistavimo laikotarpiui.</w:t>
      </w:r>
    </w:p>
    <w:p w14:paraId="7A0AD9A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4BDF8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CA7F5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21.10. Atnaujinus Sutarties vykdymą, neįvykdytų prievolių (jų dalies) įvykdymo terminai ir Sutarties galiojimas nukeliami tokiam terminui, kiek buvo likę laiko jų įvykdymui (Sutarties galiojimui) jų sustabdymo metu. </w:t>
      </w:r>
    </w:p>
    <w:p w14:paraId="1D839215"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87FDED" w14:textId="77777777" w:rsidR="0025001F" w:rsidRPr="006A0EB2" w:rsidRDefault="0025001F" w:rsidP="0025001F">
      <w:pPr>
        <w:tabs>
          <w:tab w:val="left" w:pos="567"/>
        </w:tabs>
        <w:spacing w:line="259" w:lineRule="auto"/>
        <w:jc w:val="both"/>
        <w:textAlignment w:val="baseline"/>
        <w:rPr>
          <w:sz w:val="22"/>
          <w:szCs w:val="22"/>
        </w:rPr>
      </w:pPr>
    </w:p>
    <w:p w14:paraId="0B25662F"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22.</w:t>
      </w:r>
      <w:r w:rsidRPr="006A0EB2">
        <w:rPr>
          <w:rFonts w:eastAsia="Arial"/>
          <w:b/>
          <w:bCs/>
          <w:caps/>
          <w:sz w:val="22"/>
          <w:szCs w:val="22"/>
        </w:rPr>
        <w:tab/>
      </w:r>
      <w:r w:rsidRPr="006A0EB2">
        <w:rPr>
          <w:rFonts w:eastAsia="Arial"/>
          <w:b/>
          <w:caps/>
          <w:sz w:val="22"/>
          <w:szCs w:val="22"/>
        </w:rPr>
        <w:t>Sutarties nutraukimas</w:t>
      </w:r>
    </w:p>
    <w:p w14:paraId="34CDE0EE"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93AEBB7" w14:textId="77777777" w:rsidR="0025001F" w:rsidRPr="006A0EB2" w:rsidRDefault="0025001F" w:rsidP="0025001F">
      <w:pPr>
        <w:tabs>
          <w:tab w:val="left" w:pos="567"/>
          <w:tab w:val="left" w:pos="851"/>
          <w:tab w:val="left" w:pos="992"/>
          <w:tab w:val="left" w:pos="1134"/>
        </w:tabs>
        <w:spacing w:line="259" w:lineRule="auto"/>
        <w:jc w:val="both"/>
        <w:rPr>
          <w:rFonts w:eastAsia="Cambria"/>
          <w:b/>
          <w:bCs/>
          <w:sz w:val="22"/>
          <w:szCs w:val="22"/>
          <w:lang w:val="en-US"/>
        </w:rPr>
      </w:pPr>
      <w:r w:rsidRPr="006A0EB2">
        <w:rPr>
          <w:rFonts w:eastAsia="Cambria"/>
          <w:sz w:val="22"/>
          <w:szCs w:val="22"/>
        </w:rPr>
        <w:t>Sutartis gali būti nutraukiama VPĮ 90 straipsnyje ir Sutartyje numatytais atvejais, įskaitant galimybę nutraukti Sutartį Šalių susitarimu.</w:t>
      </w:r>
    </w:p>
    <w:p w14:paraId="4471C2D7" w14:textId="77777777" w:rsidR="0025001F" w:rsidRPr="006A0EB2" w:rsidRDefault="0025001F" w:rsidP="0025001F">
      <w:pPr>
        <w:tabs>
          <w:tab w:val="left" w:pos="567"/>
          <w:tab w:val="left" w:pos="851"/>
          <w:tab w:val="left" w:pos="992"/>
          <w:tab w:val="left" w:pos="1134"/>
        </w:tabs>
        <w:spacing w:line="259" w:lineRule="auto"/>
        <w:jc w:val="both"/>
        <w:rPr>
          <w:rFonts w:eastAsia="Cambria"/>
          <w:b/>
          <w:bCs/>
          <w:sz w:val="22"/>
          <w:szCs w:val="22"/>
          <w:lang w:val="en-US"/>
        </w:rPr>
      </w:pPr>
    </w:p>
    <w:p w14:paraId="5B4C9981"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lastRenderedPageBreak/>
        <w:t>22.1.</w:t>
      </w:r>
      <w:r w:rsidRPr="006A0EB2">
        <w:rPr>
          <w:rFonts w:eastAsia="Arial"/>
          <w:b/>
          <w:bCs/>
          <w:sz w:val="22"/>
          <w:szCs w:val="22"/>
        </w:rPr>
        <w:tab/>
      </w:r>
      <w:r w:rsidRPr="006A0EB2">
        <w:rPr>
          <w:rFonts w:eastAsia="Arial"/>
          <w:b/>
          <w:sz w:val="22"/>
          <w:szCs w:val="22"/>
        </w:rPr>
        <w:t>Pretenzijos dėl Sutarties pažeidimų</w:t>
      </w:r>
    </w:p>
    <w:p w14:paraId="24A9DD2E"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96F61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16BBC0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EB2">
        <w:rPr>
          <w:b/>
          <w:sz w:val="22"/>
          <w:szCs w:val="22"/>
        </w:rPr>
        <w:t xml:space="preserve"> </w:t>
      </w:r>
      <w:r w:rsidRPr="006A0EB2">
        <w:rPr>
          <w:sz w:val="22"/>
          <w:szCs w:val="22"/>
        </w:rPr>
        <w:t>Tiekėjo teisė siūlyti kitą terminą nelaikoma Pirkėjo pareiga tą terminą priimti. Pretenziją gavusios Šalies pasiūlytasis terminas pakeičia terminą, nurodytą pretenzijoje, tik jeigu kita Šalis jį patvirtina. </w:t>
      </w:r>
    </w:p>
    <w:p w14:paraId="4D19330E" w14:textId="77777777" w:rsidR="0025001F" w:rsidRPr="006A0EB2" w:rsidRDefault="0025001F" w:rsidP="0025001F">
      <w:pPr>
        <w:tabs>
          <w:tab w:val="left" w:pos="567"/>
        </w:tabs>
        <w:spacing w:line="259" w:lineRule="auto"/>
        <w:jc w:val="both"/>
        <w:textAlignment w:val="baseline"/>
        <w:rPr>
          <w:sz w:val="22"/>
          <w:szCs w:val="22"/>
        </w:rPr>
      </w:pPr>
    </w:p>
    <w:p w14:paraId="5AC88A1C"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22.2.</w:t>
      </w:r>
      <w:r w:rsidRPr="006A0EB2">
        <w:rPr>
          <w:rFonts w:eastAsia="Arial"/>
          <w:b/>
          <w:bCs/>
          <w:sz w:val="22"/>
          <w:szCs w:val="22"/>
        </w:rPr>
        <w:tab/>
      </w:r>
      <w:r w:rsidRPr="006A0EB2">
        <w:rPr>
          <w:rFonts w:eastAsia="Arial"/>
          <w:b/>
          <w:sz w:val="22"/>
          <w:szCs w:val="22"/>
        </w:rPr>
        <w:t>Sutarties nutraukimas Pirkėjo iniciatyva</w:t>
      </w:r>
    </w:p>
    <w:p w14:paraId="5A672ED5"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7C995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E137107"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 Pirkėjas turi teisę vienašališkai nutraukti Sutartį ar jos dalį raštu įspėjęs Tiekėją prieš ne trumpesnį nei 10 (dešimties) dienų terminą, jeigu: </w:t>
      </w:r>
    </w:p>
    <w:p w14:paraId="6AE3EBE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22.2.2.1. Tiekėjui yra iškelta bankroto byla, pradėtas bankroto procesas ne teismo tvarka, jis tampa nemokus arba yra nemokumo tikimybė, sustabdo ūkinę veiklą ar susidaro</w:t>
      </w:r>
      <w:r w:rsidRPr="006A0EB2">
        <w:rPr>
          <w:b/>
          <w:color w:val="5C5D5D"/>
          <w:sz w:val="22"/>
          <w:szCs w:val="22"/>
        </w:rPr>
        <w:t xml:space="preserve"> </w:t>
      </w:r>
      <w:r w:rsidRPr="006A0EB2">
        <w:rPr>
          <w:sz w:val="22"/>
          <w:szCs w:val="22"/>
        </w:rPr>
        <w:t>įstatymuose ir kituose teisės aktuose nustatyta tvarka analogiška situacija</w:t>
      </w:r>
      <w:r w:rsidRPr="006A0EB2">
        <w:rPr>
          <w:color w:val="000000"/>
          <w:sz w:val="22"/>
          <w:szCs w:val="22"/>
          <w:shd w:val="clear" w:color="auto" w:fill="FFFFFF"/>
        </w:rPr>
        <w:t>;</w:t>
      </w:r>
      <w:r w:rsidRPr="006A0EB2">
        <w:rPr>
          <w:color w:val="000000"/>
          <w:sz w:val="22"/>
          <w:szCs w:val="22"/>
        </w:rPr>
        <w:t> </w:t>
      </w:r>
    </w:p>
    <w:p w14:paraId="44DD5535" w14:textId="77777777" w:rsidR="0025001F" w:rsidRPr="006A0EB2" w:rsidRDefault="0025001F" w:rsidP="0025001F">
      <w:pPr>
        <w:tabs>
          <w:tab w:val="left" w:pos="567"/>
        </w:tabs>
        <w:spacing w:line="259" w:lineRule="auto"/>
        <w:jc w:val="both"/>
        <w:rPr>
          <w:sz w:val="22"/>
          <w:szCs w:val="22"/>
        </w:rPr>
      </w:pPr>
      <w:r w:rsidRPr="006A0EB2">
        <w:rPr>
          <w:sz w:val="22"/>
          <w:szCs w:val="22"/>
        </w:rPr>
        <w:t>22.2.2.2. Tiekėjo padėtis pasikeičia ir jis atitinka pirkimo dokumentuose nustatytą pašalinimo pagrindą, kuris taikomas ir Sutarties galiojimo metu;</w:t>
      </w:r>
    </w:p>
    <w:p w14:paraId="7A1AA1E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22.2.2.3. pasikeičia teisės aktai, susiję su Sutarties objektu, Sutarties vykdymu, ar su Pirkėjo vykdoma veikla, kuriai buvo sudaryta Sutartis, ir dėl tokių pakeitimų Pirkėjas nusprendžia nutraukti Sutartį;  </w:t>
      </w:r>
    </w:p>
    <w:p w14:paraId="6AC1F7F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22.2.2.4. Pirkėjas nusprendžia nebevykdyti veiklos, kurios vykdymui Sutartimi įsigyjamos Prekės ir Sutarties poreikis išnyksta; </w:t>
      </w:r>
    </w:p>
    <w:p w14:paraId="2E5322BD"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22.2.2.5. Pirkėjo valdymo organas priima sprendimą, dėl kurio Sutarties poreikis išnyksta; </w:t>
      </w:r>
    </w:p>
    <w:p w14:paraId="46687C3C"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22.2.2.6. pasikeičia (pablogėja) Pirkėjo finansinė padėtis ar Pirkėjas negauna / netenka finansavimo ir dėl šios priežasties nusprendžia nutraukti Sutartį; </w:t>
      </w:r>
    </w:p>
    <w:p w14:paraId="3172DFE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22.2.2.7. keičiasi Pirkėjo organizacinė struktūra – juridinis statusas, pobūdis ar valdymo struktūra ir tai gali turėti įtakos tinkamam Sutarties įvykdymui arba Sutarties poreikiui; </w:t>
      </w:r>
    </w:p>
    <w:p w14:paraId="1F03FC5B"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22.2.2.8. nebelieka perkamų Prekių poreikio; </w:t>
      </w:r>
    </w:p>
    <w:p w14:paraId="76F4F051"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22.2.2.9. Pirkėjas iš pirkimų priežiūrą atliekančių institucijų gauna nurodymą / rekomendaciją nutraukti Sutartį;</w:t>
      </w:r>
    </w:p>
    <w:p w14:paraId="2DB45BA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22.2.2.10. Tiekėjas vėluoja pateikti Sutarties įvykdymo užtikrinimo pratęsimą ilgiau kaip 10 (dešimt) darbo dienų nuo paskutinio Sutarties įvykdymo užtikrinimo galiojimo termino pabaigos arba atsisako jį pateikti;</w:t>
      </w:r>
    </w:p>
    <w:p w14:paraId="7B2CAB78" w14:textId="77777777" w:rsidR="0025001F" w:rsidRPr="006A0EB2" w:rsidRDefault="0025001F" w:rsidP="0025001F">
      <w:pPr>
        <w:tabs>
          <w:tab w:val="left" w:pos="567"/>
        </w:tabs>
        <w:spacing w:line="259" w:lineRule="auto"/>
        <w:jc w:val="both"/>
        <w:textAlignment w:val="baseline"/>
        <w:rPr>
          <w:rFonts w:eastAsia="Arial"/>
          <w:sz w:val="22"/>
          <w:szCs w:val="22"/>
        </w:rPr>
      </w:pPr>
      <w:r w:rsidRPr="006A0EB2">
        <w:rPr>
          <w:sz w:val="22"/>
          <w:szCs w:val="22"/>
        </w:rPr>
        <w:t>22.2.2.11.</w:t>
      </w:r>
      <w:r w:rsidRPr="006A0EB2">
        <w:rPr>
          <w:rFonts w:eastAsia="Arial"/>
          <w:sz w:val="22"/>
          <w:szCs w:val="22"/>
        </w:rPr>
        <w:t xml:space="preserve"> Tiekėjas atsisako pašalinti arba nepašalina Prekių trūkumų per Pirkėjo nustatytus protingus terminus;</w:t>
      </w:r>
    </w:p>
    <w:p w14:paraId="7BBB155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22.2.2.12. Tiekėjas pažeidžia Sutartį arba įstatymus bei kitus teisės aktus ir per Pirkėjo rašytinėje pretenzijoje nurodytą terminą neištaiso pažeidimo.</w:t>
      </w:r>
    </w:p>
    <w:p w14:paraId="532DFF5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AAC0D8"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6A0EB2">
        <w:rPr>
          <w:sz w:val="22"/>
          <w:szCs w:val="22"/>
        </w:rPr>
        <w:lastRenderedPageBreak/>
        <w:t>prisiimti naujas prievoles pagal Sutartį, kurių vykdymas prieštarautų Lietuvos Respublikoje įgyvendinamoms tarptautinėms sankcijoms. </w:t>
      </w:r>
    </w:p>
    <w:p w14:paraId="7FB4F66E"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5EE39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22.2.6. Pirkėjas turi teisę vienašališkai nutraukti Sutartį ir kitais Specialiosiose sąlygose (jei taikoma) ir įstatymuose bei kituose teisės aktuose įtvirtintais atvejais. </w:t>
      </w:r>
    </w:p>
    <w:p w14:paraId="3F4E7EB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22.2.7. Sutartis laikoma nutraukta kitą dieną po to, kai pasibaigia įspėjimo apie Sutarties nutraukimą terminas.  </w:t>
      </w:r>
    </w:p>
    <w:p w14:paraId="415FD7F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4EC31DD" w14:textId="77777777" w:rsidR="0025001F" w:rsidRPr="006A0EB2" w:rsidRDefault="0025001F" w:rsidP="0025001F">
      <w:pPr>
        <w:tabs>
          <w:tab w:val="left" w:pos="567"/>
        </w:tabs>
        <w:spacing w:line="259" w:lineRule="auto"/>
        <w:jc w:val="both"/>
        <w:textAlignment w:val="baseline"/>
        <w:rPr>
          <w:sz w:val="22"/>
          <w:szCs w:val="22"/>
        </w:rPr>
      </w:pPr>
    </w:p>
    <w:p w14:paraId="4441A1AF"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6A0EB2">
        <w:rPr>
          <w:rFonts w:eastAsia="Arial"/>
          <w:b/>
          <w:bCs/>
          <w:sz w:val="22"/>
          <w:szCs w:val="22"/>
        </w:rPr>
        <w:t>22.3.</w:t>
      </w:r>
      <w:r w:rsidRPr="006A0EB2">
        <w:rPr>
          <w:rFonts w:eastAsia="Arial"/>
          <w:b/>
          <w:bCs/>
          <w:sz w:val="22"/>
          <w:szCs w:val="22"/>
        </w:rPr>
        <w:tab/>
        <w:t>Sutarties nutraukimas Tiekėjo iniciatyva</w:t>
      </w:r>
    </w:p>
    <w:p w14:paraId="24E48B78" w14:textId="77777777" w:rsidR="0025001F" w:rsidRPr="006A0EB2" w:rsidRDefault="0025001F" w:rsidP="002500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EC74CB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ED6E550"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22.3.2. Tiekėjas turi teisę vienašališkai nutraukti Sutartį, įspėjęs Pirkėją raštu prieš ne trumpesnį nei 10 (dešimties) dienų terminą, jeigu:</w:t>
      </w:r>
    </w:p>
    <w:p w14:paraId="4528305D"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D434D4"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4FB8913"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C6727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22.3.4. Tiekėjas turi teisę vienašališkai nutraukti Sutartį ir kitais įstatymuose bei kituose teisės aktuose įtvirtintais atvejais. </w:t>
      </w:r>
    </w:p>
    <w:p w14:paraId="48234EB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D90E2B6"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22.3.6. Sutartis laikoma nutraukta kitą dieną po to, kai pasibaigia įspėjimo apie Sutarties nutraukimą terminas. </w:t>
      </w:r>
    </w:p>
    <w:p w14:paraId="0A56141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4E9EFD" w14:textId="77777777" w:rsidR="0025001F" w:rsidRPr="006A0EB2" w:rsidRDefault="0025001F" w:rsidP="0025001F">
      <w:pPr>
        <w:tabs>
          <w:tab w:val="left" w:pos="567"/>
        </w:tabs>
        <w:spacing w:line="259" w:lineRule="auto"/>
        <w:jc w:val="both"/>
        <w:textAlignment w:val="baseline"/>
        <w:rPr>
          <w:sz w:val="22"/>
          <w:szCs w:val="22"/>
        </w:rPr>
      </w:pPr>
    </w:p>
    <w:p w14:paraId="1A360C74"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6A0EB2">
        <w:rPr>
          <w:rFonts w:eastAsia="Arial"/>
          <w:b/>
          <w:bCs/>
          <w:sz w:val="22"/>
          <w:szCs w:val="22"/>
        </w:rPr>
        <w:t>22.4.</w:t>
      </w:r>
      <w:r w:rsidRPr="006A0EB2">
        <w:rPr>
          <w:rFonts w:eastAsia="Arial"/>
          <w:b/>
          <w:bCs/>
          <w:sz w:val="22"/>
          <w:szCs w:val="22"/>
        </w:rPr>
        <w:tab/>
      </w:r>
      <w:r w:rsidRPr="006A0EB2">
        <w:rPr>
          <w:rFonts w:eastAsia="Arial"/>
          <w:b/>
          <w:sz w:val="22"/>
          <w:szCs w:val="22"/>
        </w:rPr>
        <w:t>Šalių teisės ir pareigos Sutarties nutraukimo atveju</w:t>
      </w:r>
    </w:p>
    <w:p w14:paraId="26888EFD" w14:textId="77777777" w:rsidR="0025001F" w:rsidRPr="006A0EB2" w:rsidRDefault="0025001F" w:rsidP="0025001F">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FE2595F"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22.4.1. Sutarties nutraukimas neturi įtakos ginčų nagrinėjimo tvarką nustatančių Sutarties sąlygų ir kitų Sutarties sąlygų, kurios pagal savo esmę lieka galioti ir po Sutarties nutraukimo, galiojimui. </w:t>
      </w:r>
    </w:p>
    <w:p w14:paraId="098B8D12"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22.4.2. Nutraukus Sutartį, Šalys privalo: </w:t>
      </w:r>
    </w:p>
    <w:p w14:paraId="49AFB32C"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lastRenderedPageBreak/>
        <w:t>22.4.2.1. įsitikinti, jog iki Sutarties nutraukimo dienos pristatytos Prekės ir kiti atlikti veiksmai atitinka Sutarties reikalavimus ir Šalys dėl to viena kitai nebereikš pretenzijų; </w:t>
      </w:r>
    </w:p>
    <w:p w14:paraId="74796B55"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22.4.2.2. atsiskaityti už iki Sutarties nutraukimo pristatytas Prekes, atitinkančias Sutarties reikalavimus; </w:t>
      </w:r>
    </w:p>
    <w:p w14:paraId="71179F9A" w14:textId="77777777" w:rsidR="0025001F" w:rsidRPr="006A0EB2" w:rsidRDefault="0025001F" w:rsidP="0025001F">
      <w:pPr>
        <w:tabs>
          <w:tab w:val="left" w:pos="567"/>
        </w:tabs>
        <w:spacing w:line="259" w:lineRule="auto"/>
        <w:jc w:val="both"/>
        <w:textAlignment w:val="baseline"/>
        <w:rPr>
          <w:sz w:val="22"/>
          <w:szCs w:val="22"/>
        </w:rPr>
      </w:pPr>
      <w:r w:rsidRPr="006A0EB2">
        <w:rPr>
          <w:sz w:val="22"/>
          <w:szCs w:val="22"/>
        </w:rPr>
        <w:t>22.4.2.3. per 10 (dešimt) dienų nuo pranešimo apie Sutarties nutraukimą gavimo dienos ar Susitarimo dėl Sutarties nutraukimo sudarymo dienos</w:t>
      </w:r>
      <w:r w:rsidRPr="006A0EB2">
        <w:rPr>
          <w:b/>
          <w:bCs/>
          <w:color w:val="5C5D5D"/>
          <w:sz w:val="22"/>
          <w:szCs w:val="22"/>
        </w:rPr>
        <w:t xml:space="preserve"> </w:t>
      </w:r>
      <w:r w:rsidRPr="006A0EB2">
        <w:rPr>
          <w:sz w:val="22"/>
          <w:szCs w:val="22"/>
        </w:rPr>
        <w:t>perduoti viena kitai visus dokumentus, kuriuos buvo būtina perduoti pagal Sutarties nuostatas. </w:t>
      </w:r>
    </w:p>
    <w:p w14:paraId="3252BD60" w14:textId="77777777" w:rsidR="0025001F" w:rsidRPr="006A0EB2" w:rsidRDefault="0025001F" w:rsidP="0025001F">
      <w:pPr>
        <w:tabs>
          <w:tab w:val="left" w:pos="567"/>
        </w:tabs>
        <w:spacing w:line="259" w:lineRule="auto"/>
        <w:jc w:val="both"/>
        <w:textAlignment w:val="baseline"/>
        <w:rPr>
          <w:sz w:val="22"/>
          <w:szCs w:val="22"/>
        </w:rPr>
      </w:pPr>
    </w:p>
    <w:p w14:paraId="2B37CB0B"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6A0EB2">
        <w:rPr>
          <w:rFonts w:eastAsia="Arial"/>
          <w:b/>
          <w:bCs/>
          <w:caps/>
          <w:sz w:val="22"/>
          <w:szCs w:val="22"/>
        </w:rPr>
        <w:t>23.</w:t>
      </w:r>
      <w:r w:rsidRPr="006A0EB2">
        <w:rPr>
          <w:rFonts w:eastAsia="Arial"/>
          <w:b/>
          <w:bCs/>
          <w:caps/>
          <w:sz w:val="22"/>
          <w:szCs w:val="22"/>
        </w:rPr>
        <w:tab/>
      </w:r>
      <w:r w:rsidRPr="006A0EB2">
        <w:rPr>
          <w:rFonts w:eastAsia="Arial"/>
          <w:b/>
          <w:caps/>
          <w:sz w:val="22"/>
          <w:szCs w:val="22"/>
        </w:rPr>
        <w:t>PREKIŲ MODELIO AR GAMINTOJO KEITIMAS</w:t>
      </w:r>
    </w:p>
    <w:p w14:paraId="16751D32"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5EDC37C" w14:textId="77777777" w:rsidR="0025001F" w:rsidRPr="006A0EB2" w:rsidRDefault="0025001F" w:rsidP="0025001F">
      <w:pPr>
        <w:spacing w:line="259" w:lineRule="auto"/>
        <w:jc w:val="both"/>
        <w:rPr>
          <w:sz w:val="22"/>
          <w:szCs w:val="22"/>
        </w:rPr>
      </w:pPr>
      <w:r w:rsidRPr="006A0EB2">
        <w:rPr>
          <w:rFonts w:eastAsia="Arial"/>
          <w:caps/>
          <w:sz w:val="22"/>
          <w:szCs w:val="22"/>
        </w:rPr>
        <w:t xml:space="preserve">23.1. </w:t>
      </w:r>
      <w:r w:rsidRPr="006A0EB2">
        <w:rPr>
          <w:sz w:val="22"/>
          <w:szCs w:val="22"/>
        </w:rPr>
        <w:t>Tiekėjas turi teisę keisti Prekių modelį ar gamintoją, jei yra visos toliau nurodytos sąlygos:</w:t>
      </w:r>
    </w:p>
    <w:p w14:paraId="2D7127FE" w14:textId="77777777" w:rsidR="0025001F" w:rsidRPr="006A0EB2" w:rsidRDefault="0025001F" w:rsidP="0025001F">
      <w:pPr>
        <w:spacing w:line="259" w:lineRule="auto"/>
        <w:jc w:val="both"/>
        <w:rPr>
          <w:sz w:val="22"/>
          <w:szCs w:val="22"/>
        </w:rPr>
      </w:pPr>
      <w:r w:rsidRPr="006A0EB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EB2">
        <w:rPr>
          <w:sz w:val="22"/>
          <w:szCs w:val="22"/>
          <w:vertAlign w:val="superscript"/>
        </w:rPr>
        <w:t xml:space="preserve">1 </w:t>
      </w:r>
      <w:r w:rsidRPr="006A0EB2">
        <w:rPr>
          <w:sz w:val="22"/>
          <w:szCs w:val="22"/>
        </w:rPr>
        <w:t>dalies nuostatų;</w:t>
      </w:r>
    </w:p>
    <w:p w14:paraId="6917FABC" w14:textId="77777777" w:rsidR="0025001F" w:rsidRPr="006A0EB2" w:rsidRDefault="0025001F" w:rsidP="0025001F">
      <w:pPr>
        <w:spacing w:line="259" w:lineRule="auto"/>
        <w:jc w:val="both"/>
        <w:rPr>
          <w:sz w:val="22"/>
          <w:szCs w:val="22"/>
        </w:rPr>
      </w:pPr>
      <w:r w:rsidRPr="006A0EB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AF8BB" w14:textId="77777777" w:rsidR="0025001F" w:rsidRPr="006A0EB2" w:rsidRDefault="0025001F" w:rsidP="0025001F">
      <w:pPr>
        <w:spacing w:line="259" w:lineRule="auto"/>
        <w:jc w:val="both"/>
        <w:rPr>
          <w:sz w:val="22"/>
          <w:szCs w:val="22"/>
        </w:rPr>
      </w:pPr>
      <w:r w:rsidRPr="006A0EB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EB2">
        <w:rPr>
          <w:sz w:val="22"/>
          <w:szCs w:val="22"/>
          <w:shd w:val="clear" w:color="auto" w:fill="FFFFFF"/>
        </w:rPr>
        <w:t>ir lygiavertiškumo ar geresnės kokybės nei šiuo metu tiekiamos Prekės</w:t>
      </w:r>
      <w:r w:rsidRPr="006A0EB2">
        <w:rPr>
          <w:sz w:val="22"/>
          <w:szCs w:val="22"/>
        </w:rPr>
        <w:t>;</w:t>
      </w:r>
    </w:p>
    <w:p w14:paraId="5224F021" w14:textId="77777777" w:rsidR="0025001F" w:rsidRPr="006A0EB2" w:rsidRDefault="0025001F" w:rsidP="0025001F">
      <w:pPr>
        <w:spacing w:line="259" w:lineRule="auto"/>
        <w:jc w:val="both"/>
        <w:rPr>
          <w:sz w:val="22"/>
          <w:szCs w:val="22"/>
        </w:rPr>
      </w:pPr>
      <w:r w:rsidRPr="006A0EB2">
        <w:rPr>
          <w:sz w:val="22"/>
          <w:szCs w:val="22"/>
        </w:rPr>
        <w:t>23.1.4. Šalys sudarė rašytinį susitarimą prie Sutarties dėl Prekių keitimo.</w:t>
      </w:r>
    </w:p>
    <w:p w14:paraId="6E1D05CA"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6A0EB2">
        <w:rPr>
          <w:sz w:val="22"/>
          <w:szCs w:val="22"/>
        </w:rPr>
        <w:t xml:space="preserve">23.2. Šiame Bendrųjų sąlygų skyriuje nurodytu atveju Prekės turi būti pristatytos už ne didesnę nei pasiūlyme nurodytą kainą. </w:t>
      </w:r>
    </w:p>
    <w:p w14:paraId="6A74147C"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0242CDDD"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24.</w:t>
      </w:r>
      <w:r w:rsidRPr="006A0EB2">
        <w:rPr>
          <w:rFonts w:eastAsia="Arial"/>
          <w:b/>
          <w:bCs/>
          <w:caps/>
          <w:sz w:val="22"/>
          <w:szCs w:val="22"/>
        </w:rPr>
        <w:tab/>
      </w:r>
      <w:r w:rsidRPr="006A0EB2">
        <w:rPr>
          <w:rFonts w:eastAsia="Arial"/>
          <w:b/>
          <w:caps/>
          <w:sz w:val="22"/>
          <w:szCs w:val="22"/>
        </w:rPr>
        <w:t>Bendravimo tvarka ir kalba</w:t>
      </w:r>
    </w:p>
    <w:p w14:paraId="57E05194"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53A680BF" w14:textId="77777777" w:rsidR="0025001F" w:rsidRPr="006A0EB2" w:rsidRDefault="0025001F" w:rsidP="0025001F">
      <w:pPr>
        <w:tabs>
          <w:tab w:val="left" w:pos="567"/>
          <w:tab w:val="left" w:pos="851"/>
          <w:tab w:val="left" w:pos="992"/>
          <w:tab w:val="left" w:pos="1134"/>
        </w:tabs>
        <w:spacing w:line="259" w:lineRule="auto"/>
        <w:jc w:val="both"/>
        <w:rPr>
          <w:rFonts w:eastAsia="Arial"/>
          <w:sz w:val="22"/>
          <w:szCs w:val="22"/>
          <w:shd w:val="clear" w:color="auto" w:fill="FFFFFF"/>
        </w:rPr>
      </w:pPr>
      <w:r w:rsidRPr="006A0EB2">
        <w:rPr>
          <w:rFonts w:eastAsia="Arial"/>
          <w:sz w:val="22"/>
          <w:szCs w:val="22"/>
        </w:rPr>
        <w:t>24.1.</w:t>
      </w:r>
      <w:r w:rsidRPr="006A0EB2">
        <w:rPr>
          <w:rFonts w:eastAsia="Arial"/>
          <w:sz w:val="22"/>
          <w:szCs w:val="22"/>
        </w:rPr>
        <w:tab/>
      </w:r>
      <w:r w:rsidRPr="006A0EB2">
        <w:rPr>
          <w:rFonts w:eastAsia="Arial"/>
          <w:bCs/>
          <w:sz w:val="22"/>
          <w:szCs w:val="22"/>
        </w:rPr>
        <w:t xml:space="preserve">Sutartis sudaroma lietuvių kalba. Jeigu Sutartis ar kuris nors ją sudarantis dokumentas sudaromas kita kalba arba išverčiamas į kitą kalbą, visais atvejais </w:t>
      </w:r>
      <w:r w:rsidRPr="006A0EB2">
        <w:rPr>
          <w:rFonts w:eastAsia="Arial"/>
          <w:sz w:val="22"/>
          <w:szCs w:val="22"/>
          <w:shd w:val="clear" w:color="auto" w:fill="FFFFFF"/>
        </w:rPr>
        <w:t>autentišku laikomas tik lietuvių kalba parengtas Sutarties tekstas (jei yra neatitikimų, pirmenybė teikiama lietuvių kalba parengtam tekstui).</w:t>
      </w:r>
    </w:p>
    <w:p w14:paraId="35A5F209" w14:textId="77777777" w:rsidR="0025001F" w:rsidRPr="006A0EB2" w:rsidRDefault="0025001F" w:rsidP="0025001F">
      <w:pPr>
        <w:widowControl w:val="0"/>
        <w:tabs>
          <w:tab w:val="left" w:pos="567"/>
          <w:tab w:val="left" w:pos="851"/>
          <w:tab w:val="left" w:pos="992"/>
          <w:tab w:val="left" w:pos="1134"/>
        </w:tabs>
        <w:spacing w:line="259" w:lineRule="auto"/>
        <w:jc w:val="both"/>
        <w:rPr>
          <w:rFonts w:eastAsia="Arial"/>
          <w:sz w:val="22"/>
          <w:szCs w:val="22"/>
        </w:rPr>
      </w:pPr>
      <w:r w:rsidRPr="006A0EB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430428"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24.3. Jeigu pranešimas yra įteikiamas asmeniškai arba siunčiamas paštu ar per kurjerį, jis turi būti įteikiamas pasirašytinai ir laikomas gautu gavimo patvirtinime nurodytą dieną.</w:t>
      </w:r>
    </w:p>
    <w:p w14:paraId="380357E9"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 xml:space="preserve">24.4. Jeigu pranešimas siunčiamas el. paštu, laikoma, kad Šalis jį gavo kitą darbo dieną. </w:t>
      </w:r>
    </w:p>
    <w:p w14:paraId="73505644"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r w:rsidRPr="006A0EB2">
        <w:rPr>
          <w:rFonts w:eastAsia="Arial"/>
          <w:sz w:val="22"/>
          <w:szCs w:val="22"/>
        </w:rPr>
        <w:t>24.5. Jeigu pranešimas siunčiamas keliais skirtingais būdais, laikoma, kad gavėjas jį gavo tada, kai jis gavo pirmesnįjį pranešimą.</w:t>
      </w:r>
    </w:p>
    <w:p w14:paraId="6C0A59A0" w14:textId="77777777" w:rsidR="0025001F" w:rsidRPr="006A0EB2" w:rsidRDefault="0025001F" w:rsidP="0025001F">
      <w:pPr>
        <w:widowControl w:val="0"/>
        <w:tabs>
          <w:tab w:val="left" w:pos="0"/>
          <w:tab w:val="left" w:pos="851"/>
          <w:tab w:val="left" w:pos="992"/>
          <w:tab w:val="left" w:pos="1134"/>
        </w:tabs>
        <w:spacing w:line="259" w:lineRule="auto"/>
        <w:jc w:val="both"/>
        <w:rPr>
          <w:rFonts w:eastAsia="Arial"/>
          <w:sz w:val="22"/>
          <w:szCs w:val="22"/>
        </w:rPr>
      </w:pPr>
    </w:p>
    <w:p w14:paraId="641D30C1"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6A0EB2">
        <w:rPr>
          <w:rFonts w:eastAsia="Arial"/>
          <w:b/>
          <w:bCs/>
          <w:caps/>
          <w:sz w:val="22"/>
          <w:szCs w:val="22"/>
        </w:rPr>
        <w:t>25.</w:t>
      </w:r>
      <w:r w:rsidRPr="006A0EB2">
        <w:rPr>
          <w:rFonts w:eastAsia="Arial"/>
          <w:b/>
          <w:bCs/>
          <w:caps/>
          <w:sz w:val="22"/>
          <w:szCs w:val="22"/>
        </w:rPr>
        <w:tab/>
      </w:r>
      <w:r w:rsidRPr="006A0EB2">
        <w:rPr>
          <w:rFonts w:eastAsia="Arial"/>
          <w:b/>
          <w:caps/>
          <w:sz w:val="22"/>
          <w:szCs w:val="22"/>
        </w:rPr>
        <w:t>Pretenzijos ir ginčų sprendimas</w:t>
      </w:r>
    </w:p>
    <w:p w14:paraId="4EE45007" w14:textId="77777777" w:rsidR="0025001F" w:rsidRPr="006A0EB2" w:rsidRDefault="0025001F" w:rsidP="0025001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27DEF64F" w14:textId="77777777" w:rsidR="0025001F" w:rsidRPr="006A0EB2" w:rsidRDefault="0025001F" w:rsidP="0025001F">
      <w:pPr>
        <w:widowControl w:val="0"/>
        <w:tabs>
          <w:tab w:val="left" w:pos="0"/>
          <w:tab w:val="left" w:pos="851"/>
          <w:tab w:val="left" w:pos="992"/>
          <w:tab w:val="left" w:pos="1134"/>
        </w:tabs>
        <w:spacing w:line="259" w:lineRule="auto"/>
        <w:jc w:val="both"/>
        <w:rPr>
          <w:rFonts w:eastAsia="Cambria"/>
          <w:sz w:val="22"/>
          <w:szCs w:val="22"/>
        </w:rPr>
      </w:pPr>
      <w:r w:rsidRPr="006A0EB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F9BFF67" w14:textId="77777777" w:rsidR="0025001F" w:rsidRPr="006A0EB2" w:rsidRDefault="0025001F" w:rsidP="0025001F">
      <w:pPr>
        <w:widowControl w:val="0"/>
        <w:tabs>
          <w:tab w:val="left" w:pos="142"/>
          <w:tab w:val="left" w:pos="851"/>
          <w:tab w:val="left" w:pos="992"/>
          <w:tab w:val="left" w:pos="1134"/>
        </w:tabs>
        <w:spacing w:line="259" w:lineRule="auto"/>
        <w:jc w:val="both"/>
        <w:rPr>
          <w:rFonts w:eastAsia="Cambria"/>
          <w:sz w:val="22"/>
          <w:szCs w:val="22"/>
        </w:rPr>
      </w:pPr>
      <w:r w:rsidRPr="006A0EB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0EB2">
        <w:rPr>
          <w:sz w:val="22"/>
          <w:szCs w:val="22"/>
        </w:rPr>
        <w:t xml:space="preserve"> </w:t>
      </w:r>
      <w:r w:rsidRPr="006A0EB2">
        <w:rPr>
          <w:rFonts w:eastAsia="Cambria"/>
          <w:sz w:val="22"/>
          <w:szCs w:val="22"/>
        </w:rPr>
        <w:t>Lietuvos Respublikos įstatymuose nustatyta tvarka.</w:t>
      </w:r>
    </w:p>
    <w:p w14:paraId="70AF77FD" w14:textId="0FF1B523" w:rsidR="006B5747" w:rsidRDefault="0025001F" w:rsidP="00396DA5">
      <w:pPr>
        <w:widowControl w:val="0"/>
        <w:tabs>
          <w:tab w:val="left" w:pos="426"/>
          <w:tab w:val="left" w:pos="567"/>
          <w:tab w:val="left" w:pos="709"/>
          <w:tab w:val="left" w:pos="851"/>
          <w:tab w:val="left" w:pos="992"/>
          <w:tab w:val="left" w:pos="1134"/>
        </w:tabs>
        <w:spacing w:line="259" w:lineRule="auto"/>
        <w:jc w:val="both"/>
        <w:rPr>
          <w:szCs w:val="24"/>
        </w:rPr>
      </w:pPr>
      <w:r w:rsidRPr="006A0EB2">
        <w:rPr>
          <w:rFonts w:eastAsia="Arial"/>
          <w:sz w:val="22"/>
          <w:szCs w:val="22"/>
        </w:rPr>
        <w:t>25.3. Kilę ginčai nesudaro pagrindo Šalims atsisakyti vykdyti savo prievoles pagal Sutartį.</w:t>
      </w:r>
    </w:p>
    <w:sectPr w:rsidR="006B5747" w:rsidSect="00D17DD3">
      <w:endnotePr>
        <w:numFmt w:val="decimal"/>
      </w:endnotePr>
      <w:pgSz w:w="12240" w:h="15840" w:code="1"/>
      <w:pgMar w:top="992"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8EA4A" w14:textId="77777777" w:rsidR="00323DE9" w:rsidRDefault="00323DE9">
      <w:pPr>
        <w:rPr>
          <w:kern w:val="2"/>
          <w:sz w:val="22"/>
          <w:szCs w:val="22"/>
          <w:lang w:val="en-US"/>
        </w:rPr>
      </w:pPr>
      <w:r>
        <w:rPr>
          <w:kern w:val="2"/>
          <w:sz w:val="22"/>
          <w:szCs w:val="22"/>
          <w:lang w:val="en-US"/>
        </w:rPr>
        <w:separator/>
      </w:r>
    </w:p>
  </w:endnote>
  <w:endnote w:type="continuationSeparator" w:id="0">
    <w:p w14:paraId="26A8FDAD" w14:textId="77777777" w:rsidR="00323DE9" w:rsidRDefault="00323DE9">
      <w:pPr>
        <w:rPr>
          <w:kern w:val="2"/>
          <w:sz w:val="22"/>
          <w:szCs w:val="22"/>
          <w:lang w:val="en-US"/>
        </w:rPr>
      </w:pPr>
      <w:r>
        <w:rPr>
          <w:kern w:val="2"/>
          <w:sz w:val="22"/>
          <w:szCs w:val="22"/>
          <w:lang w:val="en-US"/>
        </w:rPr>
        <w:continuationSeparator/>
      </w:r>
    </w:p>
  </w:endnote>
  <w:endnote w:type="continuationNotice" w:id="1">
    <w:p w14:paraId="1608336E" w14:textId="77777777" w:rsidR="00323DE9" w:rsidRDefault="00323DE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AEA08" w14:textId="77777777" w:rsidR="00323DE9" w:rsidRDefault="00323DE9">
      <w:pPr>
        <w:rPr>
          <w:kern w:val="2"/>
          <w:sz w:val="22"/>
          <w:szCs w:val="22"/>
          <w:lang w:val="en-US"/>
        </w:rPr>
      </w:pPr>
      <w:r>
        <w:rPr>
          <w:kern w:val="2"/>
          <w:sz w:val="22"/>
          <w:szCs w:val="22"/>
          <w:lang w:val="en-US"/>
        </w:rPr>
        <w:separator/>
      </w:r>
    </w:p>
  </w:footnote>
  <w:footnote w:type="continuationSeparator" w:id="0">
    <w:p w14:paraId="22FBCDA4" w14:textId="77777777" w:rsidR="00323DE9" w:rsidRDefault="00323DE9">
      <w:pPr>
        <w:rPr>
          <w:kern w:val="2"/>
          <w:sz w:val="22"/>
          <w:szCs w:val="22"/>
          <w:lang w:val="en-US"/>
        </w:rPr>
      </w:pPr>
      <w:r>
        <w:rPr>
          <w:kern w:val="2"/>
          <w:sz w:val="22"/>
          <w:szCs w:val="22"/>
          <w:lang w:val="en-US"/>
        </w:rPr>
        <w:continuationSeparator/>
      </w:r>
    </w:p>
  </w:footnote>
  <w:footnote w:type="continuationNotice" w:id="1">
    <w:p w14:paraId="52DFD75C" w14:textId="77777777" w:rsidR="00323DE9" w:rsidRDefault="00323DE9">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41069" w14:textId="77777777"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437F11">
      <w:rPr>
        <w:noProof/>
        <w:sz w:val="22"/>
        <w:szCs w:val="22"/>
      </w:rPr>
      <w:t>15</w:t>
    </w:r>
    <w:r w:rsidRPr="001B08A1">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7197"/>
    <w:rsid w:val="000258D9"/>
    <w:rsid w:val="00026967"/>
    <w:rsid w:val="00033E4E"/>
    <w:rsid w:val="00034C4A"/>
    <w:rsid w:val="000371F3"/>
    <w:rsid w:val="00041D8B"/>
    <w:rsid w:val="00080871"/>
    <w:rsid w:val="00087E32"/>
    <w:rsid w:val="000922DE"/>
    <w:rsid w:val="000A516E"/>
    <w:rsid w:val="000A52FE"/>
    <w:rsid w:val="000A562E"/>
    <w:rsid w:val="000C4663"/>
    <w:rsid w:val="000D79A1"/>
    <w:rsid w:val="0011109B"/>
    <w:rsid w:val="00133751"/>
    <w:rsid w:val="00135C20"/>
    <w:rsid w:val="00140EC7"/>
    <w:rsid w:val="00144D5A"/>
    <w:rsid w:val="00154C88"/>
    <w:rsid w:val="00166505"/>
    <w:rsid w:val="001823FF"/>
    <w:rsid w:val="001968D6"/>
    <w:rsid w:val="001A7155"/>
    <w:rsid w:val="001B083C"/>
    <w:rsid w:val="001B08A1"/>
    <w:rsid w:val="001B5CD7"/>
    <w:rsid w:val="001F24B4"/>
    <w:rsid w:val="001F44A3"/>
    <w:rsid w:val="002335C1"/>
    <w:rsid w:val="00245BC4"/>
    <w:rsid w:val="0025001F"/>
    <w:rsid w:val="00263786"/>
    <w:rsid w:val="00273FB1"/>
    <w:rsid w:val="0028698E"/>
    <w:rsid w:val="00287FF1"/>
    <w:rsid w:val="00290046"/>
    <w:rsid w:val="00295543"/>
    <w:rsid w:val="002A3378"/>
    <w:rsid w:val="002E1F3A"/>
    <w:rsid w:val="002E4880"/>
    <w:rsid w:val="002E5159"/>
    <w:rsid w:val="002F016D"/>
    <w:rsid w:val="002F6689"/>
    <w:rsid w:val="0030702D"/>
    <w:rsid w:val="00323A7C"/>
    <w:rsid w:val="00323DE9"/>
    <w:rsid w:val="0033022D"/>
    <w:rsid w:val="00333420"/>
    <w:rsid w:val="00344B77"/>
    <w:rsid w:val="003719C8"/>
    <w:rsid w:val="003762B0"/>
    <w:rsid w:val="00383E5D"/>
    <w:rsid w:val="00396DA5"/>
    <w:rsid w:val="003B61DA"/>
    <w:rsid w:val="003B6536"/>
    <w:rsid w:val="003B6817"/>
    <w:rsid w:val="003E3BDC"/>
    <w:rsid w:val="003F0F00"/>
    <w:rsid w:val="003F6180"/>
    <w:rsid w:val="004108AA"/>
    <w:rsid w:val="00414D40"/>
    <w:rsid w:val="00426C10"/>
    <w:rsid w:val="00432BF0"/>
    <w:rsid w:val="0043691F"/>
    <w:rsid w:val="00437F11"/>
    <w:rsid w:val="0044278D"/>
    <w:rsid w:val="00443A37"/>
    <w:rsid w:val="00446669"/>
    <w:rsid w:val="0046754C"/>
    <w:rsid w:val="004713B2"/>
    <w:rsid w:val="004741A3"/>
    <w:rsid w:val="004744B7"/>
    <w:rsid w:val="00474E59"/>
    <w:rsid w:val="004836FA"/>
    <w:rsid w:val="004900FE"/>
    <w:rsid w:val="004A0174"/>
    <w:rsid w:val="004B45EC"/>
    <w:rsid w:val="004C1EA5"/>
    <w:rsid w:val="004C2E62"/>
    <w:rsid w:val="004C317C"/>
    <w:rsid w:val="004D31DA"/>
    <w:rsid w:val="004D48B3"/>
    <w:rsid w:val="004D75B0"/>
    <w:rsid w:val="004E77D7"/>
    <w:rsid w:val="004F309A"/>
    <w:rsid w:val="004F7898"/>
    <w:rsid w:val="00502F85"/>
    <w:rsid w:val="00504288"/>
    <w:rsid w:val="005259CC"/>
    <w:rsid w:val="00543A14"/>
    <w:rsid w:val="00545422"/>
    <w:rsid w:val="0056465E"/>
    <w:rsid w:val="00570C67"/>
    <w:rsid w:val="005850D7"/>
    <w:rsid w:val="00585C5A"/>
    <w:rsid w:val="005A5832"/>
    <w:rsid w:val="005B028F"/>
    <w:rsid w:val="005B0368"/>
    <w:rsid w:val="005B3DE9"/>
    <w:rsid w:val="005C421D"/>
    <w:rsid w:val="005C6E6F"/>
    <w:rsid w:val="005D16CC"/>
    <w:rsid w:val="005D2856"/>
    <w:rsid w:val="005D3B1C"/>
    <w:rsid w:val="005D6FB3"/>
    <w:rsid w:val="005E77A1"/>
    <w:rsid w:val="005F5B23"/>
    <w:rsid w:val="005F7BC5"/>
    <w:rsid w:val="00607A71"/>
    <w:rsid w:val="00610A8C"/>
    <w:rsid w:val="00631CC4"/>
    <w:rsid w:val="0064021E"/>
    <w:rsid w:val="00642642"/>
    <w:rsid w:val="00664954"/>
    <w:rsid w:val="00671886"/>
    <w:rsid w:val="00685F29"/>
    <w:rsid w:val="00695314"/>
    <w:rsid w:val="006A59C1"/>
    <w:rsid w:val="006B1249"/>
    <w:rsid w:val="006B1A1B"/>
    <w:rsid w:val="006B2293"/>
    <w:rsid w:val="006B5747"/>
    <w:rsid w:val="006D3B27"/>
    <w:rsid w:val="006E7B6D"/>
    <w:rsid w:val="006F6F7C"/>
    <w:rsid w:val="00702572"/>
    <w:rsid w:val="0073676A"/>
    <w:rsid w:val="00756D3F"/>
    <w:rsid w:val="00760632"/>
    <w:rsid w:val="00774C5F"/>
    <w:rsid w:val="00790589"/>
    <w:rsid w:val="007A4F9C"/>
    <w:rsid w:val="007A69A9"/>
    <w:rsid w:val="007B7586"/>
    <w:rsid w:val="007C157A"/>
    <w:rsid w:val="007C3827"/>
    <w:rsid w:val="007C5762"/>
    <w:rsid w:val="007D2D41"/>
    <w:rsid w:val="007E0790"/>
    <w:rsid w:val="00807DD2"/>
    <w:rsid w:val="00807EF5"/>
    <w:rsid w:val="008252B8"/>
    <w:rsid w:val="0084029F"/>
    <w:rsid w:val="00867A81"/>
    <w:rsid w:val="008706B0"/>
    <w:rsid w:val="00890696"/>
    <w:rsid w:val="00892EE7"/>
    <w:rsid w:val="008B0009"/>
    <w:rsid w:val="008B4D0B"/>
    <w:rsid w:val="008D1982"/>
    <w:rsid w:val="008D2699"/>
    <w:rsid w:val="008E3A37"/>
    <w:rsid w:val="008E6A46"/>
    <w:rsid w:val="009057F7"/>
    <w:rsid w:val="0090709B"/>
    <w:rsid w:val="00907230"/>
    <w:rsid w:val="0091564A"/>
    <w:rsid w:val="00950D2D"/>
    <w:rsid w:val="00953969"/>
    <w:rsid w:val="009575A5"/>
    <w:rsid w:val="00970148"/>
    <w:rsid w:val="00975F7D"/>
    <w:rsid w:val="00977D97"/>
    <w:rsid w:val="00993D23"/>
    <w:rsid w:val="009B108F"/>
    <w:rsid w:val="009B49FD"/>
    <w:rsid w:val="009D1BB1"/>
    <w:rsid w:val="009F5E98"/>
    <w:rsid w:val="009F6B5A"/>
    <w:rsid w:val="00A007E2"/>
    <w:rsid w:val="00A00E27"/>
    <w:rsid w:val="00A01E96"/>
    <w:rsid w:val="00A05FE2"/>
    <w:rsid w:val="00A10867"/>
    <w:rsid w:val="00A21801"/>
    <w:rsid w:val="00A22976"/>
    <w:rsid w:val="00A32B20"/>
    <w:rsid w:val="00A473B3"/>
    <w:rsid w:val="00A6170C"/>
    <w:rsid w:val="00A64EF8"/>
    <w:rsid w:val="00A70A49"/>
    <w:rsid w:val="00A74CAC"/>
    <w:rsid w:val="00AA3736"/>
    <w:rsid w:val="00AC5E15"/>
    <w:rsid w:val="00AD06F2"/>
    <w:rsid w:val="00AE7AD0"/>
    <w:rsid w:val="00AF29A3"/>
    <w:rsid w:val="00B01AFD"/>
    <w:rsid w:val="00B13979"/>
    <w:rsid w:val="00B31338"/>
    <w:rsid w:val="00B36921"/>
    <w:rsid w:val="00B411DF"/>
    <w:rsid w:val="00B412E9"/>
    <w:rsid w:val="00B43DF3"/>
    <w:rsid w:val="00B5551F"/>
    <w:rsid w:val="00B60170"/>
    <w:rsid w:val="00B6343C"/>
    <w:rsid w:val="00B729EE"/>
    <w:rsid w:val="00B74C2B"/>
    <w:rsid w:val="00B750FC"/>
    <w:rsid w:val="00B974EF"/>
    <w:rsid w:val="00BD60FD"/>
    <w:rsid w:val="00BE31FF"/>
    <w:rsid w:val="00BE52DD"/>
    <w:rsid w:val="00BE7672"/>
    <w:rsid w:val="00BF3D39"/>
    <w:rsid w:val="00C018F2"/>
    <w:rsid w:val="00C20CC9"/>
    <w:rsid w:val="00C21352"/>
    <w:rsid w:val="00C21E8F"/>
    <w:rsid w:val="00C35A88"/>
    <w:rsid w:val="00C5603A"/>
    <w:rsid w:val="00C67E80"/>
    <w:rsid w:val="00C76621"/>
    <w:rsid w:val="00C7668A"/>
    <w:rsid w:val="00C77E60"/>
    <w:rsid w:val="00C80C37"/>
    <w:rsid w:val="00C8612E"/>
    <w:rsid w:val="00C91FE0"/>
    <w:rsid w:val="00C95150"/>
    <w:rsid w:val="00CA18C4"/>
    <w:rsid w:val="00CA49FD"/>
    <w:rsid w:val="00CB372B"/>
    <w:rsid w:val="00CB7B9A"/>
    <w:rsid w:val="00CC60E6"/>
    <w:rsid w:val="00CE1674"/>
    <w:rsid w:val="00CF7CB1"/>
    <w:rsid w:val="00D0473C"/>
    <w:rsid w:val="00D06A4D"/>
    <w:rsid w:val="00D17DD3"/>
    <w:rsid w:val="00D26FDB"/>
    <w:rsid w:val="00D43B73"/>
    <w:rsid w:val="00D50B1C"/>
    <w:rsid w:val="00D52A7C"/>
    <w:rsid w:val="00D57667"/>
    <w:rsid w:val="00D600FF"/>
    <w:rsid w:val="00D76F33"/>
    <w:rsid w:val="00D86672"/>
    <w:rsid w:val="00D91EE1"/>
    <w:rsid w:val="00D94AAD"/>
    <w:rsid w:val="00DA7976"/>
    <w:rsid w:val="00DC2709"/>
    <w:rsid w:val="00DC2B86"/>
    <w:rsid w:val="00DC3ECD"/>
    <w:rsid w:val="00DC52C5"/>
    <w:rsid w:val="00DE49C6"/>
    <w:rsid w:val="00E254B9"/>
    <w:rsid w:val="00E36507"/>
    <w:rsid w:val="00E44EB8"/>
    <w:rsid w:val="00E556DE"/>
    <w:rsid w:val="00E62C14"/>
    <w:rsid w:val="00E63F0D"/>
    <w:rsid w:val="00E82075"/>
    <w:rsid w:val="00E85D4C"/>
    <w:rsid w:val="00E87469"/>
    <w:rsid w:val="00EA2372"/>
    <w:rsid w:val="00EA3AC6"/>
    <w:rsid w:val="00EC1CE2"/>
    <w:rsid w:val="00EC229E"/>
    <w:rsid w:val="00EE43DC"/>
    <w:rsid w:val="00EF592A"/>
    <w:rsid w:val="00F01C08"/>
    <w:rsid w:val="00F020F2"/>
    <w:rsid w:val="00F07589"/>
    <w:rsid w:val="00F13F54"/>
    <w:rsid w:val="00F151A6"/>
    <w:rsid w:val="00F21186"/>
    <w:rsid w:val="00F27CEC"/>
    <w:rsid w:val="00F311A0"/>
    <w:rsid w:val="00F73FF1"/>
    <w:rsid w:val="00F82ED1"/>
    <w:rsid w:val="00F830DF"/>
    <w:rsid w:val="00F91193"/>
    <w:rsid w:val="00F95108"/>
    <w:rsid w:val="00FB2E7A"/>
    <w:rsid w:val="00FB3EB5"/>
    <w:rsid w:val="00FC0DA7"/>
    <w:rsid w:val="00FC525E"/>
    <w:rsid w:val="00FD630E"/>
    <w:rsid w:val="00FE4B1B"/>
    <w:rsid w:val="00FE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msonormal">
    <w:name w:val="x_msonormal"/>
    <w:basedOn w:val="Normal"/>
    <w:rsid w:val="00953969"/>
    <w:pPr>
      <w:spacing w:before="100" w:beforeAutospacing="1" w:after="100" w:afterAutospacing="1"/>
    </w:pPr>
    <w:rPr>
      <w:szCs w:val="24"/>
      <w:lang w:eastAsia="lt-LT"/>
    </w:rPr>
  </w:style>
  <w:style w:type="character" w:customStyle="1" w:styleId="markl6tszk22r">
    <w:name w:val="markl6tszk22r"/>
    <w:basedOn w:val="DefaultParagraphFont"/>
    <w:rsid w:val="0095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D6A764B154438585DF88FC3F3D09AF"/>
        <w:category>
          <w:name w:val="General"/>
          <w:gallery w:val="placeholder"/>
        </w:category>
        <w:types>
          <w:type w:val="bbPlcHdr"/>
        </w:types>
        <w:behaviors>
          <w:behavior w:val="content"/>
        </w:behaviors>
        <w:guid w:val="{1ACC524F-3B6E-4C33-A8BA-79D28FECFB4F}"/>
      </w:docPartPr>
      <w:docPartBody>
        <w:p w:rsidR="00032B75" w:rsidRDefault="003003D2" w:rsidP="003003D2">
          <w:pPr>
            <w:pStyle w:val="1DD6A764B154438585DF88FC3F3D09AF"/>
          </w:pPr>
          <w:r w:rsidRPr="003158C8">
            <w:rPr>
              <w:rStyle w:val="PlaceholderText"/>
            </w:rPr>
            <w:t>Choose an item.</w:t>
          </w:r>
        </w:p>
      </w:docPartBody>
    </w:docPart>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35"/>
    <w:rsid w:val="00032B75"/>
    <w:rsid w:val="000C25A4"/>
    <w:rsid w:val="00147DD1"/>
    <w:rsid w:val="001B3BAC"/>
    <w:rsid w:val="00292979"/>
    <w:rsid w:val="003003D2"/>
    <w:rsid w:val="004413F9"/>
    <w:rsid w:val="00446669"/>
    <w:rsid w:val="005909FB"/>
    <w:rsid w:val="00635734"/>
    <w:rsid w:val="00656216"/>
    <w:rsid w:val="006B66BB"/>
    <w:rsid w:val="00702572"/>
    <w:rsid w:val="00803EA9"/>
    <w:rsid w:val="00A56FCF"/>
    <w:rsid w:val="00A74E99"/>
    <w:rsid w:val="00A90BE0"/>
    <w:rsid w:val="00A93010"/>
    <w:rsid w:val="00B103FD"/>
    <w:rsid w:val="00C47E35"/>
    <w:rsid w:val="00D07348"/>
    <w:rsid w:val="00F60620"/>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3D2"/>
    <w:rPr>
      <w:color w:val="808080"/>
    </w:rPr>
  </w:style>
  <w:style w:type="paragraph" w:customStyle="1" w:styleId="1DD6A764B154438585DF88FC3F3D09AF">
    <w:name w:val="1DD6A764B154438585DF88FC3F3D09AF"/>
    <w:rsid w:val="003003D2"/>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6A2264A-1F5C-4BB8-AA86-1387A16B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63394</Words>
  <Characters>36136</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99332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Inga Zaksaitė</cp:lastModifiedBy>
  <cp:revision>3</cp:revision>
  <dcterms:created xsi:type="dcterms:W3CDTF">2024-11-05T08:02:00Z</dcterms:created>
  <dcterms:modified xsi:type="dcterms:W3CDTF">2024-11-05T08:04:00Z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