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8FE" w:rsidRPr="007328FE" w:rsidRDefault="007328FE" w:rsidP="007328FE">
      <w:pPr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  <w:r w:rsidRPr="007328FE"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  <w:t>INFORMACIJA TIEKĖJAMS</w:t>
      </w:r>
    </w:p>
    <w:p w:rsidR="007328FE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Laba diena.</w:t>
      </w:r>
    </w:p>
    <w:p w:rsidR="007328FE" w:rsidRPr="008E7223" w:rsidRDefault="007328FE" w:rsidP="007328FE">
      <w:pPr>
        <w:rPr>
          <w:rFonts w:ascii="Times New Roman" w:hAnsi="Times New Roman" w:cs="Times New Roman"/>
          <w:sz w:val="24"/>
          <w:szCs w:val="24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Gynybos resursų agentūra prie KAM (toliau – perkančioji organizacija) informuoja, kad nuo 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2025 m. vasario 1 d. įsigaliojo nauja Lietuvos Respublikos Viešųjų pirkimų įstatymo (toliau – VPĮ) 46 str. 2</w:t>
      </w:r>
      <w:r w:rsidRPr="008E7223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vertAlign w:val="superscript"/>
          <w:lang w:val="lt-LT"/>
        </w:rPr>
        <w:t>1 </w:t>
      </w: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nuostata, kad „perkančioji organizacija pašalina tiekėją iš pirkimo procedūros, jeigu tiekėjas yra neatlikęs jam teismo sprendimu paskirtos baudžiamojo poveikio priemonės – uždraudimo juridiniam asmeniui dalyvauti viešuosiuose pirkimuose“.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Pažymėtina, kad tai yra privalomas pašalinimo pagrindas.</w:t>
      </w:r>
    </w:p>
    <w:p w:rsidR="007328FE" w:rsidRPr="008E7223" w:rsidRDefault="007328FE" w:rsidP="007328FE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Atsižvelgiant į tai, kad nuo 2025 m. vasario 1 d. įsigaliojo nauja VPĮ 46 str. 2</w:t>
      </w:r>
      <w:r w:rsidRPr="008E7223">
        <w:rPr>
          <w:rFonts w:ascii="Times New Roman" w:hAnsi="Times New Roman" w:cs="Times New Roman"/>
          <w:sz w:val="24"/>
          <w:szCs w:val="24"/>
          <w:bdr w:val="none" w:sz="0" w:space="0" w:color="auto" w:frame="1"/>
          <w:vertAlign w:val="superscript"/>
        </w:rPr>
        <w:t>1 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nuostata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Viešųjų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pirkimų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tarnybos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2025 m. </w:t>
      </w:r>
      <w:proofErr w:type="spellStart"/>
      <w:proofErr w:type="gramStart"/>
      <w:r w:rsidRPr="008E7223">
        <w:rPr>
          <w:rFonts w:ascii="Times New Roman" w:hAnsi="Times New Roman" w:cs="Times New Roman"/>
          <w:sz w:val="24"/>
          <w:szCs w:val="24"/>
        </w:rPr>
        <w:t>sausio</w:t>
      </w:r>
      <w:proofErr w:type="spellEnd"/>
      <w:proofErr w:type="gramEnd"/>
      <w:r w:rsidRPr="008E7223">
        <w:rPr>
          <w:rFonts w:ascii="Times New Roman" w:hAnsi="Times New Roman" w:cs="Times New Roman"/>
          <w:sz w:val="24"/>
          <w:szCs w:val="24"/>
        </w:rPr>
        <w:t xml:space="preserve"> 29 d. </w:t>
      </w:r>
      <w:proofErr w:type="spellStart"/>
      <w:r w:rsidRPr="008E7223">
        <w:rPr>
          <w:rFonts w:ascii="Times New Roman" w:hAnsi="Times New Roman" w:cs="Times New Roman"/>
          <w:sz w:val="24"/>
          <w:szCs w:val="24"/>
        </w:rPr>
        <w:t>išaiškinimą</w:t>
      </w:r>
      <w:proofErr w:type="spellEnd"/>
      <w:r w:rsidRPr="008E7223">
        <w:rPr>
          <w:rFonts w:ascii="Times New Roman" w:hAnsi="Times New Roman" w:cs="Times New Roman"/>
          <w:sz w:val="24"/>
          <w:szCs w:val="24"/>
        </w:rPr>
        <w:t xml:space="preserve">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Nuo 2025 02 01 įsigalioja naujas tiekėjų pašalinimo pagrindas” (</w:t>
      </w:r>
      <w:hyperlink r:id="rId7" w:history="1">
        <w:r w:rsidRPr="008E7223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  <w:lang w:val="lt-LT"/>
          </w:rPr>
          <w:t>https://vpt.lrv.lt/lt/naujienos-3/nuo-2025-02-01-isigalioja-nauja-pasalinimo-pagrindas/</w:t>
        </w:r>
      </w:hyperlink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 ), perkančioji organizacija patikslina pirkimo sąlygų 4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Tiekėjų pašalinimo pagrindai reikalaujami kvalifikacijos reikalavimai”, 5 priedą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„Europos bendrasis vieš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ųjų pirkimų dokumentas (EBVPD)“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8E7223" w:rsidP="007328FE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2025 m. vasario 5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pirkimo sąlygų </w:t>
      </w:r>
      <w:r w:rsidR="007328FE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4 priedo </w:t>
      </w:r>
      <w:r w:rsidR="007328FE" w:rsidRPr="008E7223">
        <w:rPr>
          <w:rFonts w:ascii="Times New Roman" w:hAnsi="Times New Roman" w:cs="Times New Roman"/>
          <w:sz w:val="24"/>
          <w:szCs w:val="24"/>
          <w:lang w:val="lt-LT"/>
        </w:rPr>
        <w:t>„</w:t>
      </w:r>
      <w:r w:rsidR="007328FE"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>Tiekėjų pašalinimo pagrindai reikalaujam</w:t>
      </w:r>
      <w:r w:rsidR="00DB7F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i kvalifikacijos reikalavimai”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aktuali redakcija pridedama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. Patikslinimai pažymėti </w:t>
      </w:r>
      <w:r w:rsidR="007328FE" w:rsidRPr="008E7223">
        <w:rPr>
          <w:rFonts w:ascii="Times New Roman" w:hAnsi="Times New Roman" w:cs="Times New Roman"/>
          <w:color w:val="00B050"/>
          <w:spacing w:val="2"/>
          <w:sz w:val="24"/>
          <w:szCs w:val="24"/>
          <w:shd w:val="clear" w:color="auto" w:fill="FFFFFF"/>
          <w:lang w:val="lt-LT"/>
        </w:rPr>
        <w:t>žalia</w:t>
      </w:r>
      <w:r w:rsidR="007328FE"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spalva.</w:t>
      </w:r>
    </w:p>
    <w:p w:rsidR="007328FE" w:rsidRPr="008E7223" w:rsidRDefault="007328FE" w:rsidP="007328FE">
      <w:pPr>
        <w:ind w:firstLine="56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</w:pP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Taip </w:t>
      </w:r>
      <w:r w:rsidR="00DB7F6B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>pat pridedama</w:t>
      </w:r>
      <w:r w:rsid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2025 m. vasario 5</w:t>
      </w:r>
      <w:r w:rsidRPr="008E7223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lt-LT"/>
        </w:rPr>
        <w:t xml:space="preserve"> d. </w:t>
      </w:r>
      <w:r w:rsidRPr="008E72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t-LT"/>
        </w:rPr>
        <w:t xml:space="preserve">5 priedo </w:t>
      </w:r>
      <w:r w:rsidRPr="008E7223">
        <w:rPr>
          <w:rFonts w:ascii="Times New Roman" w:hAnsi="Times New Roman" w:cs="Times New Roman"/>
          <w:sz w:val="24"/>
          <w:szCs w:val="24"/>
          <w:lang w:val="lt-LT"/>
        </w:rPr>
        <w:t xml:space="preserve">„Europos bendrasis viešųjų pirkimų dokumentas (EBVPD) </w:t>
      </w:r>
      <w:r w:rsidR="00DB7F6B">
        <w:rPr>
          <w:rFonts w:ascii="Times New Roman" w:hAnsi="Times New Roman" w:cs="Times New Roman"/>
          <w:sz w:val="24"/>
          <w:szCs w:val="24"/>
          <w:lang w:val="lt-LT"/>
        </w:rPr>
        <w:t>aktuali redakcija</w:t>
      </w:r>
      <w:bookmarkStart w:id="0" w:name="_GoBack"/>
      <w:bookmarkEnd w:id="0"/>
      <w:r w:rsidRPr="008E722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Pagarbiai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Viešųjų pirkimų komisijos pirmininkė</w:t>
      </w:r>
    </w:p>
    <w:p w:rsidR="007328FE" w:rsidRPr="008E7223" w:rsidRDefault="007328FE" w:rsidP="007328FE">
      <w:pPr>
        <w:rPr>
          <w:rFonts w:ascii="Times New Roman" w:hAnsi="Times New Roman" w:cs="Times New Roman"/>
          <w:color w:val="000000"/>
          <w:sz w:val="24"/>
          <w:szCs w:val="24"/>
          <w:lang w:val="lt-LT"/>
        </w:rPr>
      </w:pPr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Olga </w:t>
      </w:r>
      <w:proofErr w:type="spellStart"/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>Glebova</w:t>
      </w:r>
      <w:proofErr w:type="spellEnd"/>
      <w:r w:rsidRPr="008E7223">
        <w:rPr>
          <w:rFonts w:ascii="Times New Roman" w:hAnsi="Times New Roman" w:cs="Times New Roman"/>
          <w:color w:val="000000"/>
          <w:sz w:val="24"/>
          <w:szCs w:val="24"/>
          <w:lang w:val="lt-LT"/>
        </w:rPr>
        <w:t xml:space="preserve"> /</w:t>
      </w:r>
    </w:p>
    <w:p w:rsidR="007328FE" w:rsidRDefault="007328FE" w:rsidP="00911280">
      <w:pPr>
        <w:spacing w:after="0" w:line="240" w:lineRule="auto"/>
        <w:ind w:firstLine="567"/>
        <w:jc w:val="both"/>
        <w:rPr>
          <w:rStyle w:val="Strong"/>
          <w:rFonts w:ascii="Times New Roman" w:eastAsiaTheme="majorEastAsia" w:hAnsi="Times New Roman" w:cs="Times New Roman"/>
          <w:b w:val="0"/>
          <w:color w:val="000000" w:themeColor="text1"/>
          <w:sz w:val="24"/>
          <w:szCs w:val="24"/>
          <w:shd w:val="clear" w:color="auto" w:fill="FFFFFF"/>
          <w:lang w:val="lt-LT"/>
        </w:rPr>
      </w:pPr>
    </w:p>
    <w:sectPr w:rsidR="007328FE" w:rsidSect="005B0DB9">
      <w:headerReference w:type="default" r:id="rId8"/>
      <w:pgSz w:w="12240" w:h="15840"/>
      <w:pgMar w:top="1276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0E42" w:rsidRDefault="00D90E42" w:rsidP="00B37288">
      <w:pPr>
        <w:spacing w:after="0" w:line="240" w:lineRule="auto"/>
      </w:pPr>
      <w:r>
        <w:separator/>
      </w:r>
    </w:p>
  </w:endnote>
  <w:endnote w:type="continuationSeparator" w:id="0">
    <w:p w:rsidR="00D90E42" w:rsidRDefault="00D90E42" w:rsidP="00B3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Helvetica Neue Medium">
    <w:altName w:val="Arial"/>
    <w:charset w:val="00"/>
    <w:family w:val="swiss"/>
    <w:pitch w:val="default"/>
    <w:sig w:usb0="00000000" w:usb1="00000000" w:usb2="00000002" w:usb3="00000000" w:csb0="0000009B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0E42" w:rsidRDefault="00D90E42" w:rsidP="00B37288">
      <w:pPr>
        <w:spacing w:after="0" w:line="240" w:lineRule="auto"/>
      </w:pPr>
      <w:r>
        <w:separator/>
      </w:r>
    </w:p>
  </w:footnote>
  <w:footnote w:type="continuationSeparator" w:id="0">
    <w:p w:rsidR="00D90E42" w:rsidRDefault="00D90E42" w:rsidP="00B3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7288" w:rsidRPr="00B37288" w:rsidRDefault="00BA6B00" w:rsidP="00B37288">
    <w:pPr>
      <w:pStyle w:val="Header"/>
      <w:jc w:val="both"/>
      <w:rPr>
        <w:lang w:val="lt-LT"/>
      </w:rPr>
    </w:pPr>
    <w:r>
      <w:rPr>
        <w:lang w:val="lt-LT"/>
      </w:rPr>
      <w:t>2025-0</w:t>
    </w:r>
    <w:r w:rsidR="008E7223">
      <w:rPr>
        <w:lang w:val="lt-LT"/>
      </w:rPr>
      <w:t>2-05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D14DE"/>
    <w:multiLevelType w:val="hybridMultilevel"/>
    <w:tmpl w:val="E24C3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7870"/>
    <w:multiLevelType w:val="multilevel"/>
    <w:tmpl w:val="74426B8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6AA7690A"/>
    <w:multiLevelType w:val="multilevel"/>
    <w:tmpl w:val="F5B4A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7B1"/>
    <w:rsid w:val="000815EC"/>
    <w:rsid w:val="001A6469"/>
    <w:rsid w:val="001B161F"/>
    <w:rsid w:val="003017B1"/>
    <w:rsid w:val="00384237"/>
    <w:rsid w:val="00450829"/>
    <w:rsid w:val="004B267F"/>
    <w:rsid w:val="00535CFF"/>
    <w:rsid w:val="005B0DB9"/>
    <w:rsid w:val="005C6D30"/>
    <w:rsid w:val="00622DF0"/>
    <w:rsid w:val="006357BC"/>
    <w:rsid w:val="007328FE"/>
    <w:rsid w:val="00763D75"/>
    <w:rsid w:val="007E772E"/>
    <w:rsid w:val="00890010"/>
    <w:rsid w:val="008E7223"/>
    <w:rsid w:val="00902CF2"/>
    <w:rsid w:val="00911280"/>
    <w:rsid w:val="00924F63"/>
    <w:rsid w:val="009341E3"/>
    <w:rsid w:val="0097307B"/>
    <w:rsid w:val="00AC7D63"/>
    <w:rsid w:val="00B200B4"/>
    <w:rsid w:val="00B37288"/>
    <w:rsid w:val="00B47596"/>
    <w:rsid w:val="00B84F21"/>
    <w:rsid w:val="00B976B0"/>
    <w:rsid w:val="00BA6B00"/>
    <w:rsid w:val="00C90E75"/>
    <w:rsid w:val="00C96ACB"/>
    <w:rsid w:val="00CD4BEC"/>
    <w:rsid w:val="00D42BAC"/>
    <w:rsid w:val="00D72396"/>
    <w:rsid w:val="00D90E42"/>
    <w:rsid w:val="00DB7F6B"/>
    <w:rsid w:val="00F12B18"/>
    <w:rsid w:val="00FC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A7C95"/>
  <w15:chartTrackingRefBased/>
  <w15:docId w15:val="{EE963486-2D36-449A-8E2B-7A71482D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017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288"/>
  </w:style>
  <w:style w:type="paragraph" w:styleId="Footer">
    <w:name w:val="footer"/>
    <w:basedOn w:val="Normal"/>
    <w:link w:val="FooterChar"/>
    <w:uiPriority w:val="99"/>
    <w:unhideWhenUsed/>
    <w:rsid w:val="00B37288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288"/>
  </w:style>
  <w:style w:type="character" w:styleId="Hyperlink">
    <w:name w:val="Hyperlink"/>
    <w:basedOn w:val="DefaultParagraphFont"/>
    <w:uiPriority w:val="99"/>
    <w:unhideWhenUsed/>
    <w:rsid w:val="001B161F"/>
    <w:rPr>
      <w:color w:val="0563C1" w:themeColor="hyperlink"/>
      <w:u w:val="single"/>
    </w:rPr>
  </w:style>
  <w:style w:type="paragraph" w:styleId="ListParagraph">
    <w:name w:val="List Paragraph"/>
    <w:aliases w:val="ERP-List Paragraph,List Paragraph11,List Paragraph3,Table of contents numbered,List Paragraph21,Buletai,Bullet EY,List Paragraph1,List Paragraph2,lp1,Bullet 1,Use Case List Paragraph,Numbering,List Paragraph111,Paragraph"/>
    <w:basedOn w:val="Normal"/>
    <w:link w:val="ListParagraphChar"/>
    <w:uiPriority w:val="34"/>
    <w:qFormat/>
    <w:rsid w:val="005C6D3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  <w:contextualSpacing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ListParagraphChar">
    <w:name w:val="List Paragraph Char"/>
    <w:aliases w:val="ERP-List Paragraph Char,List Paragraph11 Char,List Paragraph3 Char,Table of contents numbered Char,List Paragraph21 Char,Buletai Char,Bullet EY Char,List Paragraph1 Char,List Paragraph2 Char,lp1 Char,Bullet 1 Char,Numbering Char"/>
    <w:link w:val="ListParagraph"/>
    <w:uiPriority w:val="34"/>
    <w:qFormat/>
    <w:locked/>
    <w:rsid w:val="005C6D30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BodyText">
    <w:name w:val="Body Text"/>
    <w:basedOn w:val="Normal"/>
    <w:link w:val="BodyTextChar"/>
    <w:rsid w:val="00F12B1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customStyle="1" w:styleId="BodyTextChar">
    <w:name w:val="Body Text Char"/>
    <w:basedOn w:val="DefaultParagraphFont"/>
    <w:link w:val="BodyText"/>
    <w:rsid w:val="00F12B18"/>
    <w:rPr>
      <w:rFonts w:ascii="Times New Roman" w:eastAsia="Times New Roman" w:hAnsi="Times New Roman" w:cs="Times New Roman"/>
      <w:sz w:val="24"/>
      <w:szCs w:val="20"/>
      <w:lang w:val="lt-LT" w:eastAsia="lt-LT"/>
    </w:rPr>
  </w:style>
  <w:style w:type="character" w:styleId="Strong">
    <w:name w:val="Strong"/>
    <w:basedOn w:val="DefaultParagraphFont"/>
    <w:uiPriority w:val="22"/>
    <w:qFormat/>
    <w:rsid w:val="00F12B18"/>
    <w:rPr>
      <w:b/>
      <w:bCs/>
    </w:rPr>
  </w:style>
  <w:style w:type="paragraph" w:customStyle="1" w:styleId="FreeForm">
    <w:name w:val="Free Form"/>
    <w:rsid w:val="00BA6B0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413F3C"/>
      <w:sz w:val="16"/>
      <w:szCs w:val="16"/>
      <w:bdr w:val="nil"/>
    </w:rPr>
  </w:style>
  <w:style w:type="paragraph" w:customStyle="1" w:styleId="HeaderFooter">
    <w:name w:val="Header &amp; Footer"/>
    <w:rsid w:val="00BA6B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</w:rPr>
  </w:style>
  <w:style w:type="paragraph" w:customStyle="1" w:styleId="Body2">
    <w:name w:val="Body 2"/>
    <w:qFormat/>
    <w:rsid w:val="00384237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2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28F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7328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pt.lrv.lt/lt/naujienos-3/nuo-2025-02-01-isigalioja-nauja-pasalinimo-pagrinda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2025-02-05T06:43:00Z</dcterms:created>
  <dcterms:modified xsi:type="dcterms:W3CDTF">2025-02-05T11:08:00Z</dcterms:modified>
</cp:coreProperties>
</file>