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8FE" w:rsidRPr="007328FE" w:rsidRDefault="007328FE" w:rsidP="007328FE">
      <w:pP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7328FE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INFORMACIJA TIEKĖJAMS</w:t>
      </w:r>
    </w:p>
    <w:p w:rsidR="007328FE" w:rsidRDefault="007328FE" w:rsidP="007328FE">
      <w:pPr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7328FE" w:rsidRPr="008E7223" w:rsidRDefault="007328FE" w:rsidP="0082657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8E7223">
        <w:rPr>
          <w:rFonts w:ascii="Times New Roman" w:hAnsi="Times New Roman" w:cs="Times New Roman"/>
          <w:color w:val="000000"/>
          <w:sz w:val="24"/>
          <w:szCs w:val="24"/>
          <w:lang w:val="lt-LT"/>
        </w:rPr>
        <w:t>Laba diena.</w:t>
      </w:r>
    </w:p>
    <w:p w:rsidR="007328FE" w:rsidRPr="008E7223" w:rsidRDefault="007328FE" w:rsidP="0082657A">
      <w:pPr>
        <w:jc w:val="both"/>
        <w:rPr>
          <w:rFonts w:ascii="Times New Roman" w:hAnsi="Times New Roman" w:cs="Times New Roman"/>
          <w:sz w:val="24"/>
          <w:szCs w:val="24"/>
        </w:rPr>
      </w:pPr>
      <w:r w:rsidRPr="008E7223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Gynybos resursų agentūra prie KAM (toliau – perkančioji organizacija) informuoja, kad nuo </w:t>
      </w:r>
      <w:r w:rsidRPr="008E7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2025 m. vasario 1 d. įsigaliojo nauja Lietuvos Respublikos Viešųjų pirkimų įstatymo (toliau – VPĮ) 46 str. 2</w:t>
      </w:r>
      <w:r w:rsidRPr="008E722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val="lt-LT"/>
        </w:rPr>
        <w:t>1 </w:t>
      </w:r>
      <w:r w:rsidRPr="008E7223">
        <w:rPr>
          <w:rFonts w:ascii="Times New Roman" w:hAnsi="Times New Roman" w:cs="Times New Roman"/>
          <w:color w:val="000000"/>
          <w:sz w:val="24"/>
          <w:szCs w:val="24"/>
          <w:lang w:val="lt-LT"/>
        </w:rPr>
        <w:t>nuostata, kad „perkančioji organizacija pašalina tiekėją iš pirkimo procedūros, jeigu tiekėjas yra neatlikęs jam teismo sprendimu paskirtos baudžiamojo poveikio priemonės – uždraudimo juridiniam asmeniui dalyvauti viešuosiuose pirkimuose“.</w:t>
      </w:r>
    </w:p>
    <w:p w:rsidR="007328FE" w:rsidRPr="008E7223" w:rsidRDefault="007328FE" w:rsidP="0082657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</w:pPr>
      <w:r w:rsidRPr="008E7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Pažymėtina, kad tai yra privalomas pašalinimo pagrindas.</w:t>
      </w:r>
    </w:p>
    <w:p w:rsidR="007328FE" w:rsidRPr="008E7223" w:rsidRDefault="007328FE" w:rsidP="0082657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E7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Atsižvelgiant į tai, kad nuo 2025 m. vasario 1 d. įsigaliojo nauja VPĮ 46 str. 2</w:t>
      </w:r>
      <w:r w:rsidRPr="008E7223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1 </w:t>
      </w:r>
      <w:proofErr w:type="spellStart"/>
      <w:r w:rsidRPr="008E7223">
        <w:rPr>
          <w:rFonts w:ascii="Times New Roman" w:hAnsi="Times New Roman" w:cs="Times New Roman"/>
          <w:sz w:val="24"/>
          <w:szCs w:val="24"/>
        </w:rPr>
        <w:t>nuostata</w:t>
      </w:r>
      <w:proofErr w:type="spellEnd"/>
      <w:r w:rsidRPr="008E7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22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8E7223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Pr="008E7223">
        <w:rPr>
          <w:rFonts w:ascii="Times New Roman" w:hAnsi="Times New Roman" w:cs="Times New Roman"/>
          <w:sz w:val="24"/>
          <w:szCs w:val="24"/>
        </w:rPr>
        <w:t>Viešųjų</w:t>
      </w:r>
      <w:proofErr w:type="spellEnd"/>
      <w:r w:rsidRPr="008E7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223">
        <w:rPr>
          <w:rFonts w:ascii="Times New Roman" w:hAnsi="Times New Roman" w:cs="Times New Roman"/>
          <w:sz w:val="24"/>
          <w:szCs w:val="24"/>
        </w:rPr>
        <w:t>pirkimų</w:t>
      </w:r>
      <w:proofErr w:type="spellEnd"/>
      <w:r w:rsidRPr="008E7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223">
        <w:rPr>
          <w:rFonts w:ascii="Times New Roman" w:hAnsi="Times New Roman" w:cs="Times New Roman"/>
          <w:sz w:val="24"/>
          <w:szCs w:val="24"/>
        </w:rPr>
        <w:t>tarnybos</w:t>
      </w:r>
      <w:proofErr w:type="spellEnd"/>
      <w:r w:rsidRPr="008E7223">
        <w:rPr>
          <w:rFonts w:ascii="Times New Roman" w:hAnsi="Times New Roman" w:cs="Times New Roman"/>
          <w:sz w:val="24"/>
          <w:szCs w:val="24"/>
        </w:rPr>
        <w:t xml:space="preserve"> 2025 m. </w:t>
      </w:r>
      <w:proofErr w:type="spellStart"/>
      <w:r w:rsidRPr="008E7223">
        <w:rPr>
          <w:rFonts w:ascii="Times New Roman" w:hAnsi="Times New Roman" w:cs="Times New Roman"/>
          <w:sz w:val="24"/>
          <w:szCs w:val="24"/>
        </w:rPr>
        <w:t>sausio</w:t>
      </w:r>
      <w:proofErr w:type="spellEnd"/>
      <w:r w:rsidRPr="008E7223">
        <w:rPr>
          <w:rFonts w:ascii="Times New Roman" w:hAnsi="Times New Roman" w:cs="Times New Roman"/>
          <w:sz w:val="24"/>
          <w:szCs w:val="24"/>
        </w:rPr>
        <w:t xml:space="preserve"> 29 d. </w:t>
      </w:r>
      <w:proofErr w:type="spellStart"/>
      <w:r w:rsidRPr="008E7223">
        <w:rPr>
          <w:rFonts w:ascii="Times New Roman" w:hAnsi="Times New Roman" w:cs="Times New Roman"/>
          <w:sz w:val="24"/>
          <w:szCs w:val="24"/>
        </w:rPr>
        <w:t>išaiškinimą</w:t>
      </w:r>
      <w:proofErr w:type="spellEnd"/>
      <w:r w:rsidRPr="008E7223">
        <w:rPr>
          <w:rFonts w:ascii="Times New Roman" w:hAnsi="Times New Roman" w:cs="Times New Roman"/>
          <w:sz w:val="24"/>
          <w:szCs w:val="24"/>
        </w:rPr>
        <w:t xml:space="preserve"> </w:t>
      </w:r>
      <w:r w:rsidRPr="008E7223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Pr="008E7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Nuo 2025 02 01 įsigalioja naujas tiekėjų pašalinimo pagrindas” (</w:t>
      </w:r>
      <w:hyperlink r:id="rId7" w:history="1">
        <w:r w:rsidRPr="008E722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lt-LT"/>
          </w:rPr>
          <w:t>https://vpt.lrv.lt/lt/naujienos-3/nuo-2025-02-01-isigalioja-nauja-pasalinimo-pagrindas/</w:t>
        </w:r>
      </w:hyperlink>
      <w:r w:rsidRPr="008E7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), perkančioji organizacija patikslina </w:t>
      </w:r>
      <w:r w:rsidR="00551C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pirkimo</w:t>
      </w:r>
      <w:r w:rsidRPr="008E7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sąlygų </w:t>
      </w:r>
      <w:r w:rsidR="00AF5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1</w:t>
      </w:r>
      <w:bookmarkStart w:id="0" w:name="_GoBack"/>
      <w:bookmarkEnd w:id="0"/>
      <w:r w:rsidRPr="008E7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priedą </w:t>
      </w:r>
      <w:r w:rsidRPr="008E7223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Pr="008E7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Tiek</w:t>
      </w:r>
      <w:r w:rsidR="00AF5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ėjų pašalinimo pagrindai” ir 3</w:t>
      </w:r>
      <w:r w:rsidRPr="008E7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priedą </w:t>
      </w:r>
      <w:r w:rsidRPr="008E7223">
        <w:rPr>
          <w:rFonts w:ascii="Times New Roman" w:hAnsi="Times New Roman" w:cs="Times New Roman"/>
          <w:sz w:val="24"/>
          <w:szCs w:val="24"/>
          <w:lang w:val="lt-LT"/>
        </w:rPr>
        <w:t>„Europos bendrasis vieš</w:t>
      </w:r>
      <w:r w:rsidR="00DB7F6B">
        <w:rPr>
          <w:rFonts w:ascii="Times New Roman" w:hAnsi="Times New Roman" w:cs="Times New Roman"/>
          <w:sz w:val="24"/>
          <w:szCs w:val="24"/>
          <w:lang w:val="lt-LT"/>
        </w:rPr>
        <w:t>ųjų pirkimų dokumentas (EBVPD)“</w:t>
      </w:r>
      <w:r w:rsidRPr="008E722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7328FE" w:rsidRPr="008E7223" w:rsidRDefault="008E7223" w:rsidP="0082657A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2025 m. vasario 5</w:t>
      </w:r>
      <w:r w:rsidR="007328FE" w:rsidRPr="008E722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 xml:space="preserve"> d. </w:t>
      </w:r>
      <w:r w:rsidR="00AF5551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konkurso</w:t>
      </w:r>
      <w:r w:rsidR="007328FE" w:rsidRPr="008E722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 xml:space="preserve"> sąlygų </w:t>
      </w:r>
      <w:r w:rsidR="00AF5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1 priedo</w:t>
      </w:r>
      <w:r w:rsidR="00AF5551" w:rsidRPr="008E7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="00AF5551" w:rsidRPr="008E7223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AF5551" w:rsidRPr="008E7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Tiek</w:t>
      </w:r>
      <w:r w:rsidR="00AF5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ėjų pašalinimo pagrindai”</w:t>
      </w:r>
      <w:r w:rsidR="00DB7F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="00DB7F6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aktuali redakcija pridedama</w:t>
      </w:r>
      <w:r w:rsidR="007328FE" w:rsidRPr="008E722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 xml:space="preserve">. Patikslinimai pažymėti </w:t>
      </w:r>
      <w:r w:rsidR="007328FE" w:rsidRPr="008E7223">
        <w:rPr>
          <w:rFonts w:ascii="Times New Roman" w:hAnsi="Times New Roman" w:cs="Times New Roman"/>
          <w:color w:val="00B050"/>
          <w:spacing w:val="2"/>
          <w:sz w:val="24"/>
          <w:szCs w:val="24"/>
          <w:shd w:val="clear" w:color="auto" w:fill="FFFFFF"/>
          <w:lang w:val="lt-LT"/>
        </w:rPr>
        <w:t>žalia</w:t>
      </w:r>
      <w:r w:rsidR="007328FE" w:rsidRPr="008E722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 xml:space="preserve"> spalva.</w:t>
      </w:r>
    </w:p>
    <w:p w:rsidR="007328FE" w:rsidRPr="008E7223" w:rsidRDefault="007328FE" w:rsidP="0082657A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</w:pPr>
      <w:r w:rsidRPr="008E722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 xml:space="preserve">Taip </w:t>
      </w:r>
      <w:r w:rsidR="00DB7F6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pat pridedama</w:t>
      </w:r>
      <w:r w:rsidR="008E722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 xml:space="preserve"> 2025 m. vasario 5</w:t>
      </w:r>
      <w:r w:rsidRPr="008E722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 xml:space="preserve"> d. </w:t>
      </w:r>
      <w:r w:rsidR="00AF5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3 priedo</w:t>
      </w:r>
      <w:r w:rsidR="00AF5551" w:rsidRPr="008E7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="00AF5551" w:rsidRPr="008E7223">
        <w:rPr>
          <w:rFonts w:ascii="Times New Roman" w:hAnsi="Times New Roman" w:cs="Times New Roman"/>
          <w:sz w:val="24"/>
          <w:szCs w:val="24"/>
          <w:lang w:val="lt-LT"/>
        </w:rPr>
        <w:t>„Europos bendrasis vieš</w:t>
      </w:r>
      <w:r w:rsidR="00AF5551">
        <w:rPr>
          <w:rFonts w:ascii="Times New Roman" w:hAnsi="Times New Roman" w:cs="Times New Roman"/>
          <w:sz w:val="24"/>
          <w:szCs w:val="24"/>
          <w:lang w:val="lt-LT"/>
        </w:rPr>
        <w:t>ųjų pirkimų dokumentas (EBVPD)“</w:t>
      </w:r>
      <w:r w:rsidRPr="008E722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B7F6B">
        <w:rPr>
          <w:rFonts w:ascii="Times New Roman" w:hAnsi="Times New Roman" w:cs="Times New Roman"/>
          <w:sz w:val="24"/>
          <w:szCs w:val="24"/>
          <w:lang w:val="lt-LT"/>
        </w:rPr>
        <w:t>aktuali redakcija</w:t>
      </w:r>
      <w:r w:rsidRPr="008E722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7328FE" w:rsidRPr="008E7223" w:rsidRDefault="007328FE" w:rsidP="0082657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7328FE" w:rsidRPr="008E7223" w:rsidRDefault="007328FE" w:rsidP="007328FE">
      <w:pPr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8E7223">
        <w:rPr>
          <w:rFonts w:ascii="Times New Roman" w:hAnsi="Times New Roman" w:cs="Times New Roman"/>
          <w:color w:val="000000"/>
          <w:sz w:val="24"/>
          <w:szCs w:val="24"/>
          <w:lang w:val="lt-LT"/>
        </w:rPr>
        <w:t>Pagarbiai</w:t>
      </w:r>
    </w:p>
    <w:p w:rsidR="007328FE" w:rsidRPr="008E7223" w:rsidRDefault="007328FE" w:rsidP="007328FE">
      <w:pPr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8E7223">
        <w:rPr>
          <w:rFonts w:ascii="Times New Roman" w:hAnsi="Times New Roman" w:cs="Times New Roman"/>
          <w:color w:val="000000"/>
          <w:sz w:val="24"/>
          <w:szCs w:val="24"/>
          <w:lang w:val="lt-LT"/>
        </w:rPr>
        <w:t>Viešųjų pirkimų komisijos pirmininkė</w:t>
      </w:r>
    </w:p>
    <w:p w:rsidR="007328FE" w:rsidRPr="008E7223" w:rsidRDefault="00B75926" w:rsidP="007328FE">
      <w:pPr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Olga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Glebova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:rsidR="007328FE" w:rsidRDefault="007328FE" w:rsidP="00911280">
      <w:pPr>
        <w:spacing w:after="0" w:line="240" w:lineRule="auto"/>
        <w:ind w:firstLine="567"/>
        <w:jc w:val="both"/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</w:pPr>
    </w:p>
    <w:sectPr w:rsidR="007328FE" w:rsidSect="005B0DB9">
      <w:headerReference w:type="default" r:id="rId8"/>
      <w:pgSz w:w="12240" w:h="15840"/>
      <w:pgMar w:top="1276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78F" w:rsidRDefault="0076478F" w:rsidP="00B37288">
      <w:pPr>
        <w:spacing w:after="0" w:line="240" w:lineRule="auto"/>
      </w:pPr>
      <w:r>
        <w:separator/>
      </w:r>
    </w:p>
  </w:endnote>
  <w:endnote w:type="continuationSeparator" w:id="0">
    <w:p w:rsidR="0076478F" w:rsidRDefault="0076478F" w:rsidP="00B3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Arial"/>
    <w:charset w:val="00"/>
    <w:family w:val="swiss"/>
    <w:pitch w:val="default"/>
    <w:sig w:usb0="00000000" w:usb1="00000000" w:usb2="00000002" w:usb3="00000000" w:csb0="0000009B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78F" w:rsidRDefault="0076478F" w:rsidP="00B37288">
      <w:pPr>
        <w:spacing w:after="0" w:line="240" w:lineRule="auto"/>
      </w:pPr>
      <w:r>
        <w:separator/>
      </w:r>
    </w:p>
  </w:footnote>
  <w:footnote w:type="continuationSeparator" w:id="0">
    <w:p w:rsidR="0076478F" w:rsidRDefault="0076478F" w:rsidP="00B3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288" w:rsidRPr="00B37288" w:rsidRDefault="00BA6B00" w:rsidP="00B37288">
    <w:pPr>
      <w:pStyle w:val="Header"/>
      <w:jc w:val="both"/>
      <w:rPr>
        <w:lang w:val="lt-LT"/>
      </w:rPr>
    </w:pPr>
    <w:r>
      <w:rPr>
        <w:lang w:val="lt-LT"/>
      </w:rPr>
      <w:t>2025-0</w:t>
    </w:r>
    <w:r w:rsidR="008E7223">
      <w:rPr>
        <w:lang w:val="lt-LT"/>
      </w:rPr>
      <w:t>2-05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14DE"/>
    <w:multiLevelType w:val="hybridMultilevel"/>
    <w:tmpl w:val="E24C3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E7870"/>
    <w:multiLevelType w:val="multilevel"/>
    <w:tmpl w:val="74426B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6AA7690A"/>
    <w:multiLevelType w:val="multilevel"/>
    <w:tmpl w:val="F5B4A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B1"/>
    <w:rsid w:val="000815EC"/>
    <w:rsid w:val="001A6469"/>
    <w:rsid w:val="001B161F"/>
    <w:rsid w:val="003017B1"/>
    <w:rsid w:val="00384237"/>
    <w:rsid w:val="00450829"/>
    <w:rsid w:val="004A13D8"/>
    <w:rsid w:val="004B267F"/>
    <w:rsid w:val="00535CFF"/>
    <w:rsid w:val="00551C56"/>
    <w:rsid w:val="005B0DB9"/>
    <w:rsid w:val="005C6D30"/>
    <w:rsid w:val="00622DF0"/>
    <w:rsid w:val="006357BC"/>
    <w:rsid w:val="007328FE"/>
    <w:rsid w:val="00763D75"/>
    <w:rsid w:val="0076478F"/>
    <w:rsid w:val="007E772E"/>
    <w:rsid w:val="0082657A"/>
    <w:rsid w:val="00890010"/>
    <w:rsid w:val="008E7223"/>
    <w:rsid w:val="00902CF2"/>
    <w:rsid w:val="00911280"/>
    <w:rsid w:val="00924F63"/>
    <w:rsid w:val="009341E3"/>
    <w:rsid w:val="0097307B"/>
    <w:rsid w:val="00AC7D63"/>
    <w:rsid w:val="00AF5551"/>
    <w:rsid w:val="00B200B4"/>
    <w:rsid w:val="00B37288"/>
    <w:rsid w:val="00B47596"/>
    <w:rsid w:val="00B75926"/>
    <w:rsid w:val="00B81F6C"/>
    <w:rsid w:val="00B84F21"/>
    <w:rsid w:val="00B976B0"/>
    <w:rsid w:val="00BA6B00"/>
    <w:rsid w:val="00C90E75"/>
    <w:rsid w:val="00C96ACB"/>
    <w:rsid w:val="00CD4BEC"/>
    <w:rsid w:val="00D42BAC"/>
    <w:rsid w:val="00D72396"/>
    <w:rsid w:val="00D90E42"/>
    <w:rsid w:val="00DB7F6B"/>
    <w:rsid w:val="00F12B18"/>
    <w:rsid w:val="00FC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4F0A8"/>
  <w15:chartTrackingRefBased/>
  <w15:docId w15:val="{EE963486-2D36-449A-8E2B-7A71482D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1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017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728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288"/>
  </w:style>
  <w:style w:type="paragraph" w:styleId="Footer">
    <w:name w:val="footer"/>
    <w:basedOn w:val="Normal"/>
    <w:link w:val="FooterChar"/>
    <w:uiPriority w:val="99"/>
    <w:unhideWhenUsed/>
    <w:rsid w:val="00B3728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288"/>
  </w:style>
  <w:style w:type="character" w:styleId="Hyperlink">
    <w:name w:val="Hyperlink"/>
    <w:basedOn w:val="DefaultParagraphFont"/>
    <w:uiPriority w:val="99"/>
    <w:unhideWhenUsed/>
    <w:rsid w:val="001B161F"/>
    <w:rPr>
      <w:color w:val="0563C1" w:themeColor="hyperlink"/>
      <w:u w:val="single"/>
    </w:rPr>
  </w:style>
  <w:style w:type="paragraph" w:styleId="ListParagraph">
    <w:name w:val="List Paragraph"/>
    <w:aliases w:val="ERP-List Paragraph,List Paragraph11,List Paragraph3,Table of contents numbered,List Paragraph21,Buletai,Bullet EY,List Paragraph1,List Paragraph2,lp1,Bullet 1,Use Case List Paragraph,Numbering,List Paragraph111,Paragraph"/>
    <w:basedOn w:val="Normal"/>
    <w:link w:val="ListParagraphChar"/>
    <w:uiPriority w:val="34"/>
    <w:qFormat/>
    <w:rsid w:val="005C6D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ListParagraphChar">
    <w:name w:val="List Paragraph Char"/>
    <w:aliases w:val="ERP-List Paragraph Char,List Paragraph11 Char,List Paragraph3 Char,Table of contents numbered Char,List Paragraph21 Char,Buletai Char,Bullet EY Char,List Paragraph1 Char,List Paragraph2 Char,lp1 Char,Bullet 1 Char,Numbering Char"/>
    <w:link w:val="ListParagraph"/>
    <w:uiPriority w:val="34"/>
    <w:qFormat/>
    <w:locked/>
    <w:rsid w:val="005C6D30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BodyText">
    <w:name w:val="Body Text"/>
    <w:basedOn w:val="Normal"/>
    <w:link w:val="BodyTextChar"/>
    <w:rsid w:val="00F12B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F12B18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styleId="Strong">
    <w:name w:val="Strong"/>
    <w:basedOn w:val="DefaultParagraphFont"/>
    <w:uiPriority w:val="22"/>
    <w:qFormat/>
    <w:rsid w:val="00F12B18"/>
    <w:rPr>
      <w:b/>
      <w:bCs/>
    </w:rPr>
  </w:style>
  <w:style w:type="paragraph" w:customStyle="1" w:styleId="FreeForm">
    <w:name w:val="Free Form"/>
    <w:rsid w:val="00BA6B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customStyle="1" w:styleId="HeaderFooter">
    <w:name w:val="Header &amp; Footer"/>
    <w:rsid w:val="00BA6B0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</w:rPr>
  </w:style>
  <w:style w:type="paragraph" w:customStyle="1" w:styleId="Body2">
    <w:name w:val="Body 2"/>
    <w:qFormat/>
    <w:rsid w:val="0038423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2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28F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32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pt.lrv.lt/lt/naujienos-3/nuo-2025-02-01-isigalioja-nauja-pasalinimo-pagrind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2025-02-05T06:43:00Z</dcterms:created>
  <dcterms:modified xsi:type="dcterms:W3CDTF">2025-02-05T12:17:00Z</dcterms:modified>
</cp:coreProperties>
</file>