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B7190D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53B9FA98"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D383B">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D383B">
            <w:rPr>
              <w:rFonts w:ascii="Times New Roman" w:eastAsia="Times New Roman" w:hAnsi="Times New Roman" w:cs="Times New Roman"/>
              <w:noProof/>
              <w:sz w:val="24"/>
              <w:szCs w:val="24"/>
            </w:rPr>
            <w:t>02-</w:t>
          </w:r>
        </w:p>
        <w:p w14:paraId="2B84068B" w14:textId="455A891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ED721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38F61D61" w:rsidR="001F4422" w:rsidRPr="00ED7215" w:rsidRDefault="00ED7215" w:rsidP="004E4612">
          <w:pPr>
            <w:spacing w:after="120" w:line="20" w:lineRule="atLeast"/>
            <w:contextualSpacing/>
            <w:jc w:val="center"/>
            <w:rPr>
              <w:rFonts w:ascii="Times New Roman" w:hAnsi="Times New Roman" w:cs="Times New Roman"/>
              <w:b/>
              <w:bCs/>
              <w:sz w:val="24"/>
              <w:szCs w:val="24"/>
            </w:rPr>
          </w:pPr>
          <w:r w:rsidRPr="00ED7215">
            <w:rPr>
              <w:rFonts w:ascii="Times New Roman" w:hAnsi="Times New Roman" w:cs="Times New Roman"/>
              <w:b/>
              <w:bCs/>
              <w:sz w:val="24"/>
              <w:szCs w:val="24"/>
            </w:rPr>
            <w:t xml:space="preserve">SUPAPRASTINTO VIEŠOJO PIRKIMO </w:t>
          </w:r>
        </w:p>
        <w:p w14:paraId="6A0A6C82" w14:textId="6AB2B1A1" w:rsidR="00ED7215" w:rsidRPr="00ED7215" w:rsidRDefault="00ED7215" w:rsidP="004E4612">
          <w:pPr>
            <w:spacing w:after="120" w:line="20" w:lineRule="atLeast"/>
            <w:contextualSpacing/>
            <w:jc w:val="center"/>
            <w:rPr>
              <w:rFonts w:ascii="Times New Roman" w:eastAsia="TimesNewRomanPS-BoldMT" w:hAnsi="Times New Roman" w:cs="Times New Roman"/>
              <w:b/>
              <w:bCs/>
              <w:sz w:val="24"/>
              <w:szCs w:val="24"/>
            </w:rPr>
          </w:pPr>
          <w:r w:rsidRPr="00ED7215">
            <w:rPr>
              <w:rFonts w:ascii="Times New Roman" w:eastAsia="TimesNewRomanPS-BoldMT" w:hAnsi="Times New Roman" w:cs="Times New Roman"/>
              <w:b/>
              <w:bCs/>
              <w:sz w:val="24"/>
              <w:szCs w:val="24"/>
            </w:rPr>
            <w:t>DIRBTINIAI MECHANINIAI ŠIRDIES VOŽTUVO PROTEZAI</w:t>
          </w:r>
        </w:p>
        <w:p w14:paraId="18ACC6AD" w14:textId="3955D3E4" w:rsidR="00D526C8" w:rsidRPr="00ED7215" w:rsidRDefault="00ED7215" w:rsidP="004E4612">
          <w:pPr>
            <w:spacing w:after="120" w:line="20" w:lineRule="atLeast"/>
            <w:contextualSpacing/>
            <w:jc w:val="center"/>
            <w:rPr>
              <w:rFonts w:ascii="Times New Roman" w:hAnsi="Times New Roman" w:cs="Times New Roman"/>
              <w:b/>
              <w:bCs/>
              <w:sz w:val="24"/>
              <w:szCs w:val="24"/>
            </w:rPr>
          </w:pPr>
          <w:r w:rsidRPr="00ED7215">
            <w:rPr>
              <w:rFonts w:ascii="Times New Roman" w:hAnsi="Times New Roman" w:cs="Times New Roman"/>
              <w:b/>
              <w:bCs/>
              <w:sz w:val="24"/>
              <w:szCs w:val="24"/>
            </w:rPr>
            <w:t>ATVIRO KONKURSO SPECIALIOSIOS SĄLYGOS</w:t>
          </w:r>
        </w:p>
        <w:p w14:paraId="0FC90D8B" w14:textId="77777777" w:rsidR="00D526C8" w:rsidRPr="00ED7215" w:rsidRDefault="00D526C8" w:rsidP="0048654D">
          <w:pPr>
            <w:spacing w:after="120" w:line="20" w:lineRule="atLeast"/>
            <w:contextualSpacing/>
            <w:rPr>
              <w:rFonts w:ascii="Times New Roman" w:hAnsi="Times New Roman" w:cs="Times New Roman"/>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89E823E" w:rsidR="00B41C66" w:rsidRPr="006E7E68"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ED7215" w:rsidRPr="004C00B7">
        <w:rPr>
          <w:rFonts w:ascii="Times New Roman" w:eastAsia="TimesNewRomanPS-BoldMT" w:hAnsi="Times New Roman" w:cs="Times New Roman"/>
          <w:sz w:val="24"/>
          <w:szCs w:val="24"/>
        </w:rPr>
        <w:t>dirbtinius mechaninius širdies vožtuvo protezus</w:t>
      </w:r>
      <w:r w:rsidR="0002064E" w:rsidRPr="004C00B7">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6E7E68">
        <w:rPr>
          <w:rFonts w:ascii="Times New Roman" w:hAnsi="Times New Roman" w:cs="Times New Roman"/>
          <w:sz w:val="24"/>
          <w:szCs w:val="24"/>
        </w:rPr>
        <w:t xml:space="preserve">sąlygų </w:t>
      </w:r>
      <w:r w:rsidR="00105BF7" w:rsidRPr="006E7E68">
        <w:rPr>
          <w:rFonts w:ascii="Times New Roman" w:hAnsi="Times New Roman" w:cs="Times New Roman"/>
          <w:sz w:val="24"/>
          <w:szCs w:val="24"/>
        </w:rPr>
        <w:t>6</w:t>
      </w:r>
      <w:r w:rsidR="00FA7D78" w:rsidRPr="006E7E68">
        <w:rPr>
          <w:rFonts w:ascii="Times New Roman" w:hAnsi="Times New Roman" w:cs="Times New Roman"/>
          <w:sz w:val="24"/>
          <w:szCs w:val="24"/>
        </w:rPr>
        <w:t xml:space="preserve"> </w:t>
      </w:r>
      <w:r w:rsidR="00444CAF" w:rsidRPr="006E7E68">
        <w:rPr>
          <w:rFonts w:ascii="Times New Roman" w:hAnsi="Times New Roman" w:cs="Times New Roman"/>
          <w:sz w:val="24"/>
          <w:szCs w:val="24"/>
        </w:rPr>
        <w:t>priede</w:t>
      </w:r>
      <w:r w:rsidR="00105BF7" w:rsidRPr="006E7E68">
        <w:rPr>
          <w:rFonts w:ascii="Times New Roman" w:hAnsi="Times New Roman" w:cs="Times New Roman"/>
          <w:sz w:val="24"/>
          <w:szCs w:val="24"/>
        </w:rPr>
        <w:t xml:space="preserve"> „Pasiūlymo forma“</w:t>
      </w:r>
      <w:r w:rsidR="00B41C66" w:rsidRPr="006E7E68">
        <w:rPr>
          <w:rFonts w:ascii="Times New Roman" w:hAnsi="Times New Roman" w:cs="Times New Roman"/>
          <w:sz w:val="24"/>
          <w:szCs w:val="24"/>
        </w:rPr>
        <w:t>.</w:t>
      </w:r>
    </w:p>
    <w:p w14:paraId="49B1DD57" w14:textId="589F4C33" w:rsidR="00E93F89" w:rsidRPr="006E7E68"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Pirkimo objektas skaidomas</w:t>
      </w:r>
      <w:r w:rsidR="00AC6163" w:rsidRPr="006E7E68">
        <w:rPr>
          <w:rFonts w:ascii="Times New Roman" w:hAnsi="Times New Roman" w:cs="Times New Roman"/>
          <w:sz w:val="24"/>
          <w:szCs w:val="24"/>
        </w:rPr>
        <w:t xml:space="preserve"> į </w:t>
      </w:r>
      <w:r w:rsidR="004638C6">
        <w:rPr>
          <w:rFonts w:ascii="Times New Roman" w:hAnsi="Times New Roman" w:cs="Times New Roman"/>
          <w:sz w:val="24"/>
          <w:szCs w:val="24"/>
        </w:rPr>
        <w:t xml:space="preserve">2 </w:t>
      </w:r>
      <w:r w:rsidR="00AC6163" w:rsidRPr="006E7E68">
        <w:rPr>
          <w:rFonts w:ascii="Times New Roman" w:hAnsi="Times New Roman" w:cs="Times New Roman"/>
          <w:sz w:val="24"/>
          <w:szCs w:val="24"/>
        </w:rPr>
        <w:t>pirkimo dalis</w:t>
      </w:r>
      <w:r w:rsidR="00F826B7" w:rsidRPr="006E7E68">
        <w:rPr>
          <w:rFonts w:ascii="Times New Roman" w:hAnsi="Times New Roman" w:cs="Times New Roman"/>
          <w:sz w:val="24"/>
          <w:szCs w:val="24"/>
        </w:rPr>
        <w:t xml:space="preserve">. Pirkimo apimtys, reikalavimai ir techninė specifikacija apibrėžti specialiųjų pirkimo sąlygų </w:t>
      </w:r>
      <w:r w:rsidR="00105BF7" w:rsidRPr="006E7E68">
        <w:rPr>
          <w:rFonts w:ascii="Times New Roman" w:hAnsi="Times New Roman" w:cs="Times New Roman"/>
          <w:sz w:val="24"/>
          <w:szCs w:val="24"/>
        </w:rPr>
        <w:t>6</w:t>
      </w:r>
      <w:r w:rsidR="00F826B7" w:rsidRPr="006E7E68">
        <w:rPr>
          <w:rFonts w:ascii="Times New Roman" w:hAnsi="Times New Roman" w:cs="Times New Roman"/>
          <w:sz w:val="24"/>
          <w:szCs w:val="24"/>
        </w:rPr>
        <w:t xml:space="preserve">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6E7E68">
        <w:rPr>
          <w:rFonts w:ascii="Times New Roman" w:hAnsi="Times New Roman" w:cs="Times New Roman"/>
          <w:sz w:val="24"/>
          <w:szCs w:val="24"/>
        </w:rPr>
        <w:t xml:space="preserve"> </w:t>
      </w:r>
      <w:r w:rsidR="004638C6">
        <w:rPr>
          <w:rFonts w:ascii="Times New Roman" w:hAnsi="Times New Roman" w:cs="Times New Roman"/>
          <w:sz w:val="24"/>
          <w:szCs w:val="24"/>
        </w:rPr>
        <w:t>Pasiūlymas gali būti pateiktas dėl vienos ar abiejų pirkimo dalių.</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4B35C7" w:rsidRPr="00D51822" w14:paraId="169147D8"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B4BB4" w14:textId="77777777" w:rsidR="004B35C7" w:rsidRPr="00D51822" w:rsidRDefault="004B35C7" w:rsidP="004B35C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409C4" w14:textId="2B87178B" w:rsidR="004B35C7" w:rsidRPr="004B35C7" w:rsidRDefault="004B35C7" w:rsidP="004B35C7">
            <w:pPr>
              <w:spacing w:after="0" w:line="240" w:lineRule="auto"/>
              <w:jc w:val="both"/>
              <w:rPr>
                <w:rFonts w:ascii="Times New Roman" w:hAnsi="Times New Roman" w:cs="Times New Roman"/>
                <w:sz w:val="22"/>
                <w:szCs w:val="22"/>
                <w:lang w:eastAsia="en-US"/>
              </w:rPr>
            </w:pPr>
            <w:r w:rsidRPr="004B35C7">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761B9" w14:textId="789EFFE4" w:rsidR="004B35C7" w:rsidRPr="004B35C7" w:rsidRDefault="004B35C7" w:rsidP="004B35C7">
            <w:pPr>
              <w:spacing w:after="0" w:line="240" w:lineRule="auto"/>
              <w:jc w:val="both"/>
              <w:rPr>
                <w:rFonts w:ascii="Times New Roman" w:eastAsia="Yu Mincho" w:hAnsi="Times New Roman" w:cs="Times New Roman"/>
                <w:b/>
                <w:bCs/>
                <w:sz w:val="22"/>
                <w:szCs w:val="22"/>
              </w:rPr>
            </w:pPr>
            <w:r w:rsidRPr="004B35C7">
              <w:rPr>
                <w:rFonts w:ascii="Times New Roman" w:hAnsi="Times New Roman" w:cs="Times New Roman"/>
                <w:b/>
                <w:bCs/>
                <w:sz w:val="22"/>
                <w:szCs w:val="22"/>
              </w:rPr>
              <w:t>VPĮ 46 straipsnio 2¹ dalis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CAE8E" w14:textId="06CBCA37" w:rsidR="004B35C7" w:rsidRPr="004B35C7" w:rsidRDefault="004B35C7" w:rsidP="004B35C7">
            <w:pPr>
              <w:spacing w:after="0" w:line="240" w:lineRule="auto"/>
              <w:jc w:val="both"/>
              <w:rPr>
                <w:rFonts w:ascii="Times New Roman" w:hAnsi="Times New Roman" w:cs="Times New Roman"/>
                <w:sz w:val="22"/>
                <w:szCs w:val="22"/>
              </w:rPr>
            </w:pPr>
            <w:r w:rsidRPr="004B35C7">
              <w:rPr>
                <w:rFonts w:ascii="Times New Roman" w:hAnsi="Times New Roman" w:cs="Times New Roman"/>
                <w:sz w:val="22"/>
                <w:szCs w:val="22"/>
              </w:rPr>
              <w:t>Tiekėjas yra neatlikęs jam paskirtos baudžiamojo poveikio priemonės – uždraudimo juridiniam asmeniui dalyvauti viešuosiuose pirkimuose.</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042727D8" w14:textId="77777777" w:rsidR="00580D42" w:rsidRDefault="00580D42" w:rsidP="009C2357">
      <w:pPr>
        <w:pStyle w:val="Antrat2"/>
        <w:ind w:left="5103"/>
        <w:rPr>
          <w:rFonts w:ascii="Times New Roman" w:eastAsia="Calibri" w:hAnsi="Times New Roman" w:cs="Times New Roman"/>
          <w:b/>
          <w:bCs/>
          <w:color w:val="auto"/>
          <w:sz w:val="24"/>
          <w:szCs w:val="24"/>
        </w:r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80D"/>
    <w:rsid w:val="004B2DE0"/>
    <w:rsid w:val="004B2DE4"/>
    <w:rsid w:val="004B3551"/>
    <w:rsid w:val="004B35C7"/>
    <w:rsid w:val="004B42DF"/>
    <w:rsid w:val="004B4807"/>
    <w:rsid w:val="004B5982"/>
    <w:rsid w:val="004B685B"/>
    <w:rsid w:val="004B6BCA"/>
    <w:rsid w:val="004B6FBD"/>
    <w:rsid w:val="004B7455"/>
    <w:rsid w:val="004B7E66"/>
    <w:rsid w:val="004B7FBC"/>
    <w:rsid w:val="004C00B7"/>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B1"/>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9C6"/>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83B"/>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4985"/>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12A2"/>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E4"/>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C3"/>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21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27</Pages>
  <Words>29164</Words>
  <Characters>16624</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12</cp:revision>
  <cp:lastPrinted>2024-05-16T09:52:00Z</cp:lastPrinted>
  <dcterms:created xsi:type="dcterms:W3CDTF">2024-12-09T10:39:00Z</dcterms:created>
  <dcterms:modified xsi:type="dcterms:W3CDTF">2025-02-04T18:26:00Z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