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FE1" w:rsidRPr="00441E0C" w:rsidRDefault="00F15FE1">
      <w:pPr>
        <w:pStyle w:val="Pagrindinistekstas"/>
        <w:spacing w:after="0"/>
        <w:jc w:val="center"/>
        <w:rPr>
          <w:rFonts w:cs="Times New Roman"/>
          <w:b/>
        </w:rPr>
      </w:pPr>
      <w:bookmarkStart w:id="0" w:name="_GoBack"/>
      <w:bookmarkEnd w:id="0"/>
      <w:r w:rsidRPr="00441E0C">
        <w:rPr>
          <w:rFonts w:cs="Times New Roman"/>
          <w:b/>
          <w:bCs/>
          <w:iCs/>
          <w:lang w:eastAsia="lt-LT"/>
        </w:rPr>
        <w:t>KRUONIO SENIŪNIJOS CIVILINIŲ KAPINIŲ PRIEŽIŪROS</w:t>
      </w:r>
    </w:p>
    <w:p w:rsidR="005E7CBB" w:rsidRPr="00441E0C" w:rsidRDefault="005E7CBB">
      <w:pPr>
        <w:pStyle w:val="Pagrindinistekstas"/>
        <w:spacing w:after="0"/>
        <w:jc w:val="center"/>
        <w:rPr>
          <w:rFonts w:cs="Times New Roman"/>
          <w:b/>
        </w:rPr>
      </w:pPr>
      <w:r w:rsidRPr="00441E0C">
        <w:rPr>
          <w:rFonts w:cs="Times New Roman"/>
          <w:b/>
        </w:rPr>
        <w:t>PASLAUGŲ TECHNINĖ SPECIFIKACIJA</w:t>
      </w:r>
    </w:p>
    <w:p w:rsidR="005E7CBB" w:rsidRPr="00441E0C" w:rsidRDefault="005E7CBB">
      <w:pPr>
        <w:spacing w:line="360" w:lineRule="auto"/>
        <w:jc w:val="both"/>
        <w:rPr>
          <w:rFonts w:cs="Times New Roman"/>
        </w:rPr>
      </w:pPr>
    </w:p>
    <w:p w:rsidR="005E7CBB" w:rsidRPr="00441E0C" w:rsidRDefault="005E7CBB">
      <w:pPr>
        <w:jc w:val="center"/>
        <w:rPr>
          <w:rFonts w:cs="Times New Roman"/>
          <w:b/>
          <w:caps/>
        </w:rPr>
      </w:pPr>
    </w:p>
    <w:p w:rsidR="005E7CBB" w:rsidRPr="00441E0C" w:rsidRDefault="005E7CBB">
      <w:pPr>
        <w:ind w:firstLine="709"/>
        <w:rPr>
          <w:rFonts w:cs="Times New Roman"/>
        </w:rPr>
      </w:pPr>
      <w:r w:rsidRPr="00441E0C">
        <w:rPr>
          <w:rFonts w:cs="Times New Roman"/>
        </w:rPr>
        <w:t>Seniūnijoje yra 28</w:t>
      </w:r>
      <w:r w:rsidR="00231BC0">
        <w:rPr>
          <w:rFonts w:cs="Times New Roman"/>
        </w:rPr>
        <w:t xml:space="preserve"> </w:t>
      </w:r>
      <w:r w:rsidRPr="00441E0C">
        <w:rPr>
          <w:rFonts w:cs="Times New Roman"/>
        </w:rPr>
        <w:t>prižiūrimos kapinės: 19 iš jų veikiančios, 8 neveikiančios  ir 1 riboto naudojimo.  Kapinių  plotas  11,15 ha.</w:t>
      </w:r>
    </w:p>
    <w:p w:rsidR="005E7CBB" w:rsidRPr="00441E0C" w:rsidRDefault="005E7CBB">
      <w:pPr>
        <w:jc w:val="both"/>
        <w:rPr>
          <w:rFonts w:cs="Times New Roman"/>
          <w:b/>
        </w:rPr>
      </w:pPr>
    </w:p>
    <w:p w:rsidR="005E7CBB" w:rsidRPr="00441E0C" w:rsidRDefault="005E7CBB">
      <w:pPr>
        <w:ind w:firstLine="709"/>
        <w:jc w:val="both"/>
        <w:rPr>
          <w:rFonts w:cs="Times New Roman"/>
        </w:rPr>
      </w:pPr>
      <w:r w:rsidRPr="00441E0C">
        <w:rPr>
          <w:rFonts w:cs="Times New Roman"/>
          <w:b/>
        </w:rPr>
        <w:t>Kapinių prižiūrėtojas, prižiūrėdamas kapines, turi vadovautis</w:t>
      </w:r>
      <w:r w:rsidR="004960C6" w:rsidRPr="00441E0C">
        <w:rPr>
          <w:rFonts w:cs="Times New Roman"/>
          <w:b/>
        </w:rPr>
        <w:t xml:space="preserve"> </w:t>
      </w:r>
      <w:r w:rsidR="004960C6" w:rsidRPr="00441E0C">
        <w:rPr>
          <w:rFonts w:cs="Times New Roman"/>
          <w:color w:val="000000"/>
        </w:rPr>
        <w:t>Lietuvos Respublikos žmonių palaikų laidojimo įstatymo įgyvendinamaisiais teisės aktais, patvirtintais Lietuvos Respublikos Vyriausybės 2008 m. lapkričio 19 d. nutarimu Nr. 1207„Dėl Lietuvos Respublikos žmonių palaikų laidojimo įstatymo įgyvendinamųjų teisės aktų patvirtinimo“,</w:t>
      </w:r>
      <w:r w:rsidRPr="00441E0C">
        <w:rPr>
          <w:rFonts w:cs="Times New Roman"/>
          <w:b/>
        </w:rPr>
        <w:t xml:space="preserve"> </w:t>
      </w:r>
      <w:r w:rsidR="004D2DD0" w:rsidRPr="00441E0C">
        <w:rPr>
          <w:rFonts w:cs="Times New Roman"/>
        </w:rPr>
        <w:t xml:space="preserve">Kaišiadorių rajono savivaldybės kapinių tvarkymo taisyklėmis, patvirtintomis </w:t>
      </w:r>
      <w:r w:rsidRPr="00441E0C">
        <w:rPr>
          <w:rFonts w:cs="Times New Roman"/>
        </w:rPr>
        <w:t>Kaišiadorių rajono savivaldybės tarybos 2011 m. rugsėjo 27 d.  sprendimu Nr. V17-272</w:t>
      </w:r>
      <w:r w:rsidR="004D2DD0" w:rsidRPr="00441E0C">
        <w:rPr>
          <w:rFonts w:cs="Times New Roman"/>
        </w:rPr>
        <w:t xml:space="preserve"> </w:t>
      </w:r>
      <w:r w:rsidR="00231BC0">
        <w:rPr>
          <w:rFonts w:cs="Times New Roman"/>
        </w:rPr>
        <w:t>„</w:t>
      </w:r>
      <w:r w:rsidR="004D2DD0" w:rsidRPr="00441E0C">
        <w:rPr>
          <w:rFonts w:cs="Times New Roman"/>
        </w:rPr>
        <w:t>Dėl Kaišiadorių rajono savivaldybės kapinių tvarkymo taisyklių patvirtinimo“,</w:t>
      </w:r>
      <w:r w:rsidRPr="00441E0C">
        <w:rPr>
          <w:rFonts w:cs="Times New Roman"/>
        </w:rPr>
        <w:t xml:space="preserve"> ir Kaišiadorių rajono savivaldybės komunalinių atliekų tvarkymo taisyklėmis, patvirtintomis Kaišiadorių rajono savivaldybės tarybos </w:t>
      </w:r>
      <w:r w:rsidR="00656513">
        <w:rPr>
          <w:rFonts w:cs="Times New Roman"/>
        </w:rPr>
        <w:t xml:space="preserve">2023 </w:t>
      </w:r>
      <w:r w:rsidR="004D2DD0" w:rsidRPr="00441E0C">
        <w:rPr>
          <w:rFonts w:cs="Times New Roman"/>
        </w:rPr>
        <w:t xml:space="preserve">m. </w:t>
      </w:r>
      <w:r w:rsidR="00656513">
        <w:rPr>
          <w:rFonts w:cs="Times New Roman"/>
        </w:rPr>
        <w:t>rugsėjo</w:t>
      </w:r>
      <w:r w:rsidR="00656513" w:rsidRPr="00441E0C">
        <w:rPr>
          <w:rFonts w:cs="Times New Roman"/>
        </w:rPr>
        <w:t xml:space="preserve"> 2</w:t>
      </w:r>
      <w:r w:rsidR="00656513">
        <w:rPr>
          <w:rFonts w:cs="Times New Roman"/>
        </w:rPr>
        <w:t>8</w:t>
      </w:r>
      <w:r w:rsidR="00656513" w:rsidRPr="00441E0C">
        <w:rPr>
          <w:rFonts w:cs="Times New Roman"/>
        </w:rPr>
        <w:t xml:space="preserve"> </w:t>
      </w:r>
      <w:r w:rsidR="004D2DD0" w:rsidRPr="00441E0C">
        <w:rPr>
          <w:rFonts w:cs="Times New Roman"/>
        </w:rPr>
        <w:t>d</w:t>
      </w:r>
      <w:r w:rsidRPr="00441E0C">
        <w:rPr>
          <w:rFonts w:cs="Times New Roman"/>
        </w:rPr>
        <w:t>. sprendimu Nr. V17</w:t>
      </w:r>
      <w:r w:rsidR="004D2DD0" w:rsidRPr="00441E0C">
        <w:rPr>
          <w:rFonts w:cs="Times New Roman"/>
        </w:rPr>
        <w:t>E</w:t>
      </w:r>
      <w:r w:rsidRPr="00441E0C">
        <w:rPr>
          <w:rFonts w:cs="Times New Roman"/>
        </w:rPr>
        <w:t>-</w:t>
      </w:r>
      <w:r w:rsidR="00656513">
        <w:rPr>
          <w:rFonts w:cs="Times New Roman"/>
        </w:rPr>
        <w:t>279</w:t>
      </w:r>
      <w:r w:rsidR="00656513" w:rsidRPr="00441E0C">
        <w:rPr>
          <w:rFonts w:cs="Times New Roman"/>
        </w:rPr>
        <w:t xml:space="preserve"> </w:t>
      </w:r>
      <w:r w:rsidR="004D2DD0" w:rsidRPr="00441E0C">
        <w:rPr>
          <w:rFonts w:cs="Times New Roman"/>
        </w:rPr>
        <w:t>„Dėl Kaišiadorių rajono savivaldybės komunalinių atliekų tvarkymo taisyklių patvirtinimo“</w:t>
      </w:r>
      <w:r w:rsidRPr="00441E0C">
        <w:rPr>
          <w:rFonts w:cs="Times New Roman"/>
        </w:rPr>
        <w:t>.</w:t>
      </w:r>
    </w:p>
    <w:p w:rsidR="005E7CBB" w:rsidRDefault="005E7CBB">
      <w:pPr>
        <w:ind w:firstLine="720"/>
        <w:jc w:val="both"/>
        <w:rPr>
          <w:rFonts w:cs="Times New Roman"/>
        </w:rPr>
      </w:pPr>
      <w:r w:rsidRPr="00441E0C">
        <w:rPr>
          <w:rFonts w:cs="Times New Roman"/>
        </w:rPr>
        <w:t xml:space="preserve">Kapinių prižiūrėtojas kapinėse turi palaikyti švarą ir tvarką, tvarkyti kapaviečių skyrimą, </w:t>
      </w:r>
      <w:r w:rsidR="00DB551D" w:rsidRPr="00441E0C">
        <w:rPr>
          <w:rFonts w:cs="Times New Roman"/>
        </w:rPr>
        <w:t xml:space="preserve">rūšiuoti </w:t>
      </w:r>
      <w:r w:rsidR="002C00C3" w:rsidRPr="00441E0C">
        <w:rPr>
          <w:rFonts w:cs="Times New Roman"/>
        </w:rPr>
        <w:t>žaliąsias atliekas, a</w:t>
      </w:r>
      <w:r w:rsidRPr="00441E0C">
        <w:rPr>
          <w:rFonts w:cs="Times New Roman"/>
        </w:rPr>
        <w:t>tlikti kitas auk</w:t>
      </w:r>
      <w:r w:rsidR="0035573A">
        <w:rPr>
          <w:rFonts w:cs="Times New Roman"/>
        </w:rPr>
        <w:t>š</w:t>
      </w:r>
      <w:r w:rsidRPr="00441E0C">
        <w:rPr>
          <w:rFonts w:cs="Times New Roman"/>
        </w:rPr>
        <w:t xml:space="preserve">čiau minėtuose </w:t>
      </w:r>
      <w:r w:rsidR="002D170F">
        <w:rPr>
          <w:rFonts w:cs="Times New Roman"/>
        </w:rPr>
        <w:t>teisės aktuose</w:t>
      </w:r>
      <w:r w:rsidR="002D170F" w:rsidRPr="00441E0C">
        <w:rPr>
          <w:rFonts w:cs="Times New Roman"/>
        </w:rPr>
        <w:t xml:space="preserve"> </w:t>
      </w:r>
      <w:r w:rsidRPr="00441E0C">
        <w:rPr>
          <w:rFonts w:cs="Times New Roman"/>
        </w:rPr>
        <w:t xml:space="preserve">numatytas funkcijas. </w:t>
      </w:r>
    </w:p>
    <w:p w:rsidR="00280656" w:rsidRPr="00441E0C" w:rsidRDefault="00280656">
      <w:pPr>
        <w:ind w:firstLine="720"/>
        <w:jc w:val="both"/>
        <w:rPr>
          <w:rFonts w:cs="Times New Roman"/>
        </w:rPr>
      </w:pPr>
    </w:p>
    <w:p w:rsidR="005E7CBB" w:rsidRDefault="005E7CBB">
      <w:pPr>
        <w:ind w:firstLine="720"/>
        <w:jc w:val="both"/>
        <w:rPr>
          <w:rFonts w:cs="Times New Roman"/>
          <w:b/>
        </w:rPr>
      </w:pPr>
      <w:r w:rsidRPr="00441E0C">
        <w:rPr>
          <w:rFonts w:cs="Times New Roman"/>
          <w:b/>
        </w:rPr>
        <w:t>Kapinių prižiūrėtojas atlieka šiuos darbus:</w:t>
      </w:r>
    </w:p>
    <w:p w:rsidR="00280656" w:rsidRPr="00441E0C" w:rsidRDefault="00280656">
      <w:pPr>
        <w:ind w:firstLine="720"/>
        <w:jc w:val="both"/>
        <w:rPr>
          <w:rFonts w:cs="Times New Roman"/>
          <w:b/>
        </w:rPr>
      </w:pPr>
    </w:p>
    <w:p w:rsidR="005E7CBB" w:rsidRPr="00441E0C" w:rsidRDefault="005E7CBB">
      <w:pPr>
        <w:numPr>
          <w:ilvl w:val="0"/>
          <w:numId w:val="1"/>
        </w:numPr>
        <w:tabs>
          <w:tab w:val="left" w:pos="720"/>
        </w:tabs>
        <w:jc w:val="both"/>
        <w:rPr>
          <w:rFonts w:cs="Times New Roman"/>
        </w:rPr>
      </w:pPr>
      <w:r w:rsidRPr="00441E0C">
        <w:rPr>
          <w:rFonts w:cs="Times New Roman"/>
        </w:rPr>
        <w:t>Prižiūri kapinių teritoriją, palaiko jose švarą ir tvarką.</w:t>
      </w:r>
    </w:p>
    <w:p w:rsidR="005E7CBB" w:rsidRPr="00441E0C" w:rsidRDefault="005E7CBB">
      <w:pPr>
        <w:numPr>
          <w:ilvl w:val="0"/>
          <w:numId w:val="1"/>
        </w:numPr>
        <w:tabs>
          <w:tab w:val="left" w:pos="720"/>
        </w:tabs>
        <w:jc w:val="both"/>
        <w:rPr>
          <w:rFonts w:cs="Times New Roman"/>
        </w:rPr>
      </w:pPr>
      <w:r w:rsidRPr="00441E0C">
        <w:rPr>
          <w:rFonts w:cs="Times New Roman"/>
        </w:rPr>
        <w:t>Skiria laidojimo vietas, gavus rašytinį leidimą laidoti mirusį.</w:t>
      </w:r>
    </w:p>
    <w:p w:rsidR="005E7CBB" w:rsidRPr="00441E0C" w:rsidRDefault="005E7CBB">
      <w:pPr>
        <w:numPr>
          <w:ilvl w:val="0"/>
          <w:numId w:val="1"/>
        </w:numPr>
        <w:tabs>
          <w:tab w:val="left" w:pos="720"/>
        </w:tabs>
        <w:jc w:val="both"/>
        <w:rPr>
          <w:rFonts w:cs="Times New Roman"/>
        </w:rPr>
      </w:pPr>
      <w:r w:rsidRPr="00441E0C">
        <w:rPr>
          <w:rFonts w:cs="Times New Roman"/>
        </w:rPr>
        <w:t>Prižiūri, kad kapinių teritorijoje nebūtų atliekami kasinėjimo darbai (st</w:t>
      </w:r>
      <w:r w:rsidR="00FC3660" w:rsidRPr="00441E0C">
        <w:rPr>
          <w:rFonts w:cs="Times New Roman"/>
        </w:rPr>
        <w:t>atomi arba perstatomi paminklai, tvorelės, kasamos duobės laidojimui) be seniūno leidimo</w:t>
      </w:r>
      <w:r w:rsidRPr="00441E0C">
        <w:rPr>
          <w:rFonts w:cs="Times New Roman"/>
        </w:rPr>
        <w:t xml:space="preserve">. </w:t>
      </w:r>
    </w:p>
    <w:p w:rsidR="005E7CBB" w:rsidRPr="00441E0C" w:rsidRDefault="005E7CBB">
      <w:pPr>
        <w:numPr>
          <w:ilvl w:val="0"/>
          <w:numId w:val="1"/>
        </w:numPr>
        <w:tabs>
          <w:tab w:val="left" w:pos="720"/>
        </w:tabs>
        <w:jc w:val="both"/>
        <w:rPr>
          <w:rFonts w:cs="Times New Roman"/>
        </w:rPr>
      </w:pPr>
      <w:r w:rsidRPr="00441E0C">
        <w:rPr>
          <w:rFonts w:cs="Times New Roman"/>
        </w:rPr>
        <w:t>Statant ar rekonstruojant kapavietėse statinius, prižiūri ar laikomasi nustatytų</w:t>
      </w:r>
      <w:r w:rsidR="00FC3660" w:rsidRPr="00441E0C">
        <w:rPr>
          <w:rFonts w:cs="Times New Roman"/>
        </w:rPr>
        <w:t xml:space="preserve"> Statybos įstatymo</w:t>
      </w:r>
      <w:r w:rsidRPr="00441E0C">
        <w:rPr>
          <w:rFonts w:cs="Times New Roman"/>
        </w:rPr>
        <w:t xml:space="preserve"> reikalavimų.</w:t>
      </w:r>
    </w:p>
    <w:p w:rsidR="005E7CBB" w:rsidRPr="00441E0C" w:rsidRDefault="005E7CBB">
      <w:pPr>
        <w:numPr>
          <w:ilvl w:val="0"/>
          <w:numId w:val="1"/>
        </w:numPr>
        <w:tabs>
          <w:tab w:val="left" w:pos="720"/>
        </w:tabs>
        <w:jc w:val="both"/>
        <w:rPr>
          <w:rFonts w:cs="Times New Roman"/>
        </w:rPr>
      </w:pPr>
      <w:r w:rsidRPr="00441E0C">
        <w:rPr>
          <w:rFonts w:cs="Times New Roman"/>
        </w:rPr>
        <w:t>Nušienauja kapinių teritorijoje žolę. Prižiūrimos kapinės šienaujamos iki 12 kartų per vasaros sezoną, priklausomai nuo oro sąlygų. Sugrėbia nušienautą žolę ir išveža iš kapinių teritorijos, žolė gali būti pjaunama smulkinimo būdu ir paliekama vietoje.</w:t>
      </w:r>
    </w:p>
    <w:p w:rsidR="005E7CBB" w:rsidRPr="00441E0C" w:rsidRDefault="005E7CBB">
      <w:pPr>
        <w:numPr>
          <w:ilvl w:val="0"/>
          <w:numId w:val="1"/>
        </w:numPr>
        <w:tabs>
          <w:tab w:val="left" w:pos="720"/>
        </w:tabs>
        <w:jc w:val="both"/>
        <w:rPr>
          <w:rFonts w:cs="Times New Roman"/>
        </w:rPr>
      </w:pPr>
      <w:r w:rsidRPr="00441E0C">
        <w:rPr>
          <w:rFonts w:cs="Times New Roman"/>
        </w:rPr>
        <w:t xml:space="preserve">Tvarko, šienauja ir prižiūri kapinių patvorį (2 m už tvoros), </w:t>
      </w:r>
      <w:r w:rsidR="00253990" w:rsidRPr="00441E0C">
        <w:rPr>
          <w:rFonts w:cs="Times New Roman"/>
        </w:rPr>
        <w:t>surenka atliekas ir jas išrūšiuoja į konteinerius.</w:t>
      </w:r>
    </w:p>
    <w:p w:rsidR="00253990" w:rsidRPr="00441E0C" w:rsidRDefault="00253990">
      <w:pPr>
        <w:numPr>
          <w:ilvl w:val="0"/>
          <w:numId w:val="1"/>
        </w:numPr>
        <w:tabs>
          <w:tab w:val="left" w:pos="720"/>
        </w:tabs>
        <w:jc w:val="both"/>
        <w:rPr>
          <w:rFonts w:cs="Times New Roman"/>
        </w:rPr>
      </w:pPr>
      <w:r w:rsidRPr="00441E0C">
        <w:rPr>
          <w:rFonts w:cs="Times New Roman"/>
        </w:rPr>
        <w:t>Sugrėbia lapus, smulkias medžių šakas, šiukšles, jas išrūšiuoja į tam skirtus konteinerius.</w:t>
      </w:r>
    </w:p>
    <w:p w:rsidR="00253990" w:rsidRDefault="00253990">
      <w:pPr>
        <w:numPr>
          <w:ilvl w:val="0"/>
          <w:numId w:val="1"/>
        </w:numPr>
        <w:tabs>
          <w:tab w:val="left" w:pos="720"/>
        </w:tabs>
        <w:jc w:val="both"/>
        <w:rPr>
          <w:rFonts w:cs="Times New Roman"/>
        </w:rPr>
      </w:pPr>
      <w:r w:rsidRPr="00441E0C">
        <w:rPr>
          <w:rFonts w:cs="Times New Roman"/>
        </w:rPr>
        <w:t>Surenka ir sutvarko kapinėse išvirtusius, nulūžusius medžius ir nukritusias ar nulūžusias medžių šakas</w:t>
      </w:r>
      <w:r w:rsidR="00280656">
        <w:rPr>
          <w:rFonts w:cs="Times New Roman"/>
        </w:rPr>
        <w:t>.</w:t>
      </w:r>
    </w:p>
    <w:p w:rsidR="00280656" w:rsidRPr="00280656" w:rsidRDefault="00280656" w:rsidP="00280656">
      <w:pPr>
        <w:pStyle w:val="Sraopastraipa"/>
        <w:numPr>
          <w:ilvl w:val="0"/>
          <w:numId w:val="1"/>
        </w:numPr>
        <w:rPr>
          <w:rFonts w:cs="Times New Roman"/>
        </w:rPr>
      </w:pPr>
      <w:r w:rsidRPr="00280656">
        <w:rPr>
          <w:rFonts w:cs="Times New Roman"/>
        </w:rPr>
        <w:t>Vasarą sausuoju metu išdžiuvus šuliniams atveža vandens ir pripildo juos arba ten esančias talpas.</w:t>
      </w:r>
    </w:p>
    <w:p w:rsidR="005E7CBB" w:rsidRPr="00441E0C" w:rsidRDefault="005E7CBB">
      <w:pPr>
        <w:numPr>
          <w:ilvl w:val="0"/>
          <w:numId w:val="1"/>
        </w:numPr>
        <w:tabs>
          <w:tab w:val="left" w:pos="720"/>
        </w:tabs>
        <w:jc w:val="both"/>
        <w:rPr>
          <w:rFonts w:cs="Times New Roman"/>
        </w:rPr>
      </w:pPr>
      <w:r w:rsidRPr="00441E0C">
        <w:rPr>
          <w:rFonts w:cs="Times New Roman"/>
        </w:rPr>
        <w:t>Tvarko neprižiūrimas kapavietes</w:t>
      </w:r>
      <w:r w:rsidR="00253990" w:rsidRPr="00441E0C">
        <w:rPr>
          <w:rFonts w:cs="Times New Roman"/>
        </w:rPr>
        <w:t>.</w:t>
      </w:r>
    </w:p>
    <w:p w:rsidR="005E7CBB" w:rsidRPr="00441E0C" w:rsidRDefault="005E7CBB">
      <w:pPr>
        <w:numPr>
          <w:ilvl w:val="0"/>
          <w:numId w:val="1"/>
        </w:numPr>
        <w:tabs>
          <w:tab w:val="left" w:pos="720"/>
        </w:tabs>
        <w:jc w:val="both"/>
        <w:rPr>
          <w:rFonts w:cs="Times New Roman"/>
        </w:rPr>
      </w:pPr>
      <w:r w:rsidRPr="00441E0C">
        <w:rPr>
          <w:rFonts w:cs="Times New Roman"/>
        </w:rPr>
        <w:t>Informuoja seniūną apie kapinėse reikalingus išpjauti</w:t>
      </w:r>
      <w:r w:rsidR="00CE4405">
        <w:rPr>
          <w:rFonts w:cs="Times New Roman"/>
        </w:rPr>
        <w:t xml:space="preserve"> pavojingus, išdžiūvusius ar kitaip pažeistus</w:t>
      </w:r>
      <w:r w:rsidRPr="00441E0C">
        <w:rPr>
          <w:rFonts w:cs="Times New Roman"/>
        </w:rPr>
        <w:t xml:space="preserve"> medžius</w:t>
      </w:r>
      <w:r w:rsidR="00CE4405">
        <w:rPr>
          <w:rFonts w:cs="Times New Roman"/>
        </w:rPr>
        <w:t>.</w:t>
      </w:r>
    </w:p>
    <w:p w:rsidR="00DB551D" w:rsidRPr="00441E0C" w:rsidRDefault="005E7CBB" w:rsidP="00253990">
      <w:pPr>
        <w:numPr>
          <w:ilvl w:val="0"/>
          <w:numId w:val="1"/>
        </w:numPr>
        <w:tabs>
          <w:tab w:val="left" w:pos="720"/>
        </w:tabs>
        <w:jc w:val="both"/>
        <w:rPr>
          <w:rFonts w:cs="Times New Roman"/>
        </w:rPr>
      </w:pPr>
      <w:r w:rsidRPr="00441E0C">
        <w:rPr>
          <w:rFonts w:cs="Times New Roman"/>
        </w:rPr>
        <w:t>Prižiūri, kad piliečiai tvarkydami antkapius, paminklus ar tvoreles atlikus darbus nepaliktų kapinių teritorijoje statybinių atliekų (senų paminklų, antkapių, tvorelių).</w:t>
      </w:r>
      <w:r w:rsidR="005F45C1" w:rsidRPr="00441E0C">
        <w:rPr>
          <w:rFonts w:cs="Times New Roman"/>
        </w:rPr>
        <w:t xml:space="preserve"> Išveža paliktą statybinį laužą.</w:t>
      </w:r>
    </w:p>
    <w:p w:rsidR="00280656" w:rsidRPr="00280656" w:rsidRDefault="005E7CBB" w:rsidP="00280656">
      <w:pPr>
        <w:pStyle w:val="Sraopastraipa"/>
        <w:numPr>
          <w:ilvl w:val="0"/>
          <w:numId w:val="1"/>
        </w:numPr>
        <w:tabs>
          <w:tab w:val="left" w:pos="720"/>
        </w:tabs>
        <w:jc w:val="both"/>
        <w:rPr>
          <w:rFonts w:cs="Times New Roman"/>
        </w:rPr>
      </w:pPr>
      <w:r w:rsidRPr="00280656">
        <w:rPr>
          <w:rFonts w:cs="Times New Roman"/>
        </w:rPr>
        <w:t>Prižiūri ir tvarko automobilių stovėjimo aikšteles prie kapinių</w:t>
      </w:r>
      <w:r w:rsidR="0011234D">
        <w:rPr>
          <w:rFonts w:cs="Times New Roman"/>
        </w:rPr>
        <w:t>.</w:t>
      </w:r>
    </w:p>
    <w:p w:rsidR="00C266A6" w:rsidRPr="00441E0C" w:rsidRDefault="00C266A6">
      <w:pPr>
        <w:tabs>
          <w:tab w:val="left" w:pos="3990"/>
        </w:tabs>
        <w:rPr>
          <w:rFonts w:cs="Times New Roman"/>
          <w:b/>
          <w:bCs/>
        </w:rPr>
      </w:pPr>
    </w:p>
    <w:p w:rsidR="00280656" w:rsidRDefault="00280656">
      <w:pPr>
        <w:spacing w:before="280" w:after="280"/>
        <w:ind w:firstLine="709"/>
        <w:jc w:val="center"/>
        <w:rPr>
          <w:rFonts w:cs="Times New Roman"/>
          <w:b/>
        </w:rPr>
      </w:pPr>
    </w:p>
    <w:p w:rsidR="00280656" w:rsidRDefault="00280656">
      <w:pPr>
        <w:spacing w:before="280" w:after="280"/>
        <w:ind w:firstLine="709"/>
        <w:jc w:val="center"/>
        <w:rPr>
          <w:rFonts w:cs="Times New Roman"/>
          <w:b/>
        </w:rPr>
      </w:pPr>
    </w:p>
    <w:p w:rsidR="005E7CBB" w:rsidRPr="00441E0C" w:rsidRDefault="005E7CBB">
      <w:pPr>
        <w:spacing w:before="280" w:after="280"/>
        <w:ind w:firstLine="709"/>
        <w:jc w:val="center"/>
        <w:rPr>
          <w:rFonts w:cs="Times New Roman"/>
          <w:b/>
        </w:rPr>
      </w:pPr>
      <w:r w:rsidRPr="00441E0C">
        <w:rPr>
          <w:rFonts w:cs="Times New Roman"/>
          <w:b/>
        </w:rPr>
        <w:lastRenderedPageBreak/>
        <w:t>KAPINIŲ SĄRAŠAS</w:t>
      </w:r>
    </w:p>
    <w:tbl>
      <w:tblPr>
        <w:tblW w:w="0" w:type="auto"/>
        <w:tblInd w:w="948" w:type="dxa"/>
        <w:tblLayout w:type="fixed"/>
        <w:tblLook w:val="0000"/>
      </w:tblPr>
      <w:tblGrid>
        <w:gridCol w:w="556"/>
        <w:gridCol w:w="2650"/>
        <w:gridCol w:w="3820"/>
      </w:tblGrid>
      <w:tr w:rsidR="005E7CBB" w:rsidRPr="00441E0C">
        <w:trPr>
          <w:trHeight w:val="850"/>
        </w:trPr>
        <w:tc>
          <w:tcPr>
            <w:tcW w:w="556"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Eil. Nr.</w:t>
            </w:r>
          </w:p>
          <w:p w:rsidR="005E7CBB" w:rsidRPr="00441E0C" w:rsidRDefault="005E7CBB">
            <w:pPr>
              <w:pStyle w:val="WW-BodyText3"/>
              <w:rPr>
                <w:rFonts w:cs="Times New Roman"/>
              </w:rPr>
            </w:pPr>
          </w:p>
        </w:tc>
        <w:tc>
          <w:tcPr>
            <w:tcW w:w="2650"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Kapinių pavadinimas</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Kapinių plotas (ha)</w:t>
            </w:r>
          </w:p>
        </w:tc>
      </w:tr>
      <w:tr w:rsidR="005E7CBB" w:rsidRPr="00441E0C">
        <w:tc>
          <w:tcPr>
            <w:tcW w:w="556"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1.</w:t>
            </w:r>
          </w:p>
        </w:tc>
        <w:tc>
          <w:tcPr>
            <w:tcW w:w="2650"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Anglininkų</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0,12</w:t>
            </w:r>
          </w:p>
        </w:tc>
      </w:tr>
      <w:tr w:rsidR="005E7CBB" w:rsidRPr="00441E0C">
        <w:tc>
          <w:tcPr>
            <w:tcW w:w="556"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2.</w:t>
            </w:r>
          </w:p>
        </w:tc>
        <w:tc>
          <w:tcPr>
            <w:tcW w:w="2650"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Dabintos</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0,08</w:t>
            </w:r>
          </w:p>
        </w:tc>
      </w:tr>
      <w:tr w:rsidR="005E7CBB" w:rsidRPr="00441E0C">
        <w:tc>
          <w:tcPr>
            <w:tcW w:w="556"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3.</w:t>
            </w:r>
          </w:p>
        </w:tc>
        <w:tc>
          <w:tcPr>
            <w:tcW w:w="2650"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Vaiguvos Barevičių</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0,11</w:t>
            </w:r>
          </w:p>
        </w:tc>
      </w:tr>
      <w:tr w:rsidR="005E7CBB" w:rsidRPr="00441E0C">
        <w:tc>
          <w:tcPr>
            <w:tcW w:w="556"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4.</w:t>
            </w:r>
          </w:p>
        </w:tc>
        <w:tc>
          <w:tcPr>
            <w:tcW w:w="2650"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Armanų</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0,09</w:t>
            </w:r>
          </w:p>
        </w:tc>
      </w:tr>
      <w:tr w:rsidR="005E7CBB" w:rsidRPr="00441E0C">
        <w:tc>
          <w:tcPr>
            <w:tcW w:w="556"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5.</w:t>
            </w:r>
          </w:p>
        </w:tc>
        <w:tc>
          <w:tcPr>
            <w:tcW w:w="2650"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Morkūnų</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0,11</w:t>
            </w:r>
          </w:p>
        </w:tc>
      </w:tr>
      <w:tr w:rsidR="005E7CBB" w:rsidRPr="00441E0C">
        <w:tc>
          <w:tcPr>
            <w:tcW w:w="556"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6.</w:t>
            </w:r>
          </w:p>
        </w:tc>
        <w:tc>
          <w:tcPr>
            <w:tcW w:w="2650"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Seibutų kaimo I</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0,06</w:t>
            </w:r>
          </w:p>
        </w:tc>
      </w:tr>
      <w:tr w:rsidR="005E7CBB" w:rsidRPr="00441E0C">
        <w:tc>
          <w:tcPr>
            <w:tcW w:w="556"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7.</w:t>
            </w:r>
          </w:p>
        </w:tc>
        <w:tc>
          <w:tcPr>
            <w:tcW w:w="2650"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Seibutų kaimo II</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0,07</w:t>
            </w:r>
          </w:p>
        </w:tc>
      </w:tr>
      <w:tr w:rsidR="005E7CBB" w:rsidRPr="00441E0C">
        <w:tc>
          <w:tcPr>
            <w:tcW w:w="556"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8.</w:t>
            </w:r>
          </w:p>
        </w:tc>
        <w:tc>
          <w:tcPr>
            <w:tcW w:w="2650"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Žydeikiškių</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0,14</w:t>
            </w:r>
          </w:p>
        </w:tc>
      </w:tr>
      <w:tr w:rsidR="005E7CBB" w:rsidRPr="00441E0C">
        <w:tc>
          <w:tcPr>
            <w:tcW w:w="556"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9.</w:t>
            </w:r>
          </w:p>
        </w:tc>
        <w:tc>
          <w:tcPr>
            <w:tcW w:w="2650"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Zauliškių</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0,14</w:t>
            </w:r>
          </w:p>
        </w:tc>
      </w:tr>
      <w:tr w:rsidR="005E7CBB" w:rsidRPr="00441E0C">
        <w:tc>
          <w:tcPr>
            <w:tcW w:w="556"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10.</w:t>
            </w:r>
          </w:p>
        </w:tc>
        <w:tc>
          <w:tcPr>
            <w:tcW w:w="2650"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Kruonio mstl.</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1,30</w:t>
            </w:r>
          </w:p>
        </w:tc>
      </w:tr>
      <w:tr w:rsidR="005E7CBB" w:rsidRPr="00441E0C">
        <w:tc>
          <w:tcPr>
            <w:tcW w:w="556"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11.</w:t>
            </w:r>
          </w:p>
        </w:tc>
        <w:tc>
          <w:tcPr>
            <w:tcW w:w="2650"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Kruonio mstl. (sentikių)</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0,59</w:t>
            </w:r>
          </w:p>
        </w:tc>
      </w:tr>
      <w:tr w:rsidR="005E7CBB" w:rsidRPr="00441E0C">
        <w:tc>
          <w:tcPr>
            <w:tcW w:w="556"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12.</w:t>
            </w:r>
          </w:p>
        </w:tc>
        <w:tc>
          <w:tcPr>
            <w:tcW w:w="2650"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Kalvių naujos</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3,20</w:t>
            </w:r>
          </w:p>
        </w:tc>
      </w:tr>
      <w:tr w:rsidR="005E7CBB" w:rsidRPr="00441E0C">
        <w:tc>
          <w:tcPr>
            <w:tcW w:w="556"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13.</w:t>
            </w:r>
          </w:p>
        </w:tc>
        <w:tc>
          <w:tcPr>
            <w:tcW w:w="2650"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 xml:space="preserve">Kalvių </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0,53</w:t>
            </w:r>
          </w:p>
        </w:tc>
      </w:tr>
      <w:tr w:rsidR="005E7CBB" w:rsidRPr="00441E0C">
        <w:tc>
          <w:tcPr>
            <w:tcW w:w="556"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14.</w:t>
            </w:r>
          </w:p>
        </w:tc>
        <w:tc>
          <w:tcPr>
            <w:tcW w:w="2650"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Darsūniškio</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0,94</w:t>
            </w:r>
          </w:p>
        </w:tc>
      </w:tr>
      <w:tr w:rsidR="005E7CBB" w:rsidRPr="00441E0C">
        <w:tc>
          <w:tcPr>
            <w:tcW w:w="556"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15.</w:t>
            </w:r>
          </w:p>
        </w:tc>
        <w:tc>
          <w:tcPr>
            <w:tcW w:w="2650"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Darsūniškio (žydų)</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0,36</w:t>
            </w:r>
          </w:p>
        </w:tc>
      </w:tr>
      <w:tr w:rsidR="005E7CBB" w:rsidRPr="00441E0C">
        <w:tc>
          <w:tcPr>
            <w:tcW w:w="556"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16.</w:t>
            </w:r>
          </w:p>
        </w:tc>
        <w:tc>
          <w:tcPr>
            <w:tcW w:w="2650"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Sekionių</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0,19</w:t>
            </w:r>
          </w:p>
        </w:tc>
      </w:tr>
      <w:tr w:rsidR="005E7CBB" w:rsidRPr="00441E0C">
        <w:tc>
          <w:tcPr>
            <w:tcW w:w="556"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17.</w:t>
            </w:r>
          </w:p>
        </w:tc>
        <w:tc>
          <w:tcPr>
            <w:tcW w:w="2650"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Užgirėlio</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0,18</w:t>
            </w:r>
          </w:p>
        </w:tc>
      </w:tr>
      <w:tr w:rsidR="005E7CBB" w:rsidRPr="00441E0C">
        <w:tc>
          <w:tcPr>
            <w:tcW w:w="556"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18.</w:t>
            </w:r>
          </w:p>
        </w:tc>
        <w:tc>
          <w:tcPr>
            <w:tcW w:w="2650"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Vilūnų</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0,62</w:t>
            </w:r>
          </w:p>
        </w:tc>
      </w:tr>
      <w:tr w:rsidR="005E7CBB" w:rsidRPr="00441E0C">
        <w:tc>
          <w:tcPr>
            <w:tcW w:w="556"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19.</w:t>
            </w:r>
          </w:p>
        </w:tc>
        <w:tc>
          <w:tcPr>
            <w:tcW w:w="2650"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Lankakiemio</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0,16</w:t>
            </w:r>
          </w:p>
        </w:tc>
      </w:tr>
      <w:tr w:rsidR="005E7CBB" w:rsidRPr="00441E0C">
        <w:tc>
          <w:tcPr>
            <w:tcW w:w="556"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20.</w:t>
            </w:r>
          </w:p>
        </w:tc>
        <w:tc>
          <w:tcPr>
            <w:tcW w:w="2650"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Migonių</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0,16</w:t>
            </w:r>
          </w:p>
        </w:tc>
      </w:tr>
      <w:tr w:rsidR="005E7CBB" w:rsidRPr="00441E0C">
        <w:tc>
          <w:tcPr>
            <w:tcW w:w="556"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21.</w:t>
            </w:r>
          </w:p>
        </w:tc>
        <w:tc>
          <w:tcPr>
            <w:tcW w:w="2650"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Purvininkų</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0,25</w:t>
            </w:r>
          </w:p>
        </w:tc>
      </w:tr>
      <w:tr w:rsidR="005E7CBB" w:rsidRPr="00441E0C">
        <w:tc>
          <w:tcPr>
            <w:tcW w:w="556"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22.</w:t>
            </w:r>
          </w:p>
        </w:tc>
        <w:tc>
          <w:tcPr>
            <w:tcW w:w="2650"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Domeikiemio</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0,16</w:t>
            </w:r>
          </w:p>
        </w:tc>
      </w:tr>
      <w:tr w:rsidR="005E7CBB" w:rsidRPr="00441E0C">
        <w:tc>
          <w:tcPr>
            <w:tcW w:w="556"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23.</w:t>
            </w:r>
          </w:p>
        </w:tc>
        <w:tc>
          <w:tcPr>
            <w:tcW w:w="2650"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Joniliškių</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0,28</w:t>
            </w:r>
          </w:p>
        </w:tc>
      </w:tr>
      <w:tr w:rsidR="005E7CBB" w:rsidRPr="00441E0C">
        <w:tc>
          <w:tcPr>
            <w:tcW w:w="556"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24.</w:t>
            </w:r>
          </w:p>
        </w:tc>
        <w:tc>
          <w:tcPr>
            <w:tcW w:w="2650"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Plaskūnų</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0,17</w:t>
            </w:r>
          </w:p>
        </w:tc>
      </w:tr>
      <w:tr w:rsidR="005E7CBB" w:rsidRPr="00441E0C">
        <w:tc>
          <w:tcPr>
            <w:tcW w:w="556"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25.</w:t>
            </w:r>
          </w:p>
        </w:tc>
        <w:tc>
          <w:tcPr>
            <w:tcW w:w="2650"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Plaskūnų</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0,10</w:t>
            </w:r>
          </w:p>
        </w:tc>
      </w:tr>
      <w:tr w:rsidR="005E7CBB" w:rsidRPr="00441E0C">
        <w:tc>
          <w:tcPr>
            <w:tcW w:w="556"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26.</w:t>
            </w:r>
          </w:p>
        </w:tc>
        <w:tc>
          <w:tcPr>
            <w:tcW w:w="2650"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Šnipelių</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0,11</w:t>
            </w:r>
          </w:p>
        </w:tc>
      </w:tr>
      <w:tr w:rsidR="005E7CBB" w:rsidRPr="00441E0C">
        <w:tc>
          <w:tcPr>
            <w:tcW w:w="556" w:type="dxa"/>
            <w:tcBorders>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27</w:t>
            </w:r>
          </w:p>
        </w:tc>
        <w:tc>
          <w:tcPr>
            <w:tcW w:w="2650" w:type="dxa"/>
            <w:tcBorders>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Tadaravos k. I-ojo pasaulinio karo vokiečių karių kapinės</w:t>
            </w:r>
          </w:p>
        </w:tc>
        <w:tc>
          <w:tcPr>
            <w:tcW w:w="3820" w:type="dxa"/>
            <w:tcBorders>
              <w:left w:val="single" w:sz="4" w:space="0" w:color="000000"/>
              <w:bottom w:val="single" w:sz="4" w:space="0" w:color="000000"/>
              <w:right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0,11</w:t>
            </w:r>
          </w:p>
        </w:tc>
      </w:tr>
      <w:tr w:rsidR="005E7CBB" w:rsidRPr="00441E0C">
        <w:trPr>
          <w:trHeight w:val="212"/>
        </w:trPr>
        <w:tc>
          <w:tcPr>
            <w:tcW w:w="556" w:type="dxa"/>
            <w:tcBorders>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28</w:t>
            </w:r>
          </w:p>
        </w:tc>
        <w:tc>
          <w:tcPr>
            <w:tcW w:w="2650" w:type="dxa"/>
            <w:tcBorders>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Kruonio partizanų kapas</w:t>
            </w:r>
          </w:p>
        </w:tc>
        <w:tc>
          <w:tcPr>
            <w:tcW w:w="3820" w:type="dxa"/>
            <w:tcBorders>
              <w:left w:val="single" w:sz="4" w:space="0" w:color="000000"/>
              <w:bottom w:val="single" w:sz="4" w:space="0" w:color="000000"/>
              <w:right w:val="single" w:sz="4" w:space="0" w:color="000000"/>
            </w:tcBorders>
            <w:shd w:val="clear" w:color="auto" w:fill="auto"/>
          </w:tcPr>
          <w:p w:rsidR="005E7CBB" w:rsidRPr="00441E0C" w:rsidRDefault="005E7CBB">
            <w:pPr>
              <w:pStyle w:val="WW-BodyText3"/>
              <w:snapToGrid w:val="0"/>
              <w:rPr>
                <w:rFonts w:cs="Times New Roman"/>
              </w:rPr>
            </w:pPr>
            <w:r w:rsidRPr="00441E0C">
              <w:rPr>
                <w:rFonts w:cs="Times New Roman"/>
              </w:rPr>
              <w:t>0,25</w:t>
            </w:r>
          </w:p>
        </w:tc>
      </w:tr>
      <w:tr w:rsidR="005E7CBB" w:rsidRPr="00441E0C">
        <w:tc>
          <w:tcPr>
            <w:tcW w:w="556"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rPr>
                <w:rFonts w:cs="Times New Roman"/>
              </w:rPr>
            </w:pPr>
          </w:p>
        </w:tc>
        <w:tc>
          <w:tcPr>
            <w:tcW w:w="2650" w:type="dxa"/>
            <w:tcBorders>
              <w:top w:val="single" w:sz="4" w:space="0" w:color="000000"/>
              <w:left w:val="single" w:sz="4" w:space="0" w:color="000000"/>
              <w:bottom w:val="single" w:sz="4" w:space="0" w:color="000000"/>
            </w:tcBorders>
            <w:shd w:val="clear" w:color="auto" w:fill="auto"/>
          </w:tcPr>
          <w:p w:rsidR="005E7CBB" w:rsidRPr="00441E0C" w:rsidRDefault="005E7CBB">
            <w:pPr>
              <w:pStyle w:val="WW-BodyText3"/>
              <w:snapToGrid w:val="0"/>
              <w:jc w:val="right"/>
              <w:rPr>
                <w:rFonts w:cs="Times New Roman"/>
                <w:b/>
                <w:bCs/>
              </w:rPr>
            </w:pPr>
            <w:r w:rsidRPr="00441E0C">
              <w:rPr>
                <w:rFonts w:cs="Times New Roman"/>
                <w:b/>
                <w:bCs/>
              </w:rPr>
              <w:t>Viso:</w:t>
            </w:r>
          </w:p>
        </w:tc>
        <w:tc>
          <w:tcPr>
            <w:tcW w:w="3820" w:type="dxa"/>
            <w:tcBorders>
              <w:top w:val="single" w:sz="4" w:space="0" w:color="000000"/>
              <w:left w:val="single" w:sz="4" w:space="0" w:color="000000"/>
              <w:bottom w:val="single" w:sz="4" w:space="0" w:color="000000"/>
              <w:right w:val="single" w:sz="4" w:space="0" w:color="000000"/>
            </w:tcBorders>
            <w:shd w:val="clear" w:color="auto" w:fill="auto"/>
          </w:tcPr>
          <w:p w:rsidR="005E7CBB" w:rsidRPr="00441E0C" w:rsidRDefault="005E7CBB">
            <w:pPr>
              <w:pStyle w:val="WW-BodyText3"/>
              <w:snapToGrid w:val="0"/>
              <w:rPr>
                <w:rFonts w:cs="Times New Roman"/>
                <w:b/>
                <w:bCs/>
              </w:rPr>
            </w:pPr>
            <w:r w:rsidRPr="00441E0C">
              <w:rPr>
                <w:rFonts w:cs="Times New Roman"/>
                <w:b/>
                <w:bCs/>
              </w:rPr>
              <w:t>11,15 ha</w:t>
            </w:r>
          </w:p>
        </w:tc>
      </w:tr>
    </w:tbl>
    <w:p w:rsidR="005E7CBB" w:rsidRPr="00014BFC" w:rsidRDefault="005E7CBB">
      <w:pPr>
        <w:jc w:val="center"/>
        <w:rPr>
          <w:b/>
          <w:sz w:val="22"/>
          <w:szCs w:val="22"/>
        </w:rPr>
      </w:pPr>
    </w:p>
    <w:p w:rsidR="005E7CBB" w:rsidRPr="00014BFC" w:rsidRDefault="005E7CBB">
      <w:pPr>
        <w:pStyle w:val="Pagrindinistekstas"/>
        <w:spacing w:after="0"/>
        <w:jc w:val="center"/>
        <w:rPr>
          <w:sz w:val="22"/>
          <w:szCs w:val="22"/>
        </w:rPr>
      </w:pPr>
    </w:p>
    <w:p w:rsidR="005E7CBB" w:rsidRDefault="005E7CBB">
      <w:pPr>
        <w:pStyle w:val="Pagrindinistekstas"/>
        <w:spacing w:after="0"/>
        <w:jc w:val="center"/>
      </w:pPr>
    </w:p>
    <w:p w:rsidR="005E7CBB" w:rsidRDefault="005E7CBB">
      <w:pPr>
        <w:pStyle w:val="Pagrindinistekstas"/>
        <w:spacing w:after="0"/>
        <w:jc w:val="center"/>
      </w:pPr>
    </w:p>
    <w:p w:rsidR="005E7CBB" w:rsidRPr="003B443A" w:rsidRDefault="005E7CBB" w:rsidP="003B443A">
      <w:pPr>
        <w:jc w:val="both"/>
        <w:rPr>
          <w:b/>
          <w:bCs/>
        </w:rPr>
      </w:pPr>
    </w:p>
    <w:p w:rsidR="005E7CBB" w:rsidRDefault="005E7CBB">
      <w:pPr>
        <w:jc w:val="both"/>
      </w:pPr>
    </w:p>
    <w:p w:rsidR="005E7CBB" w:rsidRDefault="005E7CBB">
      <w:pPr>
        <w:rPr>
          <w:sz w:val="20"/>
        </w:rPr>
      </w:pPr>
    </w:p>
    <w:p w:rsidR="005E7CBB" w:rsidRDefault="005E7CBB"/>
    <w:sectPr w:rsidR="005E7CBB" w:rsidSect="00374AFA">
      <w:pgSz w:w="11906" w:h="16838"/>
      <w:pgMar w:top="1134" w:right="851"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tarSymbol">
    <w:altName w:val="Segoe UI Symbol"/>
    <w:charset w:val="02"/>
    <w:family w:val="auto"/>
    <w:pitch w:val="default"/>
    <w:sig w:usb0="00000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12"/>
        </w:tabs>
        <w:ind w:left="1068" w:hanging="36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a Juodienė">
    <w15:presenceInfo w15:providerId="AD" w15:userId="S::lina.juodiene@kaisiadorys.lt::c4542ae5-5ee2-4794-baca-9b9640b4b31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161DD4"/>
    <w:rsid w:val="00014BFC"/>
    <w:rsid w:val="00103B64"/>
    <w:rsid w:val="0011234D"/>
    <w:rsid w:val="00126AF3"/>
    <w:rsid w:val="00161DD4"/>
    <w:rsid w:val="00195AFB"/>
    <w:rsid w:val="00230174"/>
    <w:rsid w:val="00231BC0"/>
    <w:rsid w:val="00253990"/>
    <w:rsid w:val="00264513"/>
    <w:rsid w:val="00275209"/>
    <w:rsid w:val="00280656"/>
    <w:rsid w:val="00280C0A"/>
    <w:rsid w:val="002C00C3"/>
    <w:rsid w:val="002D170F"/>
    <w:rsid w:val="0035573A"/>
    <w:rsid w:val="00356752"/>
    <w:rsid w:val="00374AFA"/>
    <w:rsid w:val="003B443A"/>
    <w:rsid w:val="004050E6"/>
    <w:rsid w:val="00416AD2"/>
    <w:rsid w:val="00441E0C"/>
    <w:rsid w:val="004960C6"/>
    <w:rsid w:val="004B6A1C"/>
    <w:rsid w:val="004D2DD0"/>
    <w:rsid w:val="005E7CBB"/>
    <w:rsid w:val="005F45C1"/>
    <w:rsid w:val="00656513"/>
    <w:rsid w:val="006C59BD"/>
    <w:rsid w:val="00716D0A"/>
    <w:rsid w:val="007741EE"/>
    <w:rsid w:val="007748A9"/>
    <w:rsid w:val="00885D4C"/>
    <w:rsid w:val="0090349B"/>
    <w:rsid w:val="00941D95"/>
    <w:rsid w:val="00990A80"/>
    <w:rsid w:val="00AD6AD0"/>
    <w:rsid w:val="00B057C4"/>
    <w:rsid w:val="00B9276E"/>
    <w:rsid w:val="00C266A6"/>
    <w:rsid w:val="00C277F4"/>
    <w:rsid w:val="00CE4405"/>
    <w:rsid w:val="00D47229"/>
    <w:rsid w:val="00DA7580"/>
    <w:rsid w:val="00DB551D"/>
    <w:rsid w:val="00E56062"/>
    <w:rsid w:val="00E772FE"/>
    <w:rsid w:val="00EB08B0"/>
    <w:rsid w:val="00EC3183"/>
    <w:rsid w:val="00F15FE1"/>
    <w:rsid w:val="00F9590D"/>
    <w:rsid w:val="00FC3660"/>
    <w:rsid w:val="00FF218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C00C3"/>
    <w:pPr>
      <w:widowControl w:val="0"/>
      <w:suppressAutoHyphens/>
      <w:autoSpaceDE w:val="0"/>
    </w:pPr>
    <w:rPr>
      <w:rFonts w:cs="StarSymbol"/>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rsid w:val="00374AFA"/>
  </w:style>
  <w:style w:type="character" w:customStyle="1" w:styleId="BodyTextChar">
    <w:name w:val="Body Text Char"/>
    <w:rsid w:val="00374AFA"/>
    <w:rPr>
      <w:rFonts w:ascii="Times New Roman" w:eastAsia="Times New Roman" w:hAnsi="Times New Roman" w:cs="Times New Roman"/>
      <w:sz w:val="24"/>
      <w:szCs w:val="20"/>
    </w:rPr>
  </w:style>
  <w:style w:type="paragraph" w:customStyle="1" w:styleId="Heading">
    <w:name w:val="Heading"/>
    <w:basedOn w:val="prastasis"/>
    <w:next w:val="Pagrindinistekstas"/>
    <w:rsid w:val="00374AFA"/>
    <w:pPr>
      <w:keepNext/>
      <w:spacing w:before="240" w:after="120"/>
    </w:pPr>
    <w:rPr>
      <w:rFonts w:ascii="Arial" w:eastAsia="Lucida Sans Unicode" w:hAnsi="Arial" w:cs="Tahoma"/>
      <w:sz w:val="28"/>
      <w:szCs w:val="28"/>
    </w:rPr>
  </w:style>
  <w:style w:type="paragraph" w:styleId="Pagrindinistekstas">
    <w:name w:val="Body Text"/>
    <w:basedOn w:val="prastasis"/>
    <w:rsid w:val="00374AFA"/>
    <w:pPr>
      <w:spacing w:after="120"/>
    </w:pPr>
  </w:style>
  <w:style w:type="paragraph" w:styleId="Sraas">
    <w:name w:val="List"/>
    <w:basedOn w:val="Pagrindinistekstas"/>
    <w:rsid w:val="00374AFA"/>
    <w:rPr>
      <w:rFonts w:cs="Tahoma"/>
    </w:rPr>
  </w:style>
  <w:style w:type="paragraph" w:customStyle="1" w:styleId="Antrat1">
    <w:name w:val="Antraštė1"/>
    <w:basedOn w:val="prastasis"/>
    <w:rsid w:val="00374AFA"/>
    <w:pPr>
      <w:suppressLineNumbers/>
      <w:spacing w:before="120" w:after="120"/>
    </w:pPr>
    <w:rPr>
      <w:rFonts w:cs="Tahoma"/>
      <w:i/>
      <w:iCs/>
    </w:rPr>
  </w:style>
  <w:style w:type="paragraph" w:customStyle="1" w:styleId="Index">
    <w:name w:val="Index"/>
    <w:basedOn w:val="prastasis"/>
    <w:rsid w:val="00374AFA"/>
    <w:pPr>
      <w:suppressLineNumbers/>
    </w:pPr>
    <w:rPr>
      <w:rFonts w:cs="Tahoma"/>
    </w:rPr>
  </w:style>
  <w:style w:type="paragraph" w:customStyle="1" w:styleId="WW-BodyTextIndent2">
    <w:name w:val="WW-Body Text Indent 2"/>
    <w:basedOn w:val="prastasis"/>
    <w:rsid w:val="00374AFA"/>
    <w:pPr>
      <w:ind w:firstLine="284"/>
      <w:jc w:val="both"/>
    </w:pPr>
    <w:rPr>
      <w:lang w:val="en-US"/>
    </w:rPr>
  </w:style>
  <w:style w:type="paragraph" w:customStyle="1" w:styleId="WW-BodyText3">
    <w:name w:val="WW-Body Text 3"/>
    <w:basedOn w:val="prastasis"/>
    <w:rsid w:val="00374AFA"/>
    <w:pPr>
      <w:jc w:val="both"/>
    </w:pPr>
  </w:style>
  <w:style w:type="paragraph" w:customStyle="1" w:styleId="Pagrindinistekstas1">
    <w:name w:val="Pagrindinis tekstas1"/>
    <w:rsid w:val="00374AFA"/>
    <w:pPr>
      <w:suppressAutoHyphens/>
      <w:ind w:firstLine="312"/>
      <w:jc w:val="both"/>
    </w:pPr>
    <w:rPr>
      <w:rFonts w:ascii="TimesLT" w:hAnsi="TimesLT" w:cs="Calibri"/>
      <w:lang w:val="en-GB" w:eastAsia="ar-SA"/>
    </w:rPr>
  </w:style>
  <w:style w:type="paragraph" w:customStyle="1" w:styleId="TableContents">
    <w:name w:val="Table Contents"/>
    <w:basedOn w:val="prastasis"/>
    <w:rsid w:val="00374AFA"/>
    <w:pPr>
      <w:suppressLineNumbers/>
    </w:pPr>
  </w:style>
  <w:style w:type="paragraph" w:customStyle="1" w:styleId="TableHeading">
    <w:name w:val="Table Heading"/>
    <w:basedOn w:val="TableContents"/>
    <w:rsid w:val="00374AFA"/>
    <w:pPr>
      <w:jc w:val="center"/>
    </w:pPr>
    <w:rPr>
      <w:b/>
      <w:bCs/>
    </w:rPr>
  </w:style>
  <w:style w:type="paragraph" w:styleId="Debesliotekstas">
    <w:name w:val="Balloon Text"/>
    <w:basedOn w:val="prastasis"/>
    <w:link w:val="DebesliotekstasDiagrama"/>
    <w:uiPriority w:val="99"/>
    <w:semiHidden/>
    <w:unhideWhenUsed/>
    <w:rsid w:val="007741EE"/>
    <w:rPr>
      <w:rFonts w:ascii="Segoe UI" w:hAnsi="Segoe UI" w:cs="Segoe UI"/>
      <w:sz w:val="18"/>
      <w:szCs w:val="18"/>
    </w:rPr>
  </w:style>
  <w:style w:type="character" w:customStyle="1" w:styleId="DebesliotekstasDiagrama">
    <w:name w:val="Debesėlio tekstas Diagrama"/>
    <w:link w:val="Debesliotekstas"/>
    <w:uiPriority w:val="99"/>
    <w:semiHidden/>
    <w:rsid w:val="007741EE"/>
    <w:rPr>
      <w:rFonts w:ascii="Segoe UI" w:hAnsi="Segoe UI" w:cs="Segoe UI"/>
      <w:sz w:val="18"/>
      <w:szCs w:val="18"/>
      <w:lang w:eastAsia="ar-SA"/>
    </w:rPr>
  </w:style>
  <w:style w:type="paragraph" w:styleId="Pataisymai">
    <w:name w:val="Revision"/>
    <w:hidden/>
    <w:uiPriority w:val="99"/>
    <w:semiHidden/>
    <w:rsid w:val="00F15FE1"/>
    <w:rPr>
      <w:rFonts w:cs="StarSymbol"/>
      <w:sz w:val="24"/>
      <w:szCs w:val="24"/>
      <w:lang w:eastAsia="ar-SA"/>
    </w:rPr>
  </w:style>
  <w:style w:type="character" w:styleId="Komentaronuoroda">
    <w:name w:val="annotation reference"/>
    <w:uiPriority w:val="99"/>
    <w:semiHidden/>
    <w:unhideWhenUsed/>
    <w:rsid w:val="00F15FE1"/>
    <w:rPr>
      <w:sz w:val="16"/>
      <w:szCs w:val="16"/>
    </w:rPr>
  </w:style>
  <w:style w:type="paragraph" w:styleId="Komentarotekstas">
    <w:name w:val="annotation text"/>
    <w:basedOn w:val="prastasis"/>
    <w:link w:val="KomentarotekstasDiagrama"/>
    <w:uiPriority w:val="99"/>
    <w:unhideWhenUsed/>
    <w:rsid w:val="00F15FE1"/>
    <w:rPr>
      <w:sz w:val="20"/>
      <w:szCs w:val="20"/>
    </w:rPr>
  </w:style>
  <w:style w:type="character" w:customStyle="1" w:styleId="KomentarotekstasDiagrama">
    <w:name w:val="Komentaro tekstas Diagrama"/>
    <w:link w:val="Komentarotekstas"/>
    <w:uiPriority w:val="99"/>
    <w:rsid w:val="00F15FE1"/>
    <w:rPr>
      <w:rFonts w:cs="StarSymbol"/>
      <w:lang w:val="lt-LT" w:eastAsia="ar-SA"/>
    </w:rPr>
  </w:style>
  <w:style w:type="paragraph" w:styleId="Komentarotema">
    <w:name w:val="annotation subject"/>
    <w:basedOn w:val="Komentarotekstas"/>
    <w:next w:val="Komentarotekstas"/>
    <w:link w:val="KomentarotemaDiagrama"/>
    <w:uiPriority w:val="99"/>
    <w:semiHidden/>
    <w:unhideWhenUsed/>
    <w:rsid w:val="00F15FE1"/>
    <w:rPr>
      <w:b/>
      <w:bCs/>
    </w:rPr>
  </w:style>
  <w:style w:type="character" w:customStyle="1" w:styleId="KomentarotemaDiagrama">
    <w:name w:val="Komentaro tema Diagrama"/>
    <w:link w:val="Komentarotema"/>
    <w:uiPriority w:val="99"/>
    <w:semiHidden/>
    <w:rsid w:val="00F15FE1"/>
    <w:rPr>
      <w:rFonts w:cs="StarSymbol"/>
      <w:b/>
      <w:bCs/>
      <w:lang w:val="lt-LT" w:eastAsia="ar-SA"/>
    </w:rPr>
  </w:style>
  <w:style w:type="paragraph" w:styleId="Sraopastraipa">
    <w:name w:val="List Paragraph"/>
    <w:basedOn w:val="prastasis"/>
    <w:uiPriority w:val="34"/>
    <w:qFormat/>
    <w:rsid w:val="002806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C00C3"/>
    <w:pPr>
      <w:widowControl w:val="0"/>
      <w:suppressAutoHyphens/>
      <w:autoSpaceDE w:val="0"/>
    </w:pPr>
    <w:rPr>
      <w:rFonts w:cs="StarSymbol"/>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BodyTextChar">
    <w:name w:val="Body Text Char"/>
    <w:rPr>
      <w:rFonts w:ascii="Times New Roman" w:eastAsia="Times New Roman" w:hAnsi="Times New Roman" w:cs="Times New Roman"/>
      <w:sz w:val="24"/>
      <w:szCs w:val="20"/>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Antrat1">
    <w:name w:val="Antraštė1"/>
    <w:basedOn w:val="prastasis"/>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customStyle="1" w:styleId="WW-BodyTextIndent2">
    <w:name w:val="WW-Body Text Indent 2"/>
    <w:basedOn w:val="prastasis"/>
    <w:pPr>
      <w:ind w:firstLine="284"/>
      <w:jc w:val="both"/>
    </w:pPr>
    <w:rPr>
      <w:lang w:val="en-US"/>
    </w:rPr>
  </w:style>
  <w:style w:type="paragraph" w:customStyle="1" w:styleId="WW-BodyText3">
    <w:name w:val="WW-Body Text 3"/>
    <w:basedOn w:val="prastasis"/>
    <w:pPr>
      <w:jc w:val="both"/>
    </w:pPr>
  </w:style>
  <w:style w:type="paragraph" w:customStyle="1" w:styleId="Pagrindinistekstas1">
    <w:name w:val="Pagrindinis tekstas1"/>
    <w:pPr>
      <w:suppressAutoHyphens/>
      <w:ind w:firstLine="312"/>
      <w:jc w:val="both"/>
    </w:pPr>
    <w:rPr>
      <w:rFonts w:ascii="TimesLT" w:hAnsi="TimesLT" w:cs="Calibri"/>
      <w:lang w:val="en-GB" w:eastAsia="ar-SA"/>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Debesliotekstas">
    <w:name w:val="Balloon Text"/>
    <w:basedOn w:val="prastasis"/>
    <w:link w:val="DebesliotekstasDiagrama"/>
    <w:uiPriority w:val="99"/>
    <w:semiHidden/>
    <w:unhideWhenUsed/>
    <w:rsid w:val="007741EE"/>
    <w:rPr>
      <w:rFonts w:ascii="Segoe UI" w:hAnsi="Segoe UI" w:cs="Segoe UI"/>
      <w:sz w:val="18"/>
      <w:szCs w:val="18"/>
    </w:rPr>
  </w:style>
  <w:style w:type="character" w:customStyle="1" w:styleId="DebesliotekstasDiagrama">
    <w:name w:val="Debesėlio tekstas Diagrama"/>
    <w:link w:val="Debesliotekstas"/>
    <w:uiPriority w:val="99"/>
    <w:semiHidden/>
    <w:rsid w:val="007741EE"/>
    <w:rPr>
      <w:rFonts w:ascii="Segoe UI" w:hAnsi="Segoe UI" w:cs="Segoe UI"/>
      <w:sz w:val="18"/>
      <w:szCs w:val="18"/>
      <w:lang w:eastAsia="ar-SA"/>
    </w:rPr>
  </w:style>
  <w:style w:type="paragraph" w:styleId="Pataisymai">
    <w:name w:val="Revision"/>
    <w:hidden/>
    <w:uiPriority w:val="99"/>
    <w:semiHidden/>
    <w:rsid w:val="00F15FE1"/>
    <w:rPr>
      <w:rFonts w:cs="StarSymbol"/>
      <w:sz w:val="24"/>
      <w:szCs w:val="24"/>
      <w:lang w:eastAsia="ar-SA"/>
    </w:rPr>
  </w:style>
  <w:style w:type="character" w:styleId="Komentaronuoroda">
    <w:name w:val="annotation reference"/>
    <w:uiPriority w:val="99"/>
    <w:semiHidden/>
    <w:unhideWhenUsed/>
    <w:rsid w:val="00F15FE1"/>
    <w:rPr>
      <w:sz w:val="16"/>
      <w:szCs w:val="16"/>
    </w:rPr>
  </w:style>
  <w:style w:type="paragraph" w:styleId="Komentarotekstas">
    <w:name w:val="annotation text"/>
    <w:basedOn w:val="prastasis"/>
    <w:link w:val="KomentarotekstasDiagrama"/>
    <w:uiPriority w:val="99"/>
    <w:unhideWhenUsed/>
    <w:rsid w:val="00F15FE1"/>
    <w:rPr>
      <w:sz w:val="20"/>
      <w:szCs w:val="20"/>
    </w:rPr>
  </w:style>
  <w:style w:type="character" w:customStyle="1" w:styleId="KomentarotekstasDiagrama">
    <w:name w:val="Komentaro tekstas Diagrama"/>
    <w:link w:val="Komentarotekstas"/>
    <w:uiPriority w:val="99"/>
    <w:rsid w:val="00F15FE1"/>
    <w:rPr>
      <w:rFonts w:cs="StarSymbol"/>
      <w:lang w:val="lt-LT" w:eastAsia="ar-SA"/>
    </w:rPr>
  </w:style>
  <w:style w:type="paragraph" w:styleId="Komentarotema">
    <w:name w:val="annotation subject"/>
    <w:basedOn w:val="Komentarotekstas"/>
    <w:next w:val="Komentarotekstas"/>
    <w:link w:val="KomentarotemaDiagrama"/>
    <w:uiPriority w:val="99"/>
    <w:semiHidden/>
    <w:unhideWhenUsed/>
    <w:rsid w:val="00F15FE1"/>
    <w:rPr>
      <w:b/>
      <w:bCs/>
    </w:rPr>
  </w:style>
  <w:style w:type="character" w:customStyle="1" w:styleId="KomentarotemaDiagrama">
    <w:name w:val="Komentaro tema Diagrama"/>
    <w:link w:val="Komentarotema"/>
    <w:uiPriority w:val="99"/>
    <w:semiHidden/>
    <w:rsid w:val="00F15FE1"/>
    <w:rPr>
      <w:rFonts w:cs="StarSymbol"/>
      <w:b/>
      <w:bCs/>
      <w:lang w:val="lt-LT" w:eastAsia="ar-SA"/>
    </w:rPr>
  </w:style>
  <w:style w:type="paragraph" w:styleId="Sraopastraipa">
    <w:name w:val="List Paragraph"/>
    <w:basedOn w:val="prastasis"/>
    <w:uiPriority w:val="34"/>
    <w:qFormat/>
    <w:rsid w:val="00280656"/>
    <w:pPr>
      <w:ind w:left="720"/>
      <w:contextualSpacing/>
    </w:pPr>
  </w:style>
</w:styles>
</file>

<file path=word/webSettings.xml><?xml version="1.0" encoding="utf-8"?>
<w:webSettings xmlns:r="http://schemas.openxmlformats.org/officeDocument/2006/relationships" xmlns:w="http://schemas.openxmlformats.org/wordprocessingml/2006/main">
  <w:divs>
    <w:div w:id="521361692">
      <w:bodyDiv w:val="1"/>
      <w:marLeft w:val="0"/>
      <w:marRight w:val="0"/>
      <w:marTop w:val="0"/>
      <w:marBottom w:val="0"/>
      <w:divBdr>
        <w:top w:val="none" w:sz="0" w:space="0" w:color="auto"/>
        <w:left w:val="none" w:sz="0" w:space="0" w:color="auto"/>
        <w:bottom w:val="none" w:sz="0" w:space="0" w:color="auto"/>
        <w:right w:val="none" w:sz="0" w:space="0" w:color="auto"/>
      </w:divBdr>
    </w:div>
    <w:div w:id="8439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2243</Words>
  <Characters>1279</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dc:creator>
  <cp:lastModifiedBy>Savivaldybe</cp:lastModifiedBy>
  <cp:revision>2</cp:revision>
  <cp:lastPrinted>2017-10-31T09:13:00Z</cp:lastPrinted>
  <dcterms:created xsi:type="dcterms:W3CDTF">2025-02-05T11:05:00Z</dcterms:created>
  <dcterms:modified xsi:type="dcterms:W3CDTF">2025-02-05T11:05:00Z</dcterms:modified>
</cp:coreProperties>
</file>