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6BFE8" w14:textId="77777777" w:rsidR="00ED1CBB" w:rsidRPr="00B57195" w:rsidRDefault="00ED1CBB" w:rsidP="00ED1CBB">
      <w:pPr>
        <w:keepNext/>
        <w:jc w:val="right"/>
        <w:rPr>
          <w:sz w:val="24"/>
          <w:szCs w:val="24"/>
        </w:rPr>
      </w:pPr>
      <w:r w:rsidRPr="00B57195">
        <w:rPr>
          <w:sz w:val="24"/>
          <w:szCs w:val="24"/>
        </w:rPr>
        <w:t xml:space="preserve">TVIRTINU </w:t>
      </w:r>
    </w:p>
    <w:p w14:paraId="76FCEFE2" w14:textId="77777777" w:rsidR="00ED1CBB" w:rsidRPr="00B57195" w:rsidRDefault="00ED1CBB" w:rsidP="00ED1CBB">
      <w:pPr>
        <w:keepNext/>
        <w:jc w:val="right"/>
        <w:rPr>
          <w:sz w:val="24"/>
          <w:szCs w:val="24"/>
        </w:rPr>
      </w:pPr>
      <w:r w:rsidRPr="00B57195">
        <w:rPr>
          <w:sz w:val="24"/>
          <w:szCs w:val="24"/>
        </w:rPr>
        <w:t>UAB „Vilniaus viešasis transportas“</w:t>
      </w:r>
    </w:p>
    <w:p w14:paraId="13CD9DEF" w14:textId="7B8110E6" w:rsidR="00B0334A" w:rsidRPr="00B57195" w:rsidRDefault="00D76C69" w:rsidP="00B0334A">
      <w:pPr>
        <w:keepNext/>
        <w:ind w:left="4820"/>
        <w:jc w:val="right"/>
        <w:rPr>
          <w:color w:val="000000"/>
          <w:sz w:val="24"/>
          <w:szCs w:val="24"/>
        </w:rPr>
      </w:pPr>
      <w:r>
        <w:rPr>
          <w:color w:val="000000"/>
          <w:sz w:val="24"/>
          <w:szCs w:val="24"/>
        </w:rPr>
        <w:t>Generalinis direktorius</w:t>
      </w:r>
    </w:p>
    <w:p w14:paraId="6A2C2E5C" w14:textId="57A4FED2" w:rsidR="0054782C" w:rsidRPr="00B57195" w:rsidRDefault="00D76C69" w:rsidP="00B0334A">
      <w:pPr>
        <w:keepNext/>
        <w:jc w:val="right"/>
        <w:rPr>
          <w:color w:val="000000"/>
          <w:sz w:val="22"/>
          <w:szCs w:val="22"/>
        </w:rPr>
      </w:pPr>
      <w:r>
        <w:rPr>
          <w:color w:val="000000"/>
          <w:sz w:val="24"/>
          <w:szCs w:val="24"/>
        </w:rPr>
        <w:t>Ignas Degutis</w:t>
      </w:r>
    </w:p>
    <w:p w14:paraId="3BFB6A92" w14:textId="5169A7D7" w:rsidR="00CF6C17" w:rsidRPr="00B57195" w:rsidRDefault="00340CF6" w:rsidP="00CF6C17">
      <w:pPr>
        <w:keepNext/>
        <w:jc w:val="right"/>
      </w:pPr>
      <w:r w:rsidRPr="00B57195">
        <w:rPr>
          <w:sz w:val="24"/>
          <w:szCs w:val="24"/>
        </w:rPr>
        <w:t>202</w:t>
      </w:r>
      <w:r w:rsidR="00D76C69">
        <w:rPr>
          <w:sz w:val="24"/>
          <w:szCs w:val="24"/>
        </w:rPr>
        <w:t>5</w:t>
      </w:r>
      <w:r w:rsidR="00332058" w:rsidRPr="00B57195">
        <w:rPr>
          <w:sz w:val="24"/>
          <w:szCs w:val="24"/>
        </w:rPr>
        <w:t>-</w:t>
      </w:r>
      <w:r w:rsidR="00D76C69">
        <w:rPr>
          <w:sz w:val="24"/>
          <w:szCs w:val="24"/>
        </w:rPr>
        <w:t>__</w:t>
      </w:r>
      <w:r w:rsidR="00BF209A" w:rsidRPr="00B57195">
        <w:rPr>
          <w:sz w:val="24"/>
          <w:szCs w:val="24"/>
        </w:rPr>
        <w:t>-</w:t>
      </w:r>
      <w:r w:rsidR="00D76C69">
        <w:rPr>
          <w:sz w:val="24"/>
          <w:szCs w:val="24"/>
        </w:rPr>
        <w:t>__</w:t>
      </w:r>
    </w:p>
    <w:p w14:paraId="37343323" w14:textId="77777777" w:rsidR="00CF6C17" w:rsidRPr="00B57195" w:rsidRDefault="00CF6C17" w:rsidP="00CF6C17">
      <w:pPr>
        <w:keepNext/>
        <w:jc w:val="right"/>
        <w:rPr>
          <w:sz w:val="24"/>
          <w:szCs w:val="24"/>
        </w:rPr>
      </w:pPr>
    </w:p>
    <w:p w14:paraId="689AA638" w14:textId="77777777" w:rsidR="00CF6C17" w:rsidRPr="00B57195" w:rsidRDefault="00CF6C17" w:rsidP="00CF6C17">
      <w:pPr>
        <w:keepNext/>
        <w:jc w:val="right"/>
        <w:rPr>
          <w:sz w:val="24"/>
          <w:szCs w:val="24"/>
        </w:rPr>
      </w:pPr>
      <w:r w:rsidRPr="00B57195">
        <w:rPr>
          <w:sz w:val="24"/>
          <w:szCs w:val="24"/>
        </w:rPr>
        <w:t xml:space="preserve"> PRITARTA</w:t>
      </w:r>
    </w:p>
    <w:p w14:paraId="0FE7B0C0" w14:textId="77777777" w:rsidR="00CF6C17" w:rsidRPr="00B57195" w:rsidRDefault="00CF6C17" w:rsidP="00CF6C17">
      <w:pPr>
        <w:keepNext/>
        <w:jc w:val="right"/>
        <w:rPr>
          <w:sz w:val="24"/>
          <w:szCs w:val="24"/>
        </w:rPr>
      </w:pPr>
      <w:r w:rsidRPr="00B57195">
        <w:rPr>
          <w:sz w:val="24"/>
          <w:szCs w:val="24"/>
        </w:rPr>
        <w:t>UAB „Vilniaus viešasis transportas“</w:t>
      </w:r>
    </w:p>
    <w:p w14:paraId="467479A3" w14:textId="77777777" w:rsidR="00CF6C17" w:rsidRPr="00B57195" w:rsidRDefault="00CF6C17" w:rsidP="00CF6C17">
      <w:pPr>
        <w:keepNext/>
        <w:jc w:val="right"/>
        <w:rPr>
          <w:sz w:val="24"/>
          <w:szCs w:val="24"/>
        </w:rPr>
      </w:pPr>
      <w:r w:rsidRPr="00B57195">
        <w:rPr>
          <w:sz w:val="24"/>
          <w:szCs w:val="24"/>
        </w:rPr>
        <w:t xml:space="preserve">Viešųjų pirkimų komisijos </w:t>
      </w:r>
    </w:p>
    <w:p w14:paraId="7D6B2B6B" w14:textId="6FD1F354" w:rsidR="002A78CF" w:rsidRPr="00B57195" w:rsidRDefault="0044369A" w:rsidP="00955D45">
      <w:pPr>
        <w:widowControl w:val="0"/>
        <w:ind w:left="4536"/>
        <w:jc w:val="right"/>
        <w:rPr>
          <w:sz w:val="24"/>
          <w:szCs w:val="24"/>
        </w:rPr>
      </w:pPr>
      <w:r w:rsidRPr="00B57195">
        <w:rPr>
          <w:sz w:val="24"/>
          <w:szCs w:val="24"/>
        </w:rPr>
        <w:t xml:space="preserve"> </w:t>
      </w:r>
      <w:r w:rsidR="00340CF6" w:rsidRPr="00B57195">
        <w:rPr>
          <w:sz w:val="24"/>
          <w:szCs w:val="24"/>
        </w:rPr>
        <w:t>202</w:t>
      </w:r>
      <w:r w:rsidR="00D76C69">
        <w:rPr>
          <w:sz w:val="24"/>
          <w:szCs w:val="24"/>
        </w:rPr>
        <w:t>5</w:t>
      </w:r>
      <w:r w:rsidR="00332058" w:rsidRPr="00B57195">
        <w:rPr>
          <w:sz w:val="24"/>
          <w:szCs w:val="24"/>
        </w:rPr>
        <w:t>-</w:t>
      </w:r>
      <w:r w:rsidR="00D76C69">
        <w:rPr>
          <w:sz w:val="24"/>
          <w:szCs w:val="24"/>
        </w:rPr>
        <w:t>__</w:t>
      </w:r>
      <w:r w:rsidR="003774A6" w:rsidRPr="00B57195">
        <w:rPr>
          <w:sz w:val="24"/>
          <w:szCs w:val="24"/>
        </w:rPr>
        <w:t>-</w:t>
      </w:r>
      <w:r w:rsidR="00D76C69">
        <w:rPr>
          <w:sz w:val="24"/>
          <w:szCs w:val="24"/>
        </w:rPr>
        <w:t>__</w:t>
      </w:r>
      <w:r w:rsidR="00CF6C17" w:rsidRPr="00B57195">
        <w:rPr>
          <w:sz w:val="24"/>
          <w:szCs w:val="24"/>
        </w:rPr>
        <w:t xml:space="preserve"> posėdžio protokolu Nr. </w:t>
      </w:r>
      <w:r w:rsidR="00955D45" w:rsidRPr="00B57195">
        <w:rPr>
          <w:sz w:val="24"/>
          <w:szCs w:val="24"/>
        </w:rPr>
        <w:t>49</w:t>
      </w:r>
      <w:r w:rsidR="002F7D09">
        <w:rPr>
          <w:sz w:val="24"/>
          <w:szCs w:val="24"/>
        </w:rPr>
        <w:t>C</w:t>
      </w:r>
      <w:r w:rsidRPr="00B57195">
        <w:rPr>
          <w:sz w:val="24"/>
          <w:szCs w:val="24"/>
        </w:rPr>
        <w:t>(</w:t>
      </w:r>
      <w:r w:rsidR="00D76C69">
        <w:rPr>
          <w:sz w:val="24"/>
          <w:szCs w:val="24"/>
        </w:rPr>
        <w:t>_</w:t>
      </w:r>
      <w:r w:rsidR="00FD5885" w:rsidRPr="00B57195">
        <w:rPr>
          <w:sz w:val="24"/>
          <w:szCs w:val="24"/>
        </w:rPr>
        <w:t>-</w:t>
      </w:r>
      <w:r w:rsidR="00D76C69">
        <w:rPr>
          <w:sz w:val="24"/>
          <w:szCs w:val="24"/>
        </w:rPr>
        <w:t>_</w:t>
      </w:r>
      <w:r w:rsidRPr="00B57195">
        <w:rPr>
          <w:sz w:val="24"/>
          <w:szCs w:val="24"/>
        </w:rPr>
        <w:t>)</w:t>
      </w:r>
      <w:r w:rsidR="00D817DF" w:rsidRPr="00B57195">
        <w:rPr>
          <w:sz w:val="24"/>
          <w:szCs w:val="24"/>
        </w:rPr>
        <w:t>-</w:t>
      </w:r>
      <w:r w:rsidR="00D76C69">
        <w:rPr>
          <w:sz w:val="24"/>
          <w:szCs w:val="24"/>
        </w:rPr>
        <w:t>__</w:t>
      </w:r>
    </w:p>
    <w:p w14:paraId="136D9379" w14:textId="77777777" w:rsidR="00955D45" w:rsidRPr="00B57195" w:rsidRDefault="00955D45" w:rsidP="00955D45">
      <w:pPr>
        <w:widowControl w:val="0"/>
        <w:ind w:left="4536"/>
        <w:jc w:val="right"/>
        <w:rPr>
          <w:b/>
          <w:sz w:val="24"/>
          <w:szCs w:val="24"/>
        </w:rPr>
      </w:pPr>
    </w:p>
    <w:p w14:paraId="6DBF3623" w14:textId="77777777" w:rsidR="002A78CF" w:rsidRPr="00B57195" w:rsidRDefault="002A78CF" w:rsidP="00854852">
      <w:pPr>
        <w:widowControl w:val="0"/>
        <w:jc w:val="center"/>
        <w:rPr>
          <w:b/>
          <w:sz w:val="24"/>
          <w:szCs w:val="24"/>
        </w:rPr>
      </w:pPr>
    </w:p>
    <w:p w14:paraId="5B8CCADC" w14:textId="40D3EDFE" w:rsidR="001717E3" w:rsidRPr="00B57195" w:rsidRDefault="00D207E9" w:rsidP="00905707">
      <w:pPr>
        <w:widowControl w:val="0"/>
        <w:spacing w:before="120" w:line="264" w:lineRule="auto"/>
        <w:jc w:val="center"/>
        <w:rPr>
          <w:b/>
          <w:bCs/>
          <w:sz w:val="24"/>
          <w:szCs w:val="24"/>
        </w:rPr>
      </w:pPr>
      <w:r w:rsidRPr="00D207E9">
        <w:rPr>
          <w:b/>
          <w:sz w:val="24"/>
          <w:szCs w:val="24"/>
        </w:rPr>
        <w:t xml:space="preserve">KRITIMO IŠ AUKŠČIO APSAUGOS PRIEMONIŲ TECHNINIŲ PROJEKTŲ PARENGIMO IR KRITIMO IŠ AUKŠČIO APSAUGOS ĮRANGOS </w:t>
      </w:r>
      <w:r w:rsidRPr="00B57195">
        <w:rPr>
          <w:b/>
          <w:sz w:val="24"/>
          <w:szCs w:val="24"/>
        </w:rPr>
        <w:t xml:space="preserve">SUPAPRASTINTO PIRKIMO </w:t>
      </w:r>
      <w:r w:rsidRPr="00B57195">
        <w:rPr>
          <w:b/>
          <w:sz w:val="24"/>
        </w:rPr>
        <w:t xml:space="preserve">ATVIRO KONKURSO BŪDU </w:t>
      </w:r>
    </w:p>
    <w:p w14:paraId="434F345C" w14:textId="38C47710" w:rsidR="002A793F" w:rsidRPr="00B57195" w:rsidRDefault="00D207E9" w:rsidP="00854852">
      <w:pPr>
        <w:widowControl w:val="0"/>
        <w:jc w:val="center"/>
        <w:rPr>
          <w:b/>
          <w:sz w:val="24"/>
        </w:rPr>
      </w:pPr>
      <w:r w:rsidRPr="00B57195">
        <w:rPr>
          <w:b/>
          <w:sz w:val="24"/>
        </w:rPr>
        <w:t>SĄLYGOS</w:t>
      </w:r>
    </w:p>
    <w:p w14:paraId="5098907A" w14:textId="77777777" w:rsidR="002A793F" w:rsidRPr="00B57195" w:rsidRDefault="002A793F" w:rsidP="00854852">
      <w:pPr>
        <w:pStyle w:val="BodyText"/>
        <w:widowControl w:val="0"/>
        <w:rPr>
          <w:b/>
          <w:bCs/>
        </w:rPr>
      </w:pPr>
    </w:p>
    <w:p w14:paraId="07EB771C" w14:textId="77777777" w:rsidR="00DD321B" w:rsidRPr="00B57195" w:rsidRDefault="00DD321B" w:rsidP="00854852">
      <w:pPr>
        <w:widowControl w:val="0"/>
        <w:jc w:val="center"/>
        <w:rPr>
          <w:b/>
          <w:bCs/>
          <w:sz w:val="24"/>
          <w:szCs w:val="24"/>
        </w:rPr>
      </w:pPr>
    </w:p>
    <w:p w14:paraId="6F451807" w14:textId="77777777" w:rsidR="002A793F" w:rsidRPr="00B57195" w:rsidRDefault="002A793F" w:rsidP="00854852">
      <w:pPr>
        <w:widowControl w:val="0"/>
        <w:jc w:val="center"/>
        <w:rPr>
          <w:b/>
          <w:bCs/>
          <w:sz w:val="24"/>
          <w:szCs w:val="24"/>
        </w:rPr>
      </w:pPr>
      <w:r w:rsidRPr="00E82352">
        <w:rPr>
          <w:b/>
          <w:bCs/>
          <w:sz w:val="24"/>
          <w:szCs w:val="24"/>
        </w:rPr>
        <w:t>TURINYS</w:t>
      </w:r>
    </w:p>
    <w:p w14:paraId="48B7C0D9" w14:textId="77777777" w:rsidR="002A793F" w:rsidRPr="00B57195" w:rsidRDefault="002A793F" w:rsidP="00854852">
      <w:pPr>
        <w:widowControl w:val="0"/>
        <w:jc w:val="center"/>
        <w:rPr>
          <w:b/>
          <w:bCs/>
          <w:sz w:val="24"/>
          <w:szCs w:val="24"/>
        </w:rPr>
      </w:pPr>
    </w:p>
    <w:p w14:paraId="4C6E2BDC" w14:textId="77777777" w:rsidR="005A0C49" w:rsidRPr="00B57195" w:rsidRDefault="005A0C49" w:rsidP="00854852">
      <w:pPr>
        <w:widowControl w:val="0"/>
        <w:jc w:val="center"/>
        <w:rPr>
          <w:b/>
          <w:bCs/>
          <w:sz w:val="24"/>
          <w:szCs w:val="24"/>
        </w:rPr>
      </w:pPr>
    </w:p>
    <w:tbl>
      <w:tblPr>
        <w:tblpPr w:leftFromText="180" w:rightFromText="180" w:vertAnchor="text" w:tblpY="1"/>
        <w:tblOverlap w:val="never"/>
        <w:tblW w:w="9923" w:type="dxa"/>
        <w:tblLayout w:type="fixed"/>
        <w:tblLook w:val="01E0" w:firstRow="1" w:lastRow="1" w:firstColumn="1" w:lastColumn="1" w:noHBand="0" w:noVBand="0"/>
      </w:tblPr>
      <w:tblGrid>
        <w:gridCol w:w="8931"/>
        <w:gridCol w:w="992"/>
      </w:tblGrid>
      <w:tr w:rsidR="002A793F" w:rsidRPr="00B57195" w14:paraId="788558A5" w14:textId="77777777" w:rsidTr="00252733">
        <w:tc>
          <w:tcPr>
            <w:tcW w:w="8931" w:type="dxa"/>
          </w:tcPr>
          <w:p w14:paraId="39956765" w14:textId="77777777" w:rsidR="002A793F" w:rsidRPr="00B57195" w:rsidRDefault="002A793F" w:rsidP="008C75B5">
            <w:pPr>
              <w:pStyle w:val="BodyText"/>
              <w:widowControl w:val="0"/>
              <w:ind w:left="743" w:hanging="743"/>
              <w:jc w:val="left"/>
            </w:pPr>
            <w:r w:rsidRPr="00B57195">
              <w:t>1. BENDROSIOS NUOSTATOS</w:t>
            </w:r>
          </w:p>
        </w:tc>
        <w:tc>
          <w:tcPr>
            <w:tcW w:w="992" w:type="dxa"/>
          </w:tcPr>
          <w:p w14:paraId="33AC6AAE" w14:textId="45148F44" w:rsidR="002A793F" w:rsidRPr="00B57195" w:rsidRDefault="002A793F" w:rsidP="008C75B5">
            <w:pPr>
              <w:pStyle w:val="BodyText"/>
              <w:widowControl w:val="0"/>
              <w:ind w:left="743" w:hanging="743"/>
              <w:jc w:val="right"/>
            </w:pPr>
          </w:p>
        </w:tc>
      </w:tr>
      <w:tr w:rsidR="002A793F" w:rsidRPr="00B57195" w14:paraId="3922C219" w14:textId="77777777" w:rsidTr="00252733">
        <w:tc>
          <w:tcPr>
            <w:tcW w:w="8931" w:type="dxa"/>
          </w:tcPr>
          <w:p w14:paraId="2EA69E10" w14:textId="77777777" w:rsidR="002A793F" w:rsidRPr="00B57195" w:rsidRDefault="002A793F" w:rsidP="008C75B5">
            <w:pPr>
              <w:pStyle w:val="BodyText"/>
              <w:widowControl w:val="0"/>
              <w:ind w:left="743" w:hanging="743"/>
              <w:jc w:val="left"/>
            </w:pPr>
            <w:r w:rsidRPr="00B57195">
              <w:t>2. PIRKIMO OBJEKTAS IR REIKALAVIMAI PASIŪLYMO TURINIUI</w:t>
            </w:r>
          </w:p>
        </w:tc>
        <w:tc>
          <w:tcPr>
            <w:tcW w:w="992" w:type="dxa"/>
          </w:tcPr>
          <w:p w14:paraId="490AA9D9" w14:textId="40C8FD8B" w:rsidR="002A793F" w:rsidRPr="00B57195" w:rsidRDefault="002A793F" w:rsidP="008C75B5">
            <w:pPr>
              <w:pStyle w:val="BodyText"/>
              <w:widowControl w:val="0"/>
              <w:ind w:left="743" w:hanging="743"/>
              <w:jc w:val="right"/>
            </w:pPr>
          </w:p>
        </w:tc>
      </w:tr>
      <w:tr w:rsidR="002A793F" w:rsidRPr="00B57195" w14:paraId="2E3AD9B4" w14:textId="77777777" w:rsidTr="00252733">
        <w:tc>
          <w:tcPr>
            <w:tcW w:w="8931" w:type="dxa"/>
          </w:tcPr>
          <w:p w14:paraId="057D11E0" w14:textId="5E9015BD" w:rsidR="002A793F" w:rsidRPr="00B57195" w:rsidRDefault="002A793F" w:rsidP="008C75B5">
            <w:pPr>
              <w:pStyle w:val="BodyText"/>
              <w:widowControl w:val="0"/>
              <w:ind w:left="743" w:hanging="743"/>
              <w:jc w:val="left"/>
            </w:pPr>
            <w:r w:rsidRPr="00B57195">
              <w:t xml:space="preserve">3. </w:t>
            </w:r>
            <w:r w:rsidR="004D502A" w:rsidRPr="00B57195">
              <w:t>T</w:t>
            </w:r>
            <w:r w:rsidR="00D639AD">
              <w:t>IE</w:t>
            </w:r>
            <w:r w:rsidR="004D502A" w:rsidRPr="00B57195">
              <w:t>KĖJ</w:t>
            </w:r>
            <w:r w:rsidRPr="00B57195">
              <w:t xml:space="preserve">Ų </w:t>
            </w:r>
            <w:r w:rsidR="008C75B5" w:rsidRPr="00B57195">
              <w:t>PAŠALINIMO PAGRINDAI IR KVALIFIKACIJOS REIKALAVIMAI</w:t>
            </w:r>
            <w:r w:rsidR="006175E3" w:rsidRPr="00B57195">
              <w:t xml:space="preserve"> </w:t>
            </w:r>
          </w:p>
        </w:tc>
        <w:tc>
          <w:tcPr>
            <w:tcW w:w="992" w:type="dxa"/>
          </w:tcPr>
          <w:p w14:paraId="2A237B38" w14:textId="79B38F2A" w:rsidR="002A793F" w:rsidRPr="00B57195" w:rsidRDefault="002A793F" w:rsidP="008C75B5">
            <w:pPr>
              <w:pStyle w:val="BodyText"/>
              <w:widowControl w:val="0"/>
              <w:ind w:left="743" w:hanging="743"/>
              <w:jc w:val="right"/>
            </w:pPr>
          </w:p>
        </w:tc>
      </w:tr>
      <w:tr w:rsidR="002A793F" w:rsidRPr="00B57195" w14:paraId="1EDC20CD" w14:textId="77777777" w:rsidTr="00252733">
        <w:tc>
          <w:tcPr>
            <w:tcW w:w="8931" w:type="dxa"/>
          </w:tcPr>
          <w:p w14:paraId="22BE975F" w14:textId="6AC99738" w:rsidR="002A793F" w:rsidRPr="00B57195" w:rsidRDefault="002A793F" w:rsidP="008C75B5">
            <w:pPr>
              <w:pStyle w:val="BodyText"/>
              <w:widowControl w:val="0"/>
              <w:ind w:left="743" w:hanging="743"/>
              <w:jc w:val="left"/>
            </w:pPr>
            <w:r w:rsidRPr="00B57195">
              <w:t xml:space="preserve">4. </w:t>
            </w:r>
            <w:r w:rsidR="004D502A" w:rsidRPr="00B57195">
              <w:t>T</w:t>
            </w:r>
            <w:r w:rsidR="00D639AD">
              <w:t>IE</w:t>
            </w:r>
            <w:r w:rsidR="004D502A" w:rsidRPr="00B57195">
              <w:t>KĖJ</w:t>
            </w:r>
            <w:r w:rsidR="000F0113" w:rsidRPr="00B57195">
              <w:t>Ų</w:t>
            </w:r>
            <w:r w:rsidRPr="00B57195">
              <w:t xml:space="preserve"> GRUPĖS DALYVAVIMAS PIRKIMO PROCEDŪROSE</w:t>
            </w:r>
          </w:p>
        </w:tc>
        <w:tc>
          <w:tcPr>
            <w:tcW w:w="992" w:type="dxa"/>
          </w:tcPr>
          <w:p w14:paraId="04C1EE35" w14:textId="78883E02" w:rsidR="002A793F" w:rsidRPr="00B57195" w:rsidRDefault="002A793F" w:rsidP="00734F19">
            <w:pPr>
              <w:pStyle w:val="BodyText"/>
              <w:widowControl w:val="0"/>
              <w:ind w:left="743" w:hanging="743"/>
              <w:jc w:val="right"/>
            </w:pPr>
          </w:p>
        </w:tc>
      </w:tr>
      <w:tr w:rsidR="002A793F" w:rsidRPr="00B57195" w14:paraId="3CA239D4" w14:textId="77777777" w:rsidTr="00252733">
        <w:tc>
          <w:tcPr>
            <w:tcW w:w="8931" w:type="dxa"/>
          </w:tcPr>
          <w:p w14:paraId="7DE31F20" w14:textId="77777777" w:rsidR="002A793F" w:rsidRPr="00B57195" w:rsidRDefault="002A793F" w:rsidP="008C75B5">
            <w:pPr>
              <w:pStyle w:val="BodyText"/>
              <w:widowControl w:val="0"/>
              <w:ind w:left="743" w:hanging="743"/>
              <w:jc w:val="left"/>
            </w:pPr>
            <w:r w:rsidRPr="00B57195">
              <w:t>5. PASIŪLYMŲ RENGIMAS, PATEIKIMAS, KEITIMAS</w:t>
            </w:r>
          </w:p>
        </w:tc>
        <w:tc>
          <w:tcPr>
            <w:tcW w:w="992" w:type="dxa"/>
          </w:tcPr>
          <w:p w14:paraId="0D2E19D8" w14:textId="1DBFC764" w:rsidR="002A793F" w:rsidRPr="00B57195" w:rsidRDefault="002A793F" w:rsidP="008C75B5">
            <w:pPr>
              <w:pStyle w:val="BodyText"/>
              <w:widowControl w:val="0"/>
              <w:ind w:left="743" w:hanging="743"/>
              <w:jc w:val="right"/>
            </w:pPr>
          </w:p>
        </w:tc>
      </w:tr>
      <w:tr w:rsidR="00252733" w:rsidRPr="00B57195" w14:paraId="645A016C" w14:textId="77777777" w:rsidTr="00252733">
        <w:trPr>
          <w:trHeight w:val="562"/>
        </w:trPr>
        <w:tc>
          <w:tcPr>
            <w:tcW w:w="8931" w:type="dxa"/>
          </w:tcPr>
          <w:p w14:paraId="369142FF" w14:textId="27D97551" w:rsidR="00252733" w:rsidRPr="00B57195" w:rsidRDefault="00252733" w:rsidP="001C0809">
            <w:pPr>
              <w:pStyle w:val="BodyText"/>
              <w:widowControl w:val="0"/>
              <w:tabs>
                <w:tab w:val="left" w:pos="284"/>
              </w:tabs>
              <w:ind w:left="318" w:hanging="318"/>
              <w:jc w:val="left"/>
            </w:pPr>
            <w:r w:rsidRPr="00B57195">
              <w:t xml:space="preserve">6. </w:t>
            </w:r>
            <w:r w:rsidR="00453F5A" w:rsidRPr="00B57195">
              <w:t xml:space="preserve"> PASIŪLYMŲ GALIOJIMO UŽTIKRINIMO IR  PIRKIMO SUTARTIES ĮVYKDYMO UŽTIKRINIMO REIKALAVIMAI</w:t>
            </w:r>
          </w:p>
        </w:tc>
        <w:tc>
          <w:tcPr>
            <w:tcW w:w="992" w:type="dxa"/>
          </w:tcPr>
          <w:p w14:paraId="7DC40753" w14:textId="61511A1F" w:rsidR="00252733" w:rsidRPr="00B57195" w:rsidRDefault="00252733" w:rsidP="004F718B">
            <w:pPr>
              <w:pStyle w:val="BodyText"/>
              <w:widowControl w:val="0"/>
              <w:ind w:left="743" w:hanging="743"/>
              <w:jc w:val="right"/>
            </w:pPr>
          </w:p>
        </w:tc>
      </w:tr>
      <w:tr w:rsidR="002A793F" w:rsidRPr="00B57195" w14:paraId="11027B75" w14:textId="77777777" w:rsidTr="00252733">
        <w:trPr>
          <w:trHeight w:val="308"/>
        </w:trPr>
        <w:tc>
          <w:tcPr>
            <w:tcW w:w="8931" w:type="dxa"/>
          </w:tcPr>
          <w:p w14:paraId="6BF57941" w14:textId="77777777" w:rsidR="002A793F" w:rsidRPr="00B57195" w:rsidRDefault="002A793F" w:rsidP="008C75B5">
            <w:pPr>
              <w:pStyle w:val="BodyText"/>
              <w:widowControl w:val="0"/>
              <w:ind w:left="743" w:hanging="743"/>
              <w:jc w:val="left"/>
            </w:pPr>
            <w:r w:rsidRPr="00B57195">
              <w:t>7. PIRKIMO DOKUMENTŲ PAAIŠKINIMAI, PATIKSLINIMAI, PAKEITIMAI</w:t>
            </w:r>
          </w:p>
          <w:p w14:paraId="43399778" w14:textId="77777777" w:rsidR="005912FF" w:rsidRPr="00B57195" w:rsidRDefault="005912FF" w:rsidP="008C75B5">
            <w:pPr>
              <w:pStyle w:val="BodyText"/>
              <w:widowControl w:val="0"/>
              <w:ind w:left="743" w:hanging="743"/>
              <w:jc w:val="left"/>
            </w:pPr>
            <w:r w:rsidRPr="00B57195">
              <w:t>8. PASIŪLYMŲ ŠIFRAVIMAS</w:t>
            </w:r>
          </w:p>
        </w:tc>
        <w:tc>
          <w:tcPr>
            <w:tcW w:w="992" w:type="dxa"/>
          </w:tcPr>
          <w:p w14:paraId="7BB6059E" w14:textId="43180674" w:rsidR="005912FF" w:rsidRPr="00B57195" w:rsidRDefault="005912FF" w:rsidP="001761E4">
            <w:pPr>
              <w:pStyle w:val="BodyText"/>
              <w:widowControl w:val="0"/>
              <w:ind w:left="743" w:hanging="743"/>
              <w:jc w:val="right"/>
            </w:pPr>
          </w:p>
        </w:tc>
      </w:tr>
      <w:tr w:rsidR="002A793F" w:rsidRPr="00B57195" w14:paraId="12D145FC" w14:textId="77777777" w:rsidTr="00252733">
        <w:tc>
          <w:tcPr>
            <w:tcW w:w="8931" w:type="dxa"/>
          </w:tcPr>
          <w:p w14:paraId="2746F120" w14:textId="77777777" w:rsidR="002A793F" w:rsidRPr="00B57195" w:rsidRDefault="005912FF" w:rsidP="008C75B5">
            <w:pPr>
              <w:pStyle w:val="BodyText"/>
              <w:widowControl w:val="0"/>
              <w:ind w:left="743" w:hanging="743"/>
              <w:jc w:val="left"/>
            </w:pPr>
            <w:r w:rsidRPr="00B57195">
              <w:t>9</w:t>
            </w:r>
            <w:r w:rsidR="002A793F" w:rsidRPr="00B57195">
              <w:t xml:space="preserve">. </w:t>
            </w:r>
            <w:r w:rsidR="008C75B5" w:rsidRPr="00B57195">
              <w:t>SUSIPAŽINIMAS SU GAUTAIS PASIŪLYMAIS</w:t>
            </w:r>
          </w:p>
        </w:tc>
        <w:tc>
          <w:tcPr>
            <w:tcW w:w="992" w:type="dxa"/>
          </w:tcPr>
          <w:p w14:paraId="679D2640" w14:textId="0BBC7AFE" w:rsidR="002A793F" w:rsidRPr="00B57195" w:rsidRDefault="002A793F" w:rsidP="00734F19">
            <w:pPr>
              <w:pStyle w:val="BodyText"/>
              <w:widowControl w:val="0"/>
              <w:ind w:left="743" w:hanging="743"/>
              <w:jc w:val="right"/>
            </w:pPr>
          </w:p>
        </w:tc>
      </w:tr>
      <w:tr w:rsidR="00F26D30" w:rsidRPr="00B57195" w14:paraId="70EF41B4" w14:textId="77777777" w:rsidTr="00252733">
        <w:trPr>
          <w:trHeight w:val="199"/>
        </w:trPr>
        <w:tc>
          <w:tcPr>
            <w:tcW w:w="8931" w:type="dxa"/>
          </w:tcPr>
          <w:p w14:paraId="01769B22" w14:textId="77777777" w:rsidR="00F26D30" w:rsidRPr="00B57195" w:rsidRDefault="005912FF" w:rsidP="008C75B5">
            <w:pPr>
              <w:pStyle w:val="BodyText"/>
              <w:widowControl w:val="0"/>
              <w:ind w:left="743" w:hanging="743"/>
              <w:jc w:val="left"/>
            </w:pPr>
            <w:r w:rsidRPr="00B57195">
              <w:t>10</w:t>
            </w:r>
            <w:r w:rsidR="00F26D30" w:rsidRPr="00B57195">
              <w:t>. PASIŪLYMŲ NAGRINĖJIMAS, VERTINIMAS IR PALYGINIMAS</w:t>
            </w:r>
          </w:p>
        </w:tc>
        <w:tc>
          <w:tcPr>
            <w:tcW w:w="992" w:type="dxa"/>
          </w:tcPr>
          <w:p w14:paraId="3E2A1EE0" w14:textId="58C7167F" w:rsidR="00F26D30" w:rsidRPr="00B57195" w:rsidRDefault="00F26D30" w:rsidP="00D82BBB">
            <w:pPr>
              <w:pStyle w:val="BodyText"/>
              <w:widowControl w:val="0"/>
              <w:ind w:left="743" w:hanging="743"/>
              <w:jc w:val="right"/>
            </w:pPr>
          </w:p>
        </w:tc>
      </w:tr>
      <w:tr w:rsidR="002A793F" w:rsidRPr="00B57195" w14:paraId="440238F9" w14:textId="77777777" w:rsidTr="00252733">
        <w:tc>
          <w:tcPr>
            <w:tcW w:w="8931" w:type="dxa"/>
          </w:tcPr>
          <w:p w14:paraId="25B882E4" w14:textId="77777777" w:rsidR="002A793F" w:rsidRPr="00B57195" w:rsidRDefault="005912FF" w:rsidP="008C75B5">
            <w:pPr>
              <w:pStyle w:val="BodyText"/>
              <w:widowControl w:val="0"/>
              <w:ind w:left="743" w:hanging="743"/>
              <w:jc w:val="left"/>
            </w:pPr>
            <w:r w:rsidRPr="00B57195">
              <w:t>11</w:t>
            </w:r>
            <w:r w:rsidR="002A793F" w:rsidRPr="00B57195">
              <w:t xml:space="preserve">. PASIŪLYMŲ </w:t>
            </w:r>
            <w:r w:rsidR="008C75B5" w:rsidRPr="00B57195">
              <w:t>ATMETIMO PRIEŽASTYS</w:t>
            </w:r>
          </w:p>
        </w:tc>
        <w:tc>
          <w:tcPr>
            <w:tcW w:w="992" w:type="dxa"/>
          </w:tcPr>
          <w:p w14:paraId="328218E8" w14:textId="68B6F720" w:rsidR="002A793F" w:rsidRPr="00B57195" w:rsidRDefault="002A793F" w:rsidP="007621D7">
            <w:pPr>
              <w:pStyle w:val="BodyText"/>
              <w:widowControl w:val="0"/>
              <w:ind w:left="743" w:hanging="743"/>
              <w:jc w:val="right"/>
            </w:pPr>
          </w:p>
        </w:tc>
      </w:tr>
      <w:tr w:rsidR="00F26D30" w:rsidRPr="00B57195" w14:paraId="6A184354" w14:textId="77777777" w:rsidTr="00252733">
        <w:trPr>
          <w:trHeight w:val="199"/>
        </w:trPr>
        <w:tc>
          <w:tcPr>
            <w:tcW w:w="8931" w:type="dxa"/>
          </w:tcPr>
          <w:p w14:paraId="2450873E" w14:textId="77777777" w:rsidR="00F26D30" w:rsidRPr="00B57195" w:rsidRDefault="005912FF" w:rsidP="008C75B5">
            <w:pPr>
              <w:pStyle w:val="BodyText"/>
              <w:widowControl w:val="0"/>
              <w:ind w:left="743" w:hanging="743"/>
              <w:jc w:val="left"/>
            </w:pPr>
            <w:r w:rsidRPr="00B57195">
              <w:t>12</w:t>
            </w:r>
            <w:r w:rsidR="00F26D30" w:rsidRPr="00B57195">
              <w:t xml:space="preserve">. </w:t>
            </w:r>
            <w:r w:rsidR="008C75B5" w:rsidRPr="00B57195">
              <w:t>INFORMAVIMAS APIE PIRKIMO PROCEDŪRŲ REZULTATUS</w:t>
            </w:r>
          </w:p>
        </w:tc>
        <w:tc>
          <w:tcPr>
            <w:tcW w:w="992" w:type="dxa"/>
          </w:tcPr>
          <w:p w14:paraId="406126BF" w14:textId="4E338388" w:rsidR="00F26D30" w:rsidRPr="00B57195" w:rsidRDefault="00F26D30" w:rsidP="00ED4FD2">
            <w:pPr>
              <w:pStyle w:val="BodyText"/>
              <w:widowControl w:val="0"/>
              <w:ind w:left="743" w:hanging="743"/>
              <w:jc w:val="right"/>
            </w:pPr>
          </w:p>
        </w:tc>
      </w:tr>
      <w:tr w:rsidR="002A793F" w:rsidRPr="00B57195" w14:paraId="2199A531" w14:textId="77777777" w:rsidTr="00252733">
        <w:tc>
          <w:tcPr>
            <w:tcW w:w="8931" w:type="dxa"/>
          </w:tcPr>
          <w:p w14:paraId="3FDBD478" w14:textId="77777777" w:rsidR="002A793F" w:rsidRPr="00B57195" w:rsidRDefault="005912FF" w:rsidP="00825B32">
            <w:pPr>
              <w:pStyle w:val="BodyText"/>
              <w:widowControl w:val="0"/>
              <w:ind w:left="743" w:hanging="743"/>
              <w:jc w:val="left"/>
            </w:pPr>
            <w:r w:rsidRPr="00B57195">
              <w:t>13</w:t>
            </w:r>
            <w:r w:rsidR="002A793F" w:rsidRPr="00B57195">
              <w:t xml:space="preserve">. </w:t>
            </w:r>
            <w:r w:rsidR="00825B32" w:rsidRPr="00B57195">
              <w:t>PIRKIMO SUTARTIES SUDARYMAS</w:t>
            </w:r>
          </w:p>
        </w:tc>
        <w:tc>
          <w:tcPr>
            <w:tcW w:w="992" w:type="dxa"/>
          </w:tcPr>
          <w:p w14:paraId="6F72C919" w14:textId="2949CA61" w:rsidR="002A793F" w:rsidRPr="00B57195" w:rsidRDefault="002A793F" w:rsidP="00AE13D8">
            <w:pPr>
              <w:pStyle w:val="BodyText"/>
              <w:widowControl w:val="0"/>
              <w:ind w:left="743" w:hanging="743"/>
              <w:jc w:val="right"/>
            </w:pPr>
          </w:p>
        </w:tc>
      </w:tr>
      <w:tr w:rsidR="002A793F" w:rsidRPr="00B57195" w14:paraId="7AFC14E0" w14:textId="77777777" w:rsidTr="00252733">
        <w:tc>
          <w:tcPr>
            <w:tcW w:w="8931" w:type="dxa"/>
          </w:tcPr>
          <w:p w14:paraId="1E630BDD" w14:textId="77777777" w:rsidR="00825B32" w:rsidRPr="00B57195" w:rsidRDefault="00227A0D" w:rsidP="00252733">
            <w:pPr>
              <w:pStyle w:val="BodyText"/>
              <w:widowControl w:val="0"/>
              <w:ind w:left="743" w:hanging="743"/>
              <w:jc w:val="left"/>
            </w:pPr>
            <w:r w:rsidRPr="00B57195">
              <w:t xml:space="preserve">14. </w:t>
            </w:r>
            <w:r w:rsidR="00825B32" w:rsidRPr="00B57195">
              <w:t>PRETENZIJŲ IR GINČŲ NAGRINĖJIMO TVARKA</w:t>
            </w:r>
          </w:p>
        </w:tc>
        <w:tc>
          <w:tcPr>
            <w:tcW w:w="992" w:type="dxa"/>
          </w:tcPr>
          <w:p w14:paraId="58CAE690" w14:textId="0EE5BA24" w:rsidR="00825B32" w:rsidRPr="00B57195" w:rsidRDefault="00825B32" w:rsidP="00252733">
            <w:pPr>
              <w:pStyle w:val="BodyText"/>
              <w:widowControl w:val="0"/>
              <w:ind w:left="743" w:hanging="743"/>
              <w:jc w:val="right"/>
            </w:pPr>
          </w:p>
        </w:tc>
      </w:tr>
      <w:tr w:rsidR="00252733" w:rsidRPr="00B57195" w14:paraId="029C0347" w14:textId="77777777" w:rsidTr="00252733">
        <w:tc>
          <w:tcPr>
            <w:tcW w:w="8931" w:type="dxa"/>
          </w:tcPr>
          <w:p w14:paraId="33B9CB2A" w14:textId="77777777" w:rsidR="00252733" w:rsidRPr="00B57195" w:rsidRDefault="00252733" w:rsidP="00825B32">
            <w:pPr>
              <w:pStyle w:val="BodyText"/>
              <w:widowControl w:val="0"/>
              <w:ind w:left="743" w:hanging="743"/>
              <w:jc w:val="left"/>
            </w:pPr>
            <w:r w:rsidRPr="00B57195">
              <w:t>15. BAIGIAMOSIOS NUOSTATOS</w:t>
            </w:r>
          </w:p>
        </w:tc>
        <w:tc>
          <w:tcPr>
            <w:tcW w:w="992" w:type="dxa"/>
          </w:tcPr>
          <w:p w14:paraId="79B3D269" w14:textId="1E22B4D2" w:rsidR="00252733" w:rsidRPr="00B57195" w:rsidRDefault="00252733" w:rsidP="008C75B5">
            <w:pPr>
              <w:pStyle w:val="BodyText"/>
              <w:widowControl w:val="0"/>
              <w:ind w:left="743" w:hanging="743"/>
              <w:jc w:val="right"/>
            </w:pPr>
          </w:p>
        </w:tc>
      </w:tr>
      <w:tr w:rsidR="002A793F" w:rsidRPr="00B57195" w14:paraId="04DDF5D0" w14:textId="77777777" w:rsidTr="00252733">
        <w:tc>
          <w:tcPr>
            <w:tcW w:w="8931" w:type="dxa"/>
          </w:tcPr>
          <w:p w14:paraId="36367B75" w14:textId="77777777" w:rsidR="002A793F" w:rsidRPr="00B57195" w:rsidRDefault="002A793F" w:rsidP="008C75B5">
            <w:pPr>
              <w:pStyle w:val="BodyText"/>
              <w:widowControl w:val="0"/>
            </w:pPr>
          </w:p>
        </w:tc>
        <w:tc>
          <w:tcPr>
            <w:tcW w:w="992" w:type="dxa"/>
          </w:tcPr>
          <w:p w14:paraId="632B07FA" w14:textId="77777777" w:rsidR="002A793F" w:rsidRPr="00B57195" w:rsidRDefault="002A793F" w:rsidP="008C75B5">
            <w:pPr>
              <w:pStyle w:val="BodyText"/>
              <w:widowControl w:val="0"/>
              <w:jc w:val="right"/>
            </w:pPr>
          </w:p>
        </w:tc>
      </w:tr>
      <w:tr w:rsidR="002A793F" w:rsidRPr="00B57195" w14:paraId="3972E4AB" w14:textId="77777777" w:rsidTr="00252733">
        <w:tc>
          <w:tcPr>
            <w:tcW w:w="8931" w:type="dxa"/>
          </w:tcPr>
          <w:p w14:paraId="522BE6EE" w14:textId="77777777" w:rsidR="002A793F" w:rsidRPr="00B57195" w:rsidRDefault="002A793F" w:rsidP="008C75B5">
            <w:pPr>
              <w:pStyle w:val="BodyText"/>
              <w:widowControl w:val="0"/>
              <w:rPr>
                <w:b/>
                <w:bCs/>
              </w:rPr>
            </w:pPr>
            <w:r w:rsidRPr="00B57195">
              <w:rPr>
                <w:b/>
                <w:bCs/>
              </w:rPr>
              <w:t>PRIEDAI:</w:t>
            </w:r>
          </w:p>
        </w:tc>
        <w:tc>
          <w:tcPr>
            <w:tcW w:w="992" w:type="dxa"/>
          </w:tcPr>
          <w:p w14:paraId="79472567" w14:textId="77777777" w:rsidR="002A793F" w:rsidRPr="00B57195" w:rsidRDefault="002A793F" w:rsidP="008C75B5">
            <w:pPr>
              <w:pStyle w:val="BodyText"/>
              <w:widowControl w:val="0"/>
              <w:jc w:val="right"/>
            </w:pPr>
          </w:p>
        </w:tc>
      </w:tr>
      <w:tr w:rsidR="002A793F" w:rsidRPr="00B57195" w14:paraId="40EFA0AC" w14:textId="77777777" w:rsidTr="00252733">
        <w:tc>
          <w:tcPr>
            <w:tcW w:w="8931" w:type="dxa"/>
          </w:tcPr>
          <w:p w14:paraId="07BB3E87" w14:textId="590B9F30" w:rsidR="002A793F" w:rsidRPr="00B57195" w:rsidRDefault="002A793F" w:rsidP="008C75B5">
            <w:pPr>
              <w:pStyle w:val="BodyText"/>
              <w:widowControl w:val="0"/>
            </w:pPr>
            <w:r w:rsidRPr="00B57195">
              <w:t xml:space="preserve">1. </w:t>
            </w:r>
            <w:r w:rsidR="00411DAF" w:rsidRPr="00B57195">
              <w:t>TECHNINĖ SPECIFIKACIJA</w:t>
            </w:r>
          </w:p>
          <w:p w14:paraId="355A82AE" w14:textId="5FD787B2" w:rsidR="00E43331" w:rsidRPr="00B57195" w:rsidRDefault="00556F52" w:rsidP="00772F43">
            <w:pPr>
              <w:pStyle w:val="BodyText"/>
              <w:widowControl w:val="0"/>
            </w:pPr>
            <w:r w:rsidRPr="00B57195">
              <w:t xml:space="preserve">2. </w:t>
            </w:r>
            <w:r w:rsidR="00BC49AB" w:rsidRPr="00B57195">
              <w:t>PASIŪLYMO FORM</w:t>
            </w:r>
            <w:r w:rsidR="003A24D4" w:rsidRPr="00B57195">
              <w:t>A</w:t>
            </w:r>
            <w:r w:rsidR="00995D99">
              <w:t xml:space="preserve"> SU PRIEDAIS </w:t>
            </w:r>
            <w:r w:rsidR="00995D99" w:rsidRPr="00B57195">
              <w:rPr>
                <w:color w:val="000000"/>
                <w:szCs w:val="22"/>
              </w:rPr>
              <w:t>(PRIDEDAMA ATSKIRAI)</w:t>
            </w:r>
          </w:p>
        </w:tc>
        <w:tc>
          <w:tcPr>
            <w:tcW w:w="992" w:type="dxa"/>
          </w:tcPr>
          <w:p w14:paraId="741767A2" w14:textId="7AAF005F" w:rsidR="00E43331" w:rsidRPr="00B57195" w:rsidRDefault="00E43331" w:rsidP="003A24D4">
            <w:pPr>
              <w:pStyle w:val="BodyText"/>
              <w:widowControl w:val="0"/>
              <w:jc w:val="right"/>
            </w:pPr>
          </w:p>
        </w:tc>
      </w:tr>
      <w:tr w:rsidR="00AE748C" w:rsidRPr="00B57195" w14:paraId="190B5494" w14:textId="77777777" w:rsidTr="00252733">
        <w:tc>
          <w:tcPr>
            <w:tcW w:w="8931" w:type="dxa"/>
          </w:tcPr>
          <w:p w14:paraId="2EF170CD" w14:textId="0A2CD1E6" w:rsidR="00556F52" w:rsidRPr="00B57195" w:rsidRDefault="00995D99" w:rsidP="008C75B5">
            <w:pPr>
              <w:pStyle w:val="BodyText"/>
              <w:widowControl w:val="0"/>
            </w:pPr>
            <w:r>
              <w:t>3</w:t>
            </w:r>
            <w:r w:rsidR="005912FF" w:rsidRPr="00B57195">
              <w:t xml:space="preserve">. </w:t>
            </w:r>
            <w:r w:rsidR="00785B9B" w:rsidRPr="00B57195">
              <w:t>PIRKIMO</w:t>
            </w:r>
            <w:r w:rsidR="00756F27" w:rsidRPr="00B57195">
              <w:t xml:space="preserve"> SUTARTIES PROJEKTA</w:t>
            </w:r>
            <w:r w:rsidR="006A1955" w:rsidRPr="00B57195">
              <w:t>S</w:t>
            </w:r>
          </w:p>
        </w:tc>
        <w:tc>
          <w:tcPr>
            <w:tcW w:w="992" w:type="dxa"/>
          </w:tcPr>
          <w:p w14:paraId="7F8128E8" w14:textId="26AE32AD" w:rsidR="00E43331" w:rsidRPr="00B57195" w:rsidRDefault="00E43331" w:rsidP="00252733">
            <w:pPr>
              <w:pStyle w:val="BodyText"/>
              <w:widowControl w:val="0"/>
              <w:jc w:val="right"/>
            </w:pPr>
          </w:p>
        </w:tc>
      </w:tr>
      <w:tr w:rsidR="00252733" w:rsidRPr="00B57195" w14:paraId="0DA593F2" w14:textId="77777777" w:rsidTr="00252733">
        <w:tc>
          <w:tcPr>
            <w:tcW w:w="8931" w:type="dxa"/>
          </w:tcPr>
          <w:p w14:paraId="5AFACFFC" w14:textId="2A49CD8D" w:rsidR="00252733" w:rsidRPr="00B57195" w:rsidRDefault="00995D99" w:rsidP="008C75B5">
            <w:pPr>
              <w:pStyle w:val="BodyText"/>
              <w:widowControl w:val="0"/>
            </w:pPr>
            <w:r>
              <w:rPr>
                <w:color w:val="000000"/>
                <w:szCs w:val="22"/>
              </w:rPr>
              <w:t>4</w:t>
            </w:r>
            <w:r w:rsidR="00252733" w:rsidRPr="00B57195">
              <w:rPr>
                <w:color w:val="000000"/>
                <w:szCs w:val="22"/>
              </w:rPr>
              <w:t>.EUROPOS BENDRASIS VIEŠŲJŲ PIRKIMŲ DOKUMENTAS (PRIDEDAMA ATSKIRAI)</w:t>
            </w:r>
          </w:p>
        </w:tc>
        <w:tc>
          <w:tcPr>
            <w:tcW w:w="992" w:type="dxa"/>
          </w:tcPr>
          <w:p w14:paraId="6309E510" w14:textId="77777777" w:rsidR="00252733" w:rsidRPr="00B57195" w:rsidRDefault="00252733" w:rsidP="008C75B5">
            <w:pPr>
              <w:pStyle w:val="BodyText"/>
              <w:widowControl w:val="0"/>
              <w:jc w:val="right"/>
            </w:pPr>
          </w:p>
        </w:tc>
      </w:tr>
    </w:tbl>
    <w:p w14:paraId="24296B6E" w14:textId="77777777" w:rsidR="00252733" w:rsidRPr="00B57195" w:rsidRDefault="00252733" w:rsidP="00252733">
      <w:pPr>
        <w:pStyle w:val="SKYRIUS1"/>
        <w:keepNext w:val="0"/>
        <w:numPr>
          <w:ilvl w:val="0"/>
          <w:numId w:val="0"/>
        </w:numPr>
        <w:spacing w:before="120" w:after="240"/>
        <w:ind w:left="567" w:hanging="210"/>
        <w:rPr>
          <w:lang w:val="lt-LT"/>
        </w:rPr>
      </w:pPr>
    </w:p>
    <w:p w14:paraId="640B1D7F" w14:textId="77777777" w:rsidR="00252733" w:rsidRPr="00B57195" w:rsidRDefault="00252733" w:rsidP="00252733">
      <w:pPr>
        <w:pStyle w:val="SKYRIUS1"/>
        <w:keepNext w:val="0"/>
        <w:numPr>
          <w:ilvl w:val="0"/>
          <w:numId w:val="0"/>
        </w:numPr>
        <w:spacing w:before="120" w:after="240"/>
        <w:ind w:left="567" w:hanging="210"/>
        <w:rPr>
          <w:lang w:val="lt-LT"/>
        </w:rPr>
      </w:pPr>
    </w:p>
    <w:p w14:paraId="1977765E" w14:textId="77777777" w:rsidR="00252733" w:rsidRPr="00B57195" w:rsidRDefault="00252733" w:rsidP="00252733">
      <w:pPr>
        <w:pStyle w:val="SKYRIUS1"/>
        <w:keepNext w:val="0"/>
        <w:numPr>
          <w:ilvl w:val="0"/>
          <w:numId w:val="0"/>
        </w:numPr>
        <w:spacing w:before="120" w:after="240"/>
        <w:ind w:left="567" w:hanging="210"/>
        <w:rPr>
          <w:lang w:val="lt-LT"/>
        </w:rPr>
      </w:pPr>
    </w:p>
    <w:p w14:paraId="1704B6D6" w14:textId="77777777" w:rsidR="00252733" w:rsidRDefault="00252733" w:rsidP="00252733">
      <w:pPr>
        <w:pStyle w:val="SKYRIUS1"/>
        <w:keepNext w:val="0"/>
        <w:numPr>
          <w:ilvl w:val="0"/>
          <w:numId w:val="0"/>
        </w:numPr>
        <w:spacing w:before="120" w:after="240"/>
        <w:ind w:left="567" w:hanging="210"/>
        <w:rPr>
          <w:lang w:val="lt-LT"/>
        </w:rPr>
      </w:pPr>
    </w:p>
    <w:p w14:paraId="1A9AA20A" w14:textId="77777777" w:rsidR="00995D99" w:rsidRDefault="00995D99" w:rsidP="00252733">
      <w:pPr>
        <w:pStyle w:val="SKYRIUS1"/>
        <w:keepNext w:val="0"/>
        <w:numPr>
          <w:ilvl w:val="0"/>
          <w:numId w:val="0"/>
        </w:numPr>
        <w:spacing w:before="120" w:after="240"/>
        <w:ind w:left="567" w:hanging="210"/>
        <w:rPr>
          <w:lang w:val="lt-LT"/>
        </w:rPr>
      </w:pPr>
    </w:p>
    <w:p w14:paraId="2AE6FC8C" w14:textId="713D0C7C" w:rsidR="002A793F" w:rsidRPr="00B57195" w:rsidRDefault="00AD398A" w:rsidP="00D067EE">
      <w:pPr>
        <w:pStyle w:val="SKYRIUS1"/>
        <w:keepNext w:val="0"/>
        <w:spacing w:before="120" w:after="240"/>
        <w:rPr>
          <w:lang w:val="lt-LT"/>
        </w:rPr>
      </w:pPr>
      <w:r>
        <w:rPr>
          <w:lang w:val="lt-LT"/>
        </w:rPr>
        <w:lastRenderedPageBreak/>
        <w:t>B</w:t>
      </w:r>
      <w:r w:rsidR="002A793F" w:rsidRPr="00B57195">
        <w:rPr>
          <w:lang w:val="lt-LT"/>
        </w:rPr>
        <w:t>ENDROSIOS NUOSTATOS</w:t>
      </w:r>
    </w:p>
    <w:p w14:paraId="7A73414D" w14:textId="5CAE2854" w:rsidR="002A793F" w:rsidRPr="00B57195" w:rsidRDefault="009166AF" w:rsidP="007A28C4">
      <w:pPr>
        <w:pStyle w:val="TEXTAS1"/>
        <w:ind w:left="0"/>
        <w:rPr>
          <w:lang w:val="lt-LT"/>
        </w:rPr>
      </w:pPr>
      <w:r w:rsidRPr="00B57195">
        <w:rPr>
          <w:lang w:val="lt-LT"/>
        </w:rPr>
        <w:t xml:space="preserve">1.1. </w:t>
      </w:r>
      <w:r w:rsidR="00D32417" w:rsidRPr="00B57195">
        <w:rPr>
          <w:lang w:val="lt-LT"/>
        </w:rPr>
        <w:t>Perkantysis subjektas</w:t>
      </w:r>
      <w:r w:rsidR="00CF6C17" w:rsidRPr="00B57195">
        <w:rPr>
          <w:lang w:val="lt-LT"/>
        </w:rPr>
        <w:t xml:space="preserve"> – UAB „Vilniaus viešasis transportas“, Žolyno g. 15, LT-10209 Vilnius, įmonės kodas 302683277 (toliau – </w:t>
      </w:r>
      <w:r w:rsidR="00D32417" w:rsidRPr="00B57195">
        <w:rPr>
          <w:lang w:val="lt-LT"/>
        </w:rPr>
        <w:t>Perkantysis subjektas</w:t>
      </w:r>
      <w:r w:rsidR="00CF6C17" w:rsidRPr="00B57195">
        <w:rPr>
          <w:lang w:val="lt-LT"/>
        </w:rPr>
        <w:t xml:space="preserve">). </w:t>
      </w:r>
      <w:r w:rsidR="00D32417" w:rsidRPr="00B57195">
        <w:rPr>
          <w:lang w:val="lt-LT"/>
        </w:rPr>
        <w:t>Perkantysis subjektas</w:t>
      </w:r>
      <w:r w:rsidR="00CF6C17" w:rsidRPr="00B57195">
        <w:rPr>
          <w:lang w:val="lt-LT"/>
        </w:rPr>
        <w:t xml:space="preserve"> yra pridėtinės vertės mokesčio (toliau – PVM) mokėtoja</w:t>
      </w:r>
      <w:r w:rsidR="00D32417" w:rsidRPr="00B57195">
        <w:rPr>
          <w:lang w:val="lt-LT"/>
        </w:rPr>
        <w:t>s</w:t>
      </w:r>
      <w:r w:rsidR="00CF6C17" w:rsidRPr="00B57195">
        <w:rPr>
          <w:lang w:val="lt-LT"/>
        </w:rPr>
        <w:t xml:space="preserve"> – PVM mokėtojo kodas LT100006468313.</w:t>
      </w:r>
    </w:p>
    <w:p w14:paraId="329D1AE3" w14:textId="5B5BE194" w:rsidR="003E4F2B" w:rsidRPr="00B57195" w:rsidRDefault="009166AF" w:rsidP="007A28C4">
      <w:pPr>
        <w:pStyle w:val="TEXTAS1"/>
        <w:ind w:left="0"/>
        <w:rPr>
          <w:lang w:val="lt-LT"/>
        </w:rPr>
      </w:pPr>
      <w:r w:rsidRPr="00B57195">
        <w:rPr>
          <w:lang w:val="lt-LT"/>
        </w:rPr>
        <w:t xml:space="preserve">1.2. </w:t>
      </w:r>
      <w:r w:rsidR="0022271D" w:rsidRPr="00B57195">
        <w:rPr>
          <w:lang w:val="lt-LT"/>
        </w:rPr>
        <w:t>Viešasis p</w:t>
      </w:r>
      <w:r w:rsidR="00425D20" w:rsidRPr="00B57195">
        <w:rPr>
          <w:lang w:val="lt-LT"/>
        </w:rPr>
        <w:t>irkimas</w:t>
      </w:r>
      <w:r w:rsidR="0022271D" w:rsidRPr="00B57195">
        <w:rPr>
          <w:lang w:val="lt-LT"/>
        </w:rPr>
        <w:t xml:space="preserve"> (toliau – pirkimas)</w:t>
      </w:r>
      <w:r w:rsidR="00425D20" w:rsidRPr="00B57195">
        <w:rPr>
          <w:lang w:val="lt-LT"/>
        </w:rPr>
        <w:t xml:space="preserve"> vykdomas vadovaujantis</w:t>
      </w:r>
      <w:r w:rsidR="00022AF3" w:rsidRPr="00B57195">
        <w:rPr>
          <w:lang w:val="lt-LT"/>
        </w:rPr>
        <w:t xml:space="preserve"> Lietuvos Respublikos pirkimų, atliekamų vandentvarkos, energetikos, transporto ar pašto paslaugų srities perkančiųjų subjektų, įstatymu (toliau – Pirkimų įstatymas),</w:t>
      </w:r>
      <w:r w:rsidR="00425D20" w:rsidRPr="00B57195">
        <w:rPr>
          <w:lang w:val="lt-LT"/>
        </w:rPr>
        <w:t xml:space="preserve"> Lietuvos Respublikos viešųjų pirkimų įstatymu (toliau – </w:t>
      </w:r>
      <w:r w:rsidR="008432D6" w:rsidRPr="00B57195">
        <w:rPr>
          <w:lang w:val="lt-LT"/>
        </w:rPr>
        <w:t>VPĮ</w:t>
      </w:r>
      <w:r w:rsidR="00425D20" w:rsidRPr="00B57195">
        <w:rPr>
          <w:lang w:val="lt-LT"/>
        </w:rPr>
        <w:t xml:space="preserve">), Lietuvos Respublikos civiliniu kodeksu (toliau – Civilinis kodeksas), kitais pirkimus reglamentuojančiais teisės aktais bei šiomis pirkimo sąlygomis. Vartojamos pagrindinės sąvokos apibrėžtos </w:t>
      </w:r>
      <w:r w:rsidR="00D32417" w:rsidRPr="00B57195">
        <w:rPr>
          <w:lang w:val="lt-LT"/>
        </w:rPr>
        <w:t>P</w:t>
      </w:r>
      <w:r w:rsidR="00425D20" w:rsidRPr="00B57195">
        <w:rPr>
          <w:lang w:val="lt-LT"/>
        </w:rPr>
        <w:t>irkimų įstatyme</w:t>
      </w:r>
      <w:r w:rsidR="004E2770" w:rsidRPr="00B57195">
        <w:rPr>
          <w:lang w:val="lt-LT"/>
        </w:rPr>
        <w:t xml:space="preserve"> ir </w:t>
      </w:r>
      <w:r w:rsidR="009315DC" w:rsidRPr="00B57195">
        <w:rPr>
          <w:lang w:val="lt-LT"/>
        </w:rPr>
        <w:t>VPĮ</w:t>
      </w:r>
      <w:r w:rsidR="00425D20" w:rsidRPr="00B57195">
        <w:rPr>
          <w:lang w:val="lt-LT"/>
        </w:rPr>
        <w:t>.</w:t>
      </w:r>
    </w:p>
    <w:p w14:paraId="5CE8266A" w14:textId="471BFA01" w:rsidR="00654251" w:rsidRPr="00683D75" w:rsidRDefault="009166AF" w:rsidP="00654251">
      <w:pPr>
        <w:pStyle w:val="TEXTAS1"/>
        <w:widowControl/>
        <w:ind w:left="0"/>
        <w:rPr>
          <w:lang w:val="lt-LT"/>
        </w:rPr>
      </w:pPr>
      <w:r w:rsidRPr="00B57195">
        <w:rPr>
          <w:lang w:val="lt-LT"/>
        </w:rPr>
        <w:t xml:space="preserve">1.3. </w:t>
      </w:r>
      <w:r w:rsidR="00905707" w:rsidRPr="00B57195">
        <w:rPr>
          <w:lang w:val="lt-LT"/>
        </w:rPr>
        <w:t xml:space="preserve">Pirkimo tikslas – </w:t>
      </w:r>
      <w:r w:rsidR="00B0334A" w:rsidRPr="00B57195">
        <w:rPr>
          <w:lang w:val="lt-LT"/>
        </w:rPr>
        <w:t xml:space="preserve">supaprastinto pirkimo </w:t>
      </w:r>
      <w:r w:rsidR="00905707" w:rsidRPr="00B57195">
        <w:rPr>
          <w:lang w:val="lt-LT"/>
        </w:rPr>
        <w:t>atviro konkurso būdu parinkti t</w:t>
      </w:r>
      <w:r w:rsidR="00D639AD">
        <w:rPr>
          <w:lang w:val="lt-LT"/>
        </w:rPr>
        <w:t>ie</w:t>
      </w:r>
      <w:r w:rsidR="00905707" w:rsidRPr="00B57195">
        <w:rPr>
          <w:lang w:val="lt-LT"/>
        </w:rPr>
        <w:t>kėją (toliau – t</w:t>
      </w:r>
      <w:r w:rsidR="00D639AD">
        <w:rPr>
          <w:lang w:val="lt-LT"/>
        </w:rPr>
        <w:t>ie</w:t>
      </w:r>
      <w:r w:rsidR="00905707" w:rsidRPr="00B57195">
        <w:rPr>
          <w:lang w:val="lt-LT"/>
        </w:rPr>
        <w:t>kėjas,</w:t>
      </w:r>
      <w:r w:rsidR="00B0334A" w:rsidRPr="00B57195">
        <w:rPr>
          <w:lang w:val="lt-LT"/>
        </w:rPr>
        <w:t xml:space="preserve"> t</w:t>
      </w:r>
      <w:r w:rsidR="00D639AD">
        <w:rPr>
          <w:lang w:val="lt-LT"/>
        </w:rPr>
        <w:t>ie</w:t>
      </w:r>
      <w:r w:rsidR="00B0334A" w:rsidRPr="00B57195">
        <w:rPr>
          <w:lang w:val="lt-LT"/>
        </w:rPr>
        <w:t xml:space="preserve">kėjai, </w:t>
      </w:r>
      <w:r w:rsidR="00905707" w:rsidRPr="00B57195">
        <w:rPr>
          <w:lang w:val="lt-LT"/>
        </w:rPr>
        <w:t>dalyvis</w:t>
      </w:r>
      <w:r w:rsidR="00B0334A" w:rsidRPr="00B57195">
        <w:rPr>
          <w:lang w:val="lt-LT"/>
        </w:rPr>
        <w:t>, dalyviai</w:t>
      </w:r>
      <w:r w:rsidR="00905707" w:rsidRPr="00B57195">
        <w:rPr>
          <w:lang w:val="lt-LT"/>
        </w:rPr>
        <w:t>), kuris pagal sudaryt</w:t>
      </w:r>
      <w:r w:rsidR="003A24D4" w:rsidRPr="00B57195">
        <w:rPr>
          <w:lang w:val="lt-LT"/>
        </w:rPr>
        <w:t>ą</w:t>
      </w:r>
      <w:r w:rsidR="00905707" w:rsidRPr="00B57195">
        <w:rPr>
          <w:lang w:val="lt-LT"/>
        </w:rPr>
        <w:t xml:space="preserve"> sutart</w:t>
      </w:r>
      <w:r w:rsidR="003A24D4" w:rsidRPr="00B57195">
        <w:rPr>
          <w:lang w:val="lt-LT"/>
        </w:rPr>
        <w:t>į</w:t>
      </w:r>
      <w:r w:rsidR="00905707" w:rsidRPr="00B57195">
        <w:rPr>
          <w:lang w:val="lt-LT"/>
        </w:rPr>
        <w:t xml:space="preserve"> (toliau – sutartis) Perkančiajam subjektui</w:t>
      </w:r>
      <w:r w:rsidR="00905707" w:rsidRPr="00F81BFB">
        <w:rPr>
          <w:bCs/>
          <w:lang w:val="lt-LT"/>
        </w:rPr>
        <w:t xml:space="preserve"> </w:t>
      </w:r>
      <w:r w:rsidR="003A24D4" w:rsidRPr="00F81BFB">
        <w:rPr>
          <w:bCs/>
          <w:lang w:val="lt-LT"/>
        </w:rPr>
        <w:t xml:space="preserve">teiktų </w:t>
      </w:r>
      <w:r w:rsidR="00F81BFB" w:rsidRPr="00F81BFB">
        <w:rPr>
          <w:b/>
          <w:bCs/>
          <w:lang w:val="lt-LT"/>
        </w:rPr>
        <w:t>Kritimo iš aukščio apsaugos priemonių techninių projektų parengim</w:t>
      </w:r>
      <w:r w:rsidR="00EF2D67">
        <w:rPr>
          <w:b/>
          <w:bCs/>
          <w:lang w:val="lt-LT"/>
        </w:rPr>
        <w:t>ą</w:t>
      </w:r>
      <w:r w:rsidR="00F81BFB" w:rsidRPr="00F81BFB">
        <w:rPr>
          <w:b/>
          <w:bCs/>
          <w:lang w:val="lt-LT"/>
        </w:rPr>
        <w:t xml:space="preserve"> (toliau- </w:t>
      </w:r>
      <w:r w:rsidR="001F5B48">
        <w:rPr>
          <w:b/>
          <w:bCs/>
          <w:lang w:val="lt-LT"/>
        </w:rPr>
        <w:t>p</w:t>
      </w:r>
      <w:r w:rsidR="00F81BFB" w:rsidRPr="00F81BFB">
        <w:rPr>
          <w:b/>
          <w:bCs/>
          <w:lang w:val="lt-LT"/>
        </w:rPr>
        <w:t>aslaugos) ir kritimo iš aukščio apsaugos įrang</w:t>
      </w:r>
      <w:r w:rsidR="00E4084F">
        <w:rPr>
          <w:b/>
          <w:bCs/>
          <w:lang w:val="lt-LT"/>
        </w:rPr>
        <w:t>ą</w:t>
      </w:r>
      <w:r w:rsidR="00F81BFB" w:rsidRPr="00F81BFB">
        <w:rPr>
          <w:b/>
          <w:bCs/>
          <w:lang w:val="lt-LT"/>
        </w:rPr>
        <w:t xml:space="preserve"> (toliau – </w:t>
      </w:r>
      <w:r w:rsidR="001F5B48">
        <w:rPr>
          <w:b/>
          <w:bCs/>
          <w:lang w:val="lt-LT"/>
        </w:rPr>
        <w:t>p</w:t>
      </w:r>
      <w:r w:rsidR="00F81BFB" w:rsidRPr="00F81BFB">
        <w:rPr>
          <w:b/>
          <w:bCs/>
          <w:lang w:val="lt-LT"/>
        </w:rPr>
        <w:t xml:space="preserve">rekės)  </w:t>
      </w:r>
      <w:r w:rsidR="00E4084F">
        <w:rPr>
          <w:b/>
          <w:bCs/>
          <w:lang w:val="lt-LT"/>
        </w:rPr>
        <w:t xml:space="preserve">kartu </w:t>
      </w:r>
      <w:r w:rsidR="003F3CEC">
        <w:rPr>
          <w:b/>
          <w:bCs/>
          <w:lang w:val="lt-LT"/>
        </w:rPr>
        <w:t xml:space="preserve">su </w:t>
      </w:r>
      <w:r w:rsidR="00F81BFB" w:rsidRPr="00F81BFB">
        <w:rPr>
          <w:b/>
          <w:bCs/>
          <w:lang w:val="lt-LT"/>
        </w:rPr>
        <w:t>pristatymo, montavimo ir privalomosios priežiūros</w:t>
      </w:r>
      <w:r w:rsidR="00EF2D67">
        <w:rPr>
          <w:b/>
          <w:bCs/>
          <w:lang w:val="lt-LT"/>
        </w:rPr>
        <w:t xml:space="preserve"> </w:t>
      </w:r>
      <w:r w:rsidR="00E4084F">
        <w:rPr>
          <w:b/>
          <w:bCs/>
          <w:lang w:val="lt-LT"/>
        </w:rPr>
        <w:t>paslaugomis</w:t>
      </w:r>
      <w:r w:rsidR="00F81BFB" w:rsidRPr="00F81BFB">
        <w:rPr>
          <w:b/>
          <w:bCs/>
          <w:lang w:val="lt-LT"/>
        </w:rPr>
        <w:t xml:space="preserve"> </w:t>
      </w:r>
      <w:r w:rsidR="00177497">
        <w:rPr>
          <w:b/>
          <w:bCs/>
          <w:lang w:val="lt-LT"/>
        </w:rPr>
        <w:t xml:space="preserve">(toliau – Pirkimas) </w:t>
      </w:r>
      <w:r w:rsidR="00654251" w:rsidRPr="00683D75">
        <w:rPr>
          <w:lang w:val="lt-LT"/>
        </w:rPr>
        <w:t xml:space="preserve">(pagrindinis BVPŽ kodas: </w:t>
      </w:r>
      <w:r w:rsidR="006C3B4D" w:rsidRPr="006C3B4D">
        <w:rPr>
          <w:lang w:val="lt-LT"/>
        </w:rPr>
        <w:t xml:space="preserve">18143000 </w:t>
      </w:r>
      <w:r w:rsidR="00654251" w:rsidRPr="00683D75">
        <w:rPr>
          <w:lang w:val="lt-LT"/>
        </w:rPr>
        <w:t>„</w:t>
      </w:r>
      <w:r w:rsidR="00AF4D14" w:rsidRPr="00AF4D14">
        <w:rPr>
          <w:lang w:val="lt-LT"/>
        </w:rPr>
        <w:t>Apsaugos priemonės</w:t>
      </w:r>
      <w:r w:rsidR="00654251" w:rsidRPr="00683D75">
        <w:rPr>
          <w:lang w:val="lt-LT"/>
        </w:rPr>
        <w:t xml:space="preserve">“, papildomas BVPŽ kodas: </w:t>
      </w:r>
      <w:r w:rsidR="00A176D6" w:rsidRPr="00A176D6">
        <w:rPr>
          <w:lang w:val="lt-LT"/>
        </w:rPr>
        <w:t xml:space="preserve">71320000 </w:t>
      </w:r>
      <w:r w:rsidR="00654251">
        <w:rPr>
          <w:lang w:val="lt-LT"/>
        </w:rPr>
        <w:t>„</w:t>
      </w:r>
      <w:r w:rsidR="00755827" w:rsidRPr="00755827">
        <w:rPr>
          <w:lang w:val="lt-LT"/>
        </w:rPr>
        <w:t>Inžinerinio projektavimo paslaugos</w:t>
      </w:r>
      <w:r w:rsidR="00654251" w:rsidRPr="00683D75">
        <w:rPr>
          <w:lang w:val="lt-LT"/>
        </w:rPr>
        <w:t>“</w:t>
      </w:r>
      <w:r w:rsidR="00654251" w:rsidRPr="00683D75">
        <w:rPr>
          <w:szCs w:val="24"/>
          <w:lang w:val="lt-LT"/>
        </w:rPr>
        <w:t>).</w:t>
      </w:r>
    </w:p>
    <w:p w14:paraId="5116A41F" w14:textId="77777777" w:rsidR="00654251" w:rsidRPr="00683D75" w:rsidRDefault="00654251" w:rsidP="00654251">
      <w:pPr>
        <w:pStyle w:val="TEXTAS1"/>
        <w:widowControl/>
        <w:ind w:left="0"/>
        <w:rPr>
          <w:lang w:val="lt-LT"/>
        </w:rPr>
      </w:pPr>
      <w:r w:rsidRPr="00683D75">
        <w:rPr>
          <w:lang w:val="lt-LT"/>
        </w:rPr>
        <w:t xml:space="preserve">1.4. Pirkimą atlieka Perkančiojo subjekto Viešųjų Pirkimų komisija (toliau – Komisija). </w:t>
      </w:r>
    </w:p>
    <w:p w14:paraId="5154301E" w14:textId="347D860F" w:rsidR="002A793F" w:rsidRPr="00B57195" w:rsidRDefault="009166AF" w:rsidP="007A28C4">
      <w:pPr>
        <w:pStyle w:val="TEXTAS1"/>
        <w:ind w:left="0"/>
        <w:rPr>
          <w:lang w:val="lt-LT"/>
        </w:rPr>
      </w:pPr>
      <w:r w:rsidRPr="00B57195">
        <w:rPr>
          <w:lang w:val="lt-LT"/>
        </w:rPr>
        <w:t xml:space="preserve">1.5. </w:t>
      </w:r>
      <w:r w:rsidR="00D4360E" w:rsidRPr="00D4360E">
        <w:rPr>
          <w:lang w:val="lt-LT"/>
        </w:rPr>
        <w:t>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(www.vvtr.lt). Išankstinis skelbimas apie pirkimą paskelbtas nebuvo</w:t>
      </w:r>
      <w:r w:rsidR="004F2028" w:rsidRPr="00B57195">
        <w:rPr>
          <w:lang w:val="lt-LT"/>
        </w:rPr>
        <w:t>.</w:t>
      </w:r>
    </w:p>
    <w:p w14:paraId="7B78E1F3" w14:textId="70A53455" w:rsidR="005B47C7" w:rsidRPr="005B47C7" w:rsidRDefault="00CF6C17" w:rsidP="005B47C7">
      <w:pPr>
        <w:tabs>
          <w:tab w:val="num" w:pos="9450"/>
        </w:tabs>
        <w:autoSpaceDE w:val="0"/>
        <w:autoSpaceDN w:val="0"/>
        <w:adjustRightInd w:val="0"/>
        <w:jc w:val="both"/>
        <w:outlineLvl w:val="6"/>
        <w:rPr>
          <w:b/>
          <w:bCs/>
          <w:kern w:val="16"/>
          <w:sz w:val="22"/>
          <w:szCs w:val="22"/>
          <w:lang w:eastAsia="x-none"/>
        </w:rPr>
      </w:pPr>
      <w:r w:rsidRPr="005B47C7">
        <w:rPr>
          <w:b/>
          <w:bCs/>
          <w:sz w:val="22"/>
          <w:szCs w:val="22"/>
        </w:rPr>
        <w:t>1.</w:t>
      </w:r>
      <w:r w:rsidR="00C93C0F" w:rsidRPr="005B47C7">
        <w:rPr>
          <w:b/>
          <w:bCs/>
          <w:sz w:val="22"/>
          <w:szCs w:val="22"/>
        </w:rPr>
        <w:t>6</w:t>
      </w:r>
      <w:r w:rsidRPr="005B47C7">
        <w:rPr>
          <w:b/>
          <w:bCs/>
          <w:sz w:val="22"/>
          <w:szCs w:val="22"/>
        </w:rPr>
        <w:t>.</w:t>
      </w:r>
      <w:r w:rsidR="005B47C7" w:rsidRPr="005B47C7">
        <w:rPr>
          <w:b/>
          <w:bCs/>
          <w:sz w:val="22"/>
          <w:szCs w:val="22"/>
        </w:rPr>
        <w:t xml:space="preserve"> </w:t>
      </w:r>
      <w:r w:rsidR="005B47C7" w:rsidRPr="005B47C7">
        <w:rPr>
          <w:b/>
          <w:bCs/>
          <w:kern w:val="16"/>
          <w:sz w:val="22"/>
          <w:szCs w:val="22"/>
          <w:lang w:eastAsia="x-none"/>
        </w:rPr>
        <w:t xml:space="preserve">Pirkimo sąlygų projektas </w:t>
      </w:r>
      <w:r w:rsidR="005B47C7" w:rsidRPr="005B47C7">
        <w:rPr>
          <w:b/>
          <w:bCs/>
          <w:kern w:val="16"/>
          <w:sz w:val="22"/>
          <w:szCs w:val="22"/>
          <w:u w:val="single"/>
          <w:lang w:eastAsia="x-none"/>
        </w:rPr>
        <w:t>_______________</w:t>
      </w:r>
      <w:r w:rsidR="005B47C7" w:rsidRPr="005B47C7">
        <w:rPr>
          <w:b/>
          <w:bCs/>
          <w:kern w:val="16"/>
          <w:sz w:val="22"/>
          <w:szCs w:val="22"/>
          <w:lang w:eastAsia="x-none"/>
        </w:rPr>
        <w:t xml:space="preserve"> buvo paskelbtas Centriniame viešųjų pirkimų portale (</w:t>
      </w:r>
      <w:r w:rsidR="005B47C7" w:rsidRPr="005B47C7">
        <w:rPr>
          <w:b/>
          <w:bCs/>
          <w:kern w:val="16"/>
          <w:sz w:val="22"/>
          <w:szCs w:val="22"/>
          <w:u w:val="single"/>
          <w:lang w:eastAsia="x-none"/>
        </w:rPr>
        <w:t>https://cvpp.eviesiejipirkimai.lt</w:t>
      </w:r>
      <w:r w:rsidR="005B47C7" w:rsidRPr="005B47C7">
        <w:rPr>
          <w:b/>
          <w:bCs/>
          <w:kern w:val="16"/>
          <w:sz w:val="22"/>
          <w:szCs w:val="22"/>
          <w:lang w:eastAsia="x-none"/>
        </w:rPr>
        <w:t xml:space="preserve">, Pirkimas </w:t>
      </w:r>
      <w:r w:rsidR="005B47C7" w:rsidRPr="005B47C7">
        <w:rPr>
          <w:b/>
          <w:bCs/>
          <w:kern w:val="16"/>
          <w:sz w:val="22"/>
          <w:szCs w:val="22"/>
          <w:u w:val="single"/>
          <w:lang w:eastAsia="x-none"/>
        </w:rPr>
        <w:t>________</w:t>
      </w:r>
      <w:r w:rsidR="005B47C7" w:rsidRPr="005B47C7">
        <w:rPr>
          <w:b/>
          <w:bCs/>
          <w:kern w:val="16"/>
          <w:sz w:val="22"/>
          <w:szCs w:val="22"/>
          <w:lang w:eastAsia="x-none"/>
        </w:rPr>
        <w:t xml:space="preserve">, Skelbimo kodas: </w:t>
      </w:r>
      <w:r w:rsidR="005B47C7" w:rsidRPr="005B47C7">
        <w:rPr>
          <w:b/>
          <w:bCs/>
          <w:kern w:val="16"/>
          <w:sz w:val="22"/>
          <w:szCs w:val="22"/>
          <w:u w:val="single"/>
          <w:lang w:eastAsia="x-none"/>
        </w:rPr>
        <w:t>________</w:t>
      </w:r>
      <w:r w:rsidR="005B47C7" w:rsidRPr="005B47C7">
        <w:rPr>
          <w:b/>
          <w:bCs/>
          <w:kern w:val="16"/>
          <w:sz w:val="22"/>
          <w:szCs w:val="22"/>
          <w:lang w:eastAsia="x-none"/>
        </w:rPr>
        <w:t>) ir Perkančiojo subjekto tinklapyje (</w:t>
      </w:r>
      <w:r w:rsidR="005B47C7" w:rsidRPr="005B47C7">
        <w:rPr>
          <w:b/>
          <w:bCs/>
          <w:kern w:val="16"/>
          <w:sz w:val="22"/>
          <w:szCs w:val="22"/>
          <w:u w:val="single"/>
          <w:lang w:eastAsia="x-none"/>
        </w:rPr>
        <w:t>www.vvtr.lt</w:t>
      </w:r>
      <w:r w:rsidR="005B47C7" w:rsidRPr="005B47C7">
        <w:rPr>
          <w:b/>
          <w:bCs/>
          <w:kern w:val="16"/>
          <w:sz w:val="22"/>
          <w:szCs w:val="22"/>
          <w:lang w:eastAsia="x-none"/>
        </w:rPr>
        <w:t>).</w:t>
      </w:r>
    </w:p>
    <w:p w14:paraId="54524060" w14:textId="00F4EF71" w:rsidR="00CF6C17" w:rsidRPr="00B57195" w:rsidRDefault="005B47C7" w:rsidP="007A28C4">
      <w:pPr>
        <w:pStyle w:val="TEXTAS2"/>
        <w:ind w:left="0"/>
        <w:rPr>
          <w:lang w:val="lt-LT"/>
        </w:rPr>
      </w:pPr>
      <w:r>
        <w:rPr>
          <w:lang w:val="lt-LT"/>
        </w:rPr>
        <w:t xml:space="preserve">1.7. </w:t>
      </w:r>
      <w:r w:rsidR="00CF6C17" w:rsidRPr="00B57195">
        <w:rPr>
          <w:lang w:val="lt-LT"/>
        </w:rPr>
        <w:t xml:space="preserve">Pirkimas vykdomas elektroniniu būdu CVP IS priemonėmis. </w:t>
      </w:r>
      <w:r w:rsidR="004E2770" w:rsidRPr="00B57195">
        <w:rPr>
          <w:lang w:val="lt-LT"/>
        </w:rPr>
        <w:t>Perkantysis subjektas</w:t>
      </w:r>
      <w:r w:rsidR="00CF6C17" w:rsidRPr="00B57195">
        <w:rPr>
          <w:lang w:val="lt-LT"/>
        </w:rPr>
        <w:t xml:space="preserve"> neteikia </w:t>
      </w:r>
      <w:r w:rsidR="004D502A" w:rsidRPr="00B57195">
        <w:rPr>
          <w:lang w:val="lt-LT"/>
        </w:rPr>
        <w:t>t</w:t>
      </w:r>
      <w:r w:rsidR="00E92424">
        <w:rPr>
          <w:lang w:val="lt-LT"/>
        </w:rPr>
        <w:t>ie</w:t>
      </w:r>
      <w:r w:rsidR="004D502A" w:rsidRPr="00B57195">
        <w:rPr>
          <w:lang w:val="lt-LT"/>
        </w:rPr>
        <w:t>kėj</w:t>
      </w:r>
      <w:r w:rsidR="00CF6C17" w:rsidRPr="00B57195">
        <w:rPr>
          <w:lang w:val="lt-LT"/>
        </w:rPr>
        <w:t xml:space="preserve">ams pirkimo dokumentų popierinio varianto. </w:t>
      </w:r>
      <w:r w:rsidR="004D502A" w:rsidRPr="00B57195">
        <w:rPr>
          <w:lang w:val="lt-LT"/>
        </w:rPr>
        <w:t>T</w:t>
      </w:r>
      <w:r w:rsidR="00D639AD">
        <w:rPr>
          <w:lang w:val="lt-LT"/>
        </w:rPr>
        <w:t>ie</w:t>
      </w:r>
      <w:r w:rsidR="004D502A" w:rsidRPr="00B57195">
        <w:rPr>
          <w:lang w:val="lt-LT"/>
        </w:rPr>
        <w:t>kėj</w:t>
      </w:r>
      <w:r w:rsidR="00CF6C17" w:rsidRPr="00B57195">
        <w:rPr>
          <w:lang w:val="lt-LT"/>
        </w:rPr>
        <w:t>ai turėtų atidžiai stebėti CVP IS talpinamus pirkimo dokumentų paaiškinimus bei papildymus.</w:t>
      </w:r>
    </w:p>
    <w:p w14:paraId="727C9536" w14:textId="30F6926A" w:rsidR="00CF6C17" w:rsidRPr="00B57195" w:rsidRDefault="00CF6C17" w:rsidP="007A28C4">
      <w:pPr>
        <w:pStyle w:val="TEXTAS2"/>
        <w:ind w:left="0"/>
        <w:rPr>
          <w:lang w:val="lt-LT"/>
        </w:rPr>
      </w:pPr>
      <w:r w:rsidRPr="00B57195">
        <w:rPr>
          <w:lang w:val="lt-LT"/>
        </w:rPr>
        <w:t>1.</w:t>
      </w:r>
      <w:r w:rsidR="005B47C7">
        <w:rPr>
          <w:lang w:val="lt-LT"/>
        </w:rPr>
        <w:t>8</w:t>
      </w:r>
      <w:r w:rsidRPr="00B57195">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764EB2A9" w14:textId="206246B0" w:rsidR="00B0334A" w:rsidRPr="00B57195" w:rsidRDefault="00CF6C17" w:rsidP="00B0334A">
      <w:pPr>
        <w:pStyle w:val="TEXTAS2"/>
        <w:ind w:left="0"/>
        <w:rPr>
          <w:lang w:val="lt-LT"/>
        </w:rPr>
      </w:pPr>
      <w:r w:rsidRPr="00B57195">
        <w:rPr>
          <w:lang w:val="lt-LT"/>
        </w:rPr>
        <w:t>1.</w:t>
      </w:r>
      <w:r w:rsidR="005B47C7">
        <w:rPr>
          <w:lang w:val="lt-LT"/>
        </w:rPr>
        <w:t>9</w:t>
      </w:r>
      <w:r w:rsidRPr="00B57195">
        <w:rPr>
          <w:lang w:val="lt-LT"/>
        </w:rPr>
        <w:t>.</w:t>
      </w:r>
      <w:r w:rsidR="00B0334A" w:rsidRPr="00B57195">
        <w:rPr>
          <w:lang w:val="lt-LT"/>
        </w:rPr>
        <w:t xml:space="preserve"> Šis pirkimas nėra rezervuotas pagal Pirkimų įstatymo 35 ir 36 straipsnių nuostatas.</w:t>
      </w:r>
    </w:p>
    <w:p w14:paraId="4428F91A" w14:textId="1CE8EFA7" w:rsidR="00B0334A" w:rsidRPr="00B57195" w:rsidRDefault="00B0334A" w:rsidP="00B0334A">
      <w:pPr>
        <w:pStyle w:val="TEXTAS2"/>
        <w:ind w:left="0"/>
        <w:rPr>
          <w:lang w:val="lt-LT"/>
        </w:rPr>
      </w:pPr>
      <w:r w:rsidRPr="00B57195">
        <w:rPr>
          <w:lang w:val="lt-LT"/>
        </w:rPr>
        <w:t>1.</w:t>
      </w:r>
      <w:r w:rsidR="005B47C7">
        <w:rPr>
          <w:lang w:val="lt-LT"/>
        </w:rPr>
        <w:t>10</w:t>
      </w:r>
      <w:r w:rsidRPr="00B57195">
        <w:rPr>
          <w:lang w:val="lt-LT"/>
        </w:rPr>
        <w:t>. Šiame pirkime Perkantysis subjektas nenumato skelbti savanoriško ex ante skaidrumo skelbimo.</w:t>
      </w:r>
    </w:p>
    <w:p w14:paraId="5F4D7048" w14:textId="0D5D9A41" w:rsidR="00B0334A" w:rsidRPr="00B57195" w:rsidRDefault="00B0334A" w:rsidP="00B0334A">
      <w:pPr>
        <w:pStyle w:val="TEXTAS2"/>
        <w:ind w:left="0"/>
        <w:rPr>
          <w:lang w:val="lt-LT"/>
        </w:rPr>
      </w:pPr>
      <w:r w:rsidRPr="00B57195">
        <w:rPr>
          <w:lang w:val="lt-LT"/>
        </w:rPr>
        <w:t>1.1</w:t>
      </w:r>
      <w:r w:rsidR="005B47C7">
        <w:rPr>
          <w:lang w:val="lt-LT"/>
        </w:rPr>
        <w:t>1</w:t>
      </w:r>
      <w:r w:rsidRPr="00B57195">
        <w:rPr>
          <w:lang w:val="lt-LT"/>
        </w:rPr>
        <w:t>. Motyvai, kodėl pirkimas neatliekamas naudojantis centrinės perkančiosios organizacijos paslaugomis (toliau – CPO) – CPO kataloge nėra pirkimo objektą atitinkančio pirkimo.</w:t>
      </w:r>
    </w:p>
    <w:p w14:paraId="30753FDD" w14:textId="489FDED6" w:rsidR="00CF6C17" w:rsidRPr="00B57195" w:rsidRDefault="00B0334A" w:rsidP="007A28C4">
      <w:pPr>
        <w:pStyle w:val="TEXTAS2"/>
        <w:ind w:left="0"/>
        <w:rPr>
          <w:lang w:val="lt-LT"/>
        </w:rPr>
      </w:pPr>
      <w:r w:rsidRPr="00B57195">
        <w:rPr>
          <w:lang w:val="lt-LT"/>
        </w:rPr>
        <w:t>1.1</w:t>
      </w:r>
      <w:r w:rsidR="005B47C7">
        <w:rPr>
          <w:lang w:val="lt-LT"/>
        </w:rPr>
        <w:t>2</w:t>
      </w:r>
      <w:r w:rsidRPr="00B57195">
        <w:rPr>
          <w:lang w:val="lt-LT"/>
        </w:rPr>
        <w:t xml:space="preserve">. </w:t>
      </w:r>
      <w:r w:rsidR="00CF6C17" w:rsidRPr="00B57195">
        <w:rPr>
          <w:lang w:val="lt-LT"/>
        </w:rPr>
        <w:t>Pirkime gali dalyvauti kiekvienas ūkio subjektas – fizinis asmuo, privatusis juridinis asmuo, viešasis juridinis asmuo, kitos organizacijos ir jų padaliniai ar tokių asmenų grupė – galintis pasiūlyti ar siūlantis prekes, paslaugas ar darbus.</w:t>
      </w:r>
    </w:p>
    <w:p w14:paraId="1D1FD5E2" w14:textId="51496F40" w:rsidR="004F2028" w:rsidRPr="00B57195" w:rsidRDefault="004F2028" w:rsidP="007A28C4">
      <w:pPr>
        <w:pStyle w:val="TEXTAS2"/>
        <w:ind w:left="0"/>
        <w:rPr>
          <w:lang w:val="lt-LT"/>
        </w:rPr>
      </w:pPr>
      <w:r w:rsidRPr="00B57195">
        <w:rPr>
          <w:lang w:val="lt-LT"/>
        </w:rPr>
        <w:t>1.1</w:t>
      </w:r>
      <w:r w:rsidR="005B47C7">
        <w:rPr>
          <w:lang w:val="lt-LT"/>
        </w:rPr>
        <w:t>3</w:t>
      </w:r>
      <w:r w:rsidRPr="00B57195">
        <w:rPr>
          <w:lang w:val="lt-LT"/>
        </w:rPr>
        <w:t xml:space="preserve">. </w:t>
      </w:r>
      <w:r w:rsidRPr="00B57195">
        <w:rPr>
          <w:lang w:val="lt-LT" w:eastAsia="lt-LT"/>
        </w:rPr>
        <w:t xml:space="preserve">Bet kokia informacija, pirkimo sąlygų </w:t>
      </w:r>
      <w:r w:rsidRPr="00B57195">
        <w:rPr>
          <w:lang w:val="lt-LT"/>
        </w:rPr>
        <w:t xml:space="preserve">paaiškinimai, pranešimai ar kitas </w:t>
      </w:r>
      <w:r w:rsidR="004E2770" w:rsidRPr="00B57195">
        <w:rPr>
          <w:lang w:val="lt-LT"/>
        </w:rPr>
        <w:t>Perkančiojo subjekto</w:t>
      </w:r>
      <w:r w:rsidRPr="00B57195">
        <w:rPr>
          <w:lang w:val="lt-LT"/>
        </w:rPr>
        <w:t xml:space="preserve"> ir </w:t>
      </w:r>
      <w:r w:rsidR="004D502A" w:rsidRPr="00B57195">
        <w:rPr>
          <w:lang w:val="lt-LT"/>
        </w:rPr>
        <w:t>t</w:t>
      </w:r>
      <w:r w:rsidR="00D639AD">
        <w:rPr>
          <w:lang w:val="lt-LT"/>
        </w:rPr>
        <w:t>ie</w:t>
      </w:r>
      <w:r w:rsidR="004D502A" w:rsidRPr="00B57195">
        <w:rPr>
          <w:lang w:val="lt-LT"/>
        </w:rPr>
        <w:t>kėj</w:t>
      </w:r>
      <w:r w:rsidRPr="00B57195">
        <w:rPr>
          <w:lang w:val="lt-LT"/>
        </w:rPr>
        <w:t xml:space="preserve">o susirašinėjimas yra vykdomas tik CVP IS susirašinėjimo priemonėmis, o pranešimus per CVP IS gaus tie </w:t>
      </w:r>
      <w:r w:rsidR="004D502A" w:rsidRPr="00B57195">
        <w:rPr>
          <w:lang w:val="lt-LT"/>
        </w:rPr>
        <w:t>t</w:t>
      </w:r>
      <w:r w:rsidR="00D639AD">
        <w:rPr>
          <w:lang w:val="lt-LT"/>
        </w:rPr>
        <w:t>ie</w:t>
      </w:r>
      <w:r w:rsidR="004D502A" w:rsidRPr="00B57195">
        <w:rPr>
          <w:lang w:val="lt-LT"/>
        </w:rPr>
        <w:t>kėj</w:t>
      </w:r>
      <w:r w:rsidRPr="00B57195">
        <w:rPr>
          <w:lang w:val="lt-LT"/>
        </w:rPr>
        <w:t>o atstovai, kurie priėmė CVP IS kvietimą arba yra priskirti prie CVP IS pirkimo.</w:t>
      </w:r>
    </w:p>
    <w:p w14:paraId="6B254C2E" w14:textId="252A8EE7" w:rsidR="005062CB" w:rsidRDefault="00CF6C17" w:rsidP="005062CB">
      <w:pPr>
        <w:pStyle w:val="TEXTAS2"/>
        <w:ind w:left="0"/>
        <w:rPr>
          <w:lang w:val="lt-LT"/>
        </w:rPr>
      </w:pPr>
      <w:r w:rsidRPr="00B57195">
        <w:rPr>
          <w:lang w:val="lt-LT"/>
        </w:rPr>
        <w:t>1.1</w:t>
      </w:r>
      <w:r w:rsidR="005B47C7">
        <w:rPr>
          <w:lang w:val="lt-LT"/>
        </w:rPr>
        <w:t>4</w:t>
      </w:r>
      <w:r w:rsidRPr="00B57195">
        <w:rPr>
          <w:lang w:val="lt-LT"/>
        </w:rPr>
        <w:t xml:space="preserve">. </w:t>
      </w:r>
      <w:r w:rsidR="00317137" w:rsidRPr="00317137">
        <w:rPr>
          <w:lang w:val="lt-LT"/>
        </w:rPr>
        <w:t>Tiesioginį ryšį su ti</w:t>
      </w:r>
      <w:r w:rsidR="00D639AD">
        <w:rPr>
          <w:lang w:val="lt-LT"/>
        </w:rPr>
        <w:t>e</w:t>
      </w:r>
      <w:r w:rsidR="00317137" w:rsidRPr="00317137">
        <w:rPr>
          <w:lang w:val="lt-LT"/>
        </w:rPr>
        <w:t xml:space="preserve">kėjais įgaliotas palaikyti UAB „Vilniaus viešasis transportas“ Pirkimų skyriaus </w:t>
      </w:r>
      <w:r w:rsidR="00B5309D">
        <w:rPr>
          <w:lang w:val="lt-LT"/>
        </w:rPr>
        <w:t>vadybininkė</w:t>
      </w:r>
      <w:r w:rsidR="00317137" w:rsidRPr="00317137">
        <w:rPr>
          <w:lang w:val="lt-LT"/>
        </w:rPr>
        <w:t xml:space="preserve"> </w:t>
      </w:r>
      <w:r w:rsidR="00B5309D">
        <w:rPr>
          <w:lang w:val="lt-LT"/>
        </w:rPr>
        <w:t>Anželika Gedris</w:t>
      </w:r>
      <w:r w:rsidR="00317137" w:rsidRPr="00317137">
        <w:rPr>
          <w:lang w:val="lt-LT"/>
        </w:rPr>
        <w:t>, Žolyno g. 15, LT-10209 Vilnius, 102 kab.</w:t>
      </w:r>
    </w:p>
    <w:p w14:paraId="01E2A14F" w14:textId="1154A888" w:rsidR="005062CB" w:rsidRPr="00B57195" w:rsidRDefault="005062CB" w:rsidP="00CD4209">
      <w:pPr>
        <w:pStyle w:val="TEXTAS2"/>
        <w:ind w:left="0"/>
        <w:rPr>
          <w:lang w:val="lt-LT"/>
        </w:rPr>
      </w:pPr>
      <w:r>
        <w:rPr>
          <w:lang w:val="lt-LT"/>
        </w:rPr>
        <w:t>1.1</w:t>
      </w:r>
      <w:r w:rsidR="005B47C7">
        <w:rPr>
          <w:lang w:val="lt-LT"/>
        </w:rPr>
        <w:t>5</w:t>
      </w:r>
      <w:r>
        <w:rPr>
          <w:lang w:val="lt-LT"/>
        </w:rPr>
        <w:t xml:space="preserve">. </w:t>
      </w:r>
      <w:r w:rsidR="00992156">
        <w:rPr>
          <w:lang w:val="lt-LT"/>
        </w:rPr>
        <w:t xml:space="preserve">Vadovaujantis Specifikacijos 2.4 punktu, </w:t>
      </w:r>
      <w:r w:rsidRPr="008A3974">
        <w:rPr>
          <w:b/>
          <w:bCs w:val="0"/>
          <w:lang w:val="lt-LT"/>
        </w:rPr>
        <w:t>P</w:t>
      </w:r>
      <w:r w:rsidR="009001F7">
        <w:rPr>
          <w:b/>
          <w:bCs w:val="0"/>
          <w:lang w:val="lt-LT"/>
        </w:rPr>
        <w:t>erkantysis subjektas</w:t>
      </w:r>
      <w:r w:rsidRPr="008A3974">
        <w:rPr>
          <w:b/>
          <w:bCs w:val="0"/>
          <w:lang w:val="lt-LT"/>
        </w:rPr>
        <w:t xml:space="preserve"> pagal poreikį organizuos susitikimus su Tiekėjais dėl objekto apžiūros</w:t>
      </w:r>
      <w:r w:rsidRPr="005062CB">
        <w:rPr>
          <w:lang w:val="lt-LT"/>
        </w:rPr>
        <w:t>. Objekto apžiūra</w:t>
      </w:r>
      <w:r w:rsidR="00B90933">
        <w:rPr>
          <w:lang w:val="lt-LT"/>
        </w:rPr>
        <w:t xml:space="preserve"> </w:t>
      </w:r>
      <w:r w:rsidRPr="005062CB">
        <w:rPr>
          <w:lang w:val="lt-LT"/>
        </w:rPr>
        <w:t>bus vykdoma dalyvaujant P</w:t>
      </w:r>
      <w:r w:rsidR="009001F7">
        <w:rPr>
          <w:lang w:val="lt-LT"/>
        </w:rPr>
        <w:t xml:space="preserve">erkančiojo subjekto </w:t>
      </w:r>
      <w:r w:rsidRPr="005062CB">
        <w:rPr>
          <w:lang w:val="lt-LT"/>
        </w:rPr>
        <w:t xml:space="preserve">atstovui. Tokie susitikimai su Tiekėjais bus vykdomi </w:t>
      </w:r>
      <w:r w:rsidR="00007D74">
        <w:rPr>
          <w:lang w:val="lt-LT"/>
        </w:rPr>
        <w:t>iki</w:t>
      </w:r>
      <w:r w:rsidR="004B4F05" w:rsidRPr="004B4F05">
        <w:t xml:space="preserve"> </w:t>
      </w:r>
      <w:r w:rsidR="004B4F05" w:rsidRPr="00467F94">
        <w:t xml:space="preserve">pasiūlymų </w:t>
      </w:r>
      <w:r w:rsidR="004B4F05">
        <w:rPr>
          <w:bCs w:val="0"/>
        </w:rPr>
        <w:t xml:space="preserve">pateikimo </w:t>
      </w:r>
      <w:r w:rsidR="004B4F05" w:rsidRPr="00467F94">
        <w:t>termin</w:t>
      </w:r>
      <w:r w:rsidR="004B4F05">
        <w:rPr>
          <w:bCs w:val="0"/>
        </w:rPr>
        <w:t>o</w:t>
      </w:r>
      <w:r w:rsidR="004B4F05" w:rsidRPr="00467F94">
        <w:t xml:space="preserve"> pabaigos</w:t>
      </w:r>
      <w:r w:rsidR="004B4F05">
        <w:rPr>
          <w:lang w:val="lt-LT"/>
        </w:rPr>
        <w:t xml:space="preserve">. </w:t>
      </w:r>
      <w:r w:rsidRPr="005062CB">
        <w:rPr>
          <w:lang w:val="lt-LT"/>
        </w:rPr>
        <w:t xml:space="preserve">Objekto apžiūros metu nebus atsakoma į klausimus. </w:t>
      </w:r>
      <w:r w:rsidR="005A2869" w:rsidRPr="005A2869">
        <w:rPr>
          <w:lang w:val="lt-LT"/>
        </w:rPr>
        <w:t>Visi klausimai Perkančiajam subjektui turi būti pateikiami pirkimo sąlygose numatyta tvarka.</w:t>
      </w:r>
      <w:r w:rsidR="00B90933">
        <w:rPr>
          <w:lang w:val="lt-LT"/>
        </w:rPr>
        <w:t xml:space="preserve"> </w:t>
      </w:r>
    </w:p>
    <w:p w14:paraId="5C852FFE" w14:textId="77777777" w:rsidR="002A793F" w:rsidRPr="00B57195" w:rsidRDefault="002A793F" w:rsidP="00D067EE">
      <w:pPr>
        <w:pStyle w:val="SKYRIUS1"/>
        <w:keepNext w:val="0"/>
        <w:spacing w:before="120" w:after="240"/>
        <w:rPr>
          <w:lang w:val="lt-LT"/>
        </w:rPr>
      </w:pPr>
      <w:r w:rsidRPr="00B57195">
        <w:rPr>
          <w:lang w:val="lt-LT"/>
        </w:rPr>
        <w:t>PIRKIMO OBJEKTAS IR REIKALAVIMAI PASIŪLYMO TURINIUI</w:t>
      </w:r>
    </w:p>
    <w:p w14:paraId="1E2B8CB6" w14:textId="2F585BA0" w:rsidR="00827EAB" w:rsidRPr="00683D75" w:rsidRDefault="009166AF" w:rsidP="00827EAB">
      <w:pPr>
        <w:pStyle w:val="TEXTAS1"/>
        <w:ind w:left="0"/>
        <w:rPr>
          <w:lang w:val="lt-LT"/>
        </w:rPr>
      </w:pPr>
      <w:r w:rsidRPr="00B57195">
        <w:rPr>
          <w:lang w:val="lt-LT"/>
        </w:rPr>
        <w:t>2.</w:t>
      </w:r>
      <w:r w:rsidRPr="00A35698">
        <w:rPr>
          <w:lang w:val="lt-LT"/>
        </w:rPr>
        <w:t xml:space="preserve">1. </w:t>
      </w:r>
      <w:r w:rsidR="002A793F" w:rsidRPr="00284730">
        <w:rPr>
          <w:b/>
          <w:bCs/>
          <w:lang w:val="lt-LT"/>
        </w:rPr>
        <w:t>Pirkimo objektas</w:t>
      </w:r>
      <w:r w:rsidR="002A793F" w:rsidRPr="00A35698">
        <w:rPr>
          <w:lang w:val="lt-LT"/>
        </w:rPr>
        <w:t xml:space="preserve"> –</w:t>
      </w:r>
      <w:r w:rsidR="003774A6" w:rsidRPr="00A35698">
        <w:rPr>
          <w:lang w:val="lt-LT"/>
        </w:rPr>
        <w:t xml:space="preserve"> </w:t>
      </w:r>
      <w:r w:rsidR="004878D2" w:rsidRPr="004878D2">
        <w:rPr>
          <w:lang w:val="lt-LT"/>
        </w:rPr>
        <w:t>Kritimo iš aukščio apsaugos priemonių techninių projektų parengim</w:t>
      </w:r>
      <w:r w:rsidR="004878D2">
        <w:rPr>
          <w:lang w:val="lt-LT"/>
        </w:rPr>
        <w:t>as</w:t>
      </w:r>
      <w:r w:rsidR="004878D2" w:rsidRPr="004878D2">
        <w:rPr>
          <w:lang w:val="lt-LT"/>
        </w:rPr>
        <w:t xml:space="preserve"> (toliau- </w:t>
      </w:r>
      <w:r w:rsidR="001F5B48">
        <w:rPr>
          <w:lang w:val="lt-LT"/>
        </w:rPr>
        <w:t>p</w:t>
      </w:r>
      <w:r w:rsidR="004878D2" w:rsidRPr="004878D2">
        <w:rPr>
          <w:lang w:val="lt-LT"/>
        </w:rPr>
        <w:t>aslaugos) ir kritimo iš aukščio apsaugos įrang</w:t>
      </w:r>
      <w:r w:rsidR="004878D2">
        <w:rPr>
          <w:lang w:val="lt-LT"/>
        </w:rPr>
        <w:t>os</w:t>
      </w:r>
      <w:r w:rsidR="004878D2" w:rsidRPr="004878D2">
        <w:rPr>
          <w:lang w:val="lt-LT"/>
        </w:rPr>
        <w:t xml:space="preserve"> (toliau – </w:t>
      </w:r>
      <w:r w:rsidR="001F5B48">
        <w:rPr>
          <w:lang w:val="lt-LT"/>
        </w:rPr>
        <w:t>p</w:t>
      </w:r>
      <w:r w:rsidR="004878D2" w:rsidRPr="004878D2">
        <w:rPr>
          <w:lang w:val="lt-LT"/>
        </w:rPr>
        <w:t xml:space="preserve">rekės)  </w:t>
      </w:r>
      <w:r w:rsidR="004878D2">
        <w:rPr>
          <w:lang w:val="lt-LT"/>
        </w:rPr>
        <w:t>pristatymas</w:t>
      </w:r>
      <w:r w:rsidR="004878D2" w:rsidRPr="004878D2">
        <w:rPr>
          <w:lang w:val="lt-LT"/>
        </w:rPr>
        <w:t>, montavim</w:t>
      </w:r>
      <w:r w:rsidR="004878D2">
        <w:rPr>
          <w:lang w:val="lt-LT"/>
        </w:rPr>
        <w:t xml:space="preserve">as </w:t>
      </w:r>
      <w:r w:rsidR="004878D2" w:rsidRPr="004878D2">
        <w:rPr>
          <w:lang w:val="lt-LT"/>
        </w:rPr>
        <w:t>ir privalomo</w:t>
      </w:r>
      <w:r w:rsidR="004878D2">
        <w:rPr>
          <w:lang w:val="lt-LT"/>
        </w:rPr>
        <w:t xml:space="preserve">ji </w:t>
      </w:r>
      <w:r w:rsidR="004878D2" w:rsidRPr="004878D2">
        <w:rPr>
          <w:lang w:val="lt-LT"/>
        </w:rPr>
        <w:t>priežiūr</w:t>
      </w:r>
      <w:r w:rsidR="004878D2">
        <w:rPr>
          <w:lang w:val="lt-LT"/>
        </w:rPr>
        <w:t xml:space="preserve">a </w:t>
      </w:r>
      <w:r w:rsidR="00827EAB" w:rsidRPr="00683D75">
        <w:rPr>
          <w:lang w:val="lt-LT"/>
        </w:rPr>
        <w:t>(toliau – Paslaugos)</w:t>
      </w:r>
      <w:r w:rsidR="00827EAB">
        <w:rPr>
          <w:lang w:val="lt-LT"/>
        </w:rPr>
        <w:t>:</w:t>
      </w:r>
    </w:p>
    <w:p w14:paraId="15EFC36F" w14:textId="5019D826" w:rsidR="00F169A1" w:rsidRPr="00A35698" w:rsidRDefault="00181F4F" w:rsidP="003A24D4">
      <w:pPr>
        <w:pStyle w:val="TEXTAS1"/>
        <w:ind w:left="0"/>
        <w:rPr>
          <w:lang w:val="lt-LT"/>
        </w:rPr>
      </w:pPr>
      <w:r>
        <w:rPr>
          <w:lang w:val="en-US" w:eastAsia="lt-LT"/>
        </w:rPr>
        <w:t>2</w:t>
      </w:r>
      <w:r w:rsidR="00D35E53" w:rsidRPr="00A35698">
        <w:rPr>
          <w:lang w:val="lt-LT" w:eastAsia="lt-LT"/>
        </w:rPr>
        <w:t xml:space="preserve">.2. </w:t>
      </w:r>
      <w:r w:rsidR="003A24D4" w:rsidRPr="00284730">
        <w:rPr>
          <w:b/>
          <w:bCs/>
          <w:lang w:val="lt-LT"/>
        </w:rPr>
        <w:t>Pirkimo objektas į dalis neskaidomas</w:t>
      </w:r>
      <w:r w:rsidR="00F169A1" w:rsidRPr="00284730">
        <w:rPr>
          <w:b/>
          <w:bCs/>
          <w:lang w:val="lt-LT"/>
        </w:rPr>
        <w:t>.</w:t>
      </w:r>
    </w:p>
    <w:p w14:paraId="048177A8" w14:textId="3386D33D" w:rsidR="00D71BEA" w:rsidRPr="0020623D" w:rsidRDefault="00D35E53" w:rsidP="0020623D">
      <w:pPr>
        <w:pStyle w:val="TEXTAS1"/>
        <w:ind w:left="0"/>
        <w:rPr>
          <w:highlight w:val="yellow"/>
          <w:lang w:val="lt-LT"/>
        </w:rPr>
      </w:pPr>
      <w:r w:rsidRPr="00A35698">
        <w:t>2.</w:t>
      </w:r>
      <w:r w:rsidR="003A24D4" w:rsidRPr="00A35698">
        <w:t>3</w:t>
      </w:r>
      <w:r w:rsidRPr="00A35698">
        <w:t xml:space="preserve">. </w:t>
      </w:r>
      <w:bookmarkStart w:id="0" w:name="_Hlk182491554"/>
      <w:r w:rsidR="005155BD" w:rsidRPr="004908AE">
        <w:rPr>
          <w:lang w:val="lt-LT"/>
        </w:rPr>
        <w:t>Perkamų</w:t>
      </w:r>
      <w:r w:rsidR="00163243" w:rsidRPr="004908AE">
        <w:rPr>
          <w:lang w:val="lt-LT"/>
        </w:rPr>
        <w:t xml:space="preserve"> prekių /</w:t>
      </w:r>
      <w:r w:rsidR="005155BD" w:rsidRPr="004908AE">
        <w:rPr>
          <w:lang w:val="lt-LT"/>
        </w:rPr>
        <w:t xml:space="preserve"> </w:t>
      </w:r>
      <w:r w:rsidR="00163243" w:rsidRPr="004908AE">
        <w:rPr>
          <w:lang w:val="lt-LT"/>
        </w:rPr>
        <w:t>p</w:t>
      </w:r>
      <w:r w:rsidR="005155BD" w:rsidRPr="004908AE">
        <w:rPr>
          <w:lang w:val="lt-LT"/>
        </w:rPr>
        <w:t xml:space="preserve">aslaugų savybės, kiti privalomi </w:t>
      </w:r>
      <w:r w:rsidR="005155BD" w:rsidRPr="00233CF9">
        <w:rPr>
          <w:lang w:val="lt-LT"/>
        </w:rPr>
        <w:t xml:space="preserve">reikalavimai bei </w:t>
      </w:r>
      <w:r w:rsidR="00163243" w:rsidRPr="00233CF9">
        <w:rPr>
          <w:b/>
          <w:bCs/>
          <w:lang w:val="lt-LT"/>
        </w:rPr>
        <w:t xml:space="preserve">konkretus </w:t>
      </w:r>
      <w:r w:rsidR="00E06B98" w:rsidRPr="00233CF9">
        <w:rPr>
          <w:b/>
          <w:bCs/>
          <w:lang w:val="lt-LT"/>
        </w:rPr>
        <w:t>kiekis</w:t>
      </w:r>
      <w:r w:rsidR="00DB1270" w:rsidRPr="00233CF9">
        <w:rPr>
          <w:b/>
          <w:bCs/>
          <w:lang w:val="lt-LT"/>
        </w:rPr>
        <w:t>, kuris</w:t>
      </w:r>
      <w:r w:rsidR="00DB1270" w:rsidRPr="003B32B0">
        <w:rPr>
          <w:b/>
          <w:bCs/>
          <w:lang w:val="lt-LT"/>
        </w:rPr>
        <w:t xml:space="preserve"> negalės būti didinamas ar mažinamas sutarties galiojimo laikotarpiu</w:t>
      </w:r>
      <w:r w:rsidR="00DB1270">
        <w:rPr>
          <w:lang w:val="lt-LT"/>
        </w:rPr>
        <w:t>,</w:t>
      </w:r>
      <w:r w:rsidR="00E06B98" w:rsidRPr="004908AE">
        <w:rPr>
          <w:lang w:val="lt-LT"/>
        </w:rPr>
        <w:t xml:space="preserve"> </w:t>
      </w:r>
      <w:r w:rsidR="005155BD" w:rsidRPr="004908AE">
        <w:rPr>
          <w:lang w:val="lt-LT"/>
        </w:rPr>
        <w:t xml:space="preserve">nurodytas pirkimo sąlygų 1 priede „Techninė specifikacija“ (toliau – Specifikacija). Teikiamos </w:t>
      </w:r>
      <w:r w:rsidR="001F5B48" w:rsidRPr="004908AE">
        <w:rPr>
          <w:lang w:val="lt-LT"/>
        </w:rPr>
        <w:t xml:space="preserve">paslaugos ir tiekiamos prekės </w:t>
      </w:r>
      <w:r w:rsidR="005155BD" w:rsidRPr="004908AE">
        <w:rPr>
          <w:lang w:val="lt-LT"/>
        </w:rPr>
        <w:t xml:space="preserve">turės būti kokybiškos, atitinkančios pirkimo sąlygų ir įprastai tokioms </w:t>
      </w:r>
      <w:r w:rsidR="009536CC" w:rsidRPr="004908AE">
        <w:rPr>
          <w:lang w:val="lt-LT"/>
        </w:rPr>
        <w:t>p</w:t>
      </w:r>
      <w:r w:rsidR="005155BD" w:rsidRPr="004908AE">
        <w:rPr>
          <w:lang w:val="lt-LT"/>
        </w:rPr>
        <w:t>aslaugoms</w:t>
      </w:r>
      <w:r w:rsidR="009536CC" w:rsidRPr="004908AE">
        <w:rPr>
          <w:lang w:val="lt-LT"/>
        </w:rPr>
        <w:t xml:space="preserve"> / prekėms</w:t>
      </w:r>
      <w:r w:rsidR="005155BD" w:rsidRPr="004908AE">
        <w:rPr>
          <w:lang w:val="lt-LT"/>
        </w:rPr>
        <w:t xml:space="preserve"> taikomus privalomus kokybės ir techninius reikalavimus, kaip nurodyta Specifikacijoje.</w:t>
      </w:r>
      <w:r w:rsidR="0020623D" w:rsidRPr="004908AE">
        <w:rPr>
          <w:lang w:val="lt-LT"/>
        </w:rPr>
        <w:t xml:space="preserve"> </w:t>
      </w:r>
      <w:r w:rsidR="002D2346" w:rsidRPr="004908AE">
        <w:t>Jeigu Specifikacijoje nurodomas konkretus modelis ar šaltinis, konkretus procesas ar Prekės ženklas, patentas, tipas, konkreti kilmė ar gamyba, gali būti pateikiamas lygiavertis objektas nurodytajam. T</w:t>
      </w:r>
      <w:r w:rsidR="00D639AD" w:rsidRPr="004908AE">
        <w:t>ie</w:t>
      </w:r>
      <w:r w:rsidR="002D2346" w:rsidRPr="004908AE">
        <w:t>kėjai privalo pagrįsti siūlomo objekto lygiavertiškumą ir kartu su pasiūlymu pateikti tai įrodančius dokumentus.</w:t>
      </w:r>
      <w:r w:rsidR="00D71BEA" w:rsidRPr="00405DB9">
        <w:t xml:space="preserve"> </w:t>
      </w:r>
    </w:p>
    <w:p w14:paraId="58D1D825" w14:textId="7183E3F9" w:rsidR="00192077" w:rsidRDefault="00D71BEA" w:rsidP="00D71BEA">
      <w:pPr>
        <w:keepNext/>
        <w:tabs>
          <w:tab w:val="left" w:pos="1134"/>
        </w:tabs>
        <w:autoSpaceDE w:val="0"/>
        <w:autoSpaceDN w:val="0"/>
        <w:adjustRightInd w:val="0"/>
        <w:jc w:val="both"/>
        <w:outlineLvl w:val="0"/>
        <w:rPr>
          <w:sz w:val="22"/>
          <w:szCs w:val="22"/>
        </w:rPr>
      </w:pPr>
      <w:r w:rsidRPr="003961F8">
        <w:rPr>
          <w:sz w:val="22"/>
          <w:szCs w:val="22"/>
        </w:rPr>
        <w:lastRenderedPageBreak/>
        <w:t xml:space="preserve">2.4. </w:t>
      </w:r>
      <w:r w:rsidR="006E2294" w:rsidRPr="0081204A">
        <w:rPr>
          <w:b/>
          <w:bCs/>
          <w:sz w:val="22"/>
          <w:szCs w:val="22"/>
        </w:rPr>
        <w:t>P</w:t>
      </w:r>
      <w:r w:rsidR="009536CC">
        <w:rPr>
          <w:b/>
          <w:bCs/>
          <w:sz w:val="22"/>
          <w:szCs w:val="22"/>
        </w:rPr>
        <w:t>rekių / paslaugų</w:t>
      </w:r>
      <w:r w:rsidR="006E2294" w:rsidRPr="0081204A">
        <w:rPr>
          <w:b/>
          <w:bCs/>
          <w:sz w:val="22"/>
          <w:szCs w:val="22"/>
        </w:rPr>
        <w:t xml:space="preserve"> t</w:t>
      </w:r>
      <w:r w:rsidR="00A0681C">
        <w:rPr>
          <w:b/>
          <w:bCs/>
          <w:sz w:val="22"/>
          <w:szCs w:val="22"/>
        </w:rPr>
        <w:t>ie</w:t>
      </w:r>
      <w:r w:rsidR="006E2294" w:rsidRPr="0081204A">
        <w:rPr>
          <w:b/>
          <w:bCs/>
          <w:sz w:val="22"/>
          <w:szCs w:val="22"/>
        </w:rPr>
        <w:t>kimo laikotarpis</w:t>
      </w:r>
      <w:r w:rsidR="006E2294" w:rsidRPr="0081204A">
        <w:rPr>
          <w:sz w:val="22"/>
          <w:szCs w:val="22"/>
        </w:rPr>
        <w:t xml:space="preserve"> – </w:t>
      </w:r>
      <w:r w:rsidR="001E2393" w:rsidRPr="001E2393">
        <w:rPr>
          <w:b/>
          <w:bCs/>
          <w:sz w:val="22"/>
          <w:szCs w:val="22"/>
          <w:lang w:val="en-US"/>
        </w:rPr>
        <w:t>36 (trisde</w:t>
      </w:r>
      <w:r w:rsidR="001E2393" w:rsidRPr="001E2393">
        <w:rPr>
          <w:b/>
          <w:bCs/>
          <w:sz w:val="22"/>
          <w:szCs w:val="22"/>
        </w:rPr>
        <w:t xml:space="preserve">šimt šeši) </w:t>
      </w:r>
      <w:r w:rsidR="006E2294" w:rsidRPr="001E2393">
        <w:rPr>
          <w:b/>
          <w:bCs/>
          <w:sz w:val="22"/>
          <w:szCs w:val="22"/>
        </w:rPr>
        <w:t>mėnesia</w:t>
      </w:r>
      <w:r w:rsidR="006E2294" w:rsidRPr="0081204A">
        <w:rPr>
          <w:sz w:val="22"/>
          <w:szCs w:val="22"/>
        </w:rPr>
        <w:t>i nuo sutarties įsigaliojimo dienos</w:t>
      </w:r>
      <w:r w:rsidR="00875C82" w:rsidRPr="0081204A">
        <w:rPr>
          <w:sz w:val="22"/>
          <w:szCs w:val="22"/>
        </w:rPr>
        <w:t>, šios dienos neskaičiuojant.</w:t>
      </w:r>
      <w:r w:rsidR="00875C82" w:rsidRPr="000458A0">
        <w:t xml:space="preserve"> </w:t>
      </w:r>
      <w:r w:rsidR="006E2294" w:rsidRPr="006E2294">
        <w:rPr>
          <w:sz w:val="22"/>
          <w:szCs w:val="22"/>
        </w:rPr>
        <w:t xml:space="preserve"> </w:t>
      </w:r>
    </w:p>
    <w:p w14:paraId="086CE8FB" w14:textId="698F43A3" w:rsidR="006E2294" w:rsidRDefault="003D036C" w:rsidP="00D71BEA">
      <w:pPr>
        <w:keepNext/>
        <w:tabs>
          <w:tab w:val="left" w:pos="1134"/>
        </w:tabs>
        <w:autoSpaceDE w:val="0"/>
        <w:autoSpaceDN w:val="0"/>
        <w:adjustRightInd w:val="0"/>
        <w:jc w:val="both"/>
        <w:outlineLvl w:val="0"/>
        <w:rPr>
          <w:sz w:val="22"/>
          <w:szCs w:val="22"/>
        </w:rPr>
      </w:pPr>
      <w:r>
        <w:rPr>
          <w:sz w:val="21"/>
          <w:szCs w:val="21"/>
          <w:lang w:eastAsia="ar-SA"/>
        </w:rPr>
        <w:t>2.5</w:t>
      </w:r>
      <w:r w:rsidRPr="00B475F1">
        <w:rPr>
          <w:sz w:val="21"/>
          <w:szCs w:val="21"/>
          <w:lang w:eastAsia="ar-SA"/>
        </w:rPr>
        <w:t xml:space="preserve">. </w:t>
      </w:r>
      <w:r w:rsidR="003B32B0" w:rsidRPr="00B475F1">
        <w:rPr>
          <w:b/>
          <w:bCs/>
          <w:sz w:val="22"/>
          <w:szCs w:val="22"/>
        </w:rPr>
        <w:t>Perkantysis subjektas įsipareigoja sutarties galiojimo laikotarpiu išpirkti visus kiekius ir Tiekėjui sumokėti visą Sutarties kainą</w:t>
      </w:r>
      <w:r w:rsidR="007032AD" w:rsidRPr="00B475F1">
        <w:rPr>
          <w:b/>
          <w:bCs/>
          <w:sz w:val="22"/>
          <w:szCs w:val="22"/>
        </w:rPr>
        <w:t xml:space="preserve"> (Sutarties 2.1</w:t>
      </w:r>
      <w:r w:rsidR="00B565C8" w:rsidRPr="00B475F1">
        <w:rPr>
          <w:b/>
          <w:bCs/>
          <w:sz w:val="22"/>
          <w:szCs w:val="22"/>
        </w:rPr>
        <w:t>.</w:t>
      </w:r>
      <w:r w:rsidR="007032AD" w:rsidRPr="00B475F1">
        <w:rPr>
          <w:b/>
          <w:bCs/>
          <w:sz w:val="22"/>
          <w:szCs w:val="22"/>
        </w:rPr>
        <w:t xml:space="preserve"> p</w:t>
      </w:r>
      <w:r w:rsidR="00B565C8" w:rsidRPr="00B475F1">
        <w:rPr>
          <w:b/>
          <w:bCs/>
          <w:sz w:val="22"/>
          <w:szCs w:val="22"/>
        </w:rPr>
        <w:t>.</w:t>
      </w:r>
      <w:r w:rsidR="007032AD" w:rsidRPr="00B475F1">
        <w:rPr>
          <w:b/>
          <w:bCs/>
          <w:sz w:val="22"/>
          <w:szCs w:val="22"/>
        </w:rPr>
        <w:t>)</w:t>
      </w:r>
      <w:r w:rsidR="00B565C8" w:rsidRPr="00B475F1">
        <w:rPr>
          <w:sz w:val="22"/>
          <w:szCs w:val="22"/>
        </w:rPr>
        <w:t>.</w:t>
      </w:r>
    </w:p>
    <w:p w14:paraId="08AB2E50" w14:textId="5B078422" w:rsidR="00DB47AE" w:rsidRPr="002842D6" w:rsidRDefault="00D71BEA" w:rsidP="00D71BEA">
      <w:pPr>
        <w:pStyle w:val="TEXTAS1"/>
        <w:ind w:left="0"/>
        <w:rPr>
          <w:b/>
          <w:bCs/>
          <w:lang w:val="lt-LT"/>
        </w:rPr>
      </w:pPr>
      <w:r w:rsidRPr="000458A0">
        <w:rPr>
          <w:lang w:val="lt-LT"/>
        </w:rPr>
        <w:t>2.</w:t>
      </w:r>
      <w:r w:rsidR="009B31B9">
        <w:rPr>
          <w:lang w:val="lt-LT"/>
        </w:rPr>
        <w:t>6</w:t>
      </w:r>
      <w:r w:rsidRPr="000458A0">
        <w:rPr>
          <w:lang w:val="lt-LT"/>
        </w:rPr>
        <w:t xml:space="preserve">. </w:t>
      </w:r>
      <w:r w:rsidR="005E4F21" w:rsidRPr="002842D6">
        <w:rPr>
          <w:b/>
          <w:bCs/>
          <w:lang w:val="lt-LT"/>
        </w:rPr>
        <w:t xml:space="preserve">Bendras Sutarties terminas, įvertinant maksimalius </w:t>
      </w:r>
      <w:r w:rsidR="00F1255F">
        <w:rPr>
          <w:b/>
          <w:bCs/>
          <w:lang w:val="lt-LT"/>
        </w:rPr>
        <w:t>p</w:t>
      </w:r>
      <w:r w:rsidR="005E4F21" w:rsidRPr="002842D6">
        <w:rPr>
          <w:b/>
          <w:bCs/>
          <w:lang w:val="lt-LT"/>
        </w:rPr>
        <w:t>aslaugų</w:t>
      </w:r>
      <w:r w:rsidR="00F1255F">
        <w:rPr>
          <w:b/>
          <w:bCs/>
          <w:lang w:val="lt-LT"/>
        </w:rPr>
        <w:t xml:space="preserve"> / prekių</w:t>
      </w:r>
      <w:r w:rsidR="005E4F21" w:rsidRPr="002842D6">
        <w:rPr>
          <w:b/>
          <w:bCs/>
          <w:lang w:val="lt-LT"/>
        </w:rPr>
        <w:t xml:space="preserve"> užsakymo laikotarpius ir numatytą atsiskaitymo terminą, negali būti ilgesnis nei </w:t>
      </w:r>
      <w:r w:rsidR="00F1255F">
        <w:rPr>
          <w:b/>
          <w:bCs/>
          <w:lang w:val="lt-LT"/>
        </w:rPr>
        <w:t>38</w:t>
      </w:r>
      <w:r w:rsidR="005E4F21" w:rsidRPr="002842D6">
        <w:rPr>
          <w:b/>
          <w:bCs/>
          <w:lang w:val="lt-LT"/>
        </w:rPr>
        <w:t xml:space="preserve"> (</w:t>
      </w:r>
      <w:r w:rsidR="00F1255F">
        <w:rPr>
          <w:b/>
          <w:bCs/>
          <w:lang w:val="lt-LT"/>
        </w:rPr>
        <w:t>trisdešimt aštuoni</w:t>
      </w:r>
      <w:r w:rsidR="005E4F21" w:rsidRPr="002842D6">
        <w:rPr>
          <w:b/>
          <w:bCs/>
          <w:lang w:val="lt-LT"/>
        </w:rPr>
        <w:t xml:space="preserve">) mėnesiai nuo Sutarties įsigaliojimo dienos. </w:t>
      </w:r>
    </w:p>
    <w:p w14:paraId="60B64F47" w14:textId="3E554E9E" w:rsidR="00D71BEA" w:rsidRPr="000458A0" w:rsidRDefault="00DB47AE" w:rsidP="002624B8">
      <w:pPr>
        <w:pStyle w:val="TEXTAS1"/>
        <w:ind w:left="0"/>
        <w:rPr>
          <w:lang w:val="lt-LT"/>
        </w:rPr>
      </w:pPr>
      <w:r>
        <w:rPr>
          <w:lang w:val="lt-LT"/>
        </w:rPr>
        <w:t>2.</w:t>
      </w:r>
      <w:r w:rsidR="009B31B9">
        <w:rPr>
          <w:lang w:val="lt-LT"/>
        </w:rPr>
        <w:t>7</w:t>
      </w:r>
      <w:r>
        <w:rPr>
          <w:lang w:val="lt-LT"/>
        </w:rPr>
        <w:t xml:space="preserve">. </w:t>
      </w:r>
      <w:r w:rsidR="008E46B0" w:rsidRPr="008E46B0">
        <w:rPr>
          <w:lang w:val="lt-LT"/>
        </w:rPr>
        <w:t>Sutartis baigiasi atsiradus bent vienai aplinkybei</w:t>
      </w:r>
      <w:r w:rsidR="008E46B0">
        <w:rPr>
          <w:lang w:val="lt-LT"/>
        </w:rPr>
        <w:t xml:space="preserve">, t.  y. </w:t>
      </w:r>
      <w:r w:rsidR="002842D6" w:rsidRPr="002842D6">
        <w:rPr>
          <w:lang w:val="lt-LT"/>
        </w:rPr>
        <w:t>pasibaigus Sutarties galiojimo laikotarpiui, kai Šalys tinkamai įvykdo visas iš Sutarties kylančias prievoles</w:t>
      </w:r>
      <w:r w:rsidR="002842D6">
        <w:rPr>
          <w:lang w:val="lt-LT"/>
        </w:rPr>
        <w:t xml:space="preserve"> arba </w:t>
      </w:r>
      <w:r w:rsidR="002842D6" w:rsidRPr="002842D6">
        <w:rPr>
          <w:lang w:val="lt-LT"/>
        </w:rPr>
        <w:t>kai Šalys sutaria Sutartį nutraukti arba Sutartis nutraukiama įstatymų ar Sutartyje nustatytais atvejai</w:t>
      </w:r>
      <w:r w:rsidR="00D32D55">
        <w:rPr>
          <w:lang w:val="lt-LT"/>
        </w:rPr>
        <w:t>s</w:t>
      </w:r>
      <w:r w:rsidR="00D71BEA" w:rsidRPr="000458A0">
        <w:rPr>
          <w:lang w:val="lt-LT"/>
        </w:rPr>
        <w:t>, priklausomai nuo to, kuri sąlyga atsiranda anksčiau.</w:t>
      </w:r>
    </w:p>
    <w:bookmarkEnd w:id="0"/>
    <w:p w14:paraId="665F0A7C" w14:textId="7D6B7807" w:rsidR="00DA3F13" w:rsidRPr="00B57195" w:rsidRDefault="00DA3F13" w:rsidP="00D71BEA">
      <w:pPr>
        <w:pStyle w:val="TEXTAS1"/>
        <w:ind w:left="0"/>
        <w:rPr>
          <w:rFonts w:eastAsia="Arial"/>
        </w:rPr>
      </w:pPr>
      <w:r w:rsidRPr="00B57195">
        <w:t>2.</w:t>
      </w:r>
      <w:r w:rsidR="009B31B9">
        <w:t>8</w:t>
      </w:r>
      <w:r w:rsidRPr="00B57195">
        <w:t xml:space="preserve">. </w:t>
      </w:r>
      <w:r w:rsidRPr="00B57195">
        <w:rPr>
          <w:rFonts w:eastAsia="Arial"/>
          <w:b/>
          <w:bCs/>
        </w:rPr>
        <w:t>Pirkime taikomi</w:t>
      </w:r>
      <w:r w:rsidRPr="00B57195">
        <w:rPr>
          <w:rFonts w:eastAsia="Arial"/>
        </w:rPr>
        <w:t xml:space="preserve"> </w:t>
      </w:r>
      <w:r w:rsidRPr="00B57195">
        <w:rPr>
          <w:rFonts w:eastAsia="Arial"/>
          <w:b/>
          <w:bCs/>
        </w:rPr>
        <w:t>žaliojo pirkimo reikalavimai</w:t>
      </w:r>
      <w:r w:rsidRPr="00B57195">
        <w:rPr>
          <w:rFonts w:eastAsia="Arial"/>
        </w:rPr>
        <w:t>,</w:t>
      </w:r>
      <w:r w:rsidR="0014479F" w:rsidRPr="0014479F">
        <w:t xml:space="preserve"> </w:t>
      </w:r>
      <w:r w:rsidR="0014479F">
        <w:t xml:space="preserve">vadovaujantis </w:t>
      </w:r>
      <w:r w:rsidR="0014479F" w:rsidRPr="0014479F">
        <w:rPr>
          <w:rFonts w:eastAsia="Arial"/>
        </w:rPr>
        <w:t>Lietuvos Respublikos aplinkos ministro</w:t>
      </w:r>
      <w:r w:rsidR="00246F9B">
        <w:rPr>
          <w:rFonts w:eastAsia="Arial"/>
        </w:rPr>
        <w:t xml:space="preserve"> patvirtintu </w:t>
      </w:r>
      <w:r w:rsidR="0014479F" w:rsidRPr="0014479F">
        <w:rPr>
          <w:rFonts w:eastAsia="Arial"/>
        </w:rPr>
        <w:t xml:space="preserve">2011 m. birželio 28 d. įsakymu Nr. D1-508 </w:t>
      </w:r>
      <w:r w:rsidR="00246F9B">
        <w:rPr>
          <w:rFonts w:eastAsia="Arial"/>
        </w:rPr>
        <w:t>,,</w:t>
      </w:r>
      <w:r w:rsidR="00285614" w:rsidRPr="00B57195">
        <w:rPr>
          <w:rFonts w:eastAsia="Arial"/>
        </w:rPr>
        <w:t>Dėl aplinkos apsaugos kriterijų taikymo, vykdant žaliuosius pirkimus, tvarkos aprašo patvirtinimo</w:t>
      </w:r>
      <w:r w:rsidR="00285614">
        <w:rPr>
          <w:rFonts w:eastAsia="Arial"/>
        </w:rPr>
        <w:t xml:space="preserve">” </w:t>
      </w:r>
      <w:r w:rsidR="0014479F" w:rsidRPr="0014479F">
        <w:rPr>
          <w:rFonts w:eastAsia="Arial"/>
        </w:rPr>
        <w:t>(toliau – Aprašas)</w:t>
      </w:r>
      <w:r w:rsidR="00285614">
        <w:rPr>
          <w:rFonts w:eastAsia="Arial"/>
        </w:rPr>
        <w:t xml:space="preserve">, </w:t>
      </w:r>
      <w:r w:rsidRPr="00B57195">
        <w:rPr>
          <w:rFonts w:eastAsia="Arial"/>
        </w:rPr>
        <w:t>šalys, vykdydamos sutartį, įsipareigos laikytis šių aplinkosaugos reikalavimų:</w:t>
      </w:r>
    </w:p>
    <w:p w14:paraId="67222796" w14:textId="5EE81AFD" w:rsidR="00DA3F13" w:rsidRPr="00B57195" w:rsidRDefault="00DA3F13" w:rsidP="00DA3F13">
      <w:pPr>
        <w:widowControl w:val="0"/>
        <w:spacing w:line="264" w:lineRule="auto"/>
        <w:jc w:val="both"/>
        <w:rPr>
          <w:rFonts w:eastAsia="Arial"/>
          <w:sz w:val="22"/>
          <w:szCs w:val="22"/>
        </w:rPr>
      </w:pPr>
      <w:r w:rsidRPr="00B57195">
        <w:rPr>
          <w:rFonts w:eastAsia="Arial"/>
          <w:sz w:val="22"/>
          <w:szCs w:val="22"/>
        </w:rPr>
        <w:t>2.</w:t>
      </w:r>
      <w:r w:rsidR="009B31B9">
        <w:rPr>
          <w:rFonts w:eastAsia="Arial"/>
          <w:sz w:val="22"/>
          <w:szCs w:val="22"/>
        </w:rPr>
        <w:t>8</w:t>
      </w:r>
      <w:r w:rsidRPr="00B57195">
        <w:rPr>
          <w:rFonts w:eastAsia="Arial"/>
          <w:sz w:val="22"/>
          <w:szCs w:val="22"/>
        </w:rPr>
        <w:t xml:space="preserve">.1. </w:t>
      </w:r>
      <w:r w:rsidR="00227337">
        <w:rPr>
          <w:rFonts w:eastAsia="Arial"/>
          <w:sz w:val="22"/>
          <w:szCs w:val="22"/>
        </w:rPr>
        <w:t xml:space="preserve">vadovaujantis </w:t>
      </w:r>
      <w:r w:rsidR="00285614">
        <w:rPr>
          <w:rFonts w:eastAsia="Arial"/>
          <w:sz w:val="22"/>
          <w:szCs w:val="22"/>
        </w:rPr>
        <w:t xml:space="preserve">Aprašo 4.4.4.1 </w:t>
      </w:r>
      <w:r w:rsidR="00227337">
        <w:rPr>
          <w:rFonts w:eastAsia="Arial"/>
          <w:sz w:val="22"/>
          <w:szCs w:val="22"/>
        </w:rPr>
        <w:t>nuostatomis</w:t>
      </w:r>
      <w:r w:rsidR="00285614">
        <w:rPr>
          <w:rFonts w:eastAsia="Arial"/>
          <w:sz w:val="22"/>
          <w:szCs w:val="22"/>
        </w:rPr>
        <w:t xml:space="preserve"> </w:t>
      </w:r>
      <w:r w:rsidRPr="00B57195">
        <w:rPr>
          <w:rFonts w:eastAsia="Arial"/>
          <w:sz w:val="22"/>
          <w:szCs w:val="22"/>
        </w:rPr>
        <w:t xml:space="preserve">mažinti popieriaus sunaudojimą, atsisakyti nebūtino dokumentų kopijavimo ir spausdinimo. Su sutarties vykdymu susiję dokumentai Perkančiajam subjektui turės būti pateikti tik elektroniniu formatu (nebent sutartyje ir jos prieduose numatyta kitaip). Išimtiniais atvejais su sutarties vykdymu susiję dokumentai, turi (gali) būti pateikiami popieriniu formatu, jeigu toks formatas privalomas pagal teisės aktus arba Perkantysis subjektas nurodo tokį būtinumą – tokiu atveju turi būti naudojamas perdirbtas popierius, kuris atitinka minimaliuosius aplinkos apsaugos kriterijus, kaip numatyta </w:t>
      </w:r>
      <w:r w:rsidR="00A50685">
        <w:rPr>
          <w:rFonts w:eastAsia="Arial"/>
          <w:sz w:val="22"/>
          <w:szCs w:val="22"/>
        </w:rPr>
        <w:t>Aprašo</w:t>
      </w:r>
      <w:r w:rsidRPr="00B57195">
        <w:rPr>
          <w:rFonts w:eastAsia="Arial"/>
          <w:sz w:val="22"/>
          <w:szCs w:val="22"/>
        </w:rPr>
        <w:t xml:space="preserve"> 2 priede;</w:t>
      </w:r>
    </w:p>
    <w:p w14:paraId="27F795D6" w14:textId="4FF43F21" w:rsidR="001D6416" w:rsidRDefault="00DA3F13" w:rsidP="00DA3F13">
      <w:pPr>
        <w:pStyle w:val="TEXTAS1"/>
        <w:ind w:left="0"/>
        <w:rPr>
          <w:rFonts w:eastAsia="Arial"/>
          <w:lang w:val="lt-LT"/>
        </w:rPr>
      </w:pPr>
      <w:r w:rsidRPr="00B57195">
        <w:rPr>
          <w:rFonts w:eastAsia="Arial"/>
          <w:lang w:val="lt-LT"/>
        </w:rPr>
        <w:t>2.</w:t>
      </w:r>
      <w:r w:rsidR="009B31B9">
        <w:rPr>
          <w:rFonts w:eastAsia="Arial"/>
          <w:lang w:val="lt-LT"/>
        </w:rPr>
        <w:t>8</w:t>
      </w:r>
      <w:r w:rsidRPr="00B57195">
        <w:rPr>
          <w:rFonts w:eastAsia="Arial"/>
          <w:lang w:val="lt-LT"/>
        </w:rPr>
        <w:t xml:space="preserve">.2. </w:t>
      </w:r>
      <w:r w:rsidR="00097462">
        <w:rPr>
          <w:rFonts w:eastAsia="Arial"/>
        </w:rPr>
        <w:t xml:space="preserve">vadovaujantis Aprašo 4.3 nuostatomis </w:t>
      </w:r>
      <w:r w:rsidR="00097462">
        <w:rPr>
          <w:rFonts w:eastAsia="Arial"/>
          <w:lang w:val="lt-LT"/>
        </w:rPr>
        <w:t>T</w:t>
      </w:r>
      <w:r w:rsidR="00D639AD">
        <w:rPr>
          <w:rFonts w:eastAsia="Arial"/>
          <w:lang w:val="lt-LT"/>
        </w:rPr>
        <w:t>ie</w:t>
      </w:r>
      <w:r w:rsidR="00705387" w:rsidRPr="00B57195">
        <w:rPr>
          <w:rFonts w:eastAsia="Arial"/>
          <w:lang w:val="lt-LT"/>
        </w:rPr>
        <w:t>kėjas</w:t>
      </w:r>
      <w:r w:rsidR="00A62C24" w:rsidRPr="00B57195">
        <w:rPr>
          <w:rFonts w:eastAsia="Arial"/>
          <w:lang w:val="lt-LT"/>
        </w:rPr>
        <w:t>, teikdama</w:t>
      </w:r>
      <w:r w:rsidR="00551EED" w:rsidRPr="00B57195">
        <w:rPr>
          <w:rFonts w:eastAsia="Arial"/>
          <w:lang w:val="lt-LT"/>
        </w:rPr>
        <w:t>s</w:t>
      </w:r>
      <w:r w:rsidR="002B5A12" w:rsidRPr="00B57195">
        <w:rPr>
          <w:rFonts w:eastAsia="Arial"/>
          <w:lang w:val="lt-LT"/>
        </w:rPr>
        <w:t xml:space="preserve"> Paslaugas</w:t>
      </w:r>
      <w:r w:rsidR="00551EED" w:rsidRPr="00B57195">
        <w:rPr>
          <w:rFonts w:eastAsia="Arial"/>
          <w:lang w:val="lt-LT"/>
        </w:rPr>
        <w:t>,</w:t>
      </w:r>
      <w:r w:rsidR="002B5A12" w:rsidRPr="00B57195">
        <w:rPr>
          <w:rFonts w:eastAsia="Arial"/>
          <w:lang w:val="lt-LT"/>
        </w:rPr>
        <w:t xml:space="preserve"> </w:t>
      </w:r>
      <w:r w:rsidR="00705387" w:rsidRPr="00B57195">
        <w:rPr>
          <w:rFonts w:eastAsia="Arial"/>
          <w:lang w:val="lt-LT"/>
        </w:rPr>
        <w:t xml:space="preserve">privalo </w:t>
      </w:r>
      <w:r w:rsidR="00381968" w:rsidRPr="00B57195">
        <w:rPr>
          <w:rFonts w:eastAsia="Arial"/>
          <w:lang w:val="lt-LT"/>
        </w:rPr>
        <w:t xml:space="preserve">taikyti </w:t>
      </w:r>
      <w:r w:rsidR="00705387" w:rsidRPr="00B57195">
        <w:rPr>
          <w:rFonts w:eastAsia="Arial"/>
          <w:lang w:val="lt-LT"/>
        </w:rPr>
        <w:t>aplinkos apsaugos vadybos sistemos standartus, kaip nurod</w:t>
      </w:r>
      <w:r w:rsidR="00381968" w:rsidRPr="00B57195">
        <w:rPr>
          <w:rFonts w:eastAsia="Arial"/>
          <w:lang w:val="lt-LT"/>
        </w:rPr>
        <w:t>yta 3.7.1 punkte</w:t>
      </w:r>
      <w:r w:rsidR="00E90670">
        <w:rPr>
          <w:rFonts w:eastAsia="Arial"/>
          <w:lang w:val="lt-LT"/>
        </w:rPr>
        <w:t>;</w:t>
      </w:r>
    </w:p>
    <w:p w14:paraId="4B84B9F2" w14:textId="315B122D" w:rsidR="00E90670" w:rsidRDefault="00AF54EE" w:rsidP="00DA3F13">
      <w:pPr>
        <w:pStyle w:val="TEXTAS1"/>
        <w:ind w:left="0"/>
        <w:rPr>
          <w:rFonts w:eastAsia="Arial"/>
          <w:lang w:val="lt-LT"/>
        </w:rPr>
      </w:pPr>
      <w:r>
        <w:rPr>
          <w:rFonts w:eastAsia="Arial"/>
          <w:lang w:val="lt-LT"/>
        </w:rPr>
        <w:t>2.</w:t>
      </w:r>
      <w:r w:rsidR="009B31B9">
        <w:rPr>
          <w:rFonts w:eastAsia="Arial"/>
          <w:lang w:val="lt-LT"/>
        </w:rPr>
        <w:t>8</w:t>
      </w:r>
      <w:r>
        <w:rPr>
          <w:rFonts w:eastAsia="Arial"/>
          <w:lang w:val="lt-LT"/>
        </w:rPr>
        <w:t xml:space="preserve">.3. </w:t>
      </w:r>
      <w:r w:rsidRPr="00AF54EE">
        <w:rPr>
          <w:rFonts w:eastAsia="Arial"/>
          <w:lang w:val="lt-LT"/>
        </w:rPr>
        <w:t xml:space="preserve">sutarties vykdymo metu, siekiant mažinti aplinkos taršą transporto priemonių išmetamosiomis dujomis, Tiekėjai </w:t>
      </w:r>
      <w:r>
        <w:rPr>
          <w:rFonts w:eastAsia="Arial"/>
          <w:lang w:val="lt-LT"/>
        </w:rPr>
        <w:t>P</w:t>
      </w:r>
      <w:r w:rsidRPr="00AF54EE">
        <w:rPr>
          <w:rFonts w:eastAsia="Arial"/>
          <w:lang w:val="lt-LT"/>
        </w:rPr>
        <w:t>rekes turės pristatyti darbo dienomis ne piko valandomis, t. y. Prekės turės būti pristatomos turi vykti darbo dienomis, t. y. nuo 9:00 val. iki 15:00 val. pirmadieniais – ketvirtadieniais bei iki 14:00 val. penktadieniais</w:t>
      </w:r>
      <w:r>
        <w:rPr>
          <w:rFonts w:eastAsia="Arial"/>
          <w:lang w:val="lt-LT"/>
        </w:rPr>
        <w:t>.</w:t>
      </w:r>
    </w:p>
    <w:p w14:paraId="7818B30F" w14:textId="77777777" w:rsidR="009D539A" w:rsidRDefault="009D539A" w:rsidP="00DA3F13">
      <w:pPr>
        <w:pStyle w:val="TEXTAS1"/>
        <w:ind w:left="0"/>
        <w:rPr>
          <w:rFonts w:eastAsia="Arial"/>
          <w:lang w:val="lt-LT"/>
        </w:rPr>
      </w:pPr>
    </w:p>
    <w:p w14:paraId="603C0D7B" w14:textId="2832BE5F" w:rsidR="002A793F" w:rsidRPr="00B57195" w:rsidRDefault="004D502A" w:rsidP="00D067EE">
      <w:pPr>
        <w:pStyle w:val="SKYRIUS1"/>
        <w:keepNext w:val="0"/>
        <w:spacing w:before="120" w:after="240"/>
        <w:rPr>
          <w:lang w:val="lt-LT"/>
        </w:rPr>
      </w:pPr>
      <w:r w:rsidRPr="00B57195">
        <w:rPr>
          <w:lang w:val="lt-LT"/>
        </w:rPr>
        <w:t>T</w:t>
      </w:r>
      <w:r w:rsidR="00D639AD">
        <w:rPr>
          <w:lang w:val="lt-LT"/>
        </w:rPr>
        <w:t>IE</w:t>
      </w:r>
      <w:r w:rsidRPr="00B57195">
        <w:rPr>
          <w:lang w:val="lt-LT"/>
        </w:rPr>
        <w:t>KĖJ</w:t>
      </w:r>
      <w:r w:rsidR="002A793F" w:rsidRPr="00B57195">
        <w:rPr>
          <w:lang w:val="lt-LT"/>
        </w:rPr>
        <w:t>Ų</w:t>
      </w:r>
      <w:r w:rsidR="00AA4598" w:rsidRPr="00B57195">
        <w:rPr>
          <w:lang w:val="lt-LT"/>
        </w:rPr>
        <w:t xml:space="preserve"> PAŠALINIMO PAGRINDAI IR</w:t>
      </w:r>
      <w:r w:rsidR="002A793F" w:rsidRPr="00B57195">
        <w:rPr>
          <w:lang w:val="lt-LT"/>
        </w:rPr>
        <w:t xml:space="preserve"> </w:t>
      </w:r>
      <w:r w:rsidR="006175E3" w:rsidRPr="00B57195">
        <w:rPr>
          <w:lang w:val="lt-LT"/>
        </w:rPr>
        <w:t xml:space="preserve">KVALIFIKACIJOS REIKALAVIMAI </w:t>
      </w:r>
    </w:p>
    <w:p w14:paraId="7ADE003F" w14:textId="3A40CB08" w:rsidR="00F93D81" w:rsidRPr="00B57195" w:rsidRDefault="009166AF" w:rsidP="00F93D81">
      <w:pPr>
        <w:pStyle w:val="TEXTAS1"/>
        <w:ind w:left="0"/>
        <w:rPr>
          <w:lang w:val="lt-LT"/>
        </w:rPr>
      </w:pPr>
      <w:r w:rsidRPr="00B57195">
        <w:rPr>
          <w:lang w:val="lt-LT"/>
        </w:rPr>
        <w:t xml:space="preserve">3.1. </w:t>
      </w:r>
      <w:r w:rsidR="004D502A" w:rsidRPr="00B57195">
        <w:rPr>
          <w:lang w:val="lt-LT"/>
        </w:rPr>
        <w:t>T</w:t>
      </w:r>
      <w:r w:rsidR="00AF54EE">
        <w:rPr>
          <w:lang w:val="lt-LT"/>
        </w:rPr>
        <w:t>ie</w:t>
      </w:r>
      <w:r w:rsidR="004D502A" w:rsidRPr="00B57195">
        <w:rPr>
          <w:lang w:val="lt-LT"/>
        </w:rPr>
        <w:t>kėj</w:t>
      </w:r>
      <w:r w:rsidR="00F93D81" w:rsidRPr="00B57195">
        <w:rPr>
          <w:lang w:val="lt-LT"/>
        </w:rPr>
        <w:t xml:space="preserve">as (taip pat visi </w:t>
      </w:r>
      <w:r w:rsidR="004D502A" w:rsidRPr="00B57195">
        <w:rPr>
          <w:lang w:val="lt-LT"/>
        </w:rPr>
        <w:t>t</w:t>
      </w:r>
      <w:r w:rsidR="00AF54EE">
        <w:rPr>
          <w:lang w:val="lt-LT"/>
        </w:rPr>
        <w:t>ie</w:t>
      </w:r>
      <w:r w:rsidR="004D502A" w:rsidRPr="00B57195">
        <w:rPr>
          <w:lang w:val="lt-LT"/>
        </w:rPr>
        <w:t>kėj</w:t>
      </w:r>
      <w:r w:rsidR="00F93D81" w:rsidRPr="00B57195">
        <w:rPr>
          <w:lang w:val="lt-LT"/>
        </w:rPr>
        <w:t xml:space="preserve">ų grupės nariai, jei pasiūlymą pateikia </w:t>
      </w:r>
      <w:r w:rsidR="004D502A" w:rsidRPr="00B57195">
        <w:rPr>
          <w:lang w:val="lt-LT"/>
        </w:rPr>
        <w:t>t</w:t>
      </w:r>
      <w:r w:rsidR="00AF54EE">
        <w:rPr>
          <w:lang w:val="lt-LT"/>
        </w:rPr>
        <w:t>ie</w:t>
      </w:r>
      <w:r w:rsidR="004D502A" w:rsidRPr="00B57195">
        <w:rPr>
          <w:lang w:val="lt-LT"/>
        </w:rPr>
        <w:t>kėj</w:t>
      </w:r>
      <w:r w:rsidR="00F93D81" w:rsidRPr="00B57195">
        <w:rPr>
          <w:lang w:val="lt-LT"/>
        </w:rPr>
        <w:t xml:space="preserve">ų grupė) ir ūkio subjektai, kurių pajėgumais remsis </w:t>
      </w:r>
      <w:r w:rsidR="00AF54EE">
        <w:rPr>
          <w:lang w:val="lt-LT"/>
        </w:rPr>
        <w:t>tie</w:t>
      </w:r>
      <w:r w:rsidR="004D502A" w:rsidRPr="00B57195">
        <w:rPr>
          <w:lang w:val="lt-LT"/>
        </w:rPr>
        <w:t>kėj</w:t>
      </w:r>
      <w:r w:rsidR="00F93D81" w:rsidRPr="00B57195">
        <w:rPr>
          <w:lang w:val="lt-LT"/>
        </w:rPr>
        <w:t xml:space="preserve">as, turi neturėti nei vieno </w:t>
      </w:r>
      <w:r w:rsidR="004D502A" w:rsidRPr="00B57195">
        <w:rPr>
          <w:lang w:val="lt-LT"/>
        </w:rPr>
        <w:t>t</w:t>
      </w:r>
      <w:r w:rsidR="00AF54EE">
        <w:rPr>
          <w:lang w:val="lt-LT"/>
        </w:rPr>
        <w:t>ie</w:t>
      </w:r>
      <w:r w:rsidR="004D502A" w:rsidRPr="00B57195">
        <w:rPr>
          <w:lang w:val="lt-LT"/>
        </w:rPr>
        <w:t>kėj</w:t>
      </w:r>
      <w:r w:rsidR="00F93D81" w:rsidRPr="00B57195">
        <w:rPr>
          <w:lang w:val="lt-LT"/>
        </w:rPr>
        <w:t xml:space="preserve">ų pašalinimo </w:t>
      </w:r>
      <w:r w:rsidR="00925323" w:rsidRPr="00B57195">
        <w:rPr>
          <w:lang w:val="lt-LT"/>
        </w:rPr>
        <w:t xml:space="preserve">pagrindo ir, jei reikalaujama, kvalifikacija turi atitikti pirkimo dokumentuose keliamus reikalavimus, o kokybės vadybos sistema ir </w:t>
      </w:r>
      <w:r w:rsidR="002D3884" w:rsidRPr="00B57195">
        <w:rPr>
          <w:lang w:val="lt-LT"/>
        </w:rPr>
        <w:t xml:space="preserve">(ar) </w:t>
      </w:r>
      <w:r w:rsidR="00925323" w:rsidRPr="00B57195">
        <w:rPr>
          <w:lang w:val="lt-LT"/>
        </w:rPr>
        <w:t>aplinkos apsaugos vadybos sistema – reikalaujamus standartus</w:t>
      </w:r>
      <w:r w:rsidR="00F93D81" w:rsidRPr="00B57195">
        <w:rPr>
          <w:lang w:val="lt-LT"/>
        </w:rPr>
        <w:t>.</w:t>
      </w:r>
    </w:p>
    <w:p w14:paraId="31BC658D" w14:textId="46AA9D68" w:rsidR="00F93D81" w:rsidRPr="00B57195" w:rsidRDefault="00F93D81" w:rsidP="00F93D81">
      <w:pPr>
        <w:pStyle w:val="TEXTAS1"/>
        <w:ind w:left="0"/>
        <w:rPr>
          <w:lang w:val="lt-LT"/>
        </w:rPr>
      </w:pPr>
      <w:r w:rsidRPr="00B57195">
        <w:rPr>
          <w:lang w:val="lt-LT"/>
        </w:rPr>
        <w:t xml:space="preserve">3.2. </w:t>
      </w:r>
      <w:r w:rsidR="004D502A" w:rsidRPr="00B57195">
        <w:rPr>
          <w:lang w:val="lt-LT"/>
        </w:rPr>
        <w:t>T</w:t>
      </w:r>
      <w:r w:rsidR="00AF54EE">
        <w:rPr>
          <w:lang w:val="lt-LT"/>
        </w:rPr>
        <w:t>ie</w:t>
      </w:r>
      <w:r w:rsidR="004D502A" w:rsidRPr="00B57195">
        <w:rPr>
          <w:lang w:val="lt-LT"/>
        </w:rPr>
        <w:t>kėj</w:t>
      </w:r>
      <w:r w:rsidR="00F64E9A" w:rsidRPr="00B57195">
        <w:rPr>
          <w:lang w:val="lt-LT"/>
        </w:rPr>
        <w:t>ai, dalyvaujantys pi</w:t>
      </w:r>
      <w:r w:rsidR="00FA762A" w:rsidRPr="00B57195">
        <w:rPr>
          <w:lang w:val="lt-LT"/>
        </w:rPr>
        <w:t xml:space="preserve">rkime, pareikšdami, kad nėra </w:t>
      </w:r>
      <w:r w:rsidR="004D502A" w:rsidRPr="00B57195">
        <w:rPr>
          <w:lang w:val="lt-LT"/>
        </w:rPr>
        <w:t>t</w:t>
      </w:r>
      <w:r w:rsidR="00BE4300">
        <w:rPr>
          <w:lang w:val="lt-LT"/>
        </w:rPr>
        <w:t>ie</w:t>
      </w:r>
      <w:r w:rsidR="004D502A" w:rsidRPr="00B57195">
        <w:rPr>
          <w:lang w:val="lt-LT"/>
        </w:rPr>
        <w:t>kėj</w:t>
      </w:r>
      <w:r w:rsidR="00F64E9A" w:rsidRPr="00B57195">
        <w:rPr>
          <w:lang w:val="lt-LT"/>
        </w:rPr>
        <w:t xml:space="preserve">o pašalinimo pagrindų ir, jei reikalaujama, kad jų kvalifikacija atitinka pirkimo dokumentuose keliamus reikalavimus, o kokybės vadybos sistema ir </w:t>
      </w:r>
      <w:r w:rsidR="002D3884" w:rsidRPr="00B57195">
        <w:rPr>
          <w:lang w:val="lt-LT"/>
        </w:rPr>
        <w:t xml:space="preserve">(ar) </w:t>
      </w:r>
      <w:r w:rsidR="00F64E9A" w:rsidRPr="00B57195">
        <w:rPr>
          <w:lang w:val="lt-LT"/>
        </w:rPr>
        <w:t xml:space="preserve">aplinkos apsaugos vadybos sistema – reikalaujamus standartus, </w:t>
      </w:r>
      <w:r w:rsidR="00F64E9A" w:rsidRPr="00995D99">
        <w:rPr>
          <w:b/>
          <w:bCs/>
          <w:lang w:val="lt-LT"/>
        </w:rPr>
        <w:t xml:space="preserve">turi pateikti užpildytą pirkimo sąlygų </w:t>
      </w:r>
      <w:r w:rsidR="004B38E6">
        <w:rPr>
          <w:b/>
          <w:bCs/>
          <w:lang w:val="lt-LT"/>
        </w:rPr>
        <w:t>4</w:t>
      </w:r>
      <w:r w:rsidR="00F64E9A" w:rsidRPr="00995D99">
        <w:rPr>
          <w:b/>
          <w:bCs/>
          <w:lang w:val="lt-LT"/>
        </w:rPr>
        <w:t xml:space="preserve"> priedą „Europos bendrasis viešųjų pirkimų dokumentas“ </w:t>
      </w:r>
      <w:r w:rsidR="00F64E9A" w:rsidRPr="00995D99">
        <w:rPr>
          <w:lang w:val="lt-LT"/>
        </w:rPr>
        <w:t>(toli</w:t>
      </w:r>
      <w:r w:rsidR="00F64E9A" w:rsidRPr="00B57195">
        <w:rPr>
          <w:lang w:val="lt-LT"/>
        </w:rPr>
        <w:t xml:space="preserve">au – EBVPD) pagal </w:t>
      </w:r>
      <w:r w:rsidR="008432D6" w:rsidRPr="00B57195">
        <w:rPr>
          <w:lang w:val="lt-LT"/>
        </w:rPr>
        <w:t>VPĮ</w:t>
      </w:r>
      <w:r w:rsidR="00F64E9A" w:rsidRPr="00B57195">
        <w:rPr>
          <w:lang w:val="lt-LT"/>
        </w:rPr>
        <w:t xml:space="preserve"> 50 straipsnyje nustatytus reikalavimus. EBVPD pildomas jį įkėlus į </w:t>
      </w:r>
      <w:r w:rsidR="00F64E9A" w:rsidRPr="00B57195">
        <w:rPr>
          <w:rStyle w:val="Hyperlink0"/>
          <w:lang w:val="lt-LT"/>
        </w:rPr>
        <w:t xml:space="preserve">Viešųjų pirkimų tarnybos interneto svetainę </w:t>
      </w:r>
      <w:r w:rsidR="00F64E9A" w:rsidRPr="00B57195">
        <w:rPr>
          <w:rStyle w:val="Hyperlink0"/>
          <w:b/>
          <w:lang w:val="lt-LT"/>
        </w:rPr>
        <w:t>http://ebvpd.eviesiejipirkimai.lt/espd-web/</w:t>
      </w:r>
      <w:r w:rsidR="00F64E9A" w:rsidRPr="00B57195">
        <w:rPr>
          <w:lang w:val="lt-LT"/>
        </w:rPr>
        <w:t xml:space="preserve"> ir užpildžius bei atsisiuntus pateikiamas kartu su pasiūlymu (</w:t>
      </w:r>
      <w:r w:rsidR="00F64E9A" w:rsidRPr="00B57195">
        <w:rPr>
          <w:u w:val="single"/>
          <w:lang w:val="lt-LT"/>
        </w:rPr>
        <w:t>XML ir / arba PDF formatu</w:t>
      </w:r>
      <w:r w:rsidR="00F64E9A" w:rsidRPr="00B57195">
        <w:rPr>
          <w:lang w:val="lt-LT"/>
        </w:rPr>
        <w:t xml:space="preserve">). EBVPD pildymo instrukciją galima rasti Viešųjų pirkimų tarnybos internetinėje svetainėje adresu </w:t>
      </w:r>
      <w:r w:rsidR="00F64E9A" w:rsidRPr="00B57195">
        <w:rPr>
          <w:b/>
          <w:lang w:val="lt-LT"/>
        </w:rPr>
        <w:t>http://vpt.lrv.lt/lt/naujienos/ebvpd-pildymo-rekomendacijos</w:t>
      </w:r>
      <w:r w:rsidR="00F64E9A" w:rsidRPr="00B57195">
        <w:rPr>
          <w:lang w:val="lt-LT"/>
        </w:rPr>
        <w:t xml:space="preserve">. Jei pasiūlymą teikia </w:t>
      </w:r>
      <w:r w:rsidR="004D502A" w:rsidRPr="00B57195">
        <w:rPr>
          <w:lang w:val="lt-LT"/>
        </w:rPr>
        <w:t>t</w:t>
      </w:r>
      <w:r w:rsidR="004B38E6">
        <w:rPr>
          <w:lang w:val="lt-LT"/>
        </w:rPr>
        <w:t>ie</w:t>
      </w:r>
      <w:r w:rsidR="004D502A" w:rsidRPr="00B57195">
        <w:rPr>
          <w:lang w:val="lt-LT"/>
        </w:rPr>
        <w:t>kėj</w:t>
      </w:r>
      <w:r w:rsidR="00F64E9A" w:rsidRPr="00B57195">
        <w:rPr>
          <w:lang w:val="lt-LT"/>
        </w:rPr>
        <w:t xml:space="preserve">ų grupė arba </w:t>
      </w:r>
      <w:r w:rsidR="004D502A" w:rsidRPr="00B57195">
        <w:rPr>
          <w:lang w:val="lt-LT"/>
        </w:rPr>
        <w:t>t</w:t>
      </w:r>
      <w:r w:rsidR="004B38E6">
        <w:rPr>
          <w:lang w:val="lt-LT"/>
        </w:rPr>
        <w:t>ie</w:t>
      </w:r>
      <w:r w:rsidR="004D502A" w:rsidRPr="00B57195">
        <w:rPr>
          <w:lang w:val="lt-LT"/>
        </w:rPr>
        <w:t>kėj</w:t>
      </w:r>
      <w:r w:rsidR="00F64E9A" w:rsidRPr="00B57195">
        <w:rPr>
          <w:lang w:val="lt-LT"/>
        </w:rPr>
        <w:t>as pasiūlyme nurodo, kad bus pasitelkiami kiti ūkio subjektai,</w:t>
      </w:r>
      <w:r w:rsidR="00697ECA" w:rsidRPr="00B57195">
        <w:rPr>
          <w:lang w:val="lt-LT"/>
        </w:rPr>
        <w:t xml:space="preserve"> kurių pajėgumais </w:t>
      </w:r>
      <w:r w:rsidR="004D502A" w:rsidRPr="00B57195">
        <w:rPr>
          <w:lang w:val="lt-LT"/>
        </w:rPr>
        <w:t>t</w:t>
      </w:r>
      <w:r w:rsidR="004B38E6">
        <w:rPr>
          <w:lang w:val="lt-LT"/>
        </w:rPr>
        <w:t>ie</w:t>
      </w:r>
      <w:r w:rsidR="004D502A" w:rsidRPr="00B57195">
        <w:rPr>
          <w:lang w:val="lt-LT"/>
        </w:rPr>
        <w:t>kėj</w:t>
      </w:r>
      <w:r w:rsidR="00697ECA" w:rsidRPr="00B57195">
        <w:rPr>
          <w:lang w:val="lt-LT"/>
        </w:rPr>
        <w:t>as remsis, kad atitiktų kvalifikacijos reikalavimus,</w:t>
      </w:r>
      <w:r w:rsidR="00F64E9A" w:rsidRPr="00B57195">
        <w:rPr>
          <w:lang w:val="lt-LT"/>
        </w:rPr>
        <w:t xml:space="preserve"> kartu su pasiūlymu turi būti pateikti atskiras kiekvieno grupės nario ir (ar) kito ūkio subjekto užpildytas EBVPD</w:t>
      </w:r>
      <w:r w:rsidRPr="00B57195">
        <w:rPr>
          <w:lang w:val="lt-LT"/>
        </w:rPr>
        <w:t>.</w:t>
      </w:r>
    </w:p>
    <w:p w14:paraId="2390A505" w14:textId="37B5AA5F" w:rsidR="00F93D81" w:rsidRPr="00B57195" w:rsidRDefault="00F93D81" w:rsidP="00F93D81">
      <w:pPr>
        <w:pStyle w:val="TEXTAS1"/>
        <w:ind w:left="0"/>
        <w:rPr>
          <w:lang w:val="lt-LT"/>
        </w:rPr>
      </w:pPr>
      <w:r w:rsidRPr="00B57195">
        <w:rPr>
          <w:lang w:val="lt-LT"/>
        </w:rPr>
        <w:t xml:space="preserve">3.3. </w:t>
      </w:r>
      <w:r w:rsidR="00925323" w:rsidRPr="00B57195">
        <w:rPr>
          <w:lang w:val="lt-LT"/>
        </w:rPr>
        <w:t>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w:t>
      </w:r>
      <w:r w:rsidRPr="00B57195">
        <w:rPr>
          <w:lang w:val="lt-LT"/>
        </w:rPr>
        <w:t>.</w:t>
      </w:r>
      <w:r w:rsidR="005E540F" w:rsidRPr="00B57195">
        <w:rPr>
          <w:lang w:val="lt-LT"/>
        </w:rPr>
        <w:t xml:space="preserve"> 3.4 punkte nurodytų pašalinimo pagrindų nebuvimą patvirtinanči</w:t>
      </w:r>
      <w:r w:rsidR="00E452CD" w:rsidRPr="00B57195">
        <w:rPr>
          <w:lang w:val="lt-LT"/>
        </w:rPr>
        <w:t>ų</w:t>
      </w:r>
      <w:r w:rsidR="005E540F" w:rsidRPr="00B57195">
        <w:rPr>
          <w:lang w:val="lt-LT"/>
        </w:rPr>
        <w:t xml:space="preserve"> dokument</w:t>
      </w:r>
      <w:r w:rsidR="00E452CD" w:rsidRPr="00B57195">
        <w:rPr>
          <w:lang w:val="lt-LT"/>
        </w:rPr>
        <w:t>ų</w:t>
      </w:r>
      <w:r w:rsidR="005E540F" w:rsidRPr="00B57195">
        <w:rPr>
          <w:lang w:val="lt-LT"/>
        </w:rPr>
        <w:t xml:space="preserve"> (išskyrus kartu su pasiūlymu pateiktus EBVPD) Perkantysis subjektas gali reikalauti iš ekonomiškai naudingiausią pasiūlymą pateikusio dalyvio tik turėdamas pagrįstų abejonių dėl šio dalyvio patikimumo. Priešingu atveju, dokumentų, patvirtinančių t</w:t>
      </w:r>
      <w:r w:rsidR="00D639AD">
        <w:rPr>
          <w:lang w:val="lt-LT"/>
        </w:rPr>
        <w:t>ie</w:t>
      </w:r>
      <w:r w:rsidR="005E540F" w:rsidRPr="00B57195">
        <w:rPr>
          <w:lang w:val="lt-LT"/>
        </w:rPr>
        <w:t>kėjo pašalinimo pagrindų nebuvimą, Perkant</w:t>
      </w:r>
      <w:r w:rsidR="00F23D95" w:rsidRPr="00B57195">
        <w:rPr>
          <w:lang w:val="lt-LT"/>
        </w:rPr>
        <w:t>y</w:t>
      </w:r>
      <w:r w:rsidR="005E540F" w:rsidRPr="00B57195">
        <w:rPr>
          <w:lang w:val="lt-LT"/>
        </w:rPr>
        <w:t xml:space="preserve">sis subjektas </w:t>
      </w:r>
      <w:r w:rsidR="00F23D95" w:rsidRPr="00B57195">
        <w:rPr>
          <w:lang w:val="lt-LT"/>
        </w:rPr>
        <w:t xml:space="preserve">pateikti </w:t>
      </w:r>
      <w:r w:rsidR="005E540F" w:rsidRPr="00B57195">
        <w:rPr>
          <w:lang w:val="lt-LT"/>
        </w:rPr>
        <w:t>nereikalau</w:t>
      </w:r>
      <w:r w:rsidR="00F23D95" w:rsidRPr="00B57195">
        <w:rPr>
          <w:lang w:val="lt-LT"/>
        </w:rPr>
        <w:t>s</w:t>
      </w:r>
      <w:r w:rsidR="005E540F" w:rsidRPr="00B57195">
        <w:rPr>
          <w:lang w:val="lt-LT"/>
        </w:rPr>
        <w:t>.</w:t>
      </w:r>
    </w:p>
    <w:p w14:paraId="7F177FA3" w14:textId="4F55DF05" w:rsidR="00E6776E" w:rsidRDefault="00F93D81" w:rsidP="00F93D81">
      <w:pPr>
        <w:pStyle w:val="TEXTAS1"/>
        <w:ind w:left="0"/>
        <w:rPr>
          <w:lang w:val="lt-LT"/>
        </w:rPr>
      </w:pPr>
      <w:r w:rsidRPr="00B57195">
        <w:rPr>
          <w:lang w:val="lt-LT"/>
        </w:rPr>
        <w:t xml:space="preserve">3.4. Perkantysis subjektas pašalina </w:t>
      </w:r>
      <w:r w:rsidR="004D502A" w:rsidRPr="00B57195">
        <w:rPr>
          <w:lang w:val="lt-LT"/>
        </w:rPr>
        <w:t>t</w:t>
      </w:r>
      <w:r w:rsidR="00D639AD">
        <w:rPr>
          <w:lang w:val="lt-LT"/>
        </w:rPr>
        <w:t>ie</w:t>
      </w:r>
      <w:r w:rsidR="004D502A" w:rsidRPr="00B57195">
        <w:rPr>
          <w:lang w:val="lt-LT"/>
        </w:rPr>
        <w:t>kėj</w:t>
      </w:r>
      <w:r w:rsidRPr="00B57195">
        <w:rPr>
          <w:lang w:val="lt-LT"/>
        </w:rPr>
        <w:t>ą iš pirkimo procedūros, jeigu</w:t>
      </w:r>
      <w:r w:rsidR="00E6776E" w:rsidRPr="00B57195">
        <w:rPr>
          <w:lang w:val="lt-LT"/>
        </w:rPr>
        <w:t>:</w:t>
      </w:r>
    </w:p>
    <w:p w14:paraId="0CD749B4" w14:textId="77777777" w:rsidR="00C65E64" w:rsidRDefault="00C65E64" w:rsidP="00F93D81">
      <w:pPr>
        <w:pStyle w:val="TEXTAS1"/>
        <w:ind w:left="0"/>
        <w:rPr>
          <w:lang w:val="lt-LT"/>
        </w:rPr>
      </w:pPr>
    </w:p>
    <w:tbl>
      <w:tblPr>
        <w:tblW w:w="5004" w:type="pct"/>
        <w:tblLayout w:type="fixed"/>
        <w:tblCellMar>
          <w:left w:w="10" w:type="dxa"/>
          <w:right w:w="10" w:type="dxa"/>
        </w:tblCellMar>
        <w:tblLook w:val="04A0" w:firstRow="1" w:lastRow="0" w:firstColumn="1" w:lastColumn="0" w:noHBand="0" w:noVBand="1"/>
      </w:tblPr>
      <w:tblGrid>
        <w:gridCol w:w="958"/>
        <w:gridCol w:w="3439"/>
        <w:gridCol w:w="1383"/>
        <w:gridCol w:w="4479"/>
      </w:tblGrid>
      <w:tr w:rsidR="00FE11D8" w:rsidRPr="00D70268" w14:paraId="43AD5AD4"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DA1A2AA" w14:textId="77777777" w:rsidR="00FE11D8" w:rsidRPr="00D70268" w:rsidRDefault="00FE11D8" w:rsidP="00C623E9">
            <w:pPr>
              <w:pStyle w:val="NoSpacing"/>
              <w:ind w:left="32"/>
              <w:jc w:val="center"/>
              <w:rPr>
                <w:b/>
                <w:bCs/>
                <w:szCs w:val="22"/>
              </w:rPr>
            </w:pPr>
            <w:r w:rsidRPr="00D70268">
              <w:rPr>
                <w:b/>
                <w:bCs/>
                <w:szCs w:val="22"/>
              </w:rPr>
              <w:t>Eil. Nr.</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EA48B8" w14:textId="77777777" w:rsidR="00FE11D8" w:rsidRPr="00D70268" w:rsidRDefault="00FE11D8" w:rsidP="00C623E9">
            <w:pPr>
              <w:pStyle w:val="NoSpacing"/>
              <w:jc w:val="center"/>
              <w:rPr>
                <w:b/>
                <w:bCs/>
                <w:szCs w:val="22"/>
              </w:rPr>
            </w:pPr>
            <w:r>
              <w:rPr>
                <w:b/>
                <w:szCs w:val="22"/>
              </w:rPr>
              <w:t>Tiekė</w:t>
            </w:r>
            <w:r w:rsidRPr="00D70268">
              <w:rPr>
                <w:b/>
                <w:szCs w:val="22"/>
              </w:rPr>
              <w:t>jo pašalinimo pagrindai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F4A983" w14:textId="77777777" w:rsidR="00FE11D8" w:rsidRPr="00D70268" w:rsidRDefault="00FE11D8" w:rsidP="00C623E9">
            <w:pPr>
              <w:pStyle w:val="NoSpacing"/>
              <w:jc w:val="center"/>
              <w:rPr>
                <w:rFonts w:eastAsia="Yu Mincho"/>
                <w:b/>
                <w:bCs/>
                <w:szCs w:val="22"/>
              </w:rPr>
            </w:pPr>
            <w:r w:rsidRPr="00D70268">
              <w:rPr>
                <w:rFonts w:eastAsia="Yu Mincho"/>
                <w:b/>
                <w:bCs/>
                <w:szCs w:val="22"/>
              </w:rPr>
              <w:t xml:space="preserve">VPĮ straipsnis, dalis, </w:t>
            </w:r>
            <w:r w:rsidRPr="00D70268">
              <w:rPr>
                <w:rFonts w:eastAsia="Yu Mincho"/>
                <w:b/>
                <w:bCs/>
                <w:szCs w:val="22"/>
              </w:rPr>
              <w:lastRenderedPageBreak/>
              <w:t xml:space="preserve">punktas bei EBVPD formos dalis pildymui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7EB5F" w14:textId="77777777" w:rsidR="00FE11D8" w:rsidRPr="00D70268" w:rsidRDefault="00FE11D8" w:rsidP="00C623E9">
            <w:pPr>
              <w:pStyle w:val="NoSpacing"/>
              <w:jc w:val="center"/>
              <w:rPr>
                <w:b/>
                <w:bCs/>
                <w:iCs/>
                <w:szCs w:val="22"/>
              </w:rPr>
            </w:pPr>
            <w:r w:rsidRPr="00D70268">
              <w:rPr>
                <w:b/>
                <w:szCs w:val="22"/>
              </w:rPr>
              <w:lastRenderedPageBreak/>
              <w:t>Pašalinimo pagrindų nebuvimą įrodantys dokumentai</w:t>
            </w:r>
          </w:p>
        </w:tc>
      </w:tr>
      <w:tr w:rsidR="00FE11D8" w:rsidRPr="00D70268" w14:paraId="53BC66D6"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823D25" w14:textId="77777777" w:rsidR="00FE11D8" w:rsidRPr="00D70268" w:rsidRDefault="00FE11D8" w:rsidP="00C623E9">
            <w:pPr>
              <w:pStyle w:val="NoSpacing"/>
              <w:rPr>
                <w:bCs/>
                <w:szCs w:val="22"/>
              </w:rPr>
            </w:pPr>
            <w:r w:rsidRPr="00D70268">
              <w:rPr>
                <w:bCs/>
                <w:szCs w:val="22"/>
              </w:rPr>
              <w:t>3.4.1.</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0B53E" w14:textId="77777777" w:rsidR="00FE11D8" w:rsidRPr="00D70268" w:rsidRDefault="00FE11D8" w:rsidP="00C623E9">
            <w:pPr>
              <w:pStyle w:val="NoSpacing"/>
              <w:jc w:val="both"/>
              <w:rPr>
                <w:bCs/>
                <w:szCs w:val="22"/>
              </w:rPr>
            </w:pPr>
            <w:r>
              <w:rPr>
                <w:szCs w:val="22"/>
              </w:rPr>
              <w:t>Tiekė</w:t>
            </w:r>
            <w:r w:rsidRPr="00D70268">
              <w:rPr>
                <w:szCs w:val="22"/>
              </w:rPr>
              <w:t>jas arba jo atsakingas asmuo, nurodytas VPĮ 46 straipsnio 2 dalies 2 punkte, nuteistas už šią nusikalstamą veiką:</w:t>
            </w:r>
          </w:p>
          <w:p w14:paraId="0DE5EEA8" w14:textId="77777777" w:rsidR="00FE11D8" w:rsidRPr="00D70268" w:rsidRDefault="00FE11D8" w:rsidP="00C623E9">
            <w:pPr>
              <w:pStyle w:val="NoSpacing"/>
              <w:jc w:val="both"/>
              <w:rPr>
                <w:bCs/>
                <w:szCs w:val="22"/>
              </w:rPr>
            </w:pPr>
            <w:r w:rsidRPr="00D70268">
              <w:rPr>
                <w:bCs/>
                <w:szCs w:val="22"/>
              </w:rPr>
              <w:t>1) dalyvavimą nusikalstamame susivienijime, jo organizavimą ar vadovavimą jam;</w:t>
            </w:r>
          </w:p>
          <w:p w14:paraId="4901626C" w14:textId="77777777" w:rsidR="00FE11D8" w:rsidRPr="00D70268" w:rsidRDefault="00FE11D8" w:rsidP="00C623E9">
            <w:pPr>
              <w:pStyle w:val="NoSpacing"/>
              <w:jc w:val="both"/>
              <w:rPr>
                <w:bCs/>
                <w:szCs w:val="22"/>
              </w:rPr>
            </w:pPr>
            <w:r w:rsidRPr="00D70268">
              <w:rPr>
                <w:bCs/>
                <w:szCs w:val="22"/>
              </w:rPr>
              <w:t>2) kyšininkavimą, prekybą poveikiu, papirkimą;</w:t>
            </w:r>
          </w:p>
          <w:p w14:paraId="55299656" w14:textId="77777777" w:rsidR="00FE11D8" w:rsidRPr="00D70268" w:rsidRDefault="00FE11D8" w:rsidP="00C623E9">
            <w:pPr>
              <w:pStyle w:val="NoSpacing"/>
              <w:jc w:val="both"/>
              <w:rPr>
                <w:bCs/>
                <w:szCs w:val="22"/>
              </w:rPr>
            </w:pPr>
            <w:r w:rsidRPr="00D70268">
              <w:rPr>
                <w:bCs/>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79378F" w14:textId="77777777" w:rsidR="00FE11D8" w:rsidRPr="00D70268" w:rsidRDefault="00FE11D8" w:rsidP="00C623E9">
            <w:pPr>
              <w:pStyle w:val="NoSpacing"/>
              <w:jc w:val="both"/>
              <w:rPr>
                <w:bCs/>
                <w:szCs w:val="22"/>
              </w:rPr>
            </w:pPr>
            <w:r w:rsidRPr="00D70268">
              <w:rPr>
                <w:bCs/>
                <w:szCs w:val="22"/>
              </w:rPr>
              <w:t>4) nusikalstamą bankrotą;</w:t>
            </w:r>
          </w:p>
          <w:p w14:paraId="40554C61" w14:textId="77777777" w:rsidR="00FE11D8" w:rsidRPr="00D70268" w:rsidRDefault="00FE11D8" w:rsidP="00C623E9">
            <w:pPr>
              <w:pStyle w:val="NoSpacing"/>
              <w:jc w:val="both"/>
              <w:rPr>
                <w:bCs/>
                <w:szCs w:val="22"/>
              </w:rPr>
            </w:pPr>
            <w:r w:rsidRPr="00D70268">
              <w:rPr>
                <w:bCs/>
                <w:szCs w:val="22"/>
              </w:rPr>
              <w:t>5) teroristinį ir su teroristine veikla susijusį nusikaltimą;</w:t>
            </w:r>
          </w:p>
          <w:p w14:paraId="23600081" w14:textId="77777777" w:rsidR="00FE11D8" w:rsidRPr="00D70268" w:rsidRDefault="00FE11D8" w:rsidP="00C623E9">
            <w:pPr>
              <w:pStyle w:val="NoSpacing"/>
              <w:jc w:val="both"/>
              <w:rPr>
                <w:bCs/>
                <w:szCs w:val="22"/>
              </w:rPr>
            </w:pPr>
            <w:r w:rsidRPr="00D70268">
              <w:rPr>
                <w:bCs/>
                <w:szCs w:val="22"/>
              </w:rPr>
              <w:t>6) nusikalstamu būdu gauto turto legalizavimą;</w:t>
            </w:r>
          </w:p>
          <w:p w14:paraId="3500117B" w14:textId="77777777" w:rsidR="00FE11D8" w:rsidRPr="00D70268" w:rsidRDefault="00FE11D8" w:rsidP="00C623E9">
            <w:pPr>
              <w:pStyle w:val="NoSpacing"/>
              <w:jc w:val="both"/>
              <w:rPr>
                <w:bCs/>
                <w:szCs w:val="22"/>
              </w:rPr>
            </w:pPr>
            <w:r w:rsidRPr="00D70268">
              <w:rPr>
                <w:bCs/>
                <w:szCs w:val="22"/>
              </w:rPr>
              <w:t>7) prekybą žmonėmis, vaiko pirkimą arba pardavimą;</w:t>
            </w:r>
          </w:p>
          <w:p w14:paraId="5EAB737F" w14:textId="77777777" w:rsidR="00FE11D8" w:rsidRPr="00D70268" w:rsidRDefault="00FE11D8" w:rsidP="00C623E9">
            <w:pPr>
              <w:pStyle w:val="NoSpacing"/>
              <w:jc w:val="both"/>
              <w:rPr>
                <w:bCs/>
                <w:szCs w:val="22"/>
              </w:rPr>
            </w:pPr>
            <w:r w:rsidRPr="00D70268">
              <w:rPr>
                <w:bCs/>
                <w:szCs w:val="22"/>
              </w:rPr>
              <w:t xml:space="preserve">8) kitos valstybės </w:t>
            </w:r>
            <w:r>
              <w:rPr>
                <w:bCs/>
                <w:szCs w:val="22"/>
              </w:rPr>
              <w:t>tiekė</w:t>
            </w:r>
            <w:r w:rsidRPr="00D70268">
              <w:rPr>
                <w:bCs/>
                <w:szCs w:val="22"/>
              </w:rPr>
              <w:t>jo atliktą nusikaltimą, apibrėžtą Direktyvos 2014/24/ES 57 straipsnio 1 dalyje išvardytus Europos Sąjungos teisės aktus įgyvendinančiuose kitų valstybių teisės aktuose.</w:t>
            </w:r>
          </w:p>
          <w:p w14:paraId="727ACAD7" w14:textId="77777777" w:rsidR="00FE11D8" w:rsidRPr="00D70268" w:rsidRDefault="00FE11D8" w:rsidP="00C623E9">
            <w:pPr>
              <w:pStyle w:val="NoSpacing"/>
              <w:jc w:val="both"/>
              <w:rPr>
                <w:bCs/>
                <w:szCs w:val="22"/>
              </w:rPr>
            </w:pPr>
          </w:p>
          <w:p w14:paraId="6BC49609" w14:textId="77777777" w:rsidR="00FE11D8" w:rsidRPr="00D70268" w:rsidRDefault="00FE11D8" w:rsidP="00C623E9">
            <w:pPr>
              <w:pStyle w:val="NoSpacing"/>
              <w:jc w:val="both"/>
              <w:rPr>
                <w:bCs/>
                <w:szCs w:val="22"/>
              </w:rPr>
            </w:pPr>
            <w:r w:rsidRPr="00D70268">
              <w:rPr>
                <w:bCs/>
                <w:szCs w:val="22"/>
              </w:rPr>
              <w:t xml:space="preserve">Laikoma, kad </w:t>
            </w:r>
            <w:r>
              <w:rPr>
                <w:bCs/>
                <w:szCs w:val="22"/>
              </w:rPr>
              <w:t>tiekė</w:t>
            </w:r>
            <w:r w:rsidRPr="00D70268">
              <w:rPr>
                <w:bCs/>
                <w:szCs w:val="22"/>
              </w:rPr>
              <w:t>jas arba jo atsakingas asmuo nuteistas už aukščiau nurodytą nusikalstamą veiką, kai dėl:</w:t>
            </w:r>
          </w:p>
          <w:p w14:paraId="6FBCC1E4" w14:textId="77777777" w:rsidR="00FE11D8" w:rsidRPr="00D70268" w:rsidRDefault="00FE11D8" w:rsidP="00C623E9">
            <w:pPr>
              <w:pStyle w:val="NoSpacing"/>
              <w:jc w:val="both"/>
              <w:rPr>
                <w:bCs/>
                <w:szCs w:val="22"/>
              </w:rPr>
            </w:pPr>
            <w:r w:rsidRPr="00D70268">
              <w:rPr>
                <w:bCs/>
                <w:szCs w:val="22"/>
              </w:rPr>
              <w:t xml:space="preserve">1) </w:t>
            </w:r>
            <w:r>
              <w:rPr>
                <w:bCs/>
                <w:szCs w:val="22"/>
              </w:rPr>
              <w:t>tiekė</w:t>
            </w:r>
            <w:r w:rsidRPr="00D70268">
              <w:rPr>
                <w:bCs/>
                <w:szCs w:val="22"/>
              </w:rPr>
              <w:t xml:space="preserve">jo, kuris yra fizinis asmuo, per pastaruosius 5 metus buvo priimtas ir įsiteisėjęs apkaltinamasis </w:t>
            </w:r>
            <w:r w:rsidRPr="00D70268">
              <w:rPr>
                <w:bCs/>
                <w:szCs w:val="22"/>
              </w:rPr>
              <w:lastRenderedPageBreak/>
              <w:t>teismo nuosprendis ir šis asmuo turi neišnykusį ar nepanaikintą teistumą;</w:t>
            </w:r>
          </w:p>
          <w:p w14:paraId="376733F3" w14:textId="77777777" w:rsidR="00FE11D8" w:rsidRPr="00D70268" w:rsidRDefault="00FE11D8" w:rsidP="00C623E9">
            <w:pPr>
              <w:pStyle w:val="NoSpacing"/>
              <w:jc w:val="both"/>
              <w:rPr>
                <w:bCs/>
                <w:szCs w:val="22"/>
              </w:rPr>
            </w:pPr>
            <w:r w:rsidRPr="00D70268">
              <w:rPr>
                <w:bCs/>
                <w:szCs w:val="22"/>
              </w:rPr>
              <w:t xml:space="preserve">2) </w:t>
            </w:r>
            <w:r>
              <w:rPr>
                <w:bCs/>
                <w:szCs w:val="22"/>
              </w:rPr>
              <w:t>tiekė</w:t>
            </w:r>
            <w:r w:rsidRPr="00D70268">
              <w:rPr>
                <w:bCs/>
                <w:szCs w:val="22"/>
              </w:rPr>
              <w:t xml:space="preserve">jo, kuris yra juridinis asmuo, kita organizacija ar jos struktūrinis padalinys, vadovo ar asmens (asmenų), turinčio (turinčių) teisę surašyti ir pasirašyti </w:t>
            </w:r>
            <w:r>
              <w:rPr>
                <w:bCs/>
                <w:szCs w:val="22"/>
              </w:rPr>
              <w:t>tiekė</w:t>
            </w:r>
            <w:r w:rsidRPr="00D70268">
              <w:rPr>
                <w:bCs/>
                <w:szCs w:val="22"/>
              </w:rPr>
              <w:t>jo finansinės apskaitos dokumentus, per pastaruosius 5 metus buvo priimtas ir įsiteisėjęs apkaltinamasis teismo nuosprendis ir šis asmuo turi neišnykusį ar nepanaikintą teistumą;</w:t>
            </w:r>
          </w:p>
          <w:p w14:paraId="0D40CF51" w14:textId="77777777" w:rsidR="00FE11D8" w:rsidRPr="00D70268" w:rsidRDefault="00FE11D8" w:rsidP="00C623E9">
            <w:pPr>
              <w:pStyle w:val="NoSpacing"/>
              <w:jc w:val="both"/>
              <w:rPr>
                <w:bCs/>
                <w:szCs w:val="22"/>
              </w:rPr>
            </w:pPr>
            <w:r w:rsidRPr="00D70268">
              <w:rPr>
                <w:bCs/>
                <w:szCs w:val="22"/>
              </w:rPr>
              <w:t xml:space="preserve">3) </w:t>
            </w:r>
            <w:r>
              <w:rPr>
                <w:bCs/>
                <w:szCs w:val="22"/>
              </w:rPr>
              <w:t>tiekė</w:t>
            </w:r>
            <w:r w:rsidRPr="00D70268">
              <w:rPr>
                <w:bCs/>
                <w:szCs w:val="22"/>
              </w:rPr>
              <w:t xml:space="preserve">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w:t>
            </w:r>
            <w:r>
              <w:rPr>
                <w:bCs/>
                <w:szCs w:val="22"/>
              </w:rPr>
              <w:t>tiekė</w:t>
            </w:r>
            <w:r w:rsidRPr="00D70268">
              <w:rPr>
                <w:bCs/>
                <w:szCs w:val="22"/>
              </w:rPr>
              <w:t>jo šalies teisės aktų reikalavimus.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E0855" w14:textId="77777777" w:rsidR="00FE11D8" w:rsidRPr="00D70268" w:rsidRDefault="00FE11D8" w:rsidP="00C623E9">
            <w:pPr>
              <w:pStyle w:val="NoSpacing"/>
              <w:jc w:val="both"/>
              <w:rPr>
                <w:rFonts w:eastAsia="Yu Mincho"/>
                <w:bCs/>
                <w:szCs w:val="22"/>
              </w:rPr>
            </w:pPr>
            <w:r w:rsidRPr="00D70268">
              <w:rPr>
                <w:rFonts w:eastAsia="Yu Mincho"/>
                <w:bCs/>
                <w:szCs w:val="22"/>
              </w:rPr>
              <w:lastRenderedPageBreak/>
              <w:t>VPĮ 46 straipsnio 1 dalis</w:t>
            </w:r>
          </w:p>
          <w:p w14:paraId="5472574E" w14:textId="77777777" w:rsidR="00FE11D8" w:rsidRPr="00D70268" w:rsidRDefault="00FE11D8" w:rsidP="00C623E9">
            <w:pPr>
              <w:pStyle w:val="NoSpacing"/>
              <w:jc w:val="both"/>
              <w:rPr>
                <w:rFonts w:eastAsia="Yu Mincho"/>
                <w:szCs w:val="22"/>
              </w:rPr>
            </w:pPr>
          </w:p>
          <w:p w14:paraId="418C2E8B" w14:textId="77777777" w:rsidR="00FE11D8" w:rsidRPr="00D70268" w:rsidRDefault="00FE11D8" w:rsidP="00C623E9">
            <w:pPr>
              <w:pStyle w:val="NoSpacing"/>
              <w:jc w:val="both"/>
              <w:rPr>
                <w:rFonts w:eastAsia="Yu Mincho"/>
                <w:szCs w:val="22"/>
              </w:rPr>
            </w:pPr>
            <w:r w:rsidRPr="00D70268">
              <w:rPr>
                <w:rFonts w:eastAsia="Yu Mincho"/>
                <w:szCs w:val="22"/>
              </w:rPr>
              <w:t>EBVPD III dalies A1-A6 punktai</w:t>
            </w:r>
          </w:p>
          <w:p w14:paraId="39E250DB" w14:textId="77777777" w:rsidR="00FE11D8" w:rsidRPr="00D70268" w:rsidRDefault="00FE11D8" w:rsidP="00C623E9">
            <w:pPr>
              <w:pStyle w:val="NoSpacing"/>
              <w:jc w:val="both"/>
              <w:rPr>
                <w:rFonts w:eastAsia="Yu Mincho"/>
                <w:szCs w:val="22"/>
              </w:rPr>
            </w:pPr>
          </w:p>
          <w:p w14:paraId="3A44AA8A" w14:textId="77777777" w:rsidR="00FE11D8" w:rsidRPr="00D70268" w:rsidRDefault="00FE11D8" w:rsidP="00C623E9">
            <w:pPr>
              <w:pStyle w:val="NoSpacing"/>
              <w:jc w:val="both"/>
              <w:rPr>
                <w:rFonts w:eastAsia="Yu Mincho"/>
                <w:szCs w:val="22"/>
              </w:rPr>
            </w:pPr>
            <w:r w:rsidRPr="00D70268">
              <w:rPr>
                <w:rFonts w:eastAsia="Yu Mincho"/>
                <w:szCs w:val="22"/>
              </w:rPr>
              <w:t>EBVPD III dalies D1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4F46D2" w14:textId="77777777" w:rsidR="00FE11D8" w:rsidRPr="00CB21F1" w:rsidRDefault="00FE11D8" w:rsidP="00C623E9">
            <w:pPr>
              <w:pStyle w:val="NoSpacing"/>
              <w:jc w:val="both"/>
              <w:rPr>
                <w:b/>
                <w:bCs/>
                <w:szCs w:val="22"/>
              </w:rPr>
            </w:pPr>
            <w:r w:rsidRPr="00CB21F1">
              <w:rPr>
                <w:rFonts w:eastAsia="Arial"/>
                <w:b/>
                <w:bCs/>
                <w:szCs w:val="22"/>
              </w:rPr>
              <w:t>Pateikiama su pasiūlymu: EBVPD.</w:t>
            </w:r>
          </w:p>
          <w:p w14:paraId="375CEC90" w14:textId="77777777" w:rsidR="00FE11D8" w:rsidRPr="00D70268" w:rsidRDefault="00FE11D8" w:rsidP="00C623E9">
            <w:pPr>
              <w:pStyle w:val="NoSpacing"/>
              <w:jc w:val="both"/>
              <w:rPr>
                <w:szCs w:val="22"/>
              </w:rPr>
            </w:pPr>
          </w:p>
          <w:p w14:paraId="02EC16F9" w14:textId="77777777" w:rsidR="00FE11D8" w:rsidRPr="000A5F55" w:rsidRDefault="00FE11D8" w:rsidP="00C623E9">
            <w:pPr>
              <w:pStyle w:val="NoSpacing"/>
              <w:jc w:val="both"/>
              <w:rPr>
                <w:szCs w:val="22"/>
                <w:u w:val="single"/>
              </w:rPr>
            </w:pPr>
            <w:r w:rsidRPr="000A5F55">
              <w:rPr>
                <w:szCs w:val="22"/>
                <w:u w:val="single"/>
              </w:rPr>
              <w:t>Iš Lietuvoje įsteigtų subjektų reikalaujama:</w:t>
            </w:r>
          </w:p>
          <w:p w14:paraId="363A0CF3" w14:textId="77777777" w:rsidR="00FE11D8" w:rsidRPr="00D70268" w:rsidRDefault="00FE11D8" w:rsidP="00FE11D8">
            <w:pPr>
              <w:pStyle w:val="NoSpacing"/>
              <w:numPr>
                <w:ilvl w:val="0"/>
                <w:numId w:val="22"/>
              </w:numPr>
              <w:ind w:left="0" w:firstLine="0"/>
              <w:jc w:val="both"/>
              <w:rPr>
                <w:bCs/>
                <w:szCs w:val="22"/>
              </w:rPr>
            </w:pPr>
            <w:r w:rsidRPr="00D70268">
              <w:rPr>
                <w:szCs w:val="22"/>
              </w:rPr>
              <w:t>išrašo iš teismo sprendimo arba</w:t>
            </w:r>
          </w:p>
          <w:p w14:paraId="6C0F8C7C" w14:textId="77777777" w:rsidR="00FE11D8" w:rsidRPr="00D70268" w:rsidRDefault="00FE11D8" w:rsidP="00FE11D8">
            <w:pPr>
              <w:pStyle w:val="NoSpacing"/>
              <w:numPr>
                <w:ilvl w:val="0"/>
                <w:numId w:val="22"/>
              </w:numPr>
              <w:ind w:left="0" w:firstLine="0"/>
              <w:jc w:val="both"/>
              <w:rPr>
                <w:bCs/>
                <w:szCs w:val="22"/>
              </w:rPr>
            </w:pPr>
            <w:r w:rsidRPr="00D70268">
              <w:rPr>
                <w:szCs w:val="22"/>
              </w:rPr>
              <w:t>Informatikos ir ryšių departamento prie Vidaus reikalų ministerijos pažymos, arba</w:t>
            </w:r>
          </w:p>
          <w:p w14:paraId="2B8D6975" w14:textId="77777777" w:rsidR="00FE11D8" w:rsidRPr="00D70268" w:rsidRDefault="00FE11D8" w:rsidP="00FE11D8">
            <w:pPr>
              <w:pStyle w:val="NoSpacing"/>
              <w:numPr>
                <w:ilvl w:val="0"/>
                <w:numId w:val="22"/>
              </w:numPr>
              <w:ind w:left="0" w:firstLine="0"/>
              <w:jc w:val="both"/>
              <w:rPr>
                <w:bCs/>
                <w:szCs w:val="22"/>
              </w:rPr>
            </w:pPr>
            <w:r w:rsidRPr="00D70268">
              <w:rPr>
                <w:szCs w:val="22"/>
              </w:rPr>
              <w:t>valstybės įmonės Registrų centro Lietuvos Respublikos Vyriausybės nustatyta tvarka išduoto dokumento, patvirtinančio jungtinius kompetentingų institucijų tvarkomus duomenis.</w:t>
            </w:r>
          </w:p>
          <w:p w14:paraId="6B138372" w14:textId="77777777" w:rsidR="00FE11D8" w:rsidRPr="00D70268" w:rsidRDefault="00FE11D8" w:rsidP="00C623E9">
            <w:pPr>
              <w:pStyle w:val="NoSpacing"/>
              <w:jc w:val="both"/>
              <w:rPr>
                <w:szCs w:val="22"/>
              </w:rPr>
            </w:pPr>
          </w:p>
          <w:p w14:paraId="66A6935D" w14:textId="77777777" w:rsidR="00FE11D8" w:rsidRPr="00D70268" w:rsidRDefault="00FE11D8" w:rsidP="00C623E9">
            <w:pPr>
              <w:pStyle w:val="NoSpacing"/>
              <w:jc w:val="both"/>
              <w:rPr>
                <w:szCs w:val="22"/>
              </w:rPr>
            </w:pPr>
            <w:r w:rsidRPr="00D70268">
              <w:rPr>
                <w:szCs w:val="22"/>
              </w:rPr>
              <w:t>Iš ne Lietuvoje įsteigtų subjektų reikalaujama:</w:t>
            </w:r>
          </w:p>
          <w:p w14:paraId="1F7046CE" w14:textId="77777777" w:rsidR="00FE11D8" w:rsidRPr="00D70268" w:rsidRDefault="00FE11D8" w:rsidP="00FE11D8">
            <w:pPr>
              <w:pStyle w:val="NoSpacing"/>
              <w:numPr>
                <w:ilvl w:val="0"/>
                <w:numId w:val="22"/>
              </w:numPr>
              <w:ind w:left="0" w:firstLine="0"/>
              <w:jc w:val="both"/>
              <w:rPr>
                <w:bCs/>
                <w:szCs w:val="22"/>
              </w:rPr>
            </w:pPr>
            <w:r w:rsidRPr="00D70268">
              <w:rPr>
                <w:szCs w:val="22"/>
              </w:rPr>
              <w:t>atitinkamos užsienio šalies institucijos dokumento</w:t>
            </w:r>
            <w:r w:rsidRPr="00D70268">
              <w:rPr>
                <w:rStyle w:val="FootnoteReference"/>
                <w:szCs w:val="22"/>
              </w:rPr>
              <w:footnoteReference w:id="2"/>
            </w:r>
            <w:r w:rsidRPr="00D70268">
              <w:rPr>
                <w:szCs w:val="22"/>
              </w:rPr>
              <w:t>.</w:t>
            </w:r>
          </w:p>
          <w:p w14:paraId="31591585" w14:textId="77777777" w:rsidR="00FE11D8" w:rsidRPr="00D70268" w:rsidRDefault="00FE11D8" w:rsidP="00C623E9">
            <w:pPr>
              <w:pStyle w:val="NoSpacing"/>
              <w:jc w:val="both"/>
              <w:rPr>
                <w:szCs w:val="22"/>
              </w:rPr>
            </w:pPr>
          </w:p>
          <w:p w14:paraId="419B4A23" w14:textId="77777777" w:rsidR="00FE11D8" w:rsidRPr="00D70268" w:rsidRDefault="00FE11D8" w:rsidP="00C623E9">
            <w:pPr>
              <w:pStyle w:val="NoSpacing"/>
              <w:jc w:val="both"/>
              <w:rPr>
                <w:szCs w:val="22"/>
              </w:rPr>
            </w:pPr>
            <w:r w:rsidRPr="00B753F2">
              <w:rPr>
                <w:b/>
                <w:bCs/>
                <w:szCs w:val="22"/>
              </w:rPr>
              <w:t>Nurodyti dokumentai turi būti išduoti ne anksčiau kaip 180 dienų</w:t>
            </w:r>
            <w:r w:rsidRPr="00D70268">
              <w:rPr>
                <w:color w:val="00B050"/>
                <w:szCs w:val="22"/>
              </w:rPr>
              <w:t xml:space="preserve"> </w:t>
            </w:r>
            <w:r w:rsidRPr="00D70268">
              <w:rPr>
                <w:szCs w:val="22"/>
              </w:rPr>
              <w:t xml:space="preserve">iki </w:t>
            </w:r>
            <w:r w:rsidRPr="00D70268">
              <w:rPr>
                <w:i/>
                <w:iCs/>
                <w:szCs w:val="22"/>
              </w:rPr>
              <w:t xml:space="preserve">tos dienos, kai </w:t>
            </w:r>
            <w:r>
              <w:rPr>
                <w:i/>
                <w:iCs/>
                <w:szCs w:val="22"/>
              </w:rPr>
              <w:t>tiekė</w:t>
            </w:r>
            <w:r w:rsidRPr="00D70268">
              <w:rPr>
                <w:i/>
                <w:iCs/>
                <w:szCs w:val="22"/>
              </w:rPr>
              <w:t>jas Perkančiojo subjekto prašymu turės pateikti pašalinimo pagrindų nebuvimą patvirtinančius dok</w:t>
            </w:r>
            <w:r w:rsidRPr="00D70268">
              <w:rPr>
                <w:szCs w:val="22"/>
              </w:rPr>
              <w:t xml:space="preserve">umentus. </w:t>
            </w:r>
          </w:p>
          <w:p w14:paraId="7D77EABE" w14:textId="77777777" w:rsidR="00FE11D8" w:rsidRPr="00D70268" w:rsidRDefault="00FE11D8" w:rsidP="00C623E9">
            <w:pPr>
              <w:pStyle w:val="NoSpacing"/>
              <w:jc w:val="both"/>
              <w:rPr>
                <w:szCs w:val="22"/>
              </w:rPr>
            </w:pPr>
          </w:p>
          <w:p w14:paraId="7C75668B" w14:textId="77777777" w:rsidR="00FE11D8" w:rsidRPr="00D70268" w:rsidRDefault="00FE11D8" w:rsidP="00C623E9">
            <w:pPr>
              <w:pStyle w:val="NoSpacing"/>
              <w:jc w:val="both"/>
              <w:rPr>
                <w:color w:val="7030A0"/>
                <w:szCs w:val="22"/>
              </w:rPr>
            </w:pPr>
            <w:r w:rsidRPr="00D70268">
              <w:rPr>
                <w:szCs w:val="22"/>
                <w:u w:val="single"/>
              </w:rPr>
              <w:t xml:space="preserve">Jeigu pateikiamas dokumentas yra išduotas elektronine forma, </w:t>
            </w:r>
            <w:r>
              <w:rPr>
                <w:szCs w:val="22"/>
                <w:u w:val="single"/>
              </w:rPr>
              <w:t>tiekė</w:t>
            </w:r>
            <w:r w:rsidRPr="00D70268">
              <w:rPr>
                <w:szCs w:val="22"/>
                <w:u w:val="single"/>
              </w:rPr>
              <w:t>jas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3EEBD583" w14:textId="77777777" w:rsidR="00FE11D8" w:rsidRPr="00D70268" w:rsidRDefault="00FE11D8" w:rsidP="00C623E9">
            <w:pPr>
              <w:pStyle w:val="NoSpacing"/>
              <w:jc w:val="both"/>
              <w:rPr>
                <w:bCs/>
                <w:szCs w:val="22"/>
              </w:rPr>
            </w:pPr>
          </w:p>
          <w:p w14:paraId="786AD588" w14:textId="77777777" w:rsidR="00FE11D8" w:rsidRPr="00D70268" w:rsidRDefault="00FE11D8" w:rsidP="00C623E9">
            <w:pPr>
              <w:pStyle w:val="NoSpacing"/>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8EC588" w14:textId="77777777" w:rsidR="00FE11D8" w:rsidRPr="00D70268" w:rsidRDefault="00FE11D8" w:rsidP="00C623E9">
            <w:pPr>
              <w:pStyle w:val="NoSpacing"/>
              <w:jc w:val="both"/>
              <w:rPr>
                <w:bCs/>
                <w:szCs w:val="22"/>
              </w:rPr>
            </w:pPr>
          </w:p>
          <w:p w14:paraId="413CC773" w14:textId="77777777" w:rsidR="00FE11D8" w:rsidRPr="00D70268" w:rsidRDefault="00FE11D8" w:rsidP="00C623E9">
            <w:pPr>
              <w:pStyle w:val="NoSpacing"/>
              <w:jc w:val="both"/>
              <w:rPr>
                <w:bCs/>
                <w:szCs w:val="22"/>
              </w:rPr>
            </w:pPr>
            <w:r w:rsidRPr="00D70268">
              <w:rPr>
                <w:bCs/>
                <w:szCs w:val="22"/>
              </w:rPr>
              <w:t xml:space="preserve">Pažymų, patvirtinančių VPĮ 46 straipsnyje nurodytų </w:t>
            </w:r>
            <w:r>
              <w:rPr>
                <w:bCs/>
                <w:szCs w:val="22"/>
              </w:rPr>
              <w:t>tiekė</w:t>
            </w:r>
            <w:r w:rsidRPr="00D70268">
              <w:rPr>
                <w:bCs/>
                <w:szCs w:val="22"/>
              </w:rPr>
              <w:t xml:space="preserve">jo pašalinimo pagrindų nebuvimą, pateikti nereikalaujama. Jų Perkantysis subjektas reikalaus tik turėdamas pagrįstų abejonių dėl </w:t>
            </w:r>
            <w:r>
              <w:rPr>
                <w:bCs/>
                <w:szCs w:val="22"/>
              </w:rPr>
              <w:t>tiekė</w:t>
            </w:r>
            <w:r w:rsidRPr="00D70268">
              <w:rPr>
                <w:bCs/>
                <w:szCs w:val="22"/>
              </w:rPr>
              <w:t>jo patikimumo.</w:t>
            </w:r>
          </w:p>
        </w:tc>
      </w:tr>
      <w:tr w:rsidR="00FE11D8" w:rsidRPr="00D70268" w14:paraId="28155903"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1F455" w14:textId="77777777" w:rsidR="00FE11D8" w:rsidRPr="00BD40DC" w:rsidRDefault="00FE11D8" w:rsidP="00C623E9">
            <w:pPr>
              <w:pStyle w:val="NoSpacing"/>
              <w:rPr>
                <w:bCs/>
                <w:szCs w:val="22"/>
                <w:lang w:val="en-US"/>
              </w:rPr>
            </w:pPr>
            <w:r w:rsidRPr="00BD40DC">
              <w:rPr>
                <w:bCs/>
                <w:szCs w:val="22"/>
                <w:lang w:val="en-US"/>
              </w:rPr>
              <w:t>3.4.2.</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763DB" w14:textId="77777777" w:rsidR="00FE11D8" w:rsidRPr="00BD40DC" w:rsidRDefault="00FE11D8" w:rsidP="00C623E9">
            <w:pPr>
              <w:pStyle w:val="NoSpacing"/>
              <w:jc w:val="both"/>
              <w:rPr>
                <w:szCs w:val="22"/>
              </w:rPr>
            </w:pPr>
            <w:r>
              <w:rPr>
                <w:szCs w:val="22"/>
              </w:rPr>
              <w:t>Tiekė</w:t>
            </w:r>
            <w:r w:rsidRPr="00BD40DC">
              <w:rPr>
                <w:szCs w:val="22"/>
              </w:rPr>
              <w:t>jas yra neatlikęs jam paskirtos baudžiamojo poveikio priemonės – uždraudimo juridiniam asmeniui dalyvauti viešuosiuose pirkimuose.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4E8F84" w14:textId="77777777" w:rsidR="00FE11D8" w:rsidRPr="00BD40DC" w:rsidRDefault="00FE11D8" w:rsidP="00C623E9">
            <w:pPr>
              <w:pStyle w:val="NoSpacing"/>
              <w:jc w:val="both"/>
              <w:rPr>
                <w:rFonts w:eastAsia="Yu Mincho"/>
                <w:b/>
                <w:bCs/>
                <w:szCs w:val="22"/>
              </w:rPr>
            </w:pPr>
            <w:r w:rsidRPr="00BD40DC">
              <w:rPr>
                <w:rFonts w:eastAsia="Yu Mincho"/>
                <w:b/>
                <w:bCs/>
                <w:szCs w:val="22"/>
              </w:rPr>
              <w:t>VPĮ 46 straipsnio 2¹ dalis</w:t>
            </w:r>
          </w:p>
          <w:p w14:paraId="20E49552" w14:textId="77777777" w:rsidR="00FE11D8" w:rsidRPr="00BD40DC" w:rsidRDefault="00FE11D8" w:rsidP="00C623E9">
            <w:pPr>
              <w:pStyle w:val="NoSpacing"/>
              <w:jc w:val="both"/>
              <w:rPr>
                <w:rFonts w:eastAsia="Yu Mincho"/>
                <w:b/>
                <w:bCs/>
                <w:szCs w:val="22"/>
              </w:rPr>
            </w:pPr>
          </w:p>
          <w:p w14:paraId="7C412082" w14:textId="77777777" w:rsidR="00FE11D8" w:rsidRPr="00BD40DC" w:rsidRDefault="00FE11D8" w:rsidP="00C623E9">
            <w:pPr>
              <w:pStyle w:val="NoSpacing"/>
              <w:jc w:val="both"/>
              <w:rPr>
                <w:rFonts w:eastAsia="Yu Mincho"/>
                <w:bCs/>
                <w:szCs w:val="22"/>
              </w:rPr>
            </w:pPr>
            <w:r w:rsidRPr="00BD40DC">
              <w:rPr>
                <w:rFonts w:eastAsia="Yu Mincho"/>
                <w:szCs w:val="22"/>
              </w:rPr>
              <w:t>EBVPD III dalies D2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247E" w14:textId="77777777" w:rsidR="00FE11D8" w:rsidRPr="00BD40DC" w:rsidRDefault="00FE11D8" w:rsidP="00C623E9">
            <w:pPr>
              <w:pStyle w:val="NoSpacing"/>
              <w:jc w:val="both"/>
              <w:rPr>
                <w:szCs w:val="22"/>
              </w:rPr>
            </w:pPr>
            <w:r w:rsidRPr="00BD40DC">
              <w:rPr>
                <w:szCs w:val="22"/>
              </w:rPr>
              <w:t xml:space="preserve">Iš Lietuvoje įsteigtų subjektų įrodančių dokumentų nereikalaujama. </w:t>
            </w:r>
            <w:r w:rsidRPr="00BD40DC">
              <w:rPr>
                <w:b/>
                <w:bCs/>
                <w:szCs w:val="22"/>
              </w:rPr>
              <w:t>Užtenka pateikto EBVPD.</w:t>
            </w:r>
          </w:p>
          <w:p w14:paraId="4D49ECFC" w14:textId="77777777" w:rsidR="00FE11D8" w:rsidRPr="00BD40DC" w:rsidRDefault="00FE11D8" w:rsidP="00C623E9">
            <w:pPr>
              <w:pStyle w:val="NoSpacing"/>
              <w:jc w:val="both"/>
              <w:rPr>
                <w:rFonts w:eastAsia="Arial"/>
                <w:b/>
                <w:bCs/>
                <w:szCs w:val="22"/>
              </w:rPr>
            </w:pPr>
          </w:p>
        </w:tc>
      </w:tr>
      <w:tr w:rsidR="00FE11D8" w:rsidRPr="00D70268" w14:paraId="66BF546B"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49D48" w14:textId="77777777" w:rsidR="00FE11D8" w:rsidRPr="00D70268" w:rsidRDefault="00FE11D8" w:rsidP="00C623E9">
            <w:pPr>
              <w:pStyle w:val="NoSpacing"/>
              <w:rPr>
                <w:bCs/>
                <w:szCs w:val="22"/>
              </w:rPr>
            </w:pPr>
            <w:r w:rsidRPr="00D70268">
              <w:rPr>
                <w:bCs/>
                <w:szCs w:val="22"/>
              </w:rPr>
              <w:t>3.4.</w:t>
            </w:r>
            <w:r>
              <w:rPr>
                <w:bCs/>
                <w:szCs w:val="22"/>
              </w:rPr>
              <w:t>3</w:t>
            </w:r>
            <w:r w:rsidRPr="00D70268">
              <w:rPr>
                <w:bCs/>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12C128" w14:textId="77777777" w:rsidR="00FE11D8" w:rsidRPr="00D70268" w:rsidRDefault="00FE11D8" w:rsidP="00C623E9">
            <w:pPr>
              <w:pStyle w:val="NoSpacing"/>
              <w:jc w:val="both"/>
              <w:rPr>
                <w:bCs/>
                <w:szCs w:val="22"/>
              </w:rPr>
            </w:pPr>
            <w:r>
              <w:rPr>
                <w:szCs w:val="22"/>
              </w:rPr>
              <w:t>Tiekė</w:t>
            </w:r>
            <w:r w:rsidRPr="00D70268">
              <w:rPr>
                <w:szCs w:val="22"/>
              </w:rPr>
              <w:t xml:space="preserve">jas yra nuteistas už įsipareigojimų, susijusių su mokesčių, įskaitant socialinio draudimo įmokas, mokėjimu, nevykdymą pagal šalies, kurioje registruotas </w:t>
            </w:r>
            <w:r>
              <w:rPr>
                <w:szCs w:val="22"/>
              </w:rPr>
              <w:t>tiekė</w:t>
            </w:r>
            <w:r w:rsidRPr="00D70268">
              <w:rPr>
                <w:szCs w:val="22"/>
              </w:rPr>
              <w:t xml:space="preserve">jas, ar šalies, kurioje yra Perkantysis subjektas, reikalavimus, kaip tai apibrėžta VPĮ 46 straipsnio 2 dalies 1 ir 3 punktuose, arba Perkantysis subjektas turi kitų įrodymų apie šių įsipareigojimų nevykdymą. </w:t>
            </w:r>
          </w:p>
          <w:p w14:paraId="0C88C186" w14:textId="77777777" w:rsidR="00FE11D8" w:rsidRPr="00D70268" w:rsidRDefault="00FE11D8" w:rsidP="00C623E9">
            <w:pPr>
              <w:pStyle w:val="NoSpacing"/>
              <w:jc w:val="both"/>
              <w:rPr>
                <w:bCs/>
                <w:szCs w:val="22"/>
              </w:rPr>
            </w:pPr>
          </w:p>
          <w:p w14:paraId="7574E8AD" w14:textId="77777777" w:rsidR="00FE11D8" w:rsidRPr="00D70268" w:rsidRDefault="00FE11D8" w:rsidP="00C623E9">
            <w:pPr>
              <w:pStyle w:val="NoSpacing"/>
              <w:jc w:val="both"/>
              <w:rPr>
                <w:bCs/>
                <w:szCs w:val="22"/>
              </w:rPr>
            </w:pPr>
            <w:r w:rsidRPr="00D70268">
              <w:rPr>
                <w:bCs/>
                <w:szCs w:val="22"/>
              </w:rPr>
              <w:t xml:space="preserve">Laikoma, kad </w:t>
            </w:r>
            <w:r>
              <w:rPr>
                <w:bCs/>
                <w:szCs w:val="22"/>
              </w:rPr>
              <w:t>tiekė</w:t>
            </w:r>
            <w:r w:rsidRPr="00D70268">
              <w:rPr>
                <w:bCs/>
                <w:szCs w:val="22"/>
              </w:rPr>
              <w:t>jas nuteistas už aukščiau nurodytą nusikalstamą veiką, kai dėl:</w:t>
            </w:r>
          </w:p>
          <w:p w14:paraId="210F1B21" w14:textId="77777777" w:rsidR="00FE11D8" w:rsidRPr="00D70268" w:rsidRDefault="00FE11D8" w:rsidP="00C623E9">
            <w:pPr>
              <w:pStyle w:val="NoSpacing"/>
              <w:jc w:val="both"/>
              <w:rPr>
                <w:bCs/>
                <w:szCs w:val="22"/>
              </w:rPr>
            </w:pPr>
            <w:r w:rsidRPr="00D70268">
              <w:rPr>
                <w:bCs/>
                <w:szCs w:val="22"/>
              </w:rPr>
              <w:t xml:space="preserve">1) </w:t>
            </w:r>
            <w:r>
              <w:rPr>
                <w:bCs/>
                <w:szCs w:val="22"/>
              </w:rPr>
              <w:t>tiekė</w:t>
            </w:r>
            <w:r w:rsidRPr="00D70268">
              <w:rPr>
                <w:bCs/>
                <w:szCs w:val="22"/>
              </w:rPr>
              <w:t>jo, kuris yra fizinis asmuo, per pastaruosius 5 metus buvo priimtas ir įsiteisėjęs apkaltinamasis teismo nuosprendis ir šis asmuo turi neišnykusį ar nepanaikintą teistumą;</w:t>
            </w:r>
          </w:p>
          <w:p w14:paraId="5B907237" w14:textId="77777777" w:rsidR="00FE11D8" w:rsidRPr="00D70268" w:rsidRDefault="00FE11D8" w:rsidP="00C623E9">
            <w:pPr>
              <w:pStyle w:val="NoSpacing"/>
              <w:jc w:val="both"/>
              <w:rPr>
                <w:bCs/>
                <w:szCs w:val="22"/>
              </w:rPr>
            </w:pPr>
            <w:r w:rsidRPr="00D70268">
              <w:rPr>
                <w:bCs/>
                <w:szCs w:val="22"/>
              </w:rPr>
              <w:t xml:space="preserve">2) </w:t>
            </w:r>
            <w:r>
              <w:rPr>
                <w:bCs/>
                <w:szCs w:val="22"/>
              </w:rPr>
              <w:t>tiekė</w:t>
            </w:r>
            <w:r w:rsidRPr="00D70268">
              <w:rPr>
                <w:bCs/>
                <w:szCs w:val="22"/>
              </w:rPr>
              <w:t xml:space="preserve">jo, kuris yra juridinis asmuo, kita organizacija ar jos struktūrinis </w:t>
            </w:r>
            <w:r w:rsidRPr="00D70268">
              <w:rPr>
                <w:bCs/>
                <w:szCs w:val="22"/>
              </w:rPr>
              <w:lastRenderedPageBreak/>
              <w:t xml:space="preserve">padalinys, per pastaruosius 5 metus buvo priimtas ir įsiteisėjęs apkaltinamasis teismo nuosprendis arba šio straipsnio 3 dalies atveju – galutinis administracinis sprendimas, jeigu toks sprendimas priimamas pagal </w:t>
            </w:r>
            <w:r>
              <w:rPr>
                <w:bCs/>
                <w:szCs w:val="22"/>
              </w:rPr>
              <w:t>tiekė</w:t>
            </w:r>
            <w:r w:rsidRPr="00D70268">
              <w:rPr>
                <w:bCs/>
                <w:szCs w:val="22"/>
              </w:rPr>
              <w:t>jo šalies teisės aktų reikalavimus.</w:t>
            </w:r>
          </w:p>
          <w:p w14:paraId="4F7A8EC8" w14:textId="77777777" w:rsidR="00FE11D8" w:rsidRPr="00D70268" w:rsidRDefault="00FE11D8" w:rsidP="00C623E9">
            <w:pPr>
              <w:pStyle w:val="NoSpacing"/>
              <w:jc w:val="both"/>
              <w:rPr>
                <w:bCs/>
                <w:szCs w:val="22"/>
              </w:rPr>
            </w:pPr>
          </w:p>
          <w:p w14:paraId="2BC47097" w14:textId="77777777" w:rsidR="00FE11D8" w:rsidRPr="00D70268" w:rsidRDefault="00FE11D8" w:rsidP="00C623E9">
            <w:pPr>
              <w:pStyle w:val="NoSpacing"/>
              <w:jc w:val="both"/>
              <w:rPr>
                <w:bCs/>
                <w:szCs w:val="22"/>
              </w:rPr>
            </w:pPr>
            <w:r w:rsidRPr="00D70268">
              <w:rPr>
                <w:bCs/>
                <w:szCs w:val="22"/>
              </w:rPr>
              <w:t>Tačiau ši nuostata netaikoma, jeigu:</w:t>
            </w:r>
          </w:p>
          <w:p w14:paraId="2A2013D8" w14:textId="77777777" w:rsidR="00FE11D8" w:rsidRPr="00D70268" w:rsidRDefault="00FE11D8" w:rsidP="00C623E9">
            <w:pPr>
              <w:pStyle w:val="NoSpacing"/>
              <w:jc w:val="both"/>
              <w:rPr>
                <w:bCs/>
                <w:szCs w:val="22"/>
              </w:rPr>
            </w:pPr>
            <w:r w:rsidRPr="00D70268">
              <w:rPr>
                <w:bCs/>
                <w:szCs w:val="22"/>
              </w:rPr>
              <w:t xml:space="preserve">1) </w:t>
            </w:r>
            <w:r>
              <w:rPr>
                <w:bCs/>
                <w:szCs w:val="22"/>
              </w:rPr>
              <w:t>tiekė</w:t>
            </w:r>
            <w:r w:rsidRPr="00D70268">
              <w:rPr>
                <w:bCs/>
                <w:szCs w:val="22"/>
              </w:rPr>
              <w:t>jas yra įsipareigojęs sumokėti mokesčius, įskaitant socialinio draudimo įmokas ir dėl to laikomas jau įvykdžiusiu šioje dalyje nurodytus įsipareigojimus;</w:t>
            </w:r>
          </w:p>
          <w:p w14:paraId="2BA607C8" w14:textId="77777777" w:rsidR="00FE11D8" w:rsidRPr="00D70268" w:rsidRDefault="00FE11D8" w:rsidP="00C623E9">
            <w:pPr>
              <w:pStyle w:val="NoSpacing"/>
              <w:jc w:val="both"/>
              <w:rPr>
                <w:bCs/>
                <w:szCs w:val="22"/>
              </w:rPr>
            </w:pPr>
            <w:r w:rsidRPr="00D70268">
              <w:rPr>
                <w:bCs/>
                <w:szCs w:val="22"/>
              </w:rPr>
              <w:t>2) įsiskolinimo suma neviršija 50 Eur (penkiasdešimt eurų);</w:t>
            </w:r>
          </w:p>
          <w:p w14:paraId="1B8553FB" w14:textId="77777777" w:rsidR="00FE11D8" w:rsidRPr="00D70268" w:rsidRDefault="00FE11D8" w:rsidP="00C623E9">
            <w:pPr>
              <w:pStyle w:val="NoSpacing"/>
              <w:jc w:val="both"/>
              <w:rPr>
                <w:bCs/>
                <w:szCs w:val="22"/>
              </w:rPr>
            </w:pPr>
            <w:r w:rsidRPr="00D70268">
              <w:rPr>
                <w:bCs/>
                <w:szCs w:val="22"/>
              </w:rPr>
              <w:t xml:space="preserve">3) </w:t>
            </w:r>
            <w:r>
              <w:rPr>
                <w:bCs/>
                <w:szCs w:val="22"/>
              </w:rPr>
              <w:t>tiekė</w:t>
            </w:r>
            <w:r w:rsidRPr="00D70268">
              <w:rPr>
                <w:bCs/>
                <w:szCs w:val="22"/>
              </w:rPr>
              <w:t xml:space="preserve">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w:t>
            </w:r>
            <w:r>
              <w:rPr>
                <w:bCs/>
                <w:szCs w:val="22"/>
              </w:rPr>
              <w:t>Tiekė</w:t>
            </w:r>
            <w:r w:rsidRPr="00D70268">
              <w:rPr>
                <w:bCs/>
                <w:szCs w:val="22"/>
              </w:rPr>
              <w:t>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F3933B" w14:textId="77777777" w:rsidR="00FE11D8" w:rsidRPr="00D70268" w:rsidRDefault="00FE11D8" w:rsidP="00C623E9">
            <w:pPr>
              <w:pStyle w:val="NoSpacing"/>
              <w:jc w:val="both"/>
              <w:rPr>
                <w:rFonts w:eastAsia="Yu Mincho"/>
                <w:bCs/>
                <w:szCs w:val="22"/>
              </w:rPr>
            </w:pPr>
            <w:r w:rsidRPr="00D70268">
              <w:rPr>
                <w:rFonts w:eastAsia="Yu Mincho"/>
                <w:bCs/>
                <w:szCs w:val="22"/>
              </w:rPr>
              <w:lastRenderedPageBreak/>
              <w:t>VPĮ 46 straipsnio 3 dalis</w:t>
            </w:r>
          </w:p>
          <w:p w14:paraId="6F643079" w14:textId="77777777" w:rsidR="00FE11D8" w:rsidRPr="00D70268" w:rsidRDefault="00FE11D8" w:rsidP="00C623E9">
            <w:pPr>
              <w:pStyle w:val="NoSpacing"/>
              <w:jc w:val="both"/>
              <w:rPr>
                <w:rFonts w:eastAsia="Arial"/>
                <w:szCs w:val="22"/>
              </w:rPr>
            </w:pPr>
          </w:p>
          <w:p w14:paraId="71A47D54" w14:textId="77777777" w:rsidR="00FE11D8" w:rsidRPr="00D70268" w:rsidRDefault="00FE11D8" w:rsidP="00C623E9">
            <w:pPr>
              <w:pStyle w:val="NoSpacing"/>
              <w:jc w:val="both"/>
              <w:rPr>
                <w:rFonts w:eastAsia="Yu Mincho"/>
                <w:szCs w:val="22"/>
              </w:rPr>
            </w:pPr>
            <w:r w:rsidRPr="00D70268">
              <w:rPr>
                <w:rFonts w:eastAsia="Arial"/>
                <w:szCs w:val="22"/>
              </w:rPr>
              <w:t>EBVPD III dalies B1 ir B2 punktai</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68E498" w14:textId="77777777" w:rsidR="00FE11D8" w:rsidRPr="00CB21F1" w:rsidRDefault="00FE11D8" w:rsidP="00C623E9">
            <w:pPr>
              <w:pStyle w:val="NoSpacing"/>
              <w:jc w:val="both"/>
              <w:rPr>
                <w:b/>
                <w:bCs/>
                <w:szCs w:val="22"/>
              </w:rPr>
            </w:pPr>
            <w:r w:rsidRPr="00CB21F1">
              <w:rPr>
                <w:rFonts w:eastAsia="Arial"/>
                <w:b/>
                <w:bCs/>
                <w:szCs w:val="22"/>
              </w:rPr>
              <w:t>Pateikiama su pasiūlymu: EBVPD.</w:t>
            </w:r>
          </w:p>
          <w:p w14:paraId="29167669" w14:textId="77777777" w:rsidR="00FE11D8" w:rsidRPr="00D70268" w:rsidRDefault="00FE11D8" w:rsidP="00C623E9">
            <w:pPr>
              <w:pStyle w:val="NoSpacing"/>
              <w:jc w:val="both"/>
              <w:rPr>
                <w:bCs/>
                <w:szCs w:val="22"/>
              </w:rPr>
            </w:pPr>
          </w:p>
          <w:p w14:paraId="5DC94FCB" w14:textId="77777777" w:rsidR="00FE11D8" w:rsidRPr="00D70268" w:rsidRDefault="00FE11D8" w:rsidP="00C623E9">
            <w:pPr>
              <w:pStyle w:val="NoSpacing"/>
              <w:jc w:val="both"/>
              <w:rPr>
                <w:bCs/>
                <w:szCs w:val="22"/>
              </w:rPr>
            </w:pPr>
            <w:r w:rsidRPr="00D70268">
              <w:rPr>
                <w:bCs/>
                <w:szCs w:val="22"/>
              </w:rPr>
              <w:t>1</w:t>
            </w:r>
            <w:r w:rsidRPr="00366D75">
              <w:rPr>
                <w:bCs/>
                <w:szCs w:val="22"/>
                <w:u w:val="single"/>
              </w:rPr>
              <w:t>) Dėl įsipareigojimų, susijusių su mokesčių mokėjimu, įvykdymo i</w:t>
            </w:r>
            <w:r w:rsidRPr="00366D75">
              <w:rPr>
                <w:szCs w:val="22"/>
                <w:u w:val="single"/>
              </w:rPr>
              <w:t xml:space="preserve">š Lietuvoje įsteigtų subjektų </w:t>
            </w:r>
            <w:r w:rsidRPr="00366D75">
              <w:rPr>
                <w:bCs/>
                <w:szCs w:val="22"/>
                <w:u w:val="single"/>
              </w:rPr>
              <w:t>prašoma:</w:t>
            </w:r>
          </w:p>
          <w:p w14:paraId="0F06FAB0" w14:textId="77777777" w:rsidR="00FE11D8" w:rsidRPr="00D70268" w:rsidRDefault="00FE11D8" w:rsidP="00C623E9">
            <w:pPr>
              <w:pStyle w:val="NoSpacing"/>
              <w:jc w:val="both"/>
              <w:rPr>
                <w:szCs w:val="22"/>
              </w:rPr>
            </w:pPr>
          </w:p>
          <w:p w14:paraId="19CBE08C" w14:textId="77777777" w:rsidR="00FE11D8" w:rsidRPr="00D70268" w:rsidRDefault="00FE11D8" w:rsidP="00FE11D8">
            <w:pPr>
              <w:pStyle w:val="NoSpacing"/>
              <w:numPr>
                <w:ilvl w:val="0"/>
                <w:numId w:val="22"/>
              </w:numPr>
              <w:ind w:left="0" w:firstLine="0"/>
              <w:jc w:val="both"/>
              <w:rPr>
                <w:szCs w:val="22"/>
              </w:rPr>
            </w:pPr>
            <w:r w:rsidRPr="00D70268">
              <w:rPr>
                <w:szCs w:val="22"/>
              </w:rPr>
              <w:t>išrašo iš teismo sprendimo (jei toks yra) arba Valstybinės mokesčių inspekcijos prie Lietuvos Respublikos finansų ministerijos išduoto dokumento</w:t>
            </w:r>
          </w:p>
          <w:p w14:paraId="3D720D96" w14:textId="77777777" w:rsidR="00FE11D8" w:rsidRPr="00D70268" w:rsidRDefault="00FE11D8" w:rsidP="00FE11D8">
            <w:pPr>
              <w:pStyle w:val="NoSpacing"/>
              <w:numPr>
                <w:ilvl w:val="0"/>
                <w:numId w:val="22"/>
              </w:numPr>
              <w:ind w:left="0" w:firstLine="0"/>
              <w:jc w:val="both"/>
              <w:rPr>
                <w:bCs/>
                <w:szCs w:val="22"/>
              </w:rPr>
            </w:pPr>
            <w:r w:rsidRPr="00D70268">
              <w:rPr>
                <w:szCs w:val="22"/>
              </w:rPr>
              <w:t>arba valstybės įmonės Registrų centro Lietuvos Respublikos Vyriausybės nustatyta tvarka išduoto dokumento, patvirtinančio jungtinius kompetentingų institucijų tvarkomus duomenis.</w:t>
            </w:r>
          </w:p>
          <w:p w14:paraId="5B800C35" w14:textId="77777777" w:rsidR="00FE11D8" w:rsidRPr="00D70268" w:rsidRDefault="00FE11D8" w:rsidP="00C623E9">
            <w:pPr>
              <w:pStyle w:val="NoSpacing"/>
              <w:jc w:val="both"/>
              <w:rPr>
                <w:szCs w:val="22"/>
              </w:rPr>
            </w:pPr>
          </w:p>
          <w:p w14:paraId="5A61297D" w14:textId="77777777" w:rsidR="00FE11D8" w:rsidRPr="00D70268" w:rsidRDefault="00FE11D8" w:rsidP="00C623E9">
            <w:pPr>
              <w:pStyle w:val="NoSpacing"/>
              <w:jc w:val="both"/>
              <w:rPr>
                <w:szCs w:val="22"/>
              </w:rPr>
            </w:pPr>
            <w:r w:rsidRPr="00D70268">
              <w:rPr>
                <w:szCs w:val="22"/>
              </w:rPr>
              <w:t>Iš ne Lietuvoje įsteigtų subjektų reikalaujama:</w:t>
            </w:r>
          </w:p>
          <w:p w14:paraId="5C819140" w14:textId="77777777" w:rsidR="00FE11D8" w:rsidRPr="00D70268" w:rsidRDefault="00FE11D8" w:rsidP="00FE11D8">
            <w:pPr>
              <w:pStyle w:val="NoSpacing"/>
              <w:numPr>
                <w:ilvl w:val="0"/>
                <w:numId w:val="22"/>
              </w:numPr>
              <w:ind w:left="5" w:firstLine="0"/>
              <w:jc w:val="both"/>
              <w:rPr>
                <w:bCs/>
                <w:szCs w:val="22"/>
              </w:rPr>
            </w:pPr>
            <w:r w:rsidRPr="00D70268">
              <w:rPr>
                <w:szCs w:val="22"/>
              </w:rPr>
              <w:t>atitinkamos užsienio šalies institucijos dokumento</w:t>
            </w:r>
            <w:r w:rsidRPr="00D70268">
              <w:rPr>
                <w:rStyle w:val="FootnoteReference"/>
                <w:szCs w:val="22"/>
              </w:rPr>
              <w:footnoteReference w:id="3"/>
            </w:r>
            <w:r w:rsidRPr="00D70268">
              <w:rPr>
                <w:szCs w:val="22"/>
              </w:rPr>
              <w:t>.</w:t>
            </w:r>
          </w:p>
          <w:p w14:paraId="71AE3337" w14:textId="77777777" w:rsidR="00FE11D8" w:rsidRPr="00D70268" w:rsidRDefault="00FE11D8" w:rsidP="00C623E9">
            <w:pPr>
              <w:pStyle w:val="NoSpacing"/>
              <w:jc w:val="both"/>
              <w:rPr>
                <w:rFonts w:eastAsia="Yu Mincho"/>
                <w:szCs w:val="22"/>
              </w:rPr>
            </w:pPr>
          </w:p>
          <w:p w14:paraId="42EFC58F" w14:textId="77777777" w:rsidR="00FE11D8" w:rsidRPr="00D70268" w:rsidRDefault="00FE11D8" w:rsidP="00C623E9">
            <w:pPr>
              <w:pStyle w:val="NoSpacing"/>
              <w:jc w:val="both"/>
              <w:rPr>
                <w:szCs w:val="22"/>
              </w:rPr>
            </w:pPr>
            <w:r w:rsidRPr="00881A93">
              <w:rPr>
                <w:b/>
                <w:bCs/>
                <w:szCs w:val="22"/>
              </w:rPr>
              <w:t>Nurodyti dokumentai turi būti išduoti ne anksčiau kaip 120 dienų</w:t>
            </w:r>
            <w:r w:rsidRPr="00D70268">
              <w:rPr>
                <w:szCs w:val="22"/>
              </w:rPr>
              <w:t xml:space="preserve"> iki </w:t>
            </w:r>
            <w:r w:rsidRPr="00D70268">
              <w:rPr>
                <w:i/>
                <w:iCs/>
                <w:szCs w:val="22"/>
              </w:rPr>
              <w:t xml:space="preserve">tos dienos, kai </w:t>
            </w:r>
            <w:r>
              <w:rPr>
                <w:i/>
                <w:iCs/>
                <w:szCs w:val="22"/>
              </w:rPr>
              <w:t>tiekė</w:t>
            </w:r>
            <w:r w:rsidRPr="00D70268">
              <w:rPr>
                <w:i/>
                <w:iCs/>
                <w:szCs w:val="22"/>
              </w:rPr>
              <w:t xml:space="preserve">jas Perkančiojo subjekto prašymu turės </w:t>
            </w:r>
            <w:r w:rsidRPr="00D70268">
              <w:rPr>
                <w:i/>
                <w:iCs/>
                <w:szCs w:val="22"/>
              </w:rPr>
              <w:lastRenderedPageBreak/>
              <w:t>pateikti pašalinimo pagrindų nebuvimą patvirtinančius dok</w:t>
            </w:r>
            <w:r w:rsidRPr="00D70268">
              <w:rPr>
                <w:szCs w:val="22"/>
              </w:rPr>
              <w:t>umentus.</w:t>
            </w:r>
          </w:p>
          <w:p w14:paraId="037ACD1A" w14:textId="77777777" w:rsidR="00FE11D8" w:rsidRPr="00D70268" w:rsidRDefault="00FE11D8" w:rsidP="00C623E9">
            <w:pPr>
              <w:pStyle w:val="NoSpacing"/>
              <w:jc w:val="both"/>
              <w:rPr>
                <w:szCs w:val="22"/>
              </w:rPr>
            </w:pPr>
          </w:p>
          <w:p w14:paraId="191B233B" w14:textId="77777777" w:rsidR="00FE11D8" w:rsidRPr="00D70268" w:rsidRDefault="00FE11D8" w:rsidP="00C623E9">
            <w:pPr>
              <w:pStyle w:val="NoSpacing"/>
              <w:jc w:val="both"/>
              <w:rPr>
                <w:i/>
                <w:iCs/>
                <w:color w:val="000000"/>
                <w:szCs w:val="22"/>
              </w:rPr>
            </w:pPr>
            <w:r w:rsidRPr="00D70268">
              <w:rPr>
                <w:szCs w:val="22"/>
                <w:u w:val="single"/>
              </w:rPr>
              <w:t xml:space="preserve">Jeigu pateikiamas dokumentas yra išduotas elektronine forma, </w:t>
            </w:r>
            <w:r>
              <w:rPr>
                <w:szCs w:val="22"/>
                <w:u w:val="single"/>
              </w:rPr>
              <w:t>tiekė</w:t>
            </w:r>
            <w:r w:rsidRPr="00D70268">
              <w:rPr>
                <w:szCs w:val="22"/>
                <w:u w:val="single"/>
              </w:rPr>
              <w:t>jas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41235E88" w14:textId="77777777" w:rsidR="00FE11D8" w:rsidRPr="00D70268" w:rsidRDefault="00FE11D8" w:rsidP="00C623E9">
            <w:pPr>
              <w:pStyle w:val="NoSpacing"/>
              <w:jc w:val="both"/>
              <w:rPr>
                <w:i/>
                <w:iCs/>
                <w:color w:val="7030A0"/>
                <w:szCs w:val="22"/>
              </w:rPr>
            </w:pPr>
          </w:p>
          <w:p w14:paraId="04EE67EB" w14:textId="77777777" w:rsidR="00FE11D8" w:rsidRPr="00D70268" w:rsidRDefault="00FE11D8" w:rsidP="00C623E9">
            <w:pPr>
              <w:pStyle w:val="NoSpacing"/>
              <w:jc w:val="both"/>
              <w:rPr>
                <w:bCs/>
                <w:szCs w:val="22"/>
              </w:rPr>
            </w:pPr>
            <w:r w:rsidRPr="00D70268">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915540C" w14:textId="77777777" w:rsidR="00FE11D8" w:rsidRPr="00D70268" w:rsidRDefault="00FE11D8" w:rsidP="00C623E9">
            <w:pPr>
              <w:pStyle w:val="NoSpacing"/>
              <w:jc w:val="both"/>
              <w:rPr>
                <w:bCs/>
                <w:szCs w:val="22"/>
              </w:rPr>
            </w:pPr>
          </w:p>
          <w:p w14:paraId="52463A9B" w14:textId="77777777" w:rsidR="00FE11D8" w:rsidRPr="00D70268" w:rsidRDefault="00FE11D8" w:rsidP="00C623E9">
            <w:pPr>
              <w:pStyle w:val="NoSpacing"/>
              <w:jc w:val="both"/>
              <w:rPr>
                <w:bCs/>
                <w:szCs w:val="22"/>
              </w:rPr>
            </w:pPr>
            <w:r w:rsidRPr="00D70268">
              <w:rPr>
                <w:bCs/>
                <w:szCs w:val="22"/>
              </w:rPr>
              <w:t>2) Dėl įsipareigojimų, susijusių su socialinio draudimo įmokų mokėjimu, įvykdymo i</w:t>
            </w:r>
            <w:r w:rsidRPr="00D70268">
              <w:rPr>
                <w:szCs w:val="22"/>
              </w:rPr>
              <w:t xml:space="preserve">š Lietuvoje įsteigtų subjektų </w:t>
            </w:r>
            <w:r w:rsidRPr="00D70268">
              <w:rPr>
                <w:bCs/>
                <w:szCs w:val="22"/>
              </w:rPr>
              <w:t>prašoma:</w:t>
            </w:r>
          </w:p>
          <w:p w14:paraId="6B433BE0" w14:textId="77777777" w:rsidR="00FE11D8" w:rsidRPr="00D70268" w:rsidRDefault="00FE11D8" w:rsidP="00C623E9">
            <w:pPr>
              <w:pStyle w:val="NoSpacing"/>
              <w:jc w:val="both"/>
              <w:rPr>
                <w:bCs/>
                <w:szCs w:val="22"/>
              </w:rPr>
            </w:pPr>
            <w:r w:rsidRPr="00D70268">
              <w:rPr>
                <w:bCs/>
                <w:szCs w:val="22"/>
              </w:rPr>
              <w:t xml:space="preserve">2.1) Jeigu </w:t>
            </w:r>
            <w:r>
              <w:rPr>
                <w:bCs/>
                <w:szCs w:val="22"/>
              </w:rPr>
              <w:t>tiekė</w:t>
            </w:r>
            <w:r w:rsidRPr="00D70268">
              <w:rPr>
                <w:bCs/>
                <w:szCs w:val="22"/>
              </w:rPr>
              <w:t xml:space="preserve">jas yra juridinis asmuo, registruotas Lietuvos Respublikoje, iš jo nereikalaujama pateikti jokių šį reikalavimą įrodančių dokumentų. Perkantysis subjektas savarankiškai patikrina duomenis nacionalinėje duomenų bazėje, adresu </w:t>
            </w:r>
            <w:hyperlink r:id="rId8" w:history="1">
              <w:r w:rsidRPr="00D70268">
                <w:rPr>
                  <w:rStyle w:val="Hyperlink"/>
                  <w:szCs w:val="22"/>
                </w:rPr>
                <w:t>http://draudejai.sodra.lt/draudeju_viesi_duomenys/</w:t>
              </w:r>
            </w:hyperlink>
            <w:r w:rsidRPr="00D70268">
              <w:rPr>
                <w:rStyle w:val="Hyperlink"/>
                <w:szCs w:val="22"/>
              </w:rPr>
              <w:t xml:space="preserve"> bet kuriuo pasiūlymų vertinimo metu ir paskutinę dokumentų, pagrindžiančių EBVPD nurodytą informaciją pateikimo termino dieną</w:t>
            </w:r>
            <w:r w:rsidRPr="00D70268">
              <w:rPr>
                <w:bCs/>
                <w:szCs w:val="22"/>
              </w:rPr>
              <w:t>.</w:t>
            </w:r>
          </w:p>
          <w:p w14:paraId="0D5CEBFA" w14:textId="77777777" w:rsidR="00FE11D8" w:rsidRPr="00D70268" w:rsidRDefault="00FE11D8" w:rsidP="00C623E9">
            <w:pPr>
              <w:pStyle w:val="NoSpacing"/>
              <w:jc w:val="both"/>
              <w:rPr>
                <w:bCs/>
                <w:szCs w:val="22"/>
              </w:rPr>
            </w:pPr>
          </w:p>
          <w:p w14:paraId="40D58301" w14:textId="77777777" w:rsidR="00FE11D8" w:rsidRPr="00D70268" w:rsidRDefault="00FE11D8" w:rsidP="00C623E9">
            <w:pPr>
              <w:pStyle w:val="NoSpacing"/>
              <w:jc w:val="both"/>
              <w:rPr>
                <w:szCs w:val="22"/>
              </w:rPr>
            </w:pPr>
            <w:r w:rsidRPr="00D70268">
              <w:rPr>
                <w:szCs w:val="22"/>
              </w:rPr>
              <w:t xml:space="preserve">Jeigu dėl Valstybinio socialinio draudimo fondo valdybos (toliau – „Sodra“) informacinės sistemos techninių trikdžių Perkantysis subjektas neturės galimybės patikrinti neatlygintinai prieinamų duomenų apie </w:t>
            </w:r>
            <w:r>
              <w:rPr>
                <w:szCs w:val="22"/>
              </w:rPr>
              <w:t>tiekė</w:t>
            </w:r>
            <w:r w:rsidRPr="00D70268">
              <w:rPr>
                <w:szCs w:val="22"/>
              </w:rPr>
              <w:t xml:space="preserve">ją (juridinį asmenį), jis turės teisę prašyti </w:t>
            </w:r>
            <w:r>
              <w:rPr>
                <w:szCs w:val="22"/>
              </w:rPr>
              <w:t>tiekė</w:t>
            </w:r>
            <w:r w:rsidRPr="00D70268">
              <w:rPr>
                <w:szCs w:val="22"/>
              </w:rPr>
              <w:t xml:space="preserve">jo (juridinio asmens) pateikti išrašą iš teismo sprendimo (jei toks yra) arba „Sodros“ nustatyta tvarka išduotą dokumentą, patvirtinantį atitiktį šiam reikalavimui. </w:t>
            </w:r>
            <w:r>
              <w:rPr>
                <w:szCs w:val="22"/>
              </w:rPr>
              <w:t>Tiekė</w:t>
            </w:r>
            <w:r w:rsidRPr="00D70268">
              <w:rPr>
                <w:szCs w:val="22"/>
              </w:rPr>
              <w:t>jas taip pat gali pateikti valstybės įmonės Registrų centro Lietuvos Respublikos Vyriausybės nustatyta tvarka išduotą dokumentą, patvirtinantį jungtinius kompetentingų institucijų tvarkomus duomenis.</w:t>
            </w:r>
          </w:p>
          <w:p w14:paraId="5A0F8525" w14:textId="77777777" w:rsidR="00FE11D8" w:rsidRPr="00D70268" w:rsidRDefault="00FE11D8" w:rsidP="00C623E9">
            <w:pPr>
              <w:pStyle w:val="NoSpacing"/>
              <w:jc w:val="both"/>
              <w:rPr>
                <w:bCs/>
                <w:szCs w:val="22"/>
              </w:rPr>
            </w:pPr>
          </w:p>
          <w:p w14:paraId="2073B6BB" w14:textId="77777777" w:rsidR="00FE11D8" w:rsidRPr="00D70268" w:rsidRDefault="00FE11D8" w:rsidP="00C623E9">
            <w:pPr>
              <w:pStyle w:val="NoSpacing"/>
              <w:jc w:val="both"/>
              <w:rPr>
                <w:szCs w:val="22"/>
              </w:rPr>
            </w:pPr>
            <w:r w:rsidRPr="00D70268">
              <w:rPr>
                <w:szCs w:val="22"/>
              </w:rPr>
              <w:t xml:space="preserve">2.2) Jeigu </w:t>
            </w:r>
            <w:r>
              <w:rPr>
                <w:szCs w:val="22"/>
              </w:rPr>
              <w:t>tiekė</w:t>
            </w:r>
            <w:r w:rsidRPr="00D70268">
              <w:rPr>
                <w:szCs w:val="22"/>
              </w:rPr>
              <w:t>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235F90E" w14:textId="77777777" w:rsidR="00FE11D8" w:rsidRPr="00D70268" w:rsidRDefault="00FE11D8" w:rsidP="00C623E9">
            <w:pPr>
              <w:pStyle w:val="NoSpacing"/>
              <w:jc w:val="both"/>
              <w:rPr>
                <w:bCs/>
                <w:szCs w:val="22"/>
              </w:rPr>
            </w:pPr>
          </w:p>
          <w:p w14:paraId="3BA04EC0" w14:textId="77777777" w:rsidR="00FE11D8" w:rsidRPr="00D70268" w:rsidRDefault="00FE11D8" w:rsidP="00C623E9">
            <w:pPr>
              <w:pStyle w:val="NoSpacing"/>
              <w:jc w:val="both"/>
              <w:rPr>
                <w:bCs/>
                <w:szCs w:val="22"/>
              </w:rPr>
            </w:pPr>
          </w:p>
          <w:p w14:paraId="0FF9EC3A" w14:textId="77777777" w:rsidR="00FE11D8" w:rsidRPr="00D70268" w:rsidRDefault="00FE11D8" w:rsidP="00C623E9">
            <w:pPr>
              <w:pStyle w:val="NoSpacing"/>
              <w:jc w:val="both"/>
              <w:rPr>
                <w:szCs w:val="22"/>
              </w:rPr>
            </w:pPr>
            <w:r w:rsidRPr="00D70268">
              <w:rPr>
                <w:szCs w:val="22"/>
              </w:rPr>
              <w:t>Iš ne Lietuvoje įsteigtų subjektų reikalaujama:</w:t>
            </w:r>
          </w:p>
          <w:p w14:paraId="01E823B2" w14:textId="77777777" w:rsidR="00FE11D8" w:rsidRPr="00D70268" w:rsidRDefault="00FE11D8" w:rsidP="00FE11D8">
            <w:pPr>
              <w:pStyle w:val="NoSpacing"/>
              <w:numPr>
                <w:ilvl w:val="0"/>
                <w:numId w:val="22"/>
              </w:numPr>
              <w:ind w:left="5" w:firstLine="0"/>
              <w:jc w:val="both"/>
              <w:rPr>
                <w:bCs/>
                <w:szCs w:val="22"/>
              </w:rPr>
            </w:pPr>
            <w:r w:rsidRPr="00D70268">
              <w:rPr>
                <w:szCs w:val="22"/>
              </w:rPr>
              <w:lastRenderedPageBreak/>
              <w:t>atitinkamos užsienio šalies kompetentingos institucijos dokumento</w:t>
            </w:r>
            <w:r w:rsidRPr="00D70268">
              <w:rPr>
                <w:rStyle w:val="FootnoteReference"/>
                <w:szCs w:val="22"/>
              </w:rPr>
              <w:footnoteReference w:id="4"/>
            </w:r>
            <w:r w:rsidRPr="00D70268">
              <w:rPr>
                <w:szCs w:val="22"/>
              </w:rPr>
              <w:t>.</w:t>
            </w:r>
          </w:p>
          <w:p w14:paraId="41AE271A" w14:textId="77777777" w:rsidR="00FE11D8" w:rsidRPr="00D70268" w:rsidRDefault="00FE11D8" w:rsidP="00C623E9">
            <w:pPr>
              <w:pStyle w:val="NoSpacing"/>
              <w:jc w:val="both"/>
              <w:rPr>
                <w:bCs/>
                <w:szCs w:val="22"/>
              </w:rPr>
            </w:pPr>
          </w:p>
          <w:p w14:paraId="511ED635" w14:textId="77777777" w:rsidR="00FE11D8" w:rsidRPr="00D70268" w:rsidRDefault="00FE11D8" w:rsidP="00C623E9">
            <w:pPr>
              <w:pStyle w:val="NoSpacing"/>
              <w:jc w:val="both"/>
              <w:rPr>
                <w:i/>
                <w:iCs/>
                <w:color w:val="7030A0"/>
                <w:szCs w:val="22"/>
              </w:rPr>
            </w:pPr>
            <w:r w:rsidRPr="00CB21F1">
              <w:rPr>
                <w:b/>
                <w:bCs/>
                <w:szCs w:val="22"/>
              </w:rPr>
              <w:t>Nurodyti dokumentai turi būti išduoti ne anksčiau kaip 180 dienų</w:t>
            </w:r>
            <w:r w:rsidRPr="00D70268">
              <w:rPr>
                <w:szCs w:val="22"/>
              </w:rPr>
              <w:t xml:space="preserve"> iki </w:t>
            </w:r>
            <w:r w:rsidRPr="00D70268">
              <w:rPr>
                <w:i/>
                <w:iCs/>
                <w:szCs w:val="22"/>
              </w:rPr>
              <w:t xml:space="preserve">tos dienos, kai </w:t>
            </w:r>
            <w:r>
              <w:rPr>
                <w:i/>
                <w:iCs/>
                <w:szCs w:val="22"/>
              </w:rPr>
              <w:t>tiekė</w:t>
            </w:r>
            <w:r w:rsidRPr="00D70268">
              <w:rPr>
                <w:i/>
                <w:iCs/>
                <w:szCs w:val="22"/>
              </w:rPr>
              <w:t>jas Perkančiojo subjekto prašymu turės pateikti pašalinimo pagrindų nebuvimą patvirtinančius dok</w:t>
            </w:r>
            <w:r w:rsidRPr="00D70268">
              <w:rPr>
                <w:szCs w:val="22"/>
              </w:rPr>
              <w:t xml:space="preserve">umentus. </w:t>
            </w:r>
          </w:p>
          <w:p w14:paraId="270C7DDB" w14:textId="77777777" w:rsidR="00FE11D8" w:rsidRPr="00D70268" w:rsidRDefault="00FE11D8" w:rsidP="00C623E9">
            <w:pPr>
              <w:pStyle w:val="NoSpacing"/>
              <w:jc w:val="both"/>
              <w:rPr>
                <w:bCs/>
                <w:szCs w:val="22"/>
              </w:rPr>
            </w:pPr>
          </w:p>
          <w:p w14:paraId="254502CB" w14:textId="77777777" w:rsidR="00FE11D8" w:rsidRPr="00D70268" w:rsidRDefault="00FE11D8" w:rsidP="00C623E9">
            <w:pPr>
              <w:pStyle w:val="NoSpacing"/>
              <w:jc w:val="both"/>
              <w:rPr>
                <w:bCs/>
                <w:szCs w:val="22"/>
              </w:rPr>
            </w:pPr>
            <w:r w:rsidRPr="00D70268">
              <w:rPr>
                <w:szCs w:val="22"/>
                <w:u w:val="single"/>
              </w:rPr>
              <w:t xml:space="preserve">Jeigu pateikiamas dokumentas yra išduotas elektronine forma, </w:t>
            </w:r>
            <w:r>
              <w:rPr>
                <w:szCs w:val="22"/>
                <w:u w:val="single"/>
              </w:rPr>
              <w:t>tiekė</w:t>
            </w:r>
            <w:r w:rsidRPr="00D70268">
              <w:rPr>
                <w:szCs w:val="22"/>
                <w:u w:val="single"/>
              </w:rPr>
              <w:t>jas privalo jį pateikti *.adoc formatu arba *.pdf formatu, jei dokumentas yra pasirašytas dokumentą išdavusios institucijos atsakingo darbuotojo kvalifikuotu elektroniniu parašu ir jame yra parašo atvaizdas su laiko žyma</w:t>
            </w:r>
            <w:r w:rsidRPr="00D70268">
              <w:rPr>
                <w:szCs w:val="22"/>
              </w:rPr>
              <w:t>.</w:t>
            </w:r>
          </w:p>
          <w:p w14:paraId="6388DD1E" w14:textId="77777777" w:rsidR="00FE11D8" w:rsidRPr="00D70268" w:rsidRDefault="00FE11D8" w:rsidP="00C623E9">
            <w:pPr>
              <w:pStyle w:val="NoSpacing"/>
              <w:jc w:val="both"/>
              <w:rPr>
                <w:bCs/>
                <w:szCs w:val="22"/>
              </w:rPr>
            </w:pPr>
          </w:p>
          <w:p w14:paraId="1497AAA8" w14:textId="77777777" w:rsidR="00FE11D8" w:rsidRPr="00D70268" w:rsidRDefault="00FE11D8" w:rsidP="00C623E9">
            <w:pPr>
              <w:pStyle w:val="NoSpacing"/>
              <w:jc w:val="both"/>
              <w:rPr>
                <w:szCs w:val="22"/>
              </w:rPr>
            </w:pPr>
            <w:r w:rsidRPr="00D70268">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97AB1F2" w14:textId="77777777" w:rsidR="00FE11D8" w:rsidRPr="00D70268" w:rsidRDefault="00FE11D8" w:rsidP="00C623E9">
            <w:pPr>
              <w:pStyle w:val="NoSpacing"/>
              <w:jc w:val="both"/>
              <w:rPr>
                <w:szCs w:val="22"/>
              </w:rPr>
            </w:pPr>
          </w:p>
          <w:p w14:paraId="13094C43" w14:textId="77777777" w:rsidR="00FE11D8" w:rsidRPr="00D70268" w:rsidRDefault="00FE11D8" w:rsidP="00C623E9">
            <w:pPr>
              <w:pStyle w:val="NoSpacing"/>
              <w:jc w:val="both"/>
              <w:rPr>
                <w:bCs/>
                <w:szCs w:val="22"/>
              </w:rPr>
            </w:pPr>
            <w:r w:rsidRPr="00D70268">
              <w:rPr>
                <w:bCs/>
                <w:szCs w:val="22"/>
              </w:rPr>
              <w:t xml:space="preserve">Pažymų, patvirtinančių VPĮ 46 straipsnyje nurodytų </w:t>
            </w:r>
            <w:r>
              <w:rPr>
                <w:bCs/>
                <w:szCs w:val="22"/>
              </w:rPr>
              <w:t>tiekė</w:t>
            </w:r>
            <w:r w:rsidRPr="00D70268">
              <w:rPr>
                <w:bCs/>
                <w:szCs w:val="22"/>
              </w:rPr>
              <w:t xml:space="preserve">jo pašalinimo pagrindų nebuvimą, pateikti nereikalaujama. Jų Perkantysis subjektas reikalaus tik turėdamas pagrįstų abejonių dėl </w:t>
            </w:r>
            <w:r>
              <w:rPr>
                <w:bCs/>
                <w:szCs w:val="22"/>
              </w:rPr>
              <w:t>tiekė</w:t>
            </w:r>
            <w:r w:rsidRPr="00D70268">
              <w:rPr>
                <w:bCs/>
                <w:szCs w:val="22"/>
              </w:rPr>
              <w:t>jo patikimumo.</w:t>
            </w:r>
          </w:p>
        </w:tc>
      </w:tr>
      <w:tr w:rsidR="00FE11D8" w:rsidRPr="00D70268" w14:paraId="19716817"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1681E8" w14:textId="77777777" w:rsidR="00FE11D8" w:rsidRPr="00D70268" w:rsidRDefault="00FE11D8" w:rsidP="00C623E9">
            <w:pPr>
              <w:pStyle w:val="NoSpacing"/>
              <w:rPr>
                <w:bCs/>
                <w:szCs w:val="22"/>
              </w:rPr>
            </w:pPr>
            <w:r w:rsidRPr="00D70268">
              <w:rPr>
                <w:bCs/>
                <w:szCs w:val="22"/>
              </w:rPr>
              <w:lastRenderedPageBreak/>
              <w:t>3.4.</w:t>
            </w:r>
            <w:r>
              <w:rPr>
                <w:bCs/>
                <w:szCs w:val="22"/>
              </w:rPr>
              <w:t>4</w:t>
            </w:r>
            <w:r w:rsidRPr="00D70268">
              <w:rPr>
                <w:bCs/>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8296D8" w14:textId="77777777" w:rsidR="00FE11D8" w:rsidRPr="00D70268" w:rsidRDefault="00FE11D8" w:rsidP="00C623E9">
            <w:pPr>
              <w:pStyle w:val="NoSpacing"/>
              <w:jc w:val="both"/>
              <w:rPr>
                <w:bCs/>
                <w:szCs w:val="22"/>
              </w:rPr>
            </w:pPr>
            <w:r>
              <w:rPr>
                <w:szCs w:val="22"/>
              </w:rPr>
              <w:t>Tiekė</w:t>
            </w:r>
            <w:r w:rsidRPr="00D70268">
              <w:rPr>
                <w:szCs w:val="22"/>
              </w:rPr>
              <w:t xml:space="preserve">jas su kitais </w:t>
            </w:r>
            <w:r>
              <w:rPr>
                <w:szCs w:val="22"/>
              </w:rPr>
              <w:t>tiekė</w:t>
            </w:r>
            <w:r w:rsidRPr="00D70268">
              <w:rPr>
                <w:szCs w:val="22"/>
              </w:rPr>
              <w:t>jais yra sudaręs susitarimų, kuriais siekiama iškreipti konkurenciją atliekamame pirkime, ir Perkantysis subjektas dėl to turi įtikinamų duomenų.</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E1B615" w14:textId="77777777" w:rsidR="00FE11D8" w:rsidRPr="00D70268" w:rsidRDefault="00FE11D8" w:rsidP="00C623E9">
            <w:pPr>
              <w:pStyle w:val="NoSpacing"/>
              <w:jc w:val="both"/>
              <w:rPr>
                <w:rFonts w:eastAsia="Yu Mincho"/>
                <w:bCs/>
                <w:szCs w:val="22"/>
              </w:rPr>
            </w:pPr>
            <w:r w:rsidRPr="00D70268">
              <w:rPr>
                <w:rFonts w:eastAsia="Yu Mincho"/>
                <w:bCs/>
                <w:szCs w:val="22"/>
              </w:rPr>
              <w:t>VPĮ 46 straipsnio 4 dalies 1 punktas</w:t>
            </w:r>
          </w:p>
          <w:p w14:paraId="5D1326C2" w14:textId="77777777" w:rsidR="00FE11D8" w:rsidRPr="00D70268" w:rsidRDefault="00FE11D8" w:rsidP="00C623E9">
            <w:pPr>
              <w:pStyle w:val="NoSpacing"/>
              <w:jc w:val="both"/>
              <w:rPr>
                <w:rFonts w:eastAsia="Yu Mincho"/>
                <w:szCs w:val="22"/>
              </w:rPr>
            </w:pPr>
          </w:p>
          <w:p w14:paraId="42C2C63B" w14:textId="77777777" w:rsidR="00FE11D8" w:rsidRPr="00D70268" w:rsidRDefault="00FE11D8" w:rsidP="00C623E9">
            <w:pPr>
              <w:pStyle w:val="NoSpacing"/>
              <w:jc w:val="both"/>
              <w:rPr>
                <w:rFonts w:eastAsia="Yu Mincho"/>
                <w:szCs w:val="22"/>
              </w:rPr>
            </w:pPr>
            <w:r w:rsidRPr="00D70268">
              <w:rPr>
                <w:rFonts w:eastAsia="Yu Mincho"/>
                <w:szCs w:val="22"/>
              </w:rPr>
              <w:t>EBVPD III dalies C10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B9289" w14:textId="77777777" w:rsidR="00FE11D8" w:rsidRPr="00D70268" w:rsidRDefault="00FE11D8" w:rsidP="00C623E9">
            <w:pPr>
              <w:pStyle w:val="NoSpacing"/>
              <w:jc w:val="both"/>
              <w:rPr>
                <w:bCs/>
                <w:iCs/>
                <w:szCs w:val="22"/>
              </w:rPr>
            </w:pPr>
            <w:r w:rsidRPr="00D70268">
              <w:rPr>
                <w:rFonts w:eastAsia="Arial"/>
                <w:szCs w:val="22"/>
              </w:rPr>
              <w:t xml:space="preserve">Iš Lietuvoje įsteigtų subjektų įrodančių dokumentų nereikalaujama. </w:t>
            </w:r>
            <w:r w:rsidRPr="00FF7A22">
              <w:rPr>
                <w:rFonts w:eastAsia="Arial"/>
                <w:b/>
                <w:bCs/>
                <w:szCs w:val="22"/>
              </w:rPr>
              <w:t>Užtenka pateikto EBVPD.</w:t>
            </w:r>
          </w:p>
        </w:tc>
      </w:tr>
      <w:tr w:rsidR="00FE11D8" w:rsidRPr="00D70268" w14:paraId="7558E11C"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B2F76C" w14:textId="77777777" w:rsidR="00FE11D8" w:rsidRPr="00D70268" w:rsidRDefault="00FE11D8" w:rsidP="00C623E9">
            <w:pPr>
              <w:pStyle w:val="NoSpacing"/>
              <w:rPr>
                <w:bCs/>
                <w:szCs w:val="22"/>
              </w:rPr>
            </w:pPr>
            <w:r w:rsidRPr="00D70268">
              <w:rPr>
                <w:bCs/>
                <w:szCs w:val="22"/>
              </w:rPr>
              <w:t>3.4.</w:t>
            </w:r>
            <w:r>
              <w:rPr>
                <w:bCs/>
                <w:szCs w:val="22"/>
              </w:rPr>
              <w:t>5</w:t>
            </w:r>
            <w:r w:rsidRPr="00D70268">
              <w:rPr>
                <w:bCs/>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AC580" w14:textId="77777777" w:rsidR="00FE11D8" w:rsidRPr="00D70268" w:rsidRDefault="00FE11D8" w:rsidP="00C623E9">
            <w:pPr>
              <w:pStyle w:val="NoSpacing"/>
              <w:jc w:val="both"/>
              <w:rPr>
                <w:bCs/>
                <w:szCs w:val="22"/>
              </w:rPr>
            </w:pPr>
            <w:r>
              <w:rPr>
                <w:szCs w:val="22"/>
              </w:rPr>
              <w:t>Tiekė</w:t>
            </w:r>
            <w:r w:rsidRPr="00D70268">
              <w:rPr>
                <w:szCs w:val="22"/>
              </w:rPr>
              <w:t xml:space="preserve">jas pirkimo metu pateko į interesų konflikto situaciją, kaip apibrėžta VPĮ 21 straipsnyje, ir atitinkamos padėties negalima ištaisyti. </w:t>
            </w:r>
          </w:p>
          <w:p w14:paraId="58077C1E" w14:textId="77777777" w:rsidR="00FE11D8" w:rsidRPr="00D70268" w:rsidRDefault="00FE11D8" w:rsidP="00C623E9">
            <w:pPr>
              <w:pStyle w:val="NoSpacing"/>
              <w:jc w:val="both"/>
              <w:rPr>
                <w:bCs/>
                <w:szCs w:val="22"/>
              </w:rPr>
            </w:pPr>
            <w:r w:rsidRPr="00D70268">
              <w:rPr>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162B7" w14:textId="77777777" w:rsidR="00FE11D8" w:rsidRPr="00D70268" w:rsidRDefault="00FE11D8" w:rsidP="00C623E9">
            <w:pPr>
              <w:pStyle w:val="NoSpacing"/>
              <w:jc w:val="both"/>
              <w:rPr>
                <w:rFonts w:eastAsia="Yu Mincho"/>
                <w:bCs/>
                <w:szCs w:val="22"/>
              </w:rPr>
            </w:pPr>
            <w:r w:rsidRPr="00D70268">
              <w:rPr>
                <w:rFonts w:eastAsia="Yu Mincho"/>
                <w:bCs/>
                <w:szCs w:val="22"/>
              </w:rPr>
              <w:t>VPĮ 46 straipsnio 4 dalies 2 punktas</w:t>
            </w:r>
          </w:p>
          <w:p w14:paraId="2BA4DBD3" w14:textId="77777777" w:rsidR="00FE11D8" w:rsidRPr="00D70268" w:rsidRDefault="00FE11D8" w:rsidP="00C623E9">
            <w:pPr>
              <w:pStyle w:val="NoSpacing"/>
              <w:jc w:val="both"/>
              <w:rPr>
                <w:rFonts w:eastAsia="Yu Mincho"/>
                <w:szCs w:val="22"/>
              </w:rPr>
            </w:pPr>
          </w:p>
          <w:p w14:paraId="6E920338" w14:textId="77777777" w:rsidR="00FE11D8" w:rsidRPr="00D70268" w:rsidRDefault="00FE11D8" w:rsidP="00C623E9">
            <w:pPr>
              <w:pStyle w:val="NoSpacing"/>
              <w:jc w:val="both"/>
              <w:rPr>
                <w:rFonts w:eastAsia="Yu Mincho"/>
                <w:szCs w:val="22"/>
              </w:rPr>
            </w:pPr>
            <w:r w:rsidRPr="00D70268">
              <w:rPr>
                <w:rFonts w:eastAsia="Yu Mincho"/>
                <w:szCs w:val="22"/>
              </w:rPr>
              <w:t>EBVPD III dalies C12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265D0" w14:textId="77777777" w:rsidR="00FE11D8" w:rsidRPr="00D70268" w:rsidRDefault="00FE11D8" w:rsidP="00C623E9">
            <w:pPr>
              <w:pStyle w:val="NoSpacing"/>
              <w:jc w:val="both"/>
              <w:rPr>
                <w:bCs/>
                <w:iCs/>
                <w:szCs w:val="22"/>
              </w:rPr>
            </w:pPr>
            <w:r w:rsidRPr="00D70268">
              <w:rPr>
                <w:rFonts w:eastAsia="Arial"/>
                <w:szCs w:val="22"/>
              </w:rPr>
              <w:t xml:space="preserve">Iš Lietuvoje įsteigtų subjektų įrodančių dokumentų nereikalaujama. </w:t>
            </w:r>
            <w:r w:rsidRPr="00FF7A22">
              <w:rPr>
                <w:rFonts w:eastAsia="Arial"/>
                <w:b/>
                <w:bCs/>
                <w:szCs w:val="22"/>
              </w:rPr>
              <w:t>Užtenka pateikto EBVPD.</w:t>
            </w:r>
          </w:p>
        </w:tc>
      </w:tr>
      <w:tr w:rsidR="00FE11D8" w:rsidRPr="00D70268" w14:paraId="7806AD65"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C0D572" w14:textId="77777777" w:rsidR="00FE11D8" w:rsidRPr="00D70268" w:rsidRDefault="00FE11D8" w:rsidP="00C623E9">
            <w:pPr>
              <w:pStyle w:val="NoSpacing"/>
              <w:rPr>
                <w:bCs/>
                <w:szCs w:val="22"/>
              </w:rPr>
            </w:pPr>
            <w:r w:rsidRPr="00D70268">
              <w:rPr>
                <w:bCs/>
                <w:szCs w:val="22"/>
              </w:rPr>
              <w:lastRenderedPageBreak/>
              <w:t>3.4.</w:t>
            </w:r>
            <w:r>
              <w:rPr>
                <w:bCs/>
                <w:szCs w:val="22"/>
              </w:rPr>
              <w:t>6</w:t>
            </w:r>
            <w:r w:rsidRPr="00D70268">
              <w:rPr>
                <w:bCs/>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C9745F" w14:textId="77777777" w:rsidR="00FE11D8" w:rsidRPr="00D70268" w:rsidRDefault="00FE11D8" w:rsidP="00C623E9">
            <w:pPr>
              <w:pStyle w:val="NoSpacing"/>
              <w:jc w:val="both"/>
              <w:rPr>
                <w:bCs/>
                <w:szCs w:val="22"/>
              </w:rPr>
            </w:pPr>
            <w:r w:rsidRPr="00D70268">
              <w:rPr>
                <w:szCs w:val="22"/>
              </w:rPr>
              <w:t>Pažeista konkurencija, kaip nustatyta VPĮ 27 straipsnio 3 ir 4 dalyse, ir atitinkamos padėties negalima ištaisyti.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22106" w14:textId="77777777" w:rsidR="00FE11D8" w:rsidRPr="00D70268" w:rsidRDefault="00FE11D8" w:rsidP="00C623E9">
            <w:pPr>
              <w:pStyle w:val="NoSpacing"/>
              <w:jc w:val="both"/>
              <w:rPr>
                <w:rFonts w:eastAsia="Yu Mincho"/>
                <w:bCs/>
                <w:szCs w:val="22"/>
              </w:rPr>
            </w:pPr>
            <w:r w:rsidRPr="00D70268">
              <w:rPr>
                <w:rFonts w:eastAsia="Yu Mincho"/>
                <w:bCs/>
                <w:szCs w:val="22"/>
              </w:rPr>
              <w:t>VPĮ 46 straipsnio 4 dalies 3 punktas</w:t>
            </w:r>
          </w:p>
          <w:p w14:paraId="7B39CC13" w14:textId="77777777" w:rsidR="00FE11D8" w:rsidRPr="00D70268" w:rsidRDefault="00FE11D8" w:rsidP="00C623E9">
            <w:pPr>
              <w:pStyle w:val="NoSpacing"/>
              <w:jc w:val="both"/>
              <w:rPr>
                <w:rFonts w:eastAsia="Yu Mincho"/>
                <w:szCs w:val="22"/>
              </w:rPr>
            </w:pPr>
          </w:p>
          <w:p w14:paraId="7357007E" w14:textId="77777777" w:rsidR="00FE11D8" w:rsidRPr="00D70268" w:rsidRDefault="00FE11D8" w:rsidP="00C623E9">
            <w:pPr>
              <w:pStyle w:val="NoSpacing"/>
              <w:jc w:val="both"/>
              <w:rPr>
                <w:rFonts w:eastAsia="Yu Mincho"/>
                <w:szCs w:val="22"/>
              </w:rPr>
            </w:pPr>
            <w:r w:rsidRPr="00D70268">
              <w:rPr>
                <w:rFonts w:eastAsia="Yu Mincho"/>
                <w:szCs w:val="22"/>
              </w:rPr>
              <w:t xml:space="preserve">EBVPD III dalies C13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BACAE5" w14:textId="77777777" w:rsidR="00FE11D8" w:rsidRPr="00D70268" w:rsidRDefault="00FE11D8" w:rsidP="00C623E9">
            <w:pPr>
              <w:pStyle w:val="NoSpacing"/>
              <w:jc w:val="both"/>
              <w:rPr>
                <w:bCs/>
                <w:iCs/>
                <w:szCs w:val="22"/>
              </w:rPr>
            </w:pPr>
            <w:r w:rsidRPr="00D70268">
              <w:rPr>
                <w:rFonts w:eastAsia="Arial"/>
                <w:szCs w:val="22"/>
              </w:rPr>
              <w:t xml:space="preserve">Iš Lietuvoje įsteigtų subjektų įrodančių dokumentų nereikalaujama. </w:t>
            </w:r>
            <w:r w:rsidRPr="007F79C0">
              <w:rPr>
                <w:rFonts w:eastAsia="Arial"/>
                <w:b/>
                <w:bCs/>
                <w:szCs w:val="22"/>
              </w:rPr>
              <w:t>Užtenka pateikto EBVPD.</w:t>
            </w:r>
          </w:p>
        </w:tc>
      </w:tr>
      <w:tr w:rsidR="00FE11D8" w:rsidRPr="00D70268" w14:paraId="33CB4D72"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705C9" w14:textId="77777777" w:rsidR="00FE11D8" w:rsidRPr="00D70268" w:rsidRDefault="00FE11D8" w:rsidP="00C623E9">
            <w:pPr>
              <w:pStyle w:val="NoSpacing"/>
              <w:rPr>
                <w:bCs/>
                <w:szCs w:val="22"/>
              </w:rPr>
            </w:pPr>
            <w:r w:rsidRPr="00D70268">
              <w:rPr>
                <w:bCs/>
                <w:szCs w:val="22"/>
              </w:rPr>
              <w:t>3.4.</w:t>
            </w:r>
            <w:r>
              <w:rPr>
                <w:bCs/>
                <w:szCs w:val="22"/>
              </w:rPr>
              <w:t>7</w:t>
            </w:r>
            <w:r w:rsidRPr="00D70268">
              <w:rPr>
                <w:bCs/>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5C0DE" w14:textId="77777777" w:rsidR="00FE11D8" w:rsidRPr="00D70268" w:rsidRDefault="00FE11D8" w:rsidP="00C623E9">
            <w:pPr>
              <w:pStyle w:val="NoSpacing"/>
              <w:jc w:val="both"/>
              <w:rPr>
                <w:szCs w:val="22"/>
              </w:rPr>
            </w:pPr>
            <w:r>
              <w:rPr>
                <w:szCs w:val="22"/>
              </w:rPr>
              <w:t>Tiekė</w:t>
            </w:r>
            <w:r w:rsidRPr="00D70268">
              <w:rPr>
                <w:szCs w:val="22"/>
              </w:rPr>
              <w:t>jas pirkimo procedūrų metu nuslėpė informaciją ar pa</w:t>
            </w:r>
            <w:r>
              <w:rPr>
                <w:szCs w:val="22"/>
              </w:rPr>
              <w:t>tiekė</w:t>
            </w:r>
            <w:r w:rsidRPr="00D70268">
              <w:rPr>
                <w:szCs w:val="22"/>
              </w:rPr>
              <w:t xml:space="preserve"> melagingą informaciją apie atitiktį VPĮ 46 ir 47 straipsniuose nustatytiems reikalavimams, ir Perkantysis subjektas gali tai įrodyti bet kokiomis teisėtomis priemonėmis, arba </w:t>
            </w:r>
            <w:r>
              <w:rPr>
                <w:szCs w:val="22"/>
              </w:rPr>
              <w:t>tiekė</w:t>
            </w:r>
            <w:r w:rsidRPr="00D70268">
              <w:rPr>
                <w:szCs w:val="22"/>
              </w:rPr>
              <w:t xml:space="preserve">jas dėl pateiktos melagingos informacijos negali pateikti patvirtinančių dokumentų, reikalaujamų pagal VPĮ 50 straipsnį. </w:t>
            </w:r>
          </w:p>
          <w:p w14:paraId="6924DE1C" w14:textId="77777777" w:rsidR="00FE11D8" w:rsidRPr="00D70268" w:rsidRDefault="00FE11D8" w:rsidP="00C623E9">
            <w:pPr>
              <w:pStyle w:val="NoSpacing"/>
              <w:jc w:val="both"/>
              <w:rPr>
                <w:bCs/>
                <w:szCs w:val="22"/>
              </w:rPr>
            </w:pPr>
            <w:r w:rsidRPr="00D70268">
              <w:rPr>
                <w:bCs/>
                <w:szCs w:val="22"/>
              </w:rPr>
              <w:t xml:space="preserve">Šiuo pagrindu </w:t>
            </w:r>
            <w:r>
              <w:rPr>
                <w:bCs/>
                <w:szCs w:val="22"/>
              </w:rPr>
              <w:t>tiekė</w:t>
            </w:r>
            <w:r w:rsidRPr="00D70268">
              <w:rPr>
                <w:bCs/>
                <w:szCs w:val="22"/>
              </w:rPr>
              <w:t>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w:t>
            </w:r>
            <w:r>
              <w:rPr>
                <w:bCs/>
                <w:szCs w:val="22"/>
              </w:rPr>
              <w:t>tiekė</w:t>
            </w:r>
            <w:r w:rsidRPr="00D70268">
              <w:rPr>
                <w:bCs/>
                <w:szCs w:val="22"/>
              </w:rPr>
              <w:t xml:space="preserve"> šiame punkte nurodytą melagingą informaciją arba </w:t>
            </w:r>
            <w:r>
              <w:rPr>
                <w:bCs/>
                <w:szCs w:val="22"/>
              </w:rPr>
              <w:t>tiekė</w:t>
            </w:r>
            <w:r w:rsidRPr="00D70268">
              <w:rPr>
                <w:bCs/>
                <w:szCs w:val="22"/>
              </w:rPr>
              <w:t xml:space="preserve">jas dėl pateiktos melagingos informacijos negalėjo pateikti patvirtinančių dokumentų, reikalaujamų pagal VPĮ 50 straipsnį, dėl ko per pastaruosius vienus metus buvo pašalintas iš pirkimo ar koncesijos suteikimo procedūrų. </w:t>
            </w:r>
          </w:p>
          <w:p w14:paraId="4669D3BB" w14:textId="77777777" w:rsidR="00FE11D8" w:rsidRPr="00D70268" w:rsidRDefault="00FE11D8" w:rsidP="00C623E9">
            <w:pPr>
              <w:pStyle w:val="NoSpacing"/>
              <w:jc w:val="both"/>
              <w:rPr>
                <w:bCs/>
                <w:szCs w:val="22"/>
              </w:rPr>
            </w:pPr>
            <w:r w:rsidRPr="00D70268">
              <w:rPr>
                <w:bCs/>
                <w:szCs w:val="22"/>
              </w:rPr>
              <w:t xml:space="preserve">Šiuo pagrindu </w:t>
            </w:r>
            <w:r>
              <w:rPr>
                <w:bCs/>
                <w:szCs w:val="22"/>
              </w:rPr>
              <w:t>tiekė</w:t>
            </w:r>
            <w:r w:rsidRPr="00D70268">
              <w:rPr>
                <w:bCs/>
                <w:szCs w:val="22"/>
              </w:rPr>
              <w:t>jas taip pat pašalinamas iš pirkimo procedūros, kai, vadovaujantis kitų valstybių teisės aktais, ankstesnių procedūrų metu jis nuslėpė informaciją ar pa</w:t>
            </w:r>
            <w:r>
              <w:rPr>
                <w:bCs/>
                <w:szCs w:val="22"/>
              </w:rPr>
              <w:t>tiekė</w:t>
            </w:r>
            <w:r w:rsidRPr="00D70268">
              <w:rPr>
                <w:bCs/>
                <w:szCs w:val="22"/>
              </w:rPr>
              <w:t xml:space="preserve">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C7490" w14:textId="77777777" w:rsidR="00FE11D8" w:rsidRPr="00D70268" w:rsidRDefault="00FE11D8" w:rsidP="00C623E9">
            <w:pPr>
              <w:pStyle w:val="NoSpacing"/>
              <w:jc w:val="both"/>
              <w:rPr>
                <w:rFonts w:eastAsia="Yu Mincho"/>
                <w:bCs/>
                <w:szCs w:val="22"/>
              </w:rPr>
            </w:pPr>
            <w:r w:rsidRPr="00D70268">
              <w:rPr>
                <w:rFonts w:eastAsia="Yu Mincho"/>
                <w:bCs/>
                <w:szCs w:val="22"/>
              </w:rPr>
              <w:t>VPĮ 46 straipsnio 4 dalies 4 punktas</w:t>
            </w:r>
          </w:p>
          <w:p w14:paraId="5E40AB07" w14:textId="77777777" w:rsidR="00FE11D8" w:rsidRPr="00D70268" w:rsidRDefault="00FE11D8" w:rsidP="00C623E9">
            <w:pPr>
              <w:pStyle w:val="NoSpacing"/>
              <w:jc w:val="both"/>
              <w:rPr>
                <w:rFonts w:eastAsia="Yu Mincho"/>
                <w:szCs w:val="22"/>
              </w:rPr>
            </w:pPr>
          </w:p>
          <w:p w14:paraId="71EE08E7" w14:textId="77777777" w:rsidR="00FE11D8" w:rsidRPr="00D70268" w:rsidRDefault="00FE11D8" w:rsidP="00C623E9">
            <w:pPr>
              <w:pStyle w:val="NoSpacing"/>
              <w:jc w:val="both"/>
              <w:rPr>
                <w:rFonts w:eastAsia="Yu Mincho"/>
                <w:szCs w:val="22"/>
              </w:rPr>
            </w:pPr>
            <w:r w:rsidRPr="00D70268">
              <w:rPr>
                <w:rFonts w:eastAsia="Yu Mincho"/>
                <w:szCs w:val="22"/>
              </w:rPr>
              <w:t xml:space="preserve">EBVPD III dalies C15 punktas </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86C32" w14:textId="77777777" w:rsidR="00FE11D8" w:rsidRPr="00D70268" w:rsidRDefault="00FE11D8" w:rsidP="00C623E9">
            <w:pPr>
              <w:pStyle w:val="NoSpacing"/>
              <w:jc w:val="both"/>
              <w:rPr>
                <w:szCs w:val="22"/>
              </w:rPr>
            </w:pPr>
            <w:r w:rsidRPr="00D70268">
              <w:rPr>
                <w:rFonts w:eastAsia="Arial"/>
                <w:szCs w:val="22"/>
              </w:rPr>
              <w:t xml:space="preserve">Iš Lietuvoje įsteigtų subjektų įrodančių dokumentų nereikalaujama. </w:t>
            </w:r>
            <w:r w:rsidRPr="007F79C0">
              <w:rPr>
                <w:rFonts w:eastAsia="Arial"/>
                <w:b/>
                <w:bCs/>
                <w:szCs w:val="22"/>
              </w:rPr>
              <w:t>Užtenka pateikto EBVPD.</w:t>
            </w:r>
          </w:p>
          <w:p w14:paraId="30BB91C2" w14:textId="77777777" w:rsidR="00FE11D8" w:rsidRPr="00D70268" w:rsidRDefault="00FE11D8" w:rsidP="00C623E9">
            <w:pPr>
              <w:pStyle w:val="NoSpacing"/>
              <w:jc w:val="both"/>
              <w:rPr>
                <w:bCs/>
                <w:iCs/>
                <w:szCs w:val="22"/>
              </w:rPr>
            </w:pPr>
          </w:p>
          <w:p w14:paraId="26D37FEB" w14:textId="77777777" w:rsidR="00FE11D8" w:rsidRPr="00D70268" w:rsidRDefault="00FE11D8" w:rsidP="00C623E9">
            <w:pPr>
              <w:pStyle w:val="NoSpacing"/>
              <w:jc w:val="both"/>
              <w:rPr>
                <w:bCs/>
                <w:szCs w:val="22"/>
              </w:rPr>
            </w:pPr>
            <w:r w:rsidRPr="00D70268">
              <w:rPr>
                <w:bCs/>
                <w:szCs w:val="22"/>
              </w:rPr>
              <w:t xml:space="preserve">Priimant sprendimus dėl </w:t>
            </w:r>
            <w:r>
              <w:rPr>
                <w:bCs/>
                <w:szCs w:val="22"/>
              </w:rPr>
              <w:t>tiekė</w:t>
            </w:r>
            <w:r w:rsidRPr="00D70268">
              <w:rPr>
                <w:bCs/>
                <w:szCs w:val="22"/>
              </w:rPr>
              <w:t xml:space="preserve">jo pašalinimo iš pirkimo procedūros šiame punkte nurodytu pašalinimo pagrindu, be kita ko, gali būti atsižvelgiama į pagal VPĮ 52 straipsnį skelbiamą informaciją: </w:t>
            </w:r>
          </w:p>
          <w:p w14:paraId="1ADF15F1" w14:textId="77777777" w:rsidR="00FE11D8" w:rsidRPr="00D70268" w:rsidRDefault="00FE11D8" w:rsidP="00C623E9">
            <w:pPr>
              <w:pStyle w:val="NoSpacing"/>
              <w:jc w:val="both"/>
              <w:rPr>
                <w:szCs w:val="22"/>
                <w:u w:val="single"/>
              </w:rPr>
            </w:pPr>
            <w:hyperlink r:id="rId9">
              <w:r w:rsidRPr="00D70268">
                <w:rPr>
                  <w:rStyle w:val="Hyperlink"/>
                  <w:szCs w:val="22"/>
                </w:rPr>
                <w:t>https://vpt.lrv.lt/melaginga-informacija-pateikusiu-tiekeju-sarasas-3</w:t>
              </w:r>
            </w:hyperlink>
          </w:p>
          <w:p w14:paraId="7B598189" w14:textId="77777777" w:rsidR="00FE11D8" w:rsidRPr="00D70268" w:rsidRDefault="00FE11D8" w:rsidP="00C623E9">
            <w:pPr>
              <w:pStyle w:val="NoSpacing"/>
              <w:jc w:val="both"/>
              <w:rPr>
                <w:bCs/>
                <w:szCs w:val="22"/>
              </w:rPr>
            </w:pPr>
          </w:p>
        </w:tc>
      </w:tr>
      <w:tr w:rsidR="00FE11D8" w:rsidRPr="00D70268" w14:paraId="5B9992C7"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66DED1" w14:textId="77777777" w:rsidR="00FE11D8" w:rsidRPr="00D70268" w:rsidRDefault="00FE11D8" w:rsidP="00C623E9">
            <w:pPr>
              <w:pStyle w:val="NoSpacing"/>
              <w:rPr>
                <w:bCs/>
                <w:szCs w:val="22"/>
              </w:rPr>
            </w:pPr>
            <w:r w:rsidRPr="00D70268">
              <w:rPr>
                <w:bCs/>
                <w:szCs w:val="22"/>
              </w:rPr>
              <w:t>3.4.</w:t>
            </w:r>
            <w:r>
              <w:rPr>
                <w:bCs/>
                <w:szCs w:val="22"/>
              </w:rPr>
              <w:t>8</w:t>
            </w:r>
            <w:r w:rsidRPr="00D70268">
              <w:rPr>
                <w:bCs/>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EA795" w14:textId="77777777" w:rsidR="00FE11D8" w:rsidRPr="00D70268" w:rsidRDefault="00FE11D8" w:rsidP="00C623E9">
            <w:pPr>
              <w:pStyle w:val="NoSpacing"/>
              <w:jc w:val="both"/>
              <w:rPr>
                <w:bCs/>
                <w:szCs w:val="22"/>
              </w:rPr>
            </w:pPr>
            <w:r>
              <w:rPr>
                <w:szCs w:val="22"/>
              </w:rPr>
              <w:t>Tiekė</w:t>
            </w:r>
            <w:r w:rsidRPr="00D70268">
              <w:rPr>
                <w:szCs w:val="22"/>
              </w:rPr>
              <w:t xml:space="preserve">jas pirkimo metu ėmėsi neteisėtų veiksmų, siekdamas daryti įtaką Perkančiojo subjekto sprendimams, gauti konfidencialios informacijos, kuri suteiktų jam neteisėtą pranašumą pirkimo </w:t>
            </w:r>
            <w:r w:rsidRPr="00D70268">
              <w:rPr>
                <w:szCs w:val="22"/>
              </w:rPr>
              <w:lastRenderedPageBreak/>
              <w:t xml:space="preserve">procedūroje, ar </w:t>
            </w:r>
            <w:r>
              <w:rPr>
                <w:szCs w:val="22"/>
              </w:rPr>
              <w:t>tiekė</w:t>
            </w:r>
            <w:r w:rsidRPr="00D70268">
              <w:rPr>
                <w:szCs w:val="22"/>
              </w:rPr>
              <w:t xml:space="preserve"> klaidinančią informaciją, kuri gali daryti esminę įtaką Perkančiojo subjekto sprendimams dėl </w:t>
            </w:r>
            <w:r>
              <w:rPr>
                <w:szCs w:val="22"/>
              </w:rPr>
              <w:t>tiekė</w:t>
            </w:r>
            <w:r w:rsidRPr="00D70268">
              <w:rPr>
                <w:szCs w:val="22"/>
              </w:rPr>
              <w:t>jų pašalinimo, jų kvalifikacijos vertinimo, laimėtojo nustatymo, ir Perkantysis subjektas gali tai įrodyti bet kokiomis teisėtomis priemonėmis.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EFC6B0" w14:textId="77777777" w:rsidR="00FE11D8" w:rsidRPr="00D70268" w:rsidRDefault="00FE11D8" w:rsidP="00C623E9">
            <w:pPr>
              <w:pStyle w:val="NoSpacing"/>
              <w:jc w:val="both"/>
              <w:rPr>
                <w:rFonts w:eastAsia="Yu Mincho"/>
                <w:bCs/>
                <w:szCs w:val="22"/>
              </w:rPr>
            </w:pPr>
            <w:r w:rsidRPr="00D70268">
              <w:rPr>
                <w:rFonts w:eastAsia="Yu Mincho"/>
                <w:bCs/>
                <w:szCs w:val="22"/>
              </w:rPr>
              <w:lastRenderedPageBreak/>
              <w:t>VPĮ 46 straipsnio 4 dalies 5 punktas</w:t>
            </w:r>
          </w:p>
          <w:p w14:paraId="14A61353" w14:textId="77777777" w:rsidR="00FE11D8" w:rsidRPr="00D70268" w:rsidRDefault="00FE11D8" w:rsidP="00C623E9">
            <w:pPr>
              <w:pStyle w:val="NoSpacing"/>
              <w:jc w:val="both"/>
              <w:rPr>
                <w:rFonts w:eastAsia="Yu Mincho"/>
                <w:szCs w:val="22"/>
              </w:rPr>
            </w:pPr>
          </w:p>
          <w:p w14:paraId="42401245" w14:textId="77777777" w:rsidR="00FE11D8" w:rsidRPr="00D70268" w:rsidRDefault="00FE11D8" w:rsidP="00C623E9">
            <w:pPr>
              <w:pStyle w:val="NoSpacing"/>
              <w:jc w:val="both"/>
              <w:rPr>
                <w:rFonts w:eastAsia="Yu Mincho"/>
                <w:szCs w:val="22"/>
              </w:rPr>
            </w:pPr>
            <w:r w:rsidRPr="00D70268">
              <w:rPr>
                <w:rFonts w:eastAsia="Yu Mincho"/>
                <w:szCs w:val="22"/>
              </w:rPr>
              <w:lastRenderedPageBreak/>
              <w:t>EBVPD</w:t>
            </w:r>
            <w:r w:rsidRPr="00D70268">
              <w:rPr>
                <w:rFonts w:eastAsia="Arial"/>
                <w:szCs w:val="22"/>
              </w:rPr>
              <w:t xml:space="preserve"> III dalies C15 punktas</w:t>
            </w:r>
          </w:p>
          <w:p w14:paraId="2F09C6F8" w14:textId="77777777" w:rsidR="00FE11D8" w:rsidRPr="00D70268" w:rsidRDefault="00FE11D8" w:rsidP="00C623E9">
            <w:pPr>
              <w:pStyle w:val="NoSpacing"/>
              <w:jc w:val="both"/>
              <w:rPr>
                <w:rFonts w:eastAsia="Yu Mincho"/>
                <w:szCs w:val="22"/>
              </w:rPr>
            </w:pPr>
          </w:p>
          <w:p w14:paraId="2522F322" w14:textId="77777777" w:rsidR="00FE11D8" w:rsidRPr="00D70268" w:rsidRDefault="00FE11D8" w:rsidP="00C623E9">
            <w:pPr>
              <w:pStyle w:val="NoSpacing"/>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62D6D" w14:textId="77777777" w:rsidR="00FE11D8" w:rsidRPr="00D70268" w:rsidRDefault="00FE11D8" w:rsidP="00C623E9">
            <w:pPr>
              <w:pStyle w:val="NoSpacing"/>
              <w:jc w:val="both"/>
              <w:rPr>
                <w:bCs/>
                <w:iCs/>
                <w:szCs w:val="22"/>
              </w:rPr>
            </w:pPr>
            <w:r w:rsidRPr="00D70268">
              <w:rPr>
                <w:rFonts w:eastAsia="Arial"/>
                <w:szCs w:val="22"/>
              </w:rPr>
              <w:lastRenderedPageBreak/>
              <w:t xml:space="preserve">Iš Lietuvoje įsteigtų subjektų įrodančių dokumentų nereikalaujama. </w:t>
            </w:r>
            <w:r w:rsidRPr="007F79C0">
              <w:rPr>
                <w:rFonts w:eastAsia="Arial"/>
                <w:b/>
                <w:bCs/>
                <w:szCs w:val="22"/>
              </w:rPr>
              <w:t>Užtenka pateikto EBVPD.</w:t>
            </w:r>
          </w:p>
        </w:tc>
      </w:tr>
      <w:tr w:rsidR="00FE11D8" w:rsidRPr="00D70268" w14:paraId="2CCBEA32"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0B084" w14:textId="77777777" w:rsidR="00FE11D8" w:rsidRPr="00D70268" w:rsidRDefault="00FE11D8" w:rsidP="00C623E9">
            <w:pPr>
              <w:pStyle w:val="NoSpacing"/>
              <w:rPr>
                <w:bCs/>
                <w:szCs w:val="22"/>
              </w:rPr>
            </w:pPr>
            <w:r w:rsidRPr="00D70268">
              <w:rPr>
                <w:bCs/>
                <w:szCs w:val="22"/>
              </w:rPr>
              <w:t>3.4.</w:t>
            </w:r>
            <w:r>
              <w:rPr>
                <w:bCs/>
                <w:szCs w:val="22"/>
              </w:rPr>
              <w:t>9</w:t>
            </w:r>
            <w:r w:rsidRPr="00D70268">
              <w:rPr>
                <w:bCs/>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A071BA" w14:textId="77777777" w:rsidR="00FE11D8" w:rsidRPr="00D70268" w:rsidRDefault="00FE11D8" w:rsidP="00C623E9">
            <w:pPr>
              <w:jc w:val="both"/>
              <w:rPr>
                <w:sz w:val="22"/>
                <w:szCs w:val="22"/>
              </w:rPr>
            </w:pPr>
            <w:r>
              <w:rPr>
                <w:sz w:val="22"/>
                <w:szCs w:val="22"/>
              </w:rPr>
              <w:t>Tiekė</w:t>
            </w:r>
            <w:r w:rsidRPr="00D70268">
              <w:rPr>
                <w:sz w:val="22"/>
                <w:szCs w:val="22"/>
              </w:rPr>
              <w:t xml:space="preserve">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sz w:val="22"/>
                <w:szCs w:val="22"/>
              </w:rPr>
              <w:t>tiekė</w:t>
            </w:r>
            <w:r w:rsidRPr="00D70268">
              <w:rPr>
                <w:sz w:val="22"/>
                <w:szCs w:val="22"/>
              </w:rPr>
              <w:t xml:space="preserve">jas sutartyje nustatytą esminę sutarties sąlygą vykdė su dideliais arba nuolatiniais trūkumais, ar per pastaruosius 3 metus buvo priimtas perkančiosios organizacijos sprendimas, kad </w:t>
            </w:r>
            <w:r>
              <w:rPr>
                <w:sz w:val="22"/>
                <w:szCs w:val="22"/>
              </w:rPr>
              <w:t>tiekė</w:t>
            </w:r>
            <w:r w:rsidRPr="00D70268">
              <w:rPr>
                <w:sz w:val="22"/>
                <w:szCs w:val="22"/>
              </w:rPr>
              <w:t xml:space="preserve">jas sutartyje nustatytą esminę sutarties sąlygą vykdė su dideliais arba nuolatiniais trūkumais ir dėl to buvo pritaikyta sutartyje nustatyta sankcija. </w:t>
            </w:r>
          </w:p>
          <w:p w14:paraId="0E37A1C6" w14:textId="77777777" w:rsidR="00FE11D8" w:rsidRPr="00D70268" w:rsidRDefault="00FE11D8" w:rsidP="00C623E9">
            <w:pPr>
              <w:jc w:val="both"/>
              <w:rPr>
                <w:sz w:val="22"/>
                <w:szCs w:val="22"/>
              </w:rPr>
            </w:pPr>
            <w:r w:rsidRPr="00D70268">
              <w:rPr>
                <w:sz w:val="22"/>
                <w:szCs w:val="22"/>
              </w:rPr>
              <w:t xml:space="preserve">Šiuo pagrindu </w:t>
            </w:r>
            <w:r>
              <w:rPr>
                <w:sz w:val="22"/>
                <w:szCs w:val="22"/>
              </w:rPr>
              <w:t>tiekė</w:t>
            </w:r>
            <w:r w:rsidRPr="00D70268">
              <w:rPr>
                <w:sz w:val="22"/>
                <w:szCs w:val="22"/>
              </w:rPr>
              <w:t>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5DB0F" w14:textId="77777777" w:rsidR="00FE11D8" w:rsidRPr="00D70268" w:rsidRDefault="00FE11D8" w:rsidP="00C623E9">
            <w:pPr>
              <w:pStyle w:val="NoSpacing"/>
              <w:jc w:val="both"/>
              <w:rPr>
                <w:rFonts w:eastAsia="Yu Mincho"/>
                <w:bCs/>
                <w:szCs w:val="22"/>
              </w:rPr>
            </w:pPr>
            <w:r w:rsidRPr="00D70268">
              <w:rPr>
                <w:rFonts w:eastAsia="Yu Mincho"/>
                <w:bCs/>
                <w:szCs w:val="22"/>
              </w:rPr>
              <w:t>VPĮ 46 straipsnio 4 dalies 6 punktas</w:t>
            </w:r>
          </w:p>
          <w:p w14:paraId="1DF195C9" w14:textId="77777777" w:rsidR="00FE11D8" w:rsidRPr="00D70268" w:rsidRDefault="00FE11D8" w:rsidP="00C623E9">
            <w:pPr>
              <w:pStyle w:val="NoSpacing"/>
              <w:jc w:val="both"/>
              <w:rPr>
                <w:rFonts w:eastAsia="Yu Mincho"/>
                <w:szCs w:val="22"/>
              </w:rPr>
            </w:pPr>
          </w:p>
          <w:p w14:paraId="580BF07F" w14:textId="77777777" w:rsidR="00FE11D8" w:rsidRPr="00D70268" w:rsidRDefault="00FE11D8" w:rsidP="00C623E9">
            <w:pPr>
              <w:pStyle w:val="NoSpacing"/>
              <w:jc w:val="both"/>
              <w:rPr>
                <w:rFonts w:eastAsia="Yu Mincho"/>
                <w:szCs w:val="22"/>
              </w:rPr>
            </w:pPr>
            <w:r w:rsidRPr="00D70268">
              <w:rPr>
                <w:rFonts w:eastAsia="Yu Mincho"/>
                <w:szCs w:val="22"/>
              </w:rPr>
              <w:t>EBVPD</w:t>
            </w:r>
            <w:r w:rsidRPr="00D70268">
              <w:rPr>
                <w:rFonts w:eastAsia="Arial"/>
                <w:szCs w:val="22"/>
              </w:rPr>
              <w:t xml:space="preserve"> III dalies C14 punktas</w:t>
            </w:r>
          </w:p>
          <w:p w14:paraId="5D1625FB" w14:textId="77777777" w:rsidR="00FE11D8" w:rsidRPr="00D70268" w:rsidRDefault="00FE11D8" w:rsidP="00C623E9">
            <w:pPr>
              <w:pStyle w:val="NoSpacing"/>
              <w:jc w:val="both"/>
              <w:rPr>
                <w:rFonts w:eastAsia="Yu Mincho"/>
                <w:szCs w:val="22"/>
              </w:rPr>
            </w:pPr>
          </w:p>
          <w:p w14:paraId="35BBF2F7" w14:textId="77777777" w:rsidR="00FE11D8" w:rsidRPr="00D70268" w:rsidRDefault="00FE11D8" w:rsidP="00C623E9">
            <w:pPr>
              <w:pStyle w:val="NoSpacing"/>
              <w:jc w:val="both"/>
              <w:rPr>
                <w:rFonts w:eastAsia="Yu Mincho"/>
                <w:szCs w:val="22"/>
              </w:rPr>
            </w:pP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4ACF9" w14:textId="77777777" w:rsidR="00FE11D8" w:rsidRPr="00D70268" w:rsidRDefault="00FE11D8" w:rsidP="00C623E9">
            <w:pPr>
              <w:pStyle w:val="NoSpacing"/>
              <w:jc w:val="both"/>
              <w:rPr>
                <w:szCs w:val="22"/>
              </w:rPr>
            </w:pPr>
            <w:r w:rsidRPr="00D70268">
              <w:rPr>
                <w:rFonts w:eastAsia="Arial"/>
                <w:szCs w:val="22"/>
              </w:rPr>
              <w:t xml:space="preserve">Iš Lietuvoje įsteigtų subjektų įrodančių dokumentų nereikalaujama. </w:t>
            </w:r>
            <w:r w:rsidRPr="007F79C0">
              <w:rPr>
                <w:rFonts w:eastAsia="Arial"/>
                <w:b/>
                <w:bCs/>
                <w:szCs w:val="22"/>
              </w:rPr>
              <w:t>Užtenka pateikto EBVPD.</w:t>
            </w:r>
          </w:p>
          <w:p w14:paraId="5F4C8B9F" w14:textId="77777777" w:rsidR="00FE11D8" w:rsidRPr="00D70268" w:rsidRDefault="00FE11D8" w:rsidP="00C623E9">
            <w:pPr>
              <w:pStyle w:val="NoSpacing"/>
              <w:jc w:val="both"/>
              <w:rPr>
                <w:bCs/>
                <w:iCs/>
                <w:szCs w:val="22"/>
              </w:rPr>
            </w:pPr>
          </w:p>
          <w:p w14:paraId="16953153" w14:textId="77777777" w:rsidR="00FE11D8" w:rsidRPr="00D70268" w:rsidRDefault="00FE11D8" w:rsidP="00C623E9">
            <w:pPr>
              <w:pStyle w:val="NoSpacing"/>
              <w:jc w:val="both"/>
              <w:rPr>
                <w:bCs/>
                <w:szCs w:val="22"/>
              </w:rPr>
            </w:pPr>
            <w:r w:rsidRPr="00D70268">
              <w:rPr>
                <w:bCs/>
                <w:szCs w:val="22"/>
              </w:rPr>
              <w:t xml:space="preserve">Priimant sprendimus dėl </w:t>
            </w:r>
            <w:r>
              <w:rPr>
                <w:bCs/>
                <w:szCs w:val="22"/>
              </w:rPr>
              <w:t>tiekė</w:t>
            </w:r>
            <w:r w:rsidRPr="00D70268">
              <w:rPr>
                <w:bCs/>
                <w:szCs w:val="22"/>
              </w:rPr>
              <w:t xml:space="preserve">jo pašalinimo iš pirkimo procedūros šiame punkte nurodytu pašalinimo pagrindu, gali būti atsižvelgiama į pagal VPĮ 91 straipsnį skelbiamą informaciją: </w:t>
            </w:r>
          </w:p>
          <w:p w14:paraId="7491F977" w14:textId="77777777" w:rsidR="00FE11D8" w:rsidRPr="00D70268" w:rsidRDefault="00FE11D8" w:rsidP="00C623E9">
            <w:pPr>
              <w:pStyle w:val="NoSpacing"/>
              <w:jc w:val="both"/>
              <w:rPr>
                <w:szCs w:val="22"/>
              </w:rPr>
            </w:pPr>
          </w:p>
          <w:p w14:paraId="1F1C52E7" w14:textId="77777777" w:rsidR="00FE11D8" w:rsidRPr="00D70268" w:rsidRDefault="00FE11D8" w:rsidP="00C623E9">
            <w:pPr>
              <w:pStyle w:val="NoSpacing"/>
              <w:jc w:val="both"/>
              <w:rPr>
                <w:rStyle w:val="Hyperlink"/>
                <w:szCs w:val="22"/>
              </w:rPr>
            </w:pPr>
            <w:hyperlink r:id="rId10" w:history="1">
              <w:r w:rsidRPr="00D70268">
                <w:rPr>
                  <w:rStyle w:val="Hyperlink"/>
                  <w:szCs w:val="22"/>
                </w:rPr>
                <w:t>https://vpt.lrv.lt/lt/pasalinimo-pagrindai-1/nepatikimi-tiekejai-1</w:t>
              </w:r>
            </w:hyperlink>
          </w:p>
          <w:p w14:paraId="1CA52762" w14:textId="77777777" w:rsidR="00FE11D8" w:rsidRPr="00D70268" w:rsidRDefault="00FE11D8" w:rsidP="00C623E9">
            <w:pPr>
              <w:pStyle w:val="NoSpacing"/>
              <w:jc w:val="both"/>
              <w:rPr>
                <w:szCs w:val="22"/>
              </w:rPr>
            </w:pPr>
          </w:p>
          <w:p w14:paraId="06E4AEAD" w14:textId="77777777" w:rsidR="00FE11D8" w:rsidRPr="00D70268" w:rsidRDefault="00FE11D8" w:rsidP="00C623E9">
            <w:pPr>
              <w:pStyle w:val="NoSpacing"/>
              <w:jc w:val="both"/>
              <w:rPr>
                <w:szCs w:val="22"/>
              </w:rPr>
            </w:pPr>
            <w:hyperlink r:id="rId11" w:history="1">
              <w:r w:rsidRPr="00D70268">
                <w:rPr>
                  <w:rStyle w:val="Hyperlink"/>
                  <w:szCs w:val="22"/>
                </w:rPr>
                <w:t>https://vpt.lrv.lt/lt/pasalinimo-pagrindai-1/nepatikimu-koncesininku-sarasas-1/nepatikimu-koncesininku-sarasas</w:t>
              </w:r>
            </w:hyperlink>
          </w:p>
          <w:p w14:paraId="0E0DCEAF" w14:textId="77777777" w:rsidR="00FE11D8" w:rsidRPr="00D70268" w:rsidRDefault="00FE11D8" w:rsidP="00C623E9">
            <w:pPr>
              <w:pStyle w:val="NoSpacing"/>
              <w:jc w:val="both"/>
              <w:rPr>
                <w:bCs/>
                <w:szCs w:val="22"/>
              </w:rPr>
            </w:pPr>
          </w:p>
          <w:p w14:paraId="42BECD04" w14:textId="77777777" w:rsidR="00FE11D8" w:rsidRPr="00D70268" w:rsidRDefault="00FE11D8" w:rsidP="00C623E9">
            <w:pPr>
              <w:pStyle w:val="NoSpacing"/>
              <w:jc w:val="both"/>
              <w:rPr>
                <w:bCs/>
                <w:szCs w:val="22"/>
              </w:rPr>
            </w:pPr>
          </w:p>
        </w:tc>
      </w:tr>
      <w:tr w:rsidR="00FE11D8" w:rsidRPr="00D70268" w14:paraId="6BDFABE0"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44E8A" w14:textId="77777777" w:rsidR="00FE11D8" w:rsidRPr="00D70268" w:rsidRDefault="00FE11D8" w:rsidP="00C623E9">
            <w:pPr>
              <w:pStyle w:val="NoSpacing"/>
              <w:rPr>
                <w:szCs w:val="22"/>
              </w:rPr>
            </w:pPr>
            <w:r w:rsidRPr="00D70268">
              <w:rPr>
                <w:szCs w:val="22"/>
              </w:rPr>
              <w:t>3.4.</w:t>
            </w:r>
            <w:r>
              <w:rPr>
                <w:szCs w:val="22"/>
              </w:rPr>
              <w:t>10</w:t>
            </w:r>
            <w:r w:rsidRPr="00D70268">
              <w:rPr>
                <w:szCs w:val="22"/>
              </w:rPr>
              <w:t>.</w:t>
            </w:r>
          </w:p>
          <w:p w14:paraId="42A5DDD2" w14:textId="77777777" w:rsidR="00FE11D8" w:rsidRPr="00D70268" w:rsidRDefault="00FE11D8" w:rsidP="00C623E9">
            <w:pPr>
              <w:pStyle w:val="NoSpacing"/>
              <w:rPr>
                <w:szCs w:val="22"/>
              </w:rPr>
            </w:pP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3BAB63" w14:textId="77777777" w:rsidR="00FE11D8" w:rsidRPr="00D70268" w:rsidRDefault="00FE11D8" w:rsidP="00C623E9">
            <w:pPr>
              <w:pStyle w:val="NoSpacing"/>
              <w:jc w:val="both"/>
              <w:rPr>
                <w:szCs w:val="22"/>
              </w:rPr>
            </w:pPr>
            <w:r>
              <w:rPr>
                <w:szCs w:val="22"/>
              </w:rPr>
              <w:t>Tiekė</w:t>
            </w:r>
            <w:r w:rsidRPr="00D70268">
              <w:rPr>
                <w:szCs w:val="22"/>
              </w:rPr>
              <w:t xml:space="preserve">jas yra padaręs rimtą profesinį pažeidimą, dėl kurio Perkantysis subjektas abejoja </w:t>
            </w:r>
            <w:r>
              <w:rPr>
                <w:szCs w:val="22"/>
              </w:rPr>
              <w:lastRenderedPageBreak/>
              <w:t>tiekė</w:t>
            </w:r>
            <w:r w:rsidRPr="00D70268">
              <w:rPr>
                <w:szCs w:val="22"/>
              </w:rPr>
              <w:t>jo sąžiningumu, kai jis yra padaręs finansinės atskaitomybės ir audito teisės aktų pažeidimą ir nuo jo padarymo dienos praėjo mažiau kaip vieni metai.</w:t>
            </w:r>
          </w:p>
          <w:p w14:paraId="3C2AD699" w14:textId="77777777" w:rsidR="00FE11D8" w:rsidRPr="00D70268" w:rsidRDefault="00FE11D8" w:rsidP="00C623E9">
            <w:pPr>
              <w:rPr>
                <w:sz w:val="22"/>
                <w:szCs w:val="22"/>
              </w:rPr>
            </w:pP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777922" w14:textId="77777777" w:rsidR="00FE11D8" w:rsidRPr="00D70268" w:rsidRDefault="00FE11D8" w:rsidP="00C623E9">
            <w:pPr>
              <w:pStyle w:val="NoSpacing"/>
              <w:jc w:val="both"/>
              <w:rPr>
                <w:rFonts w:eastAsia="Yu Mincho"/>
                <w:bCs/>
                <w:szCs w:val="22"/>
              </w:rPr>
            </w:pPr>
            <w:r w:rsidRPr="00D70268">
              <w:rPr>
                <w:rFonts w:eastAsia="Yu Mincho"/>
                <w:bCs/>
                <w:szCs w:val="22"/>
              </w:rPr>
              <w:lastRenderedPageBreak/>
              <w:t xml:space="preserve">VPĮ 46 straipsnio 4 dalies 7 </w:t>
            </w:r>
            <w:r w:rsidRPr="00D70268">
              <w:rPr>
                <w:rFonts w:eastAsia="Yu Mincho"/>
                <w:bCs/>
                <w:szCs w:val="22"/>
              </w:rPr>
              <w:lastRenderedPageBreak/>
              <w:t>punkto a papunktis</w:t>
            </w:r>
          </w:p>
          <w:p w14:paraId="4C6EE71D" w14:textId="77777777" w:rsidR="00FE11D8" w:rsidRPr="00D70268" w:rsidRDefault="00FE11D8" w:rsidP="00C623E9">
            <w:pPr>
              <w:pStyle w:val="NoSpacing"/>
              <w:jc w:val="both"/>
              <w:rPr>
                <w:rFonts w:eastAsia="Yu Mincho"/>
                <w:szCs w:val="22"/>
              </w:rPr>
            </w:pPr>
          </w:p>
          <w:p w14:paraId="55A5349A" w14:textId="77777777" w:rsidR="00FE11D8" w:rsidRPr="00D70268" w:rsidRDefault="00FE11D8" w:rsidP="00C623E9">
            <w:pPr>
              <w:pStyle w:val="NoSpacing"/>
              <w:jc w:val="both"/>
              <w:rPr>
                <w:rFonts w:eastAsia="Yu Mincho"/>
                <w:szCs w:val="22"/>
              </w:rPr>
            </w:pPr>
            <w:r w:rsidRPr="00D70268">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FD575" w14:textId="77777777" w:rsidR="00FE11D8" w:rsidRDefault="00FE11D8" w:rsidP="00C623E9">
            <w:pPr>
              <w:pStyle w:val="NoSpacing"/>
              <w:jc w:val="both"/>
              <w:rPr>
                <w:rFonts w:eastAsia="Arial"/>
                <w:b/>
                <w:bCs/>
                <w:szCs w:val="22"/>
              </w:rPr>
            </w:pPr>
            <w:r w:rsidRPr="00D70268">
              <w:rPr>
                <w:rFonts w:eastAsia="Arial"/>
                <w:szCs w:val="22"/>
              </w:rPr>
              <w:lastRenderedPageBreak/>
              <w:t xml:space="preserve">Iš Lietuvoje įsteigtų subjektų įrodančių dokumentų nereikalaujama. </w:t>
            </w:r>
            <w:r w:rsidRPr="007F79C0">
              <w:rPr>
                <w:rFonts w:eastAsia="Arial"/>
                <w:b/>
                <w:bCs/>
                <w:szCs w:val="22"/>
              </w:rPr>
              <w:t xml:space="preserve">Užtenka pateikto EBVPD. </w:t>
            </w:r>
          </w:p>
          <w:p w14:paraId="4F0CB75B" w14:textId="77777777" w:rsidR="00FE11D8" w:rsidRPr="00D70268" w:rsidRDefault="00FE11D8" w:rsidP="00C623E9">
            <w:pPr>
              <w:pStyle w:val="NoSpacing"/>
              <w:jc w:val="both"/>
              <w:rPr>
                <w:bCs/>
                <w:iCs/>
                <w:szCs w:val="22"/>
              </w:rPr>
            </w:pPr>
            <w:r w:rsidRPr="00D70268">
              <w:rPr>
                <w:bCs/>
                <w:iCs/>
                <w:szCs w:val="22"/>
              </w:rPr>
              <w:lastRenderedPageBreak/>
              <w:t xml:space="preserve">Priimant sprendimus dėl </w:t>
            </w:r>
            <w:r>
              <w:rPr>
                <w:bCs/>
                <w:iCs/>
                <w:szCs w:val="22"/>
              </w:rPr>
              <w:t>tiekė</w:t>
            </w:r>
            <w:r w:rsidRPr="00D70268">
              <w:rPr>
                <w:bCs/>
                <w:iCs/>
                <w:szCs w:val="22"/>
              </w:rPr>
              <w:t>jo pašalinimo iš pirkimo procedūros šiame punkte nurodytu pašalinimo pagrindu, be kita ko, atsižvelgiama į nacionalinėje duomenų bazėje adresu: https://www.registrucentras.lt/jar/p/index.php</w:t>
            </w:r>
          </w:p>
          <w:p w14:paraId="35E2ED55" w14:textId="77777777" w:rsidR="00FE11D8" w:rsidRPr="00D70268" w:rsidRDefault="00FE11D8" w:rsidP="00C623E9">
            <w:pPr>
              <w:pStyle w:val="NoSpacing"/>
              <w:jc w:val="both"/>
              <w:rPr>
                <w:bCs/>
                <w:iCs/>
                <w:szCs w:val="22"/>
              </w:rPr>
            </w:pPr>
            <w:r w:rsidRPr="00D70268">
              <w:rPr>
                <w:bCs/>
                <w:iCs/>
                <w:szCs w:val="22"/>
              </w:rPr>
              <w:t>paskelbtą informaciją, taip pat į šiame informaciniame pranešime pateiktą informaciją:</w:t>
            </w:r>
          </w:p>
          <w:p w14:paraId="5DB7B676" w14:textId="77777777" w:rsidR="00FE11D8" w:rsidRPr="00D70268" w:rsidRDefault="00FE11D8" w:rsidP="00C623E9">
            <w:pPr>
              <w:pStyle w:val="NoSpacing"/>
              <w:jc w:val="both"/>
              <w:rPr>
                <w:bCs/>
                <w:iCs/>
                <w:szCs w:val="22"/>
              </w:rPr>
            </w:pPr>
            <w:hyperlink r:id="rId12" w:history="1">
              <w:r w:rsidRPr="00D70268">
                <w:rPr>
                  <w:rStyle w:val="Hyperlink"/>
                  <w:iCs/>
                  <w:szCs w:val="22"/>
                </w:rPr>
                <w:t>https://vpt.lrv.lt/lt/naujienos/finansiniu-ataskaitu-nepateikimas-gali-tapti-kliutimi-dalyvauti-viesuosiuose-pirkimuose</w:t>
              </w:r>
            </w:hyperlink>
            <w:r w:rsidRPr="00D70268">
              <w:rPr>
                <w:bCs/>
                <w:iCs/>
                <w:szCs w:val="22"/>
              </w:rPr>
              <w:t xml:space="preserve">. </w:t>
            </w:r>
          </w:p>
        </w:tc>
      </w:tr>
      <w:tr w:rsidR="00FE11D8" w:rsidRPr="00D70268" w14:paraId="217C4B9F"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D19680" w14:textId="77777777" w:rsidR="00FE11D8" w:rsidRPr="00D70268" w:rsidRDefault="00FE11D8" w:rsidP="00C623E9">
            <w:pPr>
              <w:pStyle w:val="NoSpacing"/>
              <w:rPr>
                <w:szCs w:val="22"/>
              </w:rPr>
            </w:pPr>
            <w:r w:rsidRPr="00D70268">
              <w:rPr>
                <w:szCs w:val="22"/>
              </w:rPr>
              <w:lastRenderedPageBreak/>
              <w:t>3.4.1</w:t>
            </w:r>
            <w:r>
              <w:rPr>
                <w:szCs w:val="22"/>
              </w:rPr>
              <w:t>1</w:t>
            </w:r>
            <w:r w:rsidRPr="00D70268">
              <w:rPr>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79C84" w14:textId="77777777" w:rsidR="00FE11D8" w:rsidRPr="00D70268" w:rsidRDefault="00FE11D8" w:rsidP="00C623E9">
            <w:pPr>
              <w:pStyle w:val="NoSpacing"/>
              <w:jc w:val="both"/>
              <w:rPr>
                <w:bCs/>
                <w:szCs w:val="22"/>
              </w:rPr>
            </w:pPr>
            <w:r>
              <w:rPr>
                <w:szCs w:val="22"/>
              </w:rPr>
              <w:t>Tiekė</w:t>
            </w:r>
            <w:r w:rsidRPr="00D70268">
              <w:rPr>
                <w:szCs w:val="22"/>
              </w:rPr>
              <w:t xml:space="preserve">jas yra padaręs rimtą profesinį pažeidimą, dėl kurio Perkantysis subjektas abejoja </w:t>
            </w:r>
            <w:r>
              <w:rPr>
                <w:szCs w:val="22"/>
              </w:rPr>
              <w:t>tiekė</w:t>
            </w:r>
            <w:r w:rsidRPr="00D70268">
              <w:rPr>
                <w:szCs w:val="22"/>
              </w:rPr>
              <w:t>jo sąžiningumu, kai jis (</w:t>
            </w:r>
            <w:r>
              <w:rPr>
                <w:szCs w:val="22"/>
              </w:rPr>
              <w:t>tiekė</w:t>
            </w:r>
            <w:r w:rsidRPr="00D70268">
              <w:rPr>
                <w:szCs w:val="22"/>
              </w:rPr>
              <w:t>jas) neatitinka minimalių patikimo mokesčių mokėtojo kriterijų, nustatytų Lietuvos Respublikos mokesčių administravimo įstatymo 40</w:t>
            </w:r>
            <w:r w:rsidRPr="00D70268">
              <w:rPr>
                <w:szCs w:val="22"/>
                <w:vertAlign w:val="superscript"/>
              </w:rPr>
              <w:t>1</w:t>
            </w:r>
            <w:r w:rsidRPr="00D70268">
              <w:rPr>
                <w:szCs w:val="22"/>
              </w:rPr>
              <w:t xml:space="preserve"> straipsnio 1 dalyje.</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C6312" w14:textId="77777777" w:rsidR="00FE11D8" w:rsidRPr="00D70268" w:rsidRDefault="00FE11D8" w:rsidP="00C623E9">
            <w:pPr>
              <w:pStyle w:val="NoSpacing"/>
              <w:jc w:val="both"/>
              <w:rPr>
                <w:rFonts w:eastAsia="Yu Mincho"/>
                <w:bCs/>
                <w:szCs w:val="22"/>
              </w:rPr>
            </w:pPr>
            <w:r w:rsidRPr="00D70268">
              <w:rPr>
                <w:rFonts w:eastAsia="Yu Mincho"/>
                <w:bCs/>
                <w:szCs w:val="22"/>
              </w:rPr>
              <w:t>VPĮ 46 straipsnio 4 dalies 7 punkto b papunktis</w:t>
            </w:r>
          </w:p>
          <w:p w14:paraId="0EC191B1" w14:textId="77777777" w:rsidR="00FE11D8" w:rsidRPr="00D70268" w:rsidRDefault="00FE11D8" w:rsidP="00C623E9">
            <w:pPr>
              <w:pStyle w:val="NoSpacing"/>
              <w:jc w:val="both"/>
              <w:rPr>
                <w:rFonts w:eastAsia="Yu Mincho"/>
                <w:szCs w:val="22"/>
              </w:rPr>
            </w:pPr>
          </w:p>
          <w:p w14:paraId="32FEF95C" w14:textId="77777777" w:rsidR="00FE11D8" w:rsidRPr="00D70268" w:rsidRDefault="00FE11D8" w:rsidP="00C623E9">
            <w:pPr>
              <w:pStyle w:val="NoSpacing"/>
              <w:jc w:val="both"/>
              <w:rPr>
                <w:rFonts w:eastAsia="Yu Mincho"/>
                <w:szCs w:val="22"/>
              </w:rPr>
            </w:pPr>
            <w:r w:rsidRPr="00D70268">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11E4" w14:textId="77777777" w:rsidR="00FE11D8" w:rsidRPr="00D70268" w:rsidRDefault="00FE11D8" w:rsidP="00C623E9">
            <w:pPr>
              <w:pStyle w:val="NoSpacing"/>
              <w:jc w:val="both"/>
              <w:rPr>
                <w:szCs w:val="22"/>
              </w:rPr>
            </w:pPr>
            <w:r w:rsidRPr="00D70268">
              <w:rPr>
                <w:rFonts w:eastAsia="Arial"/>
                <w:szCs w:val="22"/>
              </w:rPr>
              <w:t xml:space="preserve">Iš Lietuvoje įsteigtų subjektų įrodančių dokumentų nereikalaujama. </w:t>
            </w:r>
            <w:r w:rsidRPr="007F79C0">
              <w:rPr>
                <w:rFonts w:eastAsia="Arial"/>
                <w:b/>
                <w:bCs/>
                <w:szCs w:val="22"/>
              </w:rPr>
              <w:t>Užtenka pateikto EBVPD.</w:t>
            </w:r>
          </w:p>
          <w:p w14:paraId="76083F00" w14:textId="77777777" w:rsidR="00FE11D8" w:rsidRPr="00D70268" w:rsidRDefault="00FE11D8" w:rsidP="00C623E9">
            <w:pPr>
              <w:pStyle w:val="NoSpacing"/>
              <w:jc w:val="both"/>
              <w:rPr>
                <w:bCs/>
                <w:iCs/>
                <w:szCs w:val="22"/>
              </w:rPr>
            </w:pPr>
          </w:p>
          <w:p w14:paraId="3565E7D9" w14:textId="77777777" w:rsidR="00FE11D8" w:rsidRPr="00D70268" w:rsidRDefault="00FE11D8" w:rsidP="00C623E9">
            <w:pPr>
              <w:pStyle w:val="NoSpacing"/>
              <w:jc w:val="both"/>
              <w:rPr>
                <w:bCs/>
                <w:szCs w:val="22"/>
              </w:rPr>
            </w:pPr>
            <w:r w:rsidRPr="00D70268">
              <w:rPr>
                <w:szCs w:val="22"/>
              </w:rPr>
              <w:t xml:space="preserve">Priimant sprendimus dėl </w:t>
            </w:r>
            <w:r>
              <w:rPr>
                <w:szCs w:val="22"/>
              </w:rPr>
              <w:t>tiekė</w:t>
            </w:r>
            <w:r w:rsidRPr="00D70268">
              <w:rPr>
                <w:szCs w:val="22"/>
              </w:rPr>
              <w:t>jo pašalinimo iš pirkimo procedūros šiame punkte nurodytu pašalinimo pagrindu, be kita ko, atsižvelgiama į</w:t>
            </w:r>
            <w:r w:rsidRPr="00D70268">
              <w:rPr>
                <w:bCs/>
                <w:szCs w:val="22"/>
              </w:rPr>
              <w:t xml:space="preserve"> </w:t>
            </w:r>
            <w:r w:rsidRPr="00D70268">
              <w:rPr>
                <w:szCs w:val="22"/>
              </w:rPr>
              <w:t xml:space="preserve">nacionalinėje duomenų bazėje adresu </w:t>
            </w:r>
            <w:hyperlink r:id="rId13">
              <w:r w:rsidRPr="00D70268">
                <w:rPr>
                  <w:rStyle w:val="Hyperlink"/>
                  <w:szCs w:val="22"/>
                </w:rPr>
                <w:t>https://www.vmi.lt/evmi/mokesciu-moketoju-informacija</w:t>
              </w:r>
            </w:hyperlink>
            <w:r w:rsidRPr="00D70268">
              <w:rPr>
                <w:szCs w:val="22"/>
              </w:rPr>
              <w:t xml:space="preserve"> skelbiamą informaciją.</w:t>
            </w:r>
          </w:p>
        </w:tc>
      </w:tr>
      <w:tr w:rsidR="00FE11D8" w:rsidRPr="00D70268" w14:paraId="3FE5B06A" w14:textId="77777777" w:rsidTr="00C623E9">
        <w:tc>
          <w:tcPr>
            <w:tcW w:w="46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6DD9CB" w14:textId="77777777" w:rsidR="00FE11D8" w:rsidRPr="00D70268" w:rsidRDefault="00FE11D8" w:rsidP="00C623E9">
            <w:pPr>
              <w:pStyle w:val="NoSpacing"/>
              <w:rPr>
                <w:szCs w:val="22"/>
              </w:rPr>
            </w:pPr>
            <w:r w:rsidRPr="00D70268">
              <w:rPr>
                <w:szCs w:val="22"/>
              </w:rPr>
              <w:t>3.4.1</w:t>
            </w:r>
            <w:r>
              <w:rPr>
                <w:szCs w:val="22"/>
              </w:rPr>
              <w:t>2</w:t>
            </w:r>
            <w:r w:rsidRPr="00D70268">
              <w:rPr>
                <w:szCs w:val="22"/>
              </w:rPr>
              <w:t>.</w:t>
            </w:r>
          </w:p>
        </w:tc>
        <w:tc>
          <w:tcPr>
            <w:tcW w:w="1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92213" w14:textId="77777777" w:rsidR="00FE11D8" w:rsidRPr="00D70268" w:rsidRDefault="00FE11D8" w:rsidP="00C623E9">
            <w:pPr>
              <w:pStyle w:val="NoSpacing"/>
              <w:jc w:val="both"/>
              <w:rPr>
                <w:szCs w:val="22"/>
              </w:rPr>
            </w:pPr>
            <w:r>
              <w:rPr>
                <w:szCs w:val="22"/>
              </w:rPr>
              <w:t>Tiekė</w:t>
            </w:r>
            <w:r w:rsidRPr="00D70268">
              <w:rPr>
                <w:szCs w:val="22"/>
              </w:rPr>
              <w:t xml:space="preserve">jas yra padaręs rimtą profesinį pažeidimą, dėl kurio Perkantysis subjektas abejoja </w:t>
            </w:r>
            <w:r>
              <w:rPr>
                <w:szCs w:val="22"/>
              </w:rPr>
              <w:t>tiekė</w:t>
            </w:r>
            <w:r w:rsidRPr="00D70268">
              <w:rPr>
                <w:szCs w:val="22"/>
              </w:rPr>
              <w:t xml:space="preserve">jo sąžiningumu, kai jis </w:t>
            </w:r>
            <w:r w:rsidRPr="00D70268">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7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313B" w14:textId="77777777" w:rsidR="00FE11D8" w:rsidRPr="00D70268" w:rsidRDefault="00FE11D8" w:rsidP="00C623E9">
            <w:pPr>
              <w:pStyle w:val="NoSpacing"/>
              <w:jc w:val="both"/>
              <w:rPr>
                <w:rFonts w:eastAsia="Yu Mincho"/>
                <w:bCs/>
                <w:szCs w:val="22"/>
              </w:rPr>
            </w:pPr>
            <w:r w:rsidRPr="00D70268">
              <w:rPr>
                <w:rFonts w:eastAsia="Yu Mincho"/>
                <w:bCs/>
                <w:szCs w:val="22"/>
              </w:rPr>
              <w:t>VPĮ 46 straipsnio 4 dalies 7 punkto c papunktis</w:t>
            </w:r>
          </w:p>
          <w:p w14:paraId="504687B7" w14:textId="77777777" w:rsidR="00FE11D8" w:rsidRPr="00D70268" w:rsidRDefault="00FE11D8" w:rsidP="00C623E9">
            <w:pPr>
              <w:pStyle w:val="NoSpacing"/>
              <w:jc w:val="both"/>
              <w:rPr>
                <w:rFonts w:eastAsia="Yu Mincho"/>
                <w:szCs w:val="22"/>
              </w:rPr>
            </w:pPr>
          </w:p>
          <w:p w14:paraId="3CD144CF" w14:textId="77777777" w:rsidR="00FE11D8" w:rsidRPr="00D70268" w:rsidRDefault="00FE11D8" w:rsidP="00C623E9">
            <w:pPr>
              <w:pStyle w:val="NoSpacing"/>
              <w:jc w:val="both"/>
              <w:rPr>
                <w:rFonts w:eastAsia="Yu Mincho"/>
                <w:szCs w:val="22"/>
              </w:rPr>
            </w:pPr>
            <w:r w:rsidRPr="00D70268">
              <w:rPr>
                <w:rFonts w:eastAsia="Yu Mincho"/>
                <w:szCs w:val="22"/>
              </w:rPr>
              <w:t>EBVPD III dalies C11 punktas</w:t>
            </w:r>
          </w:p>
        </w:tc>
        <w:tc>
          <w:tcPr>
            <w:tcW w:w="218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97E0F" w14:textId="77777777" w:rsidR="00FE11D8" w:rsidRPr="007F79C0" w:rsidRDefault="00FE11D8" w:rsidP="00C623E9">
            <w:pPr>
              <w:pStyle w:val="NoSpacing"/>
              <w:jc w:val="both"/>
              <w:rPr>
                <w:b/>
                <w:bCs/>
                <w:szCs w:val="22"/>
              </w:rPr>
            </w:pPr>
            <w:r w:rsidRPr="00D70268">
              <w:rPr>
                <w:rFonts w:eastAsia="Arial"/>
                <w:szCs w:val="22"/>
              </w:rPr>
              <w:t xml:space="preserve">Iš Lietuvoje įsteigtų subjektų įrodančių dokumentų nereikalaujama. </w:t>
            </w:r>
            <w:r w:rsidRPr="007F79C0">
              <w:rPr>
                <w:rFonts w:eastAsia="Arial"/>
                <w:b/>
                <w:bCs/>
                <w:szCs w:val="22"/>
              </w:rPr>
              <w:t>Užtenka pateikto EBVPD.</w:t>
            </w:r>
          </w:p>
          <w:p w14:paraId="7575DC83" w14:textId="77777777" w:rsidR="00FE11D8" w:rsidRPr="00D70268" w:rsidRDefault="00FE11D8" w:rsidP="00C623E9">
            <w:pPr>
              <w:pStyle w:val="NoSpacing"/>
              <w:jc w:val="both"/>
              <w:rPr>
                <w:bCs/>
                <w:iCs/>
                <w:szCs w:val="22"/>
              </w:rPr>
            </w:pPr>
          </w:p>
          <w:p w14:paraId="45999057" w14:textId="77777777" w:rsidR="00FE11D8" w:rsidRPr="00D70268" w:rsidRDefault="00FE11D8" w:rsidP="00C623E9">
            <w:pPr>
              <w:rPr>
                <w:bCs/>
                <w:sz w:val="22"/>
                <w:szCs w:val="22"/>
              </w:rPr>
            </w:pPr>
            <w:r w:rsidRPr="00D70268">
              <w:rPr>
                <w:bCs/>
                <w:sz w:val="22"/>
                <w:szCs w:val="22"/>
              </w:rPr>
              <w:t xml:space="preserve">Priimant sprendimus dėl </w:t>
            </w:r>
            <w:r>
              <w:rPr>
                <w:bCs/>
                <w:sz w:val="22"/>
                <w:szCs w:val="22"/>
              </w:rPr>
              <w:t>tiekė</w:t>
            </w:r>
            <w:r w:rsidRPr="00D70268">
              <w:rPr>
                <w:bCs/>
                <w:sz w:val="22"/>
                <w:szCs w:val="22"/>
              </w:rPr>
              <w:t xml:space="preserve">jo pašalinimo iš pirkimo procedūros šiame punkte nurodytu pašalinimo pagrindu, be kita ko, atsižvelgiama į nacionalinėje duomenų bazėje adresu: </w:t>
            </w:r>
          </w:p>
          <w:p w14:paraId="2F433219" w14:textId="77777777" w:rsidR="00FE11D8" w:rsidRPr="00D70268" w:rsidRDefault="00FE11D8" w:rsidP="00C623E9">
            <w:pPr>
              <w:rPr>
                <w:bCs/>
                <w:iCs/>
                <w:sz w:val="22"/>
                <w:szCs w:val="22"/>
              </w:rPr>
            </w:pPr>
            <w:hyperlink r:id="rId14" w:history="1">
              <w:r w:rsidRPr="00D70268">
                <w:rPr>
                  <w:rStyle w:val="Hyperlink"/>
                  <w:sz w:val="22"/>
                  <w:szCs w:val="22"/>
                </w:rPr>
                <w:t>https://kt.gov.lt/lt/atviri-duomenys/diskvalifikavimas-is-viesuju-pirkimu</w:t>
              </w:r>
            </w:hyperlink>
            <w:r w:rsidRPr="00D70268">
              <w:rPr>
                <w:sz w:val="22"/>
                <w:szCs w:val="22"/>
              </w:rPr>
              <w:t xml:space="preserve"> skelbiamą informaciją. </w:t>
            </w:r>
          </w:p>
        </w:tc>
      </w:tr>
    </w:tbl>
    <w:p w14:paraId="165FA09F" w14:textId="77777777" w:rsidR="00FE11D8" w:rsidRPr="00B57195" w:rsidRDefault="00FE11D8" w:rsidP="00F93D81">
      <w:pPr>
        <w:pStyle w:val="TEXTAS1"/>
        <w:ind w:left="0"/>
        <w:rPr>
          <w:lang w:val="lt-LT"/>
        </w:rPr>
      </w:pPr>
    </w:p>
    <w:p w14:paraId="10C7CD10" w14:textId="0EE1E6FA" w:rsidR="00E6776E" w:rsidRPr="00B57195" w:rsidRDefault="00E6776E" w:rsidP="00E6776E">
      <w:pPr>
        <w:pStyle w:val="TEXTAS1"/>
        <w:ind w:left="0"/>
        <w:rPr>
          <w:lang w:val="lt-LT"/>
        </w:rPr>
      </w:pPr>
      <w:r w:rsidRPr="00B57195">
        <w:rPr>
          <w:lang w:val="lt-LT"/>
        </w:rPr>
        <w:t>3.5. Sub</w:t>
      </w:r>
      <w:r w:rsidR="004D502A" w:rsidRPr="00B57195">
        <w:rPr>
          <w:lang w:val="lt-LT"/>
        </w:rPr>
        <w:t>t</w:t>
      </w:r>
      <w:r w:rsidR="00DE6702">
        <w:rPr>
          <w:lang w:val="lt-LT"/>
        </w:rPr>
        <w:t>ie</w:t>
      </w:r>
      <w:r w:rsidR="004D502A" w:rsidRPr="00B57195">
        <w:rPr>
          <w:lang w:val="lt-LT"/>
        </w:rPr>
        <w:t>kėj</w:t>
      </w:r>
      <w:r w:rsidRPr="00B57195">
        <w:rPr>
          <w:lang w:val="lt-LT"/>
        </w:rPr>
        <w:t xml:space="preserve">ų, kurių pajėgumais </w:t>
      </w:r>
      <w:r w:rsidR="004D502A" w:rsidRPr="00B57195">
        <w:rPr>
          <w:lang w:val="lt-LT"/>
        </w:rPr>
        <w:t>t</w:t>
      </w:r>
      <w:r w:rsidR="00DE6702">
        <w:rPr>
          <w:lang w:val="lt-LT"/>
        </w:rPr>
        <w:t>ie</w:t>
      </w:r>
      <w:r w:rsidR="004D502A" w:rsidRPr="00B57195">
        <w:rPr>
          <w:lang w:val="lt-LT"/>
        </w:rPr>
        <w:t>kėj</w:t>
      </w:r>
      <w:r w:rsidRPr="00B57195">
        <w:rPr>
          <w:lang w:val="lt-LT"/>
        </w:rPr>
        <w:t>as nesiremia, pašalinimo pagrindai ir jų patikrinimo tvarka (jei Perkantysis subjektas tikrina, ar nėra tokio sub</w:t>
      </w:r>
      <w:r w:rsidR="004D502A" w:rsidRPr="00B57195">
        <w:rPr>
          <w:lang w:val="lt-LT"/>
        </w:rPr>
        <w:t>t</w:t>
      </w:r>
      <w:r w:rsidR="00DE6702">
        <w:rPr>
          <w:lang w:val="lt-LT"/>
        </w:rPr>
        <w:t>ie</w:t>
      </w:r>
      <w:r w:rsidR="004D502A" w:rsidRPr="00B57195">
        <w:rPr>
          <w:lang w:val="lt-LT"/>
        </w:rPr>
        <w:t>kėj</w:t>
      </w:r>
      <w:r w:rsidRPr="00B57195">
        <w:rPr>
          <w:lang w:val="lt-LT"/>
        </w:rPr>
        <w:t>o pašalinimo pagrindų) nurodyta</w:t>
      </w:r>
      <w:r w:rsidR="001C5CB8" w:rsidRPr="00B57195">
        <w:rPr>
          <w:lang w:val="lt-LT"/>
        </w:rPr>
        <w:t xml:space="preserve"> </w:t>
      </w:r>
      <w:r w:rsidRPr="00B57195">
        <w:rPr>
          <w:lang w:val="lt-LT"/>
        </w:rPr>
        <w:t>sutarties projekte.</w:t>
      </w:r>
    </w:p>
    <w:p w14:paraId="492F6274" w14:textId="77777777" w:rsidR="007C599F" w:rsidRDefault="007C599F" w:rsidP="00925323">
      <w:pPr>
        <w:keepNext/>
        <w:suppressLineNumbers/>
        <w:tabs>
          <w:tab w:val="left" w:pos="1134"/>
        </w:tabs>
        <w:suppressAutoHyphens/>
        <w:autoSpaceDE w:val="0"/>
        <w:autoSpaceDN w:val="0"/>
        <w:adjustRightInd w:val="0"/>
        <w:jc w:val="both"/>
        <w:outlineLvl w:val="0"/>
        <w:rPr>
          <w:kern w:val="16"/>
          <w:sz w:val="22"/>
          <w:szCs w:val="22"/>
          <w:lang w:eastAsia="ar-SA"/>
        </w:rPr>
      </w:pPr>
    </w:p>
    <w:p w14:paraId="5C1291D6" w14:textId="2D5163D1" w:rsidR="00925323" w:rsidRDefault="00925323" w:rsidP="00925323">
      <w:pPr>
        <w:keepNext/>
        <w:suppressLineNumbers/>
        <w:tabs>
          <w:tab w:val="left" w:pos="1134"/>
        </w:tabs>
        <w:suppressAutoHyphens/>
        <w:autoSpaceDE w:val="0"/>
        <w:autoSpaceDN w:val="0"/>
        <w:adjustRightInd w:val="0"/>
        <w:jc w:val="both"/>
        <w:outlineLvl w:val="0"/>
        <w:rPr>
          <w:b/>
          <w:bCs/>
          <w:kern w:val="16"/>
          <w:sz w:val="22"/>
          <w:szCs w:val="22"/>
          <w:lang w:eastAsia="ar-SA"/>
        </w:rPr>
      </w:pPr>
      <w:r w:rsidRPr="00B57195">
        <w:rPr>
          <w:kern w:val="16"/>
          <w:sz w:val="22"/>
          <w:szCs w:val="22"/>
          <w:lang w:eastAsia="ar-SA"/>
        </w:rPr>
        <w:t xml:space="preserve">3.6. </w:t>
      </w:r>
      <w:r w:rsidR="00B265EB" w:rsidRPr="00C65E64">
        <w:rPr>
          <w:b/>
          <w:bCs/>
          <w:kern w:val="16"/>
          <w:sz w:val="22"/>
          <w:szCs w:val="22"/>
          <w:lang w:eastAsia="ar-SA"/>
        </w:rPr>
        <w:t>Ti</w:t>
      </w:r>
      <w:r w:rsidR="00DE6702">
        <w:rPr>
          <w:b/>
          <w:bCs/>
          <w:kern w:val="16"/>
          <w:sz w:val="22"/>
          <w:szCs w:val="22"/>
          <w:lang w:eastAsia="ar-SA"/>
        </w:rPr>
        <w:t>e</w:t>
      </w:r>
      <w:r w:rsidR="00B265EB" w:rsidRPr="00C65E64">
        <w:rPr>
          <w:b/>
          <w:bCs/>
          <w:kern w:val="16"/>
          <w:sz w:val="22"/>
          <w:szCs w:val="22"/>
          <w:lang w:eastAsia="ar-SA"/>
        </w:rPr>
        <w:t>kėjas privalo atitikti visus nustatytus kvalifikacijos reikalavimus:</w:t>
      </w:r>
    </w:p>
    <w:p w14:paraId="7E954754" w14:textId="77777777" w:rsidR="00C65E64" w:rsidRPr="00C65E64" w:rsidRDefault="00C65E64" w:rsidP="00925323">
      <w:pPr>
        <w:keepNext/>
        <w:suppressLineNumbers/>
        <w:tabs>
          <w:tab w:val="left" w:pos="1134"/>
        </w:tabs>
        <w:suppressAutoHyphens/>
        <w:autoSpaceDE w:val="0"/>
        <w:autoSpaceDN w:val="0"/>
        <w:adjustRightInd w:val="0"/>
        <w:jc w:val="both"/>
        <w:outlineLvl w:val="0"/>
        <w:rPr>
          <w:b/>
          <w:bCs/>
          <w:kern w:val="16"/>
          <w:sz w:val="22"/>
          <w:szCs w:val="22"/>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4613"/>
        <w:gridCol w:w="4463"/>
      </w:tblGrid>
      <w:tr w:rsidR="00B265EB" w:rsidRPr="00B57195" w14:paraId="7AD476E5" w14:textId="77777777" w:rsidTr="008044B9">
        <w:tc>
          <w:tcPr>
            <w:tcW w:w="573" w:type="pct"/>
            <w:tcBorders>
              <w:top w:val="single" w:sz="4" w:space="0" w:color="auto"/>
              <w:left w:val="single" w:sz="4" w:space="0" w:color="auto"/>
              <w:bottom w:val="single" w:sz="4" w:space="0" w:color="auto"/>
              <w:right w:val="single" w:sz="4" w:space="0" w:color="auto"/>
            </w:tcBorders>
            <w:vAlign w:val="center"/>
          </w:tcPr>
          <w:p w14:paraId="4F71B354" w14:textId="77777777" w:rsidR="00B265EB" w:rsidRPr="00C65E64" w:rsidRDefault="00B265EB" w:rsidP="008044B9">
            <w:pPr>
              <w:pStyle w:val="BodyText"/>
              <w:suppressLineNumbers/>
              <w:suppressAutoHyphens/>
              <w:jc w:val="center"/>
              <w:rPr>
                <w:b/>
                <w:bCs/>
                <w:sz w:val="22"/>
                <w:szCs w:val="22"/>
              </w:rPr>
            </w:pPr>
            <w:r w:rsidRPr="00C65E64">
              <w:rPr>
                <w:b/>
                <w:bCs/>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57F98FA1" w14:textId="77777777" w:rsidR="00B265EB" w:rsidRPr="00C65E64" w:rsidRDefault="00B265EB" w:rsidP="008044B9">
            <w:pPr>
              <w:pStyle w:val="BodyText"/>
              <w:suppressLineNumbers/>
              <w:suppressAutoHyphens/>
              <w:jc w:val="center"/>
              <w:rPr>
                <w:b/>
                <w:bCs/>
                <w:sz w:val="22"/>
                <w:szCs w:val="22"/>
              </w:rPr>
            </w:pPr>
            <w:r w:rsidRPr="00C65E64">
              <w:rPr>
                <w:b/>
                <w:bCs/>
                <w:sz w:val="22"/>
                <w:szCs w:val="22"/>
              </w:rPr>
              <w:t>Kvalifikacijos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1C0805D5" w14:textId="1D307553" w:rsidR="00B265EB" w:rsidRPr="00C65E64" w:rsidRDefault="00B265EB" w:rsidP="008044B9">
            <w:pPr>
              <w:pStyle w:val="BodyText"/>
              <w:suppressLineNumbers/>
              <w:suppressAutoHyphens/>
              <w:jc w:val="center"/>
              <w:rPr>
                <w:b/>
                <w:bCs/>
                <w:sz w:val="22"/>
                <w:szCs w:val="22"/>
              </w:rPr>
            </w:pPr>
            <w:r w:rsidRPr="00C65E64">
              <w:rPr>
                <w:b/>
                <w:bCs/>
                <w:sz w:val="22"/>
                <w:szCs w:val="22"/>
              </w:rPr>
              <w:t>Dokumentai ir informacija, kuriuos turi pateikti t</w:t>
            </w:r>
            <w:r w:rsidR="00DE6702">
              <w:rPr>
                <w:b/>
                <w:bCs/>
                <w:sz w:val="22"/>
                <w:szCs w:val="22"/>
              </w:rPr>
              <w:t>ie</w:t>
            </w:r>
            <w:r w:rsidRPr="00C65E64">
              <w:rPr>
                <w:b/>
                <w:bCs/>
                <w:sz w:val="22"/>
                <w:szCs w:val="22"/>
              </w:rPr>
              <w:t>kėjai, siekiantys įrodyti, kad jų kvalifikacija atitinka keliamus reikalavimus</w:t>
            </w:r>
          </w:p>
        </w:tc>
      </w:tr>
      <w:tr w:rsidR="00CD58AA" w:rsidRPr="00B57195" w14:paraId="0F0E6639" w14:textId="77777777" w:rsidTr="00CD58AA">
        <w:tc>
          <w:tcPr>
            <w:tcW w:w="5000" w:type="pct"/>
            <w:gridSpan w:val="3"/>
            <w:tcBorders>
              <w:top w:val="single" w:sz="4" w:space="0" w:color="auto"/>
              <w:left w:val="single" w:sz="4" w:space="0" w:color="auto"/>
              <w:bottom w:val="single" w:sz="4" w:space="0" w:color="auto"/>
              <w:right w:val="single" w:sz="4" w:space="0" w:color="auto"/>
            </w:tcBorders>
            <w:vAlign w:val="center"/>
          </w:tcPr>
          <w:p w14:paraId="2CF00577" w14:textId="1EB15CB8" w:rsidR="00CD58AA" w:rsidRPr="00B01D3B" w:rsidRDefault="00B01D3B" w:rsidP="00B01D3B">
            <w:pPr>
              <w:tabs>
                <w:tab w:val="left" w:pos="171"/>
                <w:tab w:val="left" w:pos="6441"/>
              </w:tabs>
              <w:jc w:val="center"/>
              <w:rPr>
                <w:b/>
                <w:bCs/>
                <w:color w:val="000000"/>
                <w:sz w:val="22"/>
                <w:szCs w:val="22"/>
                <w:lang w:eastAsia="lt-LT"/>
              </w:rPr>
            </w:pPr>
            <w:r w:rsidRPr="00B01D3B">
              <w:rPr>
                <w:b/>
                <w:bCs/>
                <w:color w:val="000000"/>
                <w:sz w:val="22"/>
                <w:szCs w:val="22"/>
                <w:lang w:eastAsia="lt-LT"/>
              </w:rPr>
              <w:t>Techninis ir profesinis pajėgumas</w:t>
            </w:r>
          </w:p>
        </w:tc>
      </w:tr>
      <w:tr w:rsidR="00257105" w:rsidRPr="00B57195" w14:paraId="12F25BE3" w14:textId="77777777" w:rsidTr="00F56D2A">
        <w:tc>
          <w:tcPr>
            <w:tcW w:w="573" w:type="pct"/>
            <w:tcBorders>
              <w:top w:val="single" w:sz="4" w:space="0" w:color="auto"/>
              <w:left w:val="single" w:sz="4" w:space="0" w:color="auto"/>
              <w:bottom w:val="single" w:sz="4" w:space="0" w:color="auto"/>
              <w:right w:val="single" w:sz="4" w:space="0" w:color="auto"/>
            </w:tcBorders>
            <w:vAlign w:val="center"/>
          </w:tcPr>
          <w:p w14:paraId="36414FDB" w14:textId="73006858" w:rsidR="00257105" w:rsidRPr="00DE6702" w:rsidRDefault="000E0D3D" w:rsidP="00257105">
            <w:pPr>
              <w:pStyle w:val="BodyText"/>
              <w:suppressLineNumbers/>
              <w:suppressAutoHyphens/>
              <w:jc w:val="center"/>
              <w:rPr>
                <w:sz w:val="22"/>
                <w:szCs w:val="22"/>
                <w:lang w:val="en-US"/>
              </w:rPr>
            </w:pPr>
            <w:r w:rsidRPr="000E0D3D">
              <w:rPr>
                <w:sz w:val="22"/>
                <w:szCs w:val="22"/>
              </w:rPr>
              <w:t>3.6.</w:t>
            </w:r>
            <w:r w:rsidR="00DE6702">
              <w:rPr>
                <w:sz w:val="22"/>
                <w:szCs w:val="22"/>
                <w:lang w:val="en-US"/>
              </w:rPr>
              <w:t>1</w:t>
            </w:r>
          </w:p>
        </w:tc>
        <w:tc>
          <w:tcPr>
            <w:tcW w:w="2250" w:type="pct"/>
            <w:tcBorders>
              <w:top w:val="single" w:sz="4" w:space="0" w:color="auto"/>
              <w:left w:val="single" w:sz="4" w:space="0" w:color="auto"/>
              <w:bottom w:val="single" w:sz="4" w:space="0" w:color="auto"/>
              <w:right w:val="single" w:sz="4" w:space="0" w:color="auto"/>
            </w:tcBorders>
          </w:tcPr>
          <w:p w14:paraId="65D0140A" w14:textId="7A6D5C25" w:rsidR="00257105" w:rsidRPr="00DE333C" w:rsidRDefault="00257105" w:rsidP="00DE333C">
            <w:pPr>
              <w:tabs>
                <w:tab w:val="left" w:pos="1134"/>
              </w:tabs>
              <w:autoSpaceDE w:val="0"/>
              <w:autoSpaceDN w:val="0"/>
              <w:adjustRightInd w:val="0"/>
              <w:ind w:left="44" w:right="57"/>
              <w:jc w:val="both"/>
              <w:outlineLvl w:val="0"/>
              <w:rPr>
                <w:b/>
                <w:bCs/>
                <w:color w:val="000000"/>
                <w:kern w:val="16"/>
                <w:sz w:val="22"/>
                <w:szCs w:val="22"/>
                <w:lang w:eastAsia="ar-SA"/>
              </w:rPr>
            </w:pPr>
            <w:r w:rsidRPr="00DE333C">
              <w:rPr>
                <w:color w:val="000000"/>
                <w:kern w:val="16"/>
                <w:sz w:val="22"/>
                <w:szCs w:val="22"/>
                <w:lang w:eastAsia="ar-SA"/>
              </w:rPr>
              <w:t>T</w:t>
            </w:r>
            <w:r w:rsidR="00DE6702" w:rsidRPr="00DE333C">
              <w:rPr>
                <w:color w:val="000000"/>
                <w:kern w:val="16"/>
                <w:sz w:val="22"/>
                <w:szCs w:val="22"/>
                <w:lang w:eastAsia="ar-SA"/>
              </w:rPr>
              <w:t>ie</w:t>
            </w:r>
            <w:r w:rsidRPr="00DE333C">
              <w:rPr>
                <w:color w:val="000000"/>
                <w:kern w:val="16"/>
                <w:sz w:val="22"/>
                <w:szCs w:val="22"/>
                <w:lang w:eastAsia="ar-SA"/>
              </w:rPr>
              <w:t xml:space="preserve">kėjas turi turėti ar gali pasitelkti </w:t>
            </w:r>
            <w:r w:rsidRPr="00DE333C">
              <w:rPr>
                <w:b/>
                <w:bCs/>
                <w:color w:val="000000"/>
                <w:kern w:val="16"/>
                <w:sz w:val="22"/>
                <w:szCs w:val="22"/>
                <w:lang w:eastAsia="ar-SA"/>
              </w:rPr>
              <w:t>ne mažiau kaip 1 (vieną) specialistą</w:t>
            </w:r>
            <w:r w:rsidRPr="00DE333C">
              <w:rPr>
                <w:color w:val="000000"/>
                <w:kern w:val="16"/>
                <w:sz w:val="22"/>
                <w:szCs w:val="22"/>
                <w:lang w:eastAsia="ar-SA"/>
              </w:rPr>
              <w:t xml:space="preserve">, kuris bus skiriamas sutarties vykdymui ir </w:t>
            </w:r>
            <w:r w:rsidR="00DE333C" w:rsidRPr="00DE333C">
              <w:rPr>
                <w:color w:val="000000"/>
                <w:kern w:val="16"/>
                <w:sz w:val="22"/>
                <w:szCs w:val="22"/>
                <w:lang w:eastAsia="ar-SA"/>
              </w:rPr>
              <w:t xml:space="preserve">kuris (-ie), turi </w:t>
            </w:r>
            <w:r w:rsidR="00C12BFD" w:rsidRPr="00DE333C">
              <w:rPr>
                <w:b/>
                <w:bCs/>
                <w:iCs/>
                <w:color w:val="000000"/>
                <w:sz w:val="22"/>
                <w:szCs w:val="22"/>
              </w:rPr>
              <w:t>gamintojo išduotą apmokymų pažymėjimą</w:t>
            </w:r>
            <w:r w:rsidR="00C12BFD" w:rsidRPr="00DE333C">
              <w:rPr>
                <w:iCs/>
                <w:color w:val="000000"/>
                <w:sz w:val="22"/>
                <w:szCs w:val="22"/>
              </w:rPr>
              <w:t xml:space="preserve"> (ar kito tipo lygiavertį dokumentą (sertifikatas, diplomas ir kita), patvirtinantį, kad apmokyto</w:t>
            </w:r>
            <w:r w:rsidR="00DE333C" w:rsidRPr="00DE333C">
              <w:rPr>
                <w:iCs/>
                <w:color w:val="000000"/>
                <w:sz w:val="22"/>
                <w:szCs w:val="22"/>
              </w:rPr>
              <w:t xml:space="preserve"> (-ų)</w:t>
            </w:r>
            <w:r w:rsidR="00C12BFD" w:rsidRPr="00DE333C">
              <w:rPr>
                <w:iCs/>
                <w:color w:val="000000"/>
                <w:sz w:val="22"/>
                <w:szCs w:val="22"/>
              </w:rPr>
              <w:t xml:space="preserve"> specialisto</w:t>
            </w:r>
            <w:r w:rsidR="00DE333C" w:rsidRPr="00DE333C">
              <w:rPr>
                <w:iCs/>
                <w:color w:val="000000"/>
                <w:sz w:val="22"/>
                <w:szCs w:val="22"/>
              </w:rPr>
              <w:t xml:space="preserve"> (-ų)</w:t>
            </w:r>
            <w:r w:rsidR="00C12BFD" w:rsidRPr="00DE333C">
              <w:rPr>
                <w:iCs/>
                <w:color w:val="000000"/>
                <w:sz w:val="22"/>
                <w:szCs w:val="22"/>
              </w:rPr>
              <w:t xml:space="preserve"> žinios yra patikrintos ir pakankamos bei jam yra suteikta teisė </w:t>
            </w:r>
            <w:r w:rsidR="00C12BFD" w:rsidRPr="00DE333C">
              <w:rPr>
                <w:b/>
                <w:bCs/>
                <w:iCs/>
                <w:color w:val="000000"/>
                <w:sz w:val="22"/>
                <w:szCs w:val="22"/>
              </w:rPr>
              <w:t>atlikti periodinę priemonių patikrą.</w:t>
            </w:r>
          </w:p>
          <w:p w14:paraId="02A15B08" w14:textId="4A75F4D4" w:rsidR="00257105" w:rsidRPr="00DE333C" w:rsidRDefault="00257105" w:rsidP="00257105">
            <w:pPr>
              <w:pStyle w:val="BodyText"/>
              <w:suppressLineNumbers/>
              <w:suppressAutoHyphens/>
              <w:jc w:val="center"/>
              <w:rPr>
                <w:b/>
                <w:bCs/>
                <w:sz w:val="22"/>
                <w:szCs w:val="22"/>
              </w:rPr>
            </w:pPr>
          </w:p>
        </w:tc>
        <w:tc>
          <w:tcPr>
            <w:tcW w:w="2177" w:type="pct"/>
            <w:tcBorders>
              <w:top w:val="single" w:sz="4" w:space="0" w:color="auto"/>
              <w:left w:val="single" w:sz="4" w:space="0" w:color="auto"/>
              <w:bottom w:val="single" w:sz="4" w:space="0" w:color="auto"/>
              <w:right w:val="single" w:sz="4" w:space="0" w:color="auto"/>
            </w:tcBorders>
          </w:tcPr>
          <w:p w14:paraId="743BDF2F" w14:textId="77777777" w:rsidR="00257105" w:rsidRPr="00DE333C" w:rsidRDefault="00257105" w:rsidP="00257105">
            <w:pPr>
              <w:widowControl w:val="0"/>
              <w:jc w:val="both"/>
              <w:rPr>
                <w:b/>
                <w:bCs/>
                <w:color w:val="000000"/>
                <w:sz w:val="22"/>
                <w:szCs w:val="22"/>
              </w:rPr>
            </w:pPr>
            <w:r w:rsidRPr="00DE333C">
              <w:rPr>
                <w:b/>
                <w:bCs/>
                <w:sz w:val="22"/>
                <w:szCs w:val="22"/>
                <w:u w:val="single"/>
              </w:rPr>
              <w:t>Pateikiama (</w:t>
            </w:r>
            <w:r w:rsidRPr="00DE333C">
              <w:rPr>
                <w:b/>
                <w:bCs/>
                <w:i/>
                <w:iCs/>
                <w:sz w:val="22"/>
                <w:szCs w:val="22"/>
                <w:u w:val="single"/>
              </w:rPr>
              <w:t>bus prašoma pateikti tik galimo laimėtojo</w:t>
            </w:r>
            <w:r w:rsidRPr="00DE333C">
              <w:rPr>
                <w:b/>
                <w:bCs/>
                <w:sz w:val="22"/>
                <w:szCs w:val="22"/>
                <w:u w:val="single"/>
              </w:rPr>
              <w:t>):</w:t>
            </w:r>
          </w:p>
          <w:p w14:paraId="37EDF926" w14:textId="77777777" w:rsidR="00257105" w:rsidRPr="00DE333C" w:rsidRDefault="00257105" w:rsidP="00257105">
            <w:pPr>
              <w:tabs>
                <w:tab w:val="left" w:pos="176"/>
                <w:tab w:val="left" w:pos="317"/>
                <w:tab w:val="left" w:pos="6441"/>
              </w:tabs>
              <w:jc w:val="both"/>
              <w:rPr>
                <w:color w:val="000000"/>
                <w:sz w:val="22"/>
                <w:szCs w:val="22"/>
                <w:lang w:eastAsia="lt-LT"/>
              </w:rPr>
            </w:pPr>
          </w:p>
          <w:p w14:paraId="62CE6AF7" w14:textId="77777777" w:rsidR="002D6D9D" w:rsidRDefault="002D6D9D" w:rsidP="002D6D9D">
            <w:pPr>
              <w:pStyle w:val="ListParagraph"/>
              <w:numPr>
                <w:ilvl w:val="0"/>
                <w:numId w:val="38"/>
              </w:numPr>
              <w:tabs>
                <w:tab w:val="left" w:pos="176"/>
                <w:tab w:val="left" w:pos="317"/>
                <w:tab w:val="left" w:pos="6441"/>
              </w:tabs>
              <w:spacing w:after="160" w:line="259" w:lineRule="auto"/>
              <w:contextualSpacing/>
              <w:jc w:val="both"/>
              <w:rPr>
                <w:color w:val="000000"/>
              </w:rPr>
            </w:pPr>
            <w:r>
              <w:rPr>
                <w:color w:val="000000"/>
              </w:rPr>
              <w:t>Gamintojo išduotas apmokymų pažymėjimas;</w:t>
            </w:r>
          </w:p>
          <w:p w14:paraId="1C3928E0" w14:textId="378ACC5A" w:rsidR="00996C5D" w:rsidRPr="002D6D9D" w:rsidRDefault="004C4567" w:rsidP="002D6D9D">
            <w:pPr>
              <w:pStyle w:val="ListParagraph"/>
              <w:numPr>
                <w:ilvl w:val="0"/>
                <w:numId w:val="38"/>
              </w:numPr>
              <w:tabs>
                <w:tab w:val="left" w:pos="176"/>
                <w:tab w:val="left" w:pos="317"/>
                <w:tab w:val="left" w:pos="6441"/>
              </w:tabs>
              <w:spacing w:after="160" w:line="259" w:lineRule="auto"/>
              <w:contextualSpacing/>
              <w:jc w:val="both"/>
              <w:rPr>
                <w:color w:val="000000"/>
              </w:rPr>
            </w:pPr>
            <w:r w:rsidRPr="002D6D9D">
              <w:rPr>
                <w:b/>
                <w:bCs/>
                <w:color w:val="000000"/>
              </w:rPr>
              <w:t xml:space="preserve">Užpildytas Pasiūlymo formos </w:t>
            </w:r>
            <w:r w:rsidRPr="002D6D9D">
              <w:rPr>
                <w:b/>
                <w:bCs/>
                <w:color w:val="000000"/>
                <w:lang w:val="en-US"/>
              </w:rPr>
              <w:t>4 priedas ,,Specialist</w:t>
            </w:r>
            <w:r w:rsidRPr="002D6D9D">
              <w:rPr>
                <w:b/>
                <w:bCs/>
                <w:color w:val="000000"/>
              </w:rPr>
              <w:t xml:space="preserve">ų sąrašo forma“. </w:t>
            </w:r>
          </w:p>
          <w:p w14:paraId="0CCA3561" w14:textId="77777777" w:rsidR="00996C5D" w:rsidRPr="00DE333C" w:rsidRDefault="00996C5D" w:rsidP="00996C5D">
            <w:pPr>
              <w:pStyle w:val="BodyText"/>
              <w:suppressLineNumbers/>
              <w:suppressAutoHyphens/>
              <w:rPr>
                <w:b/>
                <w:bCs/>
                <w:color w:val="000000"/>
                <w:sz w:val="22"/>
                <w:szCs w:val="22"/>
              </w:rPr>
            </w:pPr>
          </w:p>
          <w:p w14:paraId="032DE68D" w14:textId="50AE50B3" w:rsidR="00FC08CD" w:rsidRPr="00DE333C" w:rsidRDefault="00FC08CD" w:rsidP="00996C5D">
            <w:pPr>
              <w:pStyle w:val="BodyText"/>
              <w:suppressLineNumbers/>
              <w:suppressAutoHyphens/>
              <w:rPr>
                <w:b/>
                <w:bCs/>
                <w:sz w:val="22"/>
                <w:szCs w:val="22"/>
              </w:rPr>
            </w:pPr>
            <w:r w:rsidRPr="00DE333C">
              <w:rPr>
                <w:b/>
                <w:bCs/>
                <w:color w:val="000000"/>
                <w:sz w:val="20"/>
                <w:szCs w:val="20"/>
              </w:rPr>
              <w:t>Pastaba:</w:t>
            </w:r>
            <w:r w:rsidRPr="00DE333C">
              <w:rPr>
                <w:color w:val="000000"/>
                <w:sz w:val="20"/>
                <w:szCs w:val="20"/>
              </w:rPr>
              <w:t xml:space="preserve"> </w:t>
            </w:r>
            <w:r w:rsidRPr="00DE333C">
              <w:rPr>
                <w:i/>
                <w:iCs/>
                <w:color w:val="000000"/>
                <w:sz w:val="20"/>
                <w:szCs w:val="20"/>
              </w:rPr>
              <w:t>Pažymime, kad šis kvalifikacinis reikalavimas EBVPD formoje neišskiriamas kaip atskiras punktas. T</w:t>
            </w:r>
            <w:r w:rsidR="00DE6702" w:rsidRPr="00DE333C">
              <w:rPr>
                <w:i/>
                <w:iCs/>
                <w:color w:val="000000"/>
                <w:sz w:val="20"/>
                <w:szCs w:val="20"/>
              </w:rPr>
              <w:t>ie</w:t>
            </w:r>
            <w:r w:rsidRPr="00DE333C">
              <w:rPr>
                <w:i/>
                <w:iCs/>
                <w:color w:val="000000"/>
                <w:sz w:val="20"/>
                <w:szCs w:val="20"/>
              </w:rPr>
              <w:t>kėjas atitikimą / neatitikimą šio punkto reikalavimui turės nurodyti EBVPD formos IV dalies „Atrankos kriterijai“ laukelyje a „Visų atrankos kriterijų bendra nuoroda“ pažymėdamas atitinkamą atsakymą „Taip“ arba „Ne“.</w:t>
            </w:r>
          </w:p>
        </w:tc>
      </w:tr>
      <w:tr w:rsidR="001D63A7" w:rsidRPr="00B57195" w14:paraId="31094469" w14:textId="77777777" w:rsidTr="001D63A7">
        <w:tc>
          <w:tcPr>
            <w:tcW w:w="5000" w:type="pct"/>
            <w:gridSpan w:val="3"/>
            <w:tcBorders>
              <w:top w:val="single" w:sz="4" w:space="0" w:color="auto"/>
              <w:left w:val="single" w:sz="4" w:space="0" w:color="auto"/>
              <w:bottom w:val="single" w:sz="4" w:space="0" w:color="auto"/>
              <w:right w:val="single" w:sz="4" w:space="0" w:color="auto"/>
            </w:tcBorders>
            <w:vAlign w:val="center"/>
          </w:tcPr>
          <w:p w14:paraId="7651A1D5" w14:textId="34C9A114" w:rsidR="000337E8" w:rsidRPr="000337E8" w:rsidRDefault="000337E8" w:rsidP="000337E8">
            <w:pPr>
              <w:pStyle w:val="ListParagraph"/>
              <w:numPr>
                <w:ilvl w:val="0"/>
                <w:numId w:val="32"/>
              </w:numPr>
              <w:ind w:left="0" w:firstLine="0"/>
              <w:jc w:val="both"/>
              <w:rPr>
                <w:rFonts w:ascii="Times New Roman" w:hAnsi="Times New Roman"/>
                <w:i/>
                <w:color w:val="000000"/>
              </w:rPr>
            </w:pPr>
            <w:r w:rsidRPr="000337E8">
              <w:rPr>
                <w:rFonts w:ascii="Times New Roman" w:hAnsi="Times New Roman"/>
                <w:i/>
                <w:color w:val="000000"/>
              </w:rPr>
              <w:t>jeigu pasiūlymą teikia ūkio subjektų grupė – reikalavimą turi atitikti ūkio subjektų grupės nario (-ių) specialistai, atsižvelgiant į jų prisiimamus įsipareigojimus pirkimo sutarčiai vykdyti;</w:t>
            </w:r>
          </w:p>
          <w:p w14:paraId="6CF71A91" w14:textId="6C3F710F" w:rsidR="000337E8" w:rsidRPr="000337E8" w:rsidRDefault="000337E8" w:rsidP="000337E8">
            <w:pPr>
              <w:pStyle w:val="ListParagraph"/>
              <w:numPr>
                <w:ilvl w:val="0"/>
                <w:numId w:val="32"/>
              </w:numPr>
              <w:ind w:left="0" w:firstLine="0"/>
              <w:jc w:val="both"/>
              <w:rPr>
                <w:rFonts w:ascii="Times New Roman" w:hAnsi="Times New Roman"/>
                <w:i/>
                <w:color w:val="000000"/>
              </w:rPr>
            </w:pPr>
            <w:r w:rsidRPr="000337E8">
              <w:rPr>
                <w:rFonts w:ascii="Times New Roman" w:hAnsi="Times New Roman"/>
                <w:i/>
                <w:color w:val="000000"/>
              </w:rPr>
              <w:lastRenderedPageBreak/>
              <w:t>t</w:t>
            </w:r>
            <w:r w:rsidR="00DE6702">
              <w:rPr>
                <w:rFonts w:ascii="Times New Roman" w:hAnsi="Times New Roman"/>
                <w:i/>
                <w:color w:val="000000"/>
              </w:rPr>
              <w:t>ie</w:t>
            </w:r>
            <w:r w:rsidRPr="000337E8">
              <w:rPr>
                <w:rFonts w:ascii="Times New Roman" w:hAnsi="Times New Roman"/>
                <w:i/>
                <w:color w:val="000000"/>
              </w:rPr>
              <w:t>kėjas gali remtis kitų ūkio subjektų pajėgumais tik tuo atveju, jeigu tie subjektai (jų darbuotojai) patys vykdys tą pirkimo sutarties dalį, kuriai reikia jų turimų pajėgumų;</w:t>
            </w:r>
          </w:p>
          <w:p w14:paraId="322ADA66" w14:textId="15D5C4C8" w:rsidR="001D63A7" w:rsidRPr="000337E8" w:rsidRDefault="000337E8" w:rsidP="000337E8">
            <w:pPr>
              <w:pStyle w:val="ListParagraph"/>
              <w:numPr>
                <w:ilvl w:val="0"/>
                <w:numId w:val="32"/>
              </w:numPr>
              <w:ind w:left="0" w:firstLine="0"/>
              <w:jc w:val="both"/>
              <w:rPr>
                <w:i/>
                <w:color w:val="000000"/>
              </w:rPr>
            </w:pPr>
            <w:r w:rsidRPr="000337E8">
              <w:rPr>
                <w:rFonts w:ascii="Times New Roman" w:hAnsi="Times New Roman"/>
                <w:i/>
                <w:color w:val="000000"/>
              </w:rPr>
              <w:tab/>
              <w:t>subt</w:t>
            </w:r>
            <w:r w:rsidR="00ED753F">
              <w:rPr>
                <w:rFonts w:ascii="Times New Roman" w:hAnsi="Times New Roman"/>
                <w:i/>
                <w:color w:val="000000"/>
              </w:rPr>
              <w:t>i</w:t>
            </w:r>
            <w:r w:rsidR="00DE6702">
              <w:rPr>
                <w:rFonts w:ascii="Times New Roman" w:hAnsi="Times New Roman"/>
                <w:i/>
                <w:color w:val="000000"/>
              </w:rPr>
              <w:t>e</w:t>
            </w:r>
            <w:r w:rsidRPr="000337E8">
              <w:rPr>
                <w:rFonts w:ascii="Times New Roman" w:hAnsi="Times New Roman"/>
                <w:i/>
                <w:color w:val="000000"/>
              </w:rPr>
              <w:t>kėjai – jei t</w:t>
            </w:r>
            <w:r w:rsidR="00ED753F">
              <w:rPr>
                <w:rFonts w:ascii="Times New Roman" w:hAnsi="Times New Roman"/>
                <w:i/>
                <w:color w:val="000000"/>
              </w:rPr>
              <w:t>i</w:t>
            </w:r>
            <w:r w:rsidR="00DE6702">
              <w:rPr>
                <w:rFonts w:ascii="Times New Roman" w:hAnsi="Times New Roman"/>
                <w:i/>
                <w:color w:val="000000"/>
              </w:rPr>
              <w:t>e</w:t>
            </w:r>
            <w:r w:rsidRPr="000337E8">
              <w:rPr>
                <w:rFonts w:ascii="Times New Roman" w:hAnsi="Times New Roman"/>
                <w:i/>
                <w:color w:val="000000"/>
              </w:rPr>
              <w:t>kėjas (jo pasitelkiami specialistai) pats atitinka nustatytą reikalavimą, tačiau ketina pasitelkti subt</w:t>
            </w:r>
            <w:r w:rsidR="00ED753F">
              <w:rPr>
                <w:rFonts w:ascii="Times New Roman" w:hAnsi="Times New Roman"/>
                <w:i/>
                <w:color w:val="000000"/>
              </w:rPr>
              <w:t>i</w:t>
            </w:r>
            <w:r w:rsidR="00DE6702">
              <w:rPr>
                <w:rFonts w:ascii="Times New Roman" w:hAnsi="Times New Roman"/>
                <w:i/>
                <w:color w:val="000000"/>
              </w:rPr>
              <w:t>e</w:t>
            </w:r>
            <w:r w:rsidRPr="000337E8">
              <w:rPr>
                <w:rFonts w:ascii="Times New Roman" w:hAnsi="Times New Roman"/>
                <w:i/>
                <w:color w:val="000000"/>
              </w:rPr>
              <w:t>kėjus (jo specialistus), subt</w:t>
            </w:r>
            <w:r w:rsidR="00ED753F">
              <w:rPr>
                <w:rFonts w:ascii="Times New Roman" w:hAnsi="Times New Roman"/>
                <w:i/>
                <w:color w:val="000000"/>
              </w:rPr>
              <w:t>i</w:t>
            </w:r>
            <w:r w:rsidR="00DE6702">
              <w:rPr>
                <w:rFonts w:ascii="Times New Roman" w:hAnsi="Times New Roman"/>
                <w:i/>
                <w:color w:val="000000"/>
              </w:rPr>
              <w:t>e</w:t>
            </w:r>
            <w:r w:rsidRPr="000337E8">
              <w:rPr>
                <w:rFonts w:ascii="Times New Roman" w:hAnsi="Times New Roman"/>
                <w:i/>
                <w:color w:val="000000"/>
              </w:rPr>
              <w:t>kėjų specialistai privalo atitikti nustatytus reikalavimus, jeigu subt</w:t>
            </w:r>
            <w:r w:rsidR="00ED753F">
              <w:rPr>
                <w:rFonts w:ascii="Times New Roman" w:hAnsi="Times New Roman"/>
                <w:i/>
                <w:color w:val="000000"/>
              </w:rPr>
              <w:t>i</w:t>
            </w:r>
            <w:r w:rsidR="00DE6702">
              <w:rPr>
                <w:rFonts w:ascii="Times New Roman" w:hAnsi="Times New Roman"/>
                <w:i/>
                <w:color w:val="000000"/>
              </w:rPr>
              <w:t>e</w:t>
            </w:r>
            <w:r w:rsidRPr="000337E8">
              <w:rPr>
                <w:rFonts w:ascii="Times New Roman" w:hAnsi="Times New Roman"/>
                <w:i/>
                <w:color w:val="000000"/>
              </w:rPr>
              <w:t>kėjai (jų darbuotojai) patys vykdys tą pirkimo sutarties dalį, kuriai reikia nustatytos kvalifikacijos.</w:t>
            </w:r>
          </w:p>
        </w:tc>
      </w:tr>
    </w:tbl>
    <w:p w14:paraId="5B1DCB86" w14:textId="77777777" w:rsidR="00C65E64" w:rsidRDefault="00C65E64" w:rsidP="00B265EB">
      <w:pPr>
        <w:pStyle w:val="TEXTAS1"/>
        <w:ind w:left="0"/>
        <w:rPr>
          <w:lang w:val="lt-LT"/>
        </w:rPr>
      </w:pPr>
    </w:p>
    <w:p w14:paraId="5F1FEAD3" w14:textId="3335D5EE" w:rsidR="00B265EB" w:rsidRDefault="00925323" w:rsidP="00B265EB">
      <w:pPr>
        <w:pStyle w:val="TEXTAS1"/>
        <w:ind w:left="0"/>
        <w:rPr>
          <w:lang w:val="lt-LT"/>
        </w:rPr>
      </w:pPr>
      <w:r w:rsidRPr="00B57195">
        <w:rPr>
          <w:lang w:val="lt-LT"/>
        </w:rPr>
        <w:t xml:space="preserve">3.7. </w:t>
      </w:r>
      <w:r w:rsidR="00EF1996" w:rsidRPr="00B57195">
        <w:rPr>
          <w:lang w:val="lt-LT"/>
        </w:rPr>
        <w:t>T</w:t>
      </w:r>
      <w:r w:rsidR="00DE6702">
        <w:rPr>
          <w:lang w:val="lt-LT"/>
        </w:rPr>
        <w:t>ie</w:t>
      </w:r>
      <w:r w:rsidR="00EF1996" w:rsidRPr="00B57195">
        <w:rPr>
          <w:lang w:val="lt-LT"/>
        </w:rPr>
        <w:t>kėj</w:t>
      </w:r>
      <w:r w:rsidR="00076CFF" w:rsidRPr="00B57195">
        <w:rPr>
          <w:lang w:val="lt-LT"/>
        </w:rPr>
        <w:t>as privalo atitikti</w:t>
      </w:r>
      <w:r w:rsidR="00EF1996" w:rsidRPr="00B57195">
        <w:rPr>
          <w:lang w:val="lt-LT"/>
        </w:rPr>
        <w:t xml:space="preserve"> </w:t>
      </w:r>
      <w:bookmarkStart w:id="1" w:name="_Hlk155680834"/>
      <w:r w:rsidR="00EF1996" w:rsidRPr="00B57195">
        <w:rPr>
          <w:lang w:val="lt-LT"/>
        </w:rPr>
        <w:t>kokybės vadybos sistemos ir</w:t>
      </w:r>
      <w:r w:rsidR="00BB5444" w:rsidRPr="00B57195">
        <w:rPr>
          <w:lang w:val="lt-LT"/>
        </w:rPr>
        <w:t xml:space="preserve"> </w:t>
      </w:r>
      <w:r w:rsidR="00BA1586" w:rsidRPr="00B57195">
        <w:rPr>
          <w:lang w:val="lt-LT"/>
        </w:rPr>
        <w:t>(</w:t>
      </w:r>
      <w:r w:rsidR="00BB5444" w:rsidRPr="00B57195">
        <w:rPr>
          <w:lang w:val="lt-LT"/>
        </w:rPr>
        <w:t>ar</w:t>
      </w:r>
      <w:r w:rsidR="00BA1586" w:rsidRPr="00B57195">
        <w:rPr>
          <w:lang w:val="lt-LT"/>
        </w:rPr>
        <w:t>)</w:t>
      </w:r>
      <w:r w:rsidR="00EF1996" w:rsidRPr="00B57195">
        <w:rPr>
          <w:lang w:val="lt-LT"/>
        </w:rPr>
        <w:t xml:space="preserve"> aplinkos apsaugos vadybos sistemos standart</w:t>
      </w:r>
      <w:r w:rsidR="004B79D6" w:rsidRPr="00B57195">
        <w:rPr>
          <w:lang w:val="lt-LT"/>
        </w:rPr>
        <w:t>us</w:t>
      </w:r>
      <w:bookmarkEnd w:id="1"/>
      <w:r w:rsidR="004B79D6" w:rsidRPr="00B57195">
        <w:rPr>
          <w:lang w:val="lt-LT"/>
        </w:rPr>
        <w:t>:</w:t>
      </w:r>
    </w:p>
    <w:p w14:paraId="58F64A3E" w14:textId="77777777" w:rsidR="00C65E64" w:rsidRPr="00B57195" w:rsidRDefault="00C65E64" w:rsidP="00B265EB">
      <w:pPr>
        <w:pStyle w:val="TEXTAS1"/>
        <w:ind w:left="0"/>
        <w:rPr>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4613"/>
        <w:gridCol w:w="4463"/>
      </w:tblGrid>
      <w:tr w:rsidR="004B79D6" w:rsidRPr="00B57195" w14:paraId="200AE2F8" w14:textId="77777777" w:rsidTr="00625DED">
        <w:tc>
          <w:tcPr>
            <w:tcW w:w="573" w:type="pct"/>
            <w:tcBorders>
              <w:top w:val="single" w:sz="4" w:space="0" w:color="auto"/>
              <w:left w:val="single" w:sz="4" w:space="0" w:color="auto"/>
              <w:bottom w:val="single" w:sz="4" w:space="0" w:color="auto"/>
              <w:right w:val="single" w:sz="4" w:space="0" w:color="auto"/>
            </w:tcBorders>
            <w:vAlign w:val="center"/>
          </w:tcPr>
          <w:p w14:paraId="3707269C" w14:textId="77777777" w:rsidR="004B79D6" w:rsidRPr="00C65E64" w:rsidRDefault="004B79D6" w:rsidP="00625DED">
            <w:pPr>
              <w:pStyle w:val="BodyText"/>
              <w:suppressLineNumbers/>
              <w:suppressAutoHyphens/>
              <w:jc w:val="center"/>
              <w:rPr>
                <w:b/>
                <w:bCs/>
                <w:sz w:val="22"/>
                <w:szCs w:val="22"/>
              </w:rPr>
            </w:pPr>
            <w:r w:rsidRPr="00C65E64">
              <w:rPr>
                <w:b/>
                <w:bCs/>
                <w:sz w:val="22"/>
                <w:szCs w:val="22"/>
              </w:rPr>
              <w:t>Eil. Nr.</w:t>
            </w:r>
          </w:p>
        </w:tc>
        <w:tc>
          <w:tcPr>
            <w:tcW w:w="2250" w:type="pct"/>
            <w:tcBorders>
              <w:top w:val="single" w:sz="4" w:space="0" w:color="auto"/>
              <w:left w:val="single" w:sz="4" w:space="0" w:color="auto"/>
              <w:bottom w:val="single" w:sz="4" w:space="0" w:color="auto"/>
              <w:right w:val="single" w:sz="4" w:space="0" w:color="auto"/>
            </w:tcBorders>
            <w:vAlign w:val="center"/>
          </w:tcPr>
          <w:p w14:paraId="2860EE84" w14:textId="46C8A94D" w:rsidR="004B79D6" w:rsidRPr="00C65E64" w:rsidRDefault="00547D7F" w:rsidP="00625DED">
            <w:pPr>
              <w:pStyle w:val="BodyText"/>
              <w:suppressLineNumbers/>
              <w:suppressAutoHyphens/>
              <w:jc w:val="center"/>
              <w:rPr>
                <w:b/>
                <w:bCs/>
                <w:sz w:val="22"/>
                <w:szCs w:val="22"/>
              </w:rPr>
            </w:pPr>
            <w:r w:rsidRPr="00C65E64">
              <w:rPr>
                <w:b/>
                <w:bCs/>
                <w:sz w:val="22"/>
                <w:szCs w:val="22"/>
              </w:rPr>
              <w:t xml:space="preserve">Kokybės vadybos sistemos ir </w:t>
            </w:r>
            <w:r w:rsidR="003E06A1" w:rsidRPr="00C65E64">
              <w:rPr>
                <w:b/>
                <w:bCs/>
                <w:sz w:val="22"/>
                <w:szCs w:val="22"/>
              </w:rPr>
              <w:t xml:space="preserve">(ar) </w:t>
            </w:r>
            <w:r w:rsidRPr="00C65E64">
              <w:rPr>
                <w:b/>
                <w:bCs/>
                <w:sz w:val="22"/>
                <w:szCs w:val="22"/>
              </w:rPr>
              <w:t>aplinkos apsaugos vadybos sistemos standartų</w:t>
            </w:r>
            <w:r w:rsidR="004B79D6" w:rsidRPr="00C65E64">
              <w:rPr>
                <w:b/>
                <w:bCs/>
                <w:sz w:val="22"/>
                <w:szCs w:val="22"/>
              </w:rPr>
              <w:t xml:space="preserve"> reikalavimai</w:t>
            </w:r>
          </w:p>
        </w:tc>
        <w:tc>
          <w:tcPr>
            <w:tcW w:w="2177" w:type="pct"/>
            <w:tcBorders>
              <w:top w:val="single" w:sz="4" w:space="0" w:color="auto"/>
              <w:left w:val="single" w:sz="4" w:space="0" w:color="auto"/>
              <w:bottom w:val="single" w:sz="4" w:space="0" w:color="auto"/>
              <w:right w:val="single" w:sz="4" w:space="0" w:color="auto"/>
            </w:tcBorders>
            <w:vAlign w:val="center"/>
          </w:tcPr>
          <w:p w14:paraId="29AAFF24" w14:textId="61F2D05F" w:rsidR="004B79D6" w:rsidRPr="00C65E64" w:rsidRDefault="004B79D6" w:rsidP="00625DED">
            <w:pPr>
              <w:pStyle w:val="BodyText"/>
              <w:suppressLineNumbers/>
              <w:suppressAutoHyphens/>
              <w:jc w:val="center"/>
              <w:rPr>
                <w:b/>
                <w:bCs/>
                <w:sz w:val="22"/>
                <w:szCs w:val="22"/>
              </w:rPr>
            </w:pPr>
            <w:r w:rsidRPr="00C65E64">
              <w:rPr>
                <w:b/>
                <w:bCs/>
                <w:sz w:val="22"/>
                <w:szCs w:val="22"/>
              </w:rPr>
              <w:t>Dokumentai ir informacija, kuriuos turi pateikti t</w:t>
            </w:r>
            <w:r w:rsidR="00DE6702">
              <w:rPr>
                <w:b/>
                <w:bCs/>
                <w:sz w:val="22"/>
                <w:szCs w:val="22"/>
              </w:rPr>
              <w:t>ie</w:t>
            </w:r>
            <w:r w:rsidRPr="00C65E64">
              <w:rPr>
                <w:b/>
                <w:bCs/>
                <w:sz w:val="22"/>
                <w:szCs w:val="22"/>
              </w:rPr>
              <w:t>kėjai, siekiantys įrodyti, kad</w:t>
            </w:r>
            <w:r w:rsidR="00822EF6" w:rsidRPr="00C65E64">
              <w:rPr>
                <w:b/>
                <w:bCs/>
                <w:sz w:val="22"/>
                <w:szCs w:val="22"/>
              </w:rPr>
              <w:t xml:space="preserve"> atitinka</w:t>
            </w:r>
            <w:r w:rsidRPr="00C65E64">
              <w:rPr>
                <w:b/>
                <w:bCs/>
                <w:sz w:val="22"/>
                <w:szCs w:val="22"/>
              </w:rPr>
              <w:t xml:space="preserve"> </w:t>
            </w:r>
            <w:r w:rsidR="00822EF6" w:rsidRPr="00C65E64">
              <w:rPr>
                <w:b/>
                <w:bCs/>
                <w:sz w:val="22"/>
                <w:szCs w:val="22"/>
              </w:rPr>
              <w:t>vadybos sistemos ir aplinkos apsaugos vadybos sistemos standartų reikalavimus</w:t>
            </w:r>
          </w:p>
        </w:tc>
      </w:tr>
      <w:tr w:rsidR="004B79D6" w:rsidRPr="00B57195" w14:paraId="1E54FFA2" w14:textId="77777777" w:rsidTr="00625DED">
        <w:tc>
          <w:tcPr>
            <w:tcW w:w="573" w:type="pct"/>
            <w:tcBorders>
              <w:top w:val="single" w:sz="4" w:space="0" w:color="auto"/>
              <w:left w:val="single" w:sz="4" w:space="0" w:color="auto"/>
              <w:bottom w:val="single" w:sz="4" w:space="0" w:color="auto"/>
              <w:right w:val="single" w:sz="4" w:space="0" w:color="auto"/>
            </w:tcBorders>
            <w:shd w:val="clear" w:color="auto" w:fill="auto"/>
          </w:tcPr>
          <w:p w14:paraId="5CB2043B" w14:textId="4AC82177" w:rsidR="004B79D6" w:rsidRPr="00B57195" w:rsidRDefault="004B79D6" w:rsidP="00625DED">
            <w:pPr>
              <w:pStyle w:val="DiagramaDiagramaDiagrama"/>
              <w:suppressLineNumbers/>
              <w:suppressAutoHyphens/>
              <w:spacing w:after="0"/>
              <w:jc w:val="center"/>
              <w:rPr>
                <w:rFonts w:ascii="Times New Roman" w:hAnsi="Times New Roman" w:cs="Times New Roman"/>
                <w:sz w:val="22"/>
                <w:szCs w:val="22"/>
                <w:lang w:val="lt-LT"/>
              </w:rPr>
            </w:pPr>
            <w:r w:rsidRPr="00B57195">
              <w:rPr>
                <w:rFonts w:ascii="Times New Roman" w:hAnsi="Times New Roman" w:cs="Times New Roman"/>
                <w:sz w:val="22"/>
                <w:szCs w:val="22"/>
                <w:lang w:val="lt-LT"/>
              </w:rPr>
              <w:t>3.7.1.</w:t>
            </w:r>
          </w:p>
        </w:tc>
        <w:tc>
          <w:tcPr>
            <w:tcW w:w="2250" w:type="pct"/>
            <w:tcBorders>
              <w:top w:val="single" w:sz="4" w:space="0" w:color="auto"/>
              <w:left w:val="single" w:sz="4" w:space="0" w:color="auto"/>
              <w:bottom w:val="single" w:sz="4" w:space="0" w:color="auto"/>
              <w:right w:val="single" w:sz="4" w:space="0" w:color="auto"/>
            </w:tcBorders>
            <w:shd w:val="clear" w:color="auto" w:fill="auto"/>
          </w:tcPr>
          <w:p w14:paraId="79844945" w14:textId="06649FDE" w:rsidR="004B79D6" w:rsidRPr="00B57195" w:rsidRDefault="00732151" w:rsidP="00625DED">
            <w:pPr>
              <w:widowControl w:val="0"/>
              <w:ind w:left="57" w:right="57"/>
              <w:jc w:val="both"/>
              <w:rPr>
                <w:sz w:val="22"/>
                <w:szCs w:val="22"/>
              </w:rPr>
            </w:pPr>
            <w:r w:rsidRPr="00B57195">
              <w:rPr>
                <w:sz w:val="22"/>
                <w:szCs w:val="22"/>
              </w:rPr>
              <w:t>T</w:t>
            </w:r>
            <w:r w:rsidR="007621E1">
              <w:rPr>
                <w:sz w:val="22"/>
                <w:szCs w:val="22"/>
              </w:rPr>
              <w:t>ie</w:t>
            </w:r>
            <w:r w:rsidRPr="00B57195">
              <w:rPr>
                <w:sz w:val="22"/>
                <w:szCs w:val="22"/>
              </w:rPr>
              <w:t>kėjas teikiamoms</w:t>
            </w:r>
            <w:r w:rsidR="005C050D" w:rsidRPr="00B57195">
              <w:rPr>
                <w:sz w:val="22"/>
                <w:szCs w:val="22"/>
              </w:rPr>
              <w:t xml:space="preserve"> paslaugoms turi taikyti</w:t>
            </w:r>
            <w:r w:rsidRPr="00B57195">
              <w:rPr>
                <w:sz w:val="22"/>
                <w:szCs w:val="22"/>
              </w:rPr>
              <w:t xml:space="preserve"> aplinkos apsaugos vadybos sistemos reikalavimus pagal standartą LST EN ISO 14001 </w:t>
            </w:r>
            <w:r w:rsidR="00454AC4" w:rsidRPr="00B57195">
              <w:rPr>
                <w:sz w:val="22"/>
                <w:szCs w:val="22"/>
              </w:rPr>
              <w:t xml:space="preserve">„Aplinkos vadybos sistemos. Reikalavimai ir naudojimo gairės“ </w:t>
            </w:r>
            <w:r w:rsidRPr="00B57195">
              <w:rPr>
                <w:sz w:val="22"/>
                <w:szCs w:val="22"/>
              </w:rPr>
              <w:t xml:space="preserve">arba </w:t>
            </w:r>
            <w:r w:rsidR="00454AC4" w:rsidRPr="00B57195">
              <w:rPr>
                <w:sz w:val="22"/>
                <w:szCs w:val="22"/>
              </w:rPr>
              <w:t>Europos Sąjungos aplinkosaugos vadybos ir audito sistemą (</w:t>
            </w:r>
            <w:r w:rsidRPr="00B57195">
              <w:rPr>
                <w:sz w:val="22"/>
                <w:szCs w:val="22"/>
              </w:rPr>
              <w:t>EMAS</w:t>
            </w:r>
            <w:r w:rsidR="00454AC4" w:rsidRPr="00B57195">
              <w:rPr>
                <w:sz w:val="22"/>
                <w:szCs w:val="22"/>
              </w:rPr>
              <w:t>)</w:t>
            </w:r>
            <w:r w:rsidRPr="00B57195">
              <w:rPr>
                <w:sz w:val="22"/>
                <w:szCs w:val="22"/>
              </w:rPr>
              <w:t xml:space="preserve"> ar kitus aplinkos apsaugos vadybos standartus, pagrįstus atitinkamais Europos arba tarptautinių standartizacijos organizacijų priimtais standartais</w:t>
            </w:r>
            <w:r w:rsidR="00454AC4" w:rsidRPr="00B57195">
              <w:rPr>
                <w:sz w:val="22"/>
                <w:szCs w:val="22"/>
              </w:rPr>
              <w:t>,</w:t>
            </w:r>
            <w:r w:rsidRPr="00B57195">
              <w:rPr>
                <w:sz w:val="22"/>
                <w:szCs w:val="22"/>
              </w:rPr>
              <w:t xml:space="preserve"> ar kitais t</w:t>
            </w:r>
            <w:r w:rsidR="007621E1">
              <w:rPr>
                <w:sz w:val="22"/>
                <w:szCs w:val="22"/>
              </w:rPr>
              <w:t>ie</w:t>
            </w:r>
            <w:r w:rsidRPr="00B57195">
              <w:rPr>
                <w:sz w:val="22"/>
                <w:szCs w:val="22"/>
              </w:rPr>
              <w:t>kėjo pateiktais lygiaverčiais įrodymais.</w:t>
            </w:r>
          </w:p>
          <w:p w14:paraId="41C813B8" w14:textId="2AF36338" w:rsidR="00454AC4" w:rsidRPr="00B57195" w:rsidRDefault="00454AC4" w:rsidP="00625DED">
            <w:pPr>
              <w:widowControl w:val="0"/>
              <w:ind w:left="57" w:right="57"/>
              <w:jc w:val="both"/>
              <w:rPr>
                <w:sz w:val="22"/>
                <w:szCs w:val="22"/>
              </w:rPr>
            </w:pPr>
          </w:p>
        </w:tc>
        <w:tc>
          <w:tcPr>
            <w:tcW w:w="2177" w:type="pct"/>
            <w:tcBorders>
              <w:top w:val="single" w:sz="4" w:space="0" w:color="auto"/>
              <w:left w:val="single" w:sz="4" w:space="0" w:color="auto"/>
              <w:bottom w:val="single" w:sz="4" w:space="0" w:color="auto"/>
              <w:right w:val="single" w:sz="4" w:space="0" w:color="auto"/>
            </w:tcBorders>
            <w:shd w:val="clear" w:color="auto" w:fill="auto"/>
          </w:tcPr>
          <w:p w14:paraId="18935C89" w14:textId="77777777" w:rsidR="00604FD2" w:rsidRDefault="00604FD2" w:rsidP="00604FD2">
            <w:pPr>
              <w:widowControl w:val="0"/>
              <w:jc w:val="both"/>
              <w:rPr>
                <w:b/>
                <w:bCs/>
                <w:sz w:val="22"/>
                <w:szCs w:val="22"/>
                <w:u w:val="single"/>
              </w:rPr>
            </w:pPr>
            <w:r w:rsidRPr="000337E8">
              <w:rPr>
                <w:b/>
                <w:bCs/>
                <w:sz w:val="22"/>
                <w:szCs w:val="22"/>
                <w:u w:val="single"/>
              </w:rPr>
              <w:t>Pateikiama (</w:t>
            </w:r>
            <w:r w:rsidRPr="000337E8">
              <w:rPr>
                <w:b/>
                <w:bCs/>
                <w:i/>
                <w:iCs/>
                <w:sz w:val="22"/>
                <w:szCs w:val="22"/>
                <w:u w:val="single"/>
              </w:rPr>
              <w:t>bus prašoma pateikti tik galimo laimėtojo</w:t>
            </w:r>
            <w:r w:rsidRPr="000337E8">
              <w:rPr>
                <w:b/>
                <w:bCs/>
                <w:sz w:val="22"/>
                <w:szCs w:val="22"/>
                <w:u w:val="single"/>
              </w:rPr>
              <w:t>):</w:t>
            </w:r>
          </w:p>
          <w:p w14:paraId="409E23D6" w14:textId="77777777" w:rsidR="00604FD2" w:rsidRPr="000337E8" w:rsidRDefault="00604FD2" w:rsidP="00604FD2">
            <w:pPr>
              <w:widowControl w:val="0"/>
              <w:jc w:val="both"/>
              <w:rPr>
                <w:b/>
                <w:bCs/>
                <w:color w:val="000000"/>
                <w:sz w:val="22"/>
                <w:szCs w:val="22"/>
              </w:rPr>
            </w:pPr>
          </w:p>
          <w:p w14:paraId="7CB21AA3" w14:textId="7B465C8B" w:rsidR="00E66498" w:rsidRPr="00B57195" w:rsidRDefault="00E66498" w:rsidP="00604FD2">
            <w:pPr>
              <w:widowControl w:val="0"/>
              <w:tabs>
                <w:tab w:val="left" w:pos="540"/>
                <w:tab w:val="left" w:pos="720"/>
              </w:tabs>
              <w:ind w:right="57"/>
              <w:jc w:val="both"/>
              <w:rPr>
                <w:sz w:val="22"/>
                <w:szCs w:val="22"/>
              </w:rPr>
            </w:pPr>
            <w:r w:rsidRPr="00B57195">
              <w:rPr>
                <w:sz w:val="22"/>
                <w:szCs w:val="22"/>
              </w:rPr>
              <w:t xml:space="preserve">Nepriklausomos įstaigos išduotas </w:t>
            </w:r>
            <w:r w:rsidRPr="00604FD2">
              <w:rPr>
                <w:b/>
                <w:bCs/>
                <w:sz w:val="22"/>
                <w:szCs w:val="22"/>
              </w:rPr>
              <w:t>sertifikatas,</w:t>
            </w:r>
            <w:r w:rsidRPr="00B57195">
              <w:rPr>
                <w:sz w:val="22"/>
                <w:szCs w:val="22"/>
              </w:rPr>
              <w:t xml:space="preserve"> patvirtinantis, kad t</w:t>
            </w:r>
            <w:r w:rsidR="007621E1">
              <w:rPr>
                <w:sz w:val="22"/>
                <w:szCs w:val="22"/>
              </w:rPr>
              <w:t>ie</w:t>
            </w:r>
            <w:r w:rsidRPr="00B57195">
              <w:rPr>
                <w:sz w:val="22"/>
                <w:szCs w:val="22"/>
              </w:rPr>
              <w:t>kėjas laikosi tam tikrų aplinkos apsaugos vadybos sistemos standartų.</w:t>
            </w:r>
          </w:p>
          <w:p w14:paraId="22C423C2" w14:textId="77777777" w:rsidR="00D92875" w:rsidRPr="00B57195" w:rsidRDefault="00D92875" w:rsidP="00625DED">
            <w:pPr>
              <w:widowControl w:val="0"/>
              <w:tabs>
                <w:tab w:val="left" w:pos="540"/>
                <w:tab w:val="left" w:pos="720"/>
              </w:tabs>
              <w:ind w:left="57" w:right="57"/>
              <w:jc w:val="both"/>
              <w:rPr>
                <w:sz w:val="22"/>
                <w:szCs w:val="22"/>
              </w:rPr>
            </w:pPr>
          </w:p>
          <w:p w14:paraId="37F07212" w14:textId="11247433" w:rsidR="004B79D6" w:rsidRPr="00B57195" w:rsidRDefault="00E66498" w:rsidP="00625DED">
            <w:pPr>
              <w:widowControl w:val="0"/>
              <w:tabs>
                <w:tab w:val="left" w:pos="540"/>
                <w:tab w:val="left" w:pos="720"/>
              </w:tabs>
              <w:ind w:left="57" w:right="57"/>
              <w:jc w:val="both"/>
              <w:rPr>
                <w:sz w:val="22"/>
                <w:szCs w:val="22"/>
              </w:rPr>
            </w:pPr>
            <w:r w:rsidRPr="0088138F">
              <w:rPr>
                <w:i/>
                <w:iCs/>
                <w:sz w:val="22"/>
                <w:szCs w:val="22"/>
              </w:rPr>
              <w:t>Perkantysis subjektas pripažįsta lygiaverčius sertifikatus, išduotus kitose valstybėse narėse įsteigtų nepriklausomų įstaigų. Taip pat priima ir kitus lygiaverčius aplinkos apsaugos vadybos priemonių įrodymus, jeigu t</w:t>
            </w:r>
            <w:r w:rsidR="007621E1">
              <w:rPr>
                <w:i/>
                <w:iCs/>
                <w:sz w:val="22"/>
                <w:szCs w:val="22"/>
              </w:rPr>
              <w:t>ie</w:t>
            </w:r>
            <w:r w:rsidRPr="0088138F">
              <w:rPr>
                <w:i/>
                <w:iCs/>
                <w:sz w:val="22"/>
                <w:szCs w:val="22"/>
              </w:rPr>
              <w:t>kėjas įrodo, kad dėl nuo jo nepriklausančių objektyvių priežasčių jis negali pateikti sertifikatų per nustatytą laiką. Perk</w:t>
            </w:r>
            <w:r w:rsidR="00B90774" w:rsidRPr="0088138F">
              <w:rPr>
                <w:i/>
                <w:iCs/>
                <w:sz w:val="22"/>
                <w:szCs w:val="22"/>
              </w:rPr>
              <w:t>antysis subjektas</w:t>
            </w:r>
            <w:r w:rsidRPr="0088138F">
              <w:rPr>
                <w:i/>
                <w:iCs/>
                <w:sz w:val="22"/>
                <w:szCs w:val="22"/>
              </w:rPr>
              <w:t xml:space="preserve"> priima ir kitus t</w:t>
            </w:r>
            <w:r w:rsidR="007621E1">
              <w:rPr>
                <w:i/>
                <w:iCs/>
                <w:sz w:val="22"/>
                <w:szCs w:val="22"/>
              </w:rPr>
              <w:t>ie</w:t>
            </w:r>
            <w:r w:rsidRPr="0088138F">
              <w:rPr>
                <w:i/>
                <w:iCs/>
                <w:sz w:val="22"/>
                <w:szCs w:val="22"/>
              </w:rPr>
              <w:t>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w:t>
            </w:r>
            <w:r w:rsidR="007621E1">
              <w:rPr>
                <w:i/>
                <w:iCs/>
                <w:sz w:val="22"/>
                <w:szCs w:val="22"/>
              </w:rPr>
              <w:t>ie</w:t>
            </w:r>
            <w:r w:rsidRPr="0088138F">
              <w:rPr>
                <w:i/>
                <w:iCs/>
                <w:sz w:val="22"/>
                <w:szCs w:val="22"/>
              </w:rPr>
              <w:t xml:space="preserve">kėjo siūlomos aplinkos apsaugos vadybos užtikrinimo priemonės atitinka </w:t>
            </w:r>
            <w:r w:rsidRPr="00AB45EF">
              <w:rPr>
                <w:i/>
                <w:iCs/>
                <w:sz w:val="22"/>
                <w:szCs w:val="22"/>
              </w:rPr>
              <w:t>reikalaujamus aplinkos apsaugos vadybos sistemos standartus.</w:t>
            </w:r>
          </w:p>
        </w:tc>
      </w:tr>
    </w:tbl>
    <w:p w14:paraId="66808E6C" w14:textId="77777777" w:rsidR="00B265EB" w:rsidRPr="00B57195" w:rsidRDefault="00B265EB" w:rsidP="00B265EB">
      <w:pPr>
        <w:pStyle w:val="TEXTAS1"/>
        <w:ind w:left="0"/>
        <w:rPr>
          <w:lang w:val="lt-LT"/>
        </w:rPr>
      </w:pPr>
      <w:r w:rsidRPr="00B57195">
        <w:rPr>
          <w:lang w:val="lt-LT"/>
        </w:rPr>
        <w:t>3.8. Pastabos:</w:t>
      </w:r>
    </w:p>
    <w:p w14:paraId="6CE4A30B" w14:textId="7E266D8F" w:rsidR="00B265EB" w:rsidRPr="00203305" w:rsidRDefault="00B265EB" w:rsidP="00B265EB">
      <w:pPr>
        <w:pStyle w:val="TEXTAS1"/>
        <w:ind w:left="0"/>
        <w:rPr>
          <w:lang w:val="lt-LT"/>
        </w:rPr>
      </w:pPr>
      <w:r w:rsidRPr="00203305">
        <w:rPr>
          <w:lang w:val="lt-LT"/>
        </w:rPr>
        <w:t>3.8.1. Perkantysis subjektas pasilieka sau teisę prašyti t</w:t>
      </w:r>
      <w:r w:rsidR="007621E1" w:rsidRPr="00203305">
        <w:rPr>
          <w:lang w:val="lt-LT"/>
        </w:rPr>
        <w:t>ie</w:t>
      </w:r>
      <w:r w:rsidRPr="00203305">
        <w:rPr>
          <w:lang w:val="lt-LT"/>
        </w:rPr>
        <w:t>kėjo pateiktų dokumentų skaitmeninių kopijų originalų;</w:t>
      </w:r>
    </w:p>
    <w:p w14:paraId="1A4FC6B9" w14:textId="1369ACAA" w:rsidR="00B265EB" w:rsidRPr="00203305" w:rsidRDefault="00B265EB" w:rsidP="00B265EB">
      <w:pPr>
        <w:pStyle w:val="TEXTAS1"/>
        <w:ind w:left="0"/>
        <w:rPr>
          <w:lang w:val="lt-LT"/>
        </w:rPr>
      </w:pPr>
      <w:r w:rsidRPr="00203305">
        <w:rPr>
          <w:lang w:val="lt-LT"/>
        </w:rPr>
        <w:t>3.8.2. Perkantysis subjektas gali nereikalauti iš galimo laimėtojo pateikti pašalinimo pagrindų nebuvimą patvirtinančių ir / ar kvalifikacijos</w:t>
      </w:r>
      <w:r w:rsidR="004509CA" w:rsidRPr="00203305">
        <w:rPr>
          <w:lang w:val="lt-LT"/>
        </w:rPr>
        <w:t xml:space="preserve"> ir / ar aplinkos apsaugos vadybos sistemos standartų</w:t>
      </w:r>
      <w:r w:rsidRPr="00203305">
        <w:rPr>
          <w:lang w:val="lt-LT"/>
        </w:rPr>
        <w:t xml:space="preserve">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01876613" w14:textId="77777777" w:rsidR="00B265EB" w:rsidRPr="00203305" w:rsidRDefault="00B265EB" w:rsidP="00B265EB">
      <w:pPr>
        <w:pStyle w:val="TEXTAS1"/>
        <w:ind w:left="0"/>
        <w:rPr>
          <w:lang w:val="lt-LT"/>
        </w:rPr>
      </w:pPr>
      <w:r w:rsidRPr="00203305">
        <w:rPr>
          <w:lang w:val="lt-LT"/>
        </w:rPr>
        <w:t>3.8.3. Perkantysis subjektas pripažįsta kitose valstybėse išduotus lygiaverčius pašalinimo pagrindų nebuvimą įrodančius dokumentus;</w:t>
      </w:r>
    </w:p>
    <w:p w14:paraId="4263A997" w14:textId="488C42C5" w:rsidR="00B265EB" w:rsidRPr="00203305" w:rsidRDefault="00B265EB" w:rsidP="00B265EB">
      <w:pPr>
        <w:pStyle w:val="TEXTAS1"/>
        <w:ind w:left="0"/>
        <w:rPr>
          <w:lang w:val="lt-LT"/>
        </w:rPr>
      </w:pPr>
      <w:r w:rsidRPr="00203305">
        <w:rPr>
          <w:lang w:val="lt-LT"/>
        </w:rPr>
        <w:t>3.8.4. jeigu t</w:t>
      </w:r>
      <w:r w:rsidR="007621E1" w:rsidRPr="00203305">
        <w:rPr>
          <w:lang w:val="lt-LT"/>
        </w:rPr>
        <w:t>ie</w:t>
      </w:r>
      <w:r w:rsidRPr="00203305">
        <w:rPr>
          <w:lang w:val="lt-LT"/>
        </w:rPr>
        <w:t>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046DD2A9" w14:textId="6A399586" w:rsidR="00B265EB" w:rsidRPr="00203305" w:rsidRDefault="00B265EB" w:rsidP="00B265EB">
      <w:pPr>
        <w:pStyle w:val="TEXTAS1"/>
        <w:ind w:left="0"/>
        <w:rPr>
          <w:color w:val="FF0000"/>
          <w:lang w:val="lt-LT" w:eastAsia="lt-LT"/>
        </w:rPr>
      </w:pPr>
      <w:r w:rsidRPr="00203305">
        <w:rPr>
          <w:lang w:val="lt-LT"/>
        </w:rPr>
        <w:t>3.8.</w:t>
      </w:r>
      <w:r w:rsidR="005C4AB9" w:rsidRPr="00203305">
        <w:rPr>
          <w:lang w:val="lt-LT"/>
        </w:rPr>
        <w:t>5</w:t>
      </w:r>
      <w:r w:rsidRPr="00203305">
        <w:rPr>
          <w:lang w:val="lt-LT"/>
        </w:rPr>
        <w:t xml:space="preserve">. </w:t>
      </w:r>
      <w:r w:rsidRPr="00203305">
        <w:rPr>
          <w:lang w:val="lt-LT" w:eastAsia="lt-LT"/>
        </w:rPr>
        <w:t>t</w:t>
      </w:r>
      <w:r w:rsidR="007621E1" w:rsidRPr="00203305">
        <w:rPr>
          <w:lang w:val="lt-LT" w:eastAsia="lt-LT"/>
        </w:rPr>
        <w:t>ie</w:t>
      </w:r>
      <w:r w:rsidRPr="00203305">
        <w:rPr>
          <w:lang w:val="lt-LT" w:eastAsia="lt-LT"/>
        </w:rPr>
        <w:t>kėjų (ar jų personalo) kvalifikacija, jei ji reikalaujama, privalo būti įgyta iki pasiūlymų pateikimo termino pabaigos;</w:t>
      </w:r>
    </w:p>
    <w:p w14:paraId="0437634E" w14:textId="07FA1E90" w:rsidR="00B265EB" w:rsidRPr="00203305" w:rsidRDefault="005C4AB9" w:rsidP="00B265EB">
      <w:pPr>
        <w:pStyle w:val="TEXTAS1"/>
        <w:ind w:left="0"/>
        <w:rPr>
          <w:lang w:val="lt-LT"/>
        </w:rPr>
      </w:pPr>
      <w:r w:rsidRPr="00203305">
        <w:rPr>
          <w:lang w:val="lt-LT"/>
        </w:rPr>
        <w:t>3.8.6</w:t>
      </w:r>
      <w:r w:rsidR="00B265EB" w:rsidRPr="00203305">
        <w:rPr>
          <w:lang w:val="lt-LT"/>
        </w:rPr>
        <w:t>. Perkantysis subjektas gali reikalauti, kad užsienio valstybių t</w:t>
      </w:r>
      <w:r w:rsidR="007621E1" w:rsidRPr="00203305">
        <w:rPr>
          <w:lang w:val="lt-LT"/>
        </w:rPr>
        <w:t>ie</w:t>
      </w:r>
      <w:r w:rsidR="00B265EB" w:rsidRPr="00203305">
        <w:rPr>
          <w:lang w:val="lt-LT"/>
        </w:rPr>
        <w:t>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5BE96CDE" w14:textId="48644844" w:rsidR="00B265EB" w:rsidRPr="00203305" w:rsidRDefault="00B265EB" w:rsidP="00B265EB">
      <w:pPr>
        <w:pStyle w:val="TEXTAS1"/>
        <w:ind w:left="0"/>
        <w:rPr>
          <w:lang w:val="lt-LT"/>
        </w:rPr>
      </w:pPr>
      <w:r w:rsidRPr="00203305">
        <w:rPr>
          <w:lang w:val="lt-LT"/>
        </w:rPr>
        <w:lastRenderedPageBreak/>
        <w:t>3.9. Jei pasiūlymą teikia t</w:t>
      </w:r>
      <w:r w:rsidR="007621E1" w:rsidRPr="00203305">
        <w:rPr>
          <w:lang w:val="lt-LT"/>
        </w:rPr>
        <w:t>ie</w:t>
      </w:r>
      <w:r w:rsidRPr="00203305">
        <w:rPr>
          <w:lang w:val="lt-LT"/>
        </w:rPr>
        <w:t>kėjų grupė, pirkimo sąlygų 3.4 punkte nustatytų t</w:t>
      </w:r>
      <w:r w:rsidR="007621E1" w:rsidRPr="00203305">
        <w:rPr>
          <w:lang w:val="lt-LT"/>
        </w:rPr>
        <w:t>ie</w:t>
      </w:r>
      <w:r w:rsidRPr="00203305">
        <w:rPr>
          <w:lang w:val="lt-LT"/>
        </w:rPr>
        <w:t>kėjo pašalinimo pagrindų privalo neturėti kiekvienas t</w:t>
      </w:r>
      <w:r w:rsidR="00471AFB" w:rsidRPr="00203305">
        <w:rPr>
          <w:lang w:val="lt-LT"/>
        </w:rPr>
        <w:t>ie</w:t>
      </w:r>
      <w:r w:rsidRPr="00203305">
        <w:rPr>
          <w:lang w:val="lt-LT"/>
        </w:rPr>
        <w:t>kėjų grupės narys atskirai, o 3.6 punkte nustatytus kvalifikacijos reikalavimus turi atitikti bent vienas t</w:t>
      </w:r>
      <w:r w:rsidR="00471AFB" w:rsidRPr="00203305">
        <w:rPr>
          <w:lang w:val="lt-LT"/>
        </w:rPr>
        <w:t>ie</w:t>
      </w:r>
      <w:r w:rsidRPr="00203305">
        <w:rPr>
          <w:lang w:val="lt-LT"/>
        </w:rPr>
        <w:t>kėjų grupės narys arba visi t</w:t>
      </w:r>
      <w:r w:rsidR="00471AFB" w:rsidRPr="00203305">
        <w:rPr>
          <w:lang w:val="lt-LT"/>
        </w:rPr>
        <w:t>ie</w:t>
      </w:r>
      <w:r w:rsidRPr="00203305">
        <w:rPr>
          <w:lang w:val="lt-LT"/>
        </w:rPr>
        <w:t>kėjų grupės nariai kartu, atsižvelgiant į jų prisiimtus įsipareigojimus pirkimo sutarčiai vykdyti.</w:t>
      </w:r>
      <w:r w:rsidR="00025549" w:rsidRPr="00203305">
        <w:rPr>
          <w:lang w:val="lt-LT"/>
        </w:rPr>
        <w:t xml:space="preserve"> 3.7 punkte nustatytus </w:t>
      </w:r>
      <w:r w:rsidR="00DD5CCB" w:rsidRPr="00203305">
        <w:rPr>
          <w:lang w:val="lt-LT"/>
        </w:rPr>
        <w:t xml:space="preserve">aplinkos apsaugos vadybos sistemos standartus turi atitikti </w:t>
      </w:r>
      <w:r w:rsidR="008A0DDD" w:rsidRPr="00203305">
        <w:rPr>
          <w:lang w:val="lt-LT"/>
        </w:rPr>
        <w:t>t</w:t>
      </w:r>
      <w:r w:rsidR="00471AFB" w:rsidRPr="00203305">
        <w:rPr>
          <w:lang w:val="lt-LT"/>
        </w:rPr>
        <w:t>ie</w:t>
      </w:r>
      <w:r w:rsidR="008A0DDD" w:rsidRPr="00203305">
        <w:rPr>
          <w:lang w:val="lt-LT"/>
        </w:rPr>
        <w:t>kėjų</w:t>
      </w:r>
      <w:r w:rsidR="00DD5CCB" w:rsidRPr="00203305">
        <w:rPr>
          <w:lang w:val="lt-LT"/>
        </w:rPr>
        <w:t xml:space="preserve"> grupės narys (-iai), atsižvelgiant į jų prisiimamus įsipareigojimus pirkimo sutarčiai vykdyti</w:t>
      </w:r>
      <w:r w:rsidR="008A0DDD" w:rsidRPr="00203305">
        <w:rPr>
          <w:lang w:val="lt-LT"/>
        </w:rPr>
        <w:t>.</w:t>
      </w:r>
    </w:p>
    <w:p w14:paraId="25027012" w14:textId="6F5B40E9" w:rsidR="00B265EB" w:rsidRPr="00203305" w:rsidRDefault="00B265EB" w:rsidP="00B265EB">
      <w:pPr>
        <w:pStyle w:val="TEXTAS1"/>
        <w:ind w:left="0"/>
        <w:rPr>
          <w:lang w:val="lt-LT"/>
        </w:rPr>
      </w:pPr>
      <w:r w:rsidRPr="00203305">
        <w:rPr>
          <w:lang w:val="lt-LT"/>
        </w:rPr>
        <w:t>3.10. T</w:t>
      </w:r>
      <w:r w:rsidR="007621E1" w:rsidRPr="00203305">
        <w:rPr>
          <w:lang w:val="lt-LT"/>
        </w:rPr>
        <w:t>ie</w:t>
      </w:r>
      <w:r w:rsidRPr="00203305">
        <w:rPr>
          <w:lang w:val="lt-LT"/>
        </w:rPr>
        <w:t>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699219D5" w14:textId="3A84043F" w:rsidR="00B265EB" w:rsidRPr="00203305" w:rsidRDefault="00B265EB" w:rsidP="00B265EB">
      <w:pPr>
        <w:pStyle w:val="TEXTAS1"/>
        <w:ind w:left="0"/>
        <w:rPr>
          <w:lang w:val="lt-LT"/>
        </w:rPr>
      </w:pPr>
      <w:r w:rsidRPr="00203305">
        <w:rPr>
          <w:lang w:val="lt-LT"/>
        </w:rPr>
        <w:t>3.11. T</w:t>
      </w:r>
      <w:r w:rsidR="00471AFB" w:rsidRPr="00203305">
        <w:rPr>
          <w:lang w:val="lt-LT"/>
        </w:rPr>
        <w:t>ie</w:t>
      </w:r>
      <w:r w:rsidRPr="00203305">
        <w:rPr>
          <w:lang w:val="lt-LT"/>
        </w:rPr>
        <w:t>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w:t>
      </w:r>
      <w:r w:rsidR="00E57693" w:rsidRPr="00203305">
        <w:rPr>
          <w:lang w:val="lt-LT"/>
        </w:rPr>
        <w:t xml:space="preserve"> T</w:t>
      </w:r>
      <w:r w:rsidR="00471AFB" w:rsidRPr="00203305">
        <w:rPr>
          <w:lang w:val="lt-LT"/>
        </w:rPr>
        <w:t>ie</w:t>
      </w:r>
      <w:r w:rsidR="00E57693" w:rsidRPr="00203305">
        <w:rPr>
          <w:lang w:val="lt-LT"/>
        </w:rPr>
        <w:t>kėjas</w:t>
      </w:r>
      <w:r w:rsidR="00FF774E" w:rsidRPr="00203305">
        <w:rPr>
          <w:lang w:val="lt-LT"/>
        </w:rPr>
        <w:t xml:space="preserve"> dėl aplinkos apsaugos vadybos sistemos standartų</w:t>
      </w:r>
      <w:r w:rsidR="00E57693" w:rsidRPr="00203305">
        <w:rPr>
          <w:lang w:val="lt-LT"/>
        </w:rPr>
        <w:t xml:space="preserve"> gali remtis kitų ūkio subjektų pajėgumais atsižvelgiant į jų prisiimamus įsipareigojimus pirkimo sutarčiai vykdyti</w:t>
      </w:r>
      <w:r w:rsidR="00FF774E" w:rsidRPr="00203305">
        <w:rPr>
          <w:lang w:val="lt-LT"/>
        </w:rPr>
        <w:t>.</w:t>
      </w:r>
      <w:r w:rsidR="00A04B83" w:rsidRPr="00203305">
        <w:rPr>
          <w:lang w:val="lt-LT"/>
        </w:rPr>
        <w:t xml:space="preserve"> Subt</w:t>
      </w:r>
      <w:r w:rsidR="00471AFB" w:rsidRPr="00203305">
        <w:rPr>
          <w:lang w:val="lt-LT"/>
        </w:rPr>
        <w:t>ie</w:t>
      </w:r>
      <w:r w:rsidR="00A04B83" w:rsidRPr="00203305">
        <w:rPr>
          <w:lang w:val="lt-LT"/>
        </w:rPr>
        <w:t>kėjai turi laikytis reikalaujamų aplinkos apsaugos vadybos priemonių, atsižvelgiant į jų prisiimamus įsipareigojimus pirkimo sutarčiai vykdyti.</w:t>
      </w:r>
    </w:p>
    <w:p w14:paraId="24F60288" w14:textId="062DE0D2" w:rsidR="00B265EB" w:rsidRPr="00203305" w:rsidRDefault="00B265EB" w:rsidP="00B265EB">
      <w:pPr>
        <w:pStyle w:val="TEXTAS1"/>
        <w:ind w:left="0"/>
        <w:rPr>
          <w:lang w:val="lt-LT"/>
        </w:rPr>
      </w:pPr>
      <w:r w:rsidRPr="00203305">
        <w:rPr>
          <w:lang w:val="lt-LT"/>
        </w:rPr>
        <w:t>3.12. Jeigu t</w:t>
      </w:r>
      <w:r w:rsidR="00471AFB" w:rsidRPr="00203305">
        <w:rPr>
          <w:lang w:val="lt-LT"/>
        </w:rPr>
        <w:t>ie</w:t>
      </w:r>
      <w:r w:rsidRPr="00203305">
        <w:rPr>
          <w:lang w:val="lt-LT"/>
        </w:rPr>
        <w:t>kėjas remiasi kito ūkio subjekto pajėgumais, jis, teikdamas pasiūlymą privalo įrodyti Perkančiajam subjektui, kad vykdant sutartį tie ištekliai jam bus prieinami. Tam įrodyti t</w:t>
      </w:r>
      <w:r w:rsidR="00471AFB" w:rsidRPr="00203305">
        <w:rPr>
          <w:lang w:val="lt-LT"/>
        </w:rPr>
        <w:t>ie</w:t>
      </w:r>
      <w:r w:rsidRPr="00203305">
        <w:rPr>
          <w:lang w:val="lt-LT"/>
        </w:rPr>
        <w:t>kėjas turi pateikti pirkimo sutarčių ar kitų dokumentų nuorašus, kurie patvirtintų, kad t</w:t>
      </w:r>
      <w:r w:rsidR="00471AFB" w:rsidRPr="00203305">
        <w:rPr>
          <w:lang w:val="lt-LT"/>
        </w:rPr>
        <w:t>ie</w:t>
      </w:r>
      <w:r w:rsidRPr="00203305">
        <w:rPr>
          <w:lang w:val="lt-LT"/>
        </w:rPr>
        <w:t>kėjui kitų ūkio subjektų ištekliai bus prieinami per visą sutartinių įsipareigojimų vykdymo laikotarpį. Tokiomis pačiomis sąlygomis t</w:t>
      </w:r>
      <w:r w:rsidR="00471AFB" w:rsidRPr="00203305">
        <w:rPr>
          <w:lang w:val="lt-LT"/>
        </w:rPr>
        <w:t>ie</w:t>
      </w:r>
      <w:r w:rsidRPr="00203305">
        <w:rPr>
          <w:lang w:val="lt-LT"/>
        </w:rPr>
        <w:t>kėjų grupė gali remtis t</w:t>
      </w:r>
      <w:r w:rsidR="00471AFB" w:rsidRPr="00203305">
        <w:rPr>
          <w:lang w:val="lt-LT"/>
        </w:rPr>
        <w:t>ie</w:t>
      </w:r>
      <w:r w:rsidRPr="00203305">
        <w:rPr>
          <w:lang w:val="lt-LT"/>
        </w:rPr>
        <w:t>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0CCBE271" w14:textId="7396A37F" w:rsidR="00B265EB" w:rsidRPr="00203305" w:rsidRDefault="00B265EB" w:rsidP="00B265EB">
      <w:pPr>
        <w:pStyle w:val="TEXTAS1"/>
        <w:ind w:left="0"/>
        <w:rPr>
          <w:lang w:val="lt-LT"/>
        </w:rPr>
      </w:pPr>
      <w:r w:rsidRPr="00203305">
        <w:rPr>
          <w:lang w:val="lt-LT"/>
        </w:rPr>
        <w:t>3.13. T</w:t>
      </w:r>
      <w:r w:rsidR="00471AFB" w:rsidRPr="00203305">
        <w:rPr>
          <w:lang w:val="lt-LT"/>
        </w:rPr>
        <w:t>ie</w:t>
      </w:r>
      <w:r w:rsidRPr="00203305">
        <w:rPr>
          <w:lang w:val="lt-LT"/>
        </w:rPr>
        <w:t>kėjas savo pasiūlyme privalo nurodyti (nurodant ir kokiai pirkimo daliai (apimtis pinigine išraiška ir dalis procentais)):</w:t>
      </w:r>
    </w:p>
    <w:p w14:paraId="04BAC406" w14:textId="7D77E918" w:rsidR="00B265EB" w:rsidRPr="00203305" w:rsidRDefault="00B265EB" w:rsidP="00B265EB">
      <w:pPr>
        <w:pStyle w:val="TEXTAS1"/>
        <w:ind w:left="0"/>
        <w:rPr>
          <w:lang w:val="lt-LT"/>
        </w:rPr>
      </w:pPr>
      <w:r w:rsidRPr="00203305">
        <w:rPr>
          <w:lang w:val="lt-LT"/>
        </w:rPr>
        <w:t>3.13.1. ūkio subjektus, kurių pajėgumais remiasi t</w:t>
      </w:r>
      <w:r w:rsidR="00471AFB" w:rsidRPr="00203305">
        <w:rPr>
          <w:lang w:val="lt-LT"/>
        </w:rPr>
        <w:t>ie</w:t>
      </w:r>
      <w:r w:rsidRPr="00203305">
        <w:rPr>
          <w:lang w:val="lt-LT"/>
        </w:rPr>
        <w:t>kėjas, kad atitiktų finansinio, ekonominio, techninio ir (arba) profesinio pajėgumo reikalavimus (jeigu tokius reikalavimus Perkantysis subjektas kelia). Šiais ūkio subjektais laikomi ir kvazisubt</w:t>
      </w:r>
      <w:r w:rsidR="00471AFB" w:rsidRPr="00203305">
        <w:rPr>
          <w:lang w:val="lt-LT"/>
        </w:rPr>
        <w:t>ie</w:t>
      </w:r>
      <w:r w:rsidRPr="00203305">
        <w:rPr>
          <w:lang w:val="lt-LT"/>
        </w:rPr>
        <w:t xml:space="preserve">kėjai, </w:t>
      </w:r>
      <w:r w:rsidRPr="00203305">
        <w:rPr>
          <w:lang w:val="lt-LT" w:eastAsia="lt-LT"/>
        </w:rPr>
        <w:t>specialistai, kurių kvalifikacija t</w:t>
      </w:r>
      <w:r w:rsidR="00471AFB" w:rsidRPr="00203305">
        <w:rPr>
          <w:lang w:val="lt-LT"/>
        </w:rPr>
        <w:t>ie</w:t>
      </w:r>
      <w:r w:rsidRPr="00203305">
        <w:rPr>
          <w:lang w:val="lt-LT" w:eastAsia="lt-LT"/>
        </w:rPr>
        <w:t>kėjas remsis, ir kurie pasiūlymo teikimo metu dar nėra t</w:t>
      </w:r>
      <w:r w:rsidR="00471AFB" w:rsidRPr="00203305">
        <w:rPr>
          <w:lang w:val="lt-LT"/>
        </w:rPr>
        <w:t>ie</w:t>
      </w:r>
      <w:r w:rsidRPr="00203305">
        <w:rPr>
          <w:lang w:val="lt-LT" w:eastAsia="lt-LT"/>
        </w:rPr>
        <w:t>kėjo, ūkio subjekto, kurio pajėgumais t</w:t>
      </w:r>
      <w:r w:rsidR="00471AFB" w:rsidRPr="00203305">
        <w:rPr>
          <w:lang w:val="lt-LT"/>
        </w:rPr>
        <w:t>ie</w:t>
      </w:r>
      <w:r w:rsidRPr="00203305">
        <w:rPr>
          <w:lang w:val="lt-LT" w:eastAsia="lt-LT"/>
        </w:rPr>
        <w:t>kėjas remiasi, ar subt</w:t>
      </w:r>
      <w:r w:rsidR="00471AFB" w:rsidRPr="00203305">
        <w:rPr>
          <w:lang w:val="lt-LT"/>
        </w:rPr>
        <w:t>ie</w:t>
      </w:r>
      <w:r w:rsidRPr="00203305">
        <w:rPr>
          <w:lang w:val="lt-LT" w:eastAsia="lt-LT"/>
        </w:rPr>
        <w:t>kėjo darbuotojai, tačiau juos ketinama įdarbinti, jei pasiūlymas bus pripažintas laimėjusiu</w:t>
      </w:r>
      <w:r w:rsidRPr="00203305">
        <w:rPr>
          <w:lang w:val="lt-LT"/>
        </w:rPr>
        <w:t>;</w:t>
      </w:r>
    </w:p>
    <w:p w14:paraId="0BFECBC9" w14:textId="3110D8B4" w:rsidR="00B265EB" w:rsidRPr="00203305" w:rsidRDefault="00B265EB" w:rsidP="00B265EB">
      <w:pPr>
        <w:pStyle w:val="TEXTAS1"/>
        <w:ind w:left="0"/>
        <w:rPr>
          <w:lang w:val="lt-LT"/>
        </w:rPr>
      </w:pPr>
      <w:r w:rsidRPr="00203305">
        <w:rPr>
          <w:lang w:val="lt-LT"/>
        </w:rPr>
        <w:t>3.13.2. kokiai pirkimo sutarties daliai ir kokius subt</w:t>
      </w:r>
      <w:r w:rsidR="00471AFB" w:rsidRPr="00203305">
        <w:rPr>
          <w:lang w:val="lt-LT"/>
        </w:rPr>
        <w:t>ie</w:t>
      </w:r>
      <w:r w:rsidRPr="00203305">
        <w:rPr>
          <w:lang w:val="lt-LT"/>
        </w:rPr>
        <w:t>kėjus, jeigu jie yra žinomi, jis ketina pasitelkti, t. y. t</w:t>
      </w:r>
      <w:r w:rsidR="00471AFB" w:rsidRPr="00203305">
        <w:rPr>
          <w:lang w:val="lt-LT"/>
        </w:rPr>
        <w:t>ie</w:t>
      </w:r>
      <w:r w:rsidRPr="00203305">
        <w:rPr>
          <w:lang w:val="lt-LT"/>
        </w:rPr>
        <w:t>kėjas pasiūlyme neprivalo nurodyti, kokius subt</w:t>
      </w:r>
      <w:r w:rsidR="00471AFB" w:rsidRPr="00203305">
        <w:rPr>
          <w:lang w:val="lt-LT"/>
        </w:rPr>
        <w:t>ie</w:t>
      </w:r>
      <w:r w:rsidRPr="00203305">
        <w:rPr>
          <w:lang w:val="lt-LT"/>
        </w:rPr>
        <w:t>kėjus pasitelks pirkimo sutarties vykdymui ir šią informaciją gali nurodyti vėliau, jei bus nustatytas laimėtoju ir su juo bus sudaroma pirkimo sutartis. Subt</w:t>
      </w:r>
      <w:r w:rsidR="00471AFB" w:rsidRPr="00203305">
        <w:rPr>
          <w:lang w:val="lt-LT"/>
        </w:rPr>
        <w:t>ie</w:t>
      </w:r>
      <w:r w:rsidRPr="00203305">
        <w:rPr>
          <w:lang w:val="lt-LT"/>
        </w:rPr>
        <w:t>kėjai nėra laikomi ūkio subjektais, jeigu šie tik vykdo sutartines t</w:t>
      </w:r>
      <w:r w:rsidR="00203305" w:rsidRPr="00203305">
        <w:rPr>
          <w:lang w:val="lt-LT"/>
        </w:rPr>
        <w:t>ie</w:t>
      </w:r>
      <w:r w:rsidRPr="00203305">
        <w:rPr>
          <w:lang w:val="lt-LT"/>
        </w:rPr>
        <w:t>kėjo prievoles, tačiau t</w:t>
      </w:r>
      <w:r w:rsidR="00471AFB" w:rsidRPr="00203305">
        <w:rPr>
          <w:lang w:val="lt-LT"/>
        </w:rPr>
        <w:t>ie</w:t>
      </w:r>
      <w:r w:rsidRPr="00203305">
        <w:rPr>
          <w:lang w:val="lt-LT"/>
        </w:rPr>
        <w:t>kėjas nesiremia jų pajėgumais, kad atitiktų finansinio, ekonominio, techninio ir (arba) profesinio pajėgumo reikalavimus (jeigu tokie reikalavimai keliami). Subt</w:t>
      </w:r>
      <w:r w:rsidR="00471AFB" w:rsidRPr="00203305">
        <w:rPr>
          <w:lang w:val="lt-LT"/>
        </w:rPr>
        <w:t>ie</w:t>
      </w:r>
      <w:r w:rsidRPr="00203305">
        <w:rPr>
          <w:lang w:val="lt-LT"/>
        </w:rPr>
        <w:t>kėjų pasitelkimo tvarka nustatyta pirkimo sutarties nuostatose (</w:t>
      </w:r>
      <w:r w:rsidR="0084437E" w:rsidRPr="00203305">
        <w:rPr>
          <w:lang w:val="lt-LT"/>
        </w:rPr>
        <w:t>3</w:t>
      </w:r>
      <w:r w:rsidRPr="00203305">
        <w:rPr>
          <w:lang w:val="lt-LT"/>
        </w:rPr>
        <w:t xml:space="preserve"> priedas).</w:t>
      </w:r>
    </w:p>
    <w:p w14:paraId="48DC9AF0" w14:textId="6CF5894F" w:rsidR="00B265EB" w:rsidRPr="00203305" w:rsidRDefault="00B265EB" w:rsidP="00B265EB">
      <w:pPr>
        <w:pStyle w:val="TEXTAS1"/>
        <w:ind w:left="0"/>
        <w:rPr>
          <w:lang w:val="lt-LT"/>
        </w:rPr>
      </w:pPr>
      <w:r w:rsidRPr="00203305">
        <w:rPr>
          <w:lang w:val="lt-LT"/>
        </w:rPr>
        <w:t>3.14. Ūkio subjektų pasitelkimas nekeičia pagrindinio t</w:t>
      </w:r>
      <w:r w:rsidR="00471AFB" w:rsidRPr="00203305">
        <w:rPr>
          <w:lang w:val="lt-LT"/>
        </w:rPr>
        <w:t>ie</w:t>
      </w:r>
      <w:r w:rsidRPr="00203305">
        <w:rPr>
          <w:lang w:val="lt-LT"/>
        </w:rPr>
        <w:t>kėjo atsakomybės dėl numatomos sudaryti sutarties įvykdymo. T</w:t>
      </w:r>
      <w:r w:rsidR="00471AFB" w:rsidRPr="00203305">
        <w:rPr>
          <w:lang w:val="lt-LT"/>
        </w:rPr>
        <w:t>ie</w:t>
      </w:r>
      <w:r w:rsidRPr="00203305">
        <w:rPr>
          <w:lang w:val="lt-LT"/>
        </w:rPr>
        <w:t>kėjas kartu su pasiūlymu privalo pateikti subt</w:t>
      </w:r>
      <w:r w:rsidR="00471AFB" w:rsidRPr="00203305">
        <w:rPr>
          <w:lang w:val="lt-LT"/>
        </w:rPr>
        <w:t>ie</w:t>
      </w:r>
      <w:r w:rsidRPr="00203305">
        <w:rPr>
          <w:lang w:val="lt-LT"/>
        </w:rPr>
        <w:t>kėjų deklaracijas dėl sutikimo būti subt</w:t>
      </w:r>
      <w:r w:rsidR="00471AFB" w:rsidRPr="00203305">
        <w:rPr>
          <w:lang w:val="lt-LT"/>
        </w:rPr>
        <w:t>ie</w:t>
      </w:r>
      <w:r w:rsidRPr="00203305">
        <w:rPr>
          <w:lang w:val="lt-LT"/>
        </w:rPr>
        <w:t xml:space="preserve">kėjais (užpildant </w:t>
      </w:r>
      <w:r w:rsidR="00E72130" w:rsidRPr="00203305">
        <w:rPr>
          <w:lang w:val="lt-LT"/>
        </w:rPr>
        <w:t xml:space="preserve">Pasiūlymo formos </w:t>
      </w:r>
      <w:r w:rsidR="00107A34" w:rsidRPr="00203305">
        <w:rPr>
          <w:lang w:val="en-US"/>
        </w:rPr>
        <w:t>2</w:t>
      </w:r>
      <w:r w:rsidRPr="00203305">
        <w:rPr>
          <w:lang w:val="lt-LT"/>
        </w:rPr>
        <w:t xml:space="preserve"> priede pateiktą formą).</w:t>
      </w:r>
    </w:p>
    <w:p w14:paraId="5230B683" w14:textId="32111A73" w:rsidR="00B265EB" w:rsidRPr="00203305" w:rsidRDefault="00B265EB" w:rsidP="00B265EB">
      <w:pPr>
        <w:pStyle w:val="TEXTAS1"/>
        <w:ind w:left="0"/>
        <w:rPr>
          <w:lang w:val="lt-LT"/>
        </w:rPr>
      </w:pPr>
      <w:r w:rsidRPr="00203305">
        <w:rPr>
          <w:lang w:val="lt-LT"/>
        </w:rPr>
        <w:t>3.15. Perkantysis subjektas neriboja t</w:t>
      </w:r>
      <w:r w:rsidR="00471AFB" w:rsidRPr="00203305">
        <w:rPr>
          <w:lang w:val="lt-LT"/>
        </w:rPr>
        <w:t>ie</w:t>
      </w:r>
      <w:r w:rsidRPr="00203305">
        <w:rPr>
          <w:lang w:val="lt-LT"/>
        </w:rPr>
        <w:t>kėjų galimybės esminių užduočių atlikimui pasitelkti subt</w:t>
      </w:r>
      <w:r w:rsidR="00471AFB" w:rsidRPr="00203305">
        <w:rPr>
          <w:lang w:val="lt-LT"/>
        </w:rPr>
        <w:t>ie</w:t>
      </w:r>
      <w:r w:rsidRPr="00203305">
        <w:rPr>
          <w:lang w:val="lt-LT"/>
        </w:rPr>
        <w:t>kėjus ir (arba) t</w:t>
      </w:r>
      <w:r w:rsidR="00471AFB" w:rsidRPr="00203305">
        <w:rPr>
          <w:lang w:val="lt-LT"/>
        </w:rPr>
        <w:t>ie</w:t>
      </w:r>
      <w:r w:rsidRPr="00203305">
        <w:rPr>
          <w:lang w:val="lt-LT"/>
        </w:rPr>
        <w:t>kėjų grupės narius.</w:t>
      </w:r>
    </w:p>
    <w:p w14:paraId="31D6AAD0" w14:textId="7D8B7F61" w:rsidR="00B265EB" w:rsidRPr="00203305" w:rsidRDefault="00B265EB" w:rsidP="00B265EB">
      <w:pPr>
        <w:pStyle w:val="TEXTAS1"/>
        <w:ind w:left="0"/>
        <w:rPr>
          <w:lang w:val="lt-LT"/>
        </w:rPr>
      </w:pPr>
      <w:r w:rsidRPr="00203305">
        <w:rPr>
          <w:lang w:val="lt-LT"/>
        </w:rPr>
        <w:t>3.16. Jei bendrą pasiūlymą pateikia t</w:t>
      </w:r>
      <w:r w:rsidR="00471AFB" w:rsidRPr="00203305">
        <w:rPr>
          <w:lang w:val="lt-LT"/>
        </w:rPr>
        <w:t>ie</w:t>
      </w:r>
      <w:r w:rsidRPr="00203305">
        <w:rPr>
          <w:lang w:val="lt-LT"/>
        </w:rPr>
        <w:t>kėjų grupė, reikiamus visų t</w:t>
      </w:r>
      <w:r w:rsidR="00203305" w:rsidRPr="00203305">
        <w:rPr>
          <w:lang w:val="lt-LT"/>
        </w:rPr>
        <w:t>ie</w:t>
      </w:r>
      <w:r w:rsidRPr="00203305">
        <w:rPr>
          <w:lang w:val="lt-LT"/>
        </w:rPr>
        <w:t>kėjų grupės narių dokumentus teikia tik ūkio subjektas, atstovaujantis t</w:t>
      </w:r>
      <w:r w:rsidR="00471AFB" w:rsidRPr="00203305">
        <w:rPr>
          <w:lang w:val="lt-LT"/>
        </w:rPr>
        <w:t>ie</w:t>
      </w:r>
      <w:r w:rsidRPr="00203305">
        <w:rPr>
          <w:lang w:val="lt-LT"/>
        </w:rPr>
        <w:t>kėjų grupei ir rengiantis bendrą pasiūlymą.</w:t>
      </w:r>
    </w:p>
    <w:p w14:paraId="1363C4A2" w14:textId="0C93CDA3" w:rsidR="00B265EB" w:rsidRPr="00203305" w:rsidRDefault="00B265EB" w:rsidP="00B265EB">
      <w:pPr>
        <w:pStyle w:val="TEXTAS1"/>
        <w:ind w:left="0"/>
        <w:rPr>
          <w:lang w:val="lt-LT"/>
        </w:rPr>
      </w:pPr>
      <w:r w:rsidRPr="00203305">
        <w:rPr>
          <w:lang w:val="lt-LT"/>
        </w:rPr>
        <w:t>3.17. Jeigu t</w:t>
      </w:r>
      <w:r w:rsidR="00471AFB" w:rsidRPr="00203305">
        <w:rPr>
          <w:lang w:val="lt-LT"/>
        </w:rPr>
        <w:t>ie</w:t>
      </w:r>
      <w:r w:rsidRPr="00203305">
        <w:rPr>
          <w:lang w:val="lt-LT"/>
        </w:rPr>
        <w:t>kėjo kvalifikacija dėl teisės verstis atitinkama veikla nebuvo tikrinama arba tikrinama ne visa apimtimi, t</w:t>
      </w:r>
      <w:r w:rsidR="00203305" w:rsidRPr="00203305">
        <w:rPr>
          <w:lang w:val="lt-LT"/>
        </w:rPr>
        <w:t>ie</w:t>
      </w:r>
      <w:r w:rsidRPr="00203305">
        <w:rPr>
          <w:lang w:val="lt-LT"/>
        </w:rPr>
        <w:t>kėjas Perkančiajam subjektui įsipareigoja, kad pirkimo sutartį vykdys tik tokią teisę turintys asmenys.</w:t>
      </w:r>
    </w:p>
    <w:p w14:paraId="757B30DF" w14:textId="5CA12712" w:rsidR="00B265EB" w:rsidRPr="00203305" w:rsidRDefault="00B265EB" w:rsidP="00B265EB">
      <w:pPr>
        <w:pStyle w:val="TEXTAS1"/>
        <w:ind w:left="0"/>
        <w:rPr>
          <w:lang w:val="lt-LT"/>
        </w:rPr>
      </w:pPr>
      <w:r w:rsidRPr="00203305">
        <w:rPr>
          <w:lang w:val="lt-LT"/>
        </w:rPr>
        <w:t>3.18. Perkantysis subjektas bet kuriuo pirkimo procedūros metu gali paprašyti t</w:t>
      </w:r>
      <w:r w:rsidR="00203305" w:rsidRPr="00203305">
        <w:rPr>
          <w:lang w:val="lt-LT"/>
        </w:rPr>
        <w:t>ie</w:t>
      </w:r>
      <w:r w:rsidRPr="00203305">
        <w:rPr>
          <w:lang w:val="lt-LT"/>
        </w:rPr>
        <w:t>kėjų pateikti visus ar dalį dokumentų, patvirtinančių jų pašalinimo pagrindų nebuvimą, jeigu tai būtina siekiant užtikrinti tinkamą pirkimo procedūros atlikimą.</w:t>
      </w:r>
    </w:p>
    <w:p w14:paraId="120ED9CB" w14:textId="6C6FA578" w:rsidR="00E37C4C" w:rsidRPr="00203305" w:rsidRDefault="00B265EB" w:rsidP="00B265EB">
      <w:pPr>
        <w:pStyle w:val="TEXTAS1"/>
        <w:ind w:left="0"/>
        <w:rPr>
          <w:lang w:val="lt-LT"/>
        </w:rPr>
      </w:pPr>
      <w:r w:rsidRPr="00203305">
        <w:rPr>
          <w:lang w:val="lt-LT"/>
        </w:rPr>
        <w:t>3.19. Perkantysis subjektas t</w:t>
      </w:r>
      <w:r w:rsidR="00203305" w:rsidRPr="00203305">
        <w:rPr>
          <w:lang w:val="lt-LT"/>
        </w:rPr>
        <w:t>ie</w:t>
      </w:r>
      <w:r w:rsidRPr="00203305">
        <w:rPr>
          <w:lang w:val="lt-LT"/>
        </w:rPr>
        <w:t>kėją pašalina iš pirkimo procedūros bet kuriame pirkimo procedūros etape, jeigu paaiškėja, kad dėl savo veiksmų ar neveikimo prieš pirkimo procedūrą ar jos metu jis atitinka bent vieną iš šio skyriaus 3.4. punkte nustatytų pašalinimo pagrindų</w:t>
      </w:r>
      <w:r w:rsidR="00AA1AAB" w:rsidRPr="00203305">
        <w:rPr>
          <w:lang w:val="lt-LT"/>
        </w:rPr>
        <w:t>.</w:t>
      </w:r>
    </w:p>
    <w:p w14:paraId="2024D11E" w14:textId="59A09661" w:rsidR="006B33DD" w:rsidRPr="00203305" w:rsidRDefault="006B33DD" w:rsidP="006B33DD">
      <w:pPr>
        <w:widowControl w:val="0"/>
        <w:jc w:val="both"/>
        <w:rPr>
          <w:sz w:val="22"/>
          <w:szCs w:val="22"/>
        </w:rPr>
      </w:pPr>
      <w:r w:rsidRPr="00203305">
        <w:rPr>
          <w:b/>
          <w:bCs/>
          <w:sz w:val="22"/>
          <w:szCs w:val="22"/>
        </w:rPr>
        <w:t>3.20. Pirkime taikomos Pirkimų įstatymo 58 straipsnio 4</w:t>
      </w:r>
      <w:r w:rsidRPr="00203305">
        <w:rPr>
          <w:b/>
          <w:bCs/>
          <w:sz w:val="22"/>
          <w:szCs w:val="22"/>
          <w:vertAlign w:val="superscript"/>
        </w:rPr>
        <w:t>1</w:t>
      </w:r>
      <w:r w:rsidRPr="00203305">
        <w:rPr>
          <w:b/>
          <w:bCs/>
          <w:sz w:val="22"/>
          <w:szCs w:val="22"/>
        </w:rPr>
        <w:t xml:space="preserve"> dalies nuostatos</w:t>
      </w:r>
      <w:r w:rsidRPr="00203305">
        <w:rPr>
          <w:sz w:val="22"/>
          <w:szCs w:val="22"/>
        </w:rPr>
        <w:t>: mobilizacijos, karo, nepaprastosios padėties atveju Lietuvoje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atmeta pasiūlymą, jeigu yra bent viena iš šių sąlygų:</w:t>
      </w:r>
    </w:p>
    <w:p w14:paraId="3F771E67" w14:textId="68BF5F47" w:rsidR="006B33DD" w:rsidRPr="00203305" w:rsidRDefault="006B33DD" w:rsidP="006B33DD">
      <w:pPr>
        <w:widowControl w:val="0"/>
        <w:tabs>
          <w:tab w:val="left" w:pos="1134"/>
        </w:tabs>
        <w:autoSpaceDE w:val="0"/>
        <w:autoSpaceDN w:val="0"/>
        <w:adjustRightInd w:val="0"/>
        <w:jc w:val="both"/>
        <w:outlineLvl w:val="0"/>
        <w:rPr>
          <w:rFonts w:eastAsia="Calibri"/>
          <w:kern w:val="16"/>
          <w:sz w:val="22"/>
          <w:szCs w:val="22"/>
        </w:rPr>
      </w:pPr>
      <w:r w:rsidRPr="00203305">
        <w:rPr>
          <w:kern w:val="16"/>
          <w:sz w:val="22"/>
          <w:szCs w:val="22"/>
          <w:lang w:eastAsia="ar-SA"/>
        </w:rPr>
        <w:t xml:space="preserve">3.20.1. </w:t>
      </w:r>
      <w:r w:rsidRPr="00203305">
        <w:rPr>
          <w:rFonts w:eastAsia="Calibri"/>
          <w:kern w:val="16"/>
          <w:sz w:val="22"/>
          <w:szCs w:val="22"/>
        </w:rPr>
        <w:t>dalyvis, jo subt</w:t>
      </w:r>
      <w:r w:rsidR="00203305" w:rsidRPr="00203305">
        <w:rPr>
          <w:sz w:val="22"/>
          <w:szCs w:val="22"/>
        </w:rPr>
        <w:t>ie</w:t>
      </w:r>
      <w:r w:rsidRPr="00203305">
        <w:rPr>
          <w:rFonts w:eastAsia="Calibri"/>
          <w:kern w:val="16"/>
          <w:sz w:val="22"/>
          <w:szCs w:val="22"/>
        </w:rPr>
        <w:t xml:space="preserve">kėjas, ūkio subjektai, kurių pajėgumais remiamasi, dalyvio siūlomų prekių (įskaitant jų sudedamąsias dalis) gamintojas ar juos kontroliuojantys asmenys yra juridiniai asmenys, registruoti </w:t>
      </w:r>
      <w:r w:rsidR="00F22796" w:rsidRPr="00203305">
        <w:rPr>
          <w:rFonts w:eastAsia="Calibri"/>
          <w:kern w:val="16"/>
          <w:sz w:val="22"/>
          <w:szCs w:val="22"/>
        </w:rPr>
        <w:t>VPĮ</w:t>
      </w:r>
      <w:r w:rsidRPr="00203305">
        <w:rPr>
          <w:rFonts w:eastAsia="Calibri"/>
          <w:kern w:val="16"/>
          <w:sz w:val="22"/>
          <w:szCs w:val="22"/>
        </w:rPr>
        <w:t xml:space="preserve"> 92 straipsnio 15 dalyje numatytame sąraše nurodytose valstybėse ar teritorijose;</w:t>
      </w:r>
    </w:p>
    <w:p w14:paraId="57D6193A" w14:textId="38C3AFE5" w:rsidR="006B33DD" w:rsidRPr="00203305" w:rsidRDefault="006B33DD" w:rsidP="006B33DD">
      <w:pPr>
        <w:widowControl w:val="0"/>
        <w:tabs>
          <w:tab w:val="left" w:pos="1134"/>
        </w:tabs>
        <w:autoSpaceDE w:val="0"/>
        <w:autoSpaceDN w:val="0"/>
        <w:adjustRightInd w:val="0"/>
        <w:jc w:val="both"/>
        <w:outlineLvl w:val="0"/>
        <w:rPr>
          <w:rFonts w:eastAsia="Calibri"/>
          <w:kern w:val="16"/>
          <w:sz w:val="22"/>
          <w:szCs w:val="22"/>
        </w:rPr>
      </w:pPr>
      <w:r w:rsidRPr="00203305">
        <w:rPr>
          <w:rFonts w:eastAsia="Calibri"/>
          <w:kern w:val="16"/>
          <w:sz w:val="22"/>
          <w:szCs w:val="22"/>
        </w:rPr>
        <w:t>3.20.2. dalyvis, jo subt</w:t>
      </w:r>
      <w:r w:rsidR="00203305" w:rsidRPr="00203305">
        <w:rPr>
          <w:sz w:val="22"/>
          <w:szCs w:val="22"/>
        </w:rPr>
        <w:t>ie</w:t>
      </w:r>
      <w:r w:rsidRPr="00203305">
        <w:rPr>
          <w:rFonts w:eastAsia="Calibri"/>
          <w:kern w:val="16"/>
          <w:sz w:val="22"/>
          <w:szCs w:val="22"/>
        </w:rPr>
        <w:t xml:space="preserve">kėjas, ūkio subjektas, kurio pajėgumais remiamasi, dalyvio siūlomų prekių (įskaitant jų </w:t>
      </w:r>
      <w:r w:rsidRPr="00203305">
        <w:rPr>
          <w:rFonts w:eastAsia="Calibri"/>
          <w:kern w:val="16"/>
          <w:sz w:val="22"/>
          <w:szCs w:val="22"/>
        </w:rPr>
        <w:lastRenderedPageBreak/>
        <w:t xml:space="preserve">sudedamąsias dalis) gamintojas ar juos kontroliuojantys asmenys yra fiziniai asmenys, nuolat gyvenantys </w:t>
      </w:r>
      <w:r w:rsidR="00F22796" w:rsidRPr="00203305">
        <w:rPr>
          <w:rFonts w:eastAsia="Calibri"/>
          <w:kern w:val="16"/>
          <w:sz w:val="22"/>
          <w:szCs w:val="22"/>
        </w:rPr>
        <w:t>VPĮ</w:t>
      </w:r>
      <w:r w:rsidRPr="00203305">
        <w:rPr>
          <w:rFonts w:eastAsia="Calibri"/>
          <w:kern w:val="16"/>
          <w:sz w:val="22"/>
          <w:szCs w:val="22"/>
        </w:rPr>
        <w:t xml:space="preserve"> 92 straipsnio 15 dalyje numatytame sąraše nurodytose valstybėse ar teritorijose arba turintys šių valstybių pilietybę;</w:t>
      </w:r>
    </w:p>
    <w:p w14:paraId="4B92AEAB" w14:textId="28287056" w:rsidR="006B33DD" w:rsidRPr="00546D2E" w:rsidRDefault="006B33DD" w:rsidP="006B33DD">
      <w:pPr>
        <w:widowControl w:val="0"/>
        <w:jc w:val="both"/>
        <w:rPr>
          <w:sz w:val="22"/>
          <w:szCs w:val="22"/>
        </w:rPr>
      </w:pPr>
      <w:r w:rsidRPr="00203305">
        <w:rPr>
          <w:sz w:val="22"/>
          <w:szCs w:val="22"/>
        </w:rPr>
        <w:t>3.20.3. prekių, įskaitant jų sudedamąsias dalis, pakuotes, kilmė yra ar paslaugos teikiamos</w:t>
      </w:r>
      <w:r w:rsidRPr="00546D2E">
        <w:rPr>
          <w:sz w:val="22"/>
          <w:szCs w:val="22"/>
        </w:rPr>
        <w:t xml:space="preserve"> iš </w:t>
      </w:r>
      <w:r w:rsidR="00F22796" w:rsidRPr="00546D2E">
        <w:rPr>
          <w:sz w:val="22"/>
          <w:szCs w:val="22"/>
        </w:rPr>
        <w:t>VPĮ</w:t>
      </w:r>
      <w:r w:rsidRPr="00546D2E">
        <w:rPr>
          <w:sz w:val="22"/>
          <w:szCs w:val="22"/>
        </w:rPr>
        <w:t xml:space="preserve"> 92 straipsnio 15 dalyje numatytame sąraše nurodytų valstybių ar teritorijų.</w:t>
      </w:r>
    </w:p>
    <w:p w14:paraId="5543C5D7" w14:textId="533676A8" w:rsidR="006B33DD" w:rsidRPr="000458A0" w:rsidRDefault="006B33DD" w:rsidP="006B33DD">
      <w:pPr>
        <w:widowControl w:val="0"/>
        <w:tabs>
          <w:tab w:val="left" w:pos="1134"/>
        </w:tabs>
        <w:autoSpaceDE w:val="0"/>
        <w:autoSpaceDN w:val="0"/>
        <w:adjustRightInd w:val="0"/>
        <w:jc w:val="both"/>
        <w:outlineLvl w:val="0"/>
        <w:rPr>
          <w:kern w:val="16"/>
          <w:sz w:val="22"/>
          <w:szCs w:val="22"/>
          <w:lang w:eastAsia="ar-SA"/>
        </w:rPr>
      </w:pPr>
      <w:r w:rsidRPr="00546D2E">
        <w:rPr>
          <w:kern w:val="16"/>
          <w:sz w:val="22"/>
          <w:szCs w:val="22"/>
          <w:lang w:eastAsia="ar-SA"/>
        </w:rPr>
        <w:t xml:space="preserve">3.21. </w:t>
      </w:r>
      <w:r w:rsidRPr="00546D2E">
        <w:rPr>
          <w:b/>
          <w:bCs/>
          <w:kern w:val="16"/>
          <w:sz w:val="22"/>
          <w:szCs w:val="22"/>
          <w:lang w:eastAsia="ar-SA"/>
        </w:rPr>
        <w:t>Pirkimų įstatymo 58 straipsnio 4</w:t>
      </w:r>
      <w:r w:rsidRPr="00546D2E">
        <w:rPr>
          <w:b/>
          <w:bCs/>
          <w:kern w:val="16"/>
          <w:sz w:val="22"/>
          <w:szCs w:val="22"/>
          <w:vertAlign w:val="superscript"/>
          <w:lang w:eastAsia="ar-SA"/>
        </w:rPr>
        <w:t>1</w:t>
      </w:r>
      <w:r w:rsidRPr="00546D2E">
        <w:rPr>
          <w:b/>
          <w:bCs/>
          <w:kern w:val="16"/>
          <w:sz w:val="22"/>
          <w:szCs w:val="22"/>
          <w:lang w:eastAsia="ar-SA"/>
        </w:rPr>
        <w:t xml:space="preserve"> dalies nuostatos reikalavimų įrodymui pateikiama t</w:t>
      </w:r>
      <w:r w:rsidR="00203305">
        <w:t>ie</w:t>
      </w:r>
      <w:r w:rsidRPr="00546D2E">
        <w:rPr>
          <w:b/>
          <w:bCs/>
          <w:kern w:val="16"/>
          <w:sz w:val="22"/>
          <w:szCs w:val="22"/>
          <w:lang w:eastAsia="ar-SA"/>
        </w:rPr>
        <w:t>kėjo deklaracija (</w:t>
      </w:r>
      <w:r w:rsidRPr="00546D2E">
        <w:rPr>
          <w:b/>
          <w:bCs/>
          <w:color w:val="FF0000"/>
          <w:kern w:val="16"/>
          <w:sz w:val="22"/>
          <w:szCs w:val="22"/>
          <w:lang w:eastAsia="ar-SA"/>
        </w:rPr>
        <w:t xml:space="preserve">užpildant </w:t>
      </w:r>
      <w:r w:rsidR="007C7927" w:rsidRPr="00546D2E">
        <w:rPr>
          <w:b/>
          <w:bCs/>
          <w:color w:val="FF0000"/>
          <w:kern w:val="16"/>
          <w:sz w:val="22"/>
          <w:szCs w:val="22"/>
          <w:lang w:eastAsia="ar-SA"/>
        </w:rPr>
        <w:t>Pasiūlymo</w:t>
      </w:r>
      <w:r w:rsidR="00546D2E" w:rsidRPr="00546D2E">
        <w:rPr>
          <w:b/>
          <w:bCs/>
          <w:color w:val="FF0000"/>
          <w:kern w:val="16"/>
          <w:sz w:val="22"/>
          <w:szCs w:val="22"/>
          <w:lang w:eastAsia="ar-SA"/>
        </w:rPr>
        <w:t xml:space="preserve"> formos </w:t>
      </w:r>
      <w:r w:rsidR="00107A34">
        <w:rPr>
          <w:b/>
          <w:bCs/>
          <w:color w:val="FF0000"/>
          <w:kern w:val="16"/>
          <w:sz w:val="22"/>
          <w:szCs w:val="22"/>
          <w:lang w:eastAsia="ar-SA"/>
        </w:rPr>
        <w:t>5 priede</w:t>
      </w:r>
      <w:r w:rsidRPr="00546D2E">
        <w:rPr>
          <w:b/>
          <w:bCs/>
          <w:color w:val="FF0000"/>
          <w:kern w:val="16"/>
          <w:sz w:val="22"/>
          <w:szCs w:val="22"/>
          <w:lang w:eastAsia="ar-SA"/>
        </w:rPr>
        <w:t xml:space="preserve"> pateiktą formą</w:t>
      </w:r>
      <w:r w:rsidRPr="00546D2E">
        <w:rPr>
          <w:b/>
          <w:bCs/>
          <w:kern w:val="16"/>
          <w:sz w:val="22"/>
          <w:szCs w:val="22"/>
          <w:lang w:eastAsia="ar-SA"/>
        </w:rPr>
        <w:t>)</w:t>
      </w:r>
      <w:r w:rsidRPr="00546D2E">
        <w:rPr>
          <w:kern w:val="16"/>
          <w:sz w:val="22"/>
          <w:szCs w:val="22"/>
          <w:lang w:eastAsia="ar-SA"/>
        </w:rPr>
        <w:t>, kurios Perkantysis subjektas reikalaus iš ekonomiškai naudingiausią pasiūlymą pateikusio dalyvio. Jeigu Perkančiajam subjektui kils abejonių dėl t</w:t>
      </w:r>
      <w:r w:rsidR="00203305">
        <w:t>ie</w:t>
      </w:r>
      <w:r w:rsidRPr="00546D2E">
        <w:rPr>
          <w:kern w:val="16"/>
          <w:sz w:val="22"/>
          <w:szCs w:val="22"/>
          <w:lang w:eastAsia="ar-SA"/>
        </w:rPr>
        <w:t>kėjo nurodytos informacijos, įrodančios Pirkimų įstatymo 58 straipsnio 4</w:t>
      </w:r>
      <w:r w:rsidRPr="00546D2E">
        <w:rPr>
          <w:kern w:val="16"/>
          <w:sz w:val="22"/>
          <w:szCs w:val="22"/>
          <w:vertAlign w:val="superscript"/>
          <w:lang w:eastAsia="ar-SA"/>
        </w:rPr>
        <w:t>1</w:t>
      </w:r>
      <w:r w:rsidRPr="00546D2E">
        <w:rPr>
          <w:kern w:val="16"/>
          <w:sz w:val="22"/>
          <w:szCs w:val="22"/>
          <w:lang w:eastAsia="ar-SA"/>
        </w:rPr>
        <w:t xml:space="preserve"> dalies 1, 2, 3 punktų reikalavimus, teisingumo, jis paprašys ekonomiškai naudingiausią pasiūlymą pateikusio t</w:t>
      </w:r>
      <w:r w:rsidR="00203305">
        <w:t>ie</w:t>
      </w:r>
      <w:r w:rsidRPr="00546D2E">
        <w:rPr>
          <w:kern w:val="16"/>
          <w:sz w:val="22"/>
          <w:szCs w:val="22"/>
          <w:lang w:eastAsia="ar-SA"/>
        </w:rPr>
        <w:t xml:space="preserve">kėjo pateikti informaciją patvirtinančius </w:t>
      </w:r>
      <w:r w:rsidR="008711E5" w:rsidRPr="00546D2E">
        <w:rPr>
          <w:kern w:val="16"/>
          <w:sz w:val="22"/>
          <w:szCs w:val="22"/>
          <w:lang w:eastAsia="ar-SA"/>
        </w:rPr>
        <w:t>VPĮ</w:t>
      </w:r>
      <w:r w:rsidRPr="00546D2E">
        <w:rPr>
          <w:kern w:val="16"/>
          <w:sz w:val="22"/>
          <w:szCs w:val="22"/>
          <w:lang w:eastAsia="ar-SA"/>
        </w:rPr>
        <w:t xml:space="preserve"> 51 straipsnio 12 dalyje nurodytus (vieną ar kelis) ar kitus Perkančiajam subjektui priimtinus dokumentus.</w:t>
      </w:r>
      <w:r w:rsidRPr="000458A0">
        <w:rPr>
          <w:kern w:val="16"/>
          <w:sz w:val="22"/>
          <w:szCs w:val="22"/>
          <w:lang w:eastAsia="ar-SA"/>
        </w:rPr>
        <w:t xml:space="preserve"> </w:t>
      </w:r>
    </w:p>
    <w:p w14:paraId="46A76D9C" w14:textId="77777777" w:rsidR="006B33DD" w:rsidRPr="00B57195" w:rsidRDefault="006B33DD" w:rsidP="00B265EB">
      <w:pPr>
        <w:pStyle w:val="TEXTAS1"/>
        <w:ind w:left="0"/>
        <w:rPr>
          <w:lang w:val="lt-LT"/>
        </w:rPr>
      </w:pPr>
    </w:p>
    <w:p w14:paraId="5EC6011C" w14:textId="25AC6CD6" w:rsidR="002A793F" w:rsidRPr="00B57195" w:rsidRDefault="004D502A" w:rsidP="00D067EE">
      <w:pPr>
        <w:pStyle w:val="SKYRIUS1"/>
        <w:keepNext w:val="0"/>
        <w:spacing w:before="120" w:after="240"/>
        <w:rPr>
          <w:lang w:val="lt-LT"/>
        </w:rPr>
      </w:pPr>
      <w:r w:rsidRPr="00B57195">
        <w:rPr>
          <w:lang w:val="lt-LT"/>
        </w:rPr>
        <w:t>T</w:t>
      </w:r>
      <w:r w:rsidR="00203305">
        <w:rPr>
          <w:lang w:val="lt-LT"/>
        </w:rPr>
        <w:t>IE</w:t>
      </w:r>
      <w:r w:rsidRPr="00B57195">
        <w:rPr>
          <w:lang w:val="lt-LT"/>
        </w:rPr>
        <w:t>KĖJ</w:t>
      </w:r>
      <w:r w:rsidR="00AA4598" w:rsidRPr="00B57195">
        <w:rPr>
          <w:lang w:val="lt-LT"/>
        </w:rPr>
        <w:t>Ų</w:t>
      </w:r>
      <w:r w:rsidR="002A793F" w:rsidRPr="00B57195">
        <w:rPr>
          <w:lang w:val="lt-LT"/>
        </w:rPr>
        <w:t xml:space="preserve"> GRUPĖS DALYVAVIMAS PIRKIMO PROCEDŪROSE</w:t>
      </w:r>
    </w:p>
    <w:p w14:paraId="6D256A22" w14:textId="3D56465F" w:rsidR="007A28C4" w:rsidRPr="00B57195" w:rsidRDefault="007A28C4" w:rsidP="007A28C4">
      <w:pPr>
        <w:pStyle w:val="TEXTAS1"/>
        <w:ind w:left="0"/>
        <w:rPr>
          <w:lang w:val="lt-LT"/>
        </w:rPr>
      </w:pPr>
      <w:r w:rsidRPr="00B57195">
        <w:rPr>
          <w:lang w:val="lt-LT"/>
        </w:rPr>
        <w:t xml:space="preserve">4.1. Pasiūlymą gali pateikti </w:t>
      </w:r>
      <w:r w:rsidR="004D502A" w:rsidRPr="00B57195">
        <w:rPr>
          <w:lang w:val="lt-LT"/>
        </w:rPr>
        <w:t>t</w:t>
      </w:r>
      <w:r w:rsidR="00203305">
        <w:rPr>
          <w:lang w:val="lt-LT"/>
        </w:rPr>
        <w:t>ie</w:t>
      </w:r>
      <w:r w:rsidR="004D502A" w:rsidRPr="00B57195">
        <w:rPr>
          <w:lang w:val="lt-LT"/>
        </w:rPr>
        <w:t>kėj</w:t>
      </w:r>
      <w:r w:rsidR="00AA4598" w:rsidRPr="00B57195">
        <w:rPr>
          <w:lang w:val="lt-LT"/>
        </w:rPr>
        <w:t>ų</w:t>
      </w:r>
      <w:r w:rsidRPr="00B57195">
        <w:rPr>
          <w:lang w:val="lt-LT"/>
        </w:rPr>
        <w:t xml:space="preserve"> grupė</w:t>
      </w:r>
      <w:r w:rsidR="00AA4598" w:rsidRPr="00B57195">
        <w:rPr>
          <w:lang w:val="lt-LT"/>
        </w:rPr>
        <w:t>, įskaitant laikinas</w:t>
      </w:r>
      <w:r w:rsidR="00555C82" w:rsidRPr="00B57195">
        <w:rPr>
          <w:lang w:val="lt-LT"/>
        </w:rPr>
        <w:t xml:space="preserve"> </w:t>
      </w:r>
      <w:r w:rsidR="004D502A" w:rsidRPr="00B57195">
        <w:rPr>
          <w:lang w:val="lt-LT"/>
        </w:rPr>
        <w:t>t</w:t>
      </w:r>
      <w:r w:rsidR="00203305">
        <w:rPr>
          <w:lang w:val="lt-LT"/>
        </w:rPr>
        <w:t>ie</w:t>
      </w:r>
      <w:r w:rsidR="004D502A" w:rsidRPr="00B57195">
        <w:rPr>
          <w:lang w:val="lt-LT"/>
        </w:rPr>
        <w:t>kėj</w:t>
      </w:r>
      <w:r w:rsidR="00555C82" w:rsidRPr="00B57195">
        <w:rPr>
          <w:lang w:val="lt-LT"/>
        </w:rPr>
        <w:t>ų</w:t>
      </w:r>
      <w:r w:rsidR="00AA4598" w:rsidRPr="00B57195">
        <w:rPr>
          <w:lang w:val="lt-LT"/>
        </w:rPr>
        <w:t xml:space="preserve"> grupes</w:t>
      </w:r>
      <w:r w:rsidRPr="00B57195">
        <w:rPr>
          <w:lang w:val="lt-LT"/>
        </w:rPr>
        <w:t xml:space="preserve">. </w:t>
      </w:r>
      <w:r w:rsidR="004D502A" w:rsidRPr="00B57195">
        <w:rPr>
          <w:lang w:val="lt-LT"/>
        </w:rPr>
        <w:t>T</w:t>
      </w:r>
      <w:r w:rsidR="00203305">
        <w:rPr>
          <w:lang w:val="lt-LT"/>
        </w:rPr>
        <w:t>ie</w:t>
      </w:r>
      <w:r w:rsidR="004D502A" w:rsidRPr="00B57195">
        <w:rPr>
          <w:lang w:val="lt-LT"/>
        </w:rPr>
        <w:t>kėj</w:t>
      </w:r>
      <w:r w:rsidR="00AA4598" w:rsidRPr="00B57195">
        <w:rPr>
          <w:lang w:val="lt-LT"/>
        </w:rPr>
        <w:t>ų</w:t>
      </w:r>
      <w:r w:rsidRPr="00B57195">
        <w:rPr>
          <w:lang w:val="lt-LT"/>
        </w:rPr>
        <w:t xml:space="preserve"> grupė, teikianti bendrą pasiūlymą, privalo pateikti jungtinės veiklos sutartį. </w:t>
      </w:r>
    </w:p>
    <w:p w14:paraId="4F6587D2" w14:textId="2125AD3F" w:rsidR="007A28C4" w:rsidRPr="00B57195" w:rsidRDefault="007A28C4" w:rsidP="007A28C4">
      <w:pPr>
        <w:pStyle w:val="TEXTAS1"/>
        <w:ind w:left="0"/>
        <w:rPr>
          <w:lang w:val="lt-LT"/>
        </w:rPr>
      </w:pPr>
      <w:r w:rsidRPr="00B57195">
        <w:rPr>
          <w:lang w:val="lt-LT"/>
        </w:rPr>
        <w:t>4.2. Jungtinės veik</w:t>
      </w:r>
      <w:r w:rsidR="00F81132" w:rsidRPr="00B57195">
        <w:rPr>
          <w:lang w:val="lt-LT"/>
        </w:rPr>
        <w:t xml:space="preserve">los sutartyje turi būti nurodyta </w:t>
      </w:r>
      <w:r w:rsidR="004D502A" w:rsidRPr="00B57195">
        <w:rPr>
          <w:lang w:val="lt-LT"/>
        </w:rPr>
        <w:t>t</w:t>
      </w:r>
      <w:r w:rsidR="00203305">
        <w:rPr>
          <w:lang w:val="lt-LT"/>
        </w:rPr>
        <w:t>ie</w:t>
      </w:r>
      <w:r w:rsidR="004D502A" w:rsidRPr="00B57195">
        <w:rPr>
          <w:lang w:val="lt-LT"/>
        </w:rPr>
        <w:t>kėj</w:t>
      </w:r>
      <w:r w:rsidR="00F81132" w:rsidRPr="00B57195">
        <w:rPr>
          <w:lang w:val="lt-LT"/>
        </w:rPr>
        <w:t>ų grupės sudėtis ir</w:t>
      </w:r>
      <w:r w:rsidRPr="00B57195">
        <w:rPr>
          <w:lang w:val="lt-LT"/>
        </w:rPr>
        <w:t xml:space="preserve"> kiekvieno</w:t>
      </w:r>
      <w:r w:rsidR="00F81132" w:rsidRPr="00B57195">
        <w:rPr>
          <w:lang w:val="lt-LT"/>
        </w:rPr>
        <w:t xml:space="preserve"> </w:t>
      </w:r>
      <w:r w:rsidR="004D502A" w:rsidRPr="00B57195">
        <w:rPr>
          <w:lang w:val="lt-LT"/>
        </w:rPr>
        <w:t>t</w:t>
      </w:r>
      <w:r w:rsidR="00203305">
        <w:rPr>
          <w:lang w:val="lt-LT"/>
        </w:rPr>
        <w:t>ie</w:t>
      </w:r>
      <w:r w:rsidR="004D502A" w:rsidRPr="00B57195">
        <w:rPr>
          <w:lang w:val="lt-LT"/>
        </w:rPr>
        <w:t>kėj</w:t>
      </w:r>
      <w:r w:rsidR="00F81132" w:rsidRPr="00B57195">
        <w:rPr>
          <w:lang w:val="lt-LT"/>
        </w:rPr>
        <w:t>ų grupės nario</w:t>
      </w:r>
      <w:r w:rsidRPr="00B57195">
        <w:rPr>
          <w:lang w:val="lt-LT"/>
        </w:rPr>
        <w:t xml:space="preserve"> įsipareigojimai vykdant su </w:t>
      </w:r>
      <w:r w:rsidR="00AA4598" w:rsidRPr="00B57195">
        <w:rPr>
          <w:lang w:val="lt-LT"/>
        </w:rPr>
        <w:t>Perkančiuoju subjektu</w:t>
      </w:r>
      <w:r w:rsidRPr="00B57195">
        <w:rPr>
          <w:lang w:val="lt-LT"/>
        </w:rPr>
        <w:t xml:space="preserve"> numatomą sudaryti sutartį, šių įsipareigojimų vertės dalis</w:t>
      </w:r>
      <w:r w:rsidR="00F81132" w:rsidRPr="00B57195">
        <w:rPr>
          <w:lang w:val="lt-LT"/>
        </w:rPr>
        <w:t xml:space="preserve"> išreikšta procentais </w:t>
      </w:r>
      <w:r w:rsidRPr="00B57195">
        <w:rPr>
          <w:lang w:val="lt-LT"/>
        </w:rPr>
        <w:t xml:space="preserve">bendroje sutarties vertėje. </w:t>
      </w:r>
      <w:r w:rsidR="00AA4598" w:rsidRPr="00B57195">
        <w:rPr>
          <w:lang w:val="lt-LT"/>
        </w:rPr>
        <w:t>Jungtinės veiklos s</w:t>
      </w:r>
      <w:r w:rsidRPr="00B57195">
        <w:rPr>
          <w:lang w:val="lt-LT"/>
        </w:rPr>
        <w:t xml:space="preserve">utartis turi numatyti solidariąją visų šios sutarties šalių atsakomybę už prievolių </w:t>
      </w:r>
      <w:r w:rsidR="00AA4598" w:rsidRPr="00B57195">
        <w:rPr>
          <w:lang w:val="lt-LT"/>
        </w:rPr>
        <w:t>Perkančiajam subjektui</w:t>
      </w:r>
      <w:r w:rsidR="00F81132" w:rsidRPr="00B57195">
        <w:rPr>
          <w:lang w:val="lt-LT"/>
        </w:rPr>
        <w:t xml:space="preserve"> ir įsipareigojimų</w:t>
      </w:r>
      <w:r w:rsidRPr="00B57195">
        <w:rPr>
          <w:lang w:val="lt-LT"/>
        </w:rPr>
        <w:t xml:space="preserve"> nevykdymą. Taip pat jungtinės veikl</w:t>
      </w:r>
      <w:r w:rsidR="00F81132" w:rsidRPr="00B57195">
        <w:rPr>
          <w:lang w:val="lt-LT"/>
        </w:rPr>
        <w:t>os sutartyje turi būti numatyta,</w:t>
      </w:r>
      <w:r w:rsidRPr="00B57195">
        <w:rPr>
          <w:lang w:val="lt-LT"/>
        </w:rPr>
        <w:t xml:space="preserve"> kuris </w:t>
      </w:r>
      <w:r w:rsidR="00F81132" w:rsidRPr="00B57195">
        <w:rPr>
          <w:lang w:val="lt-LT"/>
        </w:rPr>
        <w:t xml:space="preserve">grupės narys </w:t>
      </w:r>
      <w:r w:rsidRPr="00B57195">
        <w:rPr>
          <w:lang w:val="lt-LT"/>
        </w:rPr>
        <w:t xml:space="preserve">atstovauja </w:t>
      </w:r>
      <w:r w:rsidR="004D502A" w:rsidRPr="00B57195">
        <w:rPr>
          <w:lang w:val="lt-LT"/>
        </w:rPr>
        <w:t>t</w:t>
      </w:r>
      <w:r w:rsidR="00203305">
        <w:rPr>
          <w:lang w:val="lt-LT"/>
        </w:rPr>
        <w:t>ie</w:t>
      </w:r>
      <w:r w:rsidR="004D502A" w:rsidRPr="00B57195">
        <w:rPr>
          <w:lang w:val="lt-LT"/>
        </w:rPr>
        <w:t>kėj</w:t>
      </w:r>
      <w:r w:rsidR="00AA4598" w:rsidRPr="00B57195">
        <w:rPr>
          <w:lang w:val="lt-LT"/>
        </w:rPr>
        <w:t>ų</w:t>
      </w:r>
      <w:r w:rsidRPr="00B57195">
        <w:rPr>
          <w:lang w:val="lt-LT"/>
        </w:rPr>
        <w:t xml:space="preserve"> grupei</w:t>
      </w:r>
      <w:r w:rsidR="00D717DF" w:rsidRPr="00B57195">
        <w:rPr>
          <w:lang w:val="lt-LT"/>
        </w:rPr>
        <w:t>, t. y.</w:t>
      </w:r>
      <w:r w:rsidRPr="00B57195">
        <w:rPr>
          <w:lang w:val="lt-LT"/>
        </w:rPr>
        <w:t xml:space="preserve"> su kuo </w:t>
      </w:r>
      <w:r w:rsidR="00AA4598" w:rsidRPr="00B57195">
        <w:rPr>
          <w:lang w:val="lt-LT"/>
        </w:rPr>
        <w:t>Perkantysis subjektas</w:t>
      </w:r>
      <w:r w:rsidRPr="00B57195">
        <w:rPr>
          <w:lang w:val="lt-LT"/>
        </w:rPr>
        <w:t xml:space="preserve"> turėtų bendrauti pasiūlymo vertinimo metu kylančiais klausimais ir kam teikti su pasiūlymo </w:t>
      </w:r>
      <w:r w:rsidR="00D717DF" w:rsidRPr="00B57195">
        <w:rPr>
          <w:lang w:val="lt-LT"/>
        </w:rPr>
        <w:t>vertinimu susijusią informaciją</w:t>
      </w:r>
      <w:r w:rsidR="00F81132" w:rsidRPr="00B57195">
        <w:rPr>
          <w:lang w:val="lt-LT"/>
        </w:rPr>
        <w:t xml:space="preserve">, kuris grupės narys įgaliotas teikti sąskaitas atsiskaitymams (mokėjimai bus atliekami tik vienam iš </w:t>
      </w:r>
      <w:r w:rsidR="004D502A" w:rsidRPr="00B57195">
        <w:rPr>
          <w:lang w:val="lt-LT"/>
        </w:rPr>
        <w:t>t</w:t>
      </w:r>
      <w:r w:rsidR="00203305">
        <w:rPr>
          <w:lang w:val="lt-LT"/>
        </w:rPr>
        <w:t>ie</w:t>
      </w:r>
      <w:r w:rsidR="004D502A" w:rsidRPr="00B57195">
        <w:rPr>
          <w:lang w:val="lt-LT"/>
        </w:rPr>
        <w:t>kėj</w:t>
      </w:r>
      <w:r w:rsidR="00F81132" w:rsidRPr="00B57195">
        <w:rPr>
          <w:lang w:val="lt-LT"/>
        </w:rPr>
        <w:t>ų grupės narių) ir pasirašyti su sutarties įgyvendinimu susijusius dokumentus</w:t>
      </w:r>
      <w:r w:rsidRPr="00B57195">
        <w:rPr>
          <w:lang w:val="lt-LT"/>
        </w:rPr>
        <w:t>.</w:t>
      </w:r>
    </w:p>
    <w:p w14:paraId="05186BAB" w14:textId="287D8B6C" w:rsidR="002A793F" w:rsidRPr="00B57195" w:rsidRDefault="007A28C4" w:rsidP="007A28C4">
      <w:pPr>
        <w:pStyle w:val="TEXTAS1"/>
        <w:ind w:left="0"/>
        <w:rPr>
          <w:lang w:val="lt-LT"/>
        </w:rPr>
      </w:pPr>
      <w:r w:rsidRPr="00B57195">
        <w:rPr>
          <w:lang w:val="lt-LT"/>
        </w:rPr>
        <w:t xml:space="preserve">4.3. </w:t>
      </w:r>
      <w:r w:rsidR="00AA4598" w:rsidRPr="00B57195">
        <w:rPr>
          <w:lang w:val="lt-LT"/>
        </w:rPr>
        <w:t>Perkantysis subjektas</w:t>
      </w:r>
      <w:r w:rsidRPr="00B57195">
        <w:rPr>
          <w:lang w:val="lt-LT"/>
        </w:rPr>
        <w:t xml:space="preserve"> nereikalauja, kad, </w:t>
      </w:r>
      <w:r w:rsidR="004D502A" w:rsidRPr="00B57195">
        <w:rPr>
          <w:lang w:val="lt-LT"/>
        </w:rPr>
        <w:t>t</w:t>
      </w:r>
      <w:r w:rsidR="00203305">
        <w:rPr>
          <w:lang w:val="lt-LT"/>
        </w:rPr>
        <w:t>ie</w:t>
      </w:r>
      <w:r w:rsidR="004D502A" w:rsidRPr="00B57195">
        <w:rPr>
          <w:lang w:val="lt-LT"/>
        </w:rPr>
        <w:t>kėj</w:t>
      </w:r>
      <w:r w:rsidR="00AA4598" w:rsidRPr="00B57195">
        <w:rPr>
          <w:lang w:val="lt-LT"/>
        </w:rPr>
        <w:t>ų</w:t>
      </w:r>
      <w:r w:rsidRPr="00B57195">
        <w:rPr>
          <w:lang w:val="lt-LT"/>
        </w:rPr>
        <w:t xml:space="preserve"> grupės pateiktą pasiūlymą pripažinus geriausiu ir pasiūlius sudaryti sutartį, ši </w:t>
      </w:r>
      <w:r w:rsidR="004D502A" w:rsidRPr="00B57195">
        <w:rPr>
          <w:lang w:val="lt-LT"/>
        </w:rPr>
        <w:t>t</w:t>
      </w:r>
      <w:r w:rsidR="00203305">
        <w:rPr>
          <w:lang w:val="lt-LT"/>
        </w:rPr>
        <w:t>ie</w:t>
      </w:r>
      <w:r w:rsidR="004D502A" w:rsidRPr="00B57195">
        <w:rPr>
          <w:lang w:val="lt-LT"/>
        </w:rPr>
        <w:t>kėj</w:t>
      </w:r>
      <w:r w:rsidR="00AA4598" w:rsidRPr="00B57195">
        <w:rPr>
          <w:lang w:val="lt-LT"/>
        </w:rPr>
        <w:t>ų</w:t>
      </w:r>
      <w:r w:rsidRPr="00B57195">
        <w:rPr>
          <w:lang w:val="lt-LT"/>
        </w:rPr>
        <w:t xml:space="preserve"> grupė įgytų tam tikrą teisinę formą.</w:t>
      </w:r>
    </w:p>
    <w:p w14:paraId="14E73393" w14:textId="77777777" w:rsidR="002A793F" w:rsidRPr="00B57195" w:rsidRDefault="002A793F" w:rsidP="00D067EE">
      <w:pPr>
        <w:pStyle w:val="SKYRIUS1"/>
        <w:keepNext w:val="0"/>
        <w:spacing w:before="120" w:after="240"/>
        <w:rPr>
          <w:lang w:val="lt-LT"/>
        </w:rPr>
      </w:pPr>
      <w:r w:rsidRPr="00B57195">
        <w:rPr>
          <w:lang w:val="lt-LT"/>
        </w:rPr>
        <w:t>PASIŪLYMŲ RENGIMAS, PATEIKIMAS, KEITIMAS</w:t>
      </w:r>
    </w:p>
    <w:p w14:paraId="04B24794" w14:textId="6E940714" w:rsidR="007A28C4" w:rsidRPr="00B57195" w:rsidRDefault="004371AD" w:rsidP="007A28C4">
      <w:pPr>
        <w:pStyle w:val="TEXTAS1"/>
        <w:ind w:left="0"/>
        <w:rPr>
          <w:lang w:val="lt-LT"/>
        </w:rPr>
      </w:pPr>
      <w:r w:rsidRPr="00B57195">
        <w:rPr>
          <w:lang w:val="lt-LT"/>
        </w:rPr>
        <w:t>5</w:t>
      </w:r>
      <w:r w:rsidR="007A28C4" w:rsidRPr="00B57195">
        <w:rPr>
          <w:lang w:val="lt-LT"/>
        </w:rPr>
        <w:t xml:space="preserve">.1. Pateikdamas pasiūlymą </w:t>
      </w:r>
      <w:r w:rsidR="004D502A" w:rsidRPr="00B57195">
        <w:rPr>
          <w:lang w:val="lt-LT"/>
        </w:rPr>
        <w:t>t</w:t>
      </w:r>
      <w:r w:rsidR="00203305">
        <w:rPr>
          <w:lang w:val="lt-LT"/>
        </w:rPr>
        <w:t>ie</w:t>
      </w:r>
      <w:r w:rsidR="004D502A" w:rsidRPr="00B57195">
        <w:rPr>
          <w:lang w:val="lt-LT"/>
        </w:rPr>
        <w:t>kėj</w:t>
      </w:r>
      <w:r w:rsidR="007A28C4" w:rsidRPr="00B57195">
        <w:rPr>
          <w:lang w:val="lt-LT"/>
        </w:rPr>
        <w:t>as sutinka su šiomis pirkimo sąlygomis ir patvirtina, kad jo pasiūlyme pateikta informacija yra teisinga ir apima viską, ko reikia tinkamam</w:t>
      </w:r>
      <w:r w:rsidR="001C5CB8" w:rsidRPr="00B57195">
        <w:rPr>
          <w:lang w:val="lt-LT"/>
        </w:rPr>
        <w:t xml:space="preserve"> </w:t>
      </w:r>
      <w:r w:rsidR="007A28C4" w:rsidRPr="00B57195">
        <w:rPr>
          <w:lang w:val="lt-LT"/>
        </w:rPr>
        <w:t>sutarties įvykdymui.</w:t>
      </w:r>
    </w:p>
    <w:p w14:paraId="46709C95" w14:textId="21E289BA" w:rsidR="007A28C4" w:rsidRPr="00B57195" w:rsidRDefault="007A28C4" w:rsidP="007A28C4">
      <w:pPr>
        <w:pStyle w:val="TEXTAS1"/>
        <w:ind w:left="0"/>
        <w:rPr>
          <w:lang w:val="lt-LT"/>
        </w:rPr>
      </w:pPr>
      <w:r w:rsidRPr="00B57195">
        <w:rPr>
          <w:lang w:val="lt-LT"/>
        </w:rPr>
        <w:t xml:space="preserve">5.2. </w:t>
      </w:r>
      <w:r w:rsidR="00F75E3D" w:rsidRPr="00F75E3D">
        <w:rPr>
          <w:lang w:val="lt-LT"/>
        </w:rPr>
        <w:t>Pasiūlymas turi būti pateikiamas tik elektroninėmis priemonėmis, naudojant CVP IS, pasiekiamoje adresu https://viesiejipirkimai.lt</w:t>
      </w:r>
      <w:r w:rsidRPr="00B57195">
        <w:rPr>
          <w:lang w:val="lt-LT"/>
        </w:rPr>
        <w:t>. Pasiūlymai, pateikti popierinėje formoje</w:t>
      </w:r>
      <w:r w:rsidR="006629DC" w:rsidRPr="00B57195">
        <w:rPr>
          <w:lang w:val="lt-LT"/>
        </w:rPr>
        <w:t xml:space="preserve">, bus grąžinami neatplėšti </w:t>
      </w:r>
      <w:r w:rsidR="004D502A" w:rsidRPr="00B57195">
        <w:rPr>
          <w:lang w:val="lt-LT"/>
        </w:rPr>
        <w:t>t</w:t>
      </w:r>
      <w:r w:rsidR="00203305">
        <w:rPr>
          <w:lang w:val="lt-LT"/>
        </w:rPr>
        <w:t>ie</w:t>
      </w:r>
      <w:r w:rsidR="004D502A" w:rsidRPr="00B57195">
        <w:rPr>
          <w:lang w:val="lt-LT"/>
        </w:rPr>
        <w:t>kėj</w:t>
      </w:r>
      <w:r w:rsidR="006629DC" w:rsidRPr="00B57195">
        <w:rPr>
          <w:lang w:val="lt-LT"/>
        </w:rPr>
        <w:t>ui (kurjeriui) ar grąžinami registruotu laišku ir nebus priimami ir vertinami.</w:t>
      </w:r>
    </w:p>
    <w:p w14:paraId="6933D339" w14:textId="101C3079" w:rsidR="00F124D6" w:rsidRPr="00B57195" w:rsidRDefault="007A28C4" w:rsidP="007A28C4">
      <w:pPr>
        <w:pStyle w:val="TEXTAS1"/>
        <w:ind w:left="0"/>
        <w:rPr>
          <w:lang w:val="lt-LT"/>
        </w:rPr>
      </w:pPr>
      <w:r w:rsidRPr="00B57195">
        <w:rPr>
          <w:lang w:val="lt-LT"/>
        </w:rPr>
        <w:t>5.3. Elektroninėmis priemonėmis pasiūlymus gali teikti tiktai CVP IS (</w:t>
      </w:r>
      <w:r w:rsidR="00F75E3D" w:rsidRPr="00F75E3D">
        <w:rPr>
          <w:lang w:val="lt-LT"/>
        </w:rPr>
        <w:t>https://viesiejipirkimai.lt</w:t>
      </w:r>
      <w:r w:rsidRPr="00B57195">
        <w:rPr>
          <w:lang w:val="lt-LT"/>
        </w:rPr>
        <w:t xml:space="preserve">) registruoti </w:t>
      </w:r>
      <w:r w:rsidR="004D502A" w:rsidRPr="00B57195">
        <w:rPr>
          <w:lang w:val="lt-LT"/>
        </w:rPr>
        <w:t>t</w:t>
      </w:r>
      <w:r w:rsidR="00203305">
        <w:rPr>
          <w:lang w:val="lt-LT"/>
        </w:rPr>
        <w:t>ie</w:t>
      </w:r>
      <w:r w:rsidR="004D502A" w:rsidRPr="00B57195">
        <w:rPr>
          <w:lang w:val="lt-LT"/>
        </w:rPr>
        <w:t>kėj</w:t>
      </w:r>
      <w:r w:rsidRPr="00B57195">
        <w:rPr>
          <w:lang w:val="lt-LT"/>
        </w:rPr>
        <w:t>ai. Registracija CVP IS yra nemokama.</w:t>
      </w:r>
    </w:p>
    <w:p w14:paraId="043B1C69" w14:textId="6F5CB650" w:rsidR="00F124D6" w:rsidRPr="00B57195" w:rsidRDefault="007A28C4" w:rsidP="007A28C4">
      <w:pPr>
        <w:pStyle w:val="TEXTAS1"/>
        <w:ind w:left="0"/>
        <w:rPr>
          <w:lang w:val="lt-LT"/>
        </w:rPr>
      </w:pPr>
      <w:r w:rsidRPr="00B57195">
        <w:rPr>
          <w:lang w:val="lt-LT"/>
        </w:rPr>
        <w:t xml:space="preserve">5.4. </w:t>
      </w:r>
      <w:r w:rsidR="007313E8" w:rsidRPr="00B57195">
        <w:rPr>
          <w:lang w:val="lt-LT"/>
        </w:rPr>
        <w:t xml:space="preserve">Perkantysis subjektas </w:t>
      </w:r>
      <w:r w:rsidR="00C379A9" w:rsidRPr="00C379A9">
        <w:rPr>
          <w:b/>
          <w:bCs/>
          <w:lang w:val="lt-LT"/>
        </w:rPr>
        <w:t>ne</w:t>
      </w:r>
      <w:r w:rsidR="007313E8" w:rsidRPr="00C379A9">
        <w:rPr>
          <w:b/>
          <w:bCs/>
          <w:lang w:val="lt-LT"/>
        </w:rPr>
        <w:t>reikalauja</w:t>
      </w:r>
      <w:r w:rsidR="007313E8" w:rsidRPr="00B57195">
        <w:rPr>
          <w:lang w:val="lt-LT"/>
        </w:rPr>
        <w:t xml:space="preserve">, </w:t>
      </w:r>
      <w:r w:rsidR="007313E8" w:rsidRPr="00CD694A">
        <w:rPr>
          <w:b/>
          <w:bCs/>
          <w:lang w:val="lt-LT"/>
        </w:rPr>
        <w:t>kad pasiūlymas CVP IS būtų pasirašytas kvalifikuotu elektroniniu parašu,</w:t>
      </w:r>
      <w:r w:rsidR="007313E8" w:rsidRPr="00B57195">
        <w:rPr>
          <w:lang w:val="lt-LT"/>
        </w:rPr>
        <w:t xml:space="preserve"> atitinkančiu Pirkimų įstatymo 34 straipsnio 11 dalies 2 punkte nuodytus reikalavimus.</w:t>
      </w:r>
    </w:p>
    <w:p w14:paraId="6ABD8E6E" w14:textId="77777777" w:rsidR="007A28C4" w:rsidRPr="00B57195" w:rsidRDefault="007A28C4" w:rsidP="007A28C4">
      <w:pPr>
        <w:pStyle w:val="TEXTAS1"/>
        <w:ind w:left="0"/>
        <w:rPr>
          <w:lang w:val="lt-LT"/>
        </w:rPr>
      </w:pPr>
      <w:r w:rsidRPr="00B57195">
        <w:rPr>
          <w:lang w:val="lt-LT"/>
        </w:rPr>
        <w:t>5.</w:t>
      </w:r>
      <w:r w:rsidR="00920522" w:rsidRPr="00B57195">
        <w:rPr>
          <w:lang w:val="lt-LT"/>
        </w:rPr>
        <w:t>5</w:t>
      </w:r>
      <w:r w:rsidRPr="00B57195">
        <w:rPr>
          <w:lang w:val="lt-LT"/>
        </w:rPr>
        <w:t>.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prieinami naudojant nediskriminuojančius, visuotinai prieinamus duomenų failų formatus (pvz.</w:t>
      </w:r>
      <w:r w:rsidR="00C45CBB" w:rsidRPr="00B57195">
        <w:rPr>
          <w:lang w:val="lt-LT"/>
        </w:rPr>
        <w:t>:</w:t>
      </w:r>
      <w:r w:rsidRPr="00B57195">
        <w:rPr>
          <w:lang w:val="lt-LT"/>
        </w:rPr>
        <w:t xml:space="preserve"> *.pdf, *.jpg, *.doc ir kt.).</w:t>
      </w:r>
    </w:p>
    <w:p w14:paraId="050E0B33" w14:textId="77777777" w:rsidR="00F124D6" w:rsidRPr="00B57195" w:rsidRDefault="007A28C4" w:rsidP="007A28C4">
      <w:pPr>
        <w:pStyle w:val="TEXTAS1"/>
        <w:ind w:left="0"/>
        <w:rPr>
          <w:lang w:val="lt-LT"/>
        </w:rPr>
      </w:pPr>
      <w:r w:rsidRPr="00B57195">
        <w:rPr>
          <w:lang w:val="lt-LT"/>
        </w:rPr>
        <w:t>5.</w:t>
      </w:r>
      <w:r w:rsidR="00920522" w:rsidRPr="00B57195">
        <w:rPr>
          <w:lang w:val="lt-LT"/>
        </w:rPr>
        <w:t>6</w:t>
      </w:r>
      <w:r w:rsidRPr="00B57195">
        <w:rPr>
          <w:lang w:val="lt-LT"/>
        </w:rPr>
        <w:t xml:space="preserve">. </w:t>
      </w:r>
      <w:r w:rsidR="000536B8" w:rsidRPr="00B57195">
        <w:rPr>
          <w:lang w:val="lt-LT"/>
        </w:rPr>
        <w:t>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r w:rsidRPr="00B57195">
        <w:rPr>
          <w:lang w:val="lt-LT"/>
        </w:rPr>
        <w:t>.</w:t>
      </w:r>
    </w:p>
    <w:p w14:paraId="06D052F6" w14:textId="00AD8518" w:rsidR="007A28C4" w:rsidRPr="00B57195" w:rsidRDefault="007A28C4" w:rsidP="007A28C4">
      <w:pPr>
        <w:pStyle w:val="TEXTAS1"/>
        <w:ind w:left="0"/>
        <w:rPr>
          <w:lang w:val="lt-LT"/>
        </w:rPr>
      </w:pPr>
      <w:r w:rsidRPr="00B57195">
        <w:rPr>
          <w:lang w:val="lt-LT"/>
        </w:rPr>
        <w:t>5.</w:t>
      </w:r>
      <w:r w:rsidR="00920522" w:rsidRPr="00B57195">
        <w:rPr>
          <w:lang w:val="lt-LT"/>
        </w:rPr>
        <w:t>7</w:t>
      </w:r>
      <w:r w:rsidRPr="00B57195">
        <w:rPr>
          <w:lang w:val="lt-LT"/>
        </w:rPr>
        <w:t xml:space="preserve">. </w:t>
      </w:r>
      <w:r w:rsidR="004D502A" w:rsidRPr="00B57195">
        <w:rPr>
          <w:lang w:val="lt-LT"/>
        </w:rPr>
        <w:t>T</w:t>
      </w:r>
      <w:r w:rsidR="00203305">
        <w:rPr>
          <w:lang w:val="lt-LT"/>
        </w:rPr>
        <w:t>ie</w:t>
      </w:r>
      <w:r w:rsidR="004D502A" w:rsidRPr="00B57195">
        <w:rPr>
          <w:lang w:val="lt-LT"/>
        </w:rPr>
        <w:t>kėj</w:t>
      </w:r>
      <w:r w:rsidR="009716EA" w:rsidRPr="00B57195">
        <w:rPr>
          <w:lang w:val="lt-LT"/>
        </w:rPr>
        <w:t>o pasiūlymas bei kit</w:t>
      </w:r>
      <w:r w:rsidR="00147619" w:rsidRPr="00B57195">
        <w:rPr>
          <w:lang w:val="lt-LT"/>
        </w:rPr>
        <w:t>i dokumentai</w:t>
      </w:r>
      <w:r w:rsidR="009716EA" w:rsidRPr="00B57195">
        <w:rPr>
          <w:lang w:val="lt-LT"/>
        </w:rPr>
        <w:t xml:space="preserve"> pateikiam</w:t>
      </w:r>
      <w:r w:rsidR="00147619" w:rsidRPr="00B57195">
        <w:rPr>
          <w:lang w:val="lt-LT"/>
        </w:rPr>
        <w:t>i</w:t>
      </w:r>
      <w:r w:rsidR="009716EA" w:rsidRPr="00B57195">
        <w:rPr>
          <w:lang w:val="lt-LT"/>
        </w:rPr>
        <w:t xml:space="preserve"> lietuvių kalba, laikantis pirkimo sąlygose išdėstytų reikalavimų pasiūlymo pateikimo struktūrai, turiniui ir formai. Jei atitinkami dokumentai yra išduoti kita kalba, </w:t>
      </w:r>
      <w:r w:rsidR="004D502A" w:rsidRPr="00B57195">
        <w:rPr>
          <w:lang w:val="lt-LT"/>
        </w:rPr>
        <w:t>t</w:t>
      </w:r>
      <w:r w:rsidR="00203305">
        <w:rPr>
          <w:lang w:val="lt-LT"/>
        </w:rPr>
        <w:t>ie</w:t>
      </w:r>
      <w:r w:rsidR="004D502A" w:rsidRPr="00B57195">
        <w:rPr>
          <w:lang w:val="lt-LT"/>
        </w:rPr>
        <w:t>kėj</w:t>
      </w:r>
      <w:r w:rsidR="009716EA" w:rsidRPr="00B57195">
        <w:rPr>
          <w:lang w:val="lt-LT"/>
        </w:rPr>
        <w:t>as privalo pateikti jų vertimą į lietuvių kalbą. Vertimas turi būti patvirtintas vertėjo</w:t>
      </w:r>
      <w:r w:rsidR="00D02AE9" w:rsidRPr="00B57195">
        <w:rPr>
          <w:lang w:val="lt-LT"/>
        </w:rPr>
        <w:t xml:space="preserve"> arba dalyvio vadovo (vadovo įgalioto asmens)</w:t>
      </w:r>
      <w:r w:rsidR="009716EA" w:rsidRPr="00B57195">
        <w:rPr>
          <w:lang w:val="lt-LT"/>
        </w:rPr>
        <w:t xml:space="preserve"> parašu. Sertifikatai, atestatai bei kiti kompetentingų institucijų išduoti dokumentai gali būti pateikti originalia anglų kalba, kartu neteikiant jų vertimo į lietuvių kalbą.</w:t>
      </w:r>
    </w:p>
    <w:p w14:paraId="010B5A06" w14:textId="6ED5070C" w:rsidR="007A28C4" w:rsidRPr="00B57195" w:rsidRDefault="007A28C4" w:rsidP="007A28C4">
      <w:pPr>
        <w:pStyle w:val="TEXTAS1"/>
        <w:ind w:left="0"/>
        <w:rPr>
          <w:lang w:val="lt-LT"/>
        </w:rPr>
      </w:pPr>
      <w:r w:rsidRPr="00B57195">
        <w:rPr>
          <w:lang w:val="lt-LT"/>
        </w:rPr>
        <w:t>5.</w:t>
      </w:r>
      <w:r w:rsidR="00920522" w:rsidRPr="00B57195">
        <w:rPr>
          <w:lang w:val="lt-LT"/>
        </w:rPr>
        <w:t>8</w:t>
      </w:r>
      <w:r w:rsidRPr="00B57195">
        <w:rPr>
          <w:lang w:val="lt-LT"/>
        </w:rPr>
        <w:t xml:space="preserve">. </w:t>
      </w:r>
      <w:r w:rsidR="004D502A" w:rsidRPr="00B57195">
        <w:rPr>
          <w:lang w:val="lt-LT"/>
        </w:rPr>
        <w:t>T</w:t>
      </w:r>
      <w:r w:rsidR="00203305">
        <w:rPr>
          <w:lang w:val="lt-LT"/>
        </w:rPr>
        <w:t>ie</w:t>
      </w:r>
      <w:r w:rsidR="004D502A" w:rsidRPr="00B57195">
        <w:rPr>
          <w:lang w:val="lt-LT"/>
        </w:rPr>
        <w:t>kėj</w:t>
      </w:r>
      <w:r w:rsidR="00085459" w:rsidRPr="00B57195">
        <w:rPr>
          <w:lang w:val="lt-LT"/>
        </w:rPr>
        <w:t xml:space="preserve">as (fizinis ar juridinis asmuo) gali pateikti tik vieną pasiūlymą, nepriklausomai nuo to, ar teikiant pasiūlymą jis bus atskiras </w:t>
      </w:r>
      <w:r w:rsidR="004D502A" w:rsidRPr="00B57195">
        <w:rPr>
          <w:lang w:val="lt-LT"/>
        </w:rPr>
        <w:t>t</w:t>
      </w:r>
      <w:r w:rsidR="00203305">
        <w:rPr>
          <w:lang w:val="lt-LT"/>
        </w:rPr>
        <w:t>ie</w:t>
      </w:r>
      <w:r w:rsidR="004D502A" w:rsidRPr="00B57195">
        <w:rPr>
          <w:lang w:val="lt-LT"/>
        </w:rPr>
        <w:t>kėj</w:t>
      </w:r>
      <w:r w:rsidR="00085459" w:rsidRPr="00B57195">
        <w:rPr>
          <w:lang w:val="lt-LT"/>
        </w:rPr>
        <w:t xml:space="preserve">as, ar </w:t>
      </w:r>
      <w:r w:rsidR="004D502A" w:rsidRPr="00B57195">
        <w:rPr>
          <w:lang w:val="lt-LT"/>
        </w:rPr>
        <w:t>t</w:t>
      </w:r>
      <w:r w:rsidR="00203305">
        <w:rPr>
          <w:lang w:val="lt-LT"/>
        </w:rPr>
        <w:t>ie</w:t>
      </w:r>
      <w:r w:rsidR="004D502A" w:rsidRPr="00B57195">
        <w:rPr>
          <w:lang w:val="lt-LT"/>
        </w:rPr>
        <w:t>kėj</w:t>
      </w:r>
      <w:r w:rsidR="00085459" w:rsidRPr="00B57195">
        <w:rPr>
          <w:lang w:val="lt-LT"/>
        </w:rPr>
        <w:t xml:space="preserve">ų grupės dalyvis (jungtinės veiklos sutarties šalis). Jei </w:t>
      </w:r>
      <w:r w:rsidR="004D502A" w:rsidRPr="00B57195">
        <w:rPr>
          <w:lang w:val="lt-LT"/>
        </w:rPr>
        <w:t>t</w:t>
      </w:r>
      <w:r w:rsidR="00203305">
        <w:rPr>
          <w:lang w:val="lt-LT"/>
        </w:rPr>
        <w:t>ie</w:t>
      </w:r>
      <w:r w:rsidR="004D502A" w:rsidRPr="00B57195">
        <w:rPr>
          <w:lang w:val="lt-LT"/>
        </w:rPr>
        <w:t>kėj</w:t>
      </w:r>
      <w:r w:rsidR="00085459" w:rsidRPr="00B57195">
        <w:rPr>
          <w:lang w:val="lt-LT"/>
        </w:rPr>
        <w:t xml:space="preserve">as pateikia daugiau nei vieną pasiūlymą arba </w:t>
      </w:r>
      <w:r w:rsidR="004D502A" w:rsidRPr="00B57195">
        <w:rPr>
          <w:lang w:val="lt-LT"/>
        </w:rPr>
        <w:t>t</w:t>
      </w:r>
      <w:r w:rsidR="00203305">
        <w:rPr>
          <w:lang w:val="lt-LT"/>
        </w:rPr>
        <w:t>ie</w:t>
      </w:r>
      <w:r w:rsidR="004D502A" w:rsidRPr="00B57195">
        <w:rPr>
          <w:lang w:val="lt-LT"/>
        </w:rPr>
        <w:t>kėj</w:t>
      </w:r>
      <w:r w:rsidR="00085459" w:rsidRPr="00B57195">
        <w:rPr>
          <w:lang w:val="lt-LT"/>
        </w:rPr>
        <w:t>ų grupės dalyvis dalyvauja teikiant kelis pasiūlymus tai, visi tokie pasiūlymai bus atmesti</w:t>
      </w:r>
      <w:r w:rsidR="000D0274" w:rsidRPr="00B57195">
        <w:rPr>
          <w:lang w:val="lt-LT"/>
        </w:rPr>
        <w:t>.</w:t>
      </w:r>
    </w:p>
    <w:p w14:paraId="2B894391" w14:textId="23A89E8C" w:rsidR="007A28C4" w:rsidRPr="00B57195" w:rsidRDefault="007A28C4" w:rsidP="007A28C4">
      <w:pPr>
        <w:pStyle w:val="TEXTAS1"/>
        <w:ind w:left="0"/>
        <w:rPr>
          <w:lang w:val="lt-LT"/>
        </w:rPr>
      </w:pPr>
      <w:r w:rsidRPr="00B57195">
        <w:rPr>
          <w:lang w:val="lt-LT"/>
        </w:rPr>
        <w:t>5.</w:t>
      </w:r>
      <w:r w:rsidR="00920522" w:rsidRPr="00B57195">
        <w:rPr>
          <w:lang w:val="lt-LT"/>
        </w:rPr>
        <w:t>9</w:t>
      </w:r>
      <w:r w:rsidRPr="00B57195">
        <w:rPr>
          <w:lang w:val="lt-LT"/>
        </w:rPr>
        <w:t xml:space="preserve">. </w:t>
      </w:r>
      <w:r w:rsidR="000D0274" w:rsidRPr="00B57195">
        <w:rPr>
          <w:lang w:val="lt-LT"/>
        </w:rPr>
        <w:t>Perkantysis subjektas</w:t>
      </w:r>
      <w:r w:rsidRPr="00B57195">
        <w:rPr>
          <w:lang w:val="lt-LT"/>
        </w:rPr>
        <w:t xml:space="preserve"> neleidžia pateikti alternatyvių pasiūlymų. </w:t>
      </w:r>
      <w:r w:rsidR="004D502A" w:rsidRPr="00B57195">
        <w:rPr>
          <w:lang w:val="lt-LT"/>
        </w:rPr>
        <w:t>T</w:t>
      </w:r>
      <w:r w:rsidR="00203305">
        <w:rPr>
          <w:lang w:val="lt-LT"/>
        </w:rPr>
        <w:t>ie</w:t>
      </w:r>
      <w:r w:rsidR="004D502A" w:rsidRPr="00B57195">
        <w:rPr>
          <w:lang w:val="lt-LT"/>
        </w:rPr>
        <w:t>kėj</w:t>
      </w:r>
      <w:r w:rsidRPr="00B57195">
        <w:rPr>
          <w:lang w:val="lt-LT"/>
        </w:rPr>
        <w:t>ui pateikus alternatyvų pasiūlymą, jo pasiūlymas ir alternatyvus pasiūlymas (alternatyvūs pasiūlymai) bus atmesti.</w:t>
      </w:r>
    </w:p>
    <w:p w14:paraId="4BF1CBAC" w14:textId="58054CF1" w:rsidR="007A28C4" w:rsidRPr="00B57195" w:rsidRDefault="007A28C4" w:rsidP="007A28C4">
      <w:pPr>
        <w:pStyle w:val="TEXTAS1"/>
        <w:ind w:left="0"/>
        <w:rPr>
          <w:lang w:val="lt-LT"/>
        </w:rPr>
      </w:pPr>
      <w:r w:rsidRPr="00B57195">
        <w:rPr>
          <w:lang w:val="lt-LT"/>
        </w:rPr>
        <w:t>5.1</w:t>
      </w:r>
      <w:r w:rsidR="00920522" w:rsidRPr="00B57195">
        <w:rPr>
          <w:lang w:val="lt-LT"/>
        </w:rPr>
        <w:t>0</w:t>
      </w:r>
      <w:r w:rsidRPr="00B57195">
        <w:rPr>
          <w:lang w:val="lt-LT"/>
        </w:rPr>
        <w:t xml:space="preserve">. </w:t>
      </w:r>
      <w:r w:rsidR="004D502A" w:rsidRPr="00B57195">
        <w:rPr>
          <w:lang w:val="lt-LT"/>
        </w:rPr>
        <w:t>T</w:t>
      </w:r>
      <w:r w:rsidR="00203305">
        <w:rPr>
          <w:lang w:val="lt-LT"/>
        </w:rPr>
        <w:t>ie</w:t>
      </w:r>
      <w:r w:rsidR="004D502A" w:rsidRPr="00B57195">
        <w:rPr>
          <w:lang w:val="lt-LT"/>
        </w:rPr>
        <w:t>kėj</w:t>
      </w:r>
      <w:r w:rsidRPr="00B57195">
        <w:rPr>
          <w:lang w:val="lt-LT"/>
        </w:rPr>
        <w:t>as savo pasiūlymą CVP IS privalo parengti CVP IS pasiūlymo lango eilutėje „Prisegti dokumentai“ pateikdamas užpildytą pasiūlymo formą ir kitus reikalaujamus dokumentus.</w:t>
      </w:r>
    </w:p>
    <w:p w14:paraId="161F5B18" w14:textId="584C4F1A" w:rsidR="007A28C4" w:rsidRPr="00B57195" w:rsidRDefault="007A28C4" w:rsidP="007A28C4">
      <w:pPr>
        <w:pStyle w:val="TEXTAS1"/>
        <w:ind w:left="0"/>
        <w:rPr>
          <w:lang w:val="lt-LT"/>
        </w:rPr>
      </w:pPr>
      <w:r w:rsidRPr="00B57195">
        <w:rPr>
          <w:lang w:val="lt-LT"/>
        </w:rPr>
        <w:t>5.1</w:t>
      </w:r>
      <w:r w:rsidR="00920522" w:rsidRPr="00B57195">
        <w:rPr>
          <w:lang w:val="lt-LT"/>
        </w:rPr>
        <w:t>1</w:t>
      </w:r>
      <w:r w:rsidRPr="00B57195">
        <w:rPr>
          <w:lang w:val="lt-LT"/>
        </w:rPr>
        <w:t xml:space="preserve">. </w:t>
      </w:r>
      <w:r w:rsidRPr="005F71CA">
        <w:rPr>
          <w:u w:val="single"/>
          <w:lang w:val="lt-LT"/>
        </w:rPr>
        <w:t xml:space="preserve">Pasiūlymą sudaro </w:t>
      </w:r>
      <w:r w:rsidR="004D502A" w:rsidRPr="005F71CA">
        <w:rPr>
          <w:u w:val="single"/>
          <w:lang w:val="lt-LT"/>
        </w:rPr>
        <w:t>t</w:t>
      </w:r>
      <w:r w:rsidR="00D4596E" w:rsidRPr="005F71CA">
        <w:rPr>
          <w:u w:val="single"/>
          <w:lang w:val="lt-LT"/>
        </w:rPr>
        <w:t>ie</w:t>
      </w:r>
      <w:r w:rsidR="004D502A" w:rsidRPr="005F71CA">
        <w:rPr>
          <w:u w:val="single"/>
          <w:lang w:val="lt-LT"/>
        </w:rPr>
        <w:t>kėj</w:t>
      </w:r>
      <w:r w:rsidRPr="005F71CA">
        <w:rPr>
          <w:u w:val="single"/>
          <w:lang w:val="lt-LT"/>
        </w:rPr>
        <w:t>o pateiktų duomenų ir dokumentų elektroninėje formoje CVP IS priemonėmis visuma:</w:t>
      </w:r>
    </w:p>
    <w:p w14:paraId="0FA0C41B" w14:textId="4BB9BDDC" w:rsidR="005F71CA" w:rsidRDefault="007A28C4" w:rsidP="005F71CA">
      <w:pPr>
        <w:pStyle w:val="TEXTAS1"/>
        <w:ind w:left="0"/>
        <w:rPr>
          <w:b/>
          <w:bCs/>
          <w:color w:val="C00000"/>
          <w:lang w:val="lt-LT"/>
        </w:rPr>
      </w:pPr>
      <w:r w:rsidRPr="00B57195">
        <w:rPr>
          <w:lang w:val="lt-LT"/>
        </w:rPr>
        <w:t>5.1</w:t>
      </w:r>
      <w:r w:rsidR="00CC515F" w:rsidRPr="00B57195">
        <w:rPr>
          <w:lang w:val="lt-LT"/>
        </w:rPr>
        <w:t>1</w:t>
      </w:r>
      <w:r w:rsidRPr="00B57195">
        <w:rPr>
          <w:lang w:val="lt-LT"/>
        </w:rPr>
        <w:t xml:space="preserve">.1. </w:t>
      </w:r>
      <w:r w:rsidR="005F71CA" w:rsidRPr="009D3CAB">
        <w:rPr>
          <w:b/>
          <w:bCs/>
          <w:color w:val="C00000"/>
          <w:lang w:val="lt-LT"/>
        </w:rPr>
        <w:t>užpildytas pasiūlymas pagal pasiūlymo formą (</w:t>
      </w:r>
      <w:r w:rsidR="005F71CA">
        <w:rPr>
          <w:b/>
          <w:bCs/>
          <w:color w:val="C00000"/>
          <w:lang w:val="lt-LT"/>
        </w:rPr>
        <w:t xml:space="preserve">Pirkimo sąlygų </w:t>
      </w:r>
      <w:r w:rsidR="005F71CA" w:rsidRPr="009D3CAB">
        <w:rPr>
          <w:b/>
          <w:bCs/>
          <w:color w:val="C00000"/>
          <w:lang w:val="lt-LT"/>
        </w:rPr>
        <w:t>2</w:t>
      </w:r>
      <w:r w:rsidR="005F71CA">
        <w:rPr>
          <w:b/>
          <w:bCs/>
          <w:color w:val="C00000"/>
          <w:lang w:val="lt-LT"/>
        </w:rPr>
        <w:t xml:space="preserve"> </w:t>
      </w:r>
      <w:r w:rsidR="005F71CA" w:rsidRPr="009D3CAB">
        <w:rPr>
          <w:b/>
          <w:bCs/>
          <w:color w:val="C00000"/>
          <w:lang w:val="lt-LT"/>
        </w:rPr>
        <w:t>priedas)</w:t>
      </w:r>
      <w:r w:rsidR="005F71CA">
        <w:rPr>
          <w:b/>
          <w:bCs/>
          <w:color w:val="C00000"/>
          <w:lang w:val="lt-LT"/>
        </w:rPr>
        <w:t>;</w:t>
      </w:r>
    </w:p>
    <w:p w14:paraId="258FEFEA" w14:textId="74EC46E2" w:rsidR="005F71CA" w:rsidRPr="009D3CAB" w:rsidRDefault="005F71CA" w:rsidP="005F71CA">
      <w:pPr>
        <w:pStyle w:val="TEXTAS1"/>
        <w:ind w:left="0"/>
        <w:rPr>
          <w:lang w:val="lt-LT"/>
        </w:rPr>
      </w:pPr>
      <w:r w:rsidRPr="005721A7">
        <w:rPr>
          <w:lang w:val="en-US"/>
        </w:rPr>
        <w:lastRenderedPageBreak/>
        <w:t>5.11.2.</w:t>
      </w:r>
      <w:r w:rsidRPr="005721A7">
        <w:rPr>
          <w:b/>
          <w:bCs/>
          <w:lang w:val="en-US"/>
        </w:rPr>
        <w:t xml:space="preserve"> </w:t>
      </w:r>
      <w:r>
        <w:rPr>
          <w:b/>
          <w:bCs/>
          <w:color w:val="C00000"/>
          <w:lang w:val="lt-LT"/>
        </w:rPr>
        <w:t>užpildytas</w:t>
      </w:r>
      <w:r w:rsidRPr="00751B63">
        <w:rPr>
          <w:b/>
          <w:bCs/>
          <w:color w:val="C00000"/>
          <w:lang w:val="lt-LT"/>
        </w:rPr>
        <w:t xml:space="preserve"> </w:t>
      </w:r>
      <w:r w:rsidRPr="002C5115">
        <w:rPr>
          <w:b/>
          <w:bCs/>
          <w:color w:val="C00000"/>
          <w:lang w:val="lt-LT"/>
        </w:rPr>
        <w:t xml:space="preserve">Pasiūlymo formos </w:t>
      </w:r>
      <w:r>
        <w:rPr>
          <w:b/>
          <w:bCs/>
          <w:color w:val="C00000"/>
          <w:lang w:val="lt-LT"/>
        </w:rPr>
        <w:t>1 priedas</w:t>
      </w:r>
      <w:r w:rsidRPr="002C5115">
        <w:rPr>
          <w:b/>
          <w:bCs/>
          <w:color w:val="C00000"/>
          <w:lang w:val="lt-LT"/>
        </w:rPr>
        <w:t xml:space="preserve"> (Excel </w:t>
      </w:r>
      <w:r>
        <w:rPr>
          <w:b/>
          <w:bCs/>
          <w:color w:val="C00000"/>
          <w:lang w:val="lt-LT"/>
        </w:rPr>
        <w:t>lentelė</w:t>
      </w:r>
      <w:r w:rsidRPr="002C5115">
        <w:rPr>
          <w:b/>
          <w:bCs/>
          <w:color w:val="C00000"/>
          <w:lang w:val="lt-LT"/>
        </w:rPr>
        <w:t>)</w:t>
      </w:r>
      <w:r w:rsidRPr="005721A7">
        <w:t xml:space="preserve"> </w:t>
      </w:r>
      <w:r w:rsidRPr="005721A7">
        <w:rPr>
          <w:b/>
          <w:bCs/>
          <w:lang w:val="lt-LT"/>
        </w:rPr>
        <w:t>(pateikiamas neskenuotas Microsoft Excel dokumentas, kuriame įrašyt</w:t>
      </w:r>
      <w:r>
        <w:rPr>
          <w:b/>
          <w:bCs/>
          <w:lang w:val="lt-LT"/>
        </w:rPr>
        <w:t>i</w:t>
      </w:r>
      <w:r w:rsidRPr="005721A7">
        <w:rPr>
          <w:b/>
          <w:bCs/>
          <w:lang w:val="lt-LT"/>
        </w:rPr>
        <w:t xml:space="preserve"> siūlom</w:t>
      </w:r>
      <w:r>
        <w:rPr>
          <w:b/>
          <w:bCs/>
          <w:lang w:val="lt-LT"/>
        </w:rPr>
        <w:t>i</w:t>
      </w:r>
      <w:r w:rsidRPr="005721A7">
        <w:rPr>
          <w:b/>
          <w:bCs/>
          <w:lang w:val="lt-LT"/>
        </w:rPr>
        <w:t xml:space="preserve"> </w:t>
      </w:r>
      <w:r>
        <w:rPr>
          <w:b/>
          <w:bCs/>
          <w:lang w:val="lt-LT"/>
        </w:rPr>
        <w:t>įkainiai);</w:t>
      </w:r>
    </w:p>
    <w:p w14:paraId="1DF3AF03" w14:textId="77777777" w:rsidR="005F71CA" w:rsidRDefault="005F71CA" w:rsidP="005F71CA">
      <w:pPr>
        <w:pStyle w:val="TEXTAS1"/>
        <w:ind w:left="0"/>
        <w:rPr>
          <w:lang w:val="lt-LT"/>
        </w:rPr>
      </w:pPr>
      <w:r w:rsidRPr="009D3CAB">
        <w:rPr>
          <w:lang w:val="lt-LT"/>
        </w:rPr>
        <w:t>5.11.</w:t>
      </w:r>
      <w:r>
        <w:rPr>
          <w:lang w:val="en-US"/>
        </w:rPr>
        <w:t>3</w:t>
      </w:r>
      <w:r w:rsidRPr="009D3CAB">
        <w:rPr>
          <w:lang w:val="lt-LT"/>
        </w:rPr>
        <w:t xml:space="preserve">. </w:t>
      </w:r>
      <w:r w:rsidRPr="00FA40F0">
        <w:rPr>
          <w:b/>
          <w:bCs/>
          <w:lang w:val="lt-LT"/>
        </w:rPr>
        <w:t>užpildytas (-i) Europos bendrasis (-ieji) viešųjų pirkimų dokumentas (-ai) (EBVPD) (4 priedas)</w:t>
      </w:r>
      <w:r w:rsidRPr="00FA40F0">
        <w:rPr>
          <w:lang w:val="lt-LT"/>
        </w:rPr>
        <w:t xml:space="preserve"> (</w:t>
      </w:r>
      <w:r w:rsidRPr="00FA40F0">
        <w:rPr>
          <w:u w:val="single"/>
          <w:lang w:val="lt-LT"/>
        </w:rPr>
        <w:t>pateikiamas XML ir / arba PDF formato dokumentas</w:t>
      </w:r>
      <w:r w:rsidRPr="00FA40F0">
        <w:rPr>
          <w:lang w:val="lt-LT"/>
        </w:rPr>
        <w:t>);</w:t>
      </w:r>
    </w:p>
    <w:p w14:paraId="2857B5FF" w14:textId="272919E1" w:rsidR="001E767F" w:rsidRDefault="00AF284A" w:rsidP="00044ECF">
      <w:pPr>
        <w:pStyle w:val="TEXTAS1"/>
        <w:ind w:left="0"/>
        <w:rPr>
          <w:lang w:val="lt-LT"/>
        </w:rPr>
      </w:pPr>
      <w:r w:rsidRPr="00B57195">
        <w:rPr>
          <w:lang w:val="lt-LT"/>
        </w:rPr>
        <w:t>5.11.</w:t>
      </w:r>
      <w:r w:rsidR="00FB00FA">
        <w:rPr>
          <w:lang w:val="lt-LT"/>
        </w:rPr>
        <w:t>4</w:t>
      </w:r>
      <w:r w:rsidRPr="00B57195">
        <w:rPr>
          <w:lang w:val="lt-LT"/>
        </w:rPr>
        <w:t xml:space="preserve">. </w:t>
      </w:r>
      <w:r w:rsidRPr="007C7927">
        <w:rPr>
          <w:b/>
          <w:bCs/>
          <w:u w:val="single"/>
          <w:lang w:val="lt-LT"/>
        </w:rPr>
        <w:t>sub</w:t>
      </w:r>
      <w:r w:rsidR="004D502A" w:rsidRPr="007C7927">
        <w:rPr>
          <w:b/>
          <w:bCs/>
          <w:u w:val="single"/>
          <w:lang w:val="lt-LT"/>
        </w:rPr>
        <w:t>t</w:t>
      </w:r>
      <w:r w:rsidR="00D4596E">
        <w:rPr>
          <w:b/>
          <w:bCs/>
          <w:u w:val="single"/>
          <w:lang w:val="lt-LT"/>
        </w:rPr>
        <w:t>ie</w:t>
      </w:r>
      <w:r w:rsidR="004D502A" w:rsidRPr="007C7927">
        <w:rPr>
          <w:b/>
          <w:bCs/>
          <w:u w:val="single"/>
          <w:lang w:val="lt-LT"/>
        </w:rPr>
        <w:t>kėj</w:t>
      </w:r>
      <w:r w:rsidRPr="007C7927">
        <w:rPr>
          <w:b/>
          <w:bCs/>
          <w:u w:val="single"/>
          <w:lang w:val="lt-LT"/>
        </w:rPr>
        <w:t>ų deklaracijos dėl sutikimo būti sub</w:t>
      </w:r>
      <w:r w:rsidR="004D502A" w:rsidRPr="007C7927">
        <w:rPr>
          <w:b/>
          <w:bCs/>
          <w:u w:val="single"/>
          <w:lang w:val="lt-LT"/>
        </w:rPr>
        <w:t>t</w:t>
      </w:r>
      <w:r w:rsidR="00D4596E">
        <w:rPr>
          <w:b/>
          <w:bCs/>
          <w:u w:val="single"/>
          <w:lang w:val="lt-LT"/>
        </w:rPr>
        <w:t>ie</w:t>
      </w:r>
      <w:r w:rsidR="004D502A" w:rsidRPr="007C7927">
        <w:rPr>
          <w:b/>
          <w:bCs/>
          <w:u w:val="single"/>
          <w:lang w:val="lt-LT"/>
        </w:rPr>
        <w:t>kėj</w:t>
      </w:r>
      <w:r w:rsidRPr="007C7927">
        <w:rPr>
          <w:b/>
          <w:bCs/>
          <w:u w:val="single"/>
          <w:lang w:val="lt-LT"/>
        </w:rPr>
        <w:t xml:space="preserve">ais, jei </w:t>
      </w:r>
      <w:r w:rsidR="00627F09" w:rsidRPr="007C7927">
        <w:rPr>
          <w:b/>
          <w:bCs/>
          <w:u w:val="single"/>
          <w:lang w:val="lt-LT"/>
        </w:rPr>
        <w:t>dalyvis pasitelkia sub</w:t>
      </w:r>
      <w:r w:rsidR="004D502A" w:rsidRPr="007C7927">
        <w:rPr>
          <w:b/>
          <w:bCs/>
          <w:u w:val="single"/>
          <w:lang w:val="lt-LT"/>
        </w:rPr>
        <w:t>t</w:t>
      </w:r>
      <w:r w:rsidR="00D4596E">
        <w:rPr>
          <w:b/>
          <w:bCs/>
          <w:u w:val="single"/>
          <w:lang w:val="lt-LT"/>
        </w:rPr>
        <w:t>ie</w:t>
      </w:r>
      <w:r w:rsidR="004D502A" w:rsidRPr="007C7927">
        <w:rPr>
          <w:b/>
          <w:bCs/>
          <w:u w:val="single"/>
          <w:lang w:val="lt-LT"/>
        </w:rPr>
        <w:t>kėj</w:t>
      </w:r>
      <w:r w:rsidR="0010740F" w:rsidRPr="007C7927">
        <w:rPr>
          <w:b/>
          <w:bCs/>
          <w:u w:val="single"/>
          <w:lang w:val="lt-LT"/>
        </w:rPr>
        <w:t>us (</w:t>
      </w:r>
      <w:r w:rsidR="005F5CD1" w:rsidRPr="007C7927">
        <w:rPr>
          <w:b/>
          <w:bCs/>
          <w:u w:val="single"/>
          <w:lang w:val="lt-LT"/>
        </w:rPr>
        <w:t>Pasiūlymo formos 2</w:t>
      </w:r>
      <w:r w:rsidR="00627F09" w:rsidRPr="007C7927">
        <w:rPr>
          <w:b/>
          <w:bCs/>
          <w:u w:val="single"/>
          <w:lang w:val="lt-LT"/>
        </w:rPr>
        <w:t xml:space="preserve"> priedas)</w:t>
      </w:r>
      <w:r w:rsidR="005D642B" w:rsidRPr="007C7927">
        <w:rPr>
          <w:b/>
          <w:bCs/>
          <w:u w:val="single"/>
          <w:lang w:val="lt-LT"/>
        </w:rPr>
        <w:t>.</w:t>
      </w:r>
      <w:r w:rsidR="005D642B" w:rsidRPr="00B57195">
        <w:rPr>
          <w:lang w:val="lt-LT"/>
        </w:rPr>
        <w:t xml:space="preserve"> Jei deklaraciją pasirašo ne sub</w:t>
      </w:r>
      <w:r w:rsidR="004D502A" w:rsidRPr="00B57195">
        <w:rPr>
          <w:lang w:val="lt-LT"/>
        </w:rPr>
        <w:t>t</w:t>
      </w:r>
      <w:r w:rsidR="00D4596E">
        <w:rPr>
          <w:lang w:val="lt-LT"/>
        </w:rPr>
        <w:t>ie</w:t>
      </w:r>
      <w:r w:rsidR="004D502A" w:rsidRPr="00B57195">
        <w:rPr>
          <w:lang w:val="lt-LT"/>
        </w:rPr>
        <w:t>kėj</w:t>
      </w:r>
      <w:r w:rsidR="005D642B" w:rsidRPr="00B57195">
        <w:rPr>
          <w:lang w:val="lt-LT"/>
        </w:rPr>
        <w:t>o vadovas, kartu turi būti pateiktas įgaliojimas ar kitas dokumentas, pvz., pareigybės aprašymas, suteikiantis jam teisę pasirašyti deklaraciją</w:t>
      </w:r>
      <w:r w:rsidR="00627F09" w:rsidRPr="00B57195">
        <w:rPr>
          <w:lang w:val="lt-LT"/>
        </w:rPr>
        <w:t>;</w:t>
      </w:r>
    </w:p>
    <w:p w14:paraId="3F807376" w14:textId="1D6805D3" w:rsidR="00AF202A" w:rsidRPr="00B57195" w:rsidRDefault="00AF202A" w:rsidP="00044ECF">
      <w:pPr>
        <w:pStyle w:val="TEXTAS1"/>
        <w:ind w:left="0"/>
        <w:rPr>
          <w:lang w:val="lt-LT"/>
        </w:rPr>
      </w:pPr>
      <w:r>
        <w:rPr>
          <w:lang w:val="lt-LT"/>
        </w:rPr>
        <w:t>5.11.</w:t>
      </w:r>
      <w:r w:rsidR="00FB00FA">
        <w:rPr>
          <w:lang w:val="lt-LT"/>
        </w:rPr>
        <w:t>5</w:t>
      </w:r>
      <w:r>
        <w:rPr>
          <w:lang w:val="lt-LT"/>
        </w:rPr>
        <w:t xml:space="preserve">. </w:t>
      </w:r>
      <w:r w:rsidR="000172FD" w:rsidRPr="007C7927">
        <w:rPr>
          <w:b/>
          <w:bCs/>
          <w:u w:val="single"/>
          <w:lang w:val="lt-LT"/>
        </w:rPr>
        <w:t>kvazisubt</w:t>
      </w:r>
      <w:r w:rsidR="00D4596E">
        <w:rPr>
          <w:b/>
          <w:bCs/>
          <w:u w:val="single"/>
          <w:lang w:val="lt-LT"/>
        </w:rPr>
        <w:t>ie</w:t>
      </w:r>
      <w:r w:rsidR="000172FD" w:rsidRPr="007C7927">
        <w:rPr>
          <w:b/>
          <w:bCs/>
          <w:u w:val="single"/>
          <w:lang w:val="lt-LT"/>
        </w:rPr>
        <w:t xml:space="preserve">kėjų deklaracijos dėl sutikimo būti įdarbintais, jei dalyvis </w:t>
      </w:r>
      <w:r w:rsidR="005F5CD1" w:rsidRPr="007C7927">
        <w:rPr>
          <w:b/>
          <w:bCs/>
          <w:u w:val="single"/>
          <w:lang w:val="lt-LT"/>
        </w:rPr>
        <w:t>planuoja įdarbinti specialistus (Pasiūlymo formos 3 priedas)</w:t>
      </w:r>
      <w:r w:rsidR="00101DA0" w:rsidRPr="007C7927">
        <w:rPr>
          <w:b/>
          <w:bCs/>
          <w:u w:val="single"/>
          <w:lang w:val="lt-LT"/>
        </w:rPr>
        <w:t>;</w:t>
      </w:r>
    </w:p>
    <w:p w14:paraId="284B9BE6" w14:textId="307743D4" w:rsidR="007A28C4" w:rsidRDefault="007A28C4" w:rsidP="007A28C4">
      <w:pPr>
        <w:pStyle w:val="TEXTAS1"/>
        <w:ind w:left="0"/>
        <w:rPr>
          <w:lang w:val="lt-LT"/>
        </w:rPr>
      </w:pPr>
      <w:r w:rsidRPr="00B57195">
        <w:rPr>
          <w:lang w:val="lt-LT"/>
        </w:rPr>
        <w:t>5.1</w:t>
      </w:r>
      <w:r w:rsidR="00CC515F" w:rsidRPr="00B57195">
        <w:rPr>
          <w:lang w:val="lt-LT"/>
        </w:rPr>
        <w:t>1</w:t>
      </w:r>
      <w:r w:rsidRPr="00B57195">
        <w:rPr>
          <w:lang w:val="lt-LT"/>
        </w:rPr>
        <w:t>.</w:t>
      </w:r>
      <w:r w:rsidR="00FB00FA">
        <w:rPr>
          <w:lang w:val="lt-LT"/>
        </w:rPr>
        <w:t>6</w:t>
      </w:r>
      <w:r w:rsidRPr="00B57195">
        <w:rPr>
          <w:lang w:val="lt-LT"/>
        </w:rPr>
        <w:t xml:space="preserve">. jungtinės veiklos sutarties kopija, jei pasiūlymą teikia </w:t>
      </w:r>
      <w:r w:rsidR="004D502A" w:rsidRPr="00B57195">
        <w:rPr>
          <w:lang w:val="lt-LT"/>
        </w:rPr>
        <w:t>t</w:t>
      </w:r>
      <w:r w:rsidR="00D4596E">
        <w:rPr>
          <w:lang w:val="lt-LT"/>
        </w:rPr>
        <w:t>ie</w:t>
      </w:r>
      <w:r w:rsidR="004D502A" w:rsidRPr="00B57195">
        <w:rPr>
          <w:lang w:val="lt-LT"/>
        </w:rPr>
        <w:t>kėj</w:t>
      </w:r>
      <w:r w:rsidR="000F0113" w:rsidRPr="00B57195">
        <w:rPr>
          <w:lang w:val="lt-LT"/>
        </w:rPr>
        <w:t>ų</w:t>
      </w:r>
      <w:r w:rsidRPr="00B57195">
        <w:rPr>
          <w:lang w:val="lt-LT"/>
        </w:rPr>
        <w:t xml:space="preserve"> grupė;</w:t>
      </w:r>
    </w:p>
    <w:p w14:paraId="707D10EC" w14:textId="2DBB8938" w:rsidR="005D47EC" w:rsidRPr="004251F5" w:rsidRDefault="0094429D" w:rsidP="007A28C4">
      <w:pPr>
        <w:pStyle w:val="TEXTAS1"/>
        <w:ind w:left="0"/>
        <w:rPr>
          <w:color w:val="FF0000"/>
          <w:u w:val="single"/>
          <w:lang w:val="en-US"/>
        </w:rPr>
      </w:pPr>
      <w:r w:rsidRPr="004251F5">
        <w:rPr>
          <w:color w:val="FF0000"/>
          <w:lang w:val="en-US"/>
        </w:rPr>
        <w:t>5.11.</w:t>
      </w:r>
      <w:r w:rsidR="00FB00FA" w:rsidRPr="004251F5">
        <w:rPr>
          <w:color w:val="FF0000"/>
          <w:lang w:val="en-US"/>
        </w:rPr>
        <w:t>7</w:t>
      </w:r>
      <w:r w:rsidRPr="004251F5">
        <w:rPr>
          <w:color w:val="FF0000"/>
          <w:lang w:val="en-US"/>
        </w:rPr>
        <w:t xml:space="preserve">. </w:t>
      </w:r>
      <w:r w:rsidR="005D47EC" w:rsidRPr="004251F5">
        <w:rPr>
          <w:color w:val="FF0000"/>
          <w:u w:val="single"/>
        </w:rPr>
        <w:t>Perkantysis subjektas reikalaus iš ekonomiškai naudingiausią pasiūlymą pateikusio dalyvio:</w:t>
      </w:r>
    </w:p>
    <w:p w14:paraId="2F555898" w14:textId="5ED9B06D" w:rsidR="004251F5" w:rsidRPr="00690585" w:rsidRDefault="004251F5" w:rsidP="004251F5">
      <w:pPr>
        <w:pStyle w:val="TEXTAS1"/>
        <w:ind w:left="0"/>
        <w:rPr>
          <w:b/>
          <w:bCs/>
          <w:color w:val="C00000"/>
          <w:lang w:val="lt-LT"/>
        </w:rPr>
      </w:pPr>
      <w:r w:rsidRPr="00690585">
        <w:rPr>
          <w:lang w:val="lt-LT"/>
        </w:rPr>
        <w:t>5.11.</w:t>
      </w:r>
      <w:r>
        <w:rPr>
          <w:lang w:val="lt-LT"/>
        </w:rPr>
        <w:t>7</w:t>
      </w:r>
      <w:r w:rsidRPr="00690585">
        <w:rPr>
          <w:lang w:val="lt-LT"/>
        </w:rPr>
        <w:t xml:space="preserve">.1 pateikti pašalinimo pagrindų nebuvimo, kvalifikaciją (pirkimo sąlygų 3.6 punktas) ir, atitiktį kokybės vadybos sistemos ir (arba) aplinkos apsaugos vadybos sistemos standartų reikalavimams patvirtinančių dokumentų, įrodančių atitikimą EBVPD nurodytai informacijai. </w:t>
      </w:r>
    </w:p>
    <w:p w14:paraId="78347D08" w14:textId="1540A1C0" w:rsidR="004251F5" w:rsidRPr="00690585" w:rsidRDefault="004251F5" w:rsidP="004251F5">
      <w:pPr>
        <w:pStyle w:val="TEXTAS1"/>
        <w:ind w:left="0"/>
        <w:rPr>
          <w:b/>
          <w:bCs/>
          <w:color w:val="000000" w:themeColor="text1"/>
          <w:u w:val="single"/>
          <w:lang w:val="lt-LT"/>
        </w:rPr>
      </w:pPr>
      <w:r w:rsidRPr="00690585">
        <w:rPr>
          <w:b/>
          <w:bCs/>
          <w:color w:val="000000" w:themeColor="text1"/>
          <w:lang w:val="lt-LT"/>
        </w:rPr>
        <w:t>5.11.</w:t>
      </w:r>
      <w:r>
        <w:rPr>
          <w:b/>
          <w:bCs/>
          <w:color w:val="000000" w:themeColor="text1"/>
          <w:lang w:val="lt-LT"/>
        </w:rPr>
        <w:t>7</w:t>
      </w:r>
      <w:r w:rsidRPr="00690585">
        <w:rPr>
          <w:b/>
          <w:bCs/>
          <w:color w:val="000000" w:themeColor="text1"/>
          <w:lang w:val="lt-LT"/>
        </w:rPr>
        <w:t xml:space="preserve">.2. </w:t>
      </w:r>
      <w:r w:rsidRPr="00690585">
        <w:rPr>
          <w:b/>
          <w:bCs/>
          <w:color w:val="000000" w:themeColor="text1"/>
        </w:rPr>
        <w:t>U</w:t>
      </w:r>
      <w:r w:rsidRPr="00690585">
        <w:rPr>
          <w:b/>
          <w:bCs/>
          <w:color w:val="000000" w:themeColor="text1"/>
          <w:lang w:val="lt-LT"/>
        </w:rPr>
        <w:t>žpildytą ir pasirašytą Pasiūlymo formos 5 priedą, t. y. t</w:t>
      </w:r>
      <w:r w:rsidR="00D025CB">
        <w:rPr>
          <w:b/>
          <w:bCs/>
          <w:color w:val="000000" w:themeColor="text1"/>
          <w:lang w:val="lt-LT"/>
        </w:rPr>
        <w:t>ie</w:t>
      </w:r>
      <w:r w:rsidRPr="00690585">
        <w:rPr>
          <w:b/>
          <w:bCs/>
          <w:color w:val="000000" w:themeColor="text1"/>
          <w:lang w:val="lt-LT"/>
        </w:rPr>
        <w:t xml:space="preserve">kėjo deklaracijos dėl Pirkimų įstatymo 58 str. 4 dalies nuostatų. </w:t>
      </w:r>
    </w:p>
    <w:p w14:paraId="77A89899" w14:textId="6524BD70" w:rsidR="007A28C4" w:rsidRPr="00D03E55" w:rsidRDefault="00D025DE" w:rsidP="007A28C4">
      <w:pPr>
        <w:pStyle w:val="TEXTAS1"/>
        <w:ind w:left="0"/>
        <w:rPr>
          <w:lang w:val="lt-LT"/>
        </w:rPr>
      </w:pPr>
      <w:r w:rsidRPr="00D03E55">
        <w:rPr>
          <w:lang w:val="lt-LT"/>
        </w:rPr>
        <w:t>5.1</w:t>
      </w:r>
      <w:r w:rsidR="00CC515F" w:rsidRPr="00D03E55">
        <w:rPr>
          <w:lang w:val="lt-LT"/>
        </w:rPr>
        <w:t>1</w:t>
      </w:r>
      <w:r w:rsidRPr="00D03E55">
        <w:rPr>
          <w:lang w:val="lt-LT"/>
        </w:rPr>
        <w:t>.</w:t>
      </w:r>
      <w:r w:rsidR="00FB00FA">
        <w:rPr>
          <w:lang w:val="lt-LT"/>
        </w:rPr>
        <w:t>8</w:t>
      </w:r>
      <w:r w:rsidR="007A28C4" w:rsidRPr="00D03E55">
        <w:rPr>
          <w:lang w:val="lt-LT"/>
        </w:rPr>
        <w:t>. kiti pasiūlymo priedai ir reikalingi dokumentai ar medžiaga.</w:t>
      </w:r>
    </w:p>
    <w:p w14:paraId="19F321D1" w14:textId="50FCDF01" w:rsidR="006E6B16" w:rsidRPr="00B57195" w:rsidRDefault="006E6B16" w:rsidP="00B265EB">
      <w:pPr>
        <w:pStyle w:val="TEXTAS1"/>
        <w:ind w:left="0"/>
        <w:rPr>
          <w:highlight w:val="yellow"/>
          <w:lang w:val="lt-LT"/>
        </w:rPr>
      </w:pPr>
      <w:r w:rsidRPr="00B57195">
        <w:rPr>
          <w:lang w:val="lt-LT"/>
        </w:rPr>
        <w:t>5.</w:t>
      </w:r>
      <w:r w:rsidR="00D84E06" w:rsidRPr="00B57195">
        <w:rPr>
          <w:lang w:val="lt-LT"/>
        </w:rPr>
        <w:t xml:space="preserve">12. </w:t>
      </w:r>
      <w:r w:rsidR="00453F5A" w:rsidRPr="007A43B3">
        <w:rPr>
          <w:b/>
          <w:bCs/>
          <w:lang w:val="lt-LT"/>
        </w:rPr>
        <w:t xml:space="preserve">Nustatant pirkimo sutarties kainodarą taikoma </w:t>
      </w:r>
      <w:r w:rsidR="007F27E9">
        <w:rPr>
          <w:b/>
          <w:bCs/>
          <w:lang w:val="lt-LT"/>
        </w:rPr>
        <w:t>fiksuotos kainos</w:t>
      </w:r>
      <w:r w:rsidR="00453F5A" w:rsidRPr="007A43B3">
        <w:rPr>
          <w:b/>
          <w:bCs/>
          <w:lang w:val="lt-LT"/>
        </w:rPr>
        <w:t xml:space="preserve"> kainodara</w:t>
      </w:r>
      <w:r w:rsidR="00F64E9A" w:rsidRPr="007A43B3">
        <w:rPr>
          <w:b/>
          <w:bCs/>
          <w:lang w:val="lt-LT"/>
        </w:rPr>
        <w:t>.</w:t>
      </w:r>
    </w:p>
    <w:p w14:paraId="63C8EEE4" w14:textId="4C2B37C2" w:rsidR="00A556DE" w:rsidRPr="00690585" w:rsidRDefault="0056235F" w:rsidP="00A556DE">
      <w:pPr>
        <w:pStyle w:val="TEXTAS1"/>
        <w:ind w:left="0"/>
        <w:rPr>
          <w:lang w:val="lt-LT"/>
        </w:rPr>
      </w:pPr>
      <w:r w:rsidRPr="00B57195">
        <w:rPr>
          <w:lang w:val="lt-LT"/>
        </w:rPr>
        <w:t>5.1</w:t>
      </w:r>
      <w:r w:rsidR="00AE4FB0" w:rsidRPr="00B57195">
        <w:rPr>
          <w:lang w:val="lt-LT"/>
        </w:rPr>
        <w:t>3</w:t>
      </w:r>
      <w:r w:rsidRPr="00B57195">
        <w:rPr>
          <w:lang w:val="lt-LT"/>
        </w:rPr>
        <w:t xml:space="preserve">. </w:t>
      </w:r>
      <w:r w:rsidR="00A556DE" w:rsidRPr="00690585">
        <w:rPr>
          <w:lang w:val="lt-LT"/>
        </w:rPr>
        <w:t xml:space="preserve">Pasiūlymo kaina turi būti pateikiama pasiūlymo dokumentuose – atitinkamoje pasiūlymo formoje (Pirkimo sąlygų 2 priedas) bei siūlomų paslaugų / prekių įkainių lentelėje (Excel lentelė, Pasiūlymo formos priedas Nr. 1). </w:t>
      </w:r>
      <w:r w:rsidR="00A556DE" w:rsidRPr="00690585">
        <w:rPr>
          <w:b/>
          <w:bCs/>
          <w:u w:val="single"/>
          <w:lang w:val="lt-LT"/>
        </w:rPr>
        <w:t xml:space="preserve">Pasiūlymo formoje ir Pasiūlymo formos priede Nr. </w:t>
      </w:r>
      <w:r w:rsidR="00A556DE" w:rsidRPr="00690585">
        <w:rPr>
          <w:b/>
          <w:bCs/>
          <w:u w:val="single"/>
          <w:lang w:val="pt-BR"/>
        </w:rPr>
        <w:t>1</w:t>
      </w:r>
      <w:r w:rsidR="00A556DE" w:rsidRPr="00690585">
        <w:rPr>
          <w:b/>
          <w:bCs/>
          <w:u w:val="single"/>
          <w:lang w:val="lt-LT"/>
        </w:rPr>
        <w:t xml:space="preserve"> nurodyta galutinė pasiūlymo kaina turi sutapti.</w:t>
      </w:r>
      <w:r w:rsidR="00A556DE" w:rsidRPr="00690585">
        <w:rPr>
          <w:lang w:val="lt-LT"/>
        </w:rPr>
        <w:t xml:space="preserve"> Jeigu galutinės pasiūlymo kainos nesutaps, teisinga bus laikoma Pasiūlymo formos priede Nr. 1 (Excel lentelė) nurodyta galutinė pasiūlymo kaina. Tokiu atveju T</w:t>
      </w:r>
      <w:r w:rsidR="00A556DE">
        <w:rPr>
          <w:lang w:val="lt-LT"/>
        </w:rPr>
        <w:t>ie</w:t>
      </w:r>
      <w:r w:rsidR="00A556DE" w:rsidRPr="00690585">
        <w:rPr>
          <w:lang w:val="lt-LT"/>
        </w:rPr>
        <w:t xml:space="preserve">kėjas turės teisę ištaisyti Pasiūlymo formoje nurodytą pasiūlymo kainą, nekeisdamas Excel lentelėje nurodytų įkainių. </w:t>
      </w:r>
      <w:r w:rsidR="00A556DE" w:rsidRPr="00690585">
        <w:rPr>
          <w:u w:val="single"/>
          <w:lang w:val="lt-LT"/>
        </w:rPr>
        <w:t xml:space="preserve">Pasiūlymo formos 1 priede lentelėse nurodytas </w:t>
      </w:r>
      <w:r w:rsidR="00A556DE">
        <w:rPr>
          <w:u w:val="single"/>
          <w:lang w:val="lt-LT"/>
        </w:rPr>
        <w:t>p</w:t>
      </w:r>
      <w:r w:rsidR="00A556DE" w:rsidRPr="00690585">
        <w:rPr>
          <w:u w:val="single"/>
          <w:lang w:val="lt-LT"/>
        </w:rPr>
        <w:t xml:space="preserve">aslaugų ir (ar) </w:t>
      </w:r>
      <w:r w:rsidR="00A556DE">
        <w:rPr>
          <w:u w:val="single"/>
          <w:lang w:val="lt-LT"/>
        </w:rPr>
        <w:t>prekių</w:t>
      </w:r>
      <w:r w:rsidR="00A556DE" w:rsidRPr="00690585">
        <w:rPr>
          <w:lang w:val="lt-LT"/>
        </w:rPr>
        <w:t xml:space="preserve"> </w:t>
      </w:r>
      <w:r w:rsidR="00A556DE" w:rsidRPr="00690585">
        <w:rPr>
          <w:u w:val="single"/>
          <w:lang w:val="lt-LT"/>
        </w:rPr>
        <w:t>įkainis aiškinant pasiūlymą, kaip nurodyta pirkimo sąlygų 10.2 punkte, negalės būti tikslinamas ir keičiamas</w:t>
      </w:r>
      <w:r w:rsidR="00A556DE" w:rsidRPr="00690585">
        <w:rPr>
          <w:lang w:val="lt-LT"/>
        </w:rPr>
        <w:t xml:space="preserve">. </w:t>
      </w:r>
    </w:p>
    <w:p w14:paraId="2E8194AB" w14:textId="537F1A93" w:rsidR="00A556DE" w:rsidRPr="00690585" w:rsidRDefault="00A556DE" w:rsidP="00A556DE">
      <w:pPr>
        <w:pStyle w:val="TEXTAS1"/>
        <w:widowControl/>
        <w:ind w:left="0"/>
        <w:rPr>
          <w:lang w:val="lt-LT"/>
        </w:rPr>
      </w:pPr>
      <w:r w:rsidRPr="00690585">
        <w:rPr>
          <w:lang w:val="lt-LT"/>
        </w:rPr>
        <w:t xml:space="preserve">5.14. Pasiūlyme nurodoma pasiūlymo kaina ir įkainiai turi būti apskaičiuotas ir išreikšti taip, kaip nurodyta pasiūlymo formoje 2 priede ir pasiūlymo formos 1 priede. Pasiūlyme turi būti nurodyti visų įkainiai ir kainos. </w:t>
      </w:r>
      <w:r w:rsidRPr="00690585">
        <w:rPr>
          <w:u w:val="single"/>
          <w:lang w:val="lt-LT"/>
        </w:rPr>
        <w:t>T</w:t>
      </w:r>
      <w:r w:rsidR="00D025CB">
        <w:rPr>
          <w:u w:val="single"/>
          <w:lang w:val="lt-LT"/>
        </w:rPr>
        <w:t>ie</w:t>
      </w:r>
      <w:r w:rsidRPr="00690585">
        <w:rPr>
          <w:u w:val="single"/>
          <w:lang w:val="lt-LT"/>
        </w:rPr>
        <w:t xml:space="preserve">kėjui nenurodžius kurio nors įkainio, bus laikoma, kad dalyvis tą paslaugą, </w:t>
      </w:r>
      <w:r>
        <w:rPr>
          <w:u w:val="single"/>
          <w:lang w:val="lt-LT"/>
        </w:rPr>
        <w:t>prekę</w:t>
      </w:r>
      <w:r w:rsidR="002570C1">
        <w:rPr>
          <w:u w:val="single"/>
          <w:lang w:val="lt-LT"/>
        </w:rPr>
        <w:t xml:space="preserve"> teiks / tieks</w:t>
      </w:r>
      <w:r w:rsidRPr="00690585">
        <w:rPr>
          <w:u w:val="single"/>
          <w:lang w:val="lt-LT"/>
        </w:rPr>
        <w:t xml:space="preserve"> nemokamai</w:t>
      </w:r>
      <w:r w:rsidRPr="00690585">
        <w:rPr>
          <w:lang w:val="lt-LT"/>
        </w:rPr>
        <w:t>. Pasiūlymo formoje (2 priedas ir pasiūlymo formos 1 priedas (Excel lentelė)) įkainiai ir kainos turi būti skaičiuojami tikslumo lygiu iki šimtųjų dalių (t. y. du skaičiai po kablelio).</w:t>
      </w:r>
    </w:p>
    <w:p w14:paraId="681E6288" w14:textId="3C3136EB" w:rsidR="00FB00FA" w:rsidRPr="00683D75" w:rsidRDefault="008B548B" w:rsidP="00A556DE">
      <w:pPr>
        <w:pStyle w:val="TEXTAS1"/>
        <w:ind w:left="0"/>
        <w:rPr>
          <w:lang w:val="lt-LT"/>
        </w:rPr>
      </w:pPr>
      <w:r w:rsidRPr="00683D75">
        <w:rPr>
          <w:lang w:val="lt-LT"/>
        </w:rPr>
        <w:t>5.</w:t>
      </w:r>
      <w:r w:rsidRPr="001B679A">
        <w:rPr>
          <w:lang w:val="lt-LT"/>
        </w:rPr>
        <w:t xml:space="preserve">15. </w:t>
      </w:r>
      <w:r w:rsidRPr="000F3D00">
        <w:rPr>
          <w:lang w:val="lt-LT"/>
        </w:rPr>
        <w:t xml:space="preserve">Apskaičiuojant pasiūlymo kainą </w:t>
      </w:r>
      <w:r>
        <w:rPr>
          <w:lang w:val="lt-LT"/>
        </w:rPr>
        <w:t>ir visus įkainius</w:t>
      </w:r>
      <w:r w:rsidRPr="000F3D00">
        <w:rPr>
          <w:lang w:val="lt-LT"/>
        </w:rPr>
        <w:t>, turi būti atsižvelgta į visą pirkimo sąlygose nurodytą pirkimo objekto apimtį ir reikalavimus, kainos sudėtines dalis ir pan. Į pasiūlymo kainą privalo būti įskaičiuoti visi mokesčiai bei visos kitos t</w:t>
      </w:r>
      <w:r w:rsidR="00546D2E">
        <w:rPr>
          <w:lang w:val="lt-LT"/>
        </w:rPr>
        <w:t>i</w:t>
      </w:r>
      <w:r w:rsidR="00255C7A">
        <w:rPr>
          <w:lang w:val="lt-LT"/>
        </w:rPr>
        <w:t>e</w:t>
      </w:r>
      <w:r w:rsidRPr="000F3D00">
        <w:rPr>
          <w:lang w:val="lt-LT"/>
        </w:rPr>
        <w:t>kėjo patirtos ir (ar) galimos patirti tiesioginės ir netiesioginės išlaidos ir mokesčiai, susiję su pirkimo objektu (išskyrus tuos atvejus, kai pirkimo sąlygose aiškiai nurodyta, kad tam tikros konkrečios išlaidos neturi būti įskaičiuotos į sutarties kainą.</w:t>
      </w:r>
      <w:r>
        <w:rPr>
          <w:lang w:val="lt-LT"/>
        </w:rPr>
        <w:t xml:space="preserve"> </w:t>
      </w:r>
      <w:r w:rsidRPr="004D7EE8">
        <w:rPr>
          <w:b/>
          <w:lang w:val="lt-LT"/>
        </w:rPr>
        <w:t>Pasiūlymo kaina su PVM turi būti nurodyta ir žodžiais</w:t>
      </w:r>
      <w:r w:rsidRPr="004D7EE8">
        <w:rPr>
          <w:lang w:val="lt-LT"/>
        </w:rPr>
        <w:t xml:space="preserve">. </w:t>
      </w:r>
    </w:p>
    <w:p w14:paraId="0BDD3990" w14:textId="5A953472" w:rsidR="007B3BDA" w:rsidRPr="00B57195" w:rsidRDefault="0056235F" w:rsidP="00A81B9C">
      <w:pPr>
        <w:pStyle w:val="TEXTAS2"/>
        <w:ind w:left="0"/>
        <w:rPr>
          <w:lang w:val="lt-LT"/>
        </w:rPr>
      </w:pPr>
      <w:r w:rsidRPr="00B57195">
        <w:rPr>
          <w:lang w:val="lt-LT"/>
        </w:rPr>
        <w:t>5.1</w:t>
      </w:r>
      <w:r w:rsidR="00F52819">
        <w:rPr>
          <w:lang w:val="lt-LT"/>
        </w:rPr>
        <w:t>6</w:t>
      </w:r>
      <w:r w:rsidR="007B3BDA" w:rsidRPr="00B57195">
        <w:rPr>
          <w:lang w:val="lt-LT"/>
        </w:rPr>
        <w:t xml:space="preserve">. </w:t>
      </w:r>
      <w:r w:rsidR="005D21C7" w:rsidRPr="00B57195">
        <w:rPr>
          <w:lang w:val="lt-LT"/>
        </w:rPr>
        <w:t xml:space="preserve">PVM mokesčiai turi būti nurodomi atskirai. Ne Lietuvos Respublikoje registruoti </w:t>
      </w:r>
      <w:r w:rsidR="004D502A" w:rsidRPr="00B57195">
        <w:rPr>
          <w:lang w:val="lt-LT"/>
        </w:rPr>
        <w:t>ti</w:t>
      </w:r>
      <w:r w:rsidR="00255C7A">
        <w:rPr>
          <w:lang w:val="lt-LT"/>
        </w:rPr>
        <w:t>e</w:t>
      </w:r>
      <w:r w:rsidR="004D502A" w:rsidRPr="00B57195">
        <w:rPr>
          <w:lang w:val="lt-LT"/>
        </w:rPr>
        <w:t>kėj</w:t>
      </w:r>
      <w:r w:rsidR="005D21C7" w:rsidRPr="00B57195">
        <w:rPr>
          <w:lang w:val="lt-LT"/>
        </w:rPr>
        <w:t>ai privalo į</w:t>
      </w:r>
      <w:r w:rsidR="00565899" w:rsidRPr="00B57195">
        <w:rPr>
          <w:lang w:val="lt-LT"/>
        </w:rPr>
        <w:t xml:space="preserve"> </w:t>
      </w:r>
      <w:r w:rsidR="00255C7A">
        <w:rPr>
          <w:lang w:val="lt-LT"/>
        </w:rPr>
        <w:t>p</w:t>
      </w:r>
      <w:r w:rsidR="00565899" w:rsidRPr="00B57195">
        <w:rPr>
          <w:lang w:val="lt-LT"/>
        </w:rPr>
        <w:t xml:space="preserve">aslaugų </w:t>
      </w:r>
      <w:r w:rsidR="00255C7A">
        <w:rPr>
          <w:lang w:val="lt-LT"/>
        </w:rPr>
        <w:t xml:space="preserve">/ prekių </w:t>
      </w:r>
      <w:r w:rsidR="00565899" w:rsidRPr="00B57195">
        <w:rPr>
          <w:lang w:val="lt-LT"/>
        </w:rPr>
        <w:t>įkainį</w:t>
      </w:r>
      <w:r w:rsidR="005D21C7" w:rsidRPr="00B57195">
        <w:rPr>
          <w:lang w:val="lt-LT"/>
        </w:rPr>
        <w:t xml:space="preserve"> įskaičiuoti visus privalomus mokesčius, išskyrus Lietuvoje taikomą PVM. Jeigu PVM suma nenurodoma, turi būti nurodytos priežastys, kodėl PVM netaikomas (pvz.: neapmokestinama, 0 proc. PVM tarifas ir t. t.). Jei pasiūlymą teikia ne Lietuvos Respublikoje registruoti </w:t>
      </w:r>
      <w:r w:rsidR="004D502A" w:rsidRPr="00B57195">
        <w:rPr>
          <w:lang w:val="lt-LT"/>
        </w:rPr>
        <w:t>t</w:t>
      </w:r>
      <w:r w:rsidR="00255C7A">
        <w:rPr>
          <w:lang w:val="lt-LT"/>
        </w:rPr>
        <w:t>ie</w:t>
      </w:r>
      <w:r w:rsidR="004D502A" w:rsidRPr="00B57195">
        <w:rPr>
          <w:lang w:val="lt-LT"/>
        </w:rPr>
        <w:t>kėj</w:t>
      </w:r>
      <w:r w:rsidR="005D21C7" w:rsidRPr="00B57195">
        <w:rPr>
          <w:lang w:val="lt-LT"/>
        </w:rPr>
        <w:t xml:space="preserve">ai, </w:t>
      </w:r>
      <w:r w:rsidR="00565899" w:rsidRPr="00B57195">
        <w:rPr>
          <w:lang w:val="lt-LT"/>
        </w:rPr>
        <w:t>įkainį</w:t>
      </w:r>
      <w:r w:rsidR="005D21C7" w:rsidRPr="00B57195">
        <w:rPr>
          <w:lang w:val="lt-LT"/>
        </w:rPr>
        <w:t xml:space="preserve"> jie pateikia be P</w:t>
      </w:r>
      <w:r w:rsidR="00565899" w:rsidRPr="00B57195">
        <w:rPr>
          <w:lang w:val="lt-LT"/>
        </w:rPr>
        <w:t>VM, užpildydami pasiūlymo formą</w:t>
      </w:r>
      <w:r w:rsidR="005D21C7" w:rsidRPr="00B57195">
        <w:rPr>
          <w:lang w:val="lt-LT"/>
        </w:rPr>
        <w:t xml:space="preserve"> (2 prieda</w:t>
      </w:r>
      <w:r w:rsidR="00565899" w:rsidRPr="00B57195">
        <w:rPr>
          <w:lang w:val="lt-LT"/>
        </w:rPr>
        <w:t>s</w:t>
      </w:r>
      <w:r w:rsidR="005D21C7" w:rsidRPr="00B57195">
        <w:rPr>
          <w:lang w:val="lt-LT"/>
        </w:rPr>
        <w:t>).</w:t>
      </w:r>
    </w:p>
    <w:p w14:paraId="40F610A6" w14:textId="35831E75" w:rsidR="007B3BDA" w:rsidRPr="00B57195" w:rsidRDefault="0056235F" w:rsidP="00A81B9C">
      <w:pPr>
        <w:pStyle w:val="TEXTAS2"/>
        <w:ind w:left="0"/>
        <w:rPr>
          <w:lang w:val="lt-LT"/>
        </w:rPr>
      </w:pPr>
      <w:r w:rsidRPr="00B57195">
        <w:rPr>
          <w:lang w:val="lt-LT"/>
        </w:rPr>
        <w:t>5.1</w:t>
      </w:r>
      <w:r w:rsidR="00F52819">
        <w:rPr>
          <w:lang w:val="lt-LT"/>
        </w:rPr>
        <w:t>7</w:t>
      </w:r>
      <w:r w:rsidR="007B3BDA" w:rsidRPr="00B57195">
        <w:rPr>
          <w:lang w:val="lt-LT"/>
        </w:rPr>
        <w:t xml:space="preserve">. </w:t>
      </w:r>
      <w:r w:rsidR="004D502A" w:rsidRPr="00B57195">
        <w:rPr>
          <w:lang w:val="lt-LT"/>
        </w:rPr>
        <w:t>T</w:t>
      </w:r>
      <w:r w:rsidR="00FC0EBF">
        <w:rPr>
          <w:lang w:val="lt-LT"/>
        </w:rPr>
        <w:t>ie</w:t>
      </w:r>
      <w:r w:rsidR="004D502A" w:rsidRPr="00B57195">
        <w:rPr>
          <w:lang w:val="lt-LT"/>
        </w:rPr>
        <w:t>kėj</w:t>
      </w:r>
      <w:r w:rsidR="001106C1" w:rsidRPr="00B57195">
        <w:rPr>
          <w:lang w:val="lt-LT"/>
        </w:rPr>
        <w:t xml:space="preserve">as, teikdamas pasiūlymą, turi nurodyti, kuri </w:t>
      </w:r>
      <w:r w:rsidR="004D502A" w:rsidRPr="00B57195">
        <w:rPr>
          <w:lang w:val="lt-LT"/>
        </w:rPr>
        <w:t>t</w:t>
      </w:r>
      <w:r w:rsidR="00FC0EBF">
        <w:rPr>
          <w:lang w:val="lt-LT"/>
        </w:rPr>
        <w:t>ie</w:t>
      </w:r>
      <w:r w:rsidR="004D502A" w:rsidRPr="00B57195">
        <w:rPr>
          <w:lang w:val="lt-LT"/>
        </w:rPr>
        <w:t>kėj</w:t>
      </w:r>
      <w:r w:rsidR="001106C1" w:rsidRPr="00B57195">
        <w:rPr>
          <w:lang w:val="lt-LT"/>
        </w:rPr>
        <w:t>o pateikiama informacija (pasiūlymo dalis (-ys))</w:t>
      </w:r>
      <w:r w:rsidR="009F71CB" w:rsidRPr="00B57195">
        <w:rPr>
          <w:lang w:val="lt-LT"/>
        </w:rPr>
        <w:t xml:space="preserve"> </w:t>
      </w:r>
      <w:r w:rsidR="001106C1" w:rsidRPr="00B57195">
        <w:rPr>
          <w:lang w:val="lt-LT"/>
        </w:rPr>
        <w:t xml:space="preserve">yra konfidenciali. </w:t>
      </w:r>
      <w:r w:rsidR="004D502A" w:rsidRPr="00B57195">
        <w:rPr>
          <w:lang w:val="lt-LT"/>
        </w:rPr>
        <w:t>T</w:t>
      </w:r>
      <w:r w:rsidR="00FC0EBF">
        <w:rPr>
          <w:lang w:val="lt-LT"/>
        </w:rPr>
        <w:t>ie</w:t>
      </w:r>
      <w:r w:rsidR="004D502A" w:rsidRPr="00B57195">
        <w:rPr>
          <w:lang w:val="lt-LT"/>
        </w:rPr>
        <w:t>kėj</w:t>
      </w:r>
      <w:r w:rsidR="001106C1" w:rsidRPr="00B57195">
        <w:rPr>
          <w:lang w:val="lt-LT"/>
        </w:rPr>
        <w:t>o pasiūlyme nurodoma konfi</w:t>
      </w:r>
      <w:r w:rsidR="00600B2C" w:rsidRPr="00B57195">
        <w:rPr>
          <w:lang w:val="lt-LT"/>
        </w:rPr>
        <w:t>d</w:t>
      </w:r>
      <w:r w:rsidR="001106C1" w:rsidRPr="00B57195">
        <w:rPr>
          <w:lang w:val="lt-LT"/>
        </w:rPr>
        <w:t>enciali info</w:t>
      </w:r>
      <w:r w:rsidR="00600B2C" w:rsidRPr="00B57195">
        <w:rPr>
          <w:lang w:val="lt-LT"/>
        </w:rPr>
        <w:t>r</w:t>
      </w:r>
      <w:r w:rsidR="001106C1" w:rsidRPr="00B57195">
        <w:rPr>
          <w:lang w:val="lt-LT"/>
        </w:rPr>
        <w:t xml:space="preserve">macija turi atitikti </w:t>
      </w:r>
      <w:r w:rsidR="000357FE" w:rsidRPr="00B57195">
        <w:rPr>
          <w:lang w:val="lt-LT"/>
        </w:rPr>
        <w:t>P</w:t>
      </w:r>
      <w:r w:rsidR="001106C1" w:rsidRPr="00B57195">
        <w:rPr>
          <w:lang w:val="lt-LT"/>
        </w:rPr>
        <w:t xml:space="preserve">irkimų įstatymo ir Civilinio kodekso </w:t>
      </w:r>
      <w:r w:rsidR="000357FE" w:rsidRPr="00B57195">
        <w:rPr>
          <w:lang w:val="lt-LT"/>
        </w:rPr>
        <w:t xml:space="preserve">bei kitiems </w:t>
      </w:r>
      <w:r w:rsidR="001106C1" w:rsidRPr="00B57195">
        <w:rPr>
          <w:lang w:val="lt-LT"/>
        </w:rPr>
        <w:t>reikalavimams</w:t>
      </w:r>
      <w:r w:rsidR="00CF043C" w:rsidRPr="00B57195">
        <w:rPr>
          <w:lang w:val="lt-LT"/>
        </w:rPr>
        <w:t xml:space="preserve"> ir turi būti argumentuotai</w:t>
      </w:r>
      <w:r w:rsidR="00B016B8" w:rsidRPr="00B57195">
        <w:rPr>
          <w:lang w:val="lt-LT"/>
        </w:rPr>
        <w:t xml:space="preserve"> pagrįsta, t. y. konfidencialia informacija nebus laikoma formaliai ir teoriškai pagrįsta konfidenciali informacija</w:t>
      </w:r>
      <w:r w:rsidR="001106C1" w:rsidRPr="00B57195">
        <w:rPr>
          <w:lang w:val="lt-LT"/>
        </w:rPr>
        <w:t xml:space="preserve">. </w:t>
      </w:r>
      <w:r w:rsidR="001106C1" w:rsidRPr="00B57195">
        <w:rPr>
          <w:b/>
          <w:lang w:val="lt-LT"/>
        </w:rPr>
        <w:t xml:space="preserve">Siekiant, kad </w:t>
      </w:r>
      <w:r w:rsidR="000357FE" w:rsidRPr="00B57195">
        <w:rPr>
          <w:b/>
          <w:lang w:val="lt-LT"/>
        </w:rPr>
        <w:t>Perkantysis subjektas</w:t>
      </w:r>
      <w:r w:rsidR="001106C1" w:rsidRPr="00B57195">
        <w:rPr>
          <w:b/>
          <w:lang w:val="lt-LT"/>
        </w:rPr>
        <w:t xml:space="preserve"> galėtų užtikrinti </w:t>
      </w:r>
      <w:r w:rsidR="004D502A" w:rsidRPr="00B57195">
        <w:rPr>
          <w:b/>
          <w:lang w:val="lt-LT"/>
        </w:rPr>
        <w:t>t</w:t>
      </w:r>
      <w:r w:rsidR="00FC0EBF">
        <w:rPr>
          <w:b/>
          <w:lang w:val="lt-LT"/>
        </w:rPr>
        <w:t>ie</w:t>
      </w:r>
      <w:r w:rsidR="004D502A" w:rsidRPr="00B57195">
        <w:rPr>
          <w:b/>
          <w:lang w:val="lt-LT"/>
        </w:rPr>
        <w:t>kėj</w:t>
      </w:r>
      <w:r w:rsidR="001106C1" w:rsidRPr="00B57195">
        <w:rPr>
          <w:b/>
          <w:lang w:val="lt-LT"/>
        </w:rPr>
        <w:t xml:space="preserve">o informacijos konfidencialumą, elektroniniame pasiūlyme esanti konfidenciali informacija turi būti pateikta atskiru dokumentu ar kitaip pažymėta. </w:t>
      </w:r>
      <w:r w:rsidR="004D502A" w:rsidRPr="00B57195">
        <w:rPr>
          <w:b/>
          <w:lang w:val="lt-LT"/>
        </w:rPr>
        <w:t>T</w:t>
      </w:r>
      <w:r w:rsidR="00A947F9">
        <w:rPr>
          <w:b/>
          <w:lang w:val="lt-LT"/>
        </w:rPr>
        <w:t>ie</w:t>
      </w:r>
      <w:r w:rsidR="004D502A" w:rsidRPr="00B57195">
        <w:rPr>
          <w:b/>
          <w:lang w:val="lt-LT"/>
        </w:rPr>
        <w:t>kėj</w:t>
      </w:r>
      <w:r w:rsidR="001106C1" w:rsidRPr="00B57195">
        <w:rPr>
          <w:b/>
          <w:lang w:val="lt-LT"/>
        </w:rPr>
        <w:t>as dokumento pavadinime nurodo „konfidencialu“ arba ant kiekvieno pasiūlymo lapo, kuriame yra konfidenciali informacija, lapo pradžioje, viršutinės paraštės dešinėje pusėje par</w:t>
      </w:r>
      <w:r w:rsidR="000357FE" w:rsidRPr="00B57195">
        <w:rPr>
          <w:b/>
          <w:lang w:val="lt-LT"/>
        </w:rPr>
        <w:t>yškintomis raidėmis rašo žodį „k</w:t>
      </w:r>
      <w:r w:rsidR="001106C1" w:rsidRPr="00B57195">
        <w:rPr>
          <w:b/>
          <w:lang w:val="lt-LT"/>
        </w:rPr>
        <w:t>onfidencialu“</w:t>
      </w:r>
      <w:r w:rsidR="001106C1" w:rsidRPr="00B57195">
        <w:rPr>
          <w:lang w:val="lt-LT"/>
        </w:rPr>
        <w:t xml:space="preserve">. </w:t>
      </w:r>
      <w:r w:rsidR="009F71CB" w:rsidRPr="00B57195">
        <w:rPr>
          <w:lang w:val="lt-LT"/>
        </w:rPr>
        <w:t>Konfidencialia</w:t>
      </w:r>
      <w:r w:rsidR="000357FE" w:rsidRPr="00B57195">
        <w:rPr>
          <w:lang w:val="lt-LT"/>
        </w:rPr>
        <w:t xml:space="preserve"> negalima laikyti informacijos, nurodytos Pirkimų įstatymo 32 straipsnio 2 dalyje. Jeigu Perkančiajam subjektui kyla abejonių dėl </w:t>
      </w:r>
      <w:r w:rsidR="004D502A" w:rsidRPr="00B57195">
        <w:rPr>
          <w:lang w:val="lt-LT"/>
        </w:rPr>
        <w:t>ti</w:t>
      </w:r>
      <w:r w:rsidR="00A947F9">
        <w:rPr>
          <w:lang w:val="lt-LT"/>
        </w:rPr>
        <w:t>e</w:t>
      </w:r>
      <w:r w:rsidR="004D502A" w:rsidRPr="00B57195">
        <w:rPr>
          <w:lang w:val="lt-LT"/>
        </w:rPr>
        <w:t>kėj</w:t>
      </w:r>
      <w:r w:rsidR="000357FE" w:rsidRPr="00B57195">
        <w:rPr>
          <w:lang w:val="lt-LT"/>
        </w:rPr>
        <w:t xml:space="preserve">o pasiūlyme nurodytos informacijos konfidencialumo, jis prašo </w:t>
      </w:r>
      <w:r w:rsidR="004D502A" w:rsidRPr="00B57195">
        <w:rPr>
          <w:lang w:val="lt-LT"/>
        </w:rPr>
        <w:t>t</w:t>
      </w:r>
      <w:r w:rsidR="00A947F9">
        <w:rPr>
          <w:lang w:val="lt-LT"/>
        </w:rPr>
        <w:t>ie</w:t>
      </w:r>
      <w:r w:rsidR="004D502A" w:rsidRPr="00B57195">
        <w:rPr>
          <w:lang w:val="lt-LT"/>
        </w:rPr>
        <w:t>kėj</w:t>
      </w:r>
      <w:r w:rsidR="000357FE" w:rsidRPr="00B57195">
        <w:rPr>
          <w:lang w:val="lt-LT"/>
        </w:rPr>
        <w:t xml:space="preserve">o įrodyti, kodėl nurodyta informacija yra konfidenciali. Jeigu </w:t>
      </w:r>
      <w:r w:rsidR="004D502A" w:rsidRPr="00B57195">
        <w:rPr>
          <w:lang w:val="lt-LT"/>
        </w:rPr>
        <w:t>t</w:t>
      </w:r>
      <w:r w:rsidR="00A947F9">
        <w:rPr>
          <w:lang w:val="lt-LT"/>
        </w:rPr>
        <w:t>ie</w:t>
      </w:r>
      <w:r w:rsidR="004D502A" w:rsidRPr="00B57195">
        <w:rPr>
          <w:lang w:val="lt-LT"/>
        </w:rPr>
        <w:t>kėj</w:t>
      </w:r>
      <w:r w:rsidR="000357FE" w:rsidRPr="00B57195">
        <w:rPr>
          <w:lang w:val="lt-LT"/>
        </w:rPr>
        <w:t xml:space="preserve">as per Perkančiojo subjekto nurodytą terminą, kuris negali būti trumpesnis kaip </w:t>
      </w:r>
      <w:r w:rsidR="00453F5A" w:rsidRPr="00B57195">
        <w:rPr>
          <w:lang w:val="lt-LT"/>
        </w:rPr>
        <w:t>3</w:t>
      </w:r>
      <w:r w:rsidR="000357FE" w:rsidRPr="00B57195">
        <w:rPr>
          <w:lang w:val="lt-LT"/>
        </w:rPr>
        <w:t xml:space="preserve"> darbo dienos, nepateikia tokių įrodymų arba pateikia netinkamus įrodymus, laikoma, kad tokia informacija yra nekonfidenciali.</w:t>
      </w:r>
    </w:p>
    <w:p w14:paraId="3AE977C7" w14:textId="21381F8B" w:rsidR="00925EFE" w:rsidRPr="00B57195" w:rsidRDefault="0056235F" w:rsidP="00925EFE">
      <w:pPr>
        <w:pStyle w:val="TEKSTAS10"/>
        <w:ind w:left="0"/>
        <w:rPr>
          <w:spacing w:val="0"/>
          <w:sz w:val="22"/>
          <w:szCs w:val="22"/>
          <w:lang w:val="lt-LT"/>
        </w:rPr>
      </w:pPr>
      <w:r w:rsidRPr="00B57195">
        <w:rPr>
          <w:spacing w:val="0"/>
          <w:sz w:val="22"/>
          <w:szCs w:val="22"/>
          <w:lang w:val="lt-LT"/>
        </w:rPr>
        <w:t>5.1</w:t>
      </w:r>
      <w:r w:rsidR="00F52819">
        <w:rPr>
          <w:spacing w:val="0"/>
          <w:sz w:val="22"/>
          <w:szCs w:val="22"/>
          <w:lang w:val="lt-LT"/>
        </w:rPr>
        <w:t>8</w:t>
      </w:r>
      <w:r w:rsidR="00925EFE" w:rsidRPr="00B57195">
        <w:rPr>
          <w:spacing w:val="0"/>
          <w:sz w:val="22"/>
          <w:szCs w:val="22"/>
          <w:lang w:val="lt-LT"/>
        </w:rPr>
        <w:t>.</w:t>
      </w:r>
      <w:r w:rsidR="00925EFE" w:rsidRPr="00B57195">
        <w:rPr>
          <w:b/>
          <w:spacing w:val="0"/>
          <w:sz w:val="22"/>
          <w:szCs w:val="22"/>
          <w:lang w:val="lt-LT"/>
        </w:rPr>
        <w:t xml:space="preserve"> </w:t>
      </w:r>
      <w:r w:rsidR="00925EFE" w:rsidRPr="00F52819">
        <w:rPr>
          <w:b/>
          <w:spacing w:val="0"/>
          <w:sz w:val="22"/>
          <w:szCs w:val="22"/>
          <w:highlight w:val="yellow"/>
          <w:lang w:val="lt-LT"/>
        </w:rPr>
        <w:t>Elektroninis pasiūlymas CVP IS priemonė</w:t>
      </w:r>
      <w:r w:rsidR="004B6EC2" w:rsidRPr="00F52819">
        <w:rPr>
          <w:b/>
          <w:spacing w:val="0"/>
          <w:sz w:val="22"/>
          <w:szCs w:val="22"/>
          <w:highlight w:val="yellow"/>
          <w:lang w:val="lt-LT"/>
        </w:rPr>
        <w:t>mis turi būti pat</w:t>
      </w:r>
      <w:r w:rsidR="008B7072" w:rsidRPr="00F52819">
        <w:rPr>
          <w:b/>
          <w:spacing w:val="0"/>
          <w:sz w:val="22"/>
          <w:szCs w:val="22"/>
          <w:highlight w:val="yellow"/>
          <w:lang w:val="lt-LT"/>
        </w:rPr>
        <w:t>eiktas iki 202</w:t>
      </w:r>
      <w:r w:rsidR="006C2737" w:rsidRPr="00F52819">
        <w:rPr>
          <w:b/>
          <w:spacing w:val="0"/>
          <w:sz w:val="22"/>
          <w:szCs w:val="22"/>
          <w:highlight w:val="yellow"/>
          <w:lang w:val="lt-LT"/>
        </w:rPr>
        <w:t>5</w:t>
      </w:r>
      <w:r w:rsidR="00925EFE" w:rsidRPr="00F52819">
        <w:rPr>
          <w:b/>
          <w:spacing w:val="0"/>
          <w:sz w:val="22"/>
          <w:szCs w:val="22"/>
          <w:highlight w:val="yellow"/>
          <w:lang w:val="lt-LT"/>
        </w:rPr>
        <w:t xml:space="preserve"> m.</w:t>
      </w:r>
      <w:r w:rsidR="006B1849" w:rsidRPr="00F52819">
        <w:rPr>
          <w:b/>
          <w:spacing w:val="0"/>
          <w:sz w:val="22"/>
          <w:szCs w:val="22"/>
          <w:highlight w:val="yellow"/>
          <w:lang w:val="lt-LT"/>
        </w:rPr>
        <w:t xml:space="preserve"> </w:t>
      </w:r>
      <w:r w:rsidR="006C2737" w:rsidRPr="00F52819">
        <w:rPr>
          <w:b/>
          <w:spacing w:val="0"/>
          <w:sz w:val="22"/>
          <w:szCs w:val="22"/>
          <w:highlight w:val="yellow"/>
          <w:lang w:val="lt-LT"/>
        </w:rPr>
        <w:t>______ __</w:t>
      </w:r>
      <w:r w:rsidR="006C3DFA" w:rsidRPr="00F52819">
        <w:rPr>
          <w:b/>
          <w:spacing w:val="0"/>
          <w:sz w:val="22"/>
          <w:szCs w:val="22"/>
          <w:highlight w:val="yellow"/>
          <w:lang w:val="lt-LT"/>
        </w:rPr>
        <w:t xml:space="preserve"> </w:t>
      </w:r>
      <w:r w:rsidR="00925EFE" w:rsidRPr="00F52819">
        <w:rPr>
          <w:b/>
          <w:spacing w:val="0"/>
          <w:sz w:val="22"/>
          <w:szCs w:val="22"/>
          <w:highlight w:val="yellow"/>
          <w:lang w:val="lt-LT"/>
        </w:rPr>
        <w:t xml:space="preserve">d. </w:t>
      </w:r>
      <w:r w:rsidR="00AF5368" w:rsidRPr="00F52819">
        <w:rPr>
          <w:b/>
          <w:spacing w:val="0"/>
          <w:sz w:val="22"/>
          <w:szCs w:val="22"/>
          <w:highlight w:val="yellow"/>
          <w:lang w:val="lt-LT"/>
        </w:rPr>
        <w:t>9</w:t>
      </w:r>
      <w:r w:rsidR="00925EFE" w:rsidRPr="00F52819">
        <w:rPr>
          <w:b/>
          <w:spacing w:val="0"/>
          <w:sz w:val="22"/>
          <w:szCs w:val="22"/>
          <w:highlight w:val="yellow"/>
          <w:lang w:val="lt-LT"/>
        </w:rPr>
        <w:t xml:space="preserve"> val. </w:t>
      </w:r>
      <w:r w:rsidR="00AF5368" w:rsidRPr="00F52819">
        <w:rPr>
          <w:b/>
          <w:spacing w:val="0"/>
          <w:sz w:val="22"/>
          <w:szCs w:val="22"/>
          <w:highlight w:val="yellow"/>
          <w:lang w:val="lt-LT"/>
        </w:rPr>
        <w:t>00</w:t>
      </w:r>
      <w:r w:rsidR="00925EFE" w:rsidRPr="00F52819">
        <w:rPr>
          <w:b/>
          <w:spacing w:val="0"/>
          <w:sz w:val="22"/>
          <w:szCs w:val="22"/>
          <w:highlight w:val="yellow"/>
          <w:lang w:val="lt-LT"/>
        </w:rPr>
        <w:t xml:space="preserve"> min. Lietuvos laiku</w:t>
      </w:r>
      <w:r w:rsidR="00925EFE" w:rsidRPr="00F52819">
        <w:rPr>
          <w:spacing w:val="0"/>
          <w:sz w:val="22"/>
          <w:szCs w:val="22"/>
          <w:highlight w:val="yellow"/>
          <w:lang w:val="lt-LT"/>
        </w:rPr>
        <w:t>.</w:t>
      </w:r>
      <w:r w:rsidR="00925EFE" w:rsidRPr="00B57195">
        <w:rPr>
          <w:b/>
          <w:spacing w:val="0"/>
          <w:sz w:val="22"/>
          <w:szCs w:val="22"/>
          <w:lang w:val="lt-LT"/>
        </w:rPr>
        <w:t xml:space="preserve"> </w:t>
      </w:r>
      <w:r w:rsidR="00925EFE" w:rsidRPr="00B57195">
        <w:rPr>
          <w:spacing w:val="0"/>
          <w:sz w:val="22"/>
          <w:szCs w:val="22"/>
          <w:lang w:val="lt-LT"/>
        </w:rPr>
        <w:t>Vėliau gautas elektron</w:t>
      </w:r>
      <w:r w:rsidR="00F81132" w:rsidRPr="00B57195">
        <w:rPr>
          <w:spacing w:val="0"/>
          <w:sz w:val="22"/>
          <w:szCs w:val="22"/>
          <w:lang w:val="lt-LT"/>
        </w:rPr>
        <w:t>inis pasiūlymas nenagrinėjamas.</w:t>
      </w:r>
    </w:p>
    <w:p w14:paraId="29A4E2CA" w14:textId="6AF69497" w:rsidR="00925EFE" w:rsidRPr="00B57195" w:rsidRDefault="00AE4FB0" w:rsidP="00925EFE">
      <w:pPr>
        <w:pStyle w:val="TEKSTAS10"/>
        <w:ind w:left="0"/>
        <w:rPr>
          <w:spacing w:val="0"/>
          <w:sz w:val="22"/>
          <w:szCs w:val="22"/>
          <w:lang w:val="lt-LT"/>
        </w:rPr>
      </w:pPr>
      <w:r w:rsidRPr="00B57195">
        <w:rPr>
          <w:spacing w:val="0"/>
          <w:sz w:val="22"/>
          <w:szCs w:val="22"/>
          <w:lang w:val="lt-LT"/>
        </w:rPr>
        <w:t>5.1</w:t>
      </w:r>
      <w:r w:rsidR="00AA1B9C">
        <w:rPr>
          <w:spacing w:val="0"/>
          <w:sz w:val="22"/>
          <w:szCs w:val="22"/>
          <w:lang w:val="lt-LT"/>
        </w:rPr>
        <w:t>9</w:t>
      </w:r>
      <w:r w:rsidR="00925EFE" w:rsidRPr="00B57195">
        <w:rPr>
          <w:spacing w:val="0"/>
          <w:sz w:val="22"/>
          <w:szCs w:val="22"/>
          <w:lang w:val="lt-LT"/>
        </w:rPr>
        <w:t xml:space="preserve">. </w:t>
      </w:r>
      <w:r w:rsidR="00925EFE" w:rsidRPr="00765D25">
        <w:rPr>
          <w:b/>
          <w:bCs/>
          <w:spacing w:val="0"/>
          <w:sz w:val="22"/>
          <w:szCs w:val="22"/>
          <w:lang w:val="lt-LT"/>
        </w:rPr>
        <w:t xml:space="preserve">Pasiūlymas turi galioti ne trumpiau nei </w:t>
      </w:r>
      <w:r w:rsidR="00453F5A" w:rsidRPr="00765D25">
        <w:rPr>
          <w:b/>
          <w:bCs/>
          <w:spacing w:val="0"/>
          <w:sz w:val="22"/>
          <w:szCs w:val="22"/>
          <w:lang w:val="lt-LT"/>
        </w:rPr>
        <w:t>9</w:t>
      </w:r>
      <w:r w:rsidR="001106C1" w:rsidRPr="00765D25">
        <w:rPr>
          <w:b/>
          <w:bCs/>
          <w:spacing w:val="0"/>
          <w:sz w:val="22"/>
          <w:szCs w:val="22"/>
          <w:lang w:val="lt-LT"/>
        </w:rPr>
        <w:t>0</w:t>
      </w:r>
      <w:r w:rsidR="00925EFE" w:rsidRPr="00765D25">
        <w:rPr>
          <w:b/>
          <w:bCs/>
          <w:spacing w:val="0"/>
          <w:sz w:val="22"/>
          <w:szCs w:val="22"/>
          <w:lang w:val="lt-LT"/>
        </w:rPr>
        <w:t xml:space="preserve"> kalendorinių dienų nuo paskutinės pasiūlymų pateikimo dienos,</w:t>
      </w:r>
      <w:r w:rsidR="00925EFE" w:rsidRPr="00B57195">
        <w:rPr>
          <w:spacing w:val="0"/>
          <w:sz w:val="22"/>
          <w:szCs w:val="22"/>
          <w:lang w:val="lt-LT"/>
        </w:rPr>
        <w:t xml:space="preserve"> šią dieną įskaičiuojant į p</w:t>
      </w:r>
      <w:r w:rsidR="001106C1" w:rsidRPr="00B57195">
        <w:rPr>
          <w:spacing w:val="0"/>
          <w:sz w:val="22"/>
          <w:szCs w:val="22"/>
          <w:lang w:val="lt-LT"/>
        </w:rPr>
        <w:t>asiūlymų galiojimo laikotarpį</w:t>
      </w:r>
      <w:r w:rsidR="00925EFE" w:rsidRPr="00B57195">
        <w:rPr>
          <w:spacing w:val="0"/>
          <w:sz w:val="22"/>
          <w:szCs w:val="22"/>
          <w:lang w:val="lt-LT"/>
        </w:rPr>
        <w:t>. Jei pasiūlyme nenurodytas jo galiojimo laikas, laikoma, kad pasiūlymas galioja tiek, kiek nustatyta pirkimo dokumentuose. Jei pasiūlyme nurodytas trumpesnis jo galiojimo terminas, pasiūlymas bus atmestas.</w:t>
      </w:r>
    </w:p>
    <w:p w14:paraId="359D1C86" w14:textId="08D55751" w:rsidR="00925EFE" w:rsidRPr="00B57195" w:rsidRDefault="00AE4FB0" w:rsidP="00925EFE">
      <w:pPr>
        <w:pStyle w:val="TEKSTAS10"/>
        <w:ind w:left="0"/>
        <w:rPr>
          <w:lang w:val="lt-LT"/>
        </w:rPr>
      </w:pPr>
      <w:r w:rsidRPr="00B57195">
        <w:rPr>
          <w:spacing w:val="0"/>
          <w:sz w:val="22"/>
          <w:szCs w:val="22"/>
          <w:lang w:val="lt-LT"/>
        </w:rPr>
        <w:lastRenderedPageBreak/>
        <w:t>5.</w:t>
      </w:r>
      <w:r w:rsidR="00AA1B9C">
        <w:rPr>
          <w:spacing w:val="0"/>
          <w:sz w:val="22"/>
          <w:szCs w:val="22"/>
          <w:lang w:val="lt-LT"/>
        </w:rPr>
        <w:t>20</w:t>
      </w:r>
      <w:r w:rsidR="00925EFE" w:rsidRPr="00B57195">
        <w:rPr>
          <w:spacing w:val="0"/>
          <w:sz w:val="22"/>
          <w:szCs w:val="22"/>
          <w:lang w:val="lt-LT"/>
        </w:rPr>
        <w:t xml:space="preserve">. </w:t>
      </w:r>
      <w:r w:rsidR="004D502A" w:rsidRPr="00B57195">
        <w:rPr>
          <w:spacing w:val="0"/>
          <w:sz w:val="22"/>
          <w:szCs w:val="22"/>
          <w:lang w:val="lt-LT"/>
        </w:rPr>
        <w:t>T</w:t>
      </w:r>
      <w:r w:rsidR="00DB77C2">
        <w:rPr>
          <w:spacing w:val="0"/>
          <w:sz w:val="22"/>
          <w:szCs w:val="22"/>
          <w:lang w:val="lt-LT"/>
        </w:rPr>
        <w:t>ie</w:t>
      </w:r>
      <w:r w:rsidR="004D502A" w:rsidRPr="00B57195">
        <w:rPr>
          <w:spacing w:val="0"/>
          <w:sz w:val="22"/>
          <w:szCs w:val="22"/>
          <w:lang w:val="lt-LT"/>
        </w:rPr>
        <w:t>kėj</w:t>
      </w:r>
      <w:r w:rsidR="00925EFE" w:rsidRPr="00B57195">
        <w:rPr>
          <w:spacing w:val="0"/>
          <w:sz w:val="22"/>
          <w:szCs w:val="22"/>
          <w:lang w:val="lt-LT"/>
        </w:rPr>
        <w:t>as iki galutinio pasiūlymų pateikimo termino</w:t>
      </w:r>
      <w:r w:rsidR="00B820DF" w:rsidRPr="00B57195">
        <w:rPr>
          <w:spacing w:val="0"/>
          <w:sz w:val="22"/>
          <w:szCs w:val="22"/>
          <w:lang w:val="lt-LT"/>
        </w:rPr>
        <w:t xml:space="preserve"> pabaigos</w:t>
      </w:r>
      <w:r w:rsidR="00925EFE" w:rsidRPr="00B57195">
        <w:rPr>
          <w:spacing w:val="0"/>
          <w:sz w:val="22"/>
          <w:szCs w:val="22"/>
          <w:lang w:val="lt-LT"/>
        </w:rPr>
        <w:t xml:space="preserve"> turi teisę pakeisti arba atšaukti savo pasiūlymą.</w:t>
      </w:r>
      <w:r w:rsidR="00925EFE" w:rsidRPr="00B57195">
        <w:rPr>
          <w:lang w:val="lt-LT"/>
        </w:rPr>
        <w:t xml:space="preserve"> </w:t>
      </w:r>
      <w:r w:rsidR="00925EFE" w:rsidRPr="00B57195">
        <w:rPr>
          <w:spacing w:val="0"/>
          <w:sz w:val="22"/>
          <w:lang w:val="lt-LT"/>
        </w:rPr>
        <w:t xml:space="preserve">Norėdamas atšaukti arba pakeisti pasiūlymą, </w:t>
      </w:r>
      <w:r w:rsidR="004D502A" w:rsidRPr="00B57195">
        <w:rPr>
          <w:spacing w:val="0"/>
          <w:sz w:val="22"/>
          <w:lang w:val="lt-LT"/>
        </w:rPr>
        <w:t>t</w:t>
      </w:r>
      <w:r w:rsidR="00DB77C2">
        <w:rPr>
          <w:spacing w:val="0"/>
          <w:sz w:val="22"/>
          <w:lang w:val="lt-LT"/>
        </w:rPr>
        <w:t>ie</w:t>
      </w:r>
      <w:r w:rsidR="004D502A" w:rsidRPr="00B57195">
        <w:rPr>
          <w:spacing w:val="0"/>
          <w:sz w:val="22"/>
          <w:lang w:val="lt-LT"/>
        </w:rPr>
        <w:t>kėj</w:t>
      </w:r>
      <w:r w:rsidR="00925EFE" w:rsidRPr="00B57195">
        <w:rPr>
          <w:spacing w:val="0"/>
          <w:sz w:val="22"/>
          <w:lang w:val="lt-LT"/>
        </w:rPr>
        <w:t xml:space="preserve">as CVP IS pasiūlymo lange spaudžia „Atsiimti pasiūlymą”. Norėdamas vėl pateikti atšauktą ir pakeistą pasiūlymą, </w:t>
      </w:r>
      <w:r w:rsidR="004D502A" w:rsidRPr="00B57195">
        <w:rPr>
          <w:spacing w:val="0"/>
          <w:sz w:val="22"/>
          <w:lang w:val="lt-LT"/>
        </w:rPr>
        <w:t>t</w:t>
      </w:r>
      <w:r w:rsidR="00DB77C2">
        <w:rPr>
          <w:spacing w:val="0"/>
          <w:sz w:val="22"/>
          <w:lang w:val="lt-LT"/>
        </w:rPr>
        <w:t>ie</w:t>
      </w:r>
      <w:r w:rsidR="004D502A" w:rsidRPr="00B57195">
        <w:rPr>
          <w:spacing w:val="0"/>
          <w:sz w:val="22"/>
          <w:lang w:val="lt-LT"/>
        </w:rPr>
        <w:t>kėj</w:t>
      </w:r>
      <w:r w:rsidR="00925EFE" w:rsidRPr="00B57195">
        <w:rPr>
          <w:spacing w:val="0"/>
          <w:sz w:val="22"/>
          <w:lang w:val="lt-LT"/>
        </w:rPr>
        <w:t>as turi jį pateikti iš naujo. Suėjus pasiūlymų pateikimo terminui pakeisti pasiūlymo nebus galima.</w:t>
      </w:r>
    </w:p>
    <w:p w14:paraId="675C22E9" w14:textId="58DBEFEA" w:rsidR="00A51C75" w:rsidRPr="00B57195" w:rsidRDefault="00AE4FB0" w:rsidP="00925EFE">
      <w:pPr>
        <w:pStyle w:val="TEXTAS2"/>
        <w:ind w:left="0"/>
        <w:rPr>
          <w:lang w:val="lt-LT"/>
        </w:rPr>
      </w:pPr>
      <w:r w:rsidRPr="00B57195">
        <w:rPr>
          <w:lang w:val="lt-LT"/>
        </w:rPr>
        <w:t>5.2</w:t>
      </w:r>
      <w:r w:rsidR="00AA1B9C">
        <w:rPr>
          <w:lang w:val="lt-LT"/>
        </w:rPr>
        <w:t>1</w:t>
      </w:r>
      <w:r w:rsidR="00925EFE" w:rsidRPr="00B57195">
        <w:rPr>
          <w:lang w:val="lt-LT"/>
        </w:rPr>
        <w:t xml:space="preserve">. </w:t>
      </w:r>
      <w:r w:rsidR="004D502A" w:rsidRPr="00B57195">
        <w:rPr>
          <w:lang w:val="lt-LT"/>
        </w:rPr>
        <w:t>T</w:t>
      </w:r>
      <w:r w:rsidR="00DB77C2">
        <w:rPr>
          <w:lang w:val="lt-LT"/>
        </w:rPr>
        <w:t>ie</w:t>
      </w:r>
      <w:r w:rsidR="004D502A" w:rsidRPr="00B57195">
        <w:rPr>
          <w:lang w:val="lt-LT"/>
        </w:rPr>
        <w:t>kėj</w:t>
      </w:r>
      <w:r w:rsidR="00925EFE" w:rsidRPr="00B57195">
        <w:rPr>
          <w:lang w:val="lt-LT"/>
        </w:rPr>
        <w:t xml:space="preserve">as prisiima visus kaštus, susijusius su pasiūlymo rengimu ir įteikimu. </w:t>
      </w:r>
      <w:r w:rsidR="00B820DF" w:rsidRPr="00B57195">
        <w:rPr>
          <w:lang w:val="lt-LT"/>
        </w:rPr>
        <w:t>Perkantysis subjektas</w:t>
      </w:r>
      <w:r w:rsidR="00925EFE" w:rsidRPr="00B57195">
        <w:rPr>
          <w:lang w:val="lt-LT"/>
        </w:rPr>
        <w:t xml:space="preserve"> nėra atsakinga</w:t>
      </w:r>
      <w:r w:rsidR="00B820DF" w:rsidRPr="00B57195">
        <w:rPr>
          <w:lang w:val="lt-LT"/>
        </w:rPr>
        <w:t>s</w:t>
      </w:r>
      <w:r w:rsidR="00925EFE" w:rsidRPr="00B57195">
        <w:rPr>
          <w:lang w:val="lt-LT"/>
        </w:rPr>
        <w:t xml:space="preserve"> ar įpareigota</w:t>
      </w:r>
      <w:r w:rsidR="00B820DF" w:rsidRPr="00B57195">
        <w:rPr>
          <w:lang w:val="lt-LT"/>
        </w:rPr>
        <w:t>s</w:t>
      </w:r>
      <w:r w:rsidR="00925EFE" w:rsidRPr="00B57195">
        <w:rPr>
          <w:lang w:val="lt-LT"/>
        </w:rPr>
        <w:t xml:space="preserve"> dėl šių kaštų. </w:t>
      </w:r>
      <w:r w:rsidR="00B820DF" w:rsidRPr="00B57195">
        <w:rPr>
          <w:lang w:val="lt-LT"/>
        </w:rPr>
        <w:t>Perkantysis subjektas</w:t>
      </w:r>
      <w:r w:rsidR="00925EFE" w:rsidRPr="00B57195">
        <w:rPr>
          <w:lang w:val="lt-LT"/>
        </w:rPr>
        <w:t xml:space="preserve"> neatsakys ir neprisiims šių išlaidų, nepriklausomai nuo to, kaip vyktų ir baigtųsi pirkimas. </w:t>
      </w:r>
      <w:r w:rsidR="00B820DF" w:rsidRPr="00B57195">
        <w:rPr>
          <w:lang w:val="lt-LT"/>
        </w:rPr>
        <w:t>Perkantysis subjektas</w:t>
      </w:r>
      <w:r w:rsidR="00925EFE" w:rsidRPr="00B57195">
        <w:rPr>
          <w:lang w:val="lt-LT"/>
        </w:rPr>
        <w:t xml:space="preserve"> neatsako už elektros tiekimo, CVP IS sutrikimus ar už pavėluotai gautą pasiūlymą.</w:t>
      </w:r>
    </w:p>
    <w:p w14:paraId="54B42381" w14:textId="785BDB25" w:rsidR="002A793F" w:rsidRPr="00B57195" w:rsidRDefault="002A793F" w:rsidP="00D067EE">
      <w:pPr>
        <w:pStyle w:val="SKYRIUS1"/>
        <w:keepNext w:val="0"/>
        <w:spacing w:before="120" w:after="240"/>
        <w:rPr>
          <w:lang w:val="lt-LT"/>
        </w:rPr>
      </w:pPr>
      <w:r w:rsidRPr="00B57195">
        <w:rPr>
          <w:lang w:val="lt-LT"/>
        </w:rPr>
        <w:t xml:space="preserve">PASIŪLYMŲ GALIOJIMO UŽTIKRINIMO IR </w:t>
      </w:r>
      <w:r w:rsidR="00453F5A" w:rsidRPr="00B57195">
        <w:rPr>
          <w:lang w:val="lt-LT"/>
        </w:rPr>
        <w:t xml:space="preserve">PIRKIMO </w:t>
      </w:r>
      <w:r w:rsidR="003C5C42" w:rsidRPr="00B57195">
        <w:rPr>
          <w:lang w:val="lt-LT"/>
        </w:rPr>
        <w:t>SUTAR</w:t>
      </w:r>
      <w:r w:rsidR="00453F5A" w:rsidRPr="00B57195">
        <w:rPr>
          <w:lang w:val="lt-LT"/>
        </w:rPr>
        <w:t>TIES</w:t>
      </w:r>
      <w:r w:rsidRPr="00B57195">
        <w:rPr>
          <w:lang w:val="lt-LT"/>
        </w:rPr>
        <w:t xml:space="preserve"> ĮVYKDYMO UŽTIKRINIMO REIKALAVIMAI</w:t>
      </w:r>
    </w:p>
    <w:p w14:paraId="1DC2E40E" w14:textId="77777777" w:rsidR="001C3BA5" w:rsidRPr="00B57195" w:rsidRDefault="0033565D" w:rsidP="001C3BA5">
      <w:pPr>
        <w:pStyle w:val="TEKSTAS0"/>
        <w:numPr>
          <w:ilvl w:val="0"/>
          <w:numId w:val="0"/>
        </w:numPr>
        <w:rPr>
          <w:lang w:val="lt-LT"/>
        </w:rPr>
      </w:pPr>
      <w:r w:rsidRPr="00B57195">
        <w:rPr>
          <w:lang w:val="lt-LT"/>
        </w:rPr>
        <w:t xml:space="preserve">6.1. </w:t>
      </w:r>
      <w:r w:rsidR="00D03DF8" w:rsidRPr="00B57195">
        <w:rPr>
          <w:lang w:val="lt-LT"/>
        </w:rPr>
        <w:t>Perkantysis subjektas nereikalauja kartu su pasiūlymu pateikti pasiūlymo galiojimo užtikrinimo</w:t>
      </w:r>
      <w:r w:rsidR="001C3BA5" w:rsidRPr="00B57195">
        <w:rPr>
          <w:lang w:val="lt-LT"/>
        </w:rPr>
        <w:t>.</w:t>
      </w:r>
    </w:p>
    <w:p w14:paraId="391DC57A" w14:textId="7322A963" w:rsidR="00801FFB" w:rsidRDefault="00ED1CBB" w:rsidP="00801FFB">
      <w:pPr>
        <w:pStyle w:val="TEKSTAS0"/>
        <w:numPr>
          <w:ilvl w:val="0"/>
          <w:numId w:val="0"/>
        </w:numPr>
        <w:rPr>
          <w:color w:val="000000"/>
          <w:lang w:val="lt-LT"/>
        </w:rPr>
      </w:pPr>
      <w:r w:rsidRPr="00B57195">
        <w:rPr>
          <w:lang w:val="lt-LT"/>
        </w:rPr>
        <w:t>6.</w:t>
      </w:r>
      <w:r w:rsidR="00935B80">
        <w:rPr>
          <w:lang w:val="lt-LT"/>
        </w:rPr>
        <w:t>2</w:t>
      </w:r>
      <w:r w:rsidR="00DF658D" w:rsidRPr="00B57195">
        <w:rPr>
          <w:lang w:val="lt-LT"/>
        </w:rPr>
        <w:t xml:space="preserve">. </w:t>
      </w:r>
      <w:r w:rsidR="00801FFB" w:rsidRPr="00683D75">
        <w:rPr>
          <w:lang w:val="lt-LT"/>
        </w:rPr>
        <w:t xml:space="preserve">Perkantysis subjektas </w:t>
      </w:r>
      <w:r w:rsidR="00801FFB" w:rsidRPr="0084437E">
        <w:rPr>
          <w:lang w:val="lt-LT"/>
        </w:rPr>
        <w:t xml:space="preserve">reikalauja, kad pirkimo sutarties įvykdymas būtų užtikrintas netesybomis, </w:t>
      </w:r>
      <w:r w:rsidR="00801FFB" w:rsidRPr="0084437E">
        <w:rPr>
          <w:color w:val="000000"/>
          <w:lang w:val="lt-LT"/>
        </w:rPr>
        <w:t xml:space="preserve">kaip nurodyta pirkimo sutarties projekte (pirkimo sąlygų </w:t>
      </w:r>
      <w:r w:rsidR="0084437E" w:rsidRPr="0084437E">
        <w:rPr>
          <w:color w:val="000000"/>
          <w:lang w:val="lt-LT"/>
        </w:rPr>
        <w:t>3</w:t>
      </w:r>
      <w:r w:rsidR="00801FFB" w:rsidRPr="0084437E">
        <w:rPr>
          <w:color w:val="000000"/>
          <w:lang w:val="lt-LT"/>
        </w:rPr>
        <w:t xml:space="preserve"> priedas).</w:t>
      </w:r>
    </w:p>
    <w:p w14:paraId="3492BAC6" w14:textId="08AA0471" w:rsidR="00801FFB" w:rsidRPr="00935B80" w:rsidRDefault="002A793F" w:rsidP="00935B80">
      <w:pPr>
        <w:pStyle w:val="Sraas1"/>
      </w:pPr>
      <w:r w:rsidRPr="00801FFB">
        <w:t>PI</w:t>
      </w:r>
      <w:r w:rsidR="00935B80">
        <w:t>R</w:t>
      </w:r>
      <w:r w:rsidRPr="00801FFB">
        <w:t>KIMO DOKUMENTŲ PAAIŠKINIMAI, PATIKSLINIMAI, PAKEITIMAI</w:t>
      </w:r>
    </w:p>
    <w:p w14:paraId="43A61AB9" w14:textId="50467F86" w:rsidR="008A14A3" w:rsidRPr="008A14A3" w:rsidRDefault="0033565D" w:rsidP="008A14A3">
      <w:pPr>
        <w:pStyle w:val="TEKSTAS0"/>
        <w:numPr>
          <w:ilvl w:val="0"/>
          <w:numId w:val="0"/>
        </w:numPr>
        <w:rPr>
          <w:lang w:val="lt-LT"/>
        </w:rPr>
      </w:pPr>
      <w:r w:rsidRPr="00B57195">
        <w:rPr>
          <w:lang w:val="lt-LT"/>
        </w:rPr>
        <w:t xml:space="preserve">7.1. </w:t>
      </w:r>
      <w:r w:rsidR="008A14A3">
        <w:rPr>
          <w:lang w:val="lt-LT"/>
        </w:rPr>
        <w:t>T</w:t>
      </w:r>
      <w:r w:rsidR="009448E7">
        <w:rPr>
          <w:lang w:val="lt-LT"/>
        </w:rPr>
        <w:t>ie</w:t>
      </w:r>
      <w:r w:rsidR="008A14A3">
        <w:rPr>
          <w:lang w:val="lt-LT"/>
        </w:rPr>
        <w:t>kėj</w:t>
      </w:r>
      <w:r w:rsidR="008A14A3" w:rsidRPr="008A14A3">
        <w:rPr>
          <w:lang w:val="lt-LT"/>
        </w:rPr>
        <w:t xml:space="preserve">as tik CVP IS susirašinėjimo priemonėmis gali prašyti, kad Perkantysis subjektas paaiškintų pirkimo dokumentus. Perkančiojo subjekto ir </w:t>
      </w:r>
      <w:r w:rsidR="008A14A3">
        <w:rPr>
          <w:lang w:val="lt-LT"/>
        </w:rPr>
        <w:t>t</w:t>
      </w:r>
      <w:r w:rsidR="009448E7">
        <w:rPr>
          <w:lang w:val="lt-LT"/>
        </w:rPr>
        <w:t>ie</w:t>
      </w:r>
      <w:r w:rsidR="008A14A3">
        <w:rPr>
          <w:lang w:val="lt-LT"/>
        </w:rPr>
        <w:t>kėj</w:t>
      </w:r>
      <w:r w:rsidR="008A14A3" w:rsidRPr="008A14A3">
        <w:rPr>
          <w:lang w:val="lt-LT"/>
        </w:rPr>
        <w:t>ų paklausimai ir atsakymai vieni kitiems, atliekant viešųjų pirkimų procedūras, turi būti lietuvių kalba.</w:t>
      </w:r>
    </w:p>
    <w:p w14:paraId="565C0BA4" w14:textId="2876972F" w:rsidR="008A14A3" w:rsidRPr="008A14A3" w:rsidRDefault="008A14A3" w:rsidP="008A14A3">
      <w:pPr>
        <w:pStyle w:val="TEKSTAS0"/>
        <w:numPr>
          <w:ilvl w:val="0"/>
          <w:numId w:val="0"/>
        </w:numPr>
        <w:rPr>
          <w:lang w:val="lt-LT"/>
        </w:rPr>
      </w:pPr>
      <w:r w:rsidRPr="008A14A3">
        <w:rPr>
          <w:lang w:val="lt-LT"/>
        </w:rPr>
        <w:t xml:space="preserve">7.2. Perkantysis subjektas atsako į kiekvieną </w:t>
      </w:r>
      <w:r>
        <w:rPr>
          <w:lang w:val="lt-LT"/>
        </w:rPr>
        <w:t>t</w:t>
      </w:r>
      <w:r w:rsidR="009448E7">
        <w:rPr>
          <w:lang w:val="lt-LT"/>
        </w:rPr>
        <w:t>ie</w:t>
      </w:r>
      <w:r>
        <w:rPr>
          <w:lang w:val="lt-LT"/>
        </w:rPr>
        <w:t>kėj</w:t>
      </w:r>
      <w:r w:rsidRPr="008A14A3">
        <w:rPr>
          <w:lang w:val="lt-LT"/>
        </w:rPr>
        <w:t xml:space="preserve">o rašytinį prašymą paaiškinti pirkimo sąlygas, jeigu prašymas gautas </w:t>
      </w:r>
      <w:r w:rsidRPr="009448E7">
        <w:rPr>
          <w:b/>
          <w:bCs/>
          <w:lang w:val="lt-LT"/>
        </w:rPr>
        <w:t>ne vėliau nei prieš 6 (šešias) dienas</w:t>
      </w:r>
      <w:r w:rsidRPr="008A14A3">
        <w:rPr>
          <w:lang w:val="lt-LT"/>
        </w:rPr>
        <w:t xml:space="preserve"> iki pasiūlymų pateikimo termino pabaigos.</w:t>
      </w:r>
    </w:p>
    <w:p w14:paraId="243763A7" w14:textId="6AF5CDE3" w:rsidR="008A14A3" w:rsidRPr="008A14A3" w:rsidRDefault="008A14A3" w:rsidP="008A14A3">
      <w:pPr>
        <w:pStyle w:val="TEKSTAS0"/>
        <w:numPr>
          <w:ilvl w:val="0"/>
          <w:numId w:val="0"/>
        </w:numPr>
        <w:rPr>
          <w:lang w:val="lt-LT"/>
        </w:rPr>
      </w:pPr>
      <w:r w:rsidRPr="008A14A3">
        <w:rPr>
          <w:lang w:val="lt-LT"/>
        </w:rPr>
        <w:t xml:space="preserve">7.3. Perkantysis subjektas, CVP IS susirašinėjimo priemonėmis atsakydamas </w:t>
      </w:r>
      <w:r>
        <w:rPr>
          <w:lang w:val="lt-LT"/>
        </w:rPr>
        <w:t>t</w:t>
      </w:r>
      <w:r w:rsidR="009448E7">
        <w:rPr>
          <w:lang w:val="lt-LT"/>
        </w:rPr>
        <w:t>ie</w:t>
      </w:r>
      <w:r>
        <w:rPr>
          <w:lang w:val="lt-LT"/>
        </w:rPr>
        <w:t>kėj</w:t>
      </w:r>
      <w:r w:rsidRPr="008A14A3">
        <w:rPr>
          <w:lang w:val="lt-LT"/>
        </w:rPr>
        <w:t xml:space="preserve">ui, kartu CVP IS susirašinėjimo priemonėmis siunčia paaiškinimus ir visiems kitiems prie pirkimo CVP IS prisijungusiems </w:t>
      </w:r>
      <w:r>
        <w:rPr>
          <w:lang w:val="lt-LT"/>
        </w:rPr>
        <w:t>t</w:t>
      </w:r>
      <w:r w:rsidR="009448E7">
        <w:rPr>
          <w:lang w:val="lt-LT"/>
        </w:rPr>
        <w:t>ie</w:t>
      </w:r>
      <w:r>
        <w:rPr>
          <w:lang w:val="lt-LT"/>
        </w:rPr>
        <w:t>kėj</w:t>
      </w:r>
      <w:r w:rsidRPr="008A14A3">
        <w:rPr>
          <w:lang w:val="lt-LT"/>
        </w:rPr>
        <w:t xml:space="preserve">ams. Atsakymas siunčiamas taip, kad prie pirkimo CVP IS prisijungę </w:t>
      </w:r>
      <w:r>
        <w:rPr>
          <w:lang w:val="lt-LT"/>
        </w:rPr>
        <w:t>t</w:t>
      </w:r>
      <w:r w:rsidR="009448E7">
        <w:rPr>
          <w:lang w:val="lt-LT"/>
        </w:rPr>
        <w:t>ie</w:t>
      </w:r>
      <w:r>
        <w:rPr>
          <w:lang w:val="lt-LT"/>
        </w:rPr>
        <w:t>kėj</w:t>
      </w:r>
      <w:r w:rsidRPr="008A14A3">
        <w:rPr>
          <w:lang w:val="lt-LT"/>
        </w:rPr>
        <w:t>ai jį gautų ne vėliau nei likus 4 (keturioms) dienoms iki pasiūlymų pateikimo termino pabaigos.</w:t>
      </w:r>
    </w:p>
    <w:p w14:paraId="7BF6C5AC" w14:textId="26D4D0DB" w:rsidR="008A14A3" w:rsidRPr="008A14A3" w:rsidRDefault="008A14A3" w:rsidP="008A14A3">
      <w:pPr>
        <w:pStyle w:val="TEKSTAS0"/>
        <w:numPr>
          <w:ilvl w:val="0"/>
          <w:numId w:val="0"/>
        </w:numPr>
        <w:rPr>
          <w:lang w:val="lt-LT"/>
        </w:rPr>
      </w:pPr>
      <w:r w:rsidRPr="008A14A3">
        <w:rPr>
          <w:lang w:val="lt-LT"/>
        </w:rPr>
        <w:t xml:space="preserve">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w:t>
      </w:r>
      <w:r>
        <w:rPr>
          <w:lang w:val="lt-LT"/>
        </w:rPr>
        <w:t>t</w:t>
      </w:r>
      <w:r w:rsidR="009448E7">
        <w:rPr>
          <w:lang w:val="lt-LT"/>
        </w:rPr>
        <w:t>ie</w:t>
      </w:r>
      <w:r>
        <w:rPr>
          <w:lang w:val="lt-LT"/>
        </w:rPr>
        <w:t>kėj</w:t>
      </w:r>
      <w:r w:rsidRPr="008A14A3">
        <w:rPr>
          <w:lang w:val="lt-LT"/>
        </w:rPr>
        <w:t>ams ir patalpina CVP IS ne vėliau nei likus 4 (keturioms) dienoms iki pasiūlymų pateikimo termino pabaigos.</w:t>
      </w:r>
    </w:p>
    <w:p w14:paraId="450A46AE" w14:textId="204E879A" w:rsidR="008A14A3" w:rsidRPr="008A14A3" w:rsidRDefault="008A14A3" w:rsidP="008A14A3">
      <w:pPr>
        <w:pStyle w:val="TEKSTAS0"/>
        <w:numPr>
          <w:ilvl w:val="0"/>
          <w:numId w:val="0"/>
        </w:numPr>
        <w:rPr>
          <w:lang w:val="lt-LT"/>
        </w:rPr>
      </w:pPr>
      <w:r w:rsidRPr="008A14A3">
        <w:rPr>
          <w:lang w:val="lt-LT"/>
        </w:rPr>
        <w:t xml:space="preserve">7.5. Jeigu Perkantysis subjektas negali pirkimo sąlygų paaiškinimų (patikslinimų) pateikti taip, kad visi prie pirkimo CVP IS prisijungę </w:t>
      </w:r>
      <w:r>
        <w:rPr>
          <w:lang w:val="lt-LT"/>
        </w:rPr>
        <w:t>t</w:t>
      </w:r>
      <w:r w:rsidR="009448E7">
        <w:rPr>
          <w:lang w:val="lt-LT"/>
        </w:rPr>
        <w:t>ie</w:t>
      </w:r>
      <w:r>
        <w:rPr>
          <w:lang w:val="lt-LT"/>
        </w:rPr>
        <w:t>kėj</w:t>
      </w:r>
      <w:r w:rsidRPr="008A14A3">
        <w:rPr>
          <w:lang w:val="lt-LT"/>
        </w:rPr>
        <w:t xml:space="preserve">ai juos gautų ne vėliau nei likus 4 (keturioms) dienoms iki pasiūlymų pateikimo termino pabaigos, Perkantysis subjektas pasiūlymų pateikimo terminą pratęsia protingumo kriterijų atitinkančiam terminui, per kurį </w:t>
      </w:r>
      <w:r>
        <w:rPr>
          <w:lang w:val="lt-LT"/>
        </w:rPr>
        <w:t>ti</w:t>
      </w:r>
      <w:r w:rsidR="009448E7">
        <w:rPr>
          <w:lang w:val="lt-LT"/>
        </w:rPr>
        <w:t>e</w:t>
      </w:r>
      <w:r>
        <w:rPr>
          <w:lang w:val="lt-LT"/>
        </w:rPr>
        <w:t>kėj</w:t>
      </w:r>
      <w:r w:rsidRPr="008A14A3">
        <w:rPr>
          <w:lang w:val="lt-LT"/>
        </w:rPr>
        <w:t xml:space="preserve">ai, rengdami pasiūlymus, galėtų atsižvelgti į šiuos paaiškinimus (patikslinimus) ir tinkamai parengti pasiūlymus. Apie pasiūlymų pateikimo termino pratęsimą Perkantysis subjektas CVP IS susirašinėjimo priemonėmis praneša prie pirkimo CVP IS prisijungusiems </w:t>
      </w:r>
      <w:r>
        <w:rPr>
          <w:lang w:val="lt-LT"/>
        </w:rPr>
        <w:t>t</w:t>
      </w:r>
      <w:r w:rsidR="002959F5">
        <w:rPr>
          <w:lang w:val="lt-LT"/>
        </w:rPr>
        <w:t>ie</w:t>
      </w:r>
      <w:r>
        <w:rPr>
          <w:lang w:val="lt-LT"/>
        </w:rPr>
        <w:t>kėj</w:t>
      </w:r>
      <w:r w:rsidRPr="008A14A3">
        <w:rPr>
          <w:lang w:val="lt-LT"/>
        </w:rPr>
        <w:t xml:space="preserve">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w:t>
      </w:r>
      <w:r>
        <w:rPr>
          <w:lang w:val="lt-LT"/>
        </w:rPr>
        <w:t>t</w:t>
      </w:r>
      <w:r w:rsidR="002959F5">
        <w:rPr>
          <w:lang w:val="lt-LT"/>
        </w:rPr>
        <w:t>ie</w:t>
      </w:r>
      <w:r>
        <w:rPr>
          <w:lang w:val="lt-LT"/>
        </w:rPr>
        <w:t>kėj</w:t>
      </w:r>
      <w:r w:rsidRPr="008A14A3">
        <w:rPr>
          <w:lang w:val="lt-LT"/>
        </w:rPr>
        <w:t>ams ir patalpina CVP IS, ten pat, kur skelbiami ir pirkimo dokumentai.</w:t>
      </w:r>
    </w:p>
    <w:p w14:paraId="364649F8" w14:textId="0C46E9B9" w:rsidR="008A14A3" w:rsidRPr="008A14A3" w:rsidRDefault="008A14A3" w:rsidP="008A14A3">
      <w:pPr>
        <w:pStyle w:val="TEKSTAS0"/>
        <w:numPr>
          <w:ilvl w:val="0"/>
          <w:numId w:val="0"/>
        </w:numPr>
        <w:rPr>
          <w:lang w:val="lt-LT"/>
        </w:rPr>
      </w:pPr>
      <w:r w:rsidRPr="008A14A3">
        <w:rPr>
          <w:lang w:val="lt-LT"/>
        </w:rPr>
        <w:t xml:space="preserve">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w:t>
      </w:r>
      <w:r>
        <w:rPr>
          <w:lang w:val="lt-LT"/>
        </w:rPr>
        <w:t>t</w:t>
      </w:r>
      <w:r w:rsidR="002959F5">
        <w:rPr>
          <w:lang w:val="lt-LT"/>
        </w:rPr>
        <w:t>ie</w:t>
      </w:r>
      <w:r>
        <w:rPr>
          <w:lang w:val="lt-LT"/>
        </w:rPr>
        <w:t>kėj</w:t>
      </w:r>
      <w:r w:rsidRPr="008A14A3">
        <w:rPr>
          <w:lang w:val="lt-LT"/>
        </w:rPr>
        <w:t xml:space="preserve">ai, rengdami pasiūlymus, galėtų atsižvelgti į patikslinimus. Apie pasiūlymų pateikimo termino pratęsimą Perkantysis subjektas CVP IS susirašinėjimo priemonėmis praneša prie pirkimo CVP IS prisijungusiems </w:t>
      </w:r>
      <w:r>
        <w:rPr>
          <w:lang w:val="lt-LT"/>
        </w:rPr>
        <w:t>t</w:t>
      </w:r>
      <w:r w:rsidR="002959F5">
        <w:rPr>
          <w:lang w:val="lt-LT"/>
        </w:rPr>
        <w:t>ie</w:t>
      </w:r>
      <w:r>
        <w:rPr>
          <w:lang w:val="lt-LT"/>
        </w:rPr>
        <w:t>kėj</w:t>
      </w:r>
      <w:r w:rsidRPr="008A14A3">
        <w:rPr>
          <w:lang w:val="lt-LT"/>
        </w:rPr>
        <w:t xml:space="preserve">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w:t>
      </w:r>
      <w:r>
        <w:rPr>
          <w:lang w:val="lt-LT"/>
        </w:rPr>
        <w:t>t</w:t>
      </w:r>
      <w:r w:rsidR="002959F5">
        <w:rPr>
          <w:lang w:val="lt-LT"/>
        </w:rPr>
        <w:t>ie</w:t>
      </w:r>
      <w:r>
        <w:rPr>
          <w:lang w:val="lt-LT"/>
        </w:rPr>
        <w:t>kėj</w:t>
      </w:r>
      <w:r w:rsidRPr="008A14A3">
        <w:rPr>
          <w:lang w:val="lt-LT"/>
        </w:rPr>
        <w:t>ams ir patalpina CVP IS, ten pat, kur skelbiami ir pirkimo dokumentai.</w:t>
      </w:r>
    </w:p>
    <w:p w14:paraId="419070E2" w14:textId="4CD3BBE6" w:rsidR="008A14A3" w:rsidRPr="008A14A3" w:rsidRDefault="008A14A3" w:rsidP="008A14A3">
      <w:pPr>
        <w:pStyle w:val="TEKSTAS0"/>
        <w:numPr>
          <w:ilvl w:val="0"/>
          <w:numId w:val="0"/>
        </w:numPr>
        <w:rPr>
          <w:lang w:val="lt-LT"/>
        </w:rPr>
      </w:pPr>
      <w:r w:rsidRPr="008A14A3">
        <w:rPr>
          <w:lang w:val="lt-LT"/>
        </w:rPr>
        <w:t xml:space="preserve">7.7. Perkantysis subjektas, atsakydamas į </w:t>
      </w:r>
      <w:r>
        <w:rPr>
          <w:lang w:val="lt-LT"/>
        </w:rPr>
        <w:t>t</w:t>
      </w:r>
      <w:r w:rsidR="002959F5">
        <w:rPr>
          <w:lang w:val="lt-LT"/>
        </w:rPr>
        <w:t>ie</w:t>
      </w:r>
      <w:r>
        <w:rPr>
          <w:lang w:val="lt-LT"/>
        </w:rPr>
        <w:t>kėj</w:t>
      </w:r>
      <w:r w:rsidRPr="008A14A3">
        <w:rPr>
          <w:lang w:val="lt-LT"/>
        </w:rPr>
        <w:t xml:space="preserve">ų prašymus paaiškinti pirkimo sąlygas, paaiškindama ar patikslindama pirkimo dokumentus, garantuoja užtikrinti </w:t>
      </w:r>
      <w:r>
        <w:rPr>
          <w:lang w:val="lt-LT"/>
        </w:rPr>
        <w:t>t</w:t>
      </w:r>
      <w:r w:rsidR="002959F5">
        <w:rPr>
          <w:lang w:val="lt-LT"/>
        </w:rPr>
        <w:t>ie</w:t>
      </w:r>
      <w:r>
        <w:rPr>
          <w:lang w:val="lt-LT"/>
        </w:rPr>
        <w:t>kėj</w:t>
      </w:r>
      <w:r w:rsidRPr="008A14A3">
        <w:rPr>
          <w:lang w:val="lt-LT"/>
        </w:rPr>
        <w:t xml:space="preserve">ų anonimiškumą, t. y. užtikrina, kad </w:t>
      </w:r>
      <w:r>
        <w:rPr>
          <w:lang w:val="lt-LT"/>
        </w:rPr>
        <w:t>t</w:t>
      </w:r>
      <w:r w:rsidR="002959F5">
        <w:rPr>
          <w:lang w:val="lt-LT"/>
        </w:rPr>
        <w:t>ie</w:t>
      </w:r>
      <w:r>
        <w:rPr>
          <w:lang w:val="lt-LT"/>
        </w:rPr>
        <w:t>kėj</w:t>
      </w:r>
      <w:r w:rsidRPr="008A14A3">
        <w:rPr>
          <w:lang w:val="lt-LT"/>
        </w:rPr>
        <w:t xml:space="preserve">as nesužinotų kitų pirkimo procedūrose dalyvaujančių </w:t>
      </w:r>
      <w:r>
        <w:rPr>
          <w:lang w:val="lt-LT"/>
        </w:rPr>
        <w:t>t</w:t>
      </w:r>
      <w:r w:rsidR="002959F5">
        <w:rPr>
          <w:lang w:val="lt-LT"/>
        </w:rPr>
        <w:t>ie</w:t>
      </w:r>
      <w:r>
        <w:rPr>
          <w:lang w:val="lt-LT"/>
        </w:rPr>
        <w:t>kėj</w:t>
      </w:r>
      <w:r w:rsidRPr="008A14A3">
        <w:rPr>
          <w:lang w:val="lt-LT"/>
        </w:rPr>
        <w:t>ų pavadinimų ir kitų rekvizitų.</w:t>
      </w:r>
    </w:p>
    <w:p w14:paraId="0CB08C84" w14:textId="3B969D5C" w:rsidR="00B13D2C" w:rsidRPr="00B57195" w:rsidRDefault="008A14A3" w:rsidP="008A14A3">
      <w:pPr>
        <w:pStyle w:val="TEKSTAS0"/>
        <w:numPr>
          <w:ilvl w:val="0"/>
          <w:numId w:val="0"/>
        </w:numPr>
        <w:rPr>
          <w:lang w:val="lt-LT"/>
        </w:rPr>
      </w:pPr>
      <w:r w:rsidRPr="008A14A3">
        <w:rPr>
          <w:lang w:val="lt-LT"/>
        </w:rPr>
        <w:t xml:space="preserve">7.8. Perkantysis subjektas susitikimų su </w:t>
      </w:r>
      <w:r>
        <w:rPr>
          <w:lang w:val="lt-LT"/>
        </w:rPr>
        <w:t>t</w:t>
      </w:r>
      <w:r w:rsidR="002959F5">
        <w:rPr>
          <w:lang w:val="lt-LT"/>
        </w:rPr>
        <w:t>ie</w:t>
      </w:r>
      <w:r>
        <w:rPr>
          <w:lang w:val="lt-LT"/>
        </w:rPr>
        <w:t>kėj</w:t>
      </w:r>
      <w:r w:rsidRPr="008A14A3">
        <w:rPr>
          <w:lang w:val="lt-LT"/>
        </w:rPr>
        <w:t>ais dėl pirkimo dokumentų paaiškinimų nerengs</w:t>
      </w:r>
      <w:r w:rsidR="0033565D" w:rsidRPr="00B57195">
        <w:rPr>
          <w:lang w:val="lt-LT"/>
        </w:rPr>
        <w:t>.</w:t>
      </w:r>
    </w:p>
    <w:p w14:paraId="6C0B5A93" w14:textId="77777777" w:rsidR="002A793F" w:rsidRPr="00B57195" w:rsidRDefault="00CA04FF" w:rsidP="00D067EE">
      <w:pPr>
        <w:pStyle w:val="SKYRIUS1"/>
        <w:keepNext w:val="0"/>
        <w:spacing w:before="120" w:after="240"/>
        <w:rPr>
          <w:lang w:val="lt-LT"/>
        </w:rPr>
      </w:pPr>
      <w:r w:rsidRPr="00B57195">
        <w:rPr>
          <w:lang w:val="lt-LT"/>
        </w:rPr>
        <w:t>PASIŪLYMŲ ŠIFRAVIMAS</w:t>
      </w:r>
    </w:p>
    <w:p w14:paraId="0A9EA334" w14:textId="2819685C" w:rsidR="005D21C7" w:rsidRPr="00B57195" w:rsidRDefault="00083A9E" w:rsidP="005D21C7">
      <w:pPr>
        <w:pStyle w:val="SKYRIUS1"/>
        <w:keepNext w:val="0"/>
        <w:numPr>
          <w:ilvl w:val="0"/>
          <w:numId w:val="0"/>
        </w:numPr>
        <w:spacing w:before="0" w:after="0"/>
        <w:jc w:val="both"/>
        <w:rPr>
          <w:b w:val="0"/>
          <w:lang w:val="lt-LT"/>
        </w:rPr>
      </w:pPr>
      <w:r w:rsidRPr="00B57195">
        <w:rPr>
          <w:b w:val="0"/>
          <w:lang w:val="lt-LT"/>
        </w:rPr>
        <w:lastRenderedPageBreak/>
        <w:t xml:space="preserve">8.1. </w:t>
      </w:r>
      <w:r w:rsidR="004D502A" w:rsidRPr="00B57195">
        <w:rPr>
          <w:b w:val="0"/>
          <w:lang w:val="lt-LT"/>
        </w:rPr>
        <w:t>T</w:t>
      </w:r>
      <w:r w:rsidR="002959F5">
        <w:rPr>
          <w:b w:val="0"/>
          <w:lang w:val="lt-LT"/>
        </w:rPr>
        <w:t>ie</w:t>
      </w:r>
      <w:r w:rsidR="004D502A" w:rsidRPr="00B57195">
        <w:rPr>
          <w:b w:val="0"/>
          <w:lang w:val="lt-LT"/>
        </w:rPr>
        <w:t>kėj</w:t>
      </w:r>
      <w:r w:rsidR="005D21C7" w:rsidRPr="00B57195">
        <w:rPr>
          <w:b w:val="0"/>
          <w:lang w:val="lt-LT"/>
        </w:rPr>
        <w:t xml:space="preserve">as elektroniniu būdu CVP IS priemonėmis teikiamą pasiūlymą gali užšifruoti. Instrukciją, kaip </w:t>
      </w:r>
      <w:r w:rsidR="004D502A" w:rsidRPr="00B57195">
        <w:rPr>
          <w:b w:val="0"/>
          <w:lang w:val="lt-LT"/>
        </w:rPr>
        <w:t>t</w:t>
      </w:r>
      <w:r w:rsidR="002959F5">
        <w:rPr>
          <w:b w:val="0"/>
          <w:lang w:val="lt-LT"/>
        </w:rPr>
        <w:t>ie</w:t>
      </w:r>
      <w:r w:rsidR="004D502A" w:rsidRPr="00B57195">
        <w:rPr>
          <w:b w:val="0"/>
          <w:lang w:val="lt-LT"/>
        </w:rPr>
        <w:t>kėj</w:t>
      </w:r>
      <w:r w:rsidR="005D21C7" w:rsidRPr="00B57195">
        <w:rPr>
          <w:b w:val="0"/>
          <w:lang w:val="lt-LT"/>
        </w:rPr>
        <w:t xml:space="preserve">as gali užšifruoti elektroniniu būdu CVP IS priemonėmis teikiamą pasiūlymą, galima rasti Viešųjų pirkimų tarnybos interneto svetainėje </w:t>
      </w:r>
      <w:hyperlink r:id="rId15" w:history="1">
        <w:r w:rsidR="005D21C7" w:rsidRPr="00B57195">
          <w:rPr>
            <w:rStyle w:val="Hyperlink"/>
            <w:b w:val="0"/>
            <w:lang w:val="lt-LT"/>
          </w:rPr>
          <w:t>http://vpt.lrv.lt/uploads/vpt/documents/files/uzsifravimo_instrukcija.pdf</w:t>
        </w:r>
      </w:hyperlink>
      <w:r w:rsidR="005D21C7" w:rsidRPr="00B57195">
        <w:rPr>
          <w:b w:val="0"/>
          <w:lang w:val="lt-LT"/>
        </w:rPr>
        <w:t>.</w:t>
      </w:r>
    </w:p>
    <w:p w14:paraId="02E7C7A7" w14:textId="3F0DFF1F" w:rsidR="005D21C7" w:rsidRPr="00B57195" w:rsidRDefault="005D21C7" w:rsidP="005D21C7">
      <w:pPr>
        <w:pStyle w:val="ListParagraph"/>
        <w:ind w:left="0"/>
        <w:contextualSpacing/>
        <w:jc w:val="both"/>
        <w:rPr>
          <w:rFonts w:ascii="Times New Roman" w:hAnsi="Times New Roman"/>
          <w:color w:val="000000"/>
        </w:rPr>
      </w:pPr>
      <w:r w:rsidRPr="00B57195">
        <w:rPr>
          <w:rFonts w:ascii="Times New Roman" w:hAnsi="Times New Roman"/>
        </w:rPr>
        <w:t>8.2.</w:t>
      </w:r>
      <w:r w:rsidRPr="00B57195">
        <w:rPr>
          <w:rFonts w:ascii="Times New Roman" w:hAnsi="Times New Roman"/>
          <w:b/>
        </w:rPr>
        <w:t xml:space="preserve"> </w:t>
      </w:r>
      <w:r w:rsidR="004D502A" w:rsidRPr="00B57195">
        <w:rPr>
          <w:rFonts w:ascii="Times New Roman" w:hAnsi="Times New Roman"/>
          <w:color w:val="000000"/>
        </w:rPr>
        <w:t>T</w:t>
      </w:r>
      <w:r w:rsidR="002959F5">
        <w:rPr>
          <w:rFonts w:ascii="Times New Roman" w:hAnsi="Times New Roman"/>
          <w:color w:val="000000"/>
        </w:rPr>
        <w:t>ie</w:t>
      </w:r>
      <w:r w:rsidR="004D502A" w:rsidRPr="00B57195">
        <w:rPr>
          <w:rFonts w:ascii="Times New Roman" w:hAnsi="Times New Roman"/>
          <w:color w:val="000000"/>
        </w:rPr>
        <w:t>kėj</w:t>
      </w:r>
      <w:r w:rsidRPr="00B57195">
        <w:rPr>
          <w:rFonts w:ascii="Times New Roman" w:hAnsi="Times New Roman"/>
          <w:color w:val="000000"/>
        </w:rPr>
        <w:t>as, nusprendęs pateikti užšifruotą pasiūlymą, turi:</w:t>
      </w:r>
    </w:p>
    <w:p w14:paraId="10E30945" w14:textId="3E5489F7" w:rsidR="005D21C7" w:rsidRPr="002136D3" w:rsidRDefault="005D21C7" w:rsidP="005D21C7">
      <w:pPr>
        <w:pStyle w:val="ListParagraph"/>
        <w:ind w:left="0"/>
        <w:contextualSpacing/>
        <w:jc w:val="both"/>
        <w:rPr>
          <w:rFonts w:ascii="Times New Roman" w:hAnsi="Times New Roman"/>
        </w:rPr>
      </w:pPr>
      <w:r w:rsidRPr="00B57195">
        <w:rPr>
          <w:rFonts w:ascii="Times New Roman" w:hAnsi="Times New Roman"/>
          <w:color w:val="000000"/>
        </w:rPr>
        <w:t xml:space="preserve">8.2.1. ne vėliau nei </w:t>
      </w:r>
      <w:r w:rsidRPr="00B57195">
        <w:rPr>
          <w:rFonts w:ascii="Times New Roman" w:hAnsi="Times New Roman"/>
          <w:color w:val="000000"/>
          <w:u w:val="single"/>
        </w:rPr>
        <w:t xml:space="preserve">iki </w:t>
      </w:r>
      <w:r w:rsidRPr="00B57195">
        <w:rPr>
          <w:rFonts w:ascii="Times New Roman" w:hAnsi="Times New Roman"/>
          <w:b/>
          <w:color w:val="000000"/>
          <w:u w:val="single"/>
        </w:rPr>
        <w:t>pasiūlymų pateikimo termino pabaigos, nurodytos pirkimo sąlygų 5.17 punkte,</w:t>
      </w:r>
      <w:r w:rsidRPr="00B57195">
        <w:rPr>
          <w:rFonts w:ascii="Times New Roman" w:hAnsi="Times New Roman"/>
          <w:b/>
          <w:color w:val="000000"/>
        </w:rPr>
        <w:t xml:space="preserve"> </w:t>
      </w:r>
      <w:r w:rsidRPr="00B57195">
        <w:rPr>
          <w:rFonts w:ascii="Times New Roman" w:hAnsi="Times New Roman"/>
          <w:color w:val="000000"/>
        </w:rPr>
        <w:t xml:space="preserve">naudodamasis CVP IS priemonėmis </w:t>
      </w:r>
      <w:r w:rsidRPr="00B57195">
        <w:rPr>
          <w:rFonts w:ascii="Times New Roman" w:hAnsi="Times New Roman"/>
          <w:iCs/>
          <w:color w:val="000000"/>
        </w:rPr>
        <w:t xml:space="preserve">pateikti užšifruotą pasiūlymą – užšifruoti </w:t>
      </w:r>
      <w:r w:rsidRPr="00B57195">
        <w:rPr>
          <w:rFonts w:ascii="Times New Roman" w:hAnsi="Times New Roman"/>
        </w:rPr>
        <w:t>visus prijungiamus („prisegamus“) pasiūlymo dokumentus – ir užpildytą pasiūlymo formą, parengtą pagal šių pirkimo sąlygų 2 priedą</w:t>
      </w:r>
      <w:r w:rsidR="002136D3">
        <w:rPr>
          <w:rFonts w:ascii="Times New Roman" w:hAnsi="Times New Roman"/>
        </w:rPr>
        <w:t xml:space="preserve"> ir pasiūlymo formos </w:t>
      </w:r>
      <w:r w:rsidR="002136D3">
        <w:rPr>
          <w:rFonts w:ascii="Times New Roman" w:hAnsi="Times New Roman"/>
          <w:lang w:val="en-US"/>
        </w:rPr>
        <w:t>1 pried</w:t>
      </w:r>
      <w:r w:rsidR="002136D3">
        <w:rPr>
          <w:rFonts w:ascii="Times New Roman" w:hAnsi="Times New Roman"/>
        </w:rPr>
        <w:t>ą (excel formatu)</w:t>
      </w:r>
      <w:r w:rsidRPr="00B57195">
        <w:rPr>
          <w:rFonts w:ascii="Times New Roman" w:hAnsi="Times New Roman"/>
        </w:rPr>
        <w:t>, ir kitus dokumentus arba užšifruoti tik prijungiamus („prisegamus“) pasiūlymo dokumentus, kuriuose nurodyta pasiūlymo kaina – užpildytą pasiūlymo formą, parengtą pagal šių pirkimo sąlygų 2 priedą</w:t>
      </w:r>
      <w:r w:rsidR="002136D3">
        <w:rPr>
          <w:rFonts w:ascii="Times New Roman" w:hAnsi="Times New Roman"/>
          <w:iCs/>
          <w:color w:val="000000"/>
        </w:rPr>
        <w:t xml:space="preserve"> bei kartu užpildytą pasiūlymo formos </w:t>
      </w:r>
      <w:r w:rsidR="002136D3">
        <w:rPr>
          <w:rFonts w:ascii="Times New Roman" w:hAnsi="Times New Roman"/>
          <w:iCs/>
          <w:color w:val="000000"/>
          <w:lang w:val="en-US"/>
        </w:rPr>
        <w:t>1</w:t>
      </w:r>
      <w:r w:rsidR="002136D3">
        <w:rPr>
          <w:rFonts w:ascii="Times New Roman" w:hAnsi="Times New Roman"/>
          <w:iCs/>
          <w:color w:val="000000"/>
        </w:rPr>
        <w:t xml:space="preserve"> priedą (excel formatu).</w:t>
      </w:r>
    </w:p>
    <w:p w14:paraId="70E74700" w14:textId="2FC96EB4" w:rsidR="005D21C7" w:rsidRPr="00B57195" w:rsidRDefault="005D21C7" w:rsidP="005D21C7">
      <w:pPr>
        <w:pStyle w:val="ListParagraph"/>
        <w:ind w:left="0"/>
        <w:contextualSpacing/>
        <w:jc w:val="both"/>
        <w:rPr>
          <w:rFonts w:ascii="Times New Roman" w:hAnsi="Times New Roman"/>
          <w:color w:val="000000"/>
        </w:rPr>
      </w:pPr>
      <w:r w:rsidRPr="00B57195">
        <w:rPr>
          <w:rFonts w:ascii="Times New Roman" w:hAnsi="Times New Roman"/>
        </w:rPr>
        <w:t xml:space="preserve">8.2.2. suėjus pirkimo sąlygų 5.17 punkte nurodytam pasiūlymų pateikimo terminui, bet nevėliau nei per </w:t>
      </w:r>
      <w:r w:rsidR="00475499">
        <w:rPr>
          <w:rFonts w:ascii="Times New Roman" w:hAnsi="Times New Roman"/>
        </w:rPr>
        <w:t>30</w:t>
      </w:r>
      <w:r w:rsidRPr="00B57195">
        <w:rPr>
          <w:rFonts w:ascii="Times New Roman" w:hAnsi="Times New Roman"/>
        </w:rPr>
        <w:t xml:space="preserve"> min. nuo šio termino pabaigos </w:t>
      </w:r>
      <w:r w:rsidRPr="00B57195">
        <w:rPr>
          <w:rFonts w:ascii="Times New Roman" w:hAnsi="Times New Roman"/>
          <w:color w:val="000000"/>
        </w:rPr>
        <w:t xml:space="preserve">CVP IS susirašinėjimo priemonėmis pateikti slaptažodį, su kuriuo Perkantysis subjektas galės iššifruoti </w:t>
      </w:r>
      <w:r w:rsidR="004D502A" w:rsidRPr="00B57195">
        <w:rPr>
          <w:rFonts w:ascii="Times New Roman" w:hAnsi="Times New Roman"/>
          <w:color w:val="000000"/>
        </w:rPr>
        <w:t>t</w:t>
      </w:r>
      <w:r w:rsidR="002959F5">
        <w:rPr>
          <w:rFonts w:ascii="Times New Roman" w:hAnsi="Times New Roman"/>
          <w:color w:val="000000"/>
        </w:rPr>
        <w:t>ie</w:t>
      </w:r>
      <w:r w:rsidR="004D502A" w:rsidRPr="00B57195">
        <w:rPr>
          <w:rFonts w:ascii="Times New Roman" w:hAnsi="Times New Roman"/>
          <w:color w:val="000000"/>
        </w:rPr>
        <w:t>kėj</w:t>
      </w:r>
      <w:r w:rsidRPr="00B57195">
        <w:rPr>
          <w:rFonts w:ascii="Times New Roman" w:hAnsi="Times New Roman"/>
          <w:color w:val="000000"/>
        </w:rPr>
        <w:t xml:space="preserve">o pateiktą užšifruotą pasiūlymą – „išskleisti“ </w:t>
      </w:r>
      <w:r w:rsidR="004D502A" w:rsidRPr="00B57195">
        <w:rPr>
          <w:rFonts w:ascii="Times New Roman" w:hAnsi="Times New Roman"/>
          <w:color w:val="000000"/>
        </w:rPr>
        <w:t>t</w:t>
      </w:r>
      <w:r w:rsidR="002959F5">
        <w:rPr>
          <w:rFonts w:ascii="Times New Roman" w:hAnsi="Times New Roman"/>
          <w:color w:val="000000"/>
        </w:rPr>
        <w:t>ie</w:t>
      </w:r>
      <w:r w:rsidR="004D502A" w:rsidRPr="00B57195">
        <w:rPr>
          <w:rFonts w:ascii="Times New Roman" w:hAnsi="Times New Roman"/>
          <w:color w:val="000000"/>
        </w:rPr>
        <w:t>kėj</w:t>
      </w:r>
      <w:r w:rsidRPr="00B57195">
        <w:rPr>
          <w:rFonts w:ascii="Times New Roman" w:hAnsi="Times New Roman"/>
          <w:color w:val="000000"/>
        </w:rPr>
        <w:t xml:space="preserve">o </w:t>
      </w:r>
      <w:r w:rsidRPr="00B57195">
        <w:rPr>
          <w:rFonts w:ascii="Times New Roman" w:hAnsi="Times New Roman"/>
        </w:rPr>
        <w:t>prijungtus („prisegtus“) pasiūlymo dokumentus (toliau – slaptažodis)</w:t>
      </w:r>
      <w:r w:rsidRPr="00B57195">
        <w:rPr>
          <w:rFonts w:ascii="Times New Roman" w:hAnsi="Times New Roman"/>
          <w:color w:val="000000"/>
        </w:rPr>
        <w:t xml:space="preserve">. </w:t>
      </w:r>
    </w:p>
    <w:p w14:paraId="739BBEE9" w14:textId="05DD030B" w:rsidR="005D21C7" w:rsidRPr="00B57195" w:rsidRDefault="005D21C7" w:rsidP="005D21C7">
      <w:pPr>
        <w:pStyle w:val="ListParagraph"/>
        <w:ind w:left="0"/>
        <w:contextualSpacing/>
        <w:jc w:val="both"/>
        <w:rPr>
          <w:rFonts w:ascii="Times New Roman" w:eastAsia="Times New Roman" w:hAnsi="Times New Roman"/>
          <w:color w:val="000000"/>
        </w:rPr>
      </w:pPr>
      <w:r w:rsidRPr="00B57195">
        <w:rPr>
          <w:rFonts w:ascii="Times New Roman" w:eastAsia="Times New Roman" w:hAnsi="Times New Roman"/>
          <w:color w:val="000000"/>
        </w:rPr>
        <w:t xml:space="preserve">8.3. </w:t>
      </w:r>
      <w:r w:rsidR="004D502A" w:rsidRPr="00B57195">
        <w:rPr>
          <w:rFonts w:ascii="Times New Roman" w:eastAsia="Times New Roman" w:hAnsi="Times New Roman"/>
          <w:color w:val="000000"/>
        </w:rPr>
        <w:t>T</w:t>
      </w:r>
      <w:r w:rsidR="002959F5">
        <w:rPr>
          <w:rFonts w:ascii="Times New Roman" w:hAnsi="Times New Roman"/>
          <w:color w:val="000000"/>
        </w:rPr>
        <w:t>ie</w:t>
      </w:r>
      <w:r w:rsidR="004D502A" w:rsidRPr="00B57195">
        <w:rPr>
          <w:rFonts w:ascii="Times New Roman" w:eastAsia="Times New Roman" w:hAnsi="Times New Roman"/>
          <w:color w:val="000000"/>
        </w:rPr>
        <w:t>kėj</w:t>
      </w:r>
      <w:r w:rsidRPr="00B57195">
        <w:rPr>
          <w:rFonts w:ascii="Times New Roman" w:eastAsia="Times New Roman" w:hAnsi="Times New Roman"/>
          <w:color w:val="000000"/>
        </w:rPr>
        <w:t>ui užšifravus elektroniniu būdu CVP IS priemonėmis teikiamą pasiūlymą ir i</w:t>
      </w:r>
      <w:r w:rsidRPr="00B57195">
        <w:rPr>
          <w:rFonts w:ascii="Times New Roman" w:hAnsi="Times New Roman"/>
        </w:rPr>
        <w:t>ki vokų atplėšimo</w:t>
      </w:r>
      <w:r w:rsidRPr="00B57195">
        <w:rPr>
          <w:rFonts w:ascii="Times New Roman" w:eastAsia="Times New Roman" w:hAnsi="Times New Roman"/>
          <w:color w:val="000000"/>
        </w:rPr>
        <w:t xml:space="preserve"> procedūros (posėdžio) pradžios Perkančiajam subjektui dėl jo paties kaltės nepateikus slaptažodžio arba pateikus neteisingą slaptažodį, kuriuo naudodamasis Perkantysis subjektas negalėjo iššifruoti pasiūlymo –„išskleisti“ </w:t>
      </w:r>
      <w:r w:rsidR="004D502A" w:rsidRPr="00B57195">
        <w:rPr>
          <w:rFonts w:ascii="Times New Roman" w:eastAsia="Times New Roman" w:hAnsi="Times New Roman"/>
          <w:color w:val="000000"/>
        </w:rPr>
        <w:t>t</w:t>
      </w:r>
      <w:r w:rsidR="003D237F">
        <w:rPr>
          <w:rFonts w:ascii="Times New Roman" w:hAnsi="Times New Roman"/>
          <w:color w:val="000000"/>
        </w:rPr>
        <w:t>ie</w:t>
      </w:r>
      <w:r w:rsidR="004D502A" w:rsidRPr="00B57195">
        <w:rPr>
          <w:rFonts w:ascii="Times New Roman" w:eastAsia="Times New Roman" w:hAnsi="Times New Roman"/>
          <w:color w:val="000000"/>
        </w:rPr>
        <w:t>kėj</w:t>
      </w:r>
      <w:r w:rsidRPr="00B57195">
        <w:rPr>
          <w:rFonts w:ascii="Times New Roman" w:eastAsia="Times New Roman" w:hAnsi="Times New Roman"/>
          <w:color w:val="000000"/>
        </w:rPr>
        <w:t>o prijungtų („prisegtų“) pasiūlymo dokumentų, tai:</w:t>
      </w:r>
    </w:p>
    <w:p w14:paraId="38F7F0D9" w14:textId="7C9D096A" w:rsidR="005D21C7" w:rsidRPr="003D237F" w:rsidRDefault="005D21C7" w:rsidP="005D21C7">
      <w:pPr>
        <w:pStyle w:val="ListParagraph"/>
        <w:ind w:left="0"/>
        <w:contextualSpacing/>
        <w:jc w:val="both"/>
        <w:rPr>
          <w:rFonts w:ascii="Times New Roman" w:hAnsi="Times New Roman"/>
          <w:color w:val="000000"/>
        </w:rPr>
      </w:pPr>
      <w:r w:rsidRPr="00B57195">
        <w:rPr>
          <w:rFonts w:ascii="Times New Roman" w:eastAsia="Times New Roman" w:hAnsi="Times New Roman"/>
          <w:color w:val="000000"/>
        </w:rPr>
        <w:t xml:space="preserve">8.3.1. jei </w:t>
      </w:r>
      <w:r w:rsidR="004D502A" w:rsidRPr="002959F5">
        <w:rPr>
          <w:rFonts w:ascii="Times New Roman" w:eastAsia="Times New Roman" w:hAnsi="Times New Roman"/>
          <w:color w:val="000000"/>
        </w:rPr>
        <w:t>t</w:t>
      </w:r>
      <w:r w:rsidR="002959F5" w:rsidRPr="002959F5">
        <w:rPr>
          <w:rFonts w:ascii="Times New Roman" w:hAnsi="Times New Roman"/>
          <w:color w:val="000000"/>
        </w:rPr>
        <w:t>ie</w:t>
      </w:r>
      <w:r w:rsidR="004D502A" w:rsidRPr="002959F5">
        <w:rPr>
          <w:rFonts w:ascii="Times New Roman" w:eastAsia="Times New Roman" w:hAnsi="Times New Roman"/>
          <w:color w:val="000000"/>
        </w:rPr>
        <w:t>kėj</w:t>
      </w:r>
      <w:r w:rsidRPr="002959F5">
        <w:rPr>
          <w:rFonts w:ascii="Times New Roman" w:eastAsia="Times New Roman" w:hAnsi="Times New Roman"/>
          <w:color w:val="000000"/>
        </w:rPr>
        <w:t>as</w:t>
      </w:r>
      <w:r w:rsidRPr="00B57195">
        <w:rPr>
          <w:rFonts w:ascii="Times New Roman" w:eastAsia="Times New Roman" w:hAnsi="Times New Roman"/>
          <w:color w:val="000000"/>
        </w:rPr>
        <w:t xml:space="preserve"> užšifravo visą elektroniniu būdu CVP IS priemonėmis teikiamą pasiūlymą – visus </w:t>
      </w:r>
      <w:r w:rsidRPr="003D237F">
        <w:rPr>
          <w:rFonts w:ascii="Times New Roman" w:eastAsia="Times New Roman" w:hAnsi="Times New Roman"/>
          <w:color w:val="000000"/>
        </w:rPr>
        <w:t>prijungiamus („prisegamus“) pasiūlymo dokumentus – pasiūlymas bus laikomas nepateiktu ir nevertinamas;</w:t>
      </w:r>
    </w:p>
    <w:p w14:paraId="1ADF8695" w14:textId="03DFAB82" w:rsidR="005D21C7" w:rsidRPr="003D237F" w:rsidRDefault="005D21C7" w:rsidP="005D21C7">
      <w:pPr>
        <w:pStyle w:val="ListParagraph"/>
        <w:ind w:left="0"/>
        <w:contextualSpacing/>
        <w:jc w:val="both"/>
        <w:rPr>
          <w:rFonts w:ascii="Times New Roman" w:eastAsia="Times New Roman" w:hAnsi="Times New Roman"/>
          <w:color w:val="000000"/>
        </w:rPr>
      </w:pPr>
      <w:r w:rsidRPr="003D237F">
        <w:rPr>
          <w:rFonts w:ascii="Times New Roman" w:eastAsia="Times New Roman" w:hAnsi="Times New Roman"/>
          <w:color w:val="000000"/>
        </w:rPr>
        <w:t xml:space="preserve">8.3.2. jei </w:t>
      </w:r>
      <w:r w:rsidR="004D502A" w:rsidRPr="003D237F">
        <w:rPr>
          <w:rFonts w:ascii="Times New Roman" w:eastAsia="Times New Roman" w:hAnsi="Times New Roman"/>
          <w:color w:val="000000"/>
        </w:rPr>
        <w:t>t</w:t>
      </w:r>
      <w:r w:rsidR="003D237F" w:rsidRPr="003D237F">
        <w:rPr>
          <w:rFonts w:ascii="Times New Roman" w:hAnsi="Times New Roman"/>
          <w:color w:val="000000"/>
        </w:rPr>
        <w:t>ie</w:t>
      </w:r>
      <w:r w:rsidR="004D502A" w:rsidRPr="003D237F">
        <w:rPr>
          <w:rFonts w:ascii="Times New Roman" w:eastAsia="Times New Roman" w:hAnsi="Times New Roman"/>
          <w:color w:val="000000"/>
        </w:rPr>
        <w:t>kėj</w:t>
      </w:r>
      <w:r w:rsidRPr="003D237F">
        <w:rPr>
          <w:rFonts w:ascii="Times New Roman" w:eastAsia="Times New Roman" w:hAnsi="Times New Roman"/>
          <w:color w:val="000000"/>
        </w:rPr>
        <w:t xml:space="preserve">as užšifravo tik pasiūlymo dokumentus, kuriuose nurodyta pasiūlymo kaina – tik prijungiamus („prisegamus“) užpildytą pasiūlymo formą, parengtą pagal šių pirkimo sąlygų 2 priedą, o kitus pasiūlymo dokumentus pateikė neužšifruotus – Perkantysis subjektas </w:t>
      </w:r>
      <w:r w:rsidR="004D502A" w:rsidRPr="003D237F">
        <w:rPr>
          <w:rFonts w:ascii="Times New Roman" w:eastAsia="Times New Roman" w:hAnsi="Times New Roman"/>
          <w:color w:val="000000"/>
        </w:rPr>
        <w:t>t</w:t>
      </w:r>
      <w:r w:rsidR="003D237F" w:rsidRPr="003D237F">
        <w:rPr>
          <w:rFonts w:ascii="Times New Roman" w:hAnsi="Times New Roman"/>
          <w:color w:val="000000"/>
        </w:rPr>
        <w:t>ie</w:t>
      </w:r>
      <w:r w:rsidR="004D502A" w:rsidRPr="003D237F">
        <w:rPr>
          <w:rFonts w:ascii="Times New Roman" w:eastAsia="Times New Roman" w:hAnsi="Times New Roman"/>
          <w:color w:val="000000"/>
        </w:rPr>
        <w:t>kėj</w:t>
      </w:r>
      <w:r w:rsidRPr="003D237F">
        <w:rPr>
          <w:rFonts w:ascii="Times New Roman" w:eastAsia="Times New Roman" w:hAnsi="Times New Roman"/>
          <w:color w:val="000000"/>
        </w:rPr>
        <w:t>o pasiūlymą atmes kaip neatitinkantį pirkimo dokumentuose nustatytų reikalavimų (</w:t>
      </w:r>
      <w:r w:rsidR="004D502A" w:rsidRPr="003D237F">
        <w:rPr>
          <w:rFonts w:ascii="Times New Roman" w:eastAsia="Times New Roman" w:hAnsi="Times New Roman"/>
          <w:color w:val="000000"/>
        </w:rPr>
        <w:t>t</w:t>
      </w:r>
      <w:r w:rsidR="003D237F" w:rsidRPr="003D237F">
        <w:rPr>
          <w:rFonts w:ascii="Times New Roman" w:hAnsi="Times New Roman"/>
          <w:color w:val="000000"/>
        </w:rPr>
        <w:t>ie</w:t>
      </w:r>
      <w:r w:rsidR="004D502A" w:rsidRPr="003D237F">
        <w:rPr>
          <w:rFonts w:ascii="Times New Roman" w:eastAsia="Times New Roman" w:hAnsi="Times New Roman"/>
          <w:color w:val="000000"/>
        </w:rPr>
        <w:t>kėj</w:t>
      </w:r>
      <w:r w:rsidRPr="003D237F">
        <w:rPr>
          <w:rFonts w:ascii="Times New Roman" w:eastAsia="Times New Roman" w:hAnsi="Times New Roman"/>
          <w:color w:val="000000"/>
        </w:rPr>
        <w:t>as nepateikė pasiūlymo kainos)</w:t>
      </w:r>
      <w:r w:rsidRPr="003D237F">
        <w:rPr>
          <w:rFonts w:ascii="Times New Roman" w:hAnsi="Times New Roman"/>
        </w:rPr>
        <w:t>.</w:t>
      </w:r>
    </w:p>
    <w:p w14:paraId="0C3ABC20" w14:textId="1DA0008C" w:rsidR="00083A9E" w:rsidRPr="00B57195" w:rsidRDefault="005D21C7" w:rsidP="005D21C7">
      <w:pPr>
        <w:pStyle w:val="SKYRIUS1"/>
        <w:keepNext w:val="0"/>
        <w:numPr>
          <w:ilvl w:val="0"/>
          <w:numId w:val="0"/>
        </w:numPr>
        <w:spacing w:before="0" w:after="0"/>
        <w:jc w:val="both"/>
        <w:rPr>
          <w:b w:val="0"/>
          <w:color w:val="000000"/>
          <w:lang w:val="lt-LT"/>
        </w:rPr>
      </w:pPr>
      <w:r w:rsidRPr="003D237F">
        <w:rPr>
          <w:b w:val="0"/>
          <w:color w:val="000000"/>
          <w:lang w:val="lt-LT"/>
        </w:rPr>
        <w:t xml:space="preserve">8.4. Iškilus CVP IS techninėms problemoms, kai </w:t>
      </w:r>
      <w:r w:rsidR="004D502A" w:rsidRPr="003D237F">
        <w:rPr>
          <w:b w:val="0"/>
          <w:color w:val="000000"/>
          <w:lang w:val="lt-LT"/>
        </w:rPr>
        <w:t>t</w:t>
      </w:r>
      <w:r w:rsidR="003D237F" w:rsidRPr="003D237F">
        <w:rPr>
          <w:b w:val="0"/>
          <w:color w:val="000000"/>
        </w:rPr>
        <w:t>ie</w:t>
      </w:r>
      <w:r w:rsidR="004D502A" w:rsidRPr="003D237F">
        <w:rPr>
          <w:b w:val="0"/>
          <w:color w:val="000000"/>
          <w:lang w:val="lt-LT"/>
        </w:rPr>
        <w:t>kėj</w:t>
      </w:r>
      <w:r w:rsidRPr="003D237F">
        <w:rPr>
          <w:b w:val="0"/>
          <w:color w:val="000000"/>
          <w:lang w:val="lt-LT"/>
        </w:rPr>
        <w:t xml:space="preserve">as neturi galimybės pateikti Perkančiajam subjektui slaptažodžio CVP IS susirašinėjimo priemonėmis, </w:t>
      </w:r>
      <w:r w:rsidR="003D237F" w:rsidRPr="003D237F">
        <w:rPr>
          <w:b w:val="0"/>
          <w:color w:val="000000"/>
          <w:lang w:val="lt-LT"/>
        </w:rPr>
        <w:t>tie</w:t>
      </w:r>
      <w:r w:rsidR="004D502A" w:rsidRPr="003D237F">
        <w:rPr>
          <w:b w:val="0"/>
          <w:color w:val="000000"/>
          <w:lang w:val="lt-LT"/>
        </w:rPr>
        <w:t>kėj</w:t>
      </w:r>
      <w:r w:rsidRPr="003D237F">
        <w:rPr>
          <w:b w:val="0"/>
          <w:color w:val="000000"/>
          <w:lang w:val="lt-LT"/>
        </w:rPr>
        <w:t xml:space="preserve">as turi teisę slaptažodį Perkančiajam subjektui pateikti kitomis priemonėmis pasirinktinai: Perkančiojo subjekto </w:t>
      </w:r>
      <w:r w:rsidRPr="003D237F">
        <w:rPr>
          <w:b w:val="0"/>
          <w:color w:val="FF0000"/>
          <w:lang w:val="lt-LT"/>
        </w:rPr>
        <w:t>oficialiu elektroniniu paštu, faksu</w:t>
      </w:r>
      <w:r w:rsidRPr="003D237F">
        <w:rPr>
          <w:b w:val="0"/>
          <w:color w:val="000000"/>
          <w:lang w:val="lt-LT"/>
        </w:rPr>
        <w:t xml:space="preserve"> arba raštu. Tokiu atveju </w:t>
      </w:r>
      <w:r w:rsidR="004D502A" w:rsidRPr="003D237F">
        <w:rPr>
          <w:b w:val="0"/>
          <w:color w:val="000000"/>
          <w:lang w:val="lt-LT"/>
        </w:rPr>
        <w:t>t</w:t>
      </w:r>
      <w:r w:rsidR="003D237F" w:rsidRPr="003D237F">
        <w:rPr>
          <w:b w:val="0"/>
          <w:color w:val="000000"/>
        </w:rPr>
        <w:t>ie</w:t>
      </w:r>
      <w:r w:rsidR="004D502A" w:rsidRPr="003D237F">
        <w:rPr>
          <w:b w:val="0"/>
          <w:color w:val="000000"/>
          <w:lang w:val="lt-LT"/>
        </w:rPr>
        <w:t>kėj</w:t>
      </w:r>
      <w:r w:rsidRPr="003D237F">
        <w:rPr>
          <w:b w:val="0"/>
          <w:color w:val="000000"/>
          <w:lang w:val="lt-LT"/>
        </w:rPr>
        <w:t xml:space="preserve">as turėtų būti aktyvus ir įsitikinti, kad pateiktas slaptažodis laiku pasiekė adresatą (pavyzdžiui, susisiekęs su Perkančiuoju subjektu oficialiu jo telefonu ir (arba) kitais būdais). </w:t>
      </w:r>
      <w:r w:rsidR="004D502A" w:rsidRPr="003D237F">
        <w:rPr>
          <w:b w:val="0"/>
          <w:color w:val="000000"/>
          <w:lang w:val="lt-LT"/>
        </w:rPr>
        <w:t>T</w:t>
      </w:r>
      <w:r w:rsidR="003D237F" w:rsidRPr="003D237F">
        <w:rPr>
          <w:b w:val="0"/>
          <w:color w:val="000000"/>
        </w:rPr>
        <w:t>ie</w:t>
      </w:r>
      <w:r w:rsidR="004D502A" w:rsidRPr="003D237F">
        <w:rPr>
          <w:b w:val="0"/>
          <w:color w:val="000000"/>
          <w:lang w:val="lt-LT"/>
        </w:rPr>
        <w:t>kėj</w:t>
      </w:r>
      <w:r w:rsidRPr="003D237F">
        <w:rPr>
          <w:b w:val="0"/>
          <w:color w:val="000000"/>
          <w:lang w:val="lt-LT"/>
        </w:rPr>
        <w:t>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r w:rsidR="00990962" w:rsidRPr="003D237F">
        <w:rPr>
          <w:b w:val="0"/>
          <w:color w:val="000000"/>
          <w:lang w:val="lt-LT"/>
        </w:rPr>
        <w:t>https://viesiejipirkimai.lt</w:t>
      </w:r>
      <w:r w:rsidRPr="003D237F">
        <w:rPr>
          <w:b w:val="0"/>
          <w:color w:val="000000"/>
          <w:lang w:val="lt-LT"/>
        </w:rPr>
        <w:t>), neveikia CVP IS susirašinėjimo funkcija, neatsidaro pasiūlymų pateikimo langas, ar kitas būtinų funkcijų sutrikimas ir informacija apie CVP IS sutrikimą yra paskelbta</w:t>
      </w:r>
      <w:r w:rsidRPr="00B57195">
        <w:rPr>
          <w:b w:val="0"/>
          <w:color w:val="000000"/>
          <w:lang w:val="lt-LT"/>
        </w:rPr>
        <w:t xml:space="preserve"> Viešųjų pirkimų tarnybos internetinėje svetainėje (http://vpt.lrv.lt))</w:t>
      </w:r>
      <w:r w:rsidR="00083A9E" w:rsidRPr="00B57195">
        <w:rPr>
          <w:b w:val="0"/>
          <w:color w:val="000000"/>
          <w:lang w:val="lt-LT"/>
        </w:rPr>
        <w:t>.</w:t>
      </w:r>
    </w:p>
    <w:p w14:paraId="444FE1BB" w14:textId="77777777" w:rsidR="00083A9E" w:rsidRPr="00B57195" w:rsidRDefault="000D595D" w:rsidP="00D067EE">
      <w:pPr>
        <w:pStyle w:val="SKYRIUS1"/>
        <w:keepNext w:val="0"/>
        <w:spacing w:before="120" w:after="240"/>
        <w:rPr>
          <w:lang w:val="lt-LT"/>
        </w:rPr>
      </w:pPr>
      <w:r w:rsidRPr="00B57195">
        <w:rPr>
          <w:lang w:val="lt-LT"/>
        </w:rPr>
        <w:t>SUSIPAŽINIMAS SU GAUTAIS PASIŪLYMAIS</w:t>
      </w:r>
    </w:p>
    <w:p w14:paraId="47938F10" w14:textId="3D0C3A72" w:rsidR="0033565D" w:rsidRPr="00B57195" w:rsidRDefault="004D20C2" w:rsidP="0033565D">
      <w:pPr>
        <w:pStyle w:val="TEXTAS1"/>
        <w:ind w:left="0"/>
        <w:rPr>
          <w:lang w:val="lt-LT"/>
        </w:rPr>
      </w:pPr>
      <w:r w:rsidRPr="00B57195">
        <w:rPr>
          <w:lang w:val="lt-LT"/>
        </w:rPr>
        <w:t>9</w:t>
      </w:r>
      <w:r w:rsidR="0033565D" w:rsidRPr="00B57195">
        <w:rPr>
          <w:lang w:val="lt-LT"/>
        </w:rPr>
        <w:t xml:space="preserve">.1. </w:t>
      </w:r>
      <w:r w:rsidR="00D9674D" w:rsidRPr="00B57195">
        <w:rPr>
          <w:lang w:val="lt-LT"/>
        </w:rPr>
        <w:t xml:space="preserve">Pirminį susipažinimą su patektais pasiūlymais atlieka Perkančiojo subjekto Pirkimų skyriaus darbuotojas, ne anksčiau nei praėjus </w:t>
      </w:r>
      <w:r w:rsidR="00475499">
        <w:rPr>
          <w:lang w:val="lt-LT"/>
        </w:rPr>
        <w:t>30</w:t>
      </w:r>
      <w:r w:rsidR="00D9674D" w:rsidRPr="00B57195">
        <w:rPr>
          <w:lang w:val="lt-LT"/>
        </w:rPr>
        <w:t xml:space="preserve"> min. nuo 5.17 punkte nurodytos pasiūlymų pateikimo termino pabaigos</w:t>
      </w:r>
      <w:r w:rsidR="0033565D" w:rsidRPr="00B57195">
        <w:rPr>
          <w:lang w:val="lt-LT"/>
        </w:rPr>
        <w:t>.</w:t>
      </w:r>
    </w:p>
    <w:p w14:paraId="02E42146" w14:textId="763DF7A1" w:rsidR="0033565D" w:rsidRPr="00B57195" w:rsidRDefault="004D20C2" w:rsidP="0033565D">
      <w:pPr>
        <w:pStyle w:val="TEXTAS1"/>
        <w:ind w:left="0"/>
        <w:rPr>
          <w:lang w:val="lt-LT"/>
        </w:rPr>
      </w:pPr>
      <w:r w:rsidRPr="00B57195">
        <w:rPr>
          <w:lang w:val="lt-LT"/>
        </w:rPr>
        <w:t>9</w:t>
      </w:r>
      <w:r w:rsidR="0033565D" w:rsidRPr="00B57195">
        <w:rPr>
          <w:lang w:val="lt-LT"/>
        </w:rPr>
        <w:t xml:space="preserve">.2. </w:t>
      </w:r>
      <w:r w:rsidR="004D502A" w:rsidRPr="00B57195">
        <w:rPr>
          <w:lang w:val="lt-LT"/>
        </w:rPr>
        <w:t>T</w:t>
      </w:r>
      <w:r w:rsidR="003D237F">
        <w:rPr>
          <w:lang w:val="lt-LT"/>
        </w:rPr>
        <w:t>ie</w:t>
      </w:r>
      <w:r w:rsidR="004D502A" w:rsidRPr="00B57195">
        <w:rPr>
          <w:lang w:val="lt-LT"/>
        </w:rPr>
        <w:t>kėj</w:t>
      </w:r>
      <w:r w:rsidR="000D595D" w:rsidRPr="00B57195">
        <w:rPr>
          <w:lang w:val="lt-LT"/>
        </w:rPr>
        <w:t>ai negali dalyvauti pradinio susipažinimo su CVP IS priemonėmis pateiktais pasiūlymais procedūroje, Komisijos posėdžiuose, kuriuose atliekamos pasiūlymų nagrinėjimo, vertinimo ir palyginimo procedūros. Komisijos posėdžiuose stebėtojai</w:t>
      </w:r>
      <w:r w:rsidR="00766D3E" w:rsidRPr="00B57195">
        <w:rPr>
          <w:lang w:val="lt-LT"/>
        </w:rPr>
        <w:t>, kaip nurodyta Pirkimų įstat</w:t>
      </w:r>
      <w:r w:rsidR="0054045D" w:rsidRPr="00B57195">
        <w:rPr>
          <w:lang w:val="lt-LT"/>
        </w:rPr>
        <w:t xml:space="preserve">ymo 31 straipsnio </w:t>
      </w:r>
      <w:r w:rsidR="005C23FD" w:rsidRPr="00B57195">
        <w:rPr>
          <w:lang w:val="lt-LT"/>
        </w:rPr>
        <w:t>4 dalyje</w:t>
      </w:r>
      <w:r w:rsidR="000F0C89" w:rsidRPr="00B57195">
        <w:rPr>
          <w:lang w:val="lt-LT"/>
        </w:rPr>
        <w:t>,</w:t>
      </w:r>
      <w:r w:rsidR="000D595D" w:rsidRPr="00B57195">
        <w:rPr>
          <w:lang w:val="lt-LT"/>
        </w:rPr>
        <w:t xml:space="preserve"> dalyvau</w:t>
      </w:r>
      <w:r w:rsidR="00766D3E" w:rsidRPr="00B57195">
        <w:rPr>
          <w:lang w:val="lt-LT"/>
        </w:rPr>
        <w:t>ti nekviečiami</w:t>
      </w:r>
      <w:r w:rsidR="000D595D" w:rsidRPr="00B57195">
        <w:rPr>
          <w:lang w:val="lt-LT"/>
        </w:rPr>
        <w:t>.</w:t>
      </w:r>
    </w:p>
    <w:p w14:paraId="04DD2059"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585E70" w:rsidRPr="00B57195">
        <w:rPr>
          <w:lang w:val="lt-LT"/>
        </w:rPr>
        <w:t xml:space="preserve">NAGRINĖJIMAS, </w:t>
      </w:r>
      <w:r w:rsidRPr="00B57195">
        <w:rPr>
          <w:lang w:val="lt-LT"/>
        </w:rPr>
        <w:t>VERTINIMAS IR PALYGINIMAS</w:t>
      </w:r>
    </w:p>
    <w:p w14:paraId="322EA65D" w14:textId="77777777" w:rsidR="005D21C7" w:rsidRPr="00B57195" w:rsidRDefault="004D20C2" w:rsidP="005D21C7">
      <w:pPr>
        <w:pStyle w:val="TEXTAS1"/>
        <w:ind w:left="0"/>
        <w:rPr>
          <w:lang w:val="lt-LT"/>
        </w:rPr>
      </w:pPr>
      <w:r w:rsidRPr="00B57195">
        <w:rPr>
          <w:lang w:val="lt-LT"/>
        </w:rPr>
        <w:t>10</w:t>
      </w:r>
      <w:r w:rsidR="0033565D" w:rsidRPr="00B57195">
        <w:rPr>
          <w:lang w:val="lt-LT"/>
        </w:rPr>
        <w:t xml:space="preserve">.1. </w:t>
      </w:r>
      <w:r w:rsidR="005D21C7" w:rsidRPr="00B57195">
        <w:rPr>
          <w:lang w:val="lt-LT"/>
        </w:rPr>
        <w:t>Komisija, nagrinėdama, vertindama ir palygindama pateiktus pasiūlymus:</w:t>
      </w:r>
    </w:p>
    <w:p w14:paraId="42B118D0" w14:textId="77777777" w:rsidR="005D21C7" w:rsidRPr="00B57195" w:rsidRDefault="005D21C7" w:rsidP="005D21C7">
      <w:pPr>
        <w:pStyle w:val="TEXTAS1"/>
        <w:ind w:left="0"/>
        <w:rPr>
          <w:lang w:val="lt-LT"/>
        </w:rPr>
      </w:pPr>
      <w:r w:rsidRPr="00B57195">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1F11C8C1" w14:textId="182496F9" w:rsidR="005D21C7" w:rsidRPr="00B57195" w:rsidRDefault="005D21C7" w:rsidP="005D21C7">
      <w:pPr>
        <w:pStyle w:val="TEXTAS1"/>
        <w:ind w:left="0"/>
        <w:rPr>
          <w:lang w:val="lt-LT"/>
        </w:rPr>
      </w:pPr>
      <w:r w:rsidRPr="00B57195">
        <w:rPr>
          <w:lang w:val="lt-LT"/>
        </w:rPr>
        <w:t>10.1.2. nagrinėja, vertina dalyvių pateiktų pasiūlymų, jų kainų atitikimą pirkimo dokumentuose ir Pirkimų įstatyme nustatytiems reikalavimams, juos palygina ir nustato ekonomiškai naudingiausi</w:t>
      </w:r>
      <w:r w:rsidR="002A6A06" w:rsidRPr="00B57195">
        <w:rPr>
          <w:lang w:val="lt-LT"/>
        </w:rPr>
        <w:t>ą</w:t>
      </w:r>
      <w:r w:rsidRPr="00B57195">
        <w:rPr>
          <w:lang w:val="lt-LT"/>
        </w:rPr>
        <w:t xml:space="preserve"> pasiūlym</w:t>
      </w:r>
      <w:r w:rsidR="002A6A06" w:rsidRPr="00B57195">
        <w:rPr>
          <w:lang w:val="lt-LT"/>
        </w:rPr>
        <w:t>ą</w:t>
      </w:r>
      <w:r w:rsidRPr="00B57195">
        <w:rPr>
          <w:lang w:val="lt-LT"/>
        </w:rPr>
        <w:t xml:space="preserve"> pateikus</w:t>
      </w:r>
      <w:r w:rsidR="002A6A06" w:rsidRPr="00B57195">
        <w:rPr>
          <w:lang w:val="lt-LT"/>
        </w:rPr>
        <w:t>į</w:t>
      </w:r>
      <w:r w:rsidRPr="00B57195">
        <w:rPr>
          <w:lang w:val="lt-LT"/>
        </w:rPr>
        <w:t xml:space="preserve"> dalyv</w:t>
      </w:r>
      <w:r w:rsidR="002A6A06" w:rsidRPr="00B57195">
        <w:rPr>
          <w:lang w:val="lt-LT"/>
        </w:rPr>
        <w:t>į</w:t>
      </w:r>
      <w:r w:rsidRPr="00B57195">
        <w:rPr>
          <w:lang w:val="lt-LT"/>
        </w:rPr>
        <w:t>, kuri</w:t>
      </w:r>
      <w:r w:rsidR="002A6A06" w:rsidRPr="00B57195">
        <w:rPr>
          <w:lang w:val="lt-LT"/>
        </w:rPr>
        <w:t>s</w:t>
      </w:r>
      <w:r w:rsidRPr="00B57195">
        <w:rPr>
          <w:lang w:val="lt-LT"/>
        </w:rPr>
        <w:t xml:space="preserve"> gali būti pripažint</w:t>
      </w:r>
      <w:r w:rsidR="002A6A06" w:rsidRPr="00B57195">
        <w:rPr>
          <w:lang w:val="lt-LT"/>
        </w:rPr>
        <w:t>as</w:t>
      </w:r>
      <w:r w:rsidRPr="00B57195">
        <w:rPr>
          <w:lang w:val="lt-LT"/>
        </w:rPr>
        <w:t xml:space="preserve"> laimėtoj</w:t>
      </w:r>
      <w:r w:rsidR="002A6A06" w:rsidRPr="00B57195">
        <w:rPr>
          <w:lang w:val="lt-LT"/>
        </w:rPr>
        <w:t>u</w:t>
      </w:r>
      <w:r w:rsidRPr="00B57195">
        <w:rPr>
          <w:lang w:val="lt-LT"/>
        </w:rPr>
        <w:t>;</w:t>
      </w:r>
    </w:p>
    <w:p w14:paraId="084F668A" w14:textId="238CECC1" w:rsidR="005D21C7" w:rsidRPr="00B57195" w:rsidRDefault="005D21C7" w:rsidP="005D21C7">
      <w:pPr>
        <w:pStyle w:val="TEXTAS1"/>
        <w:ind w:left="0"/>
        <w:rPr>
          <w:lang w:val="lt-LT"/>
        </w:rPr>
      </w:pPr>
      <w:r w:rsidRPr="00B57195">
        <w:rPr>
          <w:lang w:val="lt-LT"/>
        </w:rPr>
        <w:t xml:space="preserve">10.1.3. </w:t>
      </w:r>
      <w:r w:rsidR="00180FF2" w:rsidRPr="009C6CB2">
        <w:rPr>
          <w:lang w:val="lt-LT"/>
        </w:rPr>
        <w:t xml:space="preserve">įvertina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w:t>
      </w:r>
      <w:r w:rsidR="00180FF2" w:rsidRPr="009C6CB2">
        <w:rPr>
          <w:lang w:val="lt-LT"/>
        </w:rPr>
        <w:lastRenderedPageBreak/>
        <w:t xml:space="preserve">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00180FF2" w:rsidRPr="009C6CB2">
        <w:rPr>
          <w:b/>
          <w:bCs/>
          <w:lang w:val="lt-LT"/>
        </w:rPr>
        <w:t>jei, vadovaujantis pirkimo sąlygų 3.3 punktu, šiuos dokumentus bus paprašyta pateikti</w:t>
      </w:r>
      <w:r w:rsidR="00180FF2" w:rsidRPr="009C6CB2">
        <w:rPr>
          <w:lang w:val="lt-LT"/>
        </w:rPr>
        <w:t>, atitiktį kvalifikacijos, atitiktį kokybės vadybos sistemos ir (ar) aplinkos apsaugos vadybos sistemos standartams</w:t>
      </w:r>
      <w:r w:rsidR="00B10A7F">
        <w:rPr>
          <w:lang w:val="lt-LT"/>
        </w:rPr>
        <w:t xml:space="preserve">. </w:t>
      </w:r>
      <w:r w:rsidR="00B10A7F" w:rsidRPr="003C4B7B">
        <w:rPr>
          <w:lang w:val="lt-LT"/>
        </w:rPr>
        <w:t>Perkantysis subjektas taip pat įvertina, ar ekonomiškai naudingiausią pasiūlymą pateikusio t</w:t>
      </w:r>
      <w:r w:rsidR="00E721B8">
        <w:rPr>
          <w:lang w:val="lt-LT"/>
        </w:rPr>
        <w:t>ie</w:t>
      </w:r>
      <w:r w:rsidR="00B10A7F" w:rsidRPr="003C4B7B">
        <w:rPr>
          <w:lang w:val="lt-LT"/>
        </w:rPr>
        <w:t>kėjo pasiūlymas neturėtų būti atmestas dėl kitų priežasčių</w:t>
      </w:r>
      <w:r w:rsidR="00B10A7F">
        <w:rPr>
          <w:lang w:val="lt-LT"/>
        </w:rPr>
        <w:t>;</w:t>
      </w:r>
    </w:p>
    <w:p w14:paraId="691D681D" w14:textId="1910CE39" w:rsidR="005D21C7" w:rsidRPr="00B57195" w:rsidRDefault="005D21C7" w:rsidP="005D21C7">
      <w:pPr>
        <w:pStyle w:val="TEXTAS1"/>
        <w:ind w:left="0"/>
        <w:rPr>
          <w:lang w:val="lt-LT"/>
        </w:rPr>
      </w:pPr>
      <w:r w:rsidRPr="00B57195">
        <w:rPr>
          <w:lang w:val="lt-LT"/>
        </w:rPr>
        <w:t xml:space="preserve">10.1.4. </w:t>
      </w:r>
      <w:r w:rsidR="00D9674D" w:rsidRPr="00B57195">
        <w:rPr>
          <w:lang w:val="lt-LT"/>
        </w:rPr>
        <w:t>atsižvelgiant į pasiūlymų ekonominį naudingumą nustato pasiūlymų eilę (pasiūlymų eilė nenustatoma, jeigu pasiūlymą pateikia arba, įvertinus pasiūlymus, lieka tik vienas t</w:t>
      </w:r>
      <w:r w:rsidR="00E721B8">
        <w:rPr>
          <w:lang w:val="lt-LT"/>
        </w:rPr>
        <w:t>ie</w:t>
      </w:r>
      <w:r w:rsidR="00D9674D" w:rsidRPr="00B57195">
        <w:rPr>
          <w:lang w:val="lt-LT"/>
        </w:rPr>
        <w:t>kėjas)</w:t>
      </w:r>
      <w:r w:rsidR="00B03710">
        <w:rPr>
          <w:lang w:val="lt-LT"/>
        </w:rPr>
        <w:t xml:space="preserve">, </w:t>
      </w:r>
      <w:r w:rsidR="00B03710" w:rsidRPr="009B2507">
        <w:rPr>
          <w:lang w:val="lt-LT"/>
        </w:rPr>
        <w:t xml:space="preserve">į kurią įtraukia neatmestus pasiūlymus, ir nustato laimėjusį pasiūlymą bei priima sprendimą dėl sutarties sudarymo. </w:t>
      </w:r>
      <w:r w:rsidR="007A60BD" w:rsidRPr="009B2507">
        <w:rPr>
          <w:lang w:val="lt-LT"/>
        </w:rPr>
        <w:t xml:space="preserve">Pasiūlymų eilė nustatoma ekonominio naudingumo mažėjimo tvarka. </w:t>
      </w:r>
      <w:r w:rsidR="00D9674D" w:rsidRPr="00B57195">
        <w:rPr>
          <w:lang w:val="lt-LT"/>
        </w:rPr>
        <w:t>Tais atvejais, kai kelių dalyvių pasiūlymų ekonominis naudingumas yra vienodas, sudarant pasiūlymų eilę pirmesnis į šią eilę įrašomas dalyvis, kurio pasiūlymas pateiktas anksčiausiai</w:t>
      </w:r>
      <w:r w:rsidRPr="00B57195">
        <w:rPr>
          <w:lang w:val="lt-LT"/>
        </w:rPr>
        <w:t>.</w:t>
      </w:r>
    </w:p>
    <w:p w14:paraId="28301247" w14:textId="4AF7C4EA" w:rsidR="005D21C7" w:rsidRPr="00B57195" w:rsidRDefault="005D21C7" w:rsidP="005D21C7">
      <w:pPr>
        <w:pStyle w:val="TEXTAS1"/>
        <w:ind w:left="0"/>
        <w:rPr>
          <w:lang w:val="lt-LT"/>
        </w:rPr>
      </w:pPr>
      <w:r w:rsidRPr="00B57195">
        <w:rPr>
          <w:lang w:val="lt-LT"/>
        </w:rPr>
        <w:t xml:space="preserve">10.2. Nagrinėjant dalyvio pateiktą pasiūlymą ir nustačius, kad </w:t>
      </w:r>
      <w:r w:rsidR="004D502A" w:rsidRPr="00B57195">
        <w:rPr>
          <w:lang w:val="lt-LT"/>
        </w:rPr>
        <w:t>t</w:t>
      </w:r>
      <w:r w:rsidR="006A627B">
        <w:rPr>
          <w:lang w:val="lt-LT"/>
        </w:rPr>
        <w:t>ie</w:t>
      </w:r>
      <w:r w:rsidR="004D502A" w:rsidRPr="00B57195">
        <w:rPr>
          <w:lang w:val="lt-LT"/>
        </w:rPr>
        <w:t>kėj</w:t>
      </w:r>
      <w:r w:rsidRPr="00B57195">
        <w:rPr>
          <w:lang w:val="lt-LT"/>
        </w:rPr>
        <w:t>as pateikė netikslius, neišsamius ar klaidingus dokumentus ar duomenis patvirtinančius jo pašalinimo pagrindų nebuvimą, atitiktį kvalifikacijos reikalavimams, ar šių dokumentų ar duomenų trūksta, bei kilus kitiems pasiūlymų nagrinėjimo neaiškumams laikomasi šių sąlygų:</w:t>
      </w:r>
    </w:p>
    <w:p w14:paraId="5739FD4A" w14:textId="77777777" w:rsidR="005D21C7" w:rsidRPr="00B57195" w:rsidRDefault="005D21C7" w:rsidP="00D9674D">
      <w:pPr>
        <w:pStyle w:val="TEXTAS1"/>
        <w:ind w:left="0"/>
        <w:rPr>
          <w:lang w:val="lt-LT"/>
        </w:rPr>
      </w:pPr>
      <w:r w:rsidRPr="00B57195">
        <w:rPr>
          <w:lang w:val="lt-LT"/>
        </w:rPr>
        <w:t>10.2.1. Perkantysis subjektas raštu, nepažeisdamas lygiateisiškumo ir skaidrumo principų, prašo dalyvio tokius dokumentus ar duomenis patikslinti, papildyti arba paaiškinti per jo nustatytą protingą terminą;</w:t>
      </w:r>
    </w:p>
    <w:p w14:paraId="3A16D59B" w14:textId="77777777" w:rsidR="00D9674D" w:rsidRPr="00B57195" w:rsidRDefault="005D21C7" w:rsidP="00D9674D">
      <w:pPr>
        <w:pStyle w:val="TEXTAS1"/>
        <w:ind w:left="0"/>
        <w:rPr>
          <w:lang w:val="lt-LT"/>
        </w:rPr>
      </w:pPr>
      <w:r w:rsidRPr="00B57195">
        <w:rPr>
          <w:lang w:val="lt-LT"/>
        </w:rPr>
        <w:t xml:space="preserve">10.2.2. </w:t>
      </w:r>
      <w:r w:rsidR="00D9674D" w:rsidRPr="00B57195">
        <w:rPr>
          <w:lang w:val="lt-LT"/>
        </w:rPr>
        <w:t>dalyvis iki Perkančiojo subjekto nustatyto termino pabaigos raštu privalo atsakyti į prašymą ir patikslinti, papildyti arba paaiškinti pasiūlymą, kaip reikalauja Perkantysis subjektas;</w:t>
      </w:r>
    </w:p>
    <w:p w14:paraId="13F01029" w14:textId="190D7C58" w:rsidR="005D21C7" w:rsidRPr="00B57195" w:rsidRDefault="00D9674D" w:rsidP="00D9674D">
      <w:pPr>
        <w:pStyle w:val="TEXTAS1"/>
        <w:ind w:left="0"/>
        <w:rPr>
          <w:lang w:val="lt-LT"/>
        </w:rPr>
      </w:pPr>
      <w:r w:rsidRPr="00B57195">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06ABECF9" w14:textId="090A5E96" w:rsidR="005D21C7" w:rsidRPr="00B57195" w:rsidRDefault="005D21C7" w:rsidP="005D21C7">
      <w:pPr>
        <w:pStyle w:val="TEXTAS1"/>
        <w:ind w:left="0"/>
        <w:rPr>
          <w:lang w:val="lt-LT"/>
        </w:rPr>
      </w:pPr>
      <w:r w:rsidRPr="00B57195">
        <w:rPr>
          <w:lang w:val="lt-LT"/>
        </w:rPr>
        <w:t>10.2.</w:t>
      </w:r>
      <w:r w:rsidR="00D9674D" w:rsidRPr="00B57195">
        <w:rPr>
          <w:lang w:val="lt-LT"/>
        </w:rPr>
        <w:t>4</w:t>
      </w:r>
      <w:r w:rsidRPr="00B57195">
        <w:rPr>
          <w:lang w:val="lt-LT"/>
        </w:rPr>
        <w:t xml:space="preserve">. Perkantysis subjektas reikalauja, kad </w:t>
      </w:r>
      <w:r w:rsidR="00D9674D" w:rsidRPr="00B57195">
        <w:rPr>
          <w:lang w:val="lt-LT"/>
        </w:rPr>
        <w:t>dalyvis</w:t>
      </w:r>
      <w:r w:rsidRPr="00B57195">
        <w:rPr>
          <w:lang w:val="lt-LT"/>
        </w:rPr>
        <w:t xml:space="preserve"> pagrįstų pasiūlyme nurodytą</w:t>
      </w:r>
      <w:r w:rsidR="002632C1" w:rsidRPr="00B57195">
        <w:rPr>
          <w:lang w:val="lt-LT"/>
        </w:rPr>
        <w:t xml:space="preserve"> </w:t>
      </w:r>
      <w:r w:rsidR="00954DE8" w:rsidRPr="009B2507">
        <w:rPr>
          <w:lang w:val="lt-LT"/>
        </w:rPr>
        <w:t>pasiūlymo ar jo sudedamųjų dalių kainą, jeigu jos atrodo neįprastai mažos</w:t>
      </w:r>
      <w:r w:rsidR="001555FC">
        <w:rPr>
          <w:lang w:val="lt-LT"/>
        </w:rPr>
        <w:t xml:space="preserve">. </w:t>
      </w:r>
      <w:r w:rsidR="006E62CE" w:rsidRPr="009B2507">
        <w:rPr>
          <w:lang w:val="lt-LT"/>
        </w:rPr>
        <w:t>Pasiūlyme nurodyta pasiūlymo kaina visais atvejais laikoma neįprastai maža</w:t>
      </w:r>
      <w:r w:rsidRPr="00B57195">
        <w:rPr>
          <w:lang w:val="lt-LT"/>
        </w:rPr>
        <w:t>, jeigu ji yr</w:t>
      </w:r>
      <w:r w:rsidR="002632C1" w:rsidRPr="00B57195">
        <w:rPr>
          <w:lang w:val="lt-LT"/>
        </w:rPr>
        <w:t>a 30 ir daugiau procentų mažesn</w:t>
      </w:r>
      <w:r w:rsidR="006E62CE">
        <w:rPr>
          <w:lang w:val="lt-LT"/>
        </w:rPr>
        <w:t>ė</w:t>
      </w:r>
      <w:r w:rsidRPr="00B57195">
        <w:rPr>
          <w:lang w:val="lt-LT"/>
        </w:rPr>
        <w:t xml:space="preserve"> už visų dalyvių, kurių </w:t>
      </w:r>
      <w:r w:rsidR="002632C1" w:rsidRPr="00B57195">
        <w:rPr>
          <w:lang w:val="lt-LT"/>
        </w:rPr>
        <w:t>p</w:t>
      </w:r>
      <w:r w:rsidRPr="00B57195">
        <w:rPr>
          <w:lang w:val="lt-LT"/>
        </w:rPr>
        <w:t xml:space="preserve">asiūlymai neatmesti dėl kitų priežasčių ir kurių </w:t>
      </w:r>
      <w:r w:rsidR="0019346C" w:rsidRPr="009B2507">
        <w:rPr>
          <w:lang w:val="lt-LT"/>
        </w:rPr>
        <w:t>pasiūlyta kaina</w:t>
      </w:r>
      <w:r w:rsidR="0019346C" w:rsidRPr="00B57195">
        <w:rPr>
          <w:lang w:val="lt-LT"/>
        </w:rPr>
        <w:t xml:space="preserve"> </w:t>
      </w:r>
      <w:r w:rsidRPr="00B57195">
        <w:rPr>
          <w:lang w:val="lt-LT"/>
        </w:rPr>
        <w:t xml:space="preserve">neviršija pasiūlymų įvertinimui numatytų lėšų, nustatytų ir užfiksuotų Perkančiojo subjekto rengiamuose dokumentuose prieš pradedant pirkimo procedūrą, pasiūlytų </w:t>
      </w:r>
      <w:r w:rsidR="0019346C">
        <w:rPr>
          <w:lang w:val="lt-LT"/>
        </w:rPr>
        <w:t>kainų</w:t>
      </w:r>
      <w:r w:rsidRPr="00B57195">
        <w:rPr>
          <w:lang w:val="lt-LT"/>
        </w:rPr>
        <w:t xml:space="preserve"> aritmetinį vidurkį. Perkantysis subjektas,</w:t>
      </w:r>
      <w:r w:rsidR="002632C1" w:rsidRPr="00B57195">
        <w:rPr>
          <w:lang w:val="lt-LT"/>
        </w:rPr>
        <w:t xml:space="preserve"> siekdamas, kad neįprastai </w:t>
      </w:r>
      <w:r w:rsidR="00CB4607" w:rsidRPr="009B2507">
        <w:rPr>
          <w:lang w:val="lt-LT"/>
        </w:rPr>
        <w:t>mažos kainos būtų pagrįstos</w:t>
      </w:r>
      <w:r w:rsidRPr="00B57195">
        <w:rPr>
          <w:lang w:val="lt-LT"/>
        </w:rPr>
        <w:t>, vadovaujasi Pirkimų įstatymo 66 straipsnio nuostatomis.</w:t>
      </w:r>
    </w:p>
    <w:p w14:paraId="0CAEB1A0" w14:textId="77777777" w:rsidR="005D21C7" w:rsidRPr="00B57195" w:rsidRDefault="005D21C7" w:rsidP="005D21C7">
      <w:pPr>
        <w:pStyle w:val="TEXTAS1"/>
        <w:ind w:left="0"/>
        <w:rPr>
          <w:lang w:val="lt-LT"/>
        </w:rPr>
      </w:pPr>
      <w:r w:rsidRPr="00B57195">
        <w:rPr>
          <w:lang w:val="lt-LT"/>
        </w:rPr>
        <w:t xml:space="preserve">10.3. Perkantysis subjektas gali nevertinti viso dalyvio pasiūlymo, jeigu patikrinęs jo dalį nustato, kad pasiūlymas, vadovaujantis pirkimo sąlygų arba Pirkimų įstatymo, arba </w:t>
      </w:r>
      <w:r w:rsidR="008432D6" w:rsidRPr="00B57195">
        <w:rPr>
          <w:lang w:val="lt-LT"/>
        </w:rPr>
        <w:t>VPĮ</w:t>
      </w:r>
      <w:r w:rsidRPr="00B57195">
        <w:rPr>
          <w:lang w:val="lt-LT"/>
        </w:rPr>
        <w:t xml:space="preserve"> reikalavimais, turi būti atmetamas, t. y. pasiūlymas yra netinkamas arba nepriimtinas.</w:t>
      </w:r>
    </w:p>
    <w:p w14:paraId="66E6B8D0" w14:textId="77777777" w:rsidR="006D2C39" w:rsidRDefault="005D21C7" w:rsidP="006D2C39">
      <w:pPr>
        <w:pStyle w:val="TEXTAS1"/>
        <w:ind w:left="0"/>
        <w:rPr>
          <w:b/>
          <w:color w:val="C00000"/>
          <w:lang w:val="lt-LT"/>
        </w:rPr>
      </w:pPr>
      <w:r w:rsidRPr="00B57195">
        <w:rPr>
          <w:lang w:val="lt-LT"/>
        </w:rPr>
        <w:t>10.4.</w:t>
      </w:r>
      <w:r w:rsidR="00B23D7A">
        <w:rPr>
          <w:lang w:val="lt-LT"/>
        </w:rPr>
        <w:t xml:space="preserve"> </w:t>
      </w:r>
      <w:r w:rsidR="00B23D7A" w:rsidRPr="00B23D7A">
        <w:rPr>
          <w:b/>
          <w:lang w:val="lt-LT"/>
        </w:rPr>
        <w:t xml:space="preserve">Pirkimo dokumentuose nustatytus reikalavimus atitinkantys Pasiūlymai bus vertinami pagal jų ekonomiškai naudingiausio Pasiūlymų vertinimo kriterijų – </w:t>
      </w:r>
      <w:r w:rsidR="00B23D7A" w:rsidRPr="001A5126">
        <w:rPr>
          <w:b/>
          <w:color w:val="C00000"/>
          <w:lang w:val="lt-LT"/>
        </w:rPr>
        <w:t xml:space="preserve">kainos ir kokybės santykį. </w:t>
      </w:r>
    </w:p>
    <w:p w14:paraId="0C678EDE" w14:textId="77777777" w:rsidR="0001174A" w:rsidRDefault="006D2C39" w:rsidP="0001174A">
      <w:pPr>
        <w:pStyle w:val="TEXTAS1"/>
        <w:ind w:left="0"/>
        <w:rPr>
          <w:bCs/>
        </w:rPr>
      </w:pPr>
      <w:r w:rsidRPr="0001174A">
        <w:rPr>
          <w:bCs/>
          <w:lang w:val="lt-LT"/>
        </w:rPr>
        <w:t xml:space="preserve">10.4.1. </w:t>
      </w:r>
      <w:r w:rsidRPr="0001174A">
        <w:rPr>
          <w:bCs/>
        </w:rPr>
        <w:t>Tiekėjų, kurių Pasiūlymai neatitiks techninių parametrų (jei vertinama) nebus vertinami ir Pasiūlymai bus atmesti kaip neatitinkantys Pirkimo sąlygų reikalavimų.</w:t>
      </w:r>
      <w:bookmarkStart w:id="2" w:name="_Hlk88635062"/>
    </w:p>
    <w:p w14:paraId="7848AAB7" w14:textId="77777777" w:rsidR="0001174A" w:rsidRDefault="0001174A" w:rsidP="0001174A">
      <w:pPr>
        <w:pStyle w:val="TEXTAS1"/>
        <w:ind w:left="0"/>
      </w:pPr>
      <w:r>
        <w:rPr>
          <w:bCs/>
        </w:rPr>
        <w:t xml:space="preserve">10.4.2. </w:t>
      </w:r>
      <w:r w:rsidR="006D2C39" w:rsidRPr="0001174A">
        <w:t>Visi skaičiai skaičiuojant yra apvalinami iki 2 skaičių po kablelio.</w:t>
      </w:r>
      <w:bookmarkEnd w:id="2"/>
    </w:p>
    <w:p w14:paraId="7BE9F51E" w14:textId="01049CD9" w:rsidR="006D2C39" w:rsidRPr="0001174A" w:rsidRDefault="0001174A" w:rsidP="0001174A">
      <w:pPr>
        <w:pStyle w:val="TEXTAS1"/>
        <w:ind w:left="0"/>
        <w:rPr>
          <w:bCs/>
          <w:lang w:val="lt-LT"/>
        </w:rPr>
      </w:pPr>
      <w:r>
        <w:t xml:space="preserve">10.4.3. </w:t>
      </w:r>
      <w:r w:rsidR="006D2C39" w:rsidRPr="0001174A">
        <w:t>Ekonomiškai naudingiausiu bus pripažįstamas pasiūlymas, surinkęs daugiausia balų.</w:t>
      </w:r>
    </w:p>
    <w:p w14:paraId="596D8019" w14:textId="77777777" w:rsidR="006D2C39" w:rsidRPr="00244FB7" w:rsidRDefault="006D2C39" w:rsidP="006D2C39">
      <w:pPr>
        <w:tabs>
          <w:tab w:val="left" w:pos="4200"/>
        </w:tabs>
        <w:ind w:right="-2"/>
        <w:jc w:val="both"/>
      </w:pPr>
    </w:p>
    <w:p w14:paraId="58D83731" w14:textId="77777777" w:rsidR="006D2C39" w:rsidRPr="00D210E2" w:rsidRDefault="006D2C39" w:rsidP="006D2C39">
      <w:pPr>
        <w:spacing w:before="60" w:after="60"/>
        <w:ind w:right="-2" w:firstLine="1080"/>
        <w:jc w:val="right"/>
        <w:rPr>
          <w:i/>
          <w:iCs/>
          <w:sz w:val="22"/>
          <w:szCs w:val="22"/>
        </w:rPr>
      </w:pPr>
      <w:r w:rsidRPr="00D210E2">
        <w:rPr>
          <w:i/>
          <w:iCs/>
          <w:sz w:val="22"/>
          <w:szCs w:val="22"/>
        </w:rPr>
        <w:t xml:space="preserve"> Lentelė Nr. 1. Pasiūlymų vertinimo kriterijai ir lyginamieji svoriai</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29"/>
        <w:gridCol w:w="2750"/>
        <w:gridCol w:w="4122"/>
      </w:tblGrid>
      <w:tr w:rsidR="006D2C39" w:rsidRPr="00D210E2" w14:paraId="441E5C51" w14:textId="77777777" w:rsidTr="00854BFC">
        <w:trPr>
          <w:cantSplit/>
          <w:trHeight w:val="1048"/>
        </w:trPr>
        <w:tc>
          <w:tcPr>
            <w:tcW w:w="3329" w:type="dxa"/>
            <w:shd w:val="clear" w:color="auto" w:fill="E7E6E6" w:themeFill="background2"/>
            <w:tcMar>
              <w:top w:w="0" w:type="dxa"/>
              <w:left w:w="108" w:type="dxa"/>
              <w:bottom w:w="0" w:type="dxa"/>
              <w:right w:w="108" w:type="dxa"/>
            </w:tcMar>
            <w:vAlign w:val="center"/>
            <w:hideMark/>
          </w:tcPr>
          <w:p w14:paraId="79CA3328" w14:textId="77777777" w:rsidR="006D2C39" w:rsidRPr="00D210E2" w:rsidRDefault="006D2C39" w:rsidP="008536F6">
            <w:pPr>
              <w:ind w:right="-2"/>
              <w:jc w:val="center"/>
              <w:rPr>
                <w:b/>
                <w:bCs/>
                <w:sz w:val="22"/>
                <w:szCs w:val="22"/>
              </w:rPr>
            </w:pPr>
            <w:r w:rsidRPr="00D210E2">
              <w:rPr>
                <w:b/>
                <w:bCs/>
                <w:sz w:val="22"/>
                <w:szCs w:val="22"/>
              </w:rPr>
              <w:t>Vertinimo kriterijai</w:t>
            </w:r>
          </w:p>
        </w:tc>
        <w:tc>
          <w:tcPr>
            <w:tcW w:w="2750" w:type="dxa"/>
            <w:shd w:val="clear" w:color="auto" w:fill="E7E6E6" w:themeFill="background2"/>
            <w:tcMar>
              <w:top w:w="0" w:type="dxa"/>
              <w:left w:w="108" w:type="dxa"/>
              <w:bottom w:w="0" w:type="dxa"/>
              <w:right w:w="108" w:type="dxa"/>
            </w:tcMar>
            <w:vAlign w:val="center"/>
            <w:hideMark/>
          </w:tcPr>
          <w:p w14:paraId="5D1975FF" w14:textId="77777777" w:rsidR="006D2C39" w:rsidRPr="00D210E2" w:rsidRDefault="006D2C39" w:rsidP="008536F6">
            <w:pPr>
              <w:ind w:right="-2" w:hanging="7"/>
              <w:jc w:val="center"/>
              <w:rPr>
                <w:b/>
                <w:bCs/>
                <w:sz w:val="22"/>
                <w:szCs w:val="22"/>
              </w:rPr>
            </w:pPr>
            <w:r w:rsidRPr="00D210E2">
              <w:rPr>
                <w:b/>
                <w:bCs/>
                <w:sz w:val="22"/>
                <w:szCs w:val="22"/>
              </w:rPr>
              <w:t>Lyginamasis svoris ekonominio naudingumo įvertinime</w:t>
            </w:r>
          </w:p>
        </w:tc>
        <w:tc>
          <w:tcPr>
            <w:tcW w:w="4122" w:type="dxa"/>
            <w:shd w:val="clear" w:color="auto" w:fill="E7E6E6" w:themeFill="background2"/>
            <w:vAlign w:val="center"/>
          </w:tcPr>
          <w:p w14:paraId="34D0AA34" w14:textId="77777777" w:rsidR="006D2C39" w:rsidRPr="00D210E2" w:rsidRDefault="006D2C39" w:rsidP="008536F6">
            <w:pPr>
              <w:ind w:right="-2" w:hanging="7"/>
              <w:jc w:val="center"/>
              <w:rPr>
                <w:b/>
                <w:bCs/>
                <w:sz w:val="22"/>
                <w:szCs w:val="22"/>
              </w:rPr>
            </w:pPr>
            <w:r w:rsidRPr="00D210E2">
              <w:rPr>
                <w:b/>
                <w:bCs/>
                <w:sz w:val="22"/>
                <w:szCs w:val="22"/>
              </w:rPr>
              <w:t>Pasiūlyme reikalinga pateikti informacija, kuri bus vertinama pagal ekonominio naudingumo kriterijus</w:t>
            </w:r>
          </w:p>
        </w:tc>
      </w:tr>
      <w:tr w:rsidR="006D2C39" w:rsidRPr="00D210E2" w14:paraId="611F6B6F" w14:textId="77777777" w:rsidTr="00854BFC">
        <w:trPr>
          <w:cantSplit/>
          <w:trHeight w:val="281"/>
        </w:trPr>
        <w:tc>
          <w:tcPr>
            <w:tcW w:w="3329" w:type="dxa"/>
            <w:tcMar>
              <w:top w:w="0" w:type="dxa"/>
              <w:left w:w="108" w:type="dxa"/>
              <w:bottom w:w="0" w:type="dxa"/>
              <w:right w:w="108" w:type="dxa"/>
            </w:tcMar>
            <w:hideMark/>
          </w:tcPr>
          <w:p w14:paraId="5BC85795" w14:textId="77777777" w:rsidR="006D2C39" w:rsidRPr="00D210E2" w:rsidRDefault="006D2C39" w:rsidP="008536F6">
            <w:pPr>
              <w:pStyle w:val="Header"/>
              <w:ind w:right="-2"/>
              <w:jc w:val="both"/>
              <w:rPr>
                <w:sz w:val="22"/>
                <w:szCs w:val="22"/>
              </w:rPr>
            </w:pPr>
            <w:r w:rsidRPr="00D210E2">
              <w:rPr>
                <w:b/>
                <w:bCs/>
                <w:sz w:val="22"/>
                <w:szCs w:val="22"/>
              </w:rPr>
              <w:t>Pirmas kriterijus</w:t>
            </w:r>
            <w:r w:rsidRPr="00D210E2">
              <w:rPr>
                <w:sz w:val="22"/>
                <w:szCs w:val="22"/>
              </w:rPr>
              <w:t xml:space="preserve"> (C) – Kaina</w:t>
            </w:r>
          </w:p>
          <w:p w14:paraId="2FD4C5E6" w14:textId="77777777" w:rsidR="006D2C39" w:rsidRPr="00D210E2" w:rsidRDefault="006D2C39" w:rsidP="008536F6">
            <w:pPr>
              <w:pStyle w:val="Header"/>
              <w:ind w:right="-2"/>
              <w:jc w:val="both"/>
              <w:rPr>
                <w:sz w:val="22"/>
                <w:szCs w:val="22"/>
              </w:rPr>
            </w:pPr>
          </w:p>
          <w:p w14:paraId="10B8C912" w14:textId="5C77F9EB" w:rsidR="006D2C39" w:rsidRPr="00D210E2" w:rsidRDefault="006D2C39" w:rsidP="008536F6">
            <w:pPr>
              <w:pStyle w:val="Header"/>
              <w:ind w:right="-2"/>
              <w:jc w:val="both"/>
              <w:rPr>
                <w:sz w:val="22"/>
                <w:szCs w:val="22"/>
              </w:rPr>
            </w:pPr>
            <w:r w:rsidRPr="00D210E2">
              <w:rPr>
                <w:i/>
                <w:iCs/>
                <w:sz w:val="22"/>
                <w:szCs w:val="22"/>
              </w:rPr>
              <w:t xml:space="preserve">Vertinama galutinio pasiūlymo kaina EUR be PVM pagal šios metodikos </w:t>
            </w:r>
            <w:r w:rsidR="005A671C" w:rsidRPr="00D210E2">
              <w:rPr>
                <w:i/>
                <w:iCs/>
                <w:sz w:val="22"/>
                <w:szCs w:val="22"/>
              </w:rPr>
              <w:t>10.4.4.1</w:t>
            </w:r>
            <w:r w:rsidRPr="00D210E2">
              <w:rPr>
                <w:i/>
                <w:iCs/>
                <w:sz w:val="22"/>
                <w:szCs w:val="22"/>
              </w:rPr>
              <w:t xml:space="preserve"> punkte nurodytą formulę</w:t>
            </w:r>
            <w:r w:rsidR="00955B36" w:rsidRPr="00D210E2">
              <w:rPr>
                <w:i/>
                <w:iCs/>
                <w:sz w:val="22"/>
                <w:szCs w:val="22"/>
              </w:rPr>
              <w:t>.</w:t>
            </w:r>
          </w:p>
        </w:tc>
        <w:tc>
          <w:tcPr>
            <w:tcW w:w="2750" w:type="dxa"/>
            <w:tcMar>
              <w:top w:w="0" w:type="dxa"/>
              <w:left w:w="108" w:type="dxa"/>
              <w:bottom w:w="0" w:type="dxa"/>
              <w:right w:w="108" w:type="dxa"/>
            </w:tcMar>
            <w:vAlign w:val="center"/>
            <w:hideMark/>
          </w:tcPr>
          <w:p w14:paraId="1C067A14" w14:textId="77777777" w:rsidR="006D2C39" w:rsidRPr="00D210E2" w:rsidRDefault="006D2C39" w:rsidP="008536F6">
            <w:pPr>
              <w:ind w:right="-2" w:firstLine="340"/>
              <w:jc w:val="both"/>
              <w:rPr>
                <w:sz w:val="22"/>
                <w:szCs w:val="22"/>
              </w:rPr>
            </w:pPr>
            <w:r w:rsidRPr="00D210E2">
              <w:rPr>
                <w:sz w:val="22"/>
                <w:szCs w:val="22"/>
              </w:rPr>
              <w:t>X= 80</w:t>
            </w:r>
          </w:p>
        </w:tc>
        <w:tc>
          <w:tcPr>
            <w:tcW w:w="4122" w:type="dxa"/>
            <w:vAlign w:val="center"/>
          </w:tcPr>
          <w:p w14:paraId="3F861021" w14:textId="77777777" w:rsidR="006D2C39" w:rsidRPr="00D210E2" w:rsidRDefault="006D2C39" w:rsidP="008536F6">
            <w:pPr>
              <w:jc w:val="both"/>
              <w:rPr>
                <w:sz w:val="22"/>
                <w:szCs w:val="22"/>
              </w:rPr>
            </w:pPr>
            <w:r w:rsidRPr="00D210E2">
              <w:rPr>
                <w:b/>
                <w:bCs/>
                <w:sz w:val="22"/>
                <w:szCs w:val="22"/>
              </w:rPr>
              <w:t>Užpildyta Pasiūlymo forma</w:t>
            </w:r>
            <w:r w:rsidRPr="00D210E2">
              <w:rPr>
                <w:sz w:val="22"/>
                <w:szCs w:val="22"/>
              </w:rPr>
              <w:t xml:space="preserve"> </w:t>
            </w:r>
          </w:p>
          <w:p w14:paraId="1525AB0A" w14:textId="77777777" w:rsidR="006D2C39" w:rsidRPr="00D210E2" w:rsidRDefault="006D2C39" w:rsidP="008536F6">
            <w:pPr>
              <w:jc w:val="both"/>
              <w:rPr>
                <w:sz w:val="22"/>
                <w:szCs w:val="22"/>
              </w:rPr>
            </w:pPr>
            <w:r w:rsidRPr="00D210E2">
              <w:rPr>
                <w:sz w:val="22"/>
                <w:szCs w:val="22"/>
              </w:rPr>
              <w:t>(Pirkimo sąlygų 2 priedas)</w:t>
            </w:r>
          </w:p>
        </w:tc>
      </w:tr>
      <w:tr w:rsidR="006D2C39" w:rsidRPr="00D210E2" w14:paraId="148A8130" w14:textId="77777777" w:rsidTr="00854BFC">
        <w:trPr>
          <w:cantSplit/>
          <w:trHeight w:val="297"/>
        </w:trPr>
        <w:tc>
          <w:tcPr>
            <w:tcW w:w="3329" w:type="dxa"/>
            <w:tcMar>
              <w:top w:w="0" w:type="dxa"/>
              <w:left w:w="108" w:type="dxa"/>
              <w:bottom w:w="0" w:type="dxa"/>
              <w:right w:w="108" w:type="dxa"/>
            </w:tcMar>
          </w:tcPr>
          <w:p w14:paraId="0D696223" w14:textId="77777777" w:rsidR="006D2C39" w:rsidRPr="00D210E2" w:rsidRDefault="006D2C39" w:rsidP="008536F6">
            <w:pPr>
              <w:ind w:right="-2"/>
              <w:jc w:val="both"/>
              <w:rPr>
                <w:b/>
                <w:iCs/>
                <w:sz w:val="22"/>
                <w:szCs w:val="22"/>
                <w:lang w:eastAsia="lt-LT"/>
              </w:rPr>
            </w:pPr>
            <w:r w:rsidRPr="00D210E2">
              <w:rPr>
                <w:b/>
                <w:bCs/>
                <w:sz w:val="22"/>
                <w:szCs w:val="22"/>
              </w:rPr>
              <w:lastRenderedPageBreak/>
              <w:t xml:space="preserve">Kriterijus </w:t>
            </w:r>
            <w:r w:rsidRPr="00D210E2">
              <w:rPr>
                <w:sz w:val="22"/>
                <w:szCs w:val="22"/>
              </w:rPr>
              <w:t>(T)</w:t>
            </w:r>
            <w:r w:rsidRPr="00D210E2">
              <w:rPr>
                <w:b/>
                <w:bCs/>
                <w:sz w:val="22"/>
                <w:szCs w:val="22"/>
              </w:rPr>
              <w:t xml:space="preserve"> – </w:t>
            </w:r>
            <w:r w:rsidRPr="00D210E2">
              <w:rPr>
                <w:sz w:val="22"/>
                <w:szCs w:val="22"/>
              </w:rPr>
              <w:t xml:space="preserve">Techninių projektų parengimo, </w:t>
            </w:r>
            <w:r w:rsidRPr="00D210E2">
              <w:rPr>
                <w:bCs/>
                <w:sz w:val="22"/>
                <w:szCs w:val="22"/>
              </w:rPr>
              <w:t>prekių p</w:t>
            </w:r>
            <w:r w:rsidRPr="00D210E2">
              <w:rPr>
                <w:bCs/>
                <w:iCs/>
                <w:sz w:val="22"/>
                <w:szCs w:val="22"/>
                <w:lang w:eastAsia="lt-LT"/>
              </w:rPr>
              <w:t xml:space="preserve">ristatymo ir sumontavimo terminas </w:t>
            </w:r>
            <w:r w:rsidRPr="00D210E2">
              <w:rPr>
                <w:b/>
                <w:iCs/>
                <w:sz w:val="22"/>
                <w:szCs w:val="22"/>
                <w:lang w:eastAsia="lt-LT"/>
              </w:rPr>
              <w:t>negali būti ilgesnis kaip 90 kalendorinių dienų.</w:t>
            </w:r>
          </w:p>
          <w:p w14:paraId="1EE67FE8" w14:textId="12A850D3" w:rsidR="006D2C39" w:rsidRPr="00D210E2" w:rsidRDefault="006D2C39" w:rsidP="008536F6">
            <w:pPr>
              <w:ind w:right="-2"/>
              <w:jc w:val="both"/>
              <w:rPr>
                <w:b/>
                <w:bCs/>
                <w:color w:val="FF0000"/>
                <w:sz w:val="22"/>
                <w:szCs w:val="22"/>
              </w:rPr>
            </w:pPr>
            <w:r w:rsidRPr="00D210E2">
              <w:rPr>
                <w:i/>
                <w:iCs/>
                <w:sz w:val="22"/>
                <w:szCs w:val="22"/>
              </w:rPr>
              <w:t xml:space="preserve">Vertinamas Techninių projektų parengimo, prekių pristatymo ir sumontavimo terminas kalendorinėmis dienomis pagal šios metodikos </w:t>
            </w:r>
            <w:r w:rsidR="00816FC7" w:rsidRPr="00D210E2">
              <w:rPr>
                <w:i/>
                <w:iCs/>
                <w:sz w:val="22"/>
                <w:szCs w:val="22"/>
              </w:rPr>
              <w:t>10.4.4.2</w:t>
            </w:r>
            <w:r w:rsidRPr="00D210E2">
              <w:rPr>
                <w:i/>
                <w:iCs/>
                <w:sz w:val="22"/>
                <w:szCs w:val="22"/>
              </w:rPr>
              <w:t xml:space="preserve"> punkte nurodytą formulę</w:t>
            </w:r>
            <w:r w:rsidR="00955B36" w:rsidRPr="00D210E2">
              <w:rPr>
                <w:i/>
                <w:iCs/>
                <w:sz w:val="22"/>
                <w:szCs w:val="22"/>
              </w:rPr>
              <w:t>.</w:t>
            </w:r>
          </w:p>
        </w:tc>
        <w:tc>
          <w:tcPr>
            <w:tcW w:w="2750" w:type="dxa"/>
            <w:tcMar>
              <w:top w:w="0" w:type="dxa"/>
              <w:left w:w="108" w:type="dxa"/>
              <w:bottom w:w="0" w:type="dxa"/>
              <w:right w:w="108" w:type="dxa"/>
            </w:tcMar>
            <w:vAlign w:val="center"/>
          </w:tcPr>
          <w:p w14:paraId="0BC59AB0" w14:textId="77777777" w:rsidR="006D2C39" w:rsidRPr="00D210E2" w:rsidRDefault="006D2C39" w:rsidP="008536F6">
            <w:pPr>
              <w:ind w:right="-2" w:firstLine="340"/>
              <w:jc w:val="both"/>
              <w:rPr>
                <w:sz w:val="22"/>
                <w:szCs w:val="22"/>
              </w:rPr>
            </w:pPr>
            <w:r w:rsidRPr="00D210E2">
              <w:rPr>
                <w:sz w:val="22"/>
                <w:szCs w:val="22"/>
              </w:rPr>
              <w:t>Y= 20</w:t>
            </w:r>
          </w:p>
        </w:tc>
        <w:tc>
          <w:tcPr>
            <w:tcW w:w="4122" w:type="dxa"/>
            <w:vAlign w:val="center"/>
          </w:tcPr>
          <w:p w14:paraId="36CBF647" w14:textId="77777777" w:rsidR="006D2C39" w:rsidRPr="00D210E2" w:rsidRDefault="006D2C39" w:rsidP="008536F6">
            <w:pPr>
              <w:jc w:val="both"/>
              <w:rPr>
                <w:b/>
                <w:bCs/>
                <w:sz w:val="22"/>
                <w:szCs w:val="22"/>
              </w:rPr>
            </w:pPr>
            <w:r w:rsidRPr="00D210E2">
              <w:rPr>
                <w:b/>
                <w:bCs/>
                <w:sz w:val="22"/>
                <w:szCs w:val="22"/>
              </w:rPr>
              <w:t xml:space="preserve">Nurodoma Pasiūlymo formoje </w:t>
            </w:r>
          </w:p>
          <w:p w14:paraId="49B3DF4E" w14:textId="77777777" w:rsidR="006D2C39" w:rsidRPr="00D210E2" w:rsidRDefault="006D2C39" w:rsidP="008536F6">
            <w:pPr>
              <w:jc w:val="both"/>
              <w:rPr>
                <w:i/>
                <w:iCs/>
                <w:sz w:val="22"/>
                <w:szCs w:val="22"/>
              </w:rPr>
            </w:pPr>
            <w:r w:rsidRPr="00D210E2">
              <w:rPr>
                <w:b/>
                <w:bCs/>
                <w:sz w:val="22"/>
                <w:szCs w:val="22"/>
              </w:rPr>
              <w:t>(</w:t>
            </w:r>
            <w:r w:rsidRPr="00D210E2">
              <w:rPr>
                <w:sz w:val="22"/>
                <w:szCs w:val="22"/>
              </w:rPr>
              <w:t xml:space="preserve">Pirkimo sąlygų 2 priedas) </w:t>
            </w:r>
            <w:r w:rsidRPr="00D210E2">
              <w:rPr>
                <w:b/>
                <w:bCs/>
                <w:sz w:val="22"/>
                <w:szCs w:val="22"/>
              </w:rPr>
              <w:t>skyriuje 4.1</w:t>
            </w:r>
          </w:p>
        </w:tc>
      </w:tr>
    </w:tbl>
    <w:p w14:paraId="208ADDB7" w14:textId="77777777" w:rsidR="006D2C39" w:rsidRPr="00D210E2" w:rsidRDefault="006D2C39" w:rsidP="006D2C39">
      <w:pPr>
        <w:tabs>
          <w:tab w:val="left" w:pos="4200"/>
        </w:tabs>
        <w:ind w:right="-2"/>
        <w:jc w:val="both"/>
        <w:rPr>
          <w:sz w:val="22"/>
          <w:szCs w:val="22"/>
        </w:rPr>
      </w:pPr>
    </w:p>
    <w:p w14:paraId="0A686FB4" w14:textId="65A34E1E" w:rsidR="006D2C39" w:rsidRPr="00D210E2" w:rsidRDefault="005A671C" w:rsidP="005A671C">
      <w:pPr>
        <w:tabs>
          <w:tab w:val="left" w:pos="426"/>
        </w:tabs>
        <w:ind w:right="-2"/>
        <w:contextualSpacing/>
        <w:jc w:val="both"/>
        <w:rPr>
          <w:rFonts w:eastAsia="Arial"/>
          <w:color w:val="000000" w:themeColor="text1"/>
          <w:sz w:val="22"/>
          <w:szCs w:val="22"/>
        </w:rPr>
      </w:pPr>
      <w:r w:rsidRPr="00D210E2">
        <w:rPr>
          <w:rFonts w:eastAsia="Arial"/>
          <w:color w:val="000000" w:themeColor="text1"/>
          <w:sz w:val="22"/>
          <w:szCs w:val="22"/>
        </w:rPr>
        <w:t xml:space="preserve">10.4.4. </w:t>
      </w:r>
      <w:r w:rsidR="006D2C39" w:rsidRPr="00D210E2">
        <w:rPr>
          <w:rFonts w:eastAsia="Arial"/>
          <w:color w:val="000000" w:themeColor="text1"/>
          <w:sz w:val="22"/>
          <w:szCs w:val="22"/>
        </w:rPr>
        <w:t>Pasiūlymo ekonominio naudingumo (</w:t>
      </w:r>
      <w:r w:rsidR="006D2C39" w:rsidRPr="00D210E2">
        <w:rPr>
          <w:color w:val="000000" w:themeColor="text1"/>
          <w:position w:val="-6"/>
          <w:sz w:val="22"/>
          <w:szCs w:val="22"/>
          <w:shd w:val="clear" w:color="auto" w:fill="E6E6E6"/>
        </w:rPr>
        <w:object w:dxaOrig="220" w:dyaOrig="279" w14:anchorId="36525E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pt" o:ole="" fillcolor="window">
            <v:imagedata r:id="rId16" o:title=""/>
          </v:shape>
          <o:OLEObject Type="Embed" ProgID="Equation.3" ShapeID="_x0000_i1025" DrawAspect="Content" ObjectID="_1800272007" r:id="rId17"/>
        </w:object>
      </w:r>
      <w:r w:rsidR="006D2C39" w:rsidRPr="00D210E2">
        <w:rPr>
          <w:rFonts w:eastAsia="Arial"/>
          <w:color w:val="000000" w:themeColor="text1"/>
          <w:sz w:val="22"/>
          <w:szCs w:val="22"/>
        </w:rPr>
        <w:t>) balas bus apskaičiuojamas sudedant kriterijaus (</w:t>
      </w:r>
      <w:r w:rsidR="006D2C39" w:rsidRPr="00D210E2">
        <w:rPr>
          <w:color w:val="000000" w:themeColor="text1"/>
          <w:sz w:val="22"/>
          <w:szCs w:val="22"/>
          <w:shd w:val="clear" w:color="auto" w:fill="E6E6E6"/>
        </w:rPr>
        <w:object w:dxaOrig="240" w:dyaOrig="279" w14:anchorId="110B2C0D">
          <v:shape id="_x0000_i1026" type="#_x0000_t75" style="width:12pt;height:12pt" o:ole="" fillcolor="window">
            <v:imagedata r:id="rId18" o:title=""/>
          </v:shape>
          <o:OLEObject Type="Embed" ProgID="Equation.3" ShapeID="_x0000_i1026" DrawAspect="Content" ObjectID="_1800272008" r:id="rId19"/>
        </w:object>
      </w:r>
      <w:r w:rsidR="006D2C39" w:rsidRPr="00D210E2">
        <w:rPr>
          <w:rFonts w:eastAsia="Arial"/>
          <w:color w:val="000000" w:themeColor="text1"/>
          <w:sz w:val="22"/>
          <w:szCs w:val="22"/>
        </w:rPr>
        <w:t xml:space="preserve">) ir kriterijų </w:t>
      </w:r>
      <w:r w:rsidR="006D2C39" w:rsidRPr="00D210E2">
        <w:rPr>
          <w:rFonts w:eastAsia="Arial"/>
          <w:i/>
          <w:iCs/>
          <w:color w:val="000000" w:themeColor="text1"/>
          <w:sz w:val="22"/>
          <w:szCs w:val="22"/>
        </w:rPr>
        <w:t>(</w:t>
      </w:r>
      <w:r w:rsidR="006D2C39" w:rsidRPr="00D210E2">
        <w:rPr>
          <w:i/>
          <w:iCs/>
          <w:color w:val="000000" w:themeColor="text1"/>
          <w:sz w:val="22"/>
          <w:szCs w:val="22"/>
          <w:shd w:val="clear" w:color="auto" w:fill="E6E6E6"/>
        </w:rPr>
        <w:t>T</w:t>
      </w:r>
      <w:r w:rsidR="006D2C39" w:rsidRPr="00D210E2">
        <w:rPr>
          <w:rFonts w:eastAsia="Arial"/>
          <w:i/>
          <w:iCs/>
          <w:color w:val="000000" w:themeColor="text1"/>
          <w:sz w:val="22"/>
          <w:szCs w:val="22"/>
        </w:rPr>
        <w:t xml:space="preserve">) </w:t>
      </w:r>
      <w:r w:rsidR="006D2C39" w:rsidRPr="00D210E2">
        <w:rPr>
          <w:rFonts w:eastAsia="Arial"/>
          <w:color w:val="000000" w:themeColor="text1"/>
          <w:sz w:val="22"/>
          <w:szCs w:val="22"/>
        </w:rPr>
        <w:t>balus:</w:t>
      </w:r>
    </w:p>
    <w:p w14:paraId="63920509" w14:textId="77777777" w:rsidR="006D2C39" w:rsidRPr="00D210E2" w:rsidRDefault="006D2C39" w:rsidP="006D2C39">
      <w:pPr>
        <w:spacing w:before="60" w:after="60"/>
        <w:ind w:right="-2" w:firstLine="1298"/>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S=C+T</m:t>
          </m:r>
        </m:oMath>
      </m:oMathPara>
    </w:p>
    <w:p w14:paraId="73D81065" w14:textId="77777777" w:rsidR="006D2C39" w:rsidRPr="00D210E2" w:rsidRDefault="006D2C39" w:rsidP="006D2C39">
      <w:pPr>
        <w:shd w:val="clear" w:color="auto" w:fill="FFFFFF" w:themeFill="background1"/>
        <w:spacing w:before="60" w:after="60"/>
        <w:ind w:right="-2" w:firstLine="1298"/>
        <w:jc w:val="both"/>
        <w:rPr>
          <w:color w:val="000000" w:themeColor="text1"/>
          <w:sz w:val="22"/>
          <w:szCs w:val="22"/>
        </w:rPr>
      </w:pPr>
    </w:p>
    <w:p w14:paraId="42F9E2A2" w14:textId="62E5C64C" w:rsidR="006D2C39" w:rsidRPr="00D210E2" w:rsidRDefault="005A671C" w:rsidP="005A671C">
      <w:pPr>
        <w:shd w:val="clear" w:color="auto" w:fill="FFFFFF" w:themeFill="background1"/>
        <w:tabs>
          <w:tab w:val="left" w:pos="0"/>
          <w:tab w:val="left" w:pos="567"/>
        </w:tabs>
        <w:ind w:right="-2"/>
        <w:contextualSpacing/>
        <w:jc w:val="both"/>
        <w:rPr>
          <w:rFonts w:eastAsia="Arial"/>
          <w:color w:val="000000" w:themeColor="text1"/>
          <w:sz w:val="22"/>
          <w:szCs w:val="22"/>
        </w:rPr>
      </w:pPr>
      <w:r w:rsidRPr="00D210E2">
        <w:rPr>
          <w:sz w:val="22"/>
          <w:szCs w:val="22"/>
        </w:rPr>
        <w:t>10.4.4.1.</w:t>
      </w:r>
      <w:r w:rsidRPr="00D210E2">
        <w:rPr>
          <w:b/>
          <w:bCs/>
          <w:sz w:val="22"/>
          <w:szCs w:val="22"/>
        </w:rPr>
        <w:t xml:space="preserve"> </w:t>
      </w:r>
      <w:r w:rsidR="006D2C39" w:rsidRPr="00D210E2">
        <w:rPr>
          <w:b/>
          <w:bCs/>
          <w:sz w:val="22"/>
          <w:szCs w:val="22"/>
        </w:rPr>
        <w:t xml:space="preserve">Kriterijaus (C) balai </w:t>
      </w:r>
      <w:r w:rsidR="006D2C39" w:rsidRPr="00D210E2">
        <w:rPr>
          <w:sz w:val="22"/>
          <w:szCs w:val="22"/>
        </w:rPr>
        <w:t xml:space="preserve">apskaičiuojami </w:t>
      </w:r>
      <w:r w:rsidR="006D2C39" w:rsidRPr="00D210E2">
        <w:rPr>
          <w:rFonts w:eastAsia="Arial"/>
          <w:color w:val="000000" w:themeColor="text1"/>
          <w:sz w:val="22"/>
          <w:szCs w:val="22"/>
        </w:rPr>
        <w:t xml:space="preserve">mažiausios pasiūlytos kainos </w:t>
      </w:r>
      <w:r w:rsidR="006D2C39" w:rsidRPr="00D210E2">
        <w:rPr>
          <w:sz w:val="22"/>
          <w:szCs w:val="22"/>
        </w:rPr>
        <w:t>(</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oMath>
      <w:r w:rsidR="006D2C39" w:rsidRPr="00D210E2">
        <w:rPr>
          <w:sz w:val="22"/>
          <w:szCs w:val="22"/>
        </w:rPr>
        <w:t xml:space="preserve">) ir vertinamame pasiūlyme </w:t>
      </w:r>
      <w:r w:rsidR="006D2C39" w:rsidRPr="00D210E2">
        <w:rPr>
          <w:rFonts w:eastAsia="Arial"/>
          <w:color w:val="000000" w:themeColor="text1"/>
          <w:sz w:val="22"/>
          <w:szCs w:val="22"/>
        </w:rPr>
        <w:t>nurodytos Pasiūlymo kainos EUR be PVM</w:t>
      </w:r>
      <w:r w:rsidR="006D2C39" w:rsidRPr="00D210E2">
        <w:rPr>
          <w:sz w:val="22"/>
          <w:szCs w:val="22"/>
        </w:rPr>
        <w:t xml:space="preserve"> (</w:t>
      </w:r>
      <m:oMath>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oMath>
      <w:r w:rsidR="006D2C39" w:rsidRPr="00D210E2">
        <w:rPr>
          <w:sz w:val="22"/>
          <w:szCs w:val="22"/>
        </w:rPr>
        <w:t xml:space="preserve">) </w:t>
      </w:r>
      <w:r w:rsidR="006D2C39" w:rsidRPr="00D210E2">
        <w:rPr>
          <w:i/>
          <w:iCs/>
          <w:sz w:val="22"/>
          <w:szCs w:val="22"/>
        </w:rPr>
        <w:t>(</w:t>
      </w:r>
      <w:r w:rsidR="006D2C39" w:rsidRPr="00D210E2">
        <w:rPr>
          <w:rFonts w:eastAsia="Arial"/>
          <w:i/>
          <w:iCs/>
          <w:color w:val="000000" w:themeColor="text1"/>
          <w:sz w:val="22"/>
          <w:szCs w:val="22"/>
        </w:rPr>
        <w:t xml:space="preserve">pateikiama užpildant Pasiūlymo formoje esančią lentelę) </w:t>
      </w:r>
      <w:r w:rsidR="006D2C39" w:rsidRPr="00D210E2">
        <w:rPr>
          <w:sz w:val="22"/>
          <w:szCs w:val="22"/>
        </w:rPr>
        <w:t>santykį padauginant iš kainos kriterijaus lyginamojo svorio (</w:t>
      </w:r>
      <w:r w:rsidR="006D2C39" w:rsidRPr="00D210E2">
        <w:rPr>
          <w:i/>
          <w:iCs/>
          <w:sz w:val="22"/>
          <w:szCs w:val="22"/>
        </w:rPr>
        <w:t>X</w:t>
      </w:r>
      <w:r w:rsidR="006D2C39" w:rsidRPr="00D210E2">
        <w:rPr>
          <w:sz w:val="22"/>
          <w:szCs w:val="22"/>
        </w:rPr>
        <w:t xml:space="preserve">) </w:t>
      </w:r>
      <w:r w:rsidR="006D2C39" w:rsidRPr="00D210E2">
        <w:rPr>
          <w:i/>
          <w:iCs/>
          <w:sz w:val="22"/>
          <w:szCs w:val="22"/>
        </w:rPr>
        <w:t>(</w:t>
      </w:r>
      <w:r w:rsidR="006D2C39" w:rsidRPr="00D210E2">
        <w:rPr>
          <w:rFonts w:eastAsia="Arial"/>
          <w:i/>
          <w:iCs/>
          <w:color w:val="000000" w:themeColor="text1"/>
          <w:sz w:val="22"/>
          <w:szCs w:val="22"/>
        </w:rPr>
        <w:t>apvalinant gautą skaičių šimtųjų tikslumu):</w:t>
      </w:r>
    </w:p>
    <w:p w14:paraId="07784915" w14:textId="77777777" w:rsidR="006D2C39" w:rsidRPr="00D210E2" w:rsidRDefault="006D2C39" w:rsidP="006D2C39">
      <w:pPr>
        <w:shd w:val="clear" w:color="auto" w:fill="FFFFFF" w:themeFill="background1"/>
        <w:tabs>
          <w:tab w:val="left" w:pos="0"/>
          <w:tab w:val="left" w:pos="567"/>
        </w:tabs>
        <w:ind w:left="360" w:right="-2"/>
        <w:contextualSpacing/>
        <w:jc w:val="both"/>
        <w:rPr>
          <w:rFonts w:eastAsia="Arial"/>
          <w:color w:val="000000" w:themeColor="text1"/>
          <w:sz w:val="22"/>
          <w:szCs w:val="22"/>
        </w:rPr>
      </w:pPr>
    </w:p>
    <w:p w14:paraId="2C985125" w14:textId="77777777" w:rsidR="006D2C39" w:rsidRPr="00D210E2" w:rsidRDefault="006D2C39" w:rsidP="006D2C39">
      <w:pPr>
        <w:shd w:val="clear" w:color="auto" w:fill="FFFFFF" w:themeFill="background1"/>
        <w:tabs>
          <w:tab w:val="left" w:pos="284"/>
          <w:tab w:val="left" w:pos="709"/>
        </w:tabs>
        <w:spacing w:before="60" w:after="60"/>
        <w:ind w:right="-2"/>
        <w:jc w:val="both"/>
        <w:rPr>
          <w:rFonts w:eastAsiaTheme="minorEastAsia"/>
          <w:color w:val="000000" w:themeColor="text1"/>
          <w:sz w:val="22"/>
          <w:szCs w:val="22"/>
          <w:shd w:val="clear" w:color="auto" w:fill="E6E6E6"/>
        </w:rPr>
      </w:pPr>
      <m:oMathPara>
        <m:oMath>
          <m:r>
            <w:rPr>
              <w:rFonts w:ascii="Cambria Math" w:hAnsi="Cambria Math"/>
              <w:color w:val="000000" w:themeColor="text1"/>
              <w:sz w:val="22"/>
              <w:szCs w:val="22"/>
              <w:shd w:val="clear" w:color="auto" w:fill="E6E6E6"/>
            </w:rPr>
            <m:t>C=</m:t>
          </m:r>
          <m:f>
            <m:fPr>
              <m:ctrlPr>
                <w:rPr>
                  <w:rFonts w:ascii="Cambria Math" w:hAnsi="Cambria Math"/>
                  <w:i/>
                  <w:color w:val="000000" w:themeColor="text1"/>
                  <w:sz w:val="22"/>
                  <w:szCs w:val="22"/>
                  <w:shd w:val="clear" w:color="auto" w:fill="E6E6E6"/>
                </w:rPr>
              </m:ctrlPr>
            </m:fPr>
            <m:num>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min</m:t>
                  </m:r>
                </m:sub>
              </m:sSub>
            </m:num>
            <m:den>
              <m:sSub>
                <m:sSubPr>
                  <m:ctrlPr>
                    <w:rPr>
                      <w:rFonts w:ascii="Cambria Math" w:hAnsi="Cambria Math"/>
                      <w:i/>
                      <w:color w:val="000000" w:themeColor="text1"/>
                      <w:sz w:val="22"/>
                      <w:szCs w:val="22"/>
                      <w:shd w:val="clear" w:color="auto" w:fill="E6E6E6"/>
                    </w:rPr>
                  </m:ctrlPr>
                </m:sSubPr>
                <m:e>
                  <m:r>
                    <w:rPr>
                      <w:rFonts w:ascii="Cambria Math" w:hAnsi="Cambria Math"/>
                      <w:color w:val="000000" w:themeColor="text1"/>
                      <w:sz w:val="22"/>
                      <w:szCs w:val="22"/>
                      <w:shd w:val="clear" w:color="auto" w:fill="E6E6E6"/>
                    </w:rPr>
                    <m:t>C</m:t>
                  </m:r>
                </m:e>
                <m:sub>
                  <m:r>
                    <w:rPr>
                      <w:rFonts w:ascii="Cambria Math" w:hAnsi="Cambria Math"/>
                      <w:color w:val="000000" w:themeColor="text1"/>
                      <w:sz w:val="22"/>
                      <w:szCs w:val="22"/>
                      <w:shd w:val="clear" w:color="auto" w:fill="E6E6E6"/>
                    </w:rPr>
                    <m:t>p</m:t>
                  </m:r>
                </m:sub>
              </m:sSub>
            </m:den>
          </m:f>
          <m:r>
            <w:rPr>
              <w:rFonts w:ascii="Cambria Math" w:hAnsi="Cambria Math"/>
              <w:color w:val="000000" w:themeColor="text1"/>
              <w:sz w:val="22"/>
              <w:szCs w:val="22"/>
              <w:shd w:val="clear" w:color="auto" w:fill="E6E6E6"/>
            </w:rPr>
            <m:t>×X</m:t>
          </m:r>
        </m:oMath>
      </m:oMathPara>
    </w:p>
    <w:p w14:paraId="6A6DB9DA" w14:textId="77777777" w:rsidR="006D2C39" w:rsidRPr="00D210E2" w:rsidRDefault="006D2C39" w:rsidP="006D2C39">
      <w:pPr>
        <w:shd w:val="clear" w:color="auto" w:fill="FFFFFF" w:themeFill="background1"/>
        <w:tabs>
          <w:tab w:val="left" w:pos="284"/>
          <w:tab w:val="left" w:pos="709"/>
        </w:tabs>
        <w:spacing w:before="60" w:after="60"/>
        <w:ind w:right="-2"/>
        <w:jc w:val="both"/>
        <w:rPr>
          <w:color w:val="000000" w:themeColor="text1"/>
          <w:position w:val="-32"/>
          <w:sz w:val="22"/>
          <w:szCs w:val="22"/>
        </w:rPr>
      </w:pPr>
    </w:p>
    <w:p w14:paraId="0E7FCFFE" w14:textId="21A7C70C" w:rsidR="006D2C39" w:rsidRPr="00D210E2" w:rsidRDefault="006D2C39" w:rsidP="006D2C39">
      <w:pPr>
        <w:shd w:val="clear" w:color="auto" w:fill="FFFFFF" w:themeFill="background1"/>
        <w:tabs>
          <w:tab w:val="left" w:pos="0"/>
        </w:tabs>
        <w:spacing w:before="60" w:after="60"/>
        <w:ind w:right="-2"/>
        <w:contextualSpacing/>
        <w:jc w:val="both"/>
        <w:rPr>
          <w:sz w:val="22"/>
          <w:szCs w:val="22"/>
        </w:rPr>
      </w:pPr>
      <w:r w:rsidRPr="00D210E2">
        <w:rPr>
          <w:color w:val="000000" w:themeColor="text1"/>
          <w:sz w:val="22"/>
          <w:szCs w:val="22"/>
        </w:rPr>
        <w:tab/>
      </w:r>
      <w:r w:rsidRPr="00D210E2">
        <w:rPr>
          <w:color w:val="000000" w:themeColor="text1"/>
          <w:sz w:val="22"/>
          <w:szCs w:val="22"/>
        </w:rPr>
        <w:tab/>
      </w:r>
      <w:r w:rsidRPr="00D210E2">
        <w:rPr>
          <w:color w:val="000000" w:themeColor="text1"/>
          <w:sz w:val="22"/>
          <w:szCs w:val="22"/>
        </w:rPr>
        <w:br/>
      </w:r>
      <w:r w:rsidR="00816FC7" w:rsidRPr="00D210E2">
        <w:rPr>
          <w:sz w:val="22"/>
          <w:szCs w:val="22"/>
        </w:rPr>
        <w:t xml:space="preserve">10.4.4.2. </w:t>
      </w:r>
      <w:r w:rsidRPr="00D210E2">
        <w:rPr>
          <w:sz w:val="22"/>
          <w:szCs w:val="22"/>
        </w:rPr>
        <w:t xml:space="preserve">Techninių projektų parengimo, prekių pristatymo ir sumontavimo termino </w:t>
      </w:r>
      <w:r w:rsidRPr="00D210E2">
        <w:rPr>
          <w:b/>
          <w:bCs/>
          <w:sz w:val="22"/>
          <w:szCs w:val="22"/>
        </w:rPr>
        <w:t>kriterijaus (T) balai</w:t>
      </w:r>
      <w:r w:rsidRPr="00D210E2">
        <w:rPr>
          <w:sz w:val="22"/>
          <w:szCs w:val="22"/>
        </w:rPr>
        <w:t xml:space="preserve"> apskaičiuojami mažiausios pasiūlytos Techninių projektų parengimo, prekių pristatymo ir sumontavimo termino reikšmės (R</w:t>
      </w:r>
      <w:r w:rsidRPr="00D210E2">
        <w:rPr>
          <w:sz w:val="22"/>
          <w:szCs w:val="22"/>
          <w:vertAlign w:val="subscript"/>
        </w:rPr>
        <w:t>min</w:t>
      </w:r>
      <w:r w:rsidRPr="00D210E2">
        <w:rPr>
          <w:sz w:val="22"/>
          <w:szCs w:val="22"/>
        </w:rPr>
        <w:t xml:space="preserve">) ir vertiname pasiūlyme nurodytos to paties parametro reikšmės </w:t>
      </w:r>
      <w:r w:rsidRPr="00D210E2">
        <w:rPr>
          <w:i/>
          <w:iCs/>
          <w:sz w:val="22"/>
          <w:szCs w:val="22"/>
        </w:rPr>
        <w:t xml:space="preserve">(pateikiama užpildant Pasiūlymo formoje esančią lentelę) </w:t>
      </w:r>
      <w:r w:rsidRPr="00D210E2">
        <w:rPr>
          <w:sz w:val="22"/>
          <w:szCs w:val="22"/>
        </w:rPr>
        <w:t>(R</w:t>
      </w:r>
      <w:r w:rsidRPr="00D210E2">
        <w:rPr>
          <w:sz w:val="22"/>
          <w:szCs w:val="22"/>
          <w:vertAlign w:val="subscript"/>
        </w:rPr>
        <w:t>p</w:t>
      </w:r>
      <w:r w:rsidRPr="00D210E2">
        <w:rPr>
          <w:sz w:val="22"/>
          <w:szCs w:val="22"/>
        </w:rPr>
        <w:t>)* santykį padauginant iš vertinamo kriterijaus parametro lyginamojo svorio (Y), apvalinant gautą skaičių šimtųjų tikslumu:</w:t>
      </w:r>
    </w:p>
    <w:p w14:paraId="585AF70C" w14:textId="77777777" w:rsidR="006D2C39" w:rsidRPr="00D210E2" w:rsidRDefault="006D2C39" w:rsidP="006D2C39">
      <w:pPr>
        <w:pStyle w:val="ListParagraph"/>
        <w:tabs>
          <w:tab w:val="left" w:pos="0"/>
          <w:tab w:val="left" w:pos="567"/>
        </w:tabs>
        <w:spacing w:before="60" w:after="60"/>
        <w:ind w:left="0" w:right="-2"/>
        <w:jc w:val="both"/>
        <w:rPr>
          <w:rFonts w:ascii="Times New Roman" w:hAnsi="Times New Roman"/>
        </w:rPr>
      </w:pPr>
    </w:p>
    <w:p w14:paraId="34C474E8" w14:textId="77777777" w:rsidR="006D2C39" w:rsidRPr="00D210E2" w:rsidRDefault="006D2C39" w:rsidP="006D2C39">
      <w:pPr>
        <w:pStyle w:val="ListParagraph"/>
        <w:tabs>
          <w:tab w:val="left" w:pos="0"/>
          <w:tab w:val="left" w:pos="567"/>
        </w:tabs>
        <w:spacing w:before="60" w:after="60"/>
        <w:ind w:left="0" w:right="-2"/>
        <w:jc w:val="both"/>
        <w:rPr>
          <w:rFonts w:ascii="Times New Roman" w:hAnsi="Times New Roman"/>
        </w:rPr>
      </w:pPr>
    </w:p>
    <w:p w14:paraId="6FC5B12F" w14:textId="77777777" w:rsidR="006D2C39" w:rsidRPr="00D210E2" w:rsidRDefault="006D2C39" w:rsidP="006D2C39">
      <w:pPr>
        <w:pStyle w:val="ListParagraph"/>
        <w:tabs>
          <w:tab w:val="left" w:pos="0"/>
          <w:tab w:val="left" w:pos="567"/>
        </w:tabs>
        <w:spacing w:before="60" w:after="60"/>
        <w:ind w:left="0" w:right="-2"/>
        <w:jc w:val="both"/>
        <w:rPr>
          <w:rFonts w:ascii="Times New Roman" w:hAnsi="Times New Roman"/>
        </w:rPr>
      </w:pPr>
      <m:oMathPara>
        <m:oMath>
          <m:r>
            <w:rPr>
              <w:rFonts w:ascii="Cambria Math" w:hAnsi="Cambria Math"/>
              <w:color w:val="000000" w:themeColor="text1"/>
              <w:shd w:val="clear" w:color="auto" w:fill="E6E6E6"/>
            </w:rPr>
            <m:t>T=</m:t>
          </m:r>
          <m:f>
            <m:fPr>
              <m:ctrlPr>
                <w:rPr>
                  <w:rFonts w:ascii="Cambria Math" w:hAnsi="Cambria Math"/>
                  <w:i/>
                  <w:color w:val="000000" w:themeColor="text1"/>
                  <w:shd w:val="clear" w:color="auto" w:fill="E6E6E6"/>
                </w:rPr>
              </m:ctrlPr>
            </m:fPr>
            <m:num>
              <m:sSub>
                <m:sSubPr>
                  <m:ctrlPr>
                    <w:rPr>
                      <w:rFonts w:ascii="Cambria Math" w:hAnsi="Cambria Math"/>
                      <w:i/>
                      <w:color w:val="000000" w:themeColor="text1"/>
                      <w:shd w:val="clear" w:color="auto" w:fill="E6E6E6"/>
                    </w:rPr>
                  </m:ctrlPr>
                </m:sSubPr>
                <m:e>
                  <m:r>
                    <w:rPr>
                      <w:rFonts w:ascii="Cambria Math" w:hAnsi="Cambria Math"/>
                      <w:color w:val="000000" w:themeColor="text1"/>
                      <w:shd w:val="clear" w:color="auto" w:fill="E6E6E6"/>
                    </w:rPr>
                    <m:t>R</m:t>
                  </m:r>
                </m:e>
                <m:sub>
                  <m:r>
                    <w:rPr>
                      <w:rFonts w:ascii="Cambria Math" w:hAnsi="Cambria Math"/>
                      <w:color w:val="000000" w:themeColor="text1"/>
                      <w:shd w:val="clear" w:color="auto" w:fill="E6E6E6"/>
                    </w:rPr>
                    <m:t>min</m:t>
                  </m:r>
                </m:sub>
              </m:sSub>
            </m:num>
            <m:den>
              <m:sSub>
                <m:sSubPr>
                  <m:ctrlPr>
                    <w:rPr>
                      <w:rFonts w:ascii="Cambria Math" w:hAnsi="Cambria Math"/>
                      <w:i/>
                      <w:color w:val="000000" w:themeColor="text1"/>
                      <w:shd w:val="clear" w:color="auto" w:fill="E6E6E6"/>
                    </w:rPr>
                  </m:ctrlPr>
                </m:sSubPr>
                <m:e>
                  <m:r>
                    <w:rPr>
                      <w:rFonts w:ascii="Cambria Math" w:hAnsi="Cambria Math"/>
                      <w:color w:val="000000" w:themeColor="text1"/>
                      <w:shd w:val="clear" w:color="auto" w:fill="E6E6E6"/>
                    </w:rPr>
                    <m:t>R</m:t>
                  </m:r>
                </m:e>
                <m:sub>
                  <m:r>
                    <w:rPr>
                      <w:rFonts w:ascii="Cambria Math" w:hAnsi="Cambria Math"/>
                      <w:color w:val="000000" w:themeColor="text1"/>
                      <w:shd w:val="clear" w:color="auto" w:fill="E6E6E6"/>
                    </w:rPr>
                    <m:t>p</m:t>
                  </m:r>
                </m:sub>
              </m:sSub>
            </m:den>
          </m:f>
          <m:r>
            <w:rPr>
              <w:rFonts w:ascii="Cambria Math" w:hAnsi="Cambria Math"/>
              <w:color w:val="000000" w:themeColor="text1"/>
              <w:shd w:val="clear" w:color="auto" w:fill="E6E6E6"/>
            </w:rPr>
            <m:t>×Y</m:t>
          </m:r>
        </m:oMath>
      </m:oMathPara>
    </w:p>
    <w:p w14:paraId="0241DCC9" w14:textId="77777777" w:rsidR="00B91D88" w:rsidRPr="00D210E2" w:rsidRDefault="00B91D88" w:rsidP="00B91D88">
      <w:pPr>
        <w:ind w:right="-2"/>
        <w:jc w:val="both"/>
        <w:rPr>
          <w:sz w:val="22"/>
          <w:szCs w:val="22"/>
        </w:rPr>
      </w:pPr>
    </w:p>
    <w:p w14:paraId="33BFB3A2" w14:textId="77777777" w:rsidR="00B91D88" w:rsidRPr="00D210E2" w:rsidRDefault="00B91D88" w:rsidP="00B91D88">
      <w:pPr>
        <w:ind w:right="-2"/>
        <w:jc w:val="both"/>
        <w:rPr>
          <w:sz w:val="22"/>
          <w:szCs w:val="22"/>
        </w:rPr>
      </w:pPr>
      <w:r w:rsidRPr="00D210E2">
        <w:rPr>
          <w:sz w:val="22"/>
          <w:szCs w:val="22"/>
        </w:rPr>
        <w:t>*Reikšmė nurodyta Pasiūlymo formos lentelėje.</w:t>
      </w:r>
    </w:p>
    <w:p w14:paraId="0E2B4E2A" w14:textId="77777777" w:rsidR="006D2C39" w:rsidRPr="007D27F3" w:rsidRDefault="006D2C39" w:rsidP="006D2C39">
      <w:pPr>
        <w:pStyle w:val="ListParagraph"/>
        <w:tabs>
          <w:tab w:val="left" w:pos="0"/>
          <w:tab w:val="left" w:pos="567"/>
        </w:tabs>
        <w:spacing w:before="60" w:after="60"/>
        <w:ind w:left="0" w:right="-2"/>
        <w:jc w:val="both"/>
        <w:rPr>
          <w:rFonts w:ascii="Times New Roman" w:hAnsi="Times New Roman"/>
        </w:rPr>
      </w:pPr>
    </w:p>
    <w:p w14:paraId="57784634" w14:textId="0B14F1F8" w:rsidR="006D2C39" w:rsidRPr="00B91D88" w:rsidRDefault="003D1B02" w:rsidP="00B91D88">
      <w:pPr>
        <w:pStyle w:val="ListParagraph"/>
        <w:tabs>
          <w:tab w:val="left" w:pos="567"/>
        </w:tabs>
        <w:ind w:left="0" w:right="-2"/>
        <w:contextualSpacing/>
        <w:jc w:val="both"/>
        <w:rPr>
          <w:rFonts w:ascii="Times New Roman" w:hAnsi="Times New Roman"/>
        </w:rPr>
      </w:pPr>
      <w:r w:rsidRPr="003D1B02">
        <w:rPr>
          <w:rFonts w:ascii="Times New Roman" w:hAnsi="Times New Roman"/>
        </w:rPr>
        <w:t xml:space="preserve">10.4.5. </w:t>
      </w:r>
      <w:r w:rsidR="006D2C39" w:rsidRPr="003D1B02">
        <w:rPr>
          <w:rFonts w:ascii="Times New Roman" w:hAnsi="Times New Roman"/>
        </w:rPr>
        <w:t>Tiekėjas Pirkėjui pareikalavus, privalo pateikti objektyvų detalų pagrindimą dėl Tiekėjo galimybių tinkamai vykdyti Sutartį ir laikytis Pasiūlyme nurodyto ekonomiškai naudingiausio pasiūlymo vertinimo kriterijaus, jeigu Tiekėjo Pasiūlyme nurodytas Techninių projektų parengimo, prekių pristatymo ir sumontavimo terminas yra 30 ar daugiau procentų trumpesnis nei nurodytas maksimalus (90 kalendorinių dienų) terminas.</w:t>
      </w:r>
    </w:p>
    <w:p w14:paraId="6A73575B" w14:textId="75D52D90" w:rsidR="00C21E56" w:rsidRPr="00B57195" w:rsidRDefault="00C21E56" w:rsidP="005D21C7">
      <w:pPr>
        <w:pStyle w:val="TEXTAS1"/>
        <w:ind w:left="0"/>
        <w:rPr>
          <w:lang w:val="lt-LT"/>
        </w:rPr>
      </w:pPr>
      <w:r w:rsidRPr="00B57195">
        <w:rPr>
          <w:lang w:val="lt-LT"/>
        </w:rPr>
        <w:t>10.</w:t>
      </w:r>
      <w:r w:rsidR="00305EFB">
        <w:rPr>
          <w:lang w:val="lt-LT"/>
        </w:rPr>
        <w:t>5</w:t>
      </w:r>
      <w:r w:rsidRPr="00B57195">
        <w:rPr>
          <w:lang w:val="lt-LT"/>
        </w:rPr>
        <w:t xml:space="preserve">. </w:t>
      </w:r>
      <w:r w:rsidR="002B0EAC" w:rsidRPr="007B0D83">
        <w:rPr>
          <w:lang w:val="lt-LT"/>
        </w:rPr>
        <w:t xml:space="preserve">Pasiūlymuose nurodytos kainos ir įkainiai bus vertinami eurais. </w:t>
      </w:r>
      <w:r w:rsidR="0029072F" w:rsidRPr="007B0D83">
        <w:rPr>
          <w:lang w:val="lt-LT"/>
        </w:rPr>
        <w:t>Jeigu pasiūlymuose kainos ir įkainiai nurodyti užsienio valiuta</w:t>
      </w:r>
      <w:r w:rsidRPr="00B57195">
        <w:rPr>
          <w:lang w:val="lt-LT"/>
        </w:rPr>
        <w:t>, jie bus perskaičiuojami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CDF071C" w14:textId="77777777" w:rsidR="0022191F" w:rsidRDefault="005D21C7" w:rsidP="0022191F">
      <w:pPr>
        <w:pStyle w:val="TEXTAS1"/>
        <w:widowControl/>
        <w:ind w:left="0"/>
        <w:outlineLvl w:val="9"/>
        <w:rPr>
          <w:highlight w:val="yellow"/>
          <w:lang w:val="lt-LT"/>
        </w:rPr>
      </w:pPr>
      <w:r w:rsidRPr="00B57195">
        <w:rPr>
          <w:lang w:val="lt-LT"/>
        </w:rPr>
        <w:t>10.</w:t>
      </w:r>
      <w:r w:rsidR="0029072F">
        <w:rPr>
          <w:lang w:val="lt-LT"/>
        </w:rPr>
        <w:t>6</w:t>
      </w:r>
      <w:r w:rsidRPr="00B57195">
        <w:rPr>
          <w:lang w:val="lt-LT"/>
        </w:rPr>
        <w:t xml:space="preserve">. </w:t>
      </w:r>
      <w:r w:rsidR="0022191F" w:rsidRPr="007B0D83">
        <w:rPr>
          <w:lang w:val="lt-LT"/>
        </w:rPr>
        <w:t>Vertinamos bus žodžiais nurodytos pasiūlymų kainos su PVM. Jeigu pasiūlymo kaina nebus nurodyta žodžiais, vertinama bus skaičiais nurodyta pasiūlymo kaina. Jei dalyviui PVM netaikomas, tai vertinant pasiūlymą prie jo pasiūlytos kainos tik vertinimo tikslais bus priskaičiuotas PVM.</w:t>
      </w:r>
    </w:p>
    <w:p w14:paraId="65EB2E13" w14:textId="63206DF3" w:rsidR="00735C96" w:rsidRPr="00B57195" w:rsidRDefault="00735C96" w:rsidP="005D21C7">
      <w:pPr>
        <w:pStyle w:val="TEXTAS1"/>
        <w:ind w:left="0"/>
        <w:rPr>
          <w:lang w:val="lt-LT"/>
        </w:rPr>
      </w:pPr>
    </w:p>
    <w:p w14:paraId="0A537DF3" w14:textId="77777777" w:rsidR="002A793F" w:rsidRPr="00B57195" w:rsidRDefault="002A793F" w:rsidP="00D067EE">
      <w:pPr>
        <w:pStyle w:val="SKYRIUS1"/>
        <w:keepNext w:val="0"/>
        <w:spacing w:before="120" w:after="240"/>
        <w:rPr>
          <w:lang w:val="lt-LT"/>
        </w:rPr>
      </w:pPr>
      <w:r w:rsidRPr="00B57195">
        <w:rPr>
          <w:lang w:val="lt-LT"/>
        </w:rPr>
        <w:t xml:space="preserve">PASIŪLYMŲ </w:t>
      </w:r>
      <w:r w:rsidR="00DE7329" w:rsidRPr="00B57195">
        <w:rPr>
          <w:lang w:val="lt-LT"/>
        </w:rPr>
        <w:t>ATMETIMO PRIEŽASTYS</w:t>
      </w:r>
    </w:p>
    <w:p w14:paraId="40138E19" w14:textId="77777777" w:rsidR="005D21C7" w:rsidRPr="00B57195" w:rsidRDefault="007A342E" w:rsidP="005D21C7">
      <w:pPr>
        <w:pStyle w:val="TEXTAS1"/>
        <w:ind w:left="0"/>
        <w:rPr>
          <w:kern w:val="0"/>
          <w:lang w:val="lt-LT"/>
        </w:rPr>
      </w:pPr>
      <w:r w:rsidRPr="00B57195">
        <w:rPr>
          <w:kern w:val="0"/>
          <w:lang w:val="lt-LT"/>
        </w:rPr>
        <w:t>11</w:t>
      </w:r>
      <w:r w:rsidR="0033565D" w:rsidRPr="00B57195">
        <w:rPr>
          <w:kern w:val="0"/>
          <w:lang w:val="lt-LT"/>
        </w:rPr>
        <w:t xml:space="preserve">.1. </w:t>
      </w:r>
      <w:r w:rsidR="005D21C7" w:rsidRPr="00B57195">
        <w:rPr>
          <w:kern w:val="0"/>
          <w:lang w:val="lt-LT"/>
        </w:rPr>
        <w:t>Komisija ekonomiškai naudingiausi</w:t>
      </w:r>
      <w:r w:rsidR="00C21E56" w:rsidRPr="00B57195">
        <w:rPr>
          <w:kern w:val="0"/>
          <w:lang w:val="lt-LT"/>
        </w:rPr>
        <w:t>ą</w:t>
      </w:r>
      <w:r w:rsidR="005D21C7" w:rsidRPr="00B57195">
        <w:rPr>
          <w:kern w:val="0"/>
          <w:lang w:val="lt-LT"/>
        </w:rPr>
        <w:t xml:space="preserve"> pasiūlym</w:t>
      </w:r>
      <w:r w:rsidR="00C21E56" w:rsidRPr="00B57195">
        <w:rPr>
          <w:kern w:val="0"/>
          <w:lang w:val="lt-LT"/>
        </w:rPr>
        <w:t>ą</w:t>
      </w:r>
      <w:r w:rsidR="005D21C7" w:rsidRPr="00B57195">
        <w:rPr>
          <w:kern w:val="0"/>
          <w:lang w:val="lt-LT"/>
        </w:rPr>
        <w:t xml:space="preserve"> nustato laimėjusi</w:t>
      </w:r>
      <w:r w:rsidR="00C21E56" w:rsidRPr="00B57195">
        <w:rPr>
          <w:kern w:val="0"/>
          <w:lang w:val="lt-LT"/>
        </w:rPr>
        <w:t>u</w:t>
      </w:r>
      <w:r w:rsidR="005D21C7" w:rsidRPr="00B57195">
        <w:rPr>
          <w:kern w:val="0"/>
          <w:lang w:val="lt-LT"/>
        </w:rPr>
        <w:t>, jeigu ji</w:t>
      </w:r>
      <w:r w:rsidR="00C21E56" w:rsidRPr="00B57195">
        <w:rPr>
          <w:kern w:val="0"/>
          <w:lang w:val="lt-LT"/>
        </w:rPr>
        <w:t>s</w:t>
      </w:r>
      <w:r w:rsidR="005D21C7" w:rsidRPr="00B57195">
        <w:rPr>
          <w:kern w:val="0"/>
          <w:lang w:val="lt-LT"/>
        </w:rPr>
        <w:t xml:space="preserve"> tenkina visas šias sąlygas:</w:t>
      </w:r>
    </w:p>
    <w:p w14:paraId="493F1F1C" w14:textId="77777777" w:rsidR="005D21C7" w:rsidRPr="00B57195" w:rsidRDefault="005D21C7" w:rsidP="005D21C7">
      <w:pPr>
        <w:pStyle w:val="TEXTAS1"/>
        <w:ind w:left="0"/>
        <w:rPr>
          <w:kern w:val="0"/>
          <w:lang w:val="lt-LT"/>
        </w:rPr>
      </w:pPr>
      <w:r w:rsidRPr="00B57195">
        <w:rPr>
          <w:kern w:val="0"/>
          <w:lang w:val="lt-LT"/>
        </w:rPr>
        <w:t>11.1.1. pasiūlymas atitinka pirkimo dokumentuose nustatytus reikalavimus ir sąlygas;</w:t>
      </w:r>
    </w:p>
    <w:p w14:paraId="159960B2" w14:textId="1BFBA31A" w:rsidR="005D21C7" w:rsidRPr="00B57195" w:rsidRDefault="005D21C7" w:rsidP="005D21C7">
      <w:pPr>
        <w:pStyle w:val="TEXTAS1"/>
        <w:ind w:left="0"/>
        <w:rPr>
          <w:kern w:val="0"/>
          <w:lang w:val="lt-LT"/>
        </w:rPr>
      </w:pPr>
      <w:r w:rsidRPr="00B57195">
        <w:rPr>
          <w:kern w:val="0"/>
          <w:lang w:val="lt-LT"/>
        </w:rPr>
        <w:t xml:space="preserve">11.1.2. dalyvis nėra pašalintas vadovaujantis pirkimo sąlygų 3.4 punkte nustatytais </w:t>
      </w:r>
      <w:r w:rsidR="004D502A" w:rsidRPr="00B57195">
        <w:rPr>
          <w:kern w:val="0"/>
          <w:lang w:val="lt-LT"/>
        </w:rPr>
        <w:t>ti</w:t>
      </w:r>
      <w:r w:rsidR="006A627B">
        <w:rPr>
          <w:kern w:val="0"/>
          <w:lang w:val="lt-LT"/>
        </w:rPr>
        <w:t>e</w:t>
      </w:r>
      <w:r w:rsidR="004D502A" w:rsidRPr="00B57195">
        <w:rPr>
          <w:kern w:val="0"/>
          <w:lang w:val="lt-LT"/>
        </w:rPr>
        <w:t>kėj</w:t>
      </w:r>
      <w:r w:rsidRPr="00B57195">
        <w:rPr>
          <w:kern w:val="0"/>
          <w:lang w:val="lt-LT"/>
        </w:rPr>
        <w:t>ų pašalinimo pagrindais;</w:t>
      </w:r>
    </w:p>
    <w:p w14:paraId="381F593E" w14:textId="64F686CA" w:rsidR="005D21C7" w:rsidRPr="00B57195" w:rsidRDefault="005D21C7" w:rsidP="005D21C7">
      <w:pPr>
        <w:pStyle w:val="TEXTAS1"/>
        <w:ind w:left="0"/>
        <w:rPr>
          <w:kern w:val="0"/>
          <w:lang w:val="lt-LT"/>
        </w:rPr>
      </w:pPr>
      <w:r w:rsidRPr="00B57195">
        <w:rPr>
          <w:kern w:val="0"/>
          <w:lang w:val="lt-LT"/>
        </w:rPr>
        <w:t xml:space="preserve">11.1.3. dalyvis atitinka visus 3.6 punkte nurodytus kvalifikacijos reikalavimus ir 3.7 punkte kokybės vadybos sistemos </w:t>
      </w:r>
      <w:r w:rsidRPr="00B57195">
        <w:rPr>
          <w:kern w:val="0"/>
          <w:lang w:val="lt-LT"/>
        </w:rPr>
        <w:lastRenderedPageBreak/>
        <w:t xml:space="preserve">ir </w:t>
      </w:r>
      <w:r w:rsidR="002D3884" w:rsidRPr="00B57195">
        <w:rPr>
          <w:kern w:val="0"/>
          <w:lang w:val="lt-LT"/>
        </w:rPr>
        <w:t xml:space="preserve">(ar) </w:t>
      </w:r>
      <w:r w:rsidRPr="00B57195">
        <w:rPr>
          <w:kern w:val="0"/>
          <w:lang w:val="lt-LT"/>
        </w:rPr>
        <w:t>aplinkos apsaugos vadybos sistemos standartus, jei šios atitiktys reikalaujamos</w:t>
      </w:r>
      <w:r w:rsidRPr="00B57195">
        <w:rPr>
          <w:lang w:val="lt-LT"/>
        </w:rPr>
        <w:t>;</w:t>
      </w:r>
    </w:p>
    <w:p w14:paraId="25AF6B6D" w14:textId="77777777" w:rsidR="005D21C7" w:rsidRPr="00B57195" w:rsidRDefault="005D21C7" w:rsidP="005D21C7">
      <w:pPr>
        <w:pStyle w:val="TEXTAS1"/>
        <w:ind w:left="0"/>
        <w:rPr>
          <w:kern w:val="0"/>
          <w:lang w:val="lt-LT"/>
        </w:rPr>
      </w:pPr>
      <w:r w:rsidRPr="00B57195">
        <w:rPr>
          <w:kern w:val="0"/>
          <w:lang w:val="lt-LT"/>
        </w:rPr>
        <w:t>11.1.4. dalyvis per Perkančiojo subjekto nustatytą terminą patikslino, papildė, paaiškino informaciją, kaip nurodyta pirkimo sąlygų 10.2 punkte;</w:t>
      </w:r>
    </w:p>
    <w:p w14:paraId="55B90E83" w14:textId="6B6130DC" w:rsidR="005D21C7" w:rsidRPr="004D6AC9" w:rsidRDefault="005D21C7" w:rsidP="004D6AC9">
      <w:pPr>
        <w:pStyle w:val="TEXTAS1"/>
        <w:widowControl/>
        <w:ind w:left="0"/>
        <w:rPr>
          <w:color w:val="000000"/>
          <w:kern w:val="0"/>
          <w:lang w:val="lt-LT"/>
        </w:rPr>
      </w:pPr>
      <w:r w:rsidRPr="00B57195">
        <w:rPr>
          <w:kern w:val="0"/>
          <w:lang w:val="lt-LT"/>
        </w:rPr>
        <w:t xml:space="preserve">11.1.5. </w:t>
      </w:r>
      <w:r w:rsidR="00787160" w:rsidRPr="00787160">
        <w:rPr>
          <w:b/>
          <w:bCs/>
          <w:color w:val="000000"/>
          <w:kern w:val="0"/>
          <w:lang w:val="lt-LT"/>
        </w:rPr>
        <w:t xml:space="preserve">pasiūlyme pasiūlyta kaina nėra per didelė ir Perkančiajam subjektui nepriimtina. </w:t>
      </w:r>
      <w:r w:rsidR="00787160" w:rsidRPr="00486EA8">
        <w:rPr>
          <w:b/>
          <w:bCs/>
          <w:color w:val="C00000"/>
          <w:kern w:val="0"/>
          <w:lang w:val="lt-LT"/>
        </w:rPr>
        <w:t>Laikoma, kad pasiūlyta kaina yra per didelė ir nepriimtina, jeigu ji viršija Perkančiojo subjekto pasiūlymų įvertinimui numatytas lėšas, nustatytas ir užfiksuotas Perkančiojo subjekto rengiamuose dokumentuose prieš pradedant pirkimo procedūrą.</w:t>
      </w:r>
      <w:r w:rsidR="00787160" w:rsidRPr="00486EA8">
        <w:rPr>
          <w:color w:val="C00000"/>
          <w:kern w:val="0"/>
          <w:lang w:val="lt-LT"/>
        </w:rPr>
        <w:t xml:space="preserve"> </w:t>
      </w:r>
      <w:r w:rsidR="00787160" w:rsidRPr="009B2507">
        <w:rPr>
          <w:color w:val="000000"/>
          <w:kern w:val="0"/>
          <w:lang w:val="lt-LT"/>
        </w:rPr>
        <w:t>Jeigu ekonomiškai naudingiausiame pasiūlyme nurodyta kaina yra per didelė ir nepriimtina ir Perkantysis subjektas pirkimo dokumentuose nėra nurodęs pasiūlymų vertinimui numatytų lėšų, kiti pasiūlymų eilėje esantys pasiūlymai laimėjusiais negali būti nustatyti;</w:t>
      </w:r>
    </w:p>
    <w:p w14:paraId="2D10D728" w14:textId="2E1C4470" w:rsidR="0024180D" w:rsidRPr="009B2507" w:rsidRDefault="0024180D" w:rsidP="0024180D">
      <w:pPr>
        <w:pStyle w:val="TEXTAS1"/>
        <w:widowControl/>
        <w:ind w:left="0"/>
        <w:rPr>
          <w:color w:val="000000"/>
          <w:kern w:val="0"/>
          <w:lang w:val="lt-LT"/>
        </w:rPr>
      </w:pPr>
      <w:r>
        <w:rPr>
          <w:color w:val="000000"/>
          <w:kern w:val="0"/>
          <w:lang w:val="lt-LT"/>
        </w:rPr>
        <w:t xml:space="preserve">11.1.6. </w:t>
      </w:r>
      <w:r w:rsidRPr="009B2507">
        <w:rPr>
          <w:color w:val="000000"/>
          <w:kern w:val="0"/>
          <w:lang w:val="lt-LT"/>
        </w:rPr>
        <w:t>Komisija, išnagrinėjusi dalyvio pagal pirkimo sąlygų 10.3 punktą pateiktus dokumentus nustato, kad dalyvis pateikė tinkamus pasiūlytos neįprastai mažos kainos pagrįstumo įrodymus;</w:t>
      </w:r>
    </w:p>
    <w:p w14:paraId="7A1AEF3F" w14:textId="77777777" w:rsidR="0024180D" w:rsidRPr="009B2507" w:rsidRDefault="0024180D" w:rsidP="0024180D">
      <w:pPr>
        <w:pStyle w:val="TEXTAS1"/>
        <w:widowControl/>
        <w:ind w:left="0"/>
        <w:rPr>
          <w:color w:val="000000"/>
          <w:kern w:val="0"/>
          <w:lang w:val="lt-LT"/>
        </w:rPr>
      </w:pPr>
      <w:r w:rsidRPr="009B2507">
        <w:rPr>
          <w:color w:val="000000"/>
          <w:kern w:val="0"/>
          <w:lang w:val="lt-LT"/>
        </w:rPr>
        <w:t>11.1.7. tenkinami pirkimo sąlygose nustatyti reikalavimai, susiję su Pirkimų įstatymo 58 straipsnio 4</w:t>
      </w:r>
      <w:r w:rsidRPr="009B2507">
        <w:rPr>
          <w:color w:val="000000"/>
          <w:kern w:val="0"/>
          <w:vertAlign w:val="superscript"/>
          <w:lang w:val="lt-LT"/>
        </w:rPr>
        <w:t>1</w:t>
      </w:r>
      <w:r w:rsidRPr="009B2507">
        <w:rPr>
          <w:color w:val="000000"/>
          <w:kern w:val="0"/>
          <w:lang w:val="lt-LT"/>
        </w:rPr>
        <w:t xml:space="preserve"> dalies nuostatomis (kai taikoma).</w:t>
      </w:r>
    </w:p>
    <w:p w14:paraId="279FFCB4" w14:textId="0A6D0A5B" w:rsidR="005D21C7" w:rsidRPr="00B57195" w:rsidRDefault="005D21C7" w:rsidP="005D21C7">
      <w:pPr>
        <w:pStyle w:val="TEXTAS1"/>
        <w:ind w:left="0"/>
        <w:rPr>
          <w:kern w:val="0"/>
          <w:lang w:val="lt-LT"/>
        </w:rPr>
      </w:pPr>
      <w:r w:rsidRPr="00B57195">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FAE53FE" w14:textId="77777777" w:rsidR="00AC287D" w:rsidRDefault="005D21C7" w:rsidP="005D21C7">
      <w:pPr>
        <w:pStyle w:val="TEXTAS1"/>
        <w:ind w:left="0"/>
        <w:rPr>
          <w:kern w:val="0"/>
          <w:lang w:val="lt-LT"/>
        </w:rPr>
      </w:pPr>
      <w:r w:rsidRPr="00B57195">
        <w:rPr>
          <w:kern w:val="0"/>
          <w:lang w:val="lt-LT"/>
        </w:rPr>
        <w:t>11.3. Dalyvio, kuris negalėtų būti nustatytas laimėtoju pagal pirkimo sąlygų 11.1 punkto nuostatas, pasiūlymas atmetamas</w:t>
      </w:r>
      <w:r w:rsidR="00AC287D" w:rsidRPr="00B57195">
        <w:rPr>
          <w:kern w:val="0"/>
          <w:lang w:val="lt-LT"/>
        </w:rPr>
        <w:t>.</w:t>
      </w:r>
    </w:p>
    <w:p w14:paraId="29783375" w14:textId="77777777" w:rsidR="00453277" w:rsidRDefault="00453277" w:rsidP="00453277">
      <w:pPr>
        <w:pStyle w:val="TEXTAS1"/>
        <w:ind w:left="0"/>
        <w:rPr>
          <w:kern w:val="0"/>
          <w:lang w:val="lt-LT"/>
        </w:rPr>
      </w:pPr>
      <w:r>
        <w:rPr>
          <w:kern w:val="0"/>
          <w:lang w:val="lt-LT"/>
        </w:rPr>
        <w:t xml:space="preserve">11.4. </w:t>
      </w:r>
      <w:r w:rsidRPr="00F81748">
        <w:rPr>
          <w:kern w:val="0"/>
          <w:lang w:val="lt-LT"/>
        </w:rPr>
        <w:t>Apie pasiūlymo atmetimą ir tokio atmetimo priežastis dalyvis informuojamas raštu CVP IS priemonėmis.</w:t>
      </w:r>
    </w:p>
    <w:p w14:paraId="31FF47F4" w14:textId="77777777" w:rsidR="00453277" w:rsidRPr="00B57195" w:rsidRDefault="00453277" w:rsidP="005D21C7">
      <w:pPr>
        <w:pStyle w:val="TEXTAS1"/>
        <w:ind w:left="0"/>
        <w:rPr>
          <w:kern w:val="0"/>
          <w:lang w:val="lt-LT"/>
        </w:rPr>
      </w:pPr>
    </w:p>
    <w:p w14:paraId="1DD8FF82" w14:textId="77777777" w:rsidR="002A793F" w:rsidRPr="00B57195" w:rsidRDefault="00C1784D" w:rsidP="00D067EE">
      <w:pPr>
        <w:pStyle w:val="SKYRIUS1"/>
        <w:keepNext w:val="0"/>
        <w:spacing w:before="120" w:after="240"/>
        <w:rPr>
          <w:lang w:val="lt-LT"/>
        </w:rPr>
      </w:pPr>
      <w:r w:rsidRPr="00B57195">
        <w:rPr>
          <w:lang w:val="lt-LT"/>
        </w:rPr>
        <w:t>INFORMAVIMAS APIE PIRKIMO PROCEDŪRŲ REZULTATUS</w:t>
      </w:r>
    </w:p>
    <w:p w14:paraId="28CED59A" w14:textId="0BDBDC90" w:rsidR="005D21C7" w:rsidRPr="00B57195" w:rsidRDefault="00C1784D" w:rsidP="005D21C7">
      <w:pPr>
        <w:pStyle w:val="SKYRIUS1"/>
        <w:keepNext w:val="0"/>
        <w:numPr>
          <w:ilvl w:val="0"/>
          <w:numId w:val="0"/>
        </w:numPr>
        <w:spacing w:before="0" w:after="0"/>
        <w:jc w:val="both"/>
        <w:rPr>
          <w:b w:val="0"/>
          <w:lang w:val="lt-LT"/>
        </w:rPr>
      </w:pPr>
      <w:r w:rsidRPr="00B57195">
        <w:rPr>
          <w:b w:val="0"/>
          <w:lang w:val="lt-LT"/>
        </w:rPr>
        <w:t xml:space="preserve">12.1. </w:t>
      </w:r>
      <w:r w:rsidR="005D21C7" w:rsidRPr="00B57195">
        <w:rPr>
          <w:b w:val="0"/>
          <w:lang w:val="lt-LT"/>
        </w:rPr>
        <w:t xml:space="preserve">Perkantysis subjektas visiems pirkimo dalyviams, ne vėliau nei per </w:t>
      </w:r>
      <w:r w:rsidR="00D9674D" w:rsidRPr="00B57195">
        <w:rPr>
          <w:b w:val="0"/>
          <w:lang w:val="lt-LT"/>
        </w:rPr>
        <w:t>3</w:t>
      </w:r>
      <w:r w:rsidR="005D21C7" w:rsidRPr="00B57195">
        <w:rPr>
          <w:b w:val="0"/>
          <w:lang w:val="lt-LT"/>
        </w:rPr>
        <w:t xml:space="preserve"> (</w:t>
      </w:r>
      <w:r w:rsidR="00D9674D" w:rsidRPr="00B57195">
        <w:rPr>
          <w:b w:val="0"/>
          <w:lang w:val="lt-LT"/>
        </w:rPr>
        <w:t>tris</w:t>
      </w:r>
      <w:r w:rsidR="005D21C7" w:rsidRPr="00B57195">
        <w:rPr>
          <w:b w:val="0"/>
          <w:lang w:val="lt-LT"/>
        </w:rPr>
        <w:t xml:space="preserve">) darbo dienas raštu praneša apie priimtą sprendimą nustatyti laimėjusį pasiūlymą, dėl kurio bus sudaroma </w:t>
      </w:r>
      <w:r w:rsidR="0099309C" w:rsidRPr="00B57195">
        <w:rPr>
          <w:b w:val="0"/>
          <w:lang w:val="lt-LT"/>
        </w:rPr>
        <w:t>pirkimo</w:t>
      </w:r>
      <w:r w:rsidR="005D21C7" w:rsidRPr="00B57195">
        <w:rPr>
          <w:b w:val="0"/>
          <w:lang w:val="lt-LT"/>
        </w:rPr>
        <w:t xml:space="preserve"> sutartis ir pateikia:</w:t>
      </w:r>
    </w:p>
    <w:p w14:paraId="21E5315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12.1.1. pirkimo sąlygų 12.3 punkte nurodytos atitinkamos informacijos, kuri dar nebuvo pateikta pirkimo procedūros metu, santrauką;</w:t>
      </w:r>
    </w:p>
    <w:p w14:paraId="70A29984"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2</w:t>
      </w:r>
      <w:r w:rsidRPr="00B57195">
        <w:rPr>
          <w:b w:val="0"/>
          <w:lang w:val="lt-LT"/>
        </w:rPr>
        <w:t>. nustatytą pasiūlymų eilę (išskyrus atvejus, kai pasiūlymų eilė nesudaroma);</w:t>
      </w:r>
    </w:p>
    <w:p w14:paraId="28E83EA9" w14:textId="77777777" w:rsidR="00532385" w:rsidRPr="00B57195" w:rsidRDefault="00532385" w:rsidP="00532385">
      <w:pPr>
        <w:pStyle w:val="SKYRIUS1"/>
        <w:keepNext w:val="0"/>
        <w:numPr>
          <w:ilvl w:val="0"/>
          <w:numId w:val="0"/>
        </w:numPr>
        <w:spacing w:before="0" w:after="0"/>
        <w:jc w:val="both"/>
        <w:rPr>
          <w:b w:val="0"/>
          <w:lang w:val="lt-LT"/>
        </w:rPr>
      </w:pPr>
      <w:r w:rsidRPr="00B57195">
        <w:rPr>
          <w:b w:val="0"/>
          <w:lang w:val="lt-LT"/>
        </w:rPr>
        <w:t>12.1.</w:t>
      </w:r>
      <w:r w:rsidR="00C21E56" w:rsidRPr="00B57195">
        <w:rPr>
          <w:b w:val="0"/>
          <w:lang w:val="lt-LT"/>
        </w:rPr>
        <w:t>3</w:t>
      </w:r>
      <w:r w:rsidRPr="00B57195">
        <w:rPr>
          <w:b w:val="0"/>
          <w:lang w:val="lt-LT"/>
        </w:rPr>
        <w:t>. laimėjusį pasiūlymą;</w:t>
      </w:r>
    </w:p>
    <w:p w14:paraId="70B8ADD6" w14:textId="77777777" w:rsidR="005D21C7" w:rsidRPr="00B57195" w:rsidRDefault="00C21E56" w:rsidP="00532385">
      <w:pPr>
        <w:pStyle w:val="SKYRIUS1"/>
        <w:keepNext w:val="0"/>
        <w:numPr>
          <w:ilvl w:val="0"/>
          <w:numId w:val="0"/>
        </w:numPr>
        <w:spacing w:before="0" w:after="0"/>
        <w:jc w:val="both"/>
        <w:rPr>
          <w:b w:val="0"/>
          <w:lang w:val="lt-LT"/>
        </w:rPr>
      </w:pPr>
      <w:r w:rsidRPr="00B57195">
        <w:rPr>
          <w:b w:val="0"/>
          <w:lang w:val="lt-LT"/>
        </w:rPr>
        <w:t>12.1.4</w:t>
      </w:r>
      <w:r w:rsidR="00532385" w:rsidRPr="00B57195">
        <w:rPr>
          <w:b w:val="0"/>
          <w:lang w:val="lt-LT"/>
        </w:rPr>
        <w:t>. tikslų atidėjimo terminą</w:t>
      </w:r>
      <w:r w:rsidR="005D21C7" w:rsidRPr="00B57195">
        <w:rPr>
          <w:b w:val="0"/>
          <w:lang w:val="lt-LT"/>
        </w:rPr>
        <w:t>.</w:t>
      </w:r>
    </w:p>
    <w:p w14:paraId="77F1DFC7"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12.2. Jei reikia, Perkantysis subjektas taip pat nurodo priežastis, dėl kurių buvo priimtas sprendimas nesudaryti sutarties.</w:t>
      </w:r>
    </w:p>
    <w:p w14:paraId="1522CB02"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 Perkantysis subjektas, gavęs pirkimo dalyvio raštu pateiktą prašymą, ne vėliau nei per 15 dienų nuo jo gavimo dienos išsamiai pateikia šią informaciją:</w:t>
      </w:r>
    </w:p>
    <w:p w14:paraId="72D2CCFD"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1C0EE7C5" w14:textId="77777777" w:rsidR="005D21C7" w:rsidRPr="00B57195" w:rsidRDefault="005D21C7" w:rsidP="005D21C7">
      <w:pPr>
        <w:pStyle w:val="SKYRIUS1"/>
        <w:keepNext w:val="0"/>
        <w:numPr>
          <w:ilvl w:val="0"/>
          <w:numId w:val="0"/>
        </w:numPr>
        <w:spacing w:before="0" w:after="0"/>
        <w:jc w:val="both"/>
        <w:rPr>
          <w:b w:val="0"/>
          <w:lang w:val="lt-LT"/>
        </w:rPr>
      </w:pPr>
      <w:r w:rsidRPr="00B57195">
        <w:rPr>
          <w:b w:val="0"/>
          <w:lang w:val="lt-LT"/>
        </w:rPr>
        <w:t>12.3.2. dalyviui, kurio pasiūlymas buvo atmestas – pasiūlymo atmetimo priežastis.</w:t>
      </w:r>
    </w:p>
    <w:p w14:paraId="02DE2CBD" w14:textId="4F2BE6E9" w:rsidR="00627C3C" w:rsidRDefault="005D21C7" w:rsidP="005D21C7">
      <w:pPr>
        <w:pStyle w:val="SKYRIUS1"/>
        <w:keepNext w:val="0"/>
        <w:numPr>
          <w:ilvl w:val="0"/>
          <w:numId w:val="0"/>
        </w:numPr>
        <w:spacing w:before="0" w:after="0"/>
        <w:jc w:val="both"/>
        <w:rPr>
          <w:b w:val="0"/>
          <w:lang w:val="lt-LT"/>
        </w:rPr>
      </w:pPr>
      <w:r w:rsidRPr="00B57195">
        <w:rPr>
          <w:b w:val="0"/>
          <w:lang w:val="lt-LT"/>
        </w:rPr>
        <w:t xml:space="preserve">12.4. Pirkimo sąlygų 12.1 ir 12.3 punktuose nurodytais atvejais Perkantysis subjektas neteikia informacijos, jeigu jos atskleidimas prieštarauja informacijos ir duomenų apsaugą reguliuojantiems teisės aktams arba visuomenės interesams, pažeidžia teisėtus konkretaus </w:t>
      </w:r>
      <w:r w:rsidR="004D502A" w:rsidRPr="00B57195">
        <w:rPr>
          <w:b w:val="0"/>
          <w:lang w:val="lt-LT"/>
        </w:rPr>
        <w:t>t</w:t>
      </w:r>
      <w:r w:rsidR="006D78CE">
        <w:rPr>
          <w:b w:val="0"/>
          <w:lang w:val="lt-LT"/>
        </w:rPr>
        <w:t>ie</w:t>
      </w:r>
      <w:r w:rsidR="004D502A" w:rsidRPr="00B57195">
        <w:rPr>
          <w:b w:val="0"/>
          <w:lang w:val="lt-LT"/>
        </w:rPr>
        <w:t>kėj</w:t>
      </w:r>
      <w:r w:rsidRPr="00B57195">
        <w:rPr>
          <w:b w:val="0"/>
          <w:lang w:val="lt-LT"/>
        </w:rPr>
        <w:t xml:space="preserve">o komercinius interesus arba turi neigiamą poveikį </w:t>
      </w:r>
      <w:r w:rsidR="004D502A" w:rsidRPr="00B57195">
        <w:rPr>
          <w:b w:val="0"/>
          <w:lang w:val="lt-LT"/>
        </w:rPr>
        <w:t>t</w:t>
      </w:r>
      <w:r w:rsidR="006D78CE">
        <w:rPr>
          <w:b w:val="0"/>
          <w:lang w:val="lt-LT"/>
        </w:rPr>
        <w:t>ie</w:t>
      </w:r>
      <w:r w:rsidR="004D502A" w:rsidRPr="00B57195">
        <w:rPr>
          <w:b w:val="0"/>
          <w:lang w:val="lt-LT"/>
        </w:rPr>
        <w:t>kėj</w:t>
      </w:r>
      <w:r w:rsidRPr="00B57195">
        <w:rPr>
          <w:b w:val="0"/>
          <w:lang w:val="lt-LT"/>
        </w:rPr>
        <w:t>ų konkurencijai</w:t>
      </w:r>
      <w:r w:rsidR="00627C3C" w:rsidRPr="00B57195">
        <w:rPr>
          <w:b w:val="0"/>
          <w:lang w:val="lt-LT"/>
        </w:rPr>
        <w:t>.</w:t>
      </w:r>
    </w:p>
    <w:p w14:paraId="37E4B84A" w14:textId="77777777" w:rsidR="00A771CA" w:rsidRPr="009B2507" w:rsidRDefault="00A771CA" w:rsidP="00A771CA">
      <w:pPr>
        <w:pStyle w:val="SKYRIUS1"/>
        <w:keepNext w:val="0"/>
        <w:numPr>
          <w:ilvl w:val="0"/>
          <w:numId w:val="0"/>
        </w:numPr>
        <w:spacing w:before="0" w:after="0"/>
        <w:jc w:val="both"/>
        <w:rPr>
          <w:b w:val="0"/>
        </w:rPr>
      </w:pPr>
      <w:r w:rsidRPr="009B2507">
        <w:rPr>
          <w:b w:val="0"/>
        </w:rPr>
        <w:t>12.5. Suinteresuoti dalyviai nuo Perkančiojo subjekto pranešimo apie sprendimą nustatyti laimėjusį pasiūlymą pateikimo dalyviams dienos iki atidėjimo termino pabaigos gali prašyti Perkančiojo subjekto pateikti laimėjusį pasiūlymą. Tokiu atveju Pirkimų įstatymo 108 straipsnio 1 dalyje nustatytas terminas ir atidėjimo terminas pratęsiami papildomam terminui, jį skaičiuojant nuo suinteresuoto dalyvio prašymo pateikti laimėjusį pasiūlymą pateikimo Perkančiajam subjektui dienos iki tol, kol suinteresuotam dalyviui bus pateiktas minėtas pasiūlymas. Jeigu laimėjusio dalyvio pasiūlymas pateikiamas tą pačią dieną, kai buvo paprašyta, Pirkimų įstatymo 108 straipsnio 1 dalyje nustatytas terminas ir atidėjimo terminas pratęsiami vienai darbo dienai. Perkantysis subjektas laimėjusį pasiūlymą suinteresuotiems dalyviams gali pateikti teikdamas šio straipsnio 1 dalyje nurodytą informaciją.</w:t>
      </w:r>
    </w:p>
    <w:p w14:paraId="6DC55C94" w14:textId="77777777" w:rsidR="00A771CA" w:rsidRPr="00B57195" w:rsidRDefault="00A771CA" w:rsidP="005D21C7">
      <w:pPr>
        <w:pStyle w:val="SKYRIUS1"/>
        <w:keepNext w:val="0"/>
        <w:numPr>
          <w:ilvl w:val="0"/>
          <w:numId w:val="0"/>
        </w:numPr>
        <w:spacing w:before="0" w:after="0"/>
        <w:jc w:val="both"/>
        <w:rPr>
          <w:b w:val="0"/>
          <w:lang w:val="lt-LT"/>
        </w:rPr>
      </w:pPr>
    </w:p>
    <w:p w14:paraId="2066FCAB" w14:textId="77777777" w:rsidR="002A793F" w:rsidRPr="00B57195" w:rsidRDefault="0099309C" w:rsidP="00D067EE">
      <w:pPr>
        <w:pStyle w:val="SKYRIUS1"/>
        <w:keepNext w:val="0"/>
        <w:spacing w:before="120" w:after="240"/>
        <w:rPr>
          <w:lang w:val="lt-LT"/>
        </w:rPr>
      </w:pPr>
      <w:r w:rsidRPr="00B57195">
        <w:rPr>
          <w:lang w:val="lt-LT"/>
        </w:rPr>
        <w:t>PIRKIMO</w:t>
      </w:r>
      <w:r w:rsidR="00525294" w:rsidRPr="00B57195">
        <w:rPr>
          <w:lang w:val="lt-LT"/>
        </w:rPr>
        <w:t xml:space="preserve"> SUTARTIES</w:t>
      </w:r>
      <w:r w:rsidR="00627C3C" w:rsidRPr="00B57195">
        <w:rPr>
          <w:lang w:val="lt-LT"/>
        </w:rPr>
        <w:t xml:space="preserve"> SUDARYMAS</w:t>
      </w:r>
    </w:p>
    <w:p w14:paraId="29F7F3D5" w14:textId="77777777" w:rsidR="005D21C7" w:rsidRPr="00B57195" w:rsidRDefault="007A342E" w:rsidP="005D21C7">
      <w:pPr>
        <w:pStyle w:val="TEXTAS1"/>
        <w:ind w:left="0"/>
        <w:rPr>
          <w:lang w:val="lt-LT"/>
        </w:rPr>
      </w:pPr>
      <w:r w:rsidRPr="00B57195">
        <w:rPr>
          <w:lang w:val="lt-LT"/>
        </w:rPr>
        <w:t>13</w:t>
      </w:r>
      <w:r w:rsidR="00503BE1" w:rsidRPr="00B57195">
        <w:rPr>
          <w:lang w:val="lt-LT"/>
        </w:rPr>
        <w:t>.1.</w:t>
      </w:r>
      <w:r w:rsidR="00407CF5" w:rsidRPr="00B57195">
        <w:rPr>
          <w:lang w:val="lt-LT"/>
        </w:rPr>
        <w:t xml:space="preserve"> </w:t>
      </w:r>
      <w:r w:rsidR="005D21C7" w:rsidRPr="00B57195">
        <w:rPr>
          <w:lang w:val="lt-LT"/>
        </w:rPr>
        <w:t>P</w:t>
      </w:r>
      <w:r w:rsidR="0099309C" w:rsidRPr="00B57195">
        <w:rPr>
          <w:lang w:val="lt-LT"/>
        </w:rPr>
        <w:t>irkimo</w:t>
      </w:r>
      <w:r w:rsidR="005D21C7" w:rsidRPr="00B57195">
        <w:rPr>
          <w:lang w:val="lt-LT"/>
        </w:rPr>
        <w:t xml:space="preserve"> sutart</w:t>
      </w:r>
      <w:r w:rsidR="00C21E56" w:rsidRPr="00B57195">
        <w:rPr>
          <w:lang w:val="lt-LT"/>
        </w:rPr>
        <w:t>i</w:t>
      </w:r>
      <w:r w:rsidR="005D21C7" w:rsidRPr="00B57195">
        <w:rPr>
          <w:lang w:val="lt-LT"/>
        </w:rPr>
        <w:t>s sudarom</w:t>
      </w:r>
      <w:r w:rsidR="00C21E56" w:rsidRPr="00B57195">
        <w:rPr>
          <w:lang w:val="lt-LT"/>
        </w:rPr>
        <w:t>a</w:t>
      </w:r>
      <w:r w:rsidR="005D21C7" w:rsidRPr="00B57195">
        <w:rPr>
          <w:lang w:val="lt-LT"/>
        </w:rPr>
        <w:t xml:space="preserve"> nedelsiant, </w:t>
      </w:r>
      <w:r w:rsidR="0099309C" w:rsidRPr="00B57195">
        <w:rPr>
          <w:lang w:val="lt-LT"/>
        </w:rPr>
        <w:t>b</w:t>
      </w:r>
      <w:r w:rsidR="004A0048" w:rsidRPr="00B57195">
        <w:rPr>
          <w:lang w:val="lt-LT"/>
        </w:rPr>
        <w:t>et ne anksčiau negu pasibaigė 5 darbo</w:t>
      </w:r>
      <w:r w:rsidR="005D21C7" w:rsidRPr="00B57195">
        <w:rPr>
          <w:lang w:val="lt-LT"/>
        </w:rPr>
        <w:t xml:space="preserve"> dienų p</w:t>
      </w:r>
      <w:r w:rsidR="0099309C" w:rsidRPr="00B57195">
        <w:rPr>
          <w:lang w:val="lt-LT"/>
        </w:rPr>
        <w:t>irkimo</w:t>
      </w:r>
      <w:r w:rsidR="005D21C7" w:rsidRPr="00B57195">
        <w:rPr>
          <w:lang w:val="lt-LT"/>
        </w:rPr>
        <w:t xml:space="preserve"> sutar</w:t>
      </w:r>
      <w:r w:rsidR="0099309C" w:rsidRPr="00B57195">
        <w:rPr>
          <w:lang w:val="lt-LT"/>
        </w:rPr>
        <w:t>ties</w:t>
      </w:r>
      <w:r w:rsidR="005D21C7" w:rsidRPr="00B57195">
        <w:rPr>
          <w:lang w:val="lt-LT"/>
        </w:rPr>
        <w:t xml:space="preserve"> sudarymo atidėjimo terminas, kuris prasideda nuo pranešimo apie sprendimą nustatyti laimėjus</w:t>
      </w:r>
      <w:r w:rsidR="0099309C" w:rsidRPr="00B57195">
        <w:rPr>
          <w:lang w:val="lt-LT"/>
        </w:rPr>
        <w:t>į pasiūlymą</w:t>
      </w:r>
      <w:r w:rsidR="005D21C7" w:rsidRPr="00B57195">
        <w:rPr>
          <w:lang w:val="lt-LT"/>
        </w:rPr>
        <w:t xml:space="preserve"> išsiuntimo iš Perkančiojo subjekto pirkimo dalyviams dienos. Atidėjimo terminas netaikomas, kai vienintelis suinteresuotas dalyvis yra tas, su kuriuo sudaroma p</w:t>
      </w:r>
      <w:r w:rsidR="0099309C" w:rsidRPr="00B57195">
        <w:rPr>
          <w:lang w:val="lt-LT"/>
        </w:rPr>
        <w:t>irkimo</w:t>
      </w:r>
      <w:r w:rsidR="005D21C7" w:rsidRPr="00B57195">
        <w:rPr>
          <w:lang w:val="lt-LT"/>
        </w:rPr>
        <w:t xml:space="preserve"> sutartis.</w:t>
      </w:r>
    </w:p>
    <w:p w14:paraId="2851F657" w14:textId="77777777" w:rsidR="005D21C7" w:rsidRPr="00B57195" w:rsidRDefault="005D21C7" w:rsidP="005D21C7">
      <w:pPr>
        <w:pStyle w:val="TEXTAS1"/>
        <w:ind w:left="0"/>
        <w:rPr>
          <w:lang w:val="lt-LT"/>
        </w:rPr>
      </w:pPr>
      <w:r w:rsidRPr="00B57195">
        <w:rPr>
          <w:lang w:val="lt-LT"/>
        </w:rPr>
        <w:t>13.2. Dalyvis, kurio pasiūlymas nustatytas laimėjęs, sudaryti p</w:t>
      </w:r>
      <w:r w:rsidR="0099309C" w:rsidRPr="00B57195">
        <w:rPr>
          <w:lang w:val="lt-LT"/>
        </w:rPr>
        <w:t>irkimo</w:t>
      </w:r>
      <w:r w:rsidRPr="00B57195">
        <w:rPr>
          <w:lang w:val="lt-LT"/>
        </w:rPr>
        <w:t xml:space="preserve"> sutartį kviečiamas raštu ir jam nurodomas laikas, iki kada jis turi sudaryti p</w:t>
      </w:r>
      <w:r w:rsidR="0099309C" w:rsidRPr="00B57195">
        <w:rPr>
          <w:lang w:val="lt-LT"/>
        </w:rPr>
        <w:t>irkimo</w:t>
      </w:r>
      <w:r w:rsidRPr="00B57195">
        <w:rPr>
          <w:lang w:val="lt-LT"/>
        </w:rPr>
        <w:t xml:space="preserve"> sutartį.</w:t>
      </w:r>
    </w:p>
    <w:p w14:paraId="6B6437C7" w14:textId="607E481F" w:rsidR="005D21C7" w:rsidRPr="00B57195" w:rsidRDefault="005D21C7" w:rsidP="005D21C7">
      <w:pPr>
        <w:pStyle w:val="TEXTAS1"/>
        <w:ind w:left="0"/>
        <w:rPr>
          <w:lang w:val="lt-LT"/>
        </w:rPr>
      </w:pPr>
      <w:r w:rsidRPr="00B57195">
        <w:rPr>
          <w:lang w:val="lt-LT"/>
        </w:rPr>
        <w:lastRenderedPageBreak/>
        <w:t xml:space="preserve">13.3. </w:t>
      </w:r>
      <w:r w:rsidR="009315DC" w:rsidRPr="00B57195">
        <w:rPr>
          <w:lang w:val="lt-LT"/>
        </w:rPr>
        <w:t>Jeigu dalyvis, kuriam buvo pasiūlyta sudaryti sutartį, raštu atsisako ją sudaryti arba iki Perkančiojo subjekto nurodyto laiko nepasirašo pirkimo sutarties, arba atsisako sudaryti pirkimo sutartį Pirkimų įstatyme ir pirkimo dokumentuose nustatytomis sąlygomis arba t</w:t>
      </w:r>
      <w:r w:rsidR="00B34831">
        <w:rPr>
          <w:lang w:val="lt-LT"/>
        </w:rPr>
        <w:t>ie</w:t>
      </w:r>
      <w:r w:rsidR="009315DC" w:rsidRPr="00B57195">
        <w:rPr>
          <w:lang w:val="lt-LT"/>
        </w:rPr>
        <w:t>kėjų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nepateikusio pirkimo sutarties įvykdymo užtikrinimo ar neįvykdžiusio kitų pirkimo sutarties įsigaliojimo sąlygų, jeigu tenkinamos Pirkimų įstatymo 58 straipsnio 1 dalyje išdėstytos sąlygos</w:t>
      </w:r>
      <w:r w:rsidRPr="00B57195">
        <w:rPr>
          <w:lang w:val="lt-LT"/>
        </w:rPr>
        <w:t>.</w:t>
      </w:r>
    </w:p>
    <w:p w14:paraId="7EBCB4C4" w14:textId="77777777" w:rsidR="005D21C7" w:rsidRPr="00B57195" w:rsidRDefault="005D21C7" w:rsidP="005D21C7">
      <w:pPr>
        <w:pStyle w:val="TEXTAS1"/>
        <w:ind w:left="0"/>
        <w:rPr>
          <w:lang w:val="lt-LT"/>
        </w:rPr>
      </w:pPr>
      <w:r w:rsidRPr="00B57195">
        <w:rPr>
          <w:lang w:val="lt-LT"/>
        </w:rPr>
        <w:t>13.4. Sudaroma p</w:t>
      </w:r>
      <w:r w:rsidR="0099309C" w:rsidRPr="00B57195">
        <w:rPr>
          <w:lang w:val="lt-LT"/>
        </w:rPr>
        <w:t>irkimo</w:t>
      </w:r>
      <w:r w:rsidRPr="00B57195">
        <w:rPr>
          <w:lang w:val="lt-LT"/>
        </w:rPr>
        <w:t xml:space="preserve"> sutartis turi atitikti laimėjusio dalyvio pasiūlymą ir šias pirkimo sąlygas.</w:t>
      </w:r>
    </w:p>
    <w:p w14:paraId="286FBD90" w14:textId="5582C280" w:rsidR="005D21C7" w:rsidRPr="00B57195" w:rsidRDefault="005D21C7" w:rsidP="005D21C7">
      <w:pPr>
        <w:pStyle w:val="TEXTAS1"/>
        <w:ind w:left="0"/>
        <w:rPr>
          <w:lang w:val="lt-LT"/>
        </w:rPr>
      </w:pPr>
      <w:r w:rsidRPr="00B57195">
        <w:rPr>
          <w:lang w:val="lt-LT"/>
        </w:rPr>
        <w:t>13.5. P</w:t>
      </w:r>
      <w:r w:rsidR="0099309C" w:rsidRPr="00B57195">
        <w:rPr>
          <w:lang w:val="lt-LT"/>
        </w:rPr>
        <w:t>irkimo</w:t>
      </w:r>
      <w:r w:rsidRPr="00B57195">
        <w:rPr>
          <w:lang w:val="lt-LT"/>
        </w:rPr>
        <w:t xml:space="preserve"> sutarties projektas </w:t>
      </w:r>
      <w:r w:rsidRPr="0084437E">
        <w:rPr>
          <w:lang w:val="lt-LT"/>
        </w:rPr>
        <w:t xml:space="preserve">pateiktas pirkimo sąlygų </w:t>
      </w:r>
      <w:r w:rsidR="0084437E" w:rsidRPr="0084437E">
        <w:rPr>
          <w:lang w:val="lt-LT"/>
        </w:rPr>
        <w:t>3</w:t>
      </w:r>
      <w:r w:rsidRPr="0084437E">
        <w:rPr>
          <w:lang w:val="lt-LT"/>
        </w:rPr>
        <w:t xml:space="preserve"> priede.</w:t>
      </w:r>
      <w:r w:rsidRPr="00B57195">
        <w:rPr>
          <w:lang w:val="lt-LT"/>
        </w:rPr>
        <w:t xml:space="preserve"> P</w:t>
      </w:r>
      <w:r w:rsidR="0099309C" w:rsidRPr="00B57195">
        <w:rPr>
          <w:lang w:val="lt-LT"/>
        </w:rPr>
        <w:t>irkimo</w:t>
      </w:r>
      <w:r w:rsidRPr="00B57195">
        <w:rPr>
          <w:lang w:val="lt-LT"/>
        </w:rPr>
        <w:t xml:space="preserve"> sutarties projekto sąlygos yra privalomos </w:t>
      </w:r>
      <w:r w:rsidR="004D502A" w:rsidRPr="00B57195">
        <w:rPr>
          <w:lang w:val="lt-LT"/>
        </w:rPr>
        <w:t>t</w:t>
      </w:r>
      <w:r w:rsidR="00B34831">
        <w:rPr>
          <w:lang w:val="lt-LT"/>
        </w:rPr>
        <w:t>ie</w:t>
      </w:r>
      <w:r w:rsidR="004D502A" w:rsidRPr="00B57195">
        <w:rPr>
          <w:lang w:val="lt-LT"/>
        </w:rPr>
        <w:t>kėj</w:t>
      </w:r>
      <w:r w:rsidRPr="00B57195">
        <w:rPr>
          <w:lang w:val="lt-LT"/>
        </w:rPr>
        <w:t>ams ir sudarant p</w:t>
      </w:r>
      <w:r w:rsidR="0099309C" w:rsidRPr="00B57195">
        <w:rPr>
          <w:lang w:val="lt-LT"/>
        </w:rPr>
        <w:t>irkimo</w:t>
      </w:r>
      <w:r w:rsidR="00C21E56" w:rsidRPr="00B57195">
        <w:rPr>
          <w:lang w:val="lt-LT"/>
        </w:rPr>
        <w:t xml:space="preserve"> sutartį</w:t>
      </w:r>
      <w:r w:rsidRPr="00B57195">
        <w:rPr>
          <w:lang w:val="lt-LT"/>
        </w:rPr>
        <w:t xml:space="preserve"> su laimėtoj</w:t>
      </w:r>
      <w:r w:rsidR="00C21E56" w:rsidRPr="00B57195">
        <w:rPr>
          <w:lang w:val="lt-LT"/>
        </w:rPr>
        <w:t>u</w:t>
      </w:r>
      <w:r w:rsidRPr="00B57195">
        <w:rPr>
          <w:lang w:val="lt-LT"/>
        </w:rPr>
        <w:t xml:space="preserve"> nebus keičiamos.</w:t>
      </w:r>
    </w:p>
    <w:p w14:paraId="61C8089D" w14:textId="77777777" w:rsidR="00627C3C" w:rsidRDefault="0099309C" w:rsidP="005D21C7">
      <w:pPr>
        <w:pStyle w:val="TEXTAS1"/>
        <w:ind w:left="0"/>
        <w:rPr>
          <w:lang w:val="lt-LT"/>
        </w:rPr>
      </w:pPr>
      <w:r w:rsidRPr="00B57195">
        <w:rPr>
          <w:lang w:val="lt-LT"/>
        </w:rPr>
        <w:t>13.6. Sutarties</w:t>
      </w:r>
      <w:r w:rsidR="005D21C7" w:rsidRPr="00B57195">
        <w:rPr>
          <w:lang w:val="lt-LT"/>
        </w:rPr>
        <w:t xml:space="preserve"> valiuta – eurai</w:t>
      </w:r>
      <w:r w:rsidR="00A362EF" w:rsidRPr="00B57195">
        <w:rPr>
          <w:lang w:val="lt-LT"/>
        </w:rPr>
        <w:t>.</w:t>
      </w:r>
    </w:p>
    <w:p w14:paraId="4EE149DC" w14:textId="77777777" w:rsidR="00764043" w:rsidRPr="00B57195" w:rsidRDefault="00764043" w:rsidP="005D21C7">
      <w:pPr>
        <w:pStyle w:val="TEXTAS1"/>
        <w:ind w:left="0"/>
        <w:rPr>
          <w:lang w:val="lt-LT"/>
        </w:rPr>
      </w:pPr>
    </w:p>
    <w:p w14:paraId="51FF5DEE" w14:textId="77777777" w:rsidR="00CD1155" w:rsidRPr="00B57195" w:rsidRDefault="00405D70" w:rsidP="00D067EE">
      <w:pPr>
        <w:pStyle w:val="SKYRIUS1"/>
        <w:keepNext w:val="0"/>
        <w:spacing w:before="120" w:after="240"/>
        <w:rPr>
          <w:lang w:val="lt-LT"/>
        </w:rPr>
      </w:pPr>
      <w:r w:rsidRPr="00B57195">
        <w:rPr>
          <w:lang w:val="lt-LT"/>
        </w:rPr>
        <w:t>PRETENZIJŲ IR GINČŲ NAGRINĖJIMO TVARKA</w:t>
      </w:r>
    </w:p>
    <w:p w14:paraId="4CC346B5" w14:textId="30CC15EB" w:rsidR="00D874B1" w:rsidRDefault="00D874B1" w:rsidP="00D874B1">
      <w:pPr>
        <w:pStyle w:val="SKYRIUS1"/>
        <w:keepNext w:val="0"/>
        <w:numPr>
          <w:ilvl w:val="0"/>
          <w:numId w:val="0"/>
        </w:numPr>
        <w:spacing w:before="0" w:after="0"/>
        <w:jc w:val="left"/>
        <w:rPr>
          <w:b w:val="0"/>
          <w:lang w:val="lt-LT"/>
        </w:rPr>
      </w:pPr>
      <w:r w:rsidRPr="00B57195">
        <w:rPr>
          <w:b w:val="0"/>
          <w:lang w:val="lt-LT"/>
        </w:rPr>
        <w:t xml:space="preserve">14.1. Pretenzijos pateikiamos ir ginčai nagrinėjami Pirkimų įstatymo nustatyta tvarka. </w:t>
      </w:r>
      <w:r w:rsidR="004D502A" w:rsidRPr="00B57195">
        <w:rPr>
          <w:b w:val="0"/>
          <w:lang w:val="lt-LT"/>
        </w:rPr>
        <w:t>T</w:t>
      </w:r>
      <w:r w:rsidR="00EE3D14">
        <w:rPr>
          <w:b w:val="0"/>
          <w:lang w:val="lt-LT"/>
        </w:rPr>
        <w:t>ie</w:t>
      </w:r>
      <w:r w:rsidR="004D502A" w:rsidRPr="00B57195">
        <w:rPr>
          <w:b w:val="0"/>
          <w:lang w:val="lt-LT"/>
        </w:rPr>
        <w:t>kėj</w:t>
      </w:r>
      <w:r w:rsidRPr="00B57195">
        <w:rPr>
          <w:b w:val="0"/>
          <w:lang w:val="lt-LT"/>
        </w:rPr>
        <w:t>o teisės ginčyti Perkančiojo subjekto veiksmus ar priimtus sprendimus reglamentuotos Pirkimų įstatymo VII skyriuje.</w:t>
      </w:r>
    </w:p>
    <w:p w14:paraId="358D11A7" w14:textId="77777777" w:rsidR="00B50D0C" w:rsidRPr="00B57195" w:rsidRDefault="00B50D0C" w:rsidP="00D874B1">
      <w:pPr>
        <w:pStyle w:val="SKYRIUS1"/>
        <w:keepNext w:val="0"/>
        <w:numPr>
          <w:ilvl w:val="0"/>
          <w:numId w:val="0"/>
        </w:numPr>
        <w:spacing w:before="0" w:after="0"/>
        <w:jc w:val="left"/>
        <w:rPr>
          <w:b w:val="0"/>
          <w:lang w:val="lt-LT"/>
        </w:rPr>
      </w:pPr>
    </w:p>
    <w:p w14:paraId="7A7C6006" w14:textId="77777777" w:rsidR="00D874B1" w:rsidRPr="00B57195" w:rsidRDefault="00D874B1" w:rsidP="00D067EE">
      <w:pPr>
        <w:pStyle w:val="SKYRIUS1"/>
        <w:keepNext w:val="0"/>
        <w:spacing w:before="120" w:after="240"/>
        <w:rPr>
          <w:lang w:val="lt-LT"/>
        </w:rPr>
      </w:pPr>
      <w:r w:rsidRPr="00B57195">
        <w:rPr>
          <w:lang w:val="lt-LT"/>
        </w:rPr>
        <w:t>BAIGIAMOSIOS NUOSTATOS</w:t>
      </w:r>
    </w:p>
    <w:p w14:paraId="107CB0F5" w14:textId="77777777" w:rsidR="002A793F" w:rsidRPr="00B57195" w:rsidRDefault="00503BE1" w:rsidP="00D21E64">
      <w:pPr>
        <w:pStyle w:val="TEXTAS1"/>
        <w:ind w:left="0"/>
        <w:rPr>
          <w:lang w:val="lt-LT"/>
        </w:rPr>
      </w:pPr>
      <w:r w:rsidRPr="00B57195">
        <w:rPr>
          <w:lang w:val="lt-LT"/>
        </w:rPr>
        <w:t>1</w:t>
      </w:r>
      <w:r w:rsidR="00D874B1" w:rsidRPr="00B57195">
        <w:rPr>
          <w:lang w:val="lt-LT"/>
        </w:rPr>
        <w:t>5</w:t>
      </w:r>
      <w:r w:rsidRPr="00B57195">
        <w:rPr>
          <w:lang w:val="lt-LT"/>
        </w:rPr>
        <w:t xml:space="preserve">.1. </w:t>
      </w:r>
      <w:r w:rsidR="00D874B1" w:rsidRPr="00B57195">
        <w:rPr>
          <w:lang w:val="lt-LT"/>
        </w:rPr>
        <w:t xml:space="preserve">Pirkimo procedūros, kurios neapibrėžtos šiose pirkimo sąlygose, vykdomos vadovaujantis Pirkimų įstatymo, </w:t>
      </w:r>
      <w:r w:rsidR="008432D6" w:rsidRPr="00B57195">
        <w:rPr>
          <w:lang w:val="lt-LT"/>
        </w:rPr>
        <w:t>VPĮ</w:t>
      </w:r>
      <w:r w:rsidR="00D874B1" w:rsidRPr="00B57195">
        <w:rPr>
          <w:lang w:val="lt-LT"/>
        </w:rPr>
        <w:t xml:space="preserve"> bei poįstatyminių teisės aktų nuostatomis.</w:t>
      </w:r>
    </w:p>
    <w:p w14:paraId="1A9D5457" w14:textId="77777777" w:rsidR="00D67741" w:rsidRPr="00B57195" w:rsidRDefault="00D67741" w:rsidP="00854852">
      <w:pPr>
        <w:widowControl w:val="0"/>
        <w:jc w:val="both"/>
        <w:rPr>
          <w:sz w:val="22"/>
          <w:szCs w:val="22"/>
        </w:rPr>
      </w:pPr>
    </w:p>
    <w:p w14:paraId="20B93CF6" w14:textId="77777777" w:rsidR="000B36CA" w:rsidRPr="00B57195" w:rsidRDefault="000B36CA" w:rsidP="00854852">
      <w:pPr>
        <w:widowControl w:val="0"/>
        <w:jc w:val="both"/>
        <w:rPr>
          <w:sz w:val="22"/>
          <w:szCs w:val="22"/>
        </w:rPr>
      </w:pPr>
    </w:p>
    <w:p w14:paraId="1F8DAE03" w14:textId="77777777" w:rsidR="000D3D1F" w:rsidRPr="00B57195" w:rsidRDefault="000D3D1F" w:rsidP="00854852">
      <w:pPr>
        <w:widowControl w:val="0"/>
        <w:jc w:val="both"/>
        <w:rPr>
          <w:sz w:val="22"/>
          <w:szCs w:val="22"/>
        </w:rPr>
      </w:pPr>
    </w:p>
    <w:p w14:paraId="146E8AE2" w14:textId="43CF82F1" w:rsidR="00F114BC" w:rsidRDefault="00755B15" w:rsidP="00B07FE4">
      <w:pPr>
        <w:widowControl w:val="0"/>
        <w:jc w:val="both"/>
        <w:rPr>
          <w:sz w:val="22"/>
          <w:szCs w:val="22"/>
        </w:rPr>
      </w:pPr>
      <w:r w:rsidRPr="00B57195">
        <w:rPr>
          <w:sz w:val="22"/>
          <w:szCs w:val="22"/>
        </w:rPr>
        <w:t>Vieš</w:t>
      </w:r>
      <w:r w:rsidR="00C153FE" w:rsidRPr="00B57195">
        <w:rPr>
          <w:sz w:val="22"/>
          <w:szCs w:val="22"/>
        </w:rPr>
        <w:t>ų</w:t>
      </w:r>
      <w:r w:rsidR="004109A5" w:rsidRPr="00B57195">
        <w:rPr>
          <w:sz w:val="22"/>
          <w:szCs w:val="22"/>
        </w:rPr>
        <w:t>jų pirkimų komisijos pirminink</w:t>
      </w:r>
      <w:r w:rsidR="001331CB">
        <w:rPr>
          <w:sz w:val="22"/>
          <w:szCs w:val="22"/>
        </w:rPr>
        <w:t>ė</w:t>
      </w:r>
      <w:r w:rsidRPr="00B57195">
        <w:rPr>
          <w:sz w:val="22"/>
          <w:szCs w:val="22"/>
        </w:rPr>
        <w:tab/>
        <w:t xml:space="preserve">                                                         </w:t>
      </w:r>
      <w:r w:rsidR="00623067" w:rsidRPr="00B57195">
        <w:rPr>
          <w:sz w:val="22"/>
          <w:szCs w:val="22"/>
        </w:rPr>
        <w:t xml:space="preserve">                </w:t>
      </w:r>
      <w:r w:rsidR="005F59B4" w:rsidRPr="00B57195">
        <w:rPr>
          <w:sz w:val="22"/>
          <w:szCs w:val="22"/>
        </w:rPr>
        <w:t xml:space="preserve"> </w:t>
      </w:r>
      <w:r w:rsidR="001331CB">
        <w:rPr>
          <w:sz w:val="22"/>
          <w:szCs w:val="22"/>
        </w:rPr>
        <w:t>Asta Žaltauskienė</w:t>
      </w:r>
    </w:p>
    <w:p w14:paraId="6B723A00" w14:textId="77777777" w:rsidR="000B3AA0" w:rsidRDefault="000B3AA0" w:rsidP="00B07FE4">
      <w:pPr>
        <w:widowControl w:val="0"/>
        <w:jc w:val="both"/>
        <w:rPr>
          <w:sz w:val="22"/>
          <w:szCs w:val="22"/>
        </w:rPr>
      </w:pPr>
    </w:p>
    <w:p w14:paraId="62AFC204" w14:textId="77777777" w:rsidR="000B3AA0" w:rsidRDefault="000B3AA0" w:rsidP="00B07FE4">
      <w:pPr>
        <w:widowControl w:val="0"/>
        <w:jc w:val="both"/>
        <w:rPr>
          <w:sz w:val="22"/>
          <w:szCs w:val="22"/>
        </w:rPr>
      </w:pPr>
    </w:p>
    <w:p w14:paraId="6C628F9A" w14:textId="77777777" w:rsidR="000B3AA0" w:rsidRDefault="000B3AA0" w:rsidP="00B07FE4">
      <w:pPr>
        <w:widowControl w:val="0"/>
        <w:jc w:val="both"/>
        <w:rPr>
          <w:sz w:val="22"/>
          <w:szCs w:val="22"/>
        </w:rPr>
      </w:pPr>
    </w:p>
    <w:p w14:paraId="5EEA5C42" w14:textId="77777777" w:rsidR="000B3AA0" w:rsidRDefault="000B3AA0" w:rsidP="00B07FE4">
      <w:pPr>
        <w:widowControl w:val="0"/>
        <w:jc w:val="both"/>
        <w:rPr>
          <w:sz w:val="22"/>
          <w:szCs w:val="22"/>
        </w:rPr>
      </w:pPr>
    </w:p>
    <w:p w14:paraId="059E43BE" w14:textId="77777777" w:rsidR="000B3AA0" w:rsidRDefault="000B3AA0" w:rsidP="00B07FE4">
      <w:pPr>
        <w:widowControl w:val="0"/>
        <w:jc w:val="both"/>
        <w:rPr>
          <w:sz w:val="22"/>
          <w:szCs w:val="22"/>
        </w:rPr>
      </w:pPr>
    </w:p>
    <w:p w14:paraId="557B9E78" w14:textId="77777777" w:rsidR="000B3AA0" w:rsidRDefault="000B3AA0" w:rsidP="00B07FE4">
      <w:pPr>
        <w:widowControl w:val="0"/>
        <w:jc w:val="both"/>
        <w:rPr>
          <w:sz w:val="22"/>
          <w:szCs w:val="22"/>
        </w:rPr>
      </w:pPr>
    </w:p>
    <w:p w14:paraId="4F58A3D4" w14:textId="77777777" w:rsidR="000B3AA0" w:rsidRDefault="000B3AA0" w:rsidP="00B07FE4">
      <w:pPr>
        <w:widowControl w:val="0"/>
        <w:jc w:val="both"/>
        <w:rPr>
          <w:sz w:val="22"/>
          <w:szCs w:val="22"/>
        </w:rPr>
      </w:pPr>
    </w:p>
    <w:p w14:paraId="7458B4A3" w14:textId="77777777" w:rsidR="000B3AA0" w:rsidRDefault="000B3AA0" w:rsidP="00B07FE4">
      <w:pPr>
        <w:widowControl w:val="0"/>
        <w:jc w:val="both"/>
        <w:rPr>
          <w:sz w:val="22"/>
          <w:szCs w:val="22"/>
        </w:rPr>
      </w:pPr>
    </w:p>
    <w:p w14:paraId="243F77BB" w14:textId="77777777" w:rsidR="000B3AA0" w:rsidRDefault="000B3AA0" w:rsidP="00B07FE4">
      <w:pPr>
        <w:widowControl w:val="0"/>
        <w:jc w:val="both"/>
        <w:rPr>
          <w:sz w:val="22"/>
          <w:szCs w:val="22"/>
        </w:rPr>
      </w:pPr>
    </w:p>
    <w:p w14:paraId="1ECDC927" w14:textId="77777777" w:rsidR="000B3AA0" w:rsidRDefault="000B3AA0" w:rsidP="00B07FE4">
      <w:pPr>
        <w:widowControl w:val="0"/>
        <w:jc w:val="both"/>
        <w:rPr>
          <w:sz w:val="22"/>
          <w:szCs w:val="22"/>
        </w:rPr>
      </w:pPr>
    </w:p>
    <w:p w14:paraId="4A08073C" w14:textId="77777777" w:rsidR="000B3AA0" w:rsidRDefault="000B3AA0" w:rsidP="00B07FE4">
      <w:pPr>
        <w:widowControl w:val="0"/>
        <w:jc w:val="both"/>
        <w:rPr>
          <w:sz w:val="22"/>
          <w:szCs w:val="22"/>
        </w:rPr>
      </w:pPr>
    </w:p>
    <w:p w14:paraId="793CD8F1" w14:textId="77777777" w:rsidR="000B3AA0" w:rsidRDefault="000B3AA0" w:rsidP="00B07FE4">
      <w:pPr>
        <w:widowControl w:val="0"/>
        <w:jc w:val="both"/>
        <w:rPr>
          <w:sz w:val="22"/>
          <w:szCs w:val="22"/>
        </w:rPr>
      </w:pPr>
    </w:p>
    <w:p w14:paraId="076AE2DF" w14:textId="77777777" w:rsidR="000B3AA0" w:rsidRDefault="000B3AA0" w:rsidP="00B07FE4">
      <w:pPr>
        <w:widowControl w:val="0"/>
        <w:jc w:val="both"/>
        <w:rPr>
          <w:sz w:val="22"/>
          <w:szCs w:val="22"/>
        </w:rPr>
      </w:pPr>
    </w:p>
    <w:p w14:paraId="2CDD87CD" w14:textId="77777777" w:rsidR="000B3AA0" w:rsidRDefault="000B3AA0" w:rsidP="00B07FE4">
      <w:pPr>
        <w:widowControl w:val="0"/>
        <w:jc w:val="both"/>
        <w:rPr>
          <w:sz w:val="22"/>
          <w:szCs w:val="22"/>
        </w:rPr>
      </w:pPr>
    </w:p>
    <w:p w14:paraId="6CDA69C8" w14:textId="77777777" w:rsidR="000B3AA0" w:rsidRDefault="000B3AA0" w:rsidP="00B07FE4">
      <w:pPr>
        <w:widowControl w:val="0"/>
        <w:jc w:val="both"/>
        <w:rPr>
          <w:sz w:val="22"/>
          <w:szCs w:val="22"/>
        </w:rPr>
      </w:pPr>
    </w:p>
    <w:p w14:paraId="66148FD7" w14:textId="77777777" w:rsidR="000B3AA0" w:rsidRDefault="000B3AA0" w:rsidP="00B07FE4">
      <w:pPr>
        <w:widowControl w:val="0"/>
        <w:jc w:val="both"/>
        <w:rPr>
          <w:sz w:val="22"/>
          <w:szCs w:val="22"/>
        </w:rPr>
      </w:pPr>
    </w:p>
    <w:p w14:paraId="32CD070F" w14:textId="77777777" w:rsidR="000B3AA0" w:rsidRDefault="000B3AA0" w:rsidP="00B07FE4">
      <w:pPr>
        <w:widowControl w:val="0"/>
        <w:jc w:val="both"/>
        <w:rPr>
          <w:sz w:val="22"/>
          <w:szCs w:val="22"/>
        </w:rPr>
      </w:pPr>
    </w:p>
    <w:p w14:paraId="23730A78" w14:textId="77777777" w:rsidR="000B3AA0" w:rsidRDefault="000B3AA0" w:rsidP="00B07FE4">
      <w:pPr>
        <w:widowControl w:val="0"/>
        <w:jc w:val="both"/>
        <w:rPr>
          <w:sz w:val="22"/>
          <w:szCs w:val="22"/>
        </w:rPr>
      </w:pPr>
    </w:p>
    <w:p w14:paraId="3D9BE8EF" w14:textId="77777777" w:rsidR="000B3AA0" w:rsidRDefault="000B3AA0" w:rsidP="00B07FE4">
      <w:pPr>
        <w:widowControl w:val="0"/>
        <w:jc w:val="both"/>
        <w:rPr>
          <w:sz w:val="22"/>
          <w:szCs w:val="22"/>
        </w:rPr>
      </w:pPr>
    </w:p>
    <w:p w14:paraId="4767EDEE" w14:textId="77777777" w:rsidR="000B3AA0" w:rsidRDefault="000B3AA0" w:rsidP="00B07FE4">
      <w:pPr>
        <w:widowControl w:val="0"/>
        <w:jc w:val="both"/>
        <w:rPr>
          <w:sz w:val="22"/>
          <w:szCs w:val="22"/>
        </w:rPr>
      </w:pPr>
    </w:p>
    <w:p w14:paraId="4B7DF4AE" w14:textId="77777777" w:rsidR="000B3AA0" w:rsidRDefault="000B3AA0" w:rsidP="00B07FE4">
      <w:pPr>
        <w:widowControl w:val="0"/>
        <w:jc w:val="both"/>
        <w:rPr>
          <w:sz w:val="22"/>
          <w:szCs w:val="22"/>
        </w:rPr>
      </w:pPr>
    </w:p>
    <w:p w14:paraId="10355CB5" w14:textId="77777777" w:rsidR="000B3AA0" w:rsidRDefault="000B3AA0" w:rsidP="00B07FE4">
      <w:pPr>
        <w:widowControl w:val="0"/>
        <w:jc w:val="both"/>
        <w:rPr>
          <w:sz w:val="22"/>
          <w:szCs w:val="22"/>
        </w:rPr>
      </w:pPr>
    </w:p>
    <w:p w14:paraId="238B594C" w14:textId="77777777" w:rsidR="000B3AA0" w:rsidRDefault="000B3AA0" w:rsidP="00B07FE4">
      <w:pPr>
        <w:widowControl w:val="0"/>
        <w:jc w:val="both"/>
        <w:rPr>
          <w:sz w:val="22"/>
          <w:szCs w:val="22"/>
        </w:rPr>
      </w:pPr>
    </w:p>
    <w:p w14:paraId="3BC79B12" w14:textId="77777777" w:rsidR="000B3AA0" w:rsidRDefault="000B3AA0" w:rsidP="00B07FE4">
      <w:pPr>
        <w:widowControl w:val="0"/>
        <w:jc w:val="both"/>
        <w:rPr>
          <w:sz w:val="22"/>
          <w:szCs w:val="22"/>
        </w:rPr>
      </w:pPr>
    </w:p>
    <w:p w14:paraId="30AB2A2C" w14:textId="77777777" w:rsidR="000B3AA0" w:rsidRDefault="000B3AA0" w:rsidP="00B07FE4">
      <w:pPr>
        <w:widowControl w:val="0"/>
        <w:jc w:val="both"/>
        <w:rPr>
          <w:sz w:val="22"/>
          <w:szCs w:val="22"/>
        </w:rPr>
      </w:pPr>
    </w:p>
    <w:p w14:paraId="39D3AC17" w14:textId="77777777" w:rsidR="000B3AA0" w:rsidRDefault="000B3AA0" w:rsidP="00B07FE4">
      <w:pPr>
        <w:widowControl w:val="0"/>
        <w:jc w:val="both"/>
        <w:rPr>
          <w:sz w:val="22"/>
          <w:szCs w:val="22"/>
        </w:rPr>
      </w:pPr>
    </w:p>
    <w:p w14:paraId="5B67C3FE" w14:textId="77777777" w:rsidR="000B3AA0" w:rsidRDefault="000B3AA0" w:rsidP="00B07FE4">
      <w:pPr>
        <w:widowControl w:val="0"/>
        <w:jc w:val="both"/>
        <w:rPr>
          <w:sz w:val="22"/>
          <w:szCs w:val="22"/>
        </w:rPr>
      </w:pPr>
    </w:p>
    <w:p w14:paraId="6839C184" w14:textId="77777777" w:rsidR="000B3AA0" w:rsidRDefault="000B3AA0" w:rsidP="00B07FE4">
      <w:pPr>
        <w:widowControl w:val="0"/>
        <w:jc w:val="both"/>
        <w:rPr>
          <w:sz w:val="22"/>
          <w:szCs w:val="22"/>
        </w:rPr>
      </w:pPr>
    </w:p>
    <w:p w14:paraId="47427217" w14:textId="77777777" w:rsidR="000B3AA0" w:rsidRDefault="000B3AA0" w:rsidP="00B07FE4">
      <w:pPr>
        <w:widowControl w:val="0"/>
        <w:jc w:val="both"/>
        <w:rPr>
          <w:sz w:val="22"/>
          <w:szCs w:val="22"/>
        </w:rPr>
      </w:pPr>
    </w:p>
    <w:p w14:paraId="684788BC" w14:textId="77777777" w:rsidR="000B3AA0" w:rsidRDefault="000B3AA0" w:rsidP="00B07FE4">
      <w:pPr>
        <w:widowControl w:val="0"/>
        <w:jc w:val="both"/>
        <w:rPr>
          <w:sz w:val="22"/>
          <w:szCs w:val="22"/>
        </w:rPr>
      </w:pPr>
    </w:p>
    <w:p w14:paraId="3957B067" w14:textId="77777777" w:rsidR="000B3AA0" w:rsidRDefault="000B3AA0" w:rsidP="00B07FE4">
      <w:pPr>
        <w:widowControl w:val="0"/>
        <w:jc w:val="both"/>
        <w:rPr>
          <w:b/>
        </w:rPr>
      </w:pPr>
    </w:p>
    <w:p w14:paraId="5E3690CA" w14:textId="788CE7BA" w:rsidR="004B78F2" w:rsidRPr="004E3C9B" w:rsidRDefault="004B78F2" w:rsidP="004B78F2">
      <w:pPr>
        <w:widowControl w:val="0"/>
        <w:jc w:val="right"/>
        <w:rPr>
          <w:b/>
          <w:highlight w:val="yellow"/>
        </w:rPr>
      </w:pPr>
      <w:r>
        <w:rPr>
          <w:b/>
        </w:rPr>
        <w:lastRenderedPageBreak/>
        <w:t xml:space="preserve">Pirkimo sąlygų </w:t>
      </w:r>
      <w:r>
        <w:rPr>
          <w:b/>
          <w:lang w:val="en-US"/>
        </w:rPr>
        <w:t>1</w:t>
      </w:r>
      <w:r w:rsidRPr="00B57195">
        <w:rPr>
          <w:b/>
        </w:rPr>
        <w:t xml:space="preserve"> priedas</w:t>
      </w:r>
    </w:p>
    <w:p w14:paraId="7D4CE087" w14:textId="77777777" w:rsidR="004B78F2" w:rsidRDefault="004B78F2" w:rsidP="004B78F2">
      <w:pPr>
        <w:pStyle w:val="prastasis1"/>
        <w:jc w:val="center"/>
        <w:rPr>
          <w:b/>
          <w:sz w:val="22"/>
          <w:szCs w:val="22"/>
        </w:rPr>
      </w:pPr>
    </w:p>
    <w:p w14:paraId="244DF82D" w14:textId="77777777" w:rsidR="004B78F2" w:rsidRDefault="004B78F2" w:rsidP="004B78F2">
      <w:pPr>
        <w:pStyle w:val="prastasis1"/>
        <w:rPr>
          <w:b/>
          <w:sz w:val="22"/>
          <w:szCs w:val="22"/>
        </w:rPr>
      </w:pPr>
    </w:p>
    <w:p w14:paraId="08583D84" w14:textId="094E84EC" w:rsidR="004B78F2" w:rsidRPr="004B78F2" w:rsidRDefault="004B78F2" w:rsidP="004B78F2">
      <w:pPr>
        <w:pStyle w:val="prastasis1"/>
        <w:jc w:val="center"/>
        <w:rPr>
          <w:b/>
          <w:sz w:val="22"/>
          <w:szCs w:val="22"/>
        </w:rPr>
      </w:pPr>
      <w:r w:rsidRPr="004B78F2">
        <w:rPr>
          <w:b/>
          <w:sz w:val="22"/>
          <w:szCs w:val="22"/>
        </w:rPr>
        <w:t>KRITIMO IŠ AUKŠČIO APSAUGOS PRIEMONIŲ TECHNINIŲ PROJEKTŲ PARENGIMO IR KRITIMO IŠ AUKŠČIO APSAUGOS ĮRANGOS  PIRKIMO TECHNINĖ SPECIFIKACIJA</w:t>
      </w:r>
    </w:p>
    <w:p w14:paraId="77B12FD2" w14:textId="77777777" w:rsidR="004B78F2" w:rsidRPr="004B78F2" w:rsidRDefault="004B78F2" w:rsidP="004B78F2">
      <w:pPr>
        <w:pStyle w:val="prastasis1"/>
        <w:rPr>
          <w:b/>
          <w:caps/>
          <w:sz w:val="22"/>
          <w:szCs w:val="22"/>
        </w:rPr>
      </w:pPr>
    </w:p>
    <w:tbl>
      <w:tblPr>
        <w:tblStyle w:val="TableGrid"/>
        <w:tblW w:w="0" w:type="auto"/>
        <w:tblInd w:w="0" w:type="dxa"/>
        <w:tblLook w:val="04A0" w:firstRow="1" w:lastRow="0" w:firstColumn="1" w:lastColumn="0" w:noHBand="0" w:noVBand="1"/>
      </w:tblPr>
      <w:tblGrid>
        <w:gridCol w:w="741"/>
        <w:gridCol w:w="3634"/>
        <w:gridCol w:w="5876"/>
      </w:tblGrid>
      <w:tr w:rsidR="004B78F2" w:rsidRPr="004B78F2" w14:paraId="17E7844E" w14:textId="77777777" w:rsidTr="0064406C">
        <w:trPr>
          <w:trHeight w:val="300"/>
        </w:trPr>
        <w:tc>
          <w:tcPr>
            <w:tcW w:w="752" w:type="dxa"/>
          </w:tcPr>
          <w:p w14:paraId="63848E7D" w14:textId="74B8DF97" w:rsidR="004B78F2" w:rsidRPr="004B78F2" w:rsidRDefault="004B78F2" w:rsidP="004B78F2">
            <w:pPr>
              <w:pStyle w:val="prastasis1"/>
              <w:ind w:firstLine="0"/>
              <w:jc w:val="left"/>
              <w:rPr>
                <w:b/>
                <w:sz w:val="22"/>
                <w:szCs w:val="22"/>
              </w:rPr>
            </w:pPr>
            <w:r w:rsidRPr="004B78F2">
              <w:rPr>
                <w:b/>
                <w:bCs/>
                <w:sz w:val="22"/>
                <w:szCs w:val="22"/>
              </w:rPr>
              <w:t>1.</w:t>
            </w:r>
          </w:p>
        </w:tc>
        <w:tc>
          <w:tcPr>
            <w:tcW w:w="9726" w:type="dxa"/>
            <w:gridSpan w:val="2"/>
            <w:shd w:val="clear" w:color="auto" w:fill="E7E6E6" w:themeFill="background2"/>
          </w:tcPr>
          <w:p w14:paraId="6F5B2D58" w14:textId="77777777" w:rsidR="004B78F2" w:rsidRPr="004B78F2" w:rsidRDefault="004B78F2" w:rsidP="0064406C">
            <w:pPr>
              <w:pStyle w:val="prastasis1"/>
              <w:jc w:val="center"/>
              <w:rPr>
                <w:b/>
                <w:sz w:val="22"/>
                <w:szCs w:val="22"/>
              </w:rPr>
            </w:pPr>
            <w:r w:rsidRPr="004B78F2">
              <w:rPr>
                <w:b/>
                <w:sz w:val="22"/>
                <w:szCs w:val="22"/>
              </w:rPr>
              <w:t>SĄVOKOS IR SUTRUMPINIMAI</w:t>
            </w:r>
          </w:p>
        </w:tc>
      </w:tr>
      <w:tr w:rsidR="004B78F2" w:rsidRPr="004B78F2" w14:paraId="7FCDF109" w14:textId="77777777" w:rsidTr="0064406C">
        <w:tc>
          <w:tcPr>
            <w:tcW w:w="752" w:type="dxa"/>
          </w:tcPr>
          <w:p w14:paraId="27CB5737" w14:textId="77777777" w:rsidR="004B78F2" w:rsidRPr="004B78F2" w:rsidRDefault="004B78F2" w:rsidP="004B78F2">
            <w:pPr>
              <w:pStyle w:val="prastasis1"/>
              <w:ind w:firstLine="0"/>
              <w:rPr>
                <w:b/>
                <w:bCs/>
                <w:sz w:val="22"/>
                <w:szCs w:val="22"/>
              </w:rPr>
            </w:pPr>
            <w:r w:rsidRPr="004B78F2">
              <w:rPr>
                <w:b/>
                <w:bCs/>
                <w:sz w:val="22"/>
                <w:szCs w:val="22"/>
              </w:rPr>
              <w:t>1.1.</w:t>
            </w:r>
          </w:p>
        </w:tc>
        <w:tc>
          <w:tcPr>
            <w:tcW w:w="3714" w:type="dxa"/>
          </w:tcPr>
          <w:p w14:paraId="3EDD9945" w14:textId="77777777" w:rsidR="004B78F2" w:rsidRPr="004B78F2" w:rsidRDefault="004B78F2" w:rsidP="004B78F2">
            <w:pPr>
              <w:pStyle w:val="prastasis1"/>
              <w:ind w:firstLine="0"/>
              <w:rPr>
                <w:b/>
                <w:bCs/>
                <w:sz w:val="22"/>
                <w:szCs w:val="22"/>
              </w:rPr>
            </w:pPr>
            <w:r w:rsidRPr="004B78F2">
              <w:rPr>
                <w:b/>
                <w:bCs/>
                <w:sz w:val="22"/>
                <w:szCs w:val="22"/>
              </w:rPr>
              <w:t>Pirkėjas</w:t>
            </w:r>
          </w:p>
        </w:tc>
        <w:tc>
          <w:tcPr>
            <w:tcW w:w="6012" w:type="dxa"/>
          </w:tcPr>
          <w:p w14:paraId="564DC00F" w14:textId="77777777" w:rsidR="004B78F2" w:rsidRPr="004B78F2" w:rsidRDefault="004B78F2" w:rsidP="004B78F2">
            <w:pPr>
              <w:pStyle w:val="prastasis1"/>
              <w:ind w:firstLine="0"/>
              <w:rPr>
                <w:bCs/>
                <w:sz w:val="22"/>
                <w:szCs w:val="22"/>
              </w:rPr>
            </w:pPr>
            <w:r w:rsidRPr="004B78F2">
              <w:rPr>
                <w:bCs/>
                <w:sz w:val="22"/>
                <w:szCs w:val="22"/>
              </w:rPr>
              <w:t>UAB „Vilniaus viešasis transportas“</w:t>
            </w:r>
          </w:p>
        </w:tc>
      </w:tr>
      <w:tr w:rsidR="004B78F2" w:rsidRPr="004B78F2" w14:paraId="2B8093FA" w14:textId="77777777" w:rsidTr="0064406C">
        <w:trPr>
          <w:trHeight w:val="152"/>
        </w:trPr>
        <w:tc>
          <w:tcPr>
            <w:tcW w:w="752" w:type="dxa"/>
          </w:tcPr>
          <w:p w14:paraId="1AA4F490" w14:textId="77777777" w:rsidR="004B78F2" w:rsidRPr="004B78F2" w:rsidRDefault="004B78F2" w:rsidP="004B78F2">
            <w:pPr>
              <w:pStyle w:val="prastasis1"/>
              <w:ind w:firstLine="0"/>
              <w:rPr>
                <w:b/>
                <w:bCs/>
                <w:sz w:val="22"/>
                <w:szCs w:val="22"/>
              </w:rPr>
            </w:pPr>
            <w:r w:rsidRPr="004B78F2">
              <w:rPr>
                <w:b/>
                <w:bCs/>
                <w:sz w:val="22"/>
                <w:szCs w:val="22"/>
              </w:rPr>
              <w:t>1.2.</w:t>
            </w:r>
          </w:p>
        </w:tc>
        <w:tc>
          <w:tcPr>
            <w:tcW w:w="3714" w:type="dxa"/>
          </w:tcPr>
          <w:p w14:paraId="4546E964" w14:textId="77777777" w:rsidR="004B78F2" w:rsidRPr="004B78F2" w:rsidRDefault="004B78F2" w:rsidP="004B78F2">
            <w:pPr>
              <w:pStyle w:val="prastasis1"/>
              <w:ind w:firstLine="0"/>
              <w:rPr>
                <w:b/>
                <w:bCs/>
                <w:sz w:val="22"/>
                <w:szCs w:val="22"/>
              </w:rPr>
            </w:pPr>
            <w:r w:rsidRPr="004B78F2">
              <w:rPr>
                <w:b/>
                <w:bCs/>
                <w:sz w:val="22"/>
                <w:szCs w:val="22"/>
              </w:rPr>
              <w:t>Tiekėjas</w:t>
            </w:r>
          </w:p>
        </w:tc>
        <w:tc>
          <w:tcPr>
            <w:tcW w:w="6012" w:type="dxa"/>
          </w:tcPr>
          <w:p w14:paraId="4C747A31" w14:textId="77777777" w:rsidR="004B78F2" w:rsidRPr="004B78F2" w:rsidRDefault="004B78F2" w:rsidP="004B78F2">
            <w:pPr>
              <w:pStyle w:val="prastasis1"/>
              <w:ind w:firstLine="0"/>
              <w:rPr>
                <w:bCs/>
                <w:sz w:val="22"/>
                <w:szCs w:val="22"/>
              </w:rPr>
            </w:pPr>
            <w:r w:rsidRPr="004B78F2">
              <w:rPr>
                <w:bCs/>
                <w:sz w:val="22"/>
                <w:szCs w:val="22"/>
              </w:rPr>
              <w:t>ūkio subjektas – fizinis asmuo, privatusis ar viešasis juridinis asmuo, kita organizacija ir (ar) jų padalinys įskaitant ūkio subjektus, kurių pajėgumais remiamasi, Subtiekėjus, darbuotojus ir kitus teisėtais pagrindais Prekių tiekimui pasitelktus asmenis.</w:t>
            </w:r>
          </w:p>
        </w:tc>
      </w:tr>
      <w:tr w:rsidR="004B78F2" w:rsidRPr="004B78F2" w14:paraId="24B109E7" w14:textId="77777777" w:rsidTr="0064406C">
        <w:tc>
          <w:tcPr>
            <w:tcW w:w="752" w:type="dxa"/>
          </w:tcPr>
          <w:p w14:paraId="7EB9A00E" w14:textId="77777777" w:rsidR="004B78F2" w:rsidRPr="004B78F2" w:rsidRDefault="004B78F2" w:rsidP="004B78F2">
            <w:pPr>
              <w:pStyle w:val="prastasis1"/>
              <w:ind w:firstLine="0"/>
              <w:rPr>
                <w:b/>
                <w:bCs/>
                <w:sz w:val="22"/>
                <w:szCs w:val="22"/>
              </w:rPr>
            </w:pPr>
            <w:r w:rsidRPr="004B78F2">
              <w:rPr>
                <w:b/>
                <w:bCs/>
                <w:sz w:val="22"/>
                <w:szCs w:val="22"/>
              </w:rPr>
              <w:t>1.3.</w:t>
            </w:r>
          </w:p>
        </w:tc>
        <w:tc>
          <w:tcPr>
            <w:tcW w:w="3714" w:type="dxa"/>
          </w:tcPr>
          <w:p w14:paraId="323E28CE" w14:textId="29D3720D" w:rsidR="004B78F2" w:rsidRPr="004B78F2" w:rsidRDefault="004B78F2" w:rsidP="004B78F2">
            <w:pPr>
              <w:pStyle w:val="prastasis1"/>
              <w:ind w:firstLine="0"/>
              <w:rPr>
                <w:b/>
                <w:bCs/>
                <w:sz w:val="22"/>
                <w:szCs w:val="22"/>
              </w:rPr>
            </w:pPr>
            <w:r w:rsidRPr="004B78F2">
              <w:rPr>
                <w:b/>
                <w:bCs/>
                <w:sz w:val="22"/>
                <w:szCs w:val="22"/>
              </w:rPr>
              <w:t>Sutartis</w:t>
            </w:r>
          </w:p>
        </w:tc>
        <w:tc>
          <w:tcPr>
            <w:tcW w:w="6012" w:type="dxa"/>
          </w:tcPr>
          <w:p w14:paraId="15B03A16" w14:textId="77777777" w:rsidR="004B78F2" w:rsidRPr="004B78F2" w:rsidRDefault="004B78F2" w:rsidP="004B78F2">
            <w:pPr>
              <w:pStyle w:val="prastasis1"/>
              <w:ind w:firstLine="0"/>
              <w:rPr>
                <w:bCs/>
                <w:sz w:val="22"/>
                <w:szCs w:val="22"/>
              </w:rPr>
            </w:pPr>
            <w:r w:rsidRPr="004B78F2">
              <w:rPr>
                <w:bCs/>
                <w:sz w:val="22"/>
                <w:szCs w:val="22"/>
              </w:rPr>
              <w:t>Sutartis, sudaroma tarp Tiekėjo ir Pirkėjo dėl Pirkimo objekto.</w:t>
            </w:r>
          </w:p>
        </w:tc>
      </w:tr>
    </w:tbl>
    <w:p w14:paraId="36D5A754" w14:textId="77777777" w:rsidR="004B78F2" w:rsidRPr="004B78F2" w:rsidRDefault="004B78F2" w:rsidP="004B78F2">
      <w:pPr>
        <w:pStyle w:val="prastasis1"/>
        <w:jc w:val="both"/>
        <w:rPr>
          <w:b/>
          <w:caps/>
          <w:sz w:val="22"/>
          <w:szCs w:val="22"/>
        </w:rPr>
      </w:pPr>
    </w:p>
    <w:tbl>
      <w:tblPr>
        <w:tblStyle w:val="TableGrid"/>
        <w:tblW w:w="0" w:type="auto"/>
        <w:tblInd w:w="0" w:type="dxa"/>
        <w:tblLook w:val="04A0" w:firstRow="1" w:lastRow="0" w:firstColumn="1" w:lastColumn="0" w:noHBand="0" w:noVBand="1"/>
      </w:tblPr>
      <w:tblGrid>
        <w:gridCol w:w="1663"/>
        <w:gridCol w:w="3010"/>
        <w:gridCol w:w="5578"/>
      </w:tblGrid>
      <w:tr w:rsidR="004B78F2" w:rsidRPr="004B78F2" w14:paraId="6075E165" w14:textId="77777777" w:rsidTr="004B78F2">
        <w:tc>
          <w:tcPr>
            <w:tcW w:w="1663" w:type="dxa"/>
          </w:tcPr>
          <w:p w14:paraId="3D811523" w14:textId="77777777" w:rsidR="004B78F2" w:rsidRPr="004B78F2" w:rsidRDefault="004B78F2" w:rsidP="004B78F2">
            <w:pPr>
              <w:pStyle w:val="prastasis1"/>
              <w:ind w:firstLine="0"/>
              <w:rPr>
                <w:b/>
                <w:caps/>
                <w:sz w:val="22"/>
                <w:szCs w:val="22"/>
              </w:rPr>
            </w:pPr>
            <w:r w:rsidRPr="004B78F2">
              <w:rPr>
                <w:b/>
                <w:caps/>
                <w:sz w:val="22"/>
                <w:szCs w:val="22"/>
              </w:rPr>
              <w:t>2.</w:t>
            </w:r>
          </w:p>
        </w:tc>
        <w:tc>
          <w:tcPr>
            <w:tcW w:w="8588" w:type="dxa"/>
            <w:gridSpan w:val="2"/>
            <w:shd w:val="clear" w:color="auto" w:fill="E7E6E6" w:themeFill="background2"/>
          </w:tcPr>
          <w:p w14:paraId="1C14AE78" w14:textId="77777777" w:rsidR="004B78F2" w:rsidRPr="004B78F2" w:rsidRDefault="004B78F2" w:rsidP="004B78F2">
            <w:pPr>
              <w:pStyle w:val="prastasis1"/>
              <w:jc w:val="center"/>
              <w:rPr>
                <w:b/>
                <w:caps/>
                <w:sz w:val="22"/>
                <w:szCs w:val="22"/>
              </w:rPr>
            </w:pPr>
            <w:r w:rsidRPr="004B78F2">
              <w:rPr>
                <w:b/>
                <w:caps/>
                <w:sz w:val="22"/>
                <w:szCs w:val="22"/>
              </w:rPr>
              <w:t>PIRKIMO OBJEKTAS</w:t>
            </w:r>
          </w:p>
        </w:tc>
      </w:tr>
      <w:tr w:rsidR="004B78F2" w:rsidRPr="004B78F2" w14:paraId="27637041" w14:textId="77777777" w:rsidTr="004B78F2">
        <w:tc>
          <w:tcPr>
            <w:tcW w:w="1663" w:type="dxa"/>
          </w:tcPr>
          <w:p w14:paraId="2554DB8D" w14:textId="77777777" w:rsidR="004B78F2" w:rsidRPr="004B78F2" w:rsidRDefault="004B78F2" w:rsidP="004B78F2">
            <w:pPr>
              <w:pStyle w:val="prastasis1"/>
              <w:ind w:firstLine="0"/>
              <w:rPr>
                <w:b/>
                <w:bCs/>
                <w:caps/>
                <w:sz w:val="22"/>
                <w:szCs w:val="22"/>
              </w:rPr>
            </w:pPr>
            <w:r w:rsidRPr="004B78F2">
              <w:rPr>
                <w:b/>
                <w:bCs/>
                <w:caps/>
                <w:sz w:val="22"/>
                <w:szCs w:val="22"/>
              </w:rPr>
              <w:t>2.1.</w:t>
            </w:r>
          </w:p>
        </w:tc>
        <w:tc>
          <w:tcPr>
            <w:tcW w:w="3010" w:type="dxa"/>
          </w:tcPr>
          <w:p w14:paraId="43776D5D" w14:textId="77777777" w:rsidR="004B78F2" w:rsidRPr="004B78F2" w:rsidRDefault="004B78F2" w:rsidP="004B78F2">
            <w:pPr>
              <w:pStyle w:val="prastasis1"/>
              <w:ind w:firstLine="0"/>
              <w:rPr>
                <w:b/>
                <w:bCs/>
                <w:caps/>
                <w:sz w:val="22"/>
                <w:szCs w:val="22"/>
              </w:rPr>
            </w:pPr>
            <w:r w:rsidRPr="004B78F2">
              <w:rPr>
                <w:b/>
                <w:bCs/>
                <w:sz w:val="22"/>
                <w:szCs w:val="22"/>
              </w:rPr>
              <w:t>Pirkimo objekto pavadinimas</w:t>
            </w:r>
          </w:p>
        </w:tc>
        <w:tc>
          <w:tcPr>
            <w:tcW w:w="5578" w:type="dxa"/>
          </w:tcPr>
          <w:p w14:paraId="57AB6B04" w14:textId="77777777" w:rsidR="004B78F2" w:rsidRPr="004B78F2" w:rsidRDefault="004B78F2" w:rsidP="004B78F2">
            <w:pPr>
              <w:pStyle w:val="prastasis1"/>
              <w:ind w:firstLine="0"/>
              <w:rPr>
                <w:sz w:val="22"/>
                <w:szCs w:val="22"/>
              </w:rPr>
            </w:pPr>
            <w:r w:rsidRPr="004B78F2">
              <w:rPr>
                <w:sz w:val="22"/>
                <w:szCs w:val="22"/>
              </w:rPr>
              <w:t>Kritimo iš aukščio apsaugos priemonių techninių projektų parengimo (toliau- Paslaugos) ir kritimo iš aukščio apsaugos įrangos (toliau – Prekės)  pristatymo, montavimo ir privalomosios priežiūros pirkimas.</w:t>
            </w:r>
          </w:p>
          <w:p w14:paraId="6635574F" w14:textId="77777777" w:rsidR="004B78F2" w:rsidRPr="004B78F2" w:rsidRDefault="004B78F2" w:rsidP="004B78F2">
            <w:pPr>
              <w:pStyle w:val="prastasis1"/>
              <w:ind w:firstLine="0"/>
              <w:rPr>
                <w:b/>
                <w:bCs/>
                <w:caps/>
                <w:sz w:val="22"/>
                <w:szCs w:val="22"/>
                <w:lang w:val="en-US"/>
              </w:rPr>
            </w:pPr>
            <w:r w:rsidRPr="004B78F2">
              <w:rPr>
                <w:b/>
                <w:bCs/>
                <w:sz w:val="22"/>
                <w:szCs w:val="22"/>
                <w:lang w:val="en-US"/>
              </w:rPr>
              <w:t>Pirkimo objektas į dalis neskaidomas</w:t>
            </w:r>
            <w:r w:rsidRPr="004B78F2">
              <w:rPr>
                <w:b/>
                <w:bCs/>
                <w:caps/>
                <w:sz w:val="22"/>
                <w:szCs w:val="22"/>
                <w:lang w:val="en-US"/>
              </w:rPr>
              <w:t>.</w:t>
            </w:r>
          </w:p>
        </w:tc>
      </w:tr>
      <w:tr w:rsidR="004B78F2" w:rsidRPr="004B78F2" w14:paraId="11E5BB2C" w14:textId="77777777" w:rsidTr="004B78F2">
        <w:tc>
          <w:tcPr>
            <w:tcW w:w="1663" w:type="dxa"/>
          </w:tcPr>
          <w:p w14:paraId="2CD63F70" w14:textId="77777777" w:rsidR="004B78F2" w:rsidRPr="004B78F2" w:rsidRDefault="004B78F2" w:rsidP="004B78F2">
            <w:pPr>
              <w:pStyle w:val="prastasis1"/>
              <w:ind w:firstLine="0"/>
              <w:rPr>
                <w:b/>
                <w:bCs/>
                <w:caps/>
                <w:sz w:val="22"/>
                <w:szCs w:val="22"/>
              </w:rPr>
            </w:pPr>
            <w:r w:rsidRPr="004B78F2">
              <w:rPr>
                <w:b/>
                <w:bCs/>
                <w:caps/>
                <w:sz w:val="22"/>
                <w:szCs w:val="22"/>
              </w:rPr>
              <w:t>2.2.</w:t>
            </w:r>
          </w:p>
        </w:tc>
        <w:tc>
          <w:tcPr>
            <w:tcW w:w="3010" w:type="dxa"/>
          </w:tcPr>
          <w:p w14:paraId="324C6CA7" w14:textId="77777777" w:rsidR="004B78F2" w:rsidRPr="004B78F2" w:rsidRDefault="004B78F2" w:rsidP="004B78F2">
            <w:pPr>
              <w:pStyle w:val="prastasis1"/>
              <w:ind w:firstLine="0"/>
              <w:rPr>
                <w:b/>
                <w:bCs/>
                <w:caps/>
                <w:sz w:val="22"/>
                <w:szCs w:val="22"/>
              </w:rPr>
            </w:pPr>
            <w:r w:rsidRPr="004B78F2">
              <w:rPr>
                <w:b/>
                <w:bCs/>
                <w:sz w:val="22"/>
                <w:szCs w:val="22"/>
              </w:rPr>
              <w:t>Esama situacija</w:t>
            </w:r>
          </w:p>
        </w:tc>
        <w:tc>
          <w:tcPr>
            <w:tcW w:w="5578" w:type="dxa"/>
          </w:tcPr>
          <w:p w14:paraId="38F108A7" w14:textId="77777777" w:rsidR="004B78F2" w:rsidRPr="004B78F2" w:rsidRDefault="004B78F2" w:rsidP="004B78F2">
            <w:pPr>
              <w:pStyle w:val="prastasis1"/>
              <w:ind w:firstLine="0"/>
              <w:rPr>
                <w:bCs/>
                <w:caps/>
                <w:color w:val="70AD47" w:themeColor="accent6"/>
                <w:sz w:val="22"/>
                <w:szCs w:val="22"/>
              </w:rPr>
            </w:pPr>
            <w:r w:rsidRPr="004B78F2">
              <w:rPr>
                <w:bCs/>
                <w:sz w:val="22"/>
                <w:szCs w:val="22"/>
              </w:rPr>
              <w:t xml:space="preserve">Vietose, kur vyksta remonto darbai ant transporto priemonių stogų, nėra kritimo iš aukščio apsaugos priemonių. </w:t>
            </w:r>
          </w:p>
        </w:tc>
      </w:tr>
      <w:tr w:rsidR="004B78F2" w:rsidRPr="004B78F2" w14:paraId="16038F4D" w14:textId="77777777" w:rsidTr="004B78F2">
        <w:trPr>
          <w:trHeight w:val="281"/>
        </w:trPr>
        <w:tc>
          <w:tcPr>
            <w:tcW w:w="1663" w:type="dxa"/>
          </w:tcPr>
          <w:p w14:paraId="354A4BEB" w14:textId="77777777" w:rsidR="004B78F2" w:rsidRPr="004B78F2" w:rsidRDefault="004B78F2" w:rsidP="004B78F2">
            <w:pPr>
              <w:pStyle w:val="prastasis1"/>
              <w:ind w:firstLine="0"/>
              <w:rPr>
                <w:b/>
                <w:bCs/>
                <w:caps/>
                <w:sz w:val="22"/>
                <w:szCs w:val="22"/>
              </w:rPr>
            </w:pPr>
            <w:r w:rsidRPr="004B78F2">
              <w:rPr>
                <w:b/>
                <w:bCs/>
                <w:caps/>
                <w:sz w:val="22"/>
                <w:szCs w:val="22"/>
              </w:rPr>
              <w:t>2.3.</w:t>
            </w:r>
          </w:p>
        </w:tc>
        <w:tc>
          <w:tcPr>
            <w:tcW w:w="3010" w:type="dxa"/>
          </w:tcPr>
          <w:p w14:paraId="7E4F5467" w14:textId="77777777" w:rsidR="004B78F2" w:rsidRPr="004B78F2" w:rsidRDefault="004B78F2" w:rsidP="004B78F2">
            <w:pPr>
              <w:pStyle w:val="prastasis1"/>
              <w:ind w:firstLine="0"/>
              <w:rPr>
                <w:b/>
                <w:bCs/>
                <w:caps/>
                <w:sz w:val="22"/>
                <w:szCs w:val="22"/>
              </w:rPr>
            </w:pPr>
            <w:r w:rsidRPr="004B78F2">
              <w:rPr>
                <w:b/>
                <w:bCs/>
                <w:sz w:val="22"/>
                <w:szCs w:val="22"/>
              </w:rPr>
              <w:t>Pirkimo objekto apimtis</w:t>
            </w:r>
          </w:p>
        </w:tc>
        <w:tc>
          <w:tcPr>
            <w:tcW w:w="5578" w:type="dxa"/>
          </w:tcPr>
          <w:p w14:paraId="4465F20C" w14:textId="77777777" w:rsidR="004B78F2" w:rsidRPr="004B78F2" w:rsidRDefault="004B78F2" w:rsidP="004B78F2">
            <w:pPr>
              <w:tabs>
                <w:tab w:val="left" w:pos="540"/>
              </w:tabs>
              <w:ind w:firstLine="0"/>
              <w:rPr>
                <w:b/>
                <w:sz w:val="22"/>
                <w:szCs w:val="22"/>
              </w:rPr>
            </w:pPr>
            <w:r w:rsidRPr="004B78F2">
              <w:rPr>
                <w:bCs/>
                <w:sz w:val="22"/>
                <w:szCs w:val="22"/>
              </w:rPr>
              <w:t>Nurodyta 1 lentelėje. Perkamas</w:t>
            </w:r>
            <w:r w:rsidRPr="004B78F2">
              <w:rPr>
                <w:bCs/>
                <w:color w:val="FF0000"/>
                <w:sz w:val="22"/>
                <w:szCs w:val="22"/>
              </w:rPr>
              <w:t xml:space="preserve"> </w:t>
            </w:r>
            <w:r w:rsidRPr="004B78F2">
              <w:rPr>
                <w:bCs/>
                <w:sz w:val="22"/>
                <w:szCs w:val="22"/>
              </w:rPr>
              <w:t xml:space="preserve">Paslaugų ir (ar) Prekių kiekis yra </w:t>
            </w:r>
            <w:r w:rsidRPr="004B78F2">
              <w:rPr>
                <w:b/>
                <w:sz w:val="22"/>
                <w:szCs w:val="22"/>
              </w:rPr>
              <w:t xml:space="preserve">konkretus, </w:t>
            </w:r>
            <w:r w:rsidRPr="004B78F2">
              <w:rPr>
                <w:bCs/>
                <w:sz w:val="22"/>
                <w:szCs w:val="22"/>
              </w:rPr>
              <w:t xml:space="preserve">kuris negalės būti didinamas ar mažinamas Sutarties galiojimo laikotarpiu. </w:t>
            </w:r>
            <w:r w:rsidRPr="004B78F2">
              <w:rPr>
                <w:b/>
                <w:sz w:val="22"/>
                <w:szCs w:val="22"/>
              </w:rPr>
              <w:t>Pirkėjas įsipareigoja sutarties galiojimo laikotarpiu išpirkti visus kiekius ir Tiekėjui sumokėti visą Sutarties kainą.</w:t>
            </w:r>
          </w:p>
        </w:tc>
      </w:tr>
      <w:tr w:rsidR="004B78F2" w:rsidRPr="004B78F2" w14:paraId="209774E9" w14:textId="77777777" w:rsidTr="004B78F2">
        <w:trPr>
          <w:trHeight w:val="281"/>
        </w:trPr>
        <w:tc>
          <w:tcPr>
            <w:tcW w:w="1663" w:type="dxa"/>
          </w:tcPr>
          <w:p w14:paraId="219D47C1" w14:textId="77777777" w:rsidR="004B78F2" w:rsidRPr="004B78F2" w:rsidRDefault="004B78F2" w:rsidP="004B78F2">
            <w:pPr>
              <w:pStyle w:val="prastasis1"/>
              <w:ind w:firstLine="0"/>
              <w:rPr>
                <w:b/>
                <w:bCs/>
                <w:caps/>
                <w:sz w:val="22"/>
                <w:szCs w:val="22"/>
              </w:rPr>
            </w:pPr>
            <w:r w:rsidRPr="004B78F2">
              <w:rPr>
                <w:b/>
                <w:bCs/>
                <w:caps/>
                <w:sz w:val="22"/>
                <w:szCs w:val="22"/>
              </w:rPr>
              <w:t>2.4.</w:t>
            </w:r>
          </w:p>
        </w:tc>
        <w:tc>
          <w:tcPr>
            <w:tcW w:w="3010" w:type="dxa"/>
          </w:tcPr>
          <w:p w14:paraId="29D6753B" w14:textId="77777777" w:rsidR="004B78F2" w:rsidRPr="004B78F2" w:rsidRDefault="004B78F2" w:rsidP="004B78F2">
            <w:pPr>
              <w:pStyle w:val="prastasis1"/>
              <w:ind w:firstLine="0"/>
              <w:rPr>
                <w:b/>
                <w:bCs/>
                <w:sz w:val="22"/>
                <w:szCs w:val="22"/>
              </w:rPr>
            </w:pPr>
            <w:r w:rsidRPr="004B78F2">
              <w:rPr>
                <w:b/>
                <w:bCs/>
                <w:sz w:val="22"/>
                <w:szCs w:val="22"/>
              </w:rPr>
              <w:t>Pirkimo objekto apžiūra</w:t>
            </w:r>
          </w:p>
        </w:tc>
        <w:tc>
          <w:tcPr>
            <w:tcW w:w="5578" w:type="dxa"/>
          </w:tcPr>
          <w:p w14:paraId="235C222A" w14:textId="77777777" w:rsidR="004B78F2" w:rsidRPr="004B78F2" w:rsidRDefault="004B78F2" w:rsidP="004B78F2">
            <w:pPr>
              <w:tabs>
                <w:tab w:val="left" w:pos="540"/>
              </w:tabs>
              <w:ind w:firstLine="0"/>
              <w:rPr>
                <w:sz w:val="22"/>
                <w:szCs w:val="22"/>
              </w:rPr>
            </w:pPr>
            <w:r w:rsidRPr="004B78F2">
              <w:rPr>
                <w:sz w:val="22"/>
                <w:szCs w:val="22"/>
              </w:rPr>
              <w:t xml:space="preserve">Pirkėjas pagal poreikį organizuos susitikimus su Tiekėjais dėl objekto apžiūros. Objekto apžiūra bus vykdoma dalyvaujant Pirkėjo atstovui. Tokie susitikimai su Tiekėjais bus vykdomi iki pasiūlymų pateikimo termino pabaigos. Objekto apžiūros metu nebus atsakoma į klausimus. Visi klausimai Pirkėjui turi būti pateikiami pirkimo sąlygose numatyta tvarka. </w:t>
            </w:r>
            <w:r w:rsidRPr="004B78F2">
              <w:rPr>
                <w:b/>
                <w:bCs/>
                <w:sz w:val="22"/>
                <w:szCs w:val="22"/>
              </w:rPr>
              <w:t xml:space="preserve">Tiekėjai, norintys susipažinti su objektu privalo iš anksto susitarti dėl apžiūros su Pirkėjo Darbuotojų saugos specialistais  </w:t>
            </w:r>
            <w:r w:rsidRPr="004B78F2">
              <w:rPr>
                <w:sz w:val="22"/>
                <w:szCs w:val="22"/>
              </w:rPr>
              <w:t xml:space="preserve">tel. \ el. paštu </w:t>
            </w:r>
            <w:hyperlink r:id="rId20" w:history="1">
              <w:r w:rsidRPr="004B78F2">
                <w:rPr>
                  <w:rStyle w:val="Hyperlink"/>
                  <w:sz w:val="22"/>
                  <w:szCs w:val="22"/>
                </w:rPr>
                <w:t>saugu.darbe@vilniausvt.lt</w:t>
              </w:r>
            </w:hyperlink>
            <w:r w:rsidRPr="004B78F2">
              <w:rPr>
                <w:sz w:val="22"/>
                <w:szCs w:val="22"/>
              </w:rPr>
              <w:t xml:space="preserve"> </w:t>
            </w:r>
          </w:p>
        </w:tc>
      </w:tr>
      <w:tr w:rsidR="004B78F2" w:rsidRPr="004B78F2" w14:paraId="7EE3E542" w14:textId="77777777" w:rsidTr="004B78F2">
        <w:trPr>
          <w:trHeight w:val="281"/>
        </w:trPr>
        <w:tc>
          <w:tcPr>
            <w:tcW w:w="1663" w:type="dxa"/>
          </w:tcPr>
          <w:p w14:paraId="6D6CC557" w14:textId="77777777" w:rsidR="004B78F2" w:rsidRPr="004B78F2" w:rsidRDefault="004B78F2" w:rsidP="004B78F2">
            <w:pPr>
              <w:pStyle w:val="prastasis1"/>
              <w:ind w:firstLine="0"/>
              <w:rPr>
                <w:b/>
                <w:bCs/>
                <w:caps/>
                <w:sz w:val="22"/>
                <w:szCs w:val="22"/>
              </w:rPr>
            </w:pPr>
            <w:r w:rsidRPr="004B78F2">
              <w:rPr>
                <w:b/>
                <w:bCs/>
                <w:caps/>
                <w:sz w:val="22"/>
                <w:szCs w:val="22"/>
              </w:rPr>
              <w:t>2.5.</w:t>
            </w:r>
          </w:p>
        </w:tc>
        <w:tc>
          <w:tcPr>
            <w:tcW w:w="3010" w:type="dxa"/>
          </w:tcPr>
          <w:p w14:paraId="00DB8B60" w14:textId="77777777" w:rsidR="004B78F2" w:rsidRPr="004B78F2" w:rsidRDefault="004B78F2" w:rsidP="004B78F2">
            <w:pPr>
              <w:pStyle w:val="prastasis1"/>
              <w:ind w:firstLine="0"/>
              <w:rPr>
                <w:b/>
                <w:bCs/>
                <w:caps/>
                <w:sz w:val="22"/>
                <w:szCs w:val="22"/>
              </w:rPr>
            </w:pPr>
          </w:p>
        </w:tc>
        <w:tc>
          <w:tcPr>
            <w:tcW w:w="5578" w:type="dxa"/>
          </w:tcPr>
          <w:p w14:paraId="017EA397" w14:textId="42A83118" w:rsidR="004B78F2" w:rsidRPr="004B78F2" w:rsidRDefault="004B78F2" w:rsidP="004B78F2">
            <w:pPr>
              <w:tabs>
                <w:tab w:val="left" w:pos="540"/>
              </w:tabs>
              <w:ind w:firstLine="0"/>
              <w:rPr>
                <w:bCs/>
                <w:sz w:val="22"/>
                <w:szCs w:val="22"/>
              </w:rPr>
            </w:pPr>
            <w:r w:rsidRPr="004B78F2">
              <w:rPr>
                <w:bCs/>
                <w:sz w:val="22"/>
                <w:szCs w:val="22"/>
              </w:rPr>
              <w:t>2.5.1. Tiekėjas visas galimas išlaidas įskaičiuoja į Paslaugų / Prekių įkainį ir (ar) kainą. Siūlomame įkainyje ir (ar) kainoje turi būti įskaičiuotos visos Tiekėjo išlaidos ir mokėtini mokesčiai, būtini tinkamam Sutarties įvykdymui.</w:t>
            </w:r>
          </w:p>
          <w:p w14:paraId="725696CB" w14:textId="72939EFF" w:rsidR="004B78F2" w:rsidRPr="004B78F2" w:rsidRDefault="004B78F2" w:rsidP="004B78F2">
            <w:pPr>
              <w:tabs>
                <w:tab w:val="left" w:pos="540"/>
              </w:tabs>
              <w:ind w:firstLine="0"/>
              <w:rPr>
                <w:b/>
                <w:sz w:val="22"/>
                <w:szCs w:val="22"/>
              </w:rPr>
            </w:pPr>
            <w:r w:rsidRPr="004B78F2">
              <w:rPr>
                <w:bCs/>
                <w:sz w:val="22"/>
                <w:szCs w:val="22"/>
              </w:rPr>
              <w:t xml:space="preserve">2.5.2. Tiekėjas </w:t>
            </w:r>
            <w:r w:rsidRPr="004B78F2">
              <w:rPr>
                <w:bCs/>
                <w:iCs/>
                <w:sz w:val="22"/>
                <w:szCs w:val="22"/>
              </w:rPr>
              <w:t>prisiima visą riziką dėl ne nuo Pirkėjo priklausančių aplinkybių, dėl kurių padidės su Sutarties vykdymu susijusios Tiekėjo išlaidos ir Sutarties vykdymas taps sudėtingesnis (Tiekėjui padidės įsipareigojimų vykdymo kaina). Paslaugų / Prekių kaina ir (ar) įkainiai jokiais atvejais nebus didinami, išskyrus Pirkimo sąlygose nustatytus kainos ir (ar) įkainių peržiūros procedūros atvejus.</w:t>
            </w:r>
          </w:p>
        </w:tc>
      </w:tr>
      <w:tr w:rsidR="004B78F2" w:rsidRPr="004B78F2" w14:paraId="088AE245" w14:textId="77777777" w:rsidTr="004B78F2">
        <w:tc>
          <w:tcPr>
            <w:tcW w:w="1663" w:type="dxa"/>
          </w:tcPr>
          <w:p w14:paraId="07DF2212" w14:textId="6A3BF725" w:rsidR="004B78F2" w:rsidRPr="004B78F2" w:rsidRDefault="004B78F2" w:rsidP="004B78F2">
            <w:pPr>
              <w:pStyle w:val="prastasis1"/>
              <w:ind w:firstLine="0"/>
              <w:jc w:val="left"/>
              <w:rPr>
                <w:b/>
                <w:bCs/>
                <w:caps/>
                <w:sz w:val="22"/>
                <w:szCs w:val="22"/>
              </w:rPr>
            </w:pPr>
            <w:r w:rsidRPr="004B78F2">
              <w:rPr>
                <w:b/>
                <w:bCs/>
                <w:caps/>
                <w:sz w:val="22"/>
                <w:szCs w:val="22"/>
              </w:rPr>
              <w:t>2.6.</w:t>
            </w:r>
          </w:p>
        </w:tc>
        <w:tc>
          <w:tcPr>
            <w:tcW w:w="3010" w:type="dxa"/>
          </w:tcPr>
          <w:p w14:paraId="162AC137" w14:textId="77777777" w:rsidR="004B78F2" w:rsidRPr="004B78F2" w:rsidRDefault="004B78F2" w:rsidP="004B78F2">
            <w:pPr>
              <w:pStyle w:val="prastasis1"/>
              <w:ind w:firstLine="0"/>
              <w:rPr>
                <w:b/>
                <w:bCs/>
                <w:caps/>
                <w:sz w:val="22"/>
                <w:szCs w:val="22"/>
              </w:rPr>
            </w:pPr>
            <w:r w:rsidRPr="004B78F2">
              <w:rPr>
                <w:b/>
                <w:bCs/>
                <w:sz w:val="22"/>
                <w:szCs w:val="22"/>
              </w:rPr>
              <w:t>Maksimalus Sutarties terminas, įskaitant galutinį apmokėjimo terminą</w:t>
            </w:r>
          </w:p>
        </w:tc>
        <w:tc>
          <w:tcPr>
            <w:tcW w:w="5578" w:type="dxa"/>
          </w:tcPr>
          <w:p w14:paraId="0143290F" w14:textId="77777777" w:rsidR="004B78F2" w:rsidRPr="004B78F2" w:rsidRDefault="004B78F2" w:rsidP="004B78F2">
            <w:pPr>
              <w:pStyle w:val="prastasis1"/>
              <w:ind w:firstLine="0"/>
              <w:rPr>
                <w:caps/>
                <w:sz w:val="22"/>
                <w:szCs w:val="22"/>
              </w:rPr>
            </w:pPr>
            <w:r w:rsidRPr="004B78F2">
              <w:rPr>
                <w:sz w:val="22"/>
                <w:szCs w:val="22"/>
              </w:rPr>
              <w:t>38 mėnesiai</w:t>
            </w:r>
          </w:p>
        </w:tc>
      </w:tr>
      <w:tr w:rsidR="004B78F2" w:rsidRPr="004B78F2" w14:paraId="549CF942" w14:textId="77777777" w:rsidTr="004B78F2">
        <w:tc>
          <w:tcPr>
            <w:tcW w:w="1663" w:type="dxa"/>
          </w:tcPr>
          <w:p w14:paraId="53171EEC" w14:textId="249B8BAA" w:rsidR="004B78F2" w:rsidRPr="004B78F2" w:rsidRDefault="004B78F2" w:rsidP="004B78F2">
            <w:pPr>
              <w:pStyle w:val="prastasis1"/>
              <w:ind w:firstLine="0"/>
              <w:jc w:val="left"/>
              <w:rPr>
                <w:b/>
                <w:bCs/>
                <w:caps/>
                <w:sz w:val="22"/>
                <w:szCs w:val="22"/>
              </w:rPr>
            </w:pPr>
            <w:r w:rsidRPr="004B78F2">
              <w:rPr>
                <w:b/>
                <w:bCs/>
                <w:caps/>
                <w:sz w:val="22"/>
                <w:szCs w:val="22"/>
              </w:rPr>
              <w:t>2.7.</w:t>
            </w:r>
          </w:p>
        </w:tc>
        <w:tc>
          <w:tcPr>
            <w:tcW w:w="3010" w:type="dxa"/>
          </w:tcPr>
          <w:p w14:paraId="390A2F5F" w14:textId="77777777" w:rsidR="004B78F2" w:rsidRPr="004B78F2" w:rsidRDefault="004B78F2" w:rsidP="004B78F2">
            <w:pPr>
              <w:pStyle w:val="prastasis1"/>
              <w:ind w:firstLine="0"/>
              <w:rPr>
                <w:b/>
                <w:bCs/>
                <w:caps/>
                <w:sz w:val="22"/>
                <w:szCs w:val="22"/>
              </w:rPr>
            </w:pPr>
            <w:r w:rsidRPr="004B78F2">
              <w:rPr>
                <w:b/>
                <w:bCs/>
                <w:sz w:val="22"/>
                <w:szCs w:val="22"/>
              </w:rPr>
              <w:t>Sutarties termino sąlygos</w:t>
            </w:r>
          </w:p>
        </w:tc>
        <w:tc>
          <w:tcPr>
            <w:tcW w:w="5578" w:type="dxa"/>
          </w:tcPr>
          <w:p w14:paraId="56C81365" w14:textId="77777777" w:rsidR="004B78F2" w:rsidRPr="004B78F2" w:rsidRDefault="004B78F2" w:rsidP="004B78F2">
            <w:pPr>
              <w:pStyle w:val="prastasis1"/>
              <w:ind w:firstLine="0"/>
              <w:rPr>
                <w:bCs/>
                <w:caps/>
                <w:color w:val="70AD47" w:themeColor="accent6"/>
                <w:sz w:val="22"/>
                <w:szCs w:val="22"/>
              </w:rPr>
            </w:pPr>
            <w:r w:rsidRPr="004B78F2">
              <w:rPr>
                <w:bCs/>
                <w:sz w:val="22"/>
                <w:szCs w:val="22"/>
              </w:rPr>
              <w:t>Nuo sutarties įsigaliojimo dienos</w:t>
            </w:r>
          </w:p>
        </w:tc>
      </w:tr>
    </w:tbl>
    <w:p w14:paraId="25134493" w14:textId="77777777" w:rsidR="004B78F2" w:rsidRPr="004B78F2" w:rsidRDefault="004B78F2" w:rsidP="004B78F2">
      <w:pPr>
        <w:pStyle w:val="prastasis1"/>
        <w:rPr>
          <w:b/>
          <w:caps/>
          <w:sz w:val="22"/>
          <w:szCs w:val="22"/>
        </w:rPr>
      </w:pPr>
    </w:p>
    <w:p w14:paraId="6F3A8EF2" w14:textId="77777777" w:rsidR="004B78F2" w:rsidRPr="004B78F2" w:rsidRDefault="004B78F2" w:rsidP="004B78F2">
      <w:pPr>
        <w:pStyle w:val="prastasis1"/>
        <w:jc w:val="center"/>
        <w:rPr>
          <w:b/>
          <w:caps/>
          <w:sz w:val="22"/>
          <w:szCs w:val="22"/>
        </w:rPr>
      </w:pPr>
    </w:p>
    <w:p w14:paraId="348AC80F" w14:textId="77777777" w:rsidR="004B78F2" w:rsidRPr="004B78F2" w:rsidRDefault="004B78F2" w:rsidP="004B78F2">
      <w:pPr>
        <w:pStyle w:val="prastasis1"/>
        <w:jc w:val="right"/>
        <w:rPr>
          <w:b/>
          <w:caps/>
          <w:sz w:val="22"/>
          <w:szCs w:val="22"/>
        </w:rPr>
      </w:pPr>
      <w:r w:rsidRPr="004B78F2">
        <w:rPr>
          <w:b/>
          <w:caps/>
          <w:sz w:val="22"/>
          <w:szCs w:val="22"/>
        </w:rPr>
        <w:t>1 lentelė</w:t>
      </w:r>
    </w:p>
    <w:tbl>
      <w:tblPr>
        <w:tblStyle w:val="TableGrid"/>
        <w:tblW w:w="0" w:type="auto"/>
        <w:tblInd w:w="0" w:type="dxa"/>
        <w:tblLook w:val="04A0" w:firstRow="1" w:lastRow="0" w:firstColumn="1" w:lastColumn="0" w:noHBand="0" w:noVBand="1"/>
      </w:tblPr>
      <w:tblGrid>
        <w:gridCol w:w="681"/>
        <w:gridCol w:w="5125"/>
        <w:gridCol w:w="4445"/>
      </w:tblGrid>
      <w:tr w:rsidR="004B78F2" w:rsidRPr="004B78F2" w14:paraId="4F6053AB" w14:textId="77777777" w:rsidTr="0064406C">
        <w:tc>
          <w:tcPr>
            <w:tcW w:w="846" w:type="dxa"/>
            <w:shd w:val="clear" w:color="auto" w:fill="D9D9D9" w:themeFill="background1" w:themeFillShade="D9"/>
            <w:vAlign w:val="center"/>
          </w:tcPr>
          <w:p w14:paraId="4B29C1E3" w14:textId="77777777" w:rsidR="004B78F2" w:rsidRPr="004B78F2" w:rsidRDefault="004B78F2" w:rsidP="004B78F2">
            <w:pPr>
              <w:pStyle w:val="prastasis1"/>
              <w:ind w:firstLine="0"/>
              <w:jc w:val="left"/>
              <w:rPr>
                <w:b/>
                <w:caps/>
                <w:sz w:val="22"/>
                <w:szCs w:val="22"/>
              </w:rPr>
            </w:pPr>
            <w:r w:rsidRPr="004B78F2">
              <w:rPr>
                <w:b/>
                <w:caps/>
                <w:sz w:val="22"/>
                <w:szCs w:val="22"/>
              </w:rPr>
              <w:t>Eil. nr.</w:t>
            </w:r>
          </w:p>
        </w:tc>
        <w:tc>
          <w:tcPr>
            <w:tcW w:w="7087" w:type="dxa"/>
            <w:shd w:val="clear" w:color="auto" w:fill="D9D9D9" w:themeFill="background1" w:themeFillShade="D9"/>
            <w:vAlign w:val="center"/>
          </w:tcPr>
          <w:p w14:paraId="1C000486" w14:textId="77777777" w:rsidR="004B78F2" w:rsidRPr="004B78F2" w:rsidRDefault="004B78F2" w:rsidP="0064406C">
            <w:pPr>
              <w:pStyle w:val="prastasis1"/>
              <w:jc w:val="center"/>
              <w:rPr>
                <w:b/>
                <w:caps/>
                <w:sz w:val="22"/>
                <w:szCs w:val="22"/>
              </w:rPr>
            </w:pPr>
            <w:r w:rsidRPr="004B78F2">
              <w:rPr>
                <w:b/>
                <w:caps/>
                <w:sz w:val="22"/>
                <w:szCs w:val="22"/>
              </w:rPr>
              <w:t>pavadinimas</w:t>
            </w:r>
          </w:p>
        </w:tc>
        <w:tc>
          <w:tcPr>
            <w:tcW w:w="6060" w:type="dxa"/>
            <w:shd w:val="clear" w:color="auto" w:fill="D9D9D9" w:themeFill="background1" w:themeFillShade="D9"/>
            <w:vAlign w:val="center"/>
          </w:tcPr>
          <w:p w14:paraId="47BA411A" w14:textId="77777777" w:rsidR="004B78F2" w:rsidRPr="004B78F2" w:rsidRDefault="004B78F2" w:rsidP="0064406C">
            <w:pPr>
              <w:pStyle w:val="prastasis1"/>
              <w:jc w:val="center"/>
              <w:rPr>
                <w:b/>
                <w:caps/>
                <w:sz w:val="22"/>
                <w:szCs w:val="22"/>
              </w:rPr>
            </w:pPr>
            <w:r w:rsidRPr="004B78F2">
              <w:rPr>
                <w:b/>
                <w:sz w:val="22"/>
                <w:szCs w:val="22"/>
              </w:rPr>
              <w:t>KONKRETUS KIEKIS SUTARTIES GALIOJIMO LAIKOTARPIU</w:t>
            </w:r>
          </w:p>
        </w:tc>
      </w:tr>
      <w:tr w:rsidR="004B78F2" w:rsidRPr="004B78F2" w14:paraId="22282B96" w14:textId="77777777" w:rsidTr="0064406C">
        <w:tc>
          <w:tcPr>
            <w:tcW w:w="846" w:type="dxa"/>
            <w:vAlign w:val="center"/>
          </w:tcPr>
          <w:p w14:paraId="3D769D10" w14:textId="77777777" w:rsidR="004B78F2" w:rsidRPr="004B78F2" w:rsidRDefault="004B78F2" w:rsidP="004B78F2">
            <w:pPr>
              <w:pStyle w:val="prastasis1"/>
              <w:ind w:firstLine="0"/>
              <w:jc w:val="left"/>
              <w:rPr>
                <w:b/>
                <w:caps/>
                <w:sz w:val="22"/>
                <w:szCs w:val="22"/>
              </w:rPr>
            </w:pPr>
            <w:r w:rsidRPr="004B78F2">
              <w:rPr>
                <w:b/>
                <w:caps/>
                <w:sz w:val="22"/>
                <w:szCs w:val="22"/>
              </w:rPr>
              <w:t>1.</w:t>
            </w:r>
          </w:p>
        </w:tc>
        <w:tc>
          <w:tcPr>
            <w:tcW w:w="7087" w:type="dxa"/>
            <w:vAlign w:val="center"/>
          </w:tcPr>
          <w:p w14:paraId="0A7455C4" w14:textId="77777777" w:rsidR="004B78F2" w:rsidRPr="004B78F2" w:rsidRDefault="004B78F2" w:rsidP="0064406C">
            <w:pPr>
              <w:spacing w:before="60" w:after="60"/>
              <w:rPr>
                <w:sz w:val="22"/>
                <w:szCs w:val="22"/>
                <w:lang w:eastAsia="lt-LT"/>
              </w:rPr>
            </w:pPr>
            <w:r w:rsidRPr="004B78F2">
              <w:rPr>
                <w:sz w:val="22"/>
                <w:szCs w:val="22"/>
              </w:rPr>
              <w:t xml:space="preserve">1.1. Prieš pradedant rengti techninį projektą, Tiekėjas privalo atlikti visus reikalingus matavimus, </w:t>
            </w:r>
            <w:r w:rsidRPr="004B78F2">
              <w:rPr>
                <w:sz w:val="22"/>
                <w:szCs w:val="22"/>
              </w:rPr>
              <w:lastRenderedPageBreak/>
              <w:t xml:space="preserve">analizes, skaičiavimus ir kt. reikalingus veiksmus pilnai parengti tinkamo tipo kritimo iš aukščio apsaugos įrangos techniniam projektui. </w:t>
            </w:r>
            <w:r w:rsidRPr="004B78F2">
              <w:rPr>
                <w:sz w:val="22"/>
                <w:szCs w:val="22"/>
                <w:lang w:eastAsia="lt-LT"/>
              </w:rPr>
              <w:t>Techninė dokumentacija rengiama atsižvelgiant į kiekvienos remonto vietos ir projektuojamo objekto specifiką.</w:t>
            </w:r>
          </w:p>
          <w:p w14:paraId="2C0B09B6" w14:textId="77777777" w:rsidR="004B78F2" w:rsidRPr="004B78F2" w:rsidRDefault="004B78F2" w:rsidP="004B78F2">
            <w:pPr>
              <w:spacing w:before="60" w:after="60"/>
              <w:ind w:firstLine="0"/>
              <w:rPr>
                <w:sz w:val="22"/>
                <w:szCs w:val="22"/>
              </w:rPr>
            </w:pPr>
            <w:r w:rsidRPr="004B78F2">
              <w:rPr>
                <w:sz w:val="22"/>
                <w:szCs w:val="22"/>
              </w:rPr>
              <w:t xml:space="preserve">1.2. Tiekėjas turi atsižvelgti ir taip pat projektuojant naudotis visomis aprašytomis gerosiomis praktikomis, rekomendacijomis ir/ar reikalavimais, kas tiesiogiai ar netiesiogiai būtų susieję su projektuojamo sprendimo specifika. </w:t>
            </w:r>
          </w:p>
          <w:p w14:paraId="3E8045DD" w14:textId="77777777" w:rsidR="004B78F2" w:rsidRPr="004B78F2" w:rsidRDefault="004B78F2" w:rsidP="004B78F2">
            <w:pPr>
              <w:spacing w:before="60" w:after="60"/>
              <w:ind w:firstLine="0"/>
              <w:rPr>
                <w:sz w:val="22"/>
                <w:szCs w:val="22"/>
              </w:rPr>
            </w:pPr>
            <w:r w:rsidRPr="004B78F2">
              <w:rPr>
                <w:sz w:val="22"/>
                <w:szCs w:val="22"/>
              </w:rPr>
              <w:t xml:space="preserve">1.3. Projektuojant būtina numatyti projektuojamos įrangos perkėlimo į kitas patalpas galimybę. </w:t>
            </w:r>
          </w:p>
          <w:p w14:paraId="5A04F258" w14:textId="77777777" w:rsidR="004B78F2" w:rsidRPr="004B78F2" w:rsidRDefault="004B78F2" w:rsidP="004B78F2">
            <w:pPr>
              <w:pStyle w:val="prastasis1"/>
              <w:ind w:firstLine="0"/>
              <w:rPr>
                <w:caps/>
                <w:sz w:val="22"/>
                <w:szCs w:val="22"/>
              </w:rPr>
            </w:pPr>
            <w:r w:rsidRPr="004B78F2">
              <w:rPr>
                <w:sz w:val="22"/>
                <w:szCs w:val="22"/>
              </w:rPr>
              <w:t>1.4. Preliminarūs remonto vietų aukščio ir ilgio matavimai pateikiami 2 lentelėje.</w:t>
            </w:r>
          </w:p>
          <w:p w14:paraId="0AD2099E" w14:textId="77777777" w:rsidR="004B78F2" w:rsidRPr="004B78F2" w:rsidRDefault="004B78F2" w:rsidP="004B78F2">
            <w:pPr>
              <w:pStyle w:val="prastasis1"/>
              <w:ind w:firstLine="0"/>
              <w:rPr>
                <w:sz w:val="22"/>
                <w:szCs w:val="22"/>
              </w:rPr>
            </w:pPr>
            <w:r w:rsidRPr="004B78F2">
              <w:rPr>
                <w:sz w:val="22"/>
                <w:szCs w:val="22"/>
              </w:rPr>
              <w:t xml:space="preserve">1.5. Techninio projekto dokumentacija teikiama Pirkėjui skaitmenine forma. </w:t>
            </w:r>
          </w:p>
        </w:tc>
        <w:tc>
          <w:tcPr>
            <w:tcW w:w="6060" w:type="dxa"/>
            <w:vAlign w:val="center"/>
          </w:tcPr>
          <w:p w14:paraId="36C7983D" w14:textId="77777777" w:rsidR="004B78F2" w:rsidRPr="004B78F2" w:rsidRDefault="004B78F2" w:rsidP="0064406C">
            <w:pPr>
              <w:pStyle w:val="prastasis1"/>
              <w:jc w:val="center"/>
              <w:rPr>
                <w:bCs/>
                <w:caps/>
                <w:sz w:val="22"/>
                <w:szCs w:val="22"/>
              </w:rPr>
            </w:pPr>
            <w:r w:rsidRPr="004B78F2">
              <w:rPr>
                <w:bCs/>
                <w:sz w:val="22"/>
                <w:szCs w:val="22"/>
              </w:rPr>
              <w:lastRenderedPageBreak/>
              <w:t>6 techniniai projektai</w:t>
            </w:r>
          </w:p>
        </w:tc>
      </w:tr>
      <w:tr w:rsidR="004B78F2" w:rsidRPr="004B78F2" w14:paraId="454472CA" w14:textId="77777777" w:rsidTr="0064406C">
        <w:trPr>
          <w:trHeight w:val="1144"/>
        </w:trPr>
        <w:tc>
          <w:tcPr>
            <w:tcW w:w="846" w:type="dxa"/>
            <w:vAlign w:val="center"/>
          </w:tcPr>
          <w:p w14:paraId="7A1CE1A5" w14:textId="77777777" w:rsidR="004B78F2" w:rsidRPr="004B78F2" w:rsidRDefault="004B78F2" w:rsidP="004B78F2">
            <w:pPr>
              <w:pStyle w:val="prastasis1"/>
              <w:ind w:firstLine="0"/>
              <w:jc w:val="left"/>
              <w:rPr>
                <w:b/>
                <w:caps/>
                <w:sz w:val="22"/>
                <w:szCs w:val="22"/>
              </w:rPr>
            </w:pPr>
            <w:r w:rsidRPr="004B78F2">
              <w:rPr>
                <w:b/>
                <w:caps/>
                <w:sz w:val="22"/>
                <w:szCs w:val="22"/>
              </w:rPr>
              <w:t>2.</w:t>
            </w:r>
          </w:p>
        </w:tc>
        <w:tc>
          <w:tcPr>
            <w:tcW w:w="7087" w:type="dxa"/>
            <w:vAlign w:val="center"/>
          </w:tcPr>
          <w:p w14:paraId="41097412" w14:textId="77777777" w:rsidR="004B78F2" w:rsidRPr="004B78F2" w:rsidRDefault="004B78F2" w:rsidP="004B78F2">
            <w:pPr>
              <w:pStyle w:val="prastasis1"/>
              <w:ind w:firstLine="0"/>
              <w:rPr>
                <w:bCs/>
                <w:sz w:val="22"/>
                <w:szCs w:val="22"/>
              </w:rPr>
            </w:pPr>
            <w:r w:rsidRPr="004B78F2">
              <w:rPr>
                <w:bCs/>
                <w:sz w:val="22"/>
                <w:szCs w:val="22"/>
              </w:rPr>
              <w:t>2.1. Kritimo iš aukščio apsaugos įrangos komplektas vienai remonto vietai, kurį sudaro vedlinės, karietėlės, kritimo sulaikymo blokai.</w:t>
            </w:r>
          </w:p>
          <w:p w14:paraId="22B6BD91" w14:textId="77777777" w:rsidR="004B78F2" w:rsidRPr="004B78F2" w:rsidRDefault="004B78F2" w:rsidP="004B78F2">
            <w:pPr>
              <w:pStyle w:val="prastasis1"/>
              <w:ind w:firstLine="0"/>
              <w:rPr>
                <w:bCs/>
                <w:caps/>
                <w:sz w:val="22"/>
                <w:szCs w:val="22"/>
              </w:rPr>
            </w:pPr>
            <w:r w:rsidRPr="004B78F2">
              <w:rPr>
                <w:bCs/>
                <w:sz w:val="22"/>
                <w:szCs w:val="22"/>
              </w:rPr>
              <w:t>2.2. Vienu metu kiekvienoje remonto vietoje dirbančių darbuotojų skaičius nurodomas 2 lentelėje.</w:t>
            </w:r>
          </w:p>
        </w:tc>
        <w:tc>
          <w:tcPr>
            <w:tcW w:w="6060" w:type="dxa"/>
            <w:vAlign w:val="center"/>
          </w:tcPr>
          <w:p w14:paraId="57933426" w14:textId="77777777" w:rsidR="004B78F2" w:rsidRPr="004B78F2" w:rsidRDefault="004B78F2" w:rsidP="0064406C">
            <w:pPr>
              <w:pStyle w:val="prastasis1"/>
              <w:jc w:val="center"/>
              <w:rPr>
                <w:bCs/>
                <w:sz w:val="22"/>
                <w:szCs w:val="22"/>
              </w:rPr>
            </w:pPr>
            <w:r w:rsidRPr="004B78F2">
              <w:rPr>
                <w:bCs/>
                <w:sz w:val="22"/>
                <w:szCs w:val="22"/>
              </w:rPr>
              <w:t xml:space="preserve">6 komplektai </w:t>
            </w:r>
            <w:r w:rsidRPr="004B78F2">
              <w:rPr>
                <w:bCs/>
                <w:i/>
                <w:iCs/>
                <w:sz w:val="22"/>
                <w:szCs w:val="22"/>
              </w:rPr>
              <w:t xml:space="preserve">(kaina nurodoma kiekvienam komplektui atskirai pagal Techninės specifikacijos </w:t>
            </w:r>
            <w:r w:rsidRPr="004B78F2">
              <w:rPr>
                <w:bCs/>
                <w:i/>
                <w:iCs/>
                <w:sz w:val="22"/>
                <w:szCs w:val="22"/>
                <w:lang w:val="en-US"/>
              </w:rPr>
              <w:t>2 lentel</w:t>
            </w:r>
            <w:r w:rsidRPr="004B78F2">
              <w:rPr>
                <w:bCs/>
                <w:i/>
                <w:iCs/>
                <w:sz w:val="22"/>
                <w:szCs w:val="22"/>
              </w:rPr>
              <w:t>ę)</w:t>
            </w:r>
          </w:p>
        </w:tc>
      </w:tr>
      <w:tr w:rsidR="004B78F2" w:rsidRPr="004B78F2" w14:paraId="0BA50CC7" w14:textId="77777777" w:rsidTr="0064406C">
        <w:trPr>
          <w:trHeight w:val="315"/>
        </w:trPr>
        <w:tc>
          <w:tcPr>
            <w:tcW w:w="846" w:type="dxa"/>
            <w:vAlign w:val="center"/>
          </w:tcPr>
          <w:p w14:paraId="6DF4992E" w14:textId="77777777" w:rsidR="004B78F2" w:rsidRPr="004B78F2" w:rsidRDefault="004B78F2" w:rsidP="004B78F2">
            <w:pPr>
              <w:pStyle w:val="prastasis1"/>
              <w:ind w:firstLine="0"/>
              <w:jc w:val="left"/>
              <w:rPr>
                <w:b/>
                <w:caps/>
                <w:sz w:val="22"/>
                <w:szCs w:val="22"/>
              </w:rPr>
            </w:pPr>
            <w:r w:rsidRPr="004B78F2">
              <w:rPr>
                <w:b/>
                <w:caps/>
                <w:sz w:val="22"/>
                <w:szCs w:val="22"/>
              </w:rPr>
              <w:t>3.</w:t>
            </w:r>
          </w:p>
        </w:tc>
        <w:tc>
          <w:tcPr>
            <w:tcW w:w="7087" w:type="dxa"/>
            <w:vAlign w:val="center"/>
          </w:tcPr>
          <w:p w14:paraId="5BA565D5" w14:textId="77777777" w:rsidR="004B78F2" w:rsidRPr="004B78F2" w:rsidRDefault="004B78F2" w:rsidP="004B78F2">
            <w:pPr>
              <w:pStyle w:val="prastasis1"/>
              <w:ind w:firstLine="0"/>
              <w:rPr>
                <w:bCs/>
                <w:sz w:val="22"/>
                <w:szCs w:val="22"/>
              </w:rPr>
            </w:pPr>
            <w:r w:rsidRPr="004B78F2">
              <w:rPr>
                <w:bCs/>
                <w:sz w:val="22"/>
                <w:szCs w:val="22"/>
              </w:rPr>
              <w:t>3.1. Įrangos pristatymas ir montavimas</w:t>
            </w:r>
            <w:r w:rsidRPr="004B78F2">
              <w:rPr>
                <w:sz w:val="22"/>
                <w:szCs w:val="22"/>
              </w:rPr>
              <w:t xml:space="preserve">. Tiekėjas privalo įsivertinti visus montavimui reikalingus kaštus įskaitant montavimui reikalingą įrangą. </w:t>
            </w:r>
          </w:p>
        </w:tc>
        <w:tc>
          <w:tcPr>
            <w:tcW w:w="6060" w:type="dxa"/>
            <w:vAlign w:val="center"/>
          </w:tcPr>
          <w:p w14:paraId="73407A69" w14:textId="77777777" w:rsidR="004B78F2" w:rsidRPr="004B78F2" w:rsidRDefault="004B78F2" w:rsidP="0064406C">
            <w:pPr>
              <w:pStyle w:val="prastasis1"/>
              <w:jc w:val="center"/>
              <w:rPr>
                <w:bCs/>
                <w:sz w:val="22"/>
                <w:szCs w:val="22"/>
              </w:rPr>
            </w:pPr>
            <w:r w:rsidRPr="004B78F2">
              <w:rPr>
                <w:bCs/>
                <w:sz w:val="22"/>
                <w:szCs w:val="22"/>
              </w:rPr>
              <w:t>6 komplektai</w:t>
            </w:r>
          </w:p>
        </w:tc>
      </w:tr>
      <w:tr w:rsidR="004B78F2" w:rsidRPr="004B78F2" w14:paraId="55E1CA03" w14:textId="77777777" w:rsidTr="0064406C">
        <w:tc>
          <w:tcPr>
            <w:tcW w:w="846" w:type="dxa"/>
            <w:vAlign w:val="center"/>
          </w:tcPr>
          <w:p w14:paraId="55E7E0DE" w14:textId="77777777" w:rsidR="004B78F2" w:rsidRPr="004B78F2" w:rsidRDefault="004B78F2" w:rsidP="004B78F2">
            <w:pPr>
              <w:pStyle w:val="prastasis1"/>
              <w:ind w:left="29" w:hanging="4"/>
              <w:jc w:val="left"/>
              <w:rPr>
                <w:b/>
                <w:caps/>
                <w:sz w:val="22"/>
                <w:szCs w:val="22"/>
              </w:rPr>
            </w:pPr>
            <w:r w:rsidRPr="004B78F2">
              <w:rPr>
                <w:b/>
                <w:caps/>
                <w:sz w:val="22"/>
                <w:szCs w:val="22"/>
              </w:rPr>
              <w:t>4.</w:t>
            </w:r>
          </w:p>
        </w:tc>
        <w:tc>
          <w:tcPr>
            <w:tcW w:w="7087" w:type="dxa"/>
            <w:vAlign w:val="center"/>
          </w:tcPr>
          <w:p w14:paraId="3BAA95CA" w14:textId="77777777" w:rsidR="004B78F2" w:rsidRPr="004B78F2" w:rsidRDefault="004B78F2" w:rsidP="004B78F2">
            <w:pPr>
              <w:pStyle w:val="prastasis1"/>
              <w:ind w:firstLine="0"/>
              <w:rPr>
                <w:sz w:val="22"/>
                <w:szCs w:val="22"/>
              </w:rPr>
            </w:pPr>
            <w:r w:rsidRPr="004B78F2">
              <w:rPr>
                <w:sz w:val="22"/>
                <w:szCs w:val="22"/>
              </w:rPr>
              <w:t xml:space="preserve"> 4.1. Į</w:t>
            </w:r>
            <w:r w:rsidRPr="004B78F2">
              <w:rPr>
                <w:color w:val="323130"/>
                <w:sz w:val="22"/>
                <w:szCs w:val="22"/>
              </w:rPr>
              <w:t>rangos privalomoji patikra sutarties galiojimo laikotarpiu atliekama gamintojo sertifikuotų atstovų ne rečiau kaip kartą metuose.</w:t>
            </w:r>
          </w:p>
        </w:tc>
        <w:tc>
          <w:tcPr>
            <w:tcW w:w="6060" w:type="dxa"/>
            <w:vAlign w:val="center"/>
          </w:tcPr>
          <w:p w14:paraId="1A414ADD" w14:textId="77777777" w:rsidR="004B78F2" w:rsidRPr="004B78F2" w:rsidRDefault="004B78F2" w:rsidP="0064406C">
            <w:pPr>
              <w:pStyle w:val="prastasis1"/>
              <w:jc w:val="center"/>
              <w:rPr>
                <w:bCs/>
                <w:sz w:val="22"/>
                <w:szCs w:val="22"/>
              </w:rPr>
            </w:pPr>
            <w:r w:rsidRPr="004B78F2">
              <w:rPr>
                <w:bCs/>
                <w:sz w:val="22"/>
                <w:szCs w:val="22"/>
              </w:rPr>
              <w:t>6 komplektai</w:t>
            </w:r>
          </w:p>
        </w:tc>
      </w:tr>
    </w:tbl>
    <w:p w14:paraId="520FCB1A" w14:textId="77777777" w:rsidR="004B78F2" w:rsidRPr="004B78F2" w:rsidRDefault="004B78F2" w:rsidP="004B78F2">
      <w:pPr>
        <w:pStyle w:val="prastasis1"/>
        <w:jc w:val="right"/>
        <w:rPr>
          <w:bCs/>
          <w:caps/>
          <w:sz w:val="22"/>
          <w:szCs w:val="22"/>
        </w:rPr>
      </w:pPr>
    </w:p>
    <w:tbl>
      <w:tblPr>
        <w:tblStyle w:val="TableGrid"/>
        <w:tblW w:w="10485" w:type="dxa"/>
        <w:tblInd w:w="0" w:type="dxa"/>
        <w:tblLook w:val="04A0" w:firstRow="1" w:lastRow="0" w:firstColumn="1" w:lastColumn="0" w:noHBand="0" w:noVBand="1"/>
      </w:tblPr>
      <w:tblGrid>
        <w:gridCol w:w="625"/>
        <w:gridCol w:w="4190"/>
        <w:gridCol w:w="5670"/>
      </w:tblGrid>
      <w:tr w:rsidR="004B78F2" w:rsidRPr="004B78F2" w14:paraId="5F65627D" w14:textId="77777777" w:rsidTr="0064406C">
        <w:trPr>
          <w:trHeight w:val="269"/>
        </w:trPr>
        <w:tc>
          <w:tcPr>
            <w:tcW w:w="625" w:type="dxa"/>
          </w:tcPr>
          <w:p w14:paraId="42EF8182" w14:textId="77777777" w:rsidR="004B78F2" w:rsidRPr="004B78F2" w:rsidRDefault="004B78F2" w:rsidP="004B78F2">
            <w:pPr>
              <w:pStyle w:val="prastasis1"/>
              <w:ind w:firstLine="0"/>
              <w:jc w:val="left"/>
              <w:rPr>
                <w:b/>
                <w:caps/>
                <w:sz w:val="22"/>
                <w:szCs w:val="22"/>
              </w:rPr>
            </w:pPr>
            <w:r w:rsidRPr="004B78F2">
              <w:rPr>
                <w:b/>
                <w:caps/>
                <w:sz w:val="22"/>
                <w:szCs w:val="22"/>
              </w:rPr>
              <w:t>3.</w:t>
            </w:r>
          </w:p>
        </w:tc>
        <w:tc>
          <w:tcPr>
            <w:tcW w:w="9860" w:type="dxa"/>
            <w:gridSpan w:val="2"/>
            <w:shd w:val="clear" w:color="auto" w:fill="E7E6E6" w:themeFill="background2"/>
          </w:tcPr>
          <w:p w14:paraId="794822A1" w14:textId="77777777" w:rsidR="004B78F2" w:rsidRPr="004B78F2" w:rsidRDefault="004B78F2" w:rsidP="0064406C">
            <w:pPr>
              <w:pStyle w:val="prastasis1"/>
              <w:jc w:val="center"/>
              <w:rPr>
                <w:b/>
                <w:caps/>
                <w:sz w:val="22"/>
                <w:szCs w:val="22"/>
              </w:rPr>
            </w:pPr>
            <w:r w:rsidRPr="004B78F2">
              <w:rPr>
                <w:b/>
                <w:caps/>
                <w:sz w:val="22"/>
                <w:szCs w:val="22"/>
              </w:rPr>
              <w:t>REIKALAVIMAI PIRKIMO OBJEKTUI</w:t>
            </w:r>
          </w:p>
        </w:tc>
      </w:tr>
      <w:tr w:rsidR="004B78F2" w:rsidRPr="004B78F2" w14:paraId="65B5551D" w14:textId="77777777" w:rsidTr="0064406C">
        <w:trPr>
          <w:trHeight w:val="760"/>
        </w:trPr>
        <w:tc>
          <w:tcPr>
            <w:tcW w:w="625" w:type="dxa"/>
          </w:tcPr>
          <w:p w14:paraId="4F8033BF" w14:textId="77777777" w:rsidR="004B78F2" w:rsidRPr="004B78F2" w:rsidRDefault="004B78F2" w:rsidP="004B78F2">
            <w:pPr>
              <w:pStyle w:val="prastasis1"/>
              <w:ind w:firstLine="0"/>
              <w:jc w:val="left"/>
              <w:rPr>
                <w:b/>
                <w:bCs/>
                <w:caps/>
                <w:sz w:val="22"/>
                <w:szCs w:val="22"/>
              </w:rPr>
            </w:pPr>
            <w:r w:rsidRPr="004B78F2">
              <w:rPr>
                <w:b/>
                <w:bCs/>
                <w:caps/>
                <w:sz w:val="22"/>
                <w:szCs w:val="22"/>
              </w:rPr>
              <w:t>3.1.</w:t>
            </w:r>
          </w:p>
        </w:tc>
        <w:tc>
          <w:tcPr>
            <w:tcW w:w="4190" w:type="dxa"/>
          </w:tcPr>
          <w:p w14:paraId="044DF42B" w14:textId="77777777" w:rsidR="004B78F2" w:rsidRPr="004B78F2" w:rsidRDefault="004B78F2" w:rsidP="004B78F2">
            <w:pPr>
              <w:pStyle w:val="prastasis1"/>
              <w:ind w:firstLine="0"/>
              <w:rPr>
                <w:b/>
                <w:bCs/>
                <w:caps/>
                <w:sz w:val="22"/>
                <w:szCs w:val="22"/>
              </w:rPr>
            </w:pPr>
            <w:r w:rsidRPr="004B78F2">
              <w:rPr>
                <w:b/>
                <w:bCs/>
                <w:sz w:val="22"/>
                <w:szCs w:val="22"/>
              </w:rPr>
              <w:t>Techniniai reikalavimai pirkimo objektui</w:t>
            </w:r>
          </w:p>
        </w:tc>
        <w:tc>
          <w:tcPr>
            <w:tcW w:w="5670" w:type="dxa"/>
          </w:tcPr>
          <w:p w14:paraId="3D9CB790" w14:textId="77777777" w:rsidR="004B78F2" w:rsidRPr="004B78F2" w:rsidRDefault="004B78F2" w:rsidP="004B78F2">
            <w:pPr>
              <w:pStyle w:val="prastasis1"/>
              <w:ind w:firstLine="0"/>
              <w:rPr>
                <w:bCs/>
                <w:sz w:val="22"/>
                <w:szCs w:val="22"/>
              </w:rPr>
            </w:pPr>
            <w:r w:rsidRPr="004B78F2">
              <w:rPr>
                <w:bCs/>
                <w:sz w:val="22"/>
                <w:szCs w:val="22"/>
              </w:rPr>
              <w:t xml:space="preserve">Techniniai projektai turi būti parengti ir įranga parinkta vadovaujantis šiais standartais: </w:t>
            </w:r>
          </w:p>
          <w:p w14:paraId="403AF404" w14:textId="77777777" w:rsidR="004B78F2" w:rsidRPr="004B78F2" w:rsidRDefault="004B78F2" w:rsidP="004B78F2">
            <w:pPr>
              <w:pStyle w:val="prastasis1"/>
              <w:numPr>
                <w:ilvl w:val="0"/>
                <w:numId w:val="38"/>
              </w:numPr>
              <w:jc w:val="left"/>
              <w:rPr>
                <w:bCs/>
                <w:sz w:val="22"/>
                <w:szCs w:val="22"/>
              </w:rPr>
            </w:pPr>
            <w:r w:rsidRPr="004B78F2">
              <w:rPr>
                <w:bCs/>
                <w:sz w:val="22"/>
                <w:szCs w:val="22"/>
              </w:rPr>
              <w:t xml:space="preserve">EN 795:2012 </w:t>
            </w:r>
            <w:r w:rsidRPr="004B78F2">
              <w:rPr>
                <w:sz w:val="22"/>
                <w:szCs w:val="22"/>
                <w:shd w:val="clear" w:color="auto" w:fill="FFFFFF"/>
              </w:rPr>
              <w:t>Asmeninė apsaugos nuo kritimo iš aukščio įranga. Inkaravimo įtaisai;</w:t>
            </w:r>
          </w:p>
          <w:p w14:paraId="30B01C17" w14:textId="77777777" w:rsidR="004B78F2" w:rsidRPr="004B78F2" w:rsidRDefault="004B78F2" w:rsidP="004B78F2">
            <w:pPr>
              <w:pStyle w:val="prastasis1"/>
              <w:numPr>
                <w:ilvl w:val="0"/>
                <w:numId w:val="38"/>
              </w:numPr>
              <w:jc w:val="left"/>
              <w:rPr>
                <w:bCs/>
                <w:sz w:val="22"/>
                <w:szCs w:val="22"/>
              </w:rPr>
            </w:pPr>
            <w:r w:rsidRPr="004B78F2">
              <w:rPr>
                <w:bCs/>
                <w:sz w:val="22"/>
                <w:szCs w:val="22"/>
              </w:rPr>
              <w:t>EN 1808:2015</w:t>
            </w:r>
            <w:r w:rsidRPr="004B78F2">
              <w:rPr>
                <w:sz w:val="22"/>
                <w:szCs w:val="22"/>
              </w:rPr>
              <w:t xml:space="preserve"> </w:t>
            </w:r>
            <w:r w:rsidRPr="004B78F2">
              <w:rPr>
                <w:sz w:val="22"/>
                <w:szCs w:val="22"/>
                <w:shd w:val="clear" w:color="auto" w:fill="FFFFFF"/>
              </w:rPr>
              <w:t>Kabamosios prieigos įrangos saugos reikalavimai. Projektiniai skaičiavimai, stabilumo kriterijai, konstrukcija. Tyrimai ir bandymai;</w:t>
            </w:r>
          </w:p>
          <w:p w14:paraId="6F3261A3" w14:textId="77777777" w:rsidR="004B78F2" w:rsidRPr="004B78F2" w:rsidRDefault="004B78F2" w:rsidP="004B78F2">
            <w:pPr>
              <w:pStyle w:val="prastasis1"/>
              <w:numPr>
                <w:ilvl w:val="0"/>
                <w:numId w:val="38"/>
              </w:numPr>
              <w:jc w:val="left"/>
              <w:rPr>
                <w:bCs/>
                <w:sz w:val="22"/>
                <w:szCs w:val="22"/>
              </w:rPr>
            </w:pPr>
            <w:r w:rsidRPr="004B78F2">
              <w:rPr>
                <w:bCs/>
                <w:caps/>
                <w:sz w:val="22"/>
                <w:szCs w:val="22"/>
                <w:shd w:val="clear" w:color="auto" w:fill="FFFFFF"/>
              </w:rPr>
              <w:t>EN 360:2002 A</w:t>
            </w:r>
            <w:r w:rsidRPr="004B78F2">
              <w:rPr>
                <w:bCs/>
                <w:sz w:val="22"/>
                <w:szCs w:val="22"/>
                <w:shd w:val="clear" w:color="auto" w:fill="FFFFFF"/>
              </w:rPr>
              <w:t>smeninė apsauginė įranga apsaugai nuo kritimo iš aukščio</w:t>
            </w:r>
            <w:r w:rsidRPr="004B78F2">
              <w:rPr>
                <w:sz w:val="22"/>
                <w:szCs w:val="22"/>
                <w:shd w:val="clear" w:color="auto" w:fill="FFFFFF"/>
              </w:rPr>
              <w:t>,</w:t>
            </w:r>
            <w:r w:rsidRPr="004B78F2">
              <w:rPr>
                <w:bCs/>
                <w:sz w:val="22"/>
                <w:szCs w:val="22"/>
                <w:shd w:val="clear" w:color="auto" w:fill="FFFFFF"/>
              </w:rPr>
              <w:t xml:space="preserve"> įtraukiamieji kritimo stabdytuvai.</w:t>
            </w:r>
          </w:p>
          <w:p w14:paraId="7AD8AEC2" w14:textId="77777777" w:rsidR="004B78F2" w:rsidRPr="004B78F2" w:rsidRDefault="004B78F2" w:rsidP="004B78F2">
            <w:pPr>
              <w:pStyle w:val="prastasis1"/>
              <w:numPr>
                <w:ilvl w:val="0"/>
                <w:numId w:val="38"/>
              </w:numPr>
              <w:jc w:val="left"/>
              <w:rPr>
                <w:bCs/>
                <w:sz w:val="22"/>
                <w:szCs w:val="22"/>
              </w:rPr>
            </w:pPr>
            <w:r w:rsidRPr="004B78F2">
              <w:rPr>
                <w:sz w:val="22"/>
                <w:szCs w:val="22"/>
              </w:rPr>
              <w:t xml:space="preserve">Bei kitais privalomaisiais teisės aktais, taikytinais įrangai ir jos įrengimui. </w:t>
            </w:r>
          </w:p>
        </w:tc>
      </w:tr>
    </w:tbl>
    <w:p w14:paraId="788F377D" w14:textId="77777777" w:rsidR="004B78F2" w:rsidRPr="004B78F2" w:rsidRDefault="004B78F2" w:rsidP="004B78F2">
      <w:pPr>
        <w:pStyle w:val="prastasis1"/>
        <w:rPr>
          <w:b/>
          <w:caps/>
          <w:sz w:val="22"/>
          <w:szCs w:val="22"/>
        </w:rPr>
      </w:pPr>
    </w:p>
    <w:tbl>
      <w:tblPr>
        <w:tblStyle w:val="TableGrid"/>
        <w:tblW w:w="0" w:type="auto"/>
        <w:tblInd w:w="0" w:type="dxa"/>
        <w:tblLook w:val="04A0" w:firstRow="1" w:lastRow="0" w:firstColumn="1" w:lastColumn="0" w:noHBand="0" w:noVBand="1"/>
      </w:tblPr>
      <w:tblGrid>
        <w:gridCol w:w="733"/>
        <w:gridCol w:w="4981"/>
        <w:gridCol w:w="4537"/>
      </w:tblGrid>
      <w:tr w:rsidR="004B78F2" w:rsidRPr="004B78F2" w14:paraId="25EA9E36" w14:textId="77777777" w:rsidTr="0064406C">
        <w:trPr>
          <w:trHeight w:val="405"/>
        </w:trPr>
        <w:tc>
          <w:tcPr>
            <w:tcW w:w="745" w:type="dxa"/>
          </w:tcPr>
          <w:p w14:paraId="29509D37" w14:textId="77777777" w:rsidR="004B78F2" w:rsidRPr="004B78F2" w:rsidRDefault="004B78F2" w:rsidP="004B78F2">
            <w:pPr>
              <w:pStyle w:val="prastasis1"/>
              <w:ind w:firstLine="0"/>
              <w:jc w:val="left"/>
              <w:rPr>
                <w:b/>
                <w:caps/>
                <w:sz w:val="22"/>
                <w:szCs w:val="22"/>
              </w:rPr>
            </w:pPr>
            <w:r w:rsidRPr="004B78F2">
              <w:rPr>
                <w:b/>
                <w:caps/>
                <w:sz w:val="22"/>
                <w:szCs w:val="22"/>
              </w:rPr>
              <w:t>4.</w:t>
            </w:r>
          </w:p>
        </w:tc>
        <w:tc>
          <w:tcPr>
            <w:tcW w:w="9733" w:type="dxa"/>
            <w:gridSpan w:val="2"/>
            <w:shd w:val="clear" w:color="auto" w:fill="E7E6E6" w:themeFill="background2"/>
          </w:tcPr>
          <w:p w14:paraId="14AC028D" w14:textId="77777777" w:rsidR="004B78F2" w:rsidRPr="004B78F2" w:rsidRDefault="004B78F2" w:rsidP="0064406C">
            <w:pPr>
              <w:pStyle w:val="prastasis1"/>
              <w:jc w:val="center"/>
              <w:rPr>
                <w:b/>
                <w:caps/>
                <w:sz w:val="22"/>
                <w:szCs w:val="22"/>
              </w:rPr>
            </w:pPr>
            <w:r w:rsidRPr="004B78F2">
              <w:rPr>
                <w:b/>
                <w:caps/>
                <w:sz w:val="22"/>
                <w:szCs w:val="22"/>
              </w:rPr>
              <w:t>terminai ir sąlygos</w:t>
            </w:r>
          </w:p>
        </w:tc>
      </w:tr>
      <w:tr w:rsidR="004B78F2" w:rsidRPr="004B78F2" w14:paraId="482AF937" w14:textId="77777777" w:rsidTr="0064406C">
        <w:tc>
          <w:tcPr>
            <w:tcW w:w="745" w:type="dxa"/>
          </w:tcPr>
          <w:p w14:paraId="34C43FEE" w14:textId="77777777" w:rsidR="004B78F2" w:rsidRPr="004B78F2" w:rsidRDefault="004B78F2" w:rsidP="004B78F2">
            <w:pPr>
              <w:pStyle w:val="prastasis1"/>
              <w:ind w:firstLine="0"/>
              <w:jc w:val="left"/>
              <w:rPr>
                <w:b/>
                <w:bCs/>
                <w:caps/>
                <w:sz w:val="22"/>
                <w:szCs w:val="22"/>
              </w:rPr>
            </w:pPr>
            <w:r w:rsidRPr="004B78F2">
              <w:rPr>
                <w:b/>
                <w:bCs/>
                <w:caps/>
                <w:sz w:val="22"/>
                <w:szCs w:val="22"/>
              </w:rPr>
              <w:t>4.1.</w:t>
            </w:r>
          </w:p>
        </w:tc>
        <w:tc>
          <w:tcPr>
            <w:tcW w:w="5102" w:type="dxa"/>
          </w:tcPr>
          <w:p w14:paraId="67D55DC8" w14:textId="77777777" w:rsidR="004B78F2" w:rsidRPr="004B78F2" w:rsidRDefault="004B78F2" w:rsidP="004B78F2">
            <w:pPr>
              <w:pStyle w:val="prastasis1"/>
              <w:ind w:firstLine="0"/>
              <w:rPr>
                <w:b/>
                <w:bCs/>
                <w:caps/>
                <w:sz w:val="22"/>
                <w:szCs w:val="22"/>
              </w:rPr>
            </w:pPr>
            <w:r w:rsidRPr="004B78F2">
              <w:rPr>
                <w:b/>
                <w:bCs/>
                <w:sz w:val="22"/>
                <w:szCs w:val="22"/>
              </w:rPr>
              <w:t>Prekių pristatymo / paslaugų teikimo vieta</w:t>
            </w:r>
          </w:p>
        </w:tc>
        <w:tc>
          <w:tcPr>
            <w:tcW w:w="4631" w:type="dxa"/>
          </w:tcPr>
          <w:p w14:paraId="7F7BB711" w14:textId="77777777" w:rsidR="004B78F2" w:rsidRPr="004B78F2" w:rsidRDefault="004B78F2" w:rsidP="004B78F2">
            <w:pPr>
              <w:pStyle w:val="prastasis1"/>
              <w:ind w:firstLine="0"/>
              <w:rPr>
                <w:bCs/>
                <w:caps/>
                <w:sz w:val="22"/>
                <w:szCs w:val="22"/>
              </w:rPr>
            </w:pPr>
            <w:r w:rsidRPr="004B78F2">
              <w:rPr>
                <w:bCs/>
                <w:sz w:val="22"/>
                <w:szCs w:val="22"/>
              </w:rPr>
              <w:t>Verkių g. 52, Vilnius</w:t>
            </w:r>
          </w:p>
        </w:tc>
      </w:tr>
      <w:tr w:rsidR="004B78F2" w:rsidRPr="004B78F2" w14:paraId="054D4F3B" w14:textId="77777777" w:rsidTr="0064406C">
        <w:tc>
          <w:tcPr>
            <w:tcW w:w="745" w:type="dxa"/>
          </w:tcPr>
          <w:p w14:paraId="33A79E81" w14:textId="77777777" w:rsidR="004B78F2" w:rsidRPr="004B78F2" w:rsidRDefault="004B78F2" w:rsidP="004B78F2">
            <w:pPr>
              <w:pStyle w:val="prastasis1"/>
              <w:ind w:firstLine="0"/>
              <w:jc w:val="left"/>
              <w:rPr>
                <w:b/>
                <w:bCs/>
                <w:caps/>
                <w:sz w:val="22"/>
                <w:szCs w:val="22"/>
              </w:rPr>
            </w:pPr>
            <w:r w:rsidRPr="004B78F2">
              <w:rPr>
                <w:b/>
                <w:bCs/>
                <w:caps/>
                <w:sz w:val="22"/>
                <w:szCs w:val="22"/>
              </w:rPr>
              <w:t>4.2.</w:t>
            </w:r>
          </w:p>
        </w:tc>
        <w:tc>
          <w:tcPr>
            <w:tcW w:w="5102" w:type="dxa"/>
          </w:tcPr>
          <w:p w14:paraId="40788771" w14:textId="77777777" w:rsidR="004B78F2" w:rsidRPr="004B78F2" w:rsidRDefault="004B78F2" w:rsidP="004B78F2">
            <w:pPr>
              <w:pStyle w:val="prastasis1"/>
              <w:ind w:firstLine="0"/>
              <w:rPr>
                <w:b/>
                <w:bCs/>
                <w:caps/>
                <w:sz w:val="22"/>
                <w:szCs w:val="22"/>
              </w:rPr>
            </w:pPr>
            <w:r w:rsidRPr="004B78F2">
              <w:rPr>
                <w:b/>
                <w:bCs/>
                <w:sz w:val="22"/>
                <w:szCs w:val="22"/>
              </w:rPr>
              <w:t>Prekių pristatymo / paslaugų teikimo terminas</w:t>
            </w:r>
          </w:p>
        </w:tc>
        <w:tc>
          <w:tcPr>
            <w:tcW w:w="4631" w:type="dxa"/>
          </w:tcPr>
          <w:p w14:paraId="6AF0C5F3" w14:textId="77777777" w:rsidR="004B78F2" w:rsidRPr="004B78F2" w:rsidRDefault="004B78F2" w:rsidP="004B78F2">
            <w:pPr>
              <w:pStyle w:val="prastasis1"/>
              <w:ind w:firstLine="0"/>
              <w:rPr>
                <w:sz w:val="22"/>
                <w:szCs w:val="22"/>
              </w:rPr>
            </w:pPr>
            <w:r w:rsidRPr="004B78F2">
              <w:rPr>
                <w:sz w:val="22"/>
                <w:szCs w:val="22"/>
                <w:lang w:val="en-US"/>
              </w:rPr>
              <w:t xml:space="preserve">4.2.1. </w:t>
            </w:r>
            <w:r w:rsidRPr="004B78F2">
              <w:rPr>
                <w:sz w:val="22"/>
                <w:szCs w:val="22"/>
              </w:rPr>
              <w:t xml:space="preserve">90 k. d. techninių projektų parengimui ir įrangos tiekimui bei montavimui. </w:t>
            </w:r>
          </w:p>
          <w:p w14:paraId="31E6FB8E" w14:textId="77777777" w:rsidR="004B78F2" w:rsidRPr="004B78F2" w:rsidRDefault="004B78F2" w:rsidP="004B78F2">
            <w:pPr>
              <w:pStyle w:val="prastasis1"/>
              <w:ind w:firstLine="0"/>
              <w:rPr>
                <w:caps/>
                <w:sz w:val="22"/>
                <w:szCs w:val="22"/>
              </w:rPr>
            </w:pPr>
            <w:r w:rsidRPr="004B78F2">
              <w:rPr>
                <w:sz w:val="22"/>
                <w:szCs w:val="22"/>
              </w:rPr>
              <w:t>4.2.2. Tiekėjas įsipareigoja techninį projektą pateikti vadovaudamasis 1 lentelės 1 punkto reikalavimais.</w:t>
            </w:r>
          </w:p>
        </w:tc>
      </w:tr>
    </w:tbl>
    <w:p w14:paraId="01E53958" w14:textId="77777777" w:rsidR="004B78F2" w:rsidRPr="004B78F2" w:rsidRDefault="004B78F2" w:rsidP="004B78F2">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56"/>
        <w:gridCol w:w="4940"/>
        <w:gridCol w:w="4655"/>
      </w:tblGrid>
      <w:tr w:rsidR="004B78F2" w:rsidRPr="004B78F2" w14:paraId="21E173CA" w14:textId="77777777" w:rsidTr="0064406C">
        <w:tc>
          <w:tcPr>
            <w:tcW w:w="846" w:type="dxa"/>
          </w:tcPr>
          <w:p w14:paraId="51D58D34" w14:textId="77777777" w:rsidR="004B78F2" w:rsidRPr="004B78F2" w:rsidRDefault="004B78F2" w:rsidP="004B78F2">
            <w:pPr>
              <w:pStyle w:val="prastasis1"/>
              <w:ind w:firstLine="0"/>
              <w:jc w:val="left"/>
              <w:rPr>
                <w:b/>
                <w:caps/>
                <w:sz w:val="22"/>
                <w:szCs w:val="22"/>
              </w:rPr>
            </w:pPr>
            <w:r w:rsidRPr="004B78F2">
              <w:rPr>
                <w:b/>
                <w:caps/>
                <w:sz w:val="22"/>
                <w:szCs w:val="22"/>
              </w:rPr>
              <w:t>5.</w:t>
            </w:r>
          </w:p>
        </w:tc>
        <w:tc>
          <w:tcPr>
            <w:tcW w:w="13147" w:type="dxa"/>
            <w:gridSpan w:val="2"/>
            <w:shd w:val="clear" w:color="auto" w:fill="E7E6E6" w:themeFill="background2"/>
          </w:tcPr>
          <w:p w14:paraId="0896F27E" w14:textId="77777777" w:rsidR="004B78F2" w:rsidRPr="004B78F2" w:rsidRDefault="004B78F2" w:rsidP="0064406C">
            <w:pPr>
              <w:pStyle w:val="prastasis1"/>
              <w:jc w:val="center"/>
              <w:rPr>
                <w:b/>
                <w:caps/>
                <w:sz w:val="22"/>
                <w:szCs w:val="22"/>
              </w:rPr>
            </w:pPr>
            <w:r w:rsidRPr="004B78F2">
              <w:rPr>
                <w:b/>
                <w:caps/>
                <w:sz w:val="22"/>
                <w:szCs w:val="22"/>
              </w:rPr>
              <w:t>kokybė ir / ar garantiniai įsipareigojimai</w:t>
            </w:r>
          </w:p>
        </w:tc>
      </w:tr>
      <w:tr w:rsidR="004B78F2" w:rsidRPr="004B78F2" w14:paraId="562A4230" w14:textId="77777777" w:rsidTr="0064406C">
        <w:tc>
          <w:tcPr>
            <w:tcW w:w="846" w:type="dxa"/>
          </w:tcPr>
          <w:p w14:paraId="6123BFB5" w14:textId="77777777" w:rsidR="004B78F2" w:rsidRPr="004B78F2" w:rsidRDefault="004B78F2" w:rsidP="004B78F2">
            <w:pPr>
              <w:pStyle w:val="prastasis1"/>
              <w:ind w:firstLine="0"/>
              <w:jc w:val="left"/>
              <w:rPr>
                <w:b/>
                <w:bCs/>
                <w:caps/>
                <w:sz w:val="22"/>
                <w:szCs w:val="22"/>
              </w:rPr>
            </w:pPr>
            <w:r w:rsidRPr="004B78F2">
              <w:rPr>
                <w:b/>
                <w:bCs/>
                <w:caps/>
                <w:sz w:val="22"/>
                <w:szCs w:val="22"/>
              </w:rPr>
              <w:t>5.1.</w:t>
            </w:r>
          </w:p>
        </w:tc>
        <w:tc>
          <w:tcPr>
            <w:tcW w:w="7087" w:type="dxa"/>
          </w:tcPr>
          <w:p w14:paraId="337E6CDA" w14:textId="77777777" w:rsidR="004B78F2" w:rsidRPr="004B78F2" w:rsidRDefault="004B78F2" w:rsidP="0064406C">
            <w:pPr>
              <w:pStyle w:val="prastasis1"/>
              <w:rPr>
                <w:b/>
                <w:bCs/>
                <w:caps/>
                <w:sz w:val="22"/>
                <w:szCs w:val="22"/>
              </w:rPr>
            </w:pPr>
            <w:r w:rsidRPr="004B78F2">
              <w:rPr>
                <w:b/>
                <w:bCs/>
                <w:sz w:val="22"/>
                <w:szCs w:val="22"/>
              </w:rPr>
              <w:t>Prekių / paslaugų kokybės reikalavimai</w:t>
            </w:r>
          </w:p>
        </w:tc>
        <w:tc>
          <w:tcPr>
            <w:tcW w:w="6060" w:type="dxa"/>
          </w:tcPr>
          <w:p w14:paraId="1422C8D4" w14:textId="77777777" w:rsidR="004B78F2" w:rsidRPr="004B78F2" w:rsidRDefault="004B78F2" w:rsidP="004B78F2">
            <w:pPr>
              <w:pStyle w:val="prastasis1"/>
              <w:ind w:firstLine="0"/>
              <w:rPr>
                <w:bCs/>
                <w:sz w:val="22"/>
                <w:szCs w:val="22"/>
              </w:rPr>
            </w:pPr>
            <w:r w:rsidRPr="004B78F2">
              <w:rPr>
                <w:bCs/>
                <w:sz w:val="22"/>
                <w:szCs w:val="22"/>
              </w:rPr>
              <w:t xml:space="preserve">5.1.1. Techninis projektas reikiamai įrangai turi būti parengtas įsivertinus visus parametrus ir reikalavimus taikomus tokio tipo </w:t>
            </w:r>
            <w:r w:rsidRPr="004B78F2">
              <w:rPr>
                <w:sz w:val="22"/>
                <w:szCs w:val="22"/>
              </w:rPr>
              <w:t>įrangos montavimui</w:t>
            </w:r>
            <w:r w:rsidRPr="004B78F2">
              <w:rPr>
                <w:bCs/>
                <w:sz w:val="22"/>
                <w:szCs w:val="22"/>
              </w:rPr>
              <w:t xml:space="preserve">. </w:t>
            </w:r>
          </w:p>
          <w:p w14:paraId="157F3A7F" w14:textId="77777777" w:rsidR="004B78F2" w:rsidRPr="004B78F2" w:rsidRDefault="004B78F2" w:rsidP="004B78F2">
            <w:pPr>
              <w:pStyle w:val="prastasis1"/>
              <w:ind w:firstLine="0"/>
              <w:rPr>
                <w:sz w:val="22"/>
                <w:szCs w:val="22"/>
              </w:rPr>
            </w:pPr>
            <w:r w:rsidRPr="004B78F2">
              <w:rPr>
                <w:sz w:val="22"/>
                <w:szCs w:val="22"/>
              </w:rPr>
              <w:t>5.1.2. Tiekiama įranga turi atitikti visus teisės aktuose numatytus tiekiamai įrangai keliamus kokybės, sertifikavimo reikalavimus.</w:t>
            </w:r>
          </w:p>
          <w:p w14:paraId="4CF3C692" w14:textId="77777777" w:rsidR="004B78F2" w:rsidRPr="004B78F2" w:rsidRDefault="004B78F2" w:rsidP="004B78F2">
            <w:pPr>
              <w:pStyle w:val="prastasis1"/>
              <w:ind w:firstLine="0"/>
              <w:rPr>
                <w:sz w:val="22"/>
                <w:szCs w:val="22"/>
              </w:rPr>
            </w:pPr>
            <w:r w:rsidRPr="004B78F2">
              <w:rPr>
                <w:sz w:val="22"/>
                <w:szCs w:val="22"/>
              </w:rPr>
              <w:lastRenderedPageBreak/>
              <w:t>5.1.3. Įrangos montavimo darbai atliekami vadovaujantis gamintojo nurodymais bei visais, tokią veiklą reglamentuojančiais, teisės aktais.</w:t>
            </w:r>
          </w:p>
          <w:p w14:paraId="3F159DDD" w14:textId="77777777" w:rsidR="004B78F2" w:rsidRPr="004B78F2" w:rsidRDefault="004B78F2" w:rsidP="004B78F2">
            <w:pPr>
              <w:pStyle w:val="prastasis1"/>
              <w:ind w:firstLine="0"/>
              <w:rPr>
                <w:sz w:val="22"/>
                <w:szCs w:val="22"/>
              </w:rPr>
            </w:pPr>
            <w:r w:rsidRPr="004B78F2">
              <w:rPr>
                <w:sz w:val="22"/>
                <w:szCs w:val="22"/>
              </w:rPr>
              <w:t xml:space="preserve">5.1.4. Įrangos privalomoji priežiūra atliekama įrangos gamintojo sertifikuoto specialisto ne rečiau kaip 1 kartą per metus.  </w:t>
            </w:r>
          </w:p>
          <w:p w14:paraId="3B56046C" w14:textId="77777777" w:rsidR="004B78F2" w:rsidRPr="004B78F2" w:rsidRDefault="004B78F2" w:rsidP="004B78F2">
            <w:pPr>
              <w:pStyle w:val="prastasis1"/>
              <w:ind w:firstLine="0"/>
              <w:rPr>
                <w:sz w:val="22"/>
                <w:szCs w:val="22"/>
              </w:rPr>
            </w:pPr>
            <w:r w:rsidRPr="004B78F2">
              <w:rPr>
                <w:sz w:val="22"/>
                <w:szCs w:val="22"/>
              </w:rPr>
              <w:t xml:space="preserve">5.1.5. Tiekėjas sutarties galiojimo laikotarpiu įsipareigoja informuoti Pirkėją el. paštu </w:t>
            </w:r>
            <w:hyperlink r:id="rId21" w:history="1">
              <w:r w:rsidRPr="004B78F2">
                <w:rPr>
                  <w:rStyle w:val="Hyperlink"/>
                  <w:sz w:val="22"/>
                  <w:szCs w:val="22"/>
                </w:rPr>
                <w:t>saugu.darbe</w:t>
              </w:r>
              <w:r w:rsidRPr="004B78F2">
                <w:rPr>
                  <w:rStyle w:val="Hyperlink"/>
                  <w:sz w:val="22"/>
                  <w:szCs w:val="22"/>
                  <w:lang w:val="en-US"/>
                </w:rPr>
                <w:t>@vilniausvt.lt</w:t>
              </w:r>
            </w:hyperlink>
            <w:r w:rsidRPr="004B78F2">
              <w:rPr>
                <w:sz w:val="22"/>
                <w:szCs w:val="22"/>
                <w:lang w:val="en-US"/>
              </w:rPr>
              <w:t xml:space="preserve"> </w:t>
            </w:r>
            <w:r w:rsidRPr="004B78F2">
              <w:rPr>
                <w:sz w:val="22"/>
                <w:szCs w:val="22"/>
              </w:rPr>
              <w:t>apie artėjantį sekantį periodinį priemonės patikrinimą ne vėliau kaip prieš 10 d. d.</w:t>
            </w:r>
          </w:p>
          <w:p w14:paraId="6DF4749B" w14:textId="77777777" w:rsidR="004B78F2" w:rsidRPr="004B78F2" w:rsidRDefault="004B78F2" w:rsidP="0064406C">
            <w:pPr>
              <w:pStyle w:val="ListParagraph"/>
              <w:tabs>
                <w:tab w:val="left" w:pos="178"/>
              </w:tabs>
              <w:ind w:left="36" w:hanging="36"/>
              <w:rPr>
                <w:rFonts w:ascii="Times New Roman" w:hAnsi="Times New Roman"/>
              </w:rPr>
            </w:pPr>
            <w:r w:rsidRPr="004B78F2">
              <w:rPr>
                <w:rFonts w:ascii="Times New Roman" w:hAnsi="Times New Roman"/>
              </w:rPr>
              <w:t>5.1.6. Tiekėjas pristatęs ir sumontavęs įrangą, ne vėliau kaip sekančią darbo dieną, įsipareigoja apmokyti Pirkėjo darbuotojus kaip teisingai naudotis šia įranga.</w:t>
            </w:r>
          </w:p>
        </w:tc>
      </w:tr>
      <w:tr w:rsidR="004B78F2" w:rsidRPr="004B78F2" w14:paraId="18A07B5F" w14:textId="77777777" w:rsidTr="0064406C">
        <w:tc>
          <w:tcPr>
            <w:tcW w:w="846" w:type="dxa"/>
          </w:tcPr>
          <w:p w14:paraId="2E3A0A39" w14:textId="77777777" w:rsidR="004B78F2" w:rsidRPr="004B78F2" w:rsidRDefault="004B78F2" w:rsidP="004B78F2">
            <w:pPr>
              <w:pStyle w:val="prastasis1"/>
              <w:ind w:firstLine="0"/>
              <w:jc w:val="left"/>
              <w:rPr>
                <w:b/>
                <w:bCs/>
                <w:caps/>
                <w:sz w:val="22"/>
                <w:szCs w:val="22"/>
              </w:rPr>
            </w:pPr>
            <w:r w:rsidRPr="004B78F2">
              <w:rPr>
                <w:b/>
                <w:bCs/>
                <w:caps/>
                <w:sz w:val="22"/>
                <w:szCs w:val="22"/>
              </w:rPr>
              <w:lastRenderedPageBreak/>
              <w:t>5.2.</w:t>
            </w:r>
          </w:p>
        </w:tc>
        <w:tc>
          <w:tcPr>
            <w:tcW w:w="7087" w:type="dxa"/>
          </w:tcPr>
          <w:p w14:paraId="03A6FDEF" w14:textId="77777777" w:rsidR="004B78F2" w:rsidRPr="004B78F2" w:rsidRDefault="004B78F2" w:rsidP="004B78F2">
            <w:pPr>
              <w:pStyle w:val="prastasis1"/>
              <w:ind w:firstLine="0"/>
              <w:rPr>
                <w:b/>
                <w:bCs/>
                <w:caps/>
                <w:sz w:val="22"/>
                <w:szCs w:val="22"/>
              </w:rPr>
            </w:pPr>
            <w:r w:rsidRPr="004B78F2">
              <w:rPr>
                <w:b/>
                <w:bCs/>
                <w:sz w:val="22"/>
                <w:szCs w:val="22"/>
              </w:rPr>
              <w:t>Prekių / paslaugų garantijos reikalavimai</w:t>
            </w:r>
          </w:p>
        </w:tc>
        <w:tc>
          <w:tcPr>
            <w:tcW w:w="6060" w:type="dxa"/>
          </w:tcPr>
          <w:p w14:paraId="38686968" w14:textId="77777777" w:rsidR="004B78F2" w:rsidRPr="004B78F2" w:rsidRDefault="004B78F2" w:rsidP="004B78F2">
            <w:pPr>
              <w:pStyle w:val="xmsolistparagraph"/>
              <w:shd w:val="clear" w:color="auto" w:fill="FFFFFF"/>
              <w:spacing w:before="0" w:beforeAutospacing="0" w:after="0" w:afterAutospacing="0"/>
              <w:ind w:firstLine="0"/>
              <w:rPr>
                <w:bCs/>
                <w:color w:val="70AD47" w:themeColor="accent6"/>
                <w:sz w:val="22"/>
                <w:szCs w:val="22"/>
              </w:rPr>
            </w:pPr>
            <w:r w:rsidRPr="004B78F2">
              <w:rPr>
                <w:color w:val="242424"/>
                <w:sz w:val="22"/>
                <w:szCs w:val="22"/>
                <w:bdr w:val="none" w:sz="0" w:space="0" w:color="auto" w:frame="1"/>
              </w:rPr>
              <w:t>Taikoma</w:t>
            </w:r>
          </w:p>
        </w:tc>
      </w:tr>
      <w:tr w:rsidR="004B78F2" w:rsidRPr="004B78F2" w14:paraId="63D6CC5C" w14:textId="77777777" w:rsidTr="0064406C">
        <w:tc>
          <w:tcPr>
            <w:tcW w:w="846" w:type="dxa"/>
          </w:tcPr>
          <w:p w14:paraId="5FA9B504" w14:textId="77777777" w:rsidR="004B78F2" w:rsidRPr="004B78F2" w:rsidRDefault="004B78F2" w:rsidP="004B78F2">
            <w:pPr>
              <w:pStyle w:val="prastasis1"/>
              <w:ind w:firstLine="0"/>
              <w:jc w:val="left"/>
              <w:rPr>
                <w:b/>
                <w:bCs/>
                <w:caps/>
                <w:sz w:val="22"/>
                <w:szCs w:val="22"/>
              </w:rPr>
            </w:pPr>
            <w:r w:rsidRPr="004B78F2">
              <w:rPr>
                <w:b/>
                <w:bCs/>
                <w:caps/>
                <w:sz w:val="22"/>
                <w:szCs w:val="22"/>
              </w:rPr>
              <w:t>5.3.</w:t>
            </w:r>
          </w:p>
        </w:tc>
        <w:tc>
          <w:tcPr>
            <w:tcW w:w="7087" w:type="dxa"/>
          </w:tcPr>
          <w:p w14:paraId="0C923B90" w14:textId="77777777" w:rsidR="004B78F2" w:rsidRPr="004B78F2" w:rsidRDefault="004B78F2" w:rsidP="004B78F2">
            <w:pPr>
              <w:pStyle w:val="prastasis1"/>
              <w:ind w:firstLine="0"/>
              <w:rPr>
                <w:b/>
                <w:bCs/>
                <w:caps/>
                <w:sz w:val="22"/>
                <w:szCs w:val="22"/>
              </w:rPr>
            </w:pPr>
            <w:r w:rsidRPr="004B78F2">
              <w:rPr>
                <w:b/>
                <w:bCs/>
                <w:sz w:val="22"/>
                <w:szCs w:val="22"/>
              </w:rPr>
              <w:t>Prekių / paslaugų garantijos terminas</w:t>
            </w:r>
          </w:p>
        </w:tc>
        <w:tc>
          <w:tcPr>
            <w:tcW w:w="6060" w:type="dxa"/>
          </w:tcPr>
          <w:p w14:paraId="6103C65F" w14:textId="77777777" w:rsidR="004B78F2" w:rsidRPr="004B78F2" w:rsidRDefault="004B78F2" w:rsidP="004B78F2">
            <w:pPr>
              <w:pStyle w:val="xmsolistparagraph"/>
              <w:shd w:val="clear" w:color="auto" w:fill="FFFFFF" w:themeFill="background1"/>
              <w:spacing w:before="0" w:beforeAutospacing="0" w:after="0" w:afterAutospacing="0"/>
              <w:ind w:firstLine="0"/>
              <w:rPr>
                <w:sz w:val="22"/>
                <w:szCs w:val="22"/>
              </w:rPr>
            </w:pPr>
            <w:r w:rsidRPr="004B78F2">
              <w:rPr>
                <w:sz w:val="22"/>
                <w:szCs w:val="22"/>
              </w:rPr>
              <w:t>5.3.1. V</w:t>
            </w:r>
            <w:r w:rsidRPr="004B78F2">
              <w:rPr>
                <w:rFonts w:eastAsiaTheme="minorEastAsia"/>
                <w:sz w:val="22"/>
                <w:szCs w:val="22"/>
              </w:rPr>
              <w:t xml:space="preserve">isiems montavimo darbams ne mažiau kaip 10 m garantija; </w:t>
            </w:r>
          </w:p>
          <w:p w14:paraId="68DE1A27" w14:textId="77777777" w:rsidR="004B78F2" w:rsidRPr="004B78F2" w:rsidRDefault="004B78F2" w:rsidP="004B78F2">
            <w:pPr>
              <w:pStyle w:val="prastasis1"/>
              <w:ind w:firstLine="0"/>
              <w:rPr>
                <w:rFonts w:eastAsiaTheme="minorEastAsia"/>
                <w:sz w:val="22"/>
                <w:szCs w:val="22"/>
              </w:rPr>
            </w:pPr>
            <w:r w:rsidRPr="004B78F2">
              <w:rPr>
                <w:rFonts w:eastAsiaTheme="minorEastAsia"/>
                <w:sz w:val="22"/>
                <w:szCs w:val="22"/>
              </w:rPr>
              <w:t xml:space="preserve">5.3.2. Ne mažiau kaip 10 m garantija statiniams vedlinių elementams (ankeriai, bėgiai, tvirtinimo elementai ir t.t.). </w:t>
            </w:r>
          </w:p>
          <w:p w14:paraId="2B9E3CBC" w14:textId="77777777" w:rsidR="004B78F2" w:rsidRPr="004B78F2" w:rsidRDefault="004B78F2" w:rsidP="004B78F2">
            <w:pPr>
              <w:pStyle w:val="prastasis1"/>
              <w:ind w:firstLine="0"/>
              <w:rPr>
                <w:sz w:val="22"/>
                <w:szCs w:val="22"/>
              </w:rPr>
            </w:pPr>
            <w:r w:rsidRPr="004B78F2">
              <w:rPr>
                <w:rFonts w:eastAsiaTheme="minorEastAsia"/>
                <w:sz w:val="22"/>
                <w:szCs w:val="22"/>
              </w:rPr>
              <w:t>5.3.4. Ne mažiau kaip 2 m garantija judantiems elementams (karietėlės</w:t>
            </w:r>
            <w:r w:rsidRPr="004B78F2">
              <w:rPr>
                <w:sz w:val="22"/>
                <w:szCs w:val="22"/>
              </w:rPr>
              <w:t>).</w:t>
            </w:r>
          </w:p>
          <w:p w14:paraId="708CC7B8" w14:textId="77777777" w:rsidR="004B78F2" w:rsidRPr="004B78F2" w:rsidRDefault="004B78F2" w:rsidP="004B78F2">
            <w:pPr>
              <w:pStyle w:val="prastasis1"/>
              <w:ind w:firstLine="0"/>
              <w:rPr>
                <w:sz w:val="22"/>
                <w:szCs w:val="22"/>
              </w:rPr>
            </w:pPr>
            <w:r w:rsidRPr="004B78F2">
              <w:rPr>
                <w:sz w:val="22"/>
                <w:szCs w:val="22"/>
              </w:rPr>
              <w:t>5.3.5. Ne mažiau kaip 1 metų garantija</w:t>
            </w:r>
            <w:r w:rsidRPr="004B78F2">
              <w:rPr>
                <w:rFonts w:eastAsiaTheme="minorEastAsia"/>
                <w:sz w:val="22"/>
                <w:szCs w:val="22"/>
              </w:rPr>
              <w:t xml:space="preserve"> kritimo </w:t>
            </w:r>
            <w:r w:rsidRPr="004B78F2">
              <w:rPr>
                <w:sz w:val="22"/>
                <w:szCs w:val="22"/>
              </w:rPr>
              <w:t>sulaikymo blokatoriams.</w:t>
            </w:r>
          </w:p>
        </w:tc>
      </w:tr>
      <w:tr w:rsidR="004B78F2" w:rsidRPr="004B78F2" w14:paraId="649C2F9D" w14:textId="77777777" w:rsidTr="0064406C">
        <w:trPr>
          <w:trHeight w:val="300"/>
        </w:trPr>
        <w:tc>
          <w:tcPr>
            <w:tcW w:w="846" w:type="dxa"/>
          </w:tcPr>
          <w:p w14:paraId="426AE2A1" w14:textId="77777777" w:rsidR="004B78F2" w:rsidRPr="004B78F2" w:rsidRDefault="004B78F2" w:rsidP="004B78F2">
            <w:pPr>
              <w:pStyle w:val="prastasis1"/>
              <w:ind w:firstLine="0"/>
              <w:jc w:val="left"/>
              <w:rPr>
                <w:b/>
                <w:bCs/>
                <w:caps/>
                <w:sz w:val="22"/>
                <w:szCs w:val="22"/>
              </w:rPr>
            </w:pPr>
            <w:r w:rsidRPr="004B78F2">
              <w:rPr>
                <w:b/>
                <w:bCs/>
                <w:caps/>
                <w:sz w:val="22"/>
                <w:szCs w:val="22"/>
              </w:rPr>
              <w:t>5.4.</w:t>
            </w:r>
          </w:p>
        </w:tc>
        <w:tc>
          <w:tcPr>
            <w:tcW w:w="7087" w:type="dxa"/>
          </w:tcPr>
          <w:p w14:paraId="198501F9" w14:textId="77777777" w:rsidR="004B78F2" w:rsidRPr="004B78F2" w:rsidRDefault="004B78F2" w:rsidP="004B78F2">
            <w:pPr>
              <w:pStyle w:val="prastasis1"/>
              <w:ind w:firstLine="0"/>
              <w:rPr>
                <w:b/>
                <w:bCs/>
                <w:caps/>
                <w:sz w:val="22"/>
                <w:szCs w:val="22"/>
              </w:rPr>
            </w:pPr>
            <w:r w:rsidRPr="004B78F2">
              <w:rPr>
                <w:b/>
                <w:bCs/>
                <w:sz w:val="22"/>
                <w:szCs w:val="22"/>
              </w:rPr>
              <w:t>Trūkumų / defektų šalinimo terminas</w:t>
            </w:r>
          </w:p>
        </w:tc>
        <w:tc>
          <w:tcPr>
            <w:tcW w:w="6060" w:type="dxa"/>
          </w:tcPr>
          <w:p w14:paraId="1EA96BE0" w14:textId="77777777" w:rsidR="004B78F2" w:rsidRPr="004B78F2" w:rsidRDefault="004B78F2" w:rsidP="004B78F2">
            <w:pPr>
              <w:pStyle w:val="prastasis1"/>
              <w:ind w:firstLine="0"/>
              <w:rPr>
                <w:bCs/>
                <w:caps/>
                <w:color w:val="70AD47" w:themeColor="accent6"/>
                <w:sz w:val="22"/>
                <w:szCs w:val="22"/>
              </w:rPr>
            </w:pPr>
            <w:r w:rsidRPr="004B78F2">
              <w:rPr>
                <w:bCs/>
                <w:sz w:val="22"/>
                <w:szCs w:val="22"/>
              </w:rPr>
              <w:t xml:space="preserve">Trūkumų šalinimo terminas – </w:t>
            </w:r>
            <w:r w:rsidRPr="004B78F2">
              <w:rPr>
                <w:b/>
                <w:sz w:val="22"/>
                <w:szCs w:val="22"/>
              </w:rPr>
              <w:t>3 d. d.</w:t>
            </w:r>
          </w:p>
        </w:tc>
      </w:tr>
    </w:tbl>
    <w:p w14:paraId="56DB7F90" w14:textId="77777777" w:rsidR="004B78F2" w:rsidRPr="004B78F2" w:rsidRDefault="004B78F2" w:rsidP="004B78F2">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73"/>
        <w:gridCol w:w="5124"/>
        <w:gridCol w:w="4454"/>
      </w:tblGrid>
      <w:tr w:rsidR="004B78F2" w:rsidRPr="004B78F2" w14:paraId="7F1E5E9A" w14:textId="77777777" w:rsidTr="0064406C">
        <w:tc>
          <w:tcPr>
            <w:tcW w:w="846" w:type="dxa"/>
          </w:tcPr>
          <w:p w14:paraId="3DB995DF" w14:textId="77777777" w:rsidR="004B78F2" w:rsidRPr="004B78F2" w:rsidRDefault="004B78F2" w:rsidP="004B78F2">
            <w:pPr>
              <w:pStyle w:val="prastasis1"/>
              <w:ind w:firstLine="0"/>
              <w:jc w:val="left"/>
              <w:rPr>
                <w:b/>
                <w:caps/>
                <w:sz w:val="22"/>
                <w:szCs w:val="22"/>
              </w:rPr>
            </w:pPr>
            <w:r w:rsidRPr="004B78F2">
              <w:rPr>
                <w:b/>
                <w:caps/>
                <w:sz w:val="22"/>
                <w:szCs w:val="22"/>
              </w:rPr>
              <w:t>6.</w:t>
            </w:r>
          </w:p>
        </w:tc>
        <w:tc>
          <w:tcPr>
            <w:tcW w:w="13147" w:type="dxa"/>
            <w:gridSpan w:val="2"/>
            <w:shd w:val="clear" w:color="auto" w:fill="E7E6E6" w:themeFill="background2"/>
          </w:tcPr>
          <w:p w14:paraId="13B76EB2" w14:textId="77777777" w:rsidR="004B78F2" w:rsidRPr="004B78F2" w:rsidRDefault="004B78F2" w:rsidP="0064406C">
            <w:pPr>
              <w:pStyle w:val="prastasis1"/>
              <w:jc w:val="center"/>
              <w:rPr>
                <w:b/>
                <w:caps/>
                <w:sz w:val="22"/>
                <w:szCs w:val="22"/>
              </w:rPr>
            </w:pPr>
            <w:r w:rsidRPr="004B78F2">
              <w:rPr>
                <w:b/>
                <w:caps/>
                <w:sz w:val="22"/>
                <w:szCs w:val="22"/>
              </w:rPr>
              <w:t>kartu su pasiūlymu pateikiami dokumentai</w:t>
            </w:r>
          </w:p>
        </w:tc>
      </w:tr>
      <w:tr w:rsidR="004B78F2" w:rsidRPr="004B78F2" w14:paraId="6453F1A6" w14:textId="77777777" w:rsidTr="0064406C">
        <w:tc>
          <w:tcPr>
            <w:tcW w:w="846" w:type="dxa"/>
          </w:tcPr>
          <w:p w14:paraId="4B204623" w14:textId="77777777" w:rsidR="004B78F2" w:rsidRPr="004B78F2" w:rsidRDefault="004B78F2" w:rsidP="004B78F2">
            <w:pPr>
              <w:pStyle w:val="prastasis1"/>
              <w:ind w:firstLine="0"/>
              <w:jc w:val="left"/>
              <w:rPr>
                <w:b/>
                <w:bCs/>
                <w:caps/>
                <w:sz w:val="22"/>
                <w:szCs w:val="22"/>
              </w:rPr>
            </w:pPr>
            <w:r w:rsidRPr="004B78F2">
              <w:rPr>
                <w:b/>
                <w:bCs/>
                <w:caps/>
                <w:sz w:val="22"/>
                <w:szCs w:val="22"/>
              </w:rPr>
              <w:t>6.1.</w:t>
            </w:r>
          </w:p>
        </w:tc>
        <w:tc>
          <w:tcPr>
            <w:tcW w:w="7087" w:type="dxa"/>
          </w:tcPr>
          <w:p w14:paraId="302F80DC" w14:textId="77777777" w:rsidR="004B78F2" w:rsidRPr="004B78F2" w:rsidRDefault="004B78F2" w:rsidP="004B78F2">
            <w:pPr>
              <w:pStyle w:val="prastasis1"/>
              <w:ind w:firstLine="0"/>
              <w:rPr>
                <w:b/>
                <w:bCs/>
                <w:caps/>
                <w:sz w:val="22"/>
                <w:szCs w:val="22"/>
              </w:rPr>
            </w:pPr>
            <w:r w:rsidRPr="004B78F2">
              <w:rPr>
                <w:b/>
                <w:bCs/>
                <w:sz w:val="22"/>
                <w:szCs w:val="22"/>
              </w:rPr>
              <w:t>Teikiamos įrangos atitiktį patvirtinantys dokumentai</w:t>
            </w:r>
          </w:p>
        </w:tc>
        <w:tc>
          <w:tcPr>
            <w:tcW w:w="6060" w:type="dxa"/>
          </w:tcPr>
          <w:p w14:paraId="296F5117" w14:textId="77777777" w:rsidR="004B78F2" w:rsidRPr="004B78F2" w:rsidRDefault="004B78F2" w:rsidP="004B78F2">
            <w:pPr>
              <w:pStyle w:val="prastasis1"/>
              <w:ind w:firstLine="0"/>
              <w:rPr>
                <w:sz w:val="22"/>
                <w:szCs w:val="22"/>
              </w:rPr>
            </w:pPr>
            <w:r w:rsidRPr="004B78F2">
              <w:rPr>
                <w:sz w:val="22"/>
                <w:szCs w:val="22"/>
              </w:rPr>
              <w:t>6.1.1.  Deklaracijos ir (ar) sertifikatai patvirtinantys, kad siūloma įranga atitinka šiuos standartus:</w:t>
            </w:r>
          </w:p>
          <w:p w14:paraId="2E8698AD" w14:textId="77777777" w:rsidR="004B78F2" w:rsidRPr="004B78F2" w:rsidRDefault="004B78F2" w:rsidP="0064406C">
            <w:pPr>
              <w:pStyle w:val="prastasis1"/>
              <w:rPr>
                <w:sz w:val="22"/>
                <w:szCs w:val="22"/>
              </w:rPr>
            </w:pPr>
            <w:r w:rsidRPr="004B78F2">
              <w:rPr>
                <w:sz w:val="22"/>
                <w:szCs w:val="22"/>
              </w:rPr>
              <w:t>-  EN 795:2012 Asmeninė apsaugos nuo kritimo iš aukščio įranga. Inkaravimo įtaisai;</w:t>
            </w:r>
          </w:p>
          <w:p w14:paraId="7C9BFCF6" w14:textId="77777777" w:rsidR="004B78F2" w:rsidRPr="004B78F2" w:rsidRDefault="004B78F2" w:rsidP="0064406C">
            <w:pPr>
              <w:pStyle w:val="prastasis1"/>
              <w:rPr>
                <w:sz w:val="22"/>
                <w:szCs w:val="22"/>
              </w:rPr>
            </w:pPr>
            <w:r w:rsidRPr="004B78F2">
              <w:rPr>
                <w:caps/>
                <w:sz w:val="22"/>
                <w:szCs w:val="22"/>
              </w:rPr>
              <w:t>- EN 360:2002 A</w:t>
            </w:r>
            <w:r w:rsidRPr="004B78F2">
              <w:rPr>
                <w:sz w:val="22"/>
                <w:szCs w:val="22"/>
              </w:rPr>
              <w:t xml:space="preserve">smeninė apsauginė įranga apsaugai nuo kritimo iš aukščio, įtraukiamieji kritimo stabdytuvai. </w:t>
            </w:r>
            <w:r w:rsidRPr="004B78F2">
              <w:rPr>
                <w:sz w:val="22"/>
                <w:szCs w:val="22"/>
              </w:rPr>
              <w:br/>
            </w:r>
          </w:p>
          <w:p w14:paraId="07445A96" w14:textId="77777777" w:rsidR="004B78F2" w:rsidRPr="004B78F2" w:rsidRDefault="004B78F2" w:rsidP="004B78F2">
            <w:pPr>
              <w:pStyle w:val="prastasis1"/>
              <w:ind w:firstLine="0"/>
              <w:rPr>
                <w:sz w:val="22"/>
                <w:szCs w:val="22"/>
              </w:rPr>
            </w:pPr>
            <w:r w:rsidRPr="004B78F2">
              <w:rPr>
                <w:sz w:val="22"/>
                <w:szCs w:val="22"/>
              </w:rPr>
              <w:t xml:space="preserve">6.1.2. Dokumentai, deklaracijos, simuliacijos arba skaičiavimai   pagrindžiantys, kad Tiekėjo siūlomas vedlinių tipas apsaugos Pirkėjo darbuotojus nuo nukritimo ant žemės.    </w:t>
            </w:r>
          </w:p>
        </w:tc>
      </w:tr>
      <w:tr w:rsidR="004B78F2" w:rsidRPr="004B78F2" w14:paraId="1F317B40" w14:textId="77777777" w:rsidTr="0064406C">
        <w:trPr>
          <w:trHeight w:val="300"/>
        </w:trPr>
        <w:tc>
          <w:tcPr>
            <w:tcW w:w="846" w:type="dxa"/>
          </w:tcPr>
          <w:p w14:paraId="036A6040" w14:textId="77777777" w:rsidR="004B78F2" w:rsidRPr="004B78F2" w:rsidRDefault="004B78F2" w:rsidP="004B78F2">
            <w:pPr>
              <w:pStyle w:val="prastasis1"/>
              <w:ind w:firstLine="0"/>
              <w:jc w:val="left"/>
              <w:rPr>
                <w:b/>
                <w:bCs/>
                <w:caps/>
                <w:sz w:val="22"/>
                <w:szCs w:val="22"/>
              </w:rPr>
            </w:pPr>
            <w:r w:rsidRPr="004B78F2">
              <w:rPr>
                <w:b/>
                <w:bCs/>
                <w:caps/>
                <w:sz w:val="22"/>
                <w:szCs w:val="22"/>
              </w:rPr>
              <w:t>6.2</w:t>
            </w:r>
          </w:p>
        </w:tc>
        <w:tc>
          <w:tcPr>
            <w:tcW w:w="7087" w:type="dxa"/>
          </w:tcPr>
          <w:p w14:paraId="22FB1CCB" w14:textId="18A98C39" w:rsidR="004B78F2" w:rsidRPr="004B78F2" w:rsidRDefault="004B78F2" w:rsidP="004B78F2">
            <w:pPr>
              <w:pStyle w:val="prastasis1"/>
              <w:ind w:firstLine="0"/>
              <w:rPr>
                <w:b/>
                <w:bCs/>
                <w:sz w:val="22"/>
                <w:szCs w:val="22"/>
              </w:rPr>
            </w:pPr>
            <w:r w:rsidRPr="004B78F2">
              <w:rPr>
                <w:b/>
                <w:bCs/>
                <w:sz w:val="22"/>
                <w:szCs w:val="22"/>
              </w:rPr>
              <w:t>Sertifikatai patvirtinantys įrangą tikrinančio darbuotojo kompetenciją</w:t>
            </w:r>
          </w:p>
        </w:tc>
        <w:tc>
          <w:tcPr>
            <w:tcW w:w="6060" w:type="dxa"/>
          </w:tcPr>
          <w:p w14:paraId="168C4B4D" w14:textId="77777777" w:rsidR="004B78F2" w:rsidRPr="004B78F2" w:rsidRDefault="004B78F2" w:rsidP="004B78F2">
            <w:pPr>
              <w:pStyle w:val="prastasis1"/>
              <w:ind w:firstLine="0"/>
              <w:rPr>
                <w:caps/>
                <w:sz w:val="22"/>
                <w:szCs w:val="22"/>
              </w:rPr>
            </w:pPr>
            <w:r w:rsidRPr="004B78F2">
              <w:rPr>
                <w:sz w:val="22"/>
                <w:szCs w:val="22"/>
              </w:rPr>
              <w:t>Sumontuotą įrangą tikrinantis asmuo privalo būti apmokytas atlikti įrangos privalomąją patikrą ir turėti gamintojo išduotą sertifikatą.</w:t>
            </w:r>
          </w:p>
        </w:tc>
      </w:tr>
    </w:tbl>
    <w:p w14:paraId="48521B85" w14:textId="77777777" w:rsidR="004B78F2" w:rsidRPr="004B78F2" w:rsidRDefault="004B78F2" w:rsidP="004B78F2">
      <w:pPr>
        <w:pStyle w:val="prastasis1"/>
        <w:jc w:val="center"/>
        <w:rPr>
          <w:b/>
          <w:caps/>
          <w:sz w:val="22"/>
          <w:szCs w:val="22"/>
        </w:rPr>
      </w:pPr>
    </w:p>
    <w:tbl>
      <w:tblPr>
        <w:tblStyle w:val="TableGrid"/>
        <w:tblW w:w="0" w:type="auto"/>
        <w:tblInd w:w="0" w:type="dxa"/>
        <w:tblLook w:val="04A0" w:firstRow="1" w:lastRow="0" w:firstColumn="1" w:lastColumn="0" w:noHBand="0" w:noVBand="1"/>
      </w:tblPr>
      <w:tblGrid>
        <w:gridCol w:w="684"/>
        <w:gridCol w:w="9567"/>
      </w:tblGrid>
      <w:tr w:rsidR="004B78F2" w:rsidRPr="004B78F2" w14:paraId="269FB7AF" w14:textId="77777777" w:rsidTr="0064406C">
        <w:tc>
          <w:tcPr>
            <w:tcW w:w="846" w:type="dxa"/>
          </w:tcPr>
          <w:p w14:paraId="10F68BEB" w14:textId="77777777" w:rsidR="004B78F2" w:rsidRPr="004B78F2" w:rsidRDefault="004B78F2" w:rsidP="004B78F2">
            <w:pPr>
              <w:pStyle w:val="prastasis1"/>
              <w:ind w:firstLine="0"/>
              <w:jc w:val="left"/>
              <w:rPr>
                <w:b/>
                <w:caps/>
                <w:sz w:val="22"/>
                <w:szCs w:val="22"/>
              </w:rPr>
            </w:pPr>
            <w:r w:rsidRPr="004B78F2">
              <w:rPr>
                <w:b/>
                <w:caps/>
                <w:sz w:val="22"/>
                <w:szCs w:val="22"/>
              </w:rPr>
              <w:t>7.</w:t>
            </w:r>
          </w:p>
        </w:tc>
        <w:tc>
          <w:tcPr>
            <w:tcW w:w="13147" w:type="dxa"/>
            <w:shd w:val="clear" w:color="auto" w:fill="E7E6E6" w:themeFill="background2"/>
          </w:tcPr>
          <w:p w14:paraId="5D627E9A" w14:textId="77777777" w:rsidR="004B78F2" w:rsidRPr="004B78F2" w:rsidRDefault="004B78F2" w:rsidP="0064406C">
            <w:pPr>
              <w:pStyle w:val="prastasis1"/>
              <w:jc w:val="center"/>
              <w:rPr>
                <w:b/>
                <w:caps/>
                <w:sz w:val="22"/>
                <w:szCs w:val="22"/>
              </w:rPr>
            </w:pPr>
            <w:r w:rsidRPr="004B78F2">
              <w:rPr>
                <w:b/>
                <w:caps/>
                <w:sz w:val="22"/>
                <w:szCs w:val="22"/>
              </w:rPr>
              <w:t>sutarties vykdymo metu pateikiami dokumentai</w:t>
            </w:r>
          </w:p>
        </w:tc>
      </w:tr>
      <w:tr w:rsidR="004B78F2" w:rsidRPr="004B78F2" w14:paraId="21EC1112" w14:textId="77777777" w:rsidTr="0064406C">
        <w:tc>
          <w:tcPr>
            <w:tcW w:w="846" w:type="dxa"/>
          </w:tcPr>
          <w:p w14:paraId="585670F7" w14:textId="77777777" w:rsidR="004B78F2" w:rsidRPr="004B78F2" w:rsidRDefault="004B78F2" w:rsidP="004B78F2">
            <w:pPr>
              <w:pStyle w:val="prastasis1"/>
              <w:ind w:firstLine="0"/>
              <w:jc w:val="left"/>
              <w:rPr>
                <w:b/>
                <w:bCs/>
                <w:caps/>
                <w:sz w:val="22"/>
                <w:szCs w:val="22"/>
              </w:rPr>
            </w:pPr>
            <w:r w:rsidRPr="004B78F2">
              <w:rPr>
                <w:b/>
                <w:bCs/>
                <w:caps/>
                <w:sz w:val="22"/>
                <w:szCs w:val="22"/>
              </w:rPr>
              <w:t>7.1.</w:t>
            </w:r>
          </w:p>
        </w:tc>
        <w:tc>
          <w:tcPr>
            <w:tcW w:w="13147" w:type="dxa"/>
          </w:tcPr>
          <w:p w14:paraId="07389D02" w14:textId="77777777" w:rsidR="004B78F2" w:rsidRPr="004B78F2" w:rsidRDefault="004B78F2" w:rsidP="004B78F2">
            <w:pPr>
              <w:pStyle w:val="prastasis1"/>
              <w:ind w:firstLine="0"/>
              <w:jc w:val="left"/>
              <w:rPr>
                <w:sz w:val="22"/>
                <w:szCs w:val="22"/>
              </w:rPr>
            </w:pPr>
            <w:r w:rsidRPr="004B78F2">
              <w:rPr>
                <w:sz w:val="22"/>
                <w:szCs w:val="22"/>
              </w:rPr>
              <w:t xml:space="preserve">Įrangos atitikties standartams EN 795:2012,, EN 1808:2015, </w:t>
            </w:r>
            <w:r w:rsidRPr="004B78F2">
              <w:rPr>
                <w:caps/>
                <w:sz w:val="22"/>
                <w:szCs w:val="22"/>
              </w:rPr>
              <w:t>EN 360:2002</w:t>
            </w:r>
            <w:r w:rsidRPr="004B78F2">
              <w:rPr>
                <w:sz w:val="22"/>
                <w:szCs w:val="22"/>
              </w:rPr>
              <w:t xml:space="preserve"> deklaracijos, įrangos gamintojo patvirtinimas atlikti patikrą, priėmimo perdavimo aktai, įrangos patikrų sertifikatai, įrangos naudojimo instrukcijos</w:t>
            </w:r>
          </w:p>
        </w:tc>
      </w:tr>
    </w:tbl>
    <w:p w14:paraId="7857B3FB" w14:textId="77777777" w:rsidR="004B78F2" w:rsidRPr="004B78F2" w:rsidRDefault="004B78F2" w:rsidP="004B78F2">
      <w:pPr>
        <w:pStyle w:val="prastasis1"/>
        <w:rPr>
          <w:b/>
          <w:caps/>
          <w:sz w:val="22"/>
          <w:szCs w:val="22"/>
        </w:rPr>
      </w:pPr>
    </w:p>
    <w:tbl>
      <w:tblPr>
        <w:tblStyle w:val="TableGrid"/>
        <w:tblW w:w="0" w:type="auto"/>
        <w:tblInd w:w="0" w:type="dxa"/>
        <w:tblLook w:val="04A0" w:firstRow="1" w:lastRow="0" w:firstColumn="1" w:lastColumn="0" w:noHBand="0" w:noVBand="1"/>
      </w:tblPr>
      <w:tblGrid>
        <w:gridCol w:w="677"/>
        <w:gridCol w:w="9574"/>
      </w:tblGrid>
      <w:tr w:rsidR="004B78F2" w:rsidRPr="004B78F2" w14:paraId="2239D3A4" w14:textId="77777777" w:rsidTr="0064406C">
        <w:tc>
          <w:tcPr>
            <w:tcW w:w="846" w:type="dxa"/>
          </w:tcPr>
          <w:p w14:paraId="57A09938" w14:textId="77777777" w:rsidR="004B78F2" w:rsidRPr="004B78F2" w:rsidRDefault="004B78F2" w:rsidP="004B78F2">
            <w:pPr>
              <w:pStyle w:val="prastasis1"/>
              <w:ind w:firstLine="0"/>
              <w:jc w:val="left"/>
              <w:rPr>
                <w:b/>
                <w:caps/>
                <w:sz w:val="22"/>
                <w:szCs w:val="22"/>
              </w:rPr>
            </w:pPr>
            <w:r w:rsidRPr="004B78F2">
              <w:rPr>
                <w:b/>
                <w:caps/>
                <w:sz w:val="22"/>
                <w:szCs w:val="22"/>
              </w:rPr>
              <w:t>8.</w:t>
            </w:r>
          </w:p>
        </w:tc>
        <w:tc>
          <w:tcPr>
            <w:tcW w:w="13147" w:type="dxa"/>
            <w:shd w:val="clear" w:color="auto" w:fill="E7E6E6" w:themeFill="background2"/>
          </w:tcPr>
          <w:p w14:paraId="4722EF0E" w14:textId="77777777" w:rsidR="004B78F2" w:rsidRPr="004B78F2" w:rsidRDefault="004B78F2" w:rsidP="0064406C">
            <w:pPr>
              <w:pStyle w:val="prastasis1"/>
              <w:jc w:val="center"/>
              <w:rPr>
                <w:b/>
                <w:caps/>
                <w:sz w:val="22"/>
                <w:szCs w:val="22"/>
              </w:rPr>
            </w:pPr>
            <w:r w:rsidRPr="004B78F2">
              <w:rPr>
                <w:b/>
                <w:caps/>
                <w:sz w:val="22"/>
                <w:szCs w:val="22"/>
              </w:rPr>
              <w:t>atsiskaitymo sąlygos</w:t>
            </w:r>
          </w:p>
        </w:tc>
      </w:tr>
      <w:tr w:rsidR="004B78F2" w:rsidRPr="004B78F2" w14:paraId="3DD39656" w14:textId="77777777" w:rsidTr="0064406C">
        <w:tc>
          <w:tcPr>
            <w:tcW w:w="846" w:type="dxa"/>
          </w:tcPr>
          <w:p w14:paraId="1F78EF1B" w14:textId="77777777" w:rsidR="004B78F2" w:rsidRPr="004B78F2" w:rsidRDefault="004B78F2" w:rsidP="004B78F2">
            <w:pPr>
              <w:pStyle w:val="prastasis1"/>
              <w:ind w:firstLine="0"/>
              <w:jc w:val="left"/>
              <w:rPr>
                <w:b/>
                <w:bCs/>
                <w:caps/>
                <w:sz w:val="22"/>
                <w:szCs w:val="22"/>
              </w:rPr>
            </w:pPr>
            <w:r w:rsidRPr="004B78F2">
              <w:rPr>
                <w:b/>
                <w:bCs/>
                <w:caps/>
                <w:sz w:val="22"/>
                <w:szCs w:val="22"/>
              </w:rPr>
              <w:t>8.1.</w:t>
            </w:r>
          </w:p>
        </w:tc>
        <w:tc>
          <w:tcPr>
            <w:tcW w:w="13147" w:type="dxa"/>
          </w:tcPr>
          <w:p w14:paraId="7D799EF2" w14:textId="77777777" w:rsidR="004B78F2" w:rsidRPr="004B78F2" w:rsidRDefault="004B78F2" w:rsidP="0064406C">
            <w:pPr>
              <w:pStyle w:val="prastasis1"/>
              <w:jc w:val="center"/>
              <w:rPr>
                <w:bCs/>
                <w:caps/>
                <w:sz w:val="22"/>
                <w:szCs w:val="22"/>
              </w:rPr>
            </w:pPr>
            <w:r w:rsidRPr="004B78F2">
              <w:rPr>
                <w:bCs/>
                <w:sz w:val="22"/>
                <w:szCs w:val="22"/>
              </w:rPr>
              <w:t>Atsiskaitymo terminas (k. d.) – 60</w:t>
            </w:r>
          </w:p>
        </w:tc>
      </w:tr>
      <w:tr w:rsidR="004B78F2" w:rsidRPr="004B78F2" w14:paraId="0E84B2B3" w14:textId="77777777" w:rsidTr="0064406C">
        <w:tc>
          <w:tcPr>
            <w:tcW w:w="846" w:type="dxa"/>
          </w:tcPr>
          <w:p w14:paraId="793B34C9" w14:textId="77777777" w:rsidR="004B78F2" w:rsidRPr="004B78F2" w:rsidRDefault="004B78F2" w:rsidP="004B78F2">
            <w:pPr>
              <w:pStyle w:val="prastasis1"/>
              <w:ind w:firstLine="0"/>
              <w:jc w:val="left"/>
              <w:rPr>
                <w:b/>
                <w:bCs/>
                <w:caps/>
                <w:sz w:val="22"/>
                <w:szCs w:val="22"/>
              </w:rPr>
            </w:pPr>
            <w:r w:rsidRPr="004B78F2">
              <w:rPr>
                <w:b/>
                <w:bCs/>
                <w:caps/>
                <w:sz w:val="22"/>
                <w:szCs w:val="22"/>
              </w:rPr>
              <w:t>8.2.</w:t>
            </w:r>
          </w:p>
        </w:tc>
        <w:tc>
          <w:tcPr>
            <w:tcW w:w="13147" w:type="dxa"/>
          </w:tcPr>
          <w:p w14:paraId="6F64F129" w14:textId="77777777" w:rsidR="004B78F2" w:rsidRPr="004B78F2" w:rsidRDefault="004B78F2" w:rsidP="0064406C">
            <w:pPr>
              <w:pStyle w:val="prastasis1"/>
              <w:jc w:val="center"/>
              <w:rPr>
                <w:bCs/>
                <w:caps/>
                <w:color w:val="70AD47" w:themeColor="accent6"/>
                <w:sz w:val="22"/>
                <w:szCs w:val="22"/>
              </w:rPr>
            </w:pPr>
            <w:r w:rsidRPr="004B78F2">
              <w:rPr>
                <w:bCs/>
                <w:sz w:val="22"/>
                <w:szCs w:val="22"/>
              </w:rPr>
              <w:t>Sąlygos, kada bus atsiskaitoma (sąskaita / aktas) – po sąskaitos faktūros pateikimo arba  priėmimo – perdavimo akto pateikimo dienos</w:t>
            </w:r>
          </w:p>
        </w:tc>
      </w:tr>
      <w:tr w:rsidR="004B78F2" w:rsidRPr="004B78F2" w14:paraId="492C299A" w14:textId="77777777" w:rsidTr="0064406C">
        <w:tc>
          <w:tcPr>
            <w:tcW w:w="846" w:type="dxa"/>
          </w:tcPr>
          <w:p w14:paraId="13C839CC" w14:textId="77777777" w:rsidR="004B78F2" w:rsidRPr="004B78F2" w:rsidRDefault="004B78F2" w:rsidP="004B78F2">
            <w:pPr>
              <w:pStyle w:val="prastasis1"/>
              <w:ind w:firstLine="0"/>
              <w:jc w:val="left"/>
              <w:rPr>
                <w:b/>
                <w:bCs/>
                <w:caps/>
                <w:sz w:val="22"/>
                <w:szCs w:val="22"/>
              </w:rPr>
            </w:pPr>
            <w:r w:rsidRPr="004B78F2">
              <w:rPr>
                <w:b/>
                <w:bCs/>
                <w:caps/>
                <w:sz w:val="22"/>
                <w:szCs w:val="22"/>
              </w:rPr>
              <w:t>8.3.</w:t>
            </w:r>
          </w:p>
        </w:tc>
        <w:tc>
          <w:tcPr>
            <w:tcW w:w="13147" w:type="dxa"/>
          </w:tcPr>
          <w:p w14:paraId="035E0681" w14:textId="77777777" w:rsidR="004B78F2" w:rsidRPr="004B78F2" w:rsidRDefault="004B78F2" w:rsidP="0064406C">
            <w:pPr>
              <w:pStyle w:val="prastasis1"/>
              <w:jc w:val="center"/>
              <w:rPr>
                <w:sz w:val="22"/>
                <w:szCs w:val="22"/>
              </w:rPr>
            </w:pPr>
            <w:r w:rsidRPr="004B78F2">
              <w:rPr>
                <w:bCs/>
                <w:sz w:val="22"/>
                <w:szCs w:val="22"/>
              </w:rPr>
              <w:t xml:space="preserve">Reikalavimai sąskaitos pateikimui – prieš pateikiant sąskaitą faktūrą turi būti </w:t>
            </w:r>
            <w:r w:rsidRPr="004B78F2">
              <w:rPr>
                <w:sz w:val="22"/>
                <w:szCs w:val="22"/>
              </w:rPr>
              <w:t>pasirašyti priėmimo-perdavimo aktai</w:t>
            </w:r>
          </w:p>
        </w:tc>
      </w:tr>
    </w:tbl>
    <w:p w14:paraId="3E44CF43" w14:textId="77777777" w:rsidR="004B78F2" w:rsidRPr="004B78F2" w:rsidRDefault="004B78F2" w:rsidP="004B78F2">
      <w:pPr>
        <w:pStyle w:val="prastasis1"/>
        <w:rPr>
          <w:b/>
          <w:caps/>
          <w:sz w:val="22"/>
          <w:szCs w:val="22"/>
        </w:rPr>
      </w:pPr>
    </w:p>
    <w:tbl>
      <w:tblPr>
        <w:tblStyle w:val="TableGrid"/>
        <w:tblW w:w="0" w:type="auto"/>
        <w:tblInd w:w="0" w:type="dxa"/>
        <w:tblLook w:val="04A0" w:firstRow="1" w:lastRow="0" w:firstColumn="1" w:lastColumn="0" w:noHBand="0" w:noVBand="1"/>
      </w:tblPr>
      <w:tblGrid>
        <w:gridCol w:w="674"/>
        <w:gridCol w:w="9577"/>
      </w:tblGrid>
      <w:tr w:rsidR="004B78F2" w:rsidRPr="004B78F2" w14:paraId="5EDAA825" w14:textId="77777777" w:rsidTr="0064406C">
        <w:tc>
          <w:tcPr>
            <w:tcW w:w="846" w:type="dxa"/>
          </w:tcPr>
          <w:p w14:paraId="70D020C4" w14:textId="77777777" w:rsidR="004B78F2" w:rsidRPr="004B78F2" w:rsidRDefault="004B78F2" w:rsidP="004B78F2">
            <w:pPr>
              <w:pStyle w:val="prastasis1"/>
              <w:ind w:firstLine="0"/>
              <w:jc w:val="left"/>
              <w:rPr>
                <w:b/>
                <w:caps/>
                <w:sz w:val="22"/>
                <w:szCs w:val="22"/>
              </w:rPr>
            </w:pPr>
            <w:r w:rsidRPr="004B78F2">
              <w:rPr>
                <w:b/>
                <w:caps/>
                <w:sz w:val="22"/>
                <w:szCs w:val="22"/>
              </w:rPr>
              <w:t>9.</w:t>
            </w:r>
          </w:p>
        </w:tc>
        <w:tc>
          <w:tcPr>
            <w:tcW w:w="13147" w:type="dxa"/>
            <w:shd w:val="clear" w:color="auto" w:fill="E7E6E6" w:themeFill="background2"/>
          </w:tcPr>
          <w:p w14:paraId="7B8600D3" w14:textId="77777777" w:rsidR="004B78F2" w:rsidRPr="004B78F2" w:rsidRDefault="004B78F2" w:rsidP="0064406C">
            <w:pPr>
              <w:pStyle w:val="prastasis1"/>
              <w:jc w:val="center"/>
              <w:rPr>
                <w:b/>
                <w:caps/>
                <w:sz w:val="22"/>
                <w:szCs w:val="22"/>
              </w:rPr>
            </w:pPr>
            <w:r w:rsidRPr="004B78F2">
              <w:rPr>
                <w:b/>
                <w:caps/>
                <w:sz w:val="22"/>
                <w:szCs w:val="22"/>
              </w:rPr>
              <w:t>aplinkosaugos reikalavimai</w:t>
            </w:r>
          </w:p>
        </w:tc>
      </w:tr>
      <w:tr w:rsidR="004B78F2" w:rsidRPr="004B78F2" w14:paraId="70BF3B94" w14:textId="77777777" w:rsidTr="0064406C">
        <w:tc>
          <w:tcPr>
            <w:tcW w:w="846" w:type="dxa"/>
          </w:tcPr>
          <w:p w14:paraId="05717946" w14:textId="77777777" w:rsidR="004B78F2" w:rsidRPr="004B78F2" w:rsidRDefault="004B78F2" w:rsidP="006F7E00">
            <w:pPr>
              <w:pStyle w:val="prastasis1"/>
              <w:ind w:firstLine="0"/>
              <w:jc w:val="left"/>
              <w:rPr>
                <w:b/>
                <w:bCs/>
                <w:caps/>
                <w:sz w:val="22"/>
                <w:szCs w:val="22"/>
              </w:rPr>
            </w:pPr>
            <w:r w:rsidRPr="004B78F2">
              <w:rPr>
                <w:b/>
                <w:bCs/>
                <w:caps/>
                <w:sz w:val="22"/>
                <w:szCs w:val="22"/>
              </w:rPr>
              <w:lastRenderedPageBreak/>
              <w:t>9.1.</w:t>
            </w:r>
          </w:p>
        </w:tc>
        <w:tc>
          <w:tcPr>
            <w:tcW w:w="13147" w:type="dxa"/>
          </w:tcPr>
          <w:p w14:paraId="6D462022" w14:textId="77777777" w:rsidR="004B78F2" w:rsidRPr="004B78F2" w:rsidRDefault="004B78F2" w:rsidP="0064406C">
            <w:pPr>
              <w:pStyle w:val="TEXTAS1"/>
              <w:ind w:left="0"/>
              <w:rPr>
                <w:rFonts w:eastAsia="Arial"/>
              </w:rPr>
            </w:pPr>
            <w:r w:rsidRPr="004B78F2">
              <w:rPr>
                <w:rFonts w:eastAsia="Arial"/>
                <w:b/>
                <w:bCs/>
              </w:rPr>
              <w:t>Pirkime taikomi</w:t>
            </w:r>
            <w:r w:rsidRPr="004B78F2">
              <w:rPr>
                <w:rFonts w:eastAsia="Arial"/>
              </w:rPr>
              <w:t xml:space="preserve"> </w:t>
            </w:r>
            <w:r w:rsidRPr="004B78F2">
              <w:rPr>
                <w:rFonts w:eastAsia="Arial"/>
                <w:b/>
                <w:bCs/>
              </w:rPr>
              <w:t>žaliojo pirkimo reikalavimai</w:t>
            </w:r>
            <w:r w:rsidRPr="004B78F2">
              <w:rPr>
                <w:rFonts w:eastAsia="Arial"/>
              </w:rPr>
              <w:t>,</w:t>
            </w:r>
            <w:r w:rsidRPr="004B78F2">
              <w:t xml:space="preserve"> vadovaujantis </w:t>
            </w:r>
            <w:r w:rsidRPr="004B78F2">
              <w:rPr>
                <w:rFonts w:eastAsia="Arial"/>
              </w:rPr>
              <w:t>Lietuvos Respublikos aplinkos ministro patvirtintu 2011 m. birželio 28 d. įsakymu Nr. D1-508 ,,Dėl aplinkos apsaugos kriterijų taikymo, vykdant žaliuosius pirkimus, tvarkos aprašo patvirtinimo” (toliau – Aprašas), šalys, vykdydamos sutartį, įsipareigos laikytis šių aplinkosaugos reikalavimų:</w:t>
            </w:r>
          </w:p>
          <w:p w14:paraId="364BB0E9" w14:textId="77777777" w:rsidR="004B78F2" w:rsidRPr="004B78F2" w:rsidRDefault="004B78F2" w:rsidP="0064406C">
            <w:pPr>
              <w:widowControl w:val="0"/>
              <w:spacing w:line="264" w:lineRule="auto"/>
              <w:rPr>
                <w:rFonts w:eastAsia="Arial"/>
                <w:sz w:val="22"/>
                <w:szCs w:val="22"/>
              </w:rPr>
            </w:pPr>
            <w:r w:rsidRPr="004B78F2">
              <w:rPr>
                <w:rFonts w:eastAsia="Arial"/>
                <w:sz w:val="22"/>
                <w:szCs w:val="22"/>
              </w:rPr>
              <w:t>9.1.1. vadovaujantis Aprašo 4.4.4.1 nuostatomis mažinti popieriaus sunaudojimą, atsisakyti nebūtino dokumentų kopijavimo ir spausdinimo. Su sutarties vykdymu susiję dokumentai Pirkėjui turės būti pateikti tik elektroniniu formatu (nebent sutartyje ir jos prieduose 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kaip numatyta Aprašo 2 priede;</w:t>
            </w:r>
          </w:p>
          <w:p w14:paraId="10CEBE87" w14:textId="77777777" w:rsidR="004B78F2" w:rsidRPr="004B78F2" w:rsidRDefault="004B78F2" w:rsidP="0064406C">
            <w:pPr>
              <w:pStyle w:val="prastasis1"/>
              <w:rPr>
                <w:sz w:val="22"/>
                <w:szCs w:val="22"/>
              </w:rPr>
            </w:pPr>
            <w:r w:rsidRPr="004B78F2">
              <w:rPr>
                <w:sz w:val="22"/>
                <w:szCs w:val="22"/>
              </w:rPr>
              <w:t>9.2.2. sutarties vykdymo metu, siekiant mažinti aplinkos taršą transporto priemonių išmetamosiomis dujomis, Tiekėjai Prekes turės pristatyti darbo dienomis ne piko valandomis, t. y. Prekės turės būti pristatomos turi vykti darbo dienomis, t. y. nuo 9:00 val. iki 15:00 val. pirmadieniais – ketvirtadieniais bei iki 14:00 val. penktadieniais;</w:t>
            </w:r>
          </w:p>
          <w:p w14:paraId="666FF963" w14:textId="77777777" w:rsidR="004B78F2" w:rsidRPr="004B78F2" w:rsidRDefault="004B78F2" w:rsidP="0064406C">
            <w:pPr>
              <w:rPr>
                <w:sz w:val="22"/>
                <w:szCs w:val="22"/>
                <w:lang w:eastAsia="lt-LT"/>
              </w:rPr>
            </w:pPr>
            <w:r w:rsidRPr="004B78F2">
              <w:rPr>
                <w:sz w:val="22"/>
                <w:szCs w:val="22"/>
              </w:rPr>
              <w:t xml:space="preserve">9.3.3. </w:t>
            </w:r>
            <w:r w:rsidRPr="004B78F2">
              <w:rPr>
                <w:sz w:val="22"/>
                <w:szCs w:val="22"/>
                <w:lang w:eastAsia="lt-LT"/>
              </w:rPr>
              <w:t>Teikėjas teikiamoms paslaugoms 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teikėjo pateiktais lygiaverčiais įrodymais.</w:t>
            </w:r>
          </w:p>
        </w:tc>
      </w:tr>
    </w:tbl>
    <w:p w14:paraId="735D9D31" w14:textId="77777777" w:rsidR="004B78F2" w:rsidRPr="004B78F2" w:rsidRDefault="004B78F2" w:rsidP="004B78F2">
      <w:pPr>
        <w:pStyle w:val="prastasis1"/>
        <w:jc w:val="center"/>
        <w:rPr>
          <w:b/>
          <w:caps/>
          <w:sz w:val="22"/>
          <w:szCs w:val="22"/>
        </w:rPr>
      </w:pPr>
    </w:p>
    <w:p w14:paraId="7023ADAD" w14:textId="77777777" w:rsidR="004B78F2" w:rsidRPr="004B78F2" w:rsidRDefault="004B78F2" w:rsidP="004B78F2">
      <w:pPr>
        <w:pStyle w:val="prastasis1"/>
        <w:jc w:val="center"/>
        <w:rPr>
          <w:b/>
          <w:caps/>
          <w:sz w:val="22"/>
          <w:szCs w:val="22"/>
        </w:rPr>
      </w:pPr>
    </w:p>
    <w:tbl>
      <w:tblPr>
        <w:tblStyle w:val="TableGrid"/>
        <w:tblW w:w="10695" w:type="dxa"/>
        <w:tblInd w:w="-5" w:type="dxa"/>
        <w:tblLook w:val="04A0" w:firstRow="1" w:lastRow="0" w:firstColumn="1" w:lastColumn="0" w:noHBand="0" w:noVBand="1"/>
      </w:tblPr>
      <w:tblGrid>
        <w:gridCol w:w="993"/>
        <w:gridCol w:w="9213"/>
        <w:gridCol w:w="489"/>
      </w:tblGrid>
      <w:tr w:rsidR="004B78F2" w:rsidRPr="004B78F2" w14:paraId="1D8E2D92" w14:textId="77777777" w:rsidTr="002052AB">
        <w:trPr>
          <w:gridAfter w:val="1"/>
          <w:wAfter w:w="489" w:type="dxa"/>
          <w:trHeight w:val="549"/>
        </w:trPr>
        <w:tc>
          <w:tcPr>
            <w:tcW w:w="993" w:type="dxa"/>
          </w:tcPr>
          <w:p w14:paraId="23CAB5DE" w14:textId="6A6103EC" w:rsidR="004B78F2" w:rsidRPr="004B78F2" w:rsidRDefault="004B78F2" w:rsidP="002052AB">
            <w:pPr>
              <w:pStyle w:val="prastasis1"/>
              <w:ind w:firstLine="0"/>
              <w:jc w:val="left"/>
              <w:rPr>
                <w:b/>
                <w:caps/>
                <w:sz w:val="22"/>
                <w:szCs w:val="22"/>
              </w:rPr>
            </w:pPr>
            <w:r w:rsidRPr="004B78F2">
              <w:rPr>
                <w:b/>
                <w:caps/>
                <w:sz w:val="22"/>
                <w:szCs w:val="22"/>
              </w:rPr>
              <w:t>1</w:t>
            </w:r>
            <w:r w:rsidR="00BE4E67">
              <w:rPr>
                <w:b/>
                <w:caps/>
                <w:sz w:val="22"/>
                <w:szCs w:val="22"/>
              </w:rPr>
              <w:t>0</w:t>
            </w:r>
            <w:r w:rsidRPr="004B78F2">
              <w:rPr>
                <w:b/>
                <w:caps/>
                <w:sz w:val="22"/>
                <w:szCs w:val="22"/>
              </w:rPr>
              <w:t>.</w:t>
            </w:r>
          </w:p>
        </w:tc>
        <w:tc>
          <w:tcPr>
            <w:tcW w:w="9213" w:type="dxa"/>
            <w:shd w:val="clear" w:color="auto" w:fill="E7E6E6" w:themeFill="background2"/>
          </w:tcPr>
          <w:p w14:paraId="32AFCE68" w14:textId="77777777" w:rsidR="004B78F2" w:rsidRPr="004B78F2" w:rsidRDefault="004B78F2" w:rsidP="0064406C">
            <w:pPr>
              <w:pStyle w:val="prastasis1"/>
              <w:jc w:val="center"/>
              <w:rPr>
                <w:b/>
                <w:caps/>
                <w:sz w:val="22"/>
                <w:szCs w:val="22"/>
              </w:rPr>
            </w:pPr>
            <w:r w:rsidRPr="004B78F2">
              <w:rPr>
                <w:b/>
                <w:caps/>
                <w:sz w:val="22"/>
                <w:szCs w:val="22"/>
              </w:rPr>
              <w:t>pirkėjo įsipareigojimai sutarties vykdymo metu</w:t>
            </w:r>
          </w:p>
        </w:tc>
      </w:tr>
      <w:tr w:rsidR="004B78F2" w:rsidRPr="004B78F2" w14:paraId="43B53E9E" w14:textId="77777777" w:rsidTr="002052AB">
        <w:trPr>
          <w:gridAfter w:val="1"/>
          <w:wAfter w:w="489" w:type="dxa"/>
          <w:trHeight w:val="1101"/>
        </w:trPr>
        <w:tc>
          <w:tcPr>
            <w:tcW w:w="993" w:type="dxa"/>
          </w:tcPr>
          <w:p w14:paraId="7276FFF2" w14:textId="0AAB3B9B" w:rsidR="004B78F2" w:rsidRPr="004B78F2" w:rsidRDefault="004B78F2" w:rsidP="002052AB">
            <w:pPr>
              <w:pStyle w:val="prastasis1"/>
              <w:ind w:firstLine="0"/>
              <w:jc w:val="left"/>
              <w:rPr>
                <w:b/>
                <w:bCs/>
                <w:caps/>
                <w:sz w:val="22"/>
                <w:szCs w:val="22"/>
              </w:rPr>
            </w:pPr>
            <w:r w:rsidRPr="004B78F2">
              <w:rPr>
                <w:b/>
                <w:bCs/>
                <w:caps/>
                <w:sz w:val="22"/>
                <w:szCs w:val="22"/>
              </w:rPr>
              <w:t>1</w:t>
            </w:r>
            <w:r w:rsidR="00BE4E67">
              <w:rPr>
                <w:b/>
                <w:bCs/>
                <w:caps/>
                <w:sz w:val="22"/>
                <w:szCs w:val="22"/>
              </w:rPr>
              <w:t>0</w:t>
            </w:r>
            <w:r w:rsidRPr="004B78F2">
              <w:rPr>
                <w:b/>
                <w:bCs/>
                <w:caps/>
                <w:sz w:val="22"/>
                <w:szCs w:val="22"/>
              </w:rPr>
              <w:t>.1.</w:t>
            </w:r>
          </w:p>
        </w:tc>
        <w:tc>
          <w:tcPr>
            <w:tcW w:w="9213" w:type="dxa"/>
          </w:tcPr>
          <w:p w14:paraId="5A45D2CF" w14:textId="77777777" w:rsidR="004B78F2" w:rsidRPr="004B78F2" w:rsidRDefault="004B78F2" w:rsidP="0064406C">
            <w:pPr>
              <w:pStyle w:val="prastasis1"/>
              <w:jc w:val="center"/>
              <w:rPr>
                <w:bCs/>
                <w:caps/>
                <w:sz w:val="22"/>
                <w:szCs w:val="22"/>
              </w:rPr>
            </w:pPr>
            <w:r w:rsidRPr="004B78F2">
              <w:rPr>
                <w:bCs/>
                <w:sz w:val="22"/>
                <w:szCs w:val="22"/>
              </w:rPr>
              <w:t>Sudaryti sąlygas Tiekėjams atvykti į remonto dirbtuvių patalpas matavimams atlikti bei darbams vykdyti</w:t>
            </w:r>
          </w:p>
        </w:tc>
      </w:tr>
      <w:tr w:rsidR="004B78F2" w:rsidRPr="004B78F2" w14:paraId="55F02022" w14:textId="77777777" w:rsidTr="004B78F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5"/>
        </w:trPr>
        <w:tc>
          <w:tcPr>
            <w:tcW w:w="10206" w:type="dxa"/>
            <w:gridSpan w:val="2"/>
          </w:tcPr>
          <w:p w14:paraId="1B301110" w14:textId="77777777" w:rsidR="004B78F2" w:rsidRPr="004B78F2" w:rsidRDefault="004B78F2" w:rsidP="0064406C">
            <w:pPr>
              <w:rPr>
                <w:sz w:val="22"/>
                <w:szCs w:val="22"/>
              </w:rPr>
            </w:pPr>
          </w:p>
          <w:p w14:paraId="1E0B483D" w14:textId="77777777" w:rsidR="004B78F2" w:rsidRPr="004B78F2" w:rsidRDefault="004B78F2" w:rsidP="0064406C">
            <w:pPr>
              <w:rPr>
                <w:sz w:val="22"/>
                <w:szCs w:val="22"/>
              </w:rPr>
            </w:pPr>
          </w:p>
        </w:tc>
        <w:tc>
          <w:tcPr>
            <w:tcW w:w="489" w:type="dxa"/>
          </w:tcPr>
          <w:p w14:paraId="31DF1332" w14:textId="77777777" w:rsidR="004B78F2" w:rsidRPr="004B78F2" w:rsidRDefault="004B78F2" w:rsidP="0064406C">
            <w:pPr>
              <w:rPr>
                <w:sz w:val="22"/>
                <w:szCs w:val="22"/>
              </w:rPr>
            </w:pPr>
          </w:p>
        </w:tc>
      </w:tr>
    </w:tbl>
    <w:p w14:paraId="780D9050" w14:textId="6F1DEA89" w:rsidR="004B78F2" w:rsidRPr="004B78F2" w:rsidRDefault="004B78F2" w:rsidP="004B78F2">
      <w:pPr>
        <w:jc w:val="center"/>
        <w:rPr>
          <w:b/>
          <w:bCs/>
          <w:sz w:val="22"/>
          <w:szCs w:val="22"/>
        </w:rPr>
      </w:pPr>
      <w:r w:rsidRPr="004B78F2">
        <w:rPr>
          <w:sz w:val="22"/>
          <w:szCs w:val="22"/>
        </w:rPr>
        <w:tab/>
      </w:r>
      <w:r w:rsidRPr="004B78F2">
        <w:rPr>
          <w:sz w:val="22"/>
          <w:szCs w:val="22"/>
        </w:rPr>
        <w:tab/>
      </w:r>
      <w:r w:rsidRPr="004B78F2">
        <w:rPr>
          <w:sz w:val="22"/>
          <w:szCs w:val="22"/>
        </w:rPr>
        <w:tab/>
      </w:r>
      <w:r w:rsidRPr="004B78F2">
        <w:rPr>
          <w:sz w:val="22"/>
          <w:szCs w:val="22"/>
        </w:rPr>
        <w:tab/>
      </w:r>
      <w:r w:rsidRPr="004B78F2">
        <w:rPr>
          <w:sz w:val="22"/>
          <w:szCs w:val="22"/>
        </w:rPr>
        <w:tab/>
        <w:t xml:space="preserve">                                                    </w:t>
      </w:r>
      <w:r w:rsidR="002052AB">
        <w:rPr>
          <w:sz w:val="22"/>
          <w:szCs w:val="22"/>
        </w:rPr>
        <w:t xml:space="preserve">  </w:t>
      </w:r>
      <w:r w:rsidRPr="004B78F2">
        <w:rPr>
          <w:sz w:val="22"/>
          <w:szCs w:val="22"/>
        </w:rPr>
        <w:t xml:space="preserve">                                                                                                   </w:t>
      </w:r>
      <w:r w:rsidRPr="004B78F2">
        <w:rPr>
          <w:b/>
          <w:bCs/>
          <w:sz w:val="22"/>
          <w:szCs w:val="22"/>
        </w:rPr>
        <w:t>2 LENTELĖ</w:t>
      </w:r>
    </w:p>
    <w:tbl>
      <w:tblPr>
        <w:tblpPr w:leftFromText="180" w:rightFromText="180" w:vertAnchor="text" w:horzAnchor="margin" w:tblpY="148"/>
        <w:tblW w:w="10201" w:type="dxa"/>
        <w:tblLayout w:type="fixed"/>
        <w:tblLook w:val="04A0" w:firstRow="1" w:lastRow="0" w:firstColumn="1" w:lastColumn="0" w:noHBand="0" w:noVBand="1"/>
      </w:tblPr>
      <w:tblGrid>
        <w:gridCol w:w="1003"/>
        <w:gridCol w:w="2395"/>
        <w:gridCol w:w="3653"/>
        <w:gridCol w:w="3150"/>
      </w:tblGrid>
      <w:tr w:rsidR="004B78F2" w:rsidRPr="004B78F2" w14:paraId="38E60FE9" w14:textId="77777777" w:rsidTr="004B78F2">
        <w:trPr>
          <w:trHeight w:val="594"/>
        </w:trPr>
        <w:tc>
          <w:tcPr>
            <w:tcW w:w="100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noWrap/>
            <w:vAlign w:val="center"/>
            <w:hideMark/>
          </w:tcPr>
          <w:p w14:paraId="3B6656B5" w14:textId="77777777" w:rsidR="004B78F2" w:rsidRPr="004B78F2" w:rsidRDefault="004B78F2" w:rsidP="0064406C">
            <w:pPr>
              <w:jc w:val="center"/>
              <w:rPr>
                <w:b/>
                <w:bCs/>
                <w:color w:val="000000"/>
                <w:sz w:val="22"/>
                <w:szCs w:val="22"/>
                <w:lang w:eastAsia="lt-LT"/>
              </w:rPr>
            </w:pPr>
            <w:r w:rsidRPr="004B78F2">
              <w:rPr>
                <w:b/>
                <w:bCs/>
                <w:color w:val="000000" w:themeColor="text1"/>
                <w:sz w:val="22"/>
                <w:szCs w:val="22"/>
                <w:lang w:eastAsia="lt-LT"/>
              </w:rPr>
              <w:t>Komplektas Nr.</w:t>
            </w:r>
          </w:p>
        </w:tc>
        <w:tc>
          <w:tcPr>
            <w:tcW w:w="2395" w:type="dxa"/>
            <w:tcBorders>
              <w:top w:val="single" w:sz="4" w:space="0" w:color="000000" w:themeColor="text1"/>
              <w:left w:val="nil"/>
              <w:bottom w:val="single" w:sz="4" w:space="0" w:color="000000" w:themeColor="text1"/>
              <w:right w:val="nil"/>
            </w:tcBorders>
            <w:shd w:val="clear" w:color="auto" w:fill="E7E6E6" w:themeFill="background2"/>
            <w:vAlign w:val="center"/>
            <w:hideMark/>
          </w:tcPr>
          <w:p w14:paraId="60192B27" w14:textId="77777777" w:rsidR="004B78F2" w:rsidRPr="004B78F2" w:rsidRDefault="004B78F2" w:rsidP="0064406C">
            <w:pPr>
              <w:jc w:val="center"/>
              <w:rPr>
                <w:b/>
                <w:bCs/>
                <w:color w:val="000000"/>
                <w:sz w:val="22"/>
                <w:szCs w:val="22"/>
                <w:lang w:eastAsia="lt-LT"/>
              </w:rPr>
            </w:pPr>
            <w:r w:rsidRPr="004B78F2">
              <w:rPr>
                <w:b/>
                <w:bCs/>
                <w:color w:val="000000" w:themeColor="text1"/>
                <w:sz w:val="22"/>
                <w:szCs w:val="22"/>
                <w:lang w:eastAsia="lt-LT"/>
              </w:rPr>
              <w:t xml:space="preserve">Preliminarus </w:t>
            </w:r>
            <w:r w:rsidRPr="004B78F2">
              <w:rPr>
                <w:b/>
                <w:color w:val="000000" w:themeColor="text1"/>
                <w:sz w:val="22"/>
                <w:szCs w:val="22"/>
                <w:lang w:eastAsia="lt-LT"/>
              </w:rPr>
              <w:t>Vedlinės Ilgis, m</w:t>
            </w:r>
            <w:r w:rsidRPr="004B78F2">
              <w:rPr>
                <w:b/>
                <w:bCs/>
                <w:color w:val="000000" w:themeColor="text1"/>
                <w:sz w:val="22"/>
                <w:szCs w:val="22"/>
                <w:lang w:eastAsia="lt-LT"/>
              </w:rPr>
              <w:t>*</w:t>
            </w:r>
          </w:p>
        </w:tc>
        <w:tc>
          <w:tcPr>
            <w:tcW w:w="3653" w:type="dxa"/>
            <w:tcBorders>
              <w:top w:val="single" w:sz="4" w:space="0" w:color="000000" w:themeColor="text1"/>
              <w:left w:val="single" w:sz="4" w:space="0" w:color="000000" w:themeColor="text1"/>
              <w:bottom w:val="single" w:sz="4" w:space="0" w:color="000000" w:themeColor="text1"/>
              <w:right w:val="nil"/>
            </w:tcBorders>
            <w:shd w:val="clear" w:color="auto" w:fill="E7E6E6" w:themeFill="background2"/>
            <w:vAlign w:val="center"/>
            <w:hideMark/>
          </w:tcPr>
          <w:p w14:paraId="4099695C" w14:textId="77777777" w:rsidR="004B78F2" w:rsidRPr="004B78F2" w:rsidRDefault="004B78F2" w:rsidP="0064406C">
            <w:pPr>
              <w:jc w:val="center"/>
              <w:rPr>
                <w:b/>
                <w:bCs/>
                <w:color w:val="000000"/>
                <w:sz w:val="22"/>
                <w:szCs w:val="22"/>
                <w:lang w:eastAsia="lt-LT"/>
              </w:rPr>
            </w:pPr>
            <w:r w:rsidRPr="004B78F2">
              <w:rPr>
                <w:b/>
                <w:color w:val="000000" w:themeColor="text1"/>
                <w:sz w:val="22"/>
                <w:szCs w:val="22"/>
                <w:lang w:eastAsia="lt-LT"/>
              </w:rPr>
              <w:t xml:space="preserve">Vienu metu </w:t>
            </w:r>
            <w:r w:rsidRPr="004B78F2">
              <w:rPr>
                <w:b/>
                <w:bCs/>
                <w:color w:val="000000" w:themeColor="text1"/>
                <w:sz w:val="22"/>
                <w:szCs w:val="22"/>
                <w:lang w:eastAsia="lt-LT"/>
              </w:rPr>
              <w:t xml:space="preserve">nepertraukiamoje atkarpoje </w:t>
            </w:r>
            <w:r w:rsidRPr="004B78F2">
              <w:rPr>
                <w:b/>
                <w:color w:val="000000" w:themeColor="text1"/>
                <w:sz w:val="22"/>
                <w:szCs w:val="22"/>
                <w:lang w:eastAsia="lt-LT"/>
              </w:rPr>
              <w:t>gali dirbti</w:t>
            </w:r>
          </w:p>
        </w:tc>
        <w:tc>
          <w:tcPr>
            <w:tcW w:w="31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586BC15E" w14:textId="77777777" w:rsidR="004B78F2" w:rsidRPr="004B78F2" w:rsidRDefault="004B78F2" w:rsidP="0064406C">
            <w:pPr>
              <w:jc w:val="center"/>
              <w:rPr>
                <w:b/>
                <w:bCs/>
                <w:color w:val="000000"/>
                <w:sz w:val="22"/>
                <w:szCs w:val="22"/>
                <w:lang w:eastAsia="lt-LT"/>
              </w:rPr>
            </w:pPr>
            <w:r w:rsidRPr="004B78F2">
              <w:rPr>
                <w:b/>
                <w:color w:val="000000" w:themeColor="text1"/>
                <w:sz w:val="22"/>
                <w:szCs w:val="22"/>
                <w:lang w:eastAsia="lt-LT"/>
              </w:rPr>
              <w:t>Aukštis</w:t>
            </w:r>
            <w:r w:rsidRPr="004B78F2">
              <w:rPr>
                <w:sz w:val="22"/>
                <w:szCs w:val="22"/>
              </w:rPr>
              <w:br/>
            </w:r>
            <w:r w:rsidRPr="004B78F2">
              <w:rPr>
                <w:b/>
                <w:color w:val="000000" w:themeColor="text1"/>
                <w:sz w:val="22"/>
                <w:szCs w:val="22"/>
                <w:lang w:eastAsia="lt-LT"/>
              </w:rPr>
              <w:t>(m</w:t>
            </w:r>
            <w:r w:rsidRPr="004B78F2">
              <w:rPr>
                <w:b/>
                <w:bCs/>
                <w:color w:val="000000" w:themeColor="text1"/>
                <w:sz w:val="22"/>
                <w:szCs w:val="22"/>
                <w:lang w:eastAsia="lt-LT"/>
              </w:rPr>
              <w:t>)*</w:t>
            </w:r>
          </w:p>
        </w:tc>
      </w:tr>
      <w:tr w:rsidR="004B78F2" w:rsidRPr="004B78F2" w14:paraId="1469F895" w14:textId="77777777" w:rsidTr="004B78F2">
        <w:trPr>
          <w:trHeight w:val="270"/>
        </w:trPr>
        <w:tc>
          <w:tcPr>
            <w:tcW w:w="100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6CFD3289" w14:textId="77777777" w:rsidR="004B78F2" w:rsidRPr="004B78F2" w:rsidRDefault="004B78F2" w:rsidP="0064406C">
            <w:pPr>
              <w:jc w:val="center"/>
              <w:rPr>
                <w:color w:val="000000"/>
                <w:sz w:val="22"/>
                <w:szCs w:val="22"/>
                <w:lang w:eastAsia="lt-LT"/>
              </w:rPr>
            </w:pPr>
            <w:r w:rsidRPr="004B78F2">
              <w:rPr>
                <w:color w:val="000000"/>
                <w:sz w:val="22"/>
                <w:szCs w:val="22"/>
                <w:lang w:eastAsia="lt-LT"/>
              </w:rPr>
              <w:t>Nr. 1</w:t>
            </w:r>
          </w:p>
        </w:tc>
        <w:tc>
          <w:tcPr>
            <w:tcW w:w="2395" w:type="dxa"/>
            <w:tcBorders>
              <w:top w:val="nil"/>
              <w:left w:val="nil"/>
              <w:bottom w:val="single" w:sz="4" w:space="0" w:color="000000" w:themeColor="text1"/>
              <w:right w:val="nil"/>
            </w:tcBorders>
            <w:shd w:val="clear" w:color="auto" w:fill="auto"/>
            <w:noWrap/>
            <w:vAlign w:val="center"/>
            <w:hideMark/>
          </w:tcPr>
          <w:p w14:paraId="4888AA41" w14:textId="77777777" w:rsidR="004B78F2" w:rsidRPr="004B78F2" w:rsidRDefault="004B78F2" w:rsidP="0064406C">
            <w:pPr>
              <w:jc w:val="center"/>
              <w:rPr>
                <w:color w:val="000000"/>
                <w:sz w:val="22"/>
                <w:szCs w:val="22"/>
                <w:lang w:eastAsia="lt-LT"/>
              </w:rPr>
            </w:pPr>
            <w:r w:rsidRPr="004B78F2">
              <w:rPr>
                <w:color w:val="000000"/>
                <w:sz w:val="22"/>
                <w:szCs w:val="22"/>
                <w:lang w:eastAsia="lt-LT"/>
              </w:rPr>
              <w:t>19</w:t>
            </w:r>
          </w:p>
        </w:tc>
        <w:tc>
          <w:tcPr>
            <w:tcW w:w="3653" w:type="dxa"/>
            <w:tcBorders>
              <w:top w:val="nil"/>
              <w:left w:val="single" w:sz="4" w:space="0" w:color="000000" w:themeColor="text1"/>
              <w:bottom w:val="single" w:sz="4" w:space="0" w:color="000000" w:themeColor="text1"/>
              <w:right w:val="nil"/>
            </w:tcBorders>
            <w:shd w:val="clear" w:color="auto" w:fill="auto"/>
            <w:noWrap/>
            <w:vAlign w:val="center"/>
            <w:hideMark/>
          </w:tcPr>
          <w:p w14:paraId="3DF85C73" w14:textId="77777777" w:rsidR="004B78F2" w:rsidRPr="004B78F2" w:rsidRDefault="004B78F2" w:rsidP="0064406C">
            <w:pPr>
              <w:jc w:val="center"/>
              <w:rPr>
                <w:color w:val="000000"/>
                <w:sz w:val="22"/>
                <w:szCs w:val="22"/>
                <w:lang w:eastAsia="lt-LT"/>
              </w:rPr>
            </w:pPr>
            <w:r w:rsidRPr="004B78F2">
              <w:rPr>
                <w:color w:val="000000"/>
                <w:sz w:val="22"/>
                <w:szCs w:val="22"/>
                <w:lang w:eastAsia="lt-LT"/>
              </w:rPr>
              <w:t>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BFF83A3" w14:textId="77777777" w:rsidR="004B78F2" w:rsidRPr="004B78F2" w:rsidRDefault="004B78F2" w:rsidP="0064406C">
            <w:pPr>
              <w:jc w:val="right"/>
              <w:rPr>
                <w:color w:val="000000"/>
                <w:sz w:val="22"/>
                <w:szCs w:val="22"/>
                <w:lang w:eastAsia="lt-LT"/>
              </w:rPr>
            </w:pPr>
            <w:r w:rsidRPr="004B78F2">
              <w:rPr>
                <w:color w:val="000000"/>
                <w:sz w:val="22"/>
                <w:szCs w:val="22"/>
                <w:lang w:eastAsia="lt-LT"/>
              </w:rPr>
              <w:t>7,2</w:t>
            </w:r>
          </w:p>
        </w:tc>
      </w:tr>
      <w:tr w:rsidR="004B78F2" w:rsidRPr="004B78F2" w14:paraId="22010C16" w14:textId="77777777" w:rsidTr="004B78F2">
        <w:trPr>
          <w:trHeight w:val="270"/>
        </w:trPr>
        <w:tc>
          <w:tcPr>
            <w:tcW w:w="100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4072230D" w14:textId="77777777" w:rsidR="004B78F2" w:rsidRPr="004B78F2" w:rsidRDefault="004B78F2" w:rsidP="0064406C">
            <w:pPr>
              <w:jc w:val="center"/>
              <w:rPr>
                <w:color w:val="000000"/>
                <w:sz w:val="22"/>
                <w:szCs w:val="22"/>
                <w:lang w:eastAsia="lt-LT"/>
              </w:rPr>
            </w:pPr>
            <w:r w:rsidRPr="004B78F2">
              <w:rPr>
                <w:color w:val="000000"/>
                <w:sz w:val="22"/>
                <w:szCs w:val="22"/>
                <w:lang w:eastAsia="lt-LT"/>
              </w:rPr>
              <w:t>Nr. 2</w:t>
            </w:r>
          </w:p>
        </w:tc>
        <w:tc>
          <w:tcPr>
            <w:tcW w:w="2395" w:type="dxa"/>
            <w:tcBorders>
              <w:top w:val="nil"/>
              <w:left w:val="nil"/>
              <w:bottom w:val="single" w:sz="4" w:space="0" w:color="000000" w:themeColor="text1"/>
              <w:right w:val="nil"/>
            </w:tcBorders>
            <w:shd w:val="clear" w:color="auto" w:fill="auto"/>
            <w:noWrap/>
            <w:vAlign w:val="center"/>
            <w:hideMark/>
          </w:tcPr>
          <w:p w14:paraId="75B78907" w14:textId="77777777" w:rsidR="004B78F2" w:rsidRPr="004B78F2" w:rsidRDefault="004B78F2" w:rsidP="0064406C">
            <w:pPr>
              <w:jc w:val="center"/>
              <w:rPr>
                <w:color w:val="000000"/>
                <w:sz w:val="22"/>
                <w:szCs w:val="22"/>
                <w:lang w:eastAsia="lt-LT"/>
              </w:rPr>
            </w:pPr>
            <w:r w:rsidRPr="004B78F2">
              <w:rPr>
                <w:color w:val="000000"/>
                <w:sz w:val="22"/>
                <w:szCs w:val="22"/>
                <w:lang w:eastAsia="lt-LT"/>
              </w:rPr>
              <w:t>19</w:t>
            </w:r>
          </w:p>
        </w:tc>
        <w:tc>
          <w:tcPr>
            <w:tcW w:w="3653" w:type="dxa"/>
            <w:tcBorders>
              <w:top w:val="nil"/>
              <w:left w:val="single" w:sz="4" w:space="0" w:color="000000" w:themeColor="text1"/>
              <w:bottom w:val="single" w:sz="4" w:space="0" w:color="000000" w:themeColor="text1"/>
              <w:right w:val="nil"/>
            </w:tcBorders>
            <w:shd w:val="clear" w:color="auto" w:fill="auto"/>
            <w:noWrap/>
            <w:vAlign w:val="center"/>
            <w:hideMark/>
          </w:tcPr>
          <w:p w14:paraId="1D10D38C" w14:textId="77777777" w:rsidR="004B78F2" w:rsidRPr="004B78F2" w:rsidRDefault="004B78F2" w:rsidP="0064406C">
            <w:pPr>
              <w:jc w:val="center"/>
              <w:rPr>
                <w:color w:val="000000"/>
                <w:sz w:val="22"/>
                <w:szCs w:val="22"/>
                <w:lang w:eastAsia="lt-LT"/>
              </w:rPr>
            </w:pPr>
            <w:r w:rsidRPr="004B78F2">
              <w:rPr>
                <w:color w:val="000000"/>
                <w:sz w:val="22"/>
                <w:szCs w:val="22"/>
                <w:lang w:eastAsia="lt-LT"/>
              </w:rPr>
              <w:t>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9905B08" w14:textId="77777777" w:rsidR="004B78F2" w:rsidRPr="004B78F2" w:rsidRDefault="004B78F2" w:rsidP="0064406C">
            <w:pPr>
              <w:jc w:val="right"/>
              <w:rPr>
                <w:color w:val="000000"/>
                <w:sz w:val="22"/>
                <w:szCs w:val="22"/>
                <w:lang w:eastAsia="lt-LT"/>
              </w:rPr>
            </w:pPr>
            <w:r w:rsidRPr="004B78F2">
              <w:rPr>
                <w:color w:val="000000"/>
                <w:sz w:val="22"/>
                <w:szCs w:val="22"/>
                <w:lang w:eastAsia="lt-LT"/>
              </w:rPr>
              <w:t>7,2</w:t>
            </w:r>
          </w:p>
        </w:tc>
      </w:tr>
      <w:tr w:rsidR="004B78F2" w:rsidRPr="004B78F2" w14:paraId="68184988" w14:textId="77777777" w:rsidTr="004B78F2">
        <w:trPr>
          <w:trHeight w:val="270"/>
        </w:trPr>
        <w:tc>
          <w:tcPr>
            <w:tcW w:w="100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D397B17" w14:textId="77777777" w:rsidR="004B78F2" w:rsidRPr="004B78F2" w:rsidRDefault="004B78F2" w:rsidP="0064406C">
            <w:pPr>
              <w:jc w:val="center"/>
              <w:rPr>
                <w:color w:val="000000"/>
                <w:sz w:val="22"/>
                <w:szCs w:val="22"/>
                <w:lang w:eastAsia="lt-LT"/>
              </w:rPr>
            </w:pPr>
            <w:r w:rsidRPr="004B78F2">
              <w:rPr>
                <w:color w:val="000000"/>
                <w:sz w:val="22"/>
                <w:szCs w:val="22"/>
                <w:lang w:eastAsia="lt-LT"/>
              </w:rPr>
              <w:t>Nr. 3</w:t>
            </w:r>
          </w:p>
        </w:tc>
        <w:tc>
          <w:tcPr>
            <w:tcW w:w="2395" w:type="dxa"/>
            <w:tcBorders>
              <w:top w:val="nil"/>
              <w:left w:val="nil"/>
              <w:bottom w:val="single" w:sz="4" w:space="0" w:color="000000" w:themeColor="text1"/>
              <w:right w:val="nil"/>
            </w:tcBorders>
            <w:shd w:val="clear" w:color="auto" w:fill="auto"/>
            <w:noWrap/>
            <w:vAlign w:val="center"/>
            <w:hideMark/>
          </w:tcPr>
          <w:p w14:paraId="4133E5B1" w14:textId="77777777" w:rsidR="004B78F2" w:rsidRPr="004B78F2" w:rsidRDefault="004B78F2" w:rsidP="0064406C">
            <w:pPr>
              <w:jc w:val="center"/>
              <w:rPr>
                <w:color w:val="000000"/>
                <w:sz w:val="22"/>
                <w:szCs w:val="22"/>
                <w:lang w:eastAsia="lt-LT"/>
              </w:rPr>
            </w:pPr>
            <w:r w:rsidRPr="004B78F2">
              <w:rPr>
                <w:color w:val="000000" w:themeColor="text1"/>
                <w:sz w:val="22"/>
                <w:szCs w:val="22"/>
                <w:lang w:eastAsia="lt-LT"/>
              </w:rPr>
              <w:t>76</w:t>
            </w:r>
          </w:p>
        </w:tc>
        <w:tc>
          <w:tcPr>
            <w:tcW w:w="3653" w:type="dxa"/>
            <w:tcBorders>
              <w:top w:val="nil"/>
              <w:left w:val="single" w:sz="4" w:space="0" w:color="000000" w:themeColor="text1"/>
              <w:bottom w:val="single" w:sz="4" w:space="0" w:color="000000" w:themeColor="text1"/>
              <w:right w:val="nil"/>
            </w:tcBorders>
            <w:shd w:val="clear" w:color="auto" w:fill="auto"/>
            <w:noWrap/>
            <w:vAlign w:val="center"/>
            <w:hideMark/>
          </w:tcPr>
          <w:p w14:paraId="7EFF83F3" w14:textId="77777777" w:rsidR="004B78F2" w:rsidRPr="004B78F2" w:rsidRDefault="004B78F2" w:rsidP="0064406C">
            <w:pPr>
              <w:jc w:val="center"/>
              <w:rPr>
                <w:color w:val="000000"/>
                <w:sz w:val="22"/>
                <w:szCs w:val="22"/>
                <w:lang w:eastAsia="lt-LT"/>
              </w:rPr>
            </w:pPr>
            <w:r w:rsidRPr="004B78F2">
              <w:rPr>
                <w:color w:val="000000" w:themeColor="text1"/>
                <w:sz w:val="22"/>
                <w:szCs w:val="22"/>
                <w:lang w:eastAsia="lt-LT"/>
              </w:rPr>
              <w:t>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2B75FA83" w14:textId="77777777" w:rsidR="004B78F2" w:rsidRPr="004B78F2" w:rsidRDefault="004B78F2" w:rsidP="0064406C">
            <w:pPr>
              <w:jc w:val="right"/>
              <w:rPr>
                <w:color w:val="000000"/>
                <w:sz w:val="22"/>
                <w:szCs w:val="22"/>
                <w:lang w:eastAsia="lt-LT"/>
              </w:rPr>
            </w:pPr>
            <w:r w:rsidRPr="004B78F2">
              <w:rPr>
                <w:color w:val="000000"/>
                <w:sz w:val="22"/>
                <w:szCs w:val="22"/>
                <w:lang w:eastAsia="lt-LT"/>
              </w:rPr>
              <w:t>min - 6,22, max - 8,50</w:t>
            </w:r>
          </w:p>
        </w:tc>
      </w:tr>
      <w:tr w:rsidR="004B78F2" w:rsidRPr="004B78F2" w14:paraId="6EB6D4B4" w14:textId="77777777" w:rsidTr="004B78F2">
        <w:trPr>
          <w:trHeight w:val="270"/>
        </w:trPr>
        <w:tc>
          <w:tcPr>
            <w:tcW w:w="100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06C9CD5D" w14:textId="77777777" w:rsidR="004B78F2" w:rsidRPr="004B78F2" w:rsidRDefault="004B78F2" w:rsidP="0064406C">
            <w:pPr>
              <w:jc w:val="center"/>
              <w:rPr>
                <w:color w:val="000000"/>
                <w:sz w:val="22"/>
                <w:szCs w:val="22"/>
                <w:lang w:eastAsia="lt-LT"/>
              </w:rPr>
            </w:pPr>
            <w:r w:rsidRPr="004B78F2">
              <w:rPr>
                <w:color w:val="000000"/>
                <w:sz w:val="22"/>
                <w:szCs w:val="22"/>
                <w:lang w:eastAsia="lt-LT"/>
              </w:rPr>
              <w:t>Nr. 4</w:t>
            </w:r>
          </w:p>
        </w:tc>
        <w:tc>
          <w:tcPr>
            <w:tcW w:w="2395" w:type="dxa"/>
            <w:tcBorders>
              <w:top w:val="nil"/>
              <w:left w:val="nil"/>
              <w:bottom w:val="single" w:sz="4" w:space="0" w:color="000000" w:themeColor="text1"/>
              <w:right w:val="nil"/>
            </w:tcBorders>
            <w:shd w:val="clear" w:color="auto" w:fill="auto"/>
            <w:noWrap/>
            <w:vAlign w:val="center"/>
            <w:hideMark/>
          </w:tcPr>
          <w:p w14:paraId="06D80BEE" w14:textId="77777777" w:rsidR="004B78F2" w:rsidRPr="004B78F2" w:rsidRDefault="004B78F2" w:rsidP="0064406C">
            <w:pPr>
              <w:jc w:val="center"/>
              <w:rPr>
                <w:color w:val="000000"/>
                <w:sz w:val="22"/>
                <w:szCs w:val="22"/>
                <w:lang w:eastAsia="lt-LT"/>
              </w:rPr>
            </w:pPr>
            <w:r w:rsidRPr="004B78F2">
              <w:rPr>
                <w:color w:val="000000"/>
                <w:sz w:val="22"/>
                <w:szCs w:val="22"/>
                <w:lang w:eastAsia="lt-LT"/>
              </w:rPr>
              <w:t>18</w:t>
            </w:r>
          </w:p>
        </w:tc>
        <w:tc>
          <w:tcPr>
            <w:tcW w:w="3653" w:type="dxa"/>
            <w:tcBorders>
              <w:top w:val="nil"/>
              <w:left w:val="single" w:sz="4" w:space="0" w:color="000000" w:themeColor="text1"/>
              <w:bottom w:val="single" w:sz="4" w:space="0" w:color="000000" w:themeColor="text1"/>
              <w:right w:val="nil"/>
            </w:tcBorders>
            <w:shd w:val="clear" w:color="auto" w:fill="auto"/>
            <w:noWrap/>
            <w:vAlign w:val="center"/>
            <w:hideMark/>
          </w:tcPr>
          <w:p w14:paraId="294E6435" w14:textId="77777777" w:rsidR="004B78F2" w:rsidRPr="004B78F2" w:rsidRDefault="004B78F2" w:rsidP="0064406C">
            <w:pPr>
              <w:jc w:val="center"/>
              <w:rPr>
                <w:color w:val="000000"/>
                <w:sz w:val="22"/>
                <w:szCs w:val="22"/>
                <w:lang w:eastAsia="lt-LT"/>
              </w:rPr>
            </w:pPr>
            <w:r w:rsidRPr="004B78F2">
              <w:rPr>
                <w:color w:val="000000"/>
                <w:sz w:val="22"/>
                <w:szCs w:val="22"/>
                <w:lang w:eastAsia="lt-LT"/>
              </w:rPr>
              <w:t>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3F670851" w14:textId="77777777" w:rsidR="004B78F2" w:rsidRPr="004B78F2" w:rsidRDefault="004B78F2" w:rsidP="0064406C">
            <w:pPr>
              <w:jc w:val="right"/>
              <w:rPr>
                <w:color w:val="000000"/>
                <w:sz w:val="22"/>
                <w:szCs w:val="22"/>
                <w:lang w:eastAsia="lt-LT"/>
              </w:rPr>
            </w:pPr>
            <w:r w:rsidRPr="004B78F2">
              <w:rPr>
                <w:color w:val="000000"/>
                <w:sz w:val="22"/>
                <w:szCs w:val="22"/>
                <w:lang w:eastAsia="lt-LT"/>
              </w:rPr>
              <w:t>min - 6,22, max - 8,50</w:t>
            </w:r>
          </w:p>
        </w:tc>
      </w:tr>
      <w:tr w:rsidR="004B78F2" w:rsidRPr="004B78F2" w14:paraId="3691FC99" w14:textId="77777777" w:rsidTr="004B78F2">
        <w:trPr>
          <w:trHeight w:val="270"/>
        </w:trPr>
        <w:tc>
          <w:tcPr>
            <w:tcW w:w="100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770AEFF4" w14:textId="77777777" w:rsidR="004B78F2" w:rsidRPr="004B78F2" w:rsidRDefault="004B78F2" w:rsidP="0064406C">
            <w:pPr>
              <w:jc w:val="center"/>
              <w:rPr>
                <w:color w:val="000000"/>
                <w:sz w:val="22"/>
                <w:szCs w:val="22"/>
                <w:lang w:eastAsia="lt-LT"/>
              </w:rPr>
            </w:pPr>
            <w:r w:rsidRPr="004B78F2">
              <w:rPr>
                <w:color w:val="000000"/>
                <w:sz w:val="22"/>
                <w:szCs w:val="22"/>
                <w:lang w:eastAsia="lt-LT"/>
              </w:rPr>
              <w:t>Nr. 5</w:t>
            </w:r>
          </w:p>
        </w:tc>
        <w:tc>
          <w:tcPr>
            <w:tcW w:w="2395" w:type="dxa"/>
            <w:tcBorders>
              <w:top w:val="nil"/>
              <w:left w:val="nil"/>
              <w:bottom w:val="single" w:sz="4" w:space="0" w:color="000000" w:themeColor="text1"/>
              <w:right w:val="nil"/>
            </w:tcBorders>
            <w:shd w:val="clear" w:color="auto" w:fill="auto"/>
            <w:noWrap/>
            <w:vAlign w:val="center"/>
            <w:hideMark/>
          </w:tcPr>
          <w:p w14:paraId="79A45980" w14:textId="77777777" w:rsidR="004B78F2" w:rsidRPr="004B78F2" w:rsidRDefault="004B78F2" w:rsidP="0064406C">
            <w:pPr>
              <w:jc w:val="center"/>
              <w:rPr>
                <w:color w:val="000000"/>
                <w:sz w:val="22"/>
                <w:szCs w:val="22"/>
                <w:lang w:eastAsia="lt-LT"/>
              </w:rPr>
            </w:pPr>
            <w:r w:rsidRPr="004B78F2">
              <w:rPr>
                <w:color w:val="000000"/>
                <w:sz w:val="22"/>
                <w:szCs w:val="22"/>
                <w:lang w:eastAsia="lt-LT"/>
              </w:rPr>
              <w:t>10</w:t>
            </w:r>
          </w:p>
        </w:tc>
        <w:tc>
          <w:tcPr>
            <w:tcW w:w="3653" w:type="dxa"/>
            <w:tcBorders>
              <w:top w:val="nil"/>
              <w:left w:val="single" w:sz="4" w:space="0" w:color="000000" w:themeColor="text1"/>
              <w:bottom w:val="single" w:sz="4" w:space="0" w:color="000000" w:themeColor="text1"/>
              <w:right w:val="nil"/>
            </w:tcBorders>
            <w:shd w:val="clear" w:color="auto" w:fill="auto"/>
            <w:noWrap/>
            <w:vAlign w:val="center"/>
            <w:hideMark/>
          </w:tcPr>
          <w:p w14:paraId="310A7910" w14:textId="77777777" w:rsidR="004B78F2" w:rsidRPr="004B78F2" w:rsidRDefault="004B78F2" w:rsidP="0064406C">
            <w:pPr>
              <w:jc w:val="center"/>
              <w:rPr>
                <w:color w:val="000000"/>
                <w:sz w:val="22"/>
                <w:szCs w:val="22"/>
                <w:lang w:eastAsia="lt-LT"/>
              </w:rPr>
            </w:pPr>
            <w:r w:rsidRPr="004B78F2">
              <w:rPr>
                <w:color w:val="000000"/>
                <w:sz w:val="22"/>
                <w:szCs w:val="22"/>
                <w:lang w:eastAsia="lt-LT"/>
              </w:rPr>
              <w:t>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79D33480" w14:textId="77777777" w:rsidR="004B78F2" w:rsidRPr="004B78F2" w:rsidRDefault="004B78F2" w:rsidP="0064406C">
            <w:pPr>
              <w:jc w:val="right"/>
              <w:rPr>
                <w:color w:val="000000"/>
                <w:sz w:val="22"/>
                <w:szCs w:val="22"/>
                <w:lang w:eastAsia="lt-LT"/>
              </w:rPr>
            </w:pPr>
            <w:r w:rsidRPr="004B78F2">
              <w:rPr>
                <w:color w:val="000000"/>
                <w:sz w:val="22"/>
                <w:szCs w:val="22"/>
                <w:lang w:eastAsia="lt-LT"/>
              </w:rPr>
              <w:t>8,38</w:t>
            </w:r>
          </w:p>
        </w:tc>
      </w:tr>
      <w:tr w:rsidR="004B78F2" w:rsidRPr="004B78F2" w14:paraId="24D73C1E" w14:textId="77777777" w:rsidTr="004B78F2">
        <w:trPr>
          <w:trHeight w:val="270"/>
        </w:trPr>
        <w:tc>
          <w:tcPr>
            <w:tcW w:w="1003" w:type="dxa"/>
            <w:tcBorders>
              <w:top w:val="nil"/>
              <w:left w:val="single" w:sz="4" w:space="0" w:color="000000" w:themeColor="text1"/>
              <w:bottom w:val="single" w:sz="4" w:space="0" w:color="000000" w:themeColor="text1"/>
              <w:right w:val="single" w:sz="4" w:space="0" w:color="000000" w:themeColor="text1"/>
            </w:tcBorders>
            <w:shd w:val="clear" w:color="auto" w:fill="auto"/>
            <w:noWrap/>
            <w:vAlign w:val="center"/>
            <w:hideMark/>
          </w:tcPr>
          <w:p w14:paraId="19945B37" w14:textId="77777777" w:rsidR="004B78F2" w:rsidRPr="004B78F2" w:rsidRDefault="004B78F2" w:rsidP="0064406C">
            <w:pPr>
              <w:jc w:val="center"/>
              <w:rPr>
                <w:color w:val="000000"/>
                <w:sz w:val="22"/>
                <w:szCs w:val="22"/>
                <w:lang w:eastAsia="lt-LT"/>
              </w:rPr>
            </w:pPr>
            <w:r w:rsidRPr="004B78F2">
              <w:rPr>
                <w:color w:val="000000"/>
                <w:sz w:val="22"/>
                <w:szCs w:val="22"/>
                <w:lang w:eastAsia="lt-LT"/>
              </w:rPr>
              <w:t>Nr. 6</w:t>
            </w:r>
          </w:p>
        </w:tc>
        <w:tc>
          <w:tcPr>
            <w:tcW w:w="2395" w:type="dxa"/>
            <w:tcBorders>
              <w:top w:val="nil"/>
              <w:left w:val="nil"/>
              <w:bottom w:val="single" w:sz="4" w:space="0" w:color="000000" w:themeColor="text1"/>
              <w:right w:val="nil"/>
            </w:tcBorders>
            <w:shd w:val="clear" w:color="auto" w:fill="auto"/>
            <w:noWrap/>
            <w:vAlign w:val="center"/>
            <w:hideMark/>
          </w:tcPr>
          <w:p w14:paraId="6B7C1A74" w14:textId="77777777" w:rsidR="004B78F2" w:rsidRPr="004B78F2" w:rsidRDefault="004B78F2" w:rsidP="0064406C">
            <w:pPr>
              <w:jc w:val="center"/>
              <w:rPr>
                <w:color w:val="000000"/>
                <w:sz w:val="22"/>
                <w:szCs w:val="22"/>
                <w:lang w:eastAsia="lt-LT"/>
              </w:rPr>
            </w:pPr>
            <w:r w:rsidRPr="004B78F2">
              <w:rPr>
                <w:color w:val="000000"/>
                <w:sz w:val="22"/>
                <w:szCs w:val="22"/>
                <w:lang w:eastAsia="lt-LT"/>
              </w:rPr>
              <w:t>10</w:t>
            </w:r>
          </w:p>
        </w:tc>
        <w:tc>
          <w:tcPr>
            <w:tcW w:w="3653" w:type="dxa"/>
            <w:tcBorders>
              <w:top w:val="nil"/>
              <w:left w:val="single" w:sz="4" w:space="0" w:color="000000" w:themeColor="text1"/>
              <w:bottom w:val="single" w:sz="4" w:space="0" w:color="000000" w:themeColor="text1"/>
              <w:right w:val="nil"/>
            </w:tcBorders>
            <w:shd w:val="clear" w:color="auto" w:fill="auto"/>
            <w:noWrap/>
            <w:vAlign w:val="center"/>
            <w:hideMark/>
          </w:tcPr>
          <w:p w14:paraId="130FCD4E" w14:textId="77777777" w:rsidR="004B78F2" w:rsidRPr="004B78F2" w:rsidRDefault="004B78F2" w:rsidP="0064406C">
            <w:pPr>
              <w:jc w:val="center"/>
              <w:rPr>
                <w:color w:val="000000"/>
                <w:sz w:val="22"/>
                <w:szCs w:val="22"/>
                <w:lang w:eastAsia="lt-LT"/>
              </w:rPr>
            </w:pPr>
            <w:r w:rsidRPr="004B78F2">
              <w:rPr>
                <w:color w:val="000000"/>
                <w:sz w:val="22"/>
                <w:szCs w:val="22"/>
                <w:lang w:eastAsia="lt-LT"/>
              </w:rPr>
              <w:t>2</w:t>
            </w:r>
          </w:p>
        </w:tc>
        <w:tc>
          <w:tcPr>
            <w:tcW w:w="3150" w:type="dxa"/>
            <w:tcBorders>
              <w:top w:val="nil"/>
              <w:left w:val="single" w:sz="4" w:space="0" w:color="auto"/>
              <w:bottom w:val="single" w:sz="4" w:space="0" w:color="auto"/>
              <w:right w:val="single" w:sz="4" w:space="0" w:color="auto"/>
            </w:tcBorders>
            <w:shd w:val="clear" w:color="auto" w:fill="auto"/>
            <w:noWrap/>
            <w:vAlign w:val="bottom"/>
            <w:hideMark/>
          </w:tcPr>
          <w:p w14:paraId="6043D1DF" w14:textId="77777777" w:rsidR="004B78F2" w:rsidRPr="004B78F2" w:rsidRDefault="004B78F2" w:rsidP="0064406C">
            <w:pPr>
              <w:jc w:val="right"/>
              <w:rPr>
                <w:color w:val="000000"/>
                <w:sz w:val="22"/>
                <w:szCs w:val="22"/>
                <w:lang w:eastAsia="lt-LT"/>
              </w:rPr>
            </w:pPr>
            <w:r w:rsidRPr="004B78F2">
              <w:rPr>
                <w:color w:val="000000"/>
                <w:sz w:val="22"/>
                <w:szCs w:val="22"/>
                <w:lang w:eastAsia="lt-LT"/>
              </w:rPr>
              <w:t>8,76</w:t>
            </w:r>
          </w:p>
        </w:tc>
      </w:tr>
    </w:tbl>
    <w:p w14:paraId="702A1826" w14:textId="77777777" w:rsidR="004B78F2" w:rsidRPr="004B78F2" w:rsidRDefault="004B78F2" w:rsidP="004B78F2">
      <w:pPr>
        <w:pStyle w:val="ListParagraph"/>
        <w:spacing w:line="244" w:lineRule="auto"/>
        <w:ind w:left="0"/>
        <w:rPr>
          <w:rFonts w:ascii="Times New Roman" w:hAnsi="Times New Roman"/>
        </w:rPr>
      </w:pPr>
    </w:p>
    <w:p w14:paraId="19ED4E10" w14:textId="77777777" w:rsidR="004B78F2" w:rsidRPr="004B78F2" w:rsidRDefault="004B78F2" w:rsidP="004B78F2">
      <w:pPr>
        <w:pStyle w:val="ListParagraph"/>
        <w:spacing w:line="244" w:lineRule="auto"/>
        <w:ind w:left="0"/>
        <w:rPr>
          <w:rFonts w:ascii="Times New Roman" w:hAnsi="Times New Roman"/>
        </w:rPr>
      </w:pPr>
      <w:r w:rsidRPr="004B78F2">
        <w:rPr>
          <w:rFonts w:ascii="Times New Roman" w:hAnsi="Times New Roman"/>
        </w:rPr>
        <w:t xml:space="preserve">*Išmatavimai pateikiami orientacijai, rengiant projektą, Tiekėjas privalo atvykti į vietą ir tiksliai išsimatuoti. </w:t>
      </w:r>
    </w:p>
    <w:p w14:paraId="3FD870CA" w14:textId="77777777" w:rsidR="004B78F2" w:rsidRPr="00DE10D1" w:rsidRDefault="004B78F2" w:rsidP="004B78F2">
      <w:pPr>
        <w:pStyle w:val="ListParagraph"/>
        <w:spacing w:line="244" w:lineRule="auto"/>
        <w:ind w:left="0"/>
        <w:rPr>
          <w:rFonts w:ascii="Times New Roman" w:hAnsi="Times New Roman"/>
        </w:rPr>
      </w:pPr>
    </w:p>
    <w:p w14:paraId="6D6BB8F7" w14:textId="77777777" w:rsidR="004B78F2" w:rsidRDefault="004B78F2" w:rsidP="004B78F2">
      <w:pPr>
        <w:pStyle w:val="ListParagraph"/>
        <w:spacing w:line="244" w:lineRule="auto"/>
        <w:ind w:left="0"/>
        <w:rPr>
          <w:rFonts w:ascii="Times New Roman" w:hAnsi="Times New Roman"/>
        </w:rPr>
      </w:pPr>
    </w:p>
    <w:p w14:paraId="1A08163C" w14:textId="77777777" w:rsidR="004B78F2" w:rsidRDefault="004B78F2" w:rsidP="004B78F2">
      <w:pPr>
        <w:pStyle w:val="ListParagraph"/>
        <w:spacing w:line="244" w:lineRule="auto"/>
        <w:ind w:left="0"/>
        <w:rPr>
          <w:rFonts w:ascii="Times New Roman" w:hAnsi="Times New Roman"/>
        </w:rPr>
      </w:pPr>
    </w:p>
    <w:p w14:paraId="72381EB5" w14:textId="77777777" w:rsidR="004B78F2" w:rsidRDefault="004B78F2" w:rsidP="004B78F2">
      <w:pPr>
        <w:pStyle w:val="ListParagraph"/>
        <w:spacing w:line="244" w:lineRule="auto"/>
        <w:ind w:left="0"/>
        <w:rPr>
          <w:rFonts w:ascii="Times New Roman" w:hAnsi="Times New Roman"/>
        </w:rPr>
      </w:pPr>
    </w:p>
    <w:p w14:paraId="5919591B" w14:textId="77777777" w:rsidR="002052AB" w:rsidRDefault="002052AB" w:rsidP="004B78F2">
      <w:pPr>
        <w:pStyle w:val="ListParagraph"/>
        <w:spacing w:line="244" w:lineRule="auto"/>
        <w:ind w:left="0"/>
        <w:rPr>
          <w:rFonts w:ascii="Times New Roman" w:hAnsi="Times New Roman"/>
        </w:rPr>
      </w:pPr>
    </w:p>
    <w:p w14:paraId="046CE948" w14:textId="77777777" w:rsidR="002052AB" w:rsidRDefault="002052AB" w:rsidP="004B78F2">
      <w:pPr>
        <w:pStyle w:val="ListParagraph"/>
        <w:spacing w:line="244" w:lineRule="auto"/>
        <w:ind w:left="0"/>
        <w:rPr>
          <w:rFonts w:ascii="Times New Roman" w:hAnsi="Times New Roman"/>
        </w:rPr>
      </w:pPr>
    </w:p>
    <w:p w14:paraId="2A053888" w14:textId="77777777" w:rsidR="002052AB" w:rsidRDefault="002052AB" w:rsidP="004B78F2">
      <w:pPr>
        <w:pStyle w:val="ListParagraph"/>
        <w:spacing w:line="244" w:lineRule="auto"/>
        <w:ind w:left="0"/>
        <w:rPr>
          <w:rFonts w:ascii="Times New Roman" w:hAnsi="Times New Roman"/>
        </w:rPr>
      </w:pPr>
    </w:p>
    <w:p w14:paraId="01E37186" w14:textId="77777777" w:rsidR="002052AB" w:rsidRDefault="002052AB" w:rsidP="004B78F2">
      <w:pPr>
        <w:pStyle w:val="ListParagraph"/>
        <w:spacing w:line="244" w:lineRule="auto"/>
        <w:ind w:left="0"/>
        <w:rPr>
          <w:rFonts w:ascii="Times New Roman" w:hAnsi="Times New Roman"/>
        </w:rPr>
      </w:pPr>
    </w:p>
    <w:p w14:paraId="09B7852F" w14:textId="77777777" w:rsidR="002052AB" w:rsidRDefault="002052AB" w:rsidP="004B78F2">
      <w:pPr>
        <w:pStyle w:val="ListParagraph"/>
        <w:spacing w:line="244" w:lineRule="auto"/>
        <w:ind w:left="0"/>
        <w:rPr>
          <w:rFonts w:ascii="Times New Roman" w:hAnsi="Times New Roman"/>
        </w:rPr>
      </w:pPr>
    </w:p>
    <w:p w14:paraId="367A4089" w14:textId="77777777" w:rsidR="002052AB" w:rsidRDefault="002052AB" w:rsidP="004B78F2">
      <w:pPr>
        <w:pStyle w:val="ListParagraph"/>
        <w:spacing w:line="244" w:lineRule="auto"/>
        <w:ind w:left="0"/>
        <w:rPr>
          <w:rFonts w:ascii="Times New Roman" w:hAnsi="Times New Roman"/>
        </w:rPr>
      </w:pPr>
    </w:p>
    <w:p w14:paraId="32932796" w14:textId="77777777" w:rsidR="002052AB" w:rsidRDefault="002052AB" w:rsidP="004B78F2">
      <w:pPr>
        <w:pStyle w:val="ListParagraph"/>
        <w:spacing w:line="244" w:lineRule="auto"/>
        <w:ind w:left="0"/>
        <w:rPr>
          <w:rFonts w:ascii="Times New Roman" w:hAnsi="Times New Roman"/>
        </w:rPr>
      </w:pPr>
    </w:p>
    <w:p w14:paraId="251B0FD1" w14:textId="77777777" w:rsidR="002052AB" w:rsidRDefault="002052AB" w:rsidP="004B78F2">
      <w:pPr>
        <w:pStyle w:val="ListParagraph"/>
        <w:spacing w:line="244" w:lineRule="auto"/>
        <w:ind w:left="0"/>
        <w:rPr>
          <w:rFonts w:ascii="Times New Roman" w:hAnsi="Times New Roman"/>
        </w:rPr>
      </w:pPr>
    </w:p>
    <w:p w14:paraId="50E1D0D0" w14:textId="77777777" w:rsidR="002052AB" w:rsidRDefault="002052AB" w:rsidP="004B78F2">
      <w:pPr>
        <w:pStyle w:val="ListParagraph"/>
        <w:spacing w:line="244" w:lineRule="auto"/>
        <w:ind w:left="0"/>
        <w:rPr>
          <w:rFonts w:ascii="Times New Roman" w:hAnsi="Times New Roman"/>
        </w:rPr>
      </w:pPr>
    </w:p>
    <w:p w14:paraId="6B5B1A96" w14:textId="77777777" w:rsidR="002052AB" w:rsidRDefault="002052AB" w:rsidP="004B78F2">
      <w:pPr>
        <w:pStyle w:val="ListParagraph"/>
        <w:spacing w:line="244" w:lineRule="auto"/>
        <w:ind w:left="0"/>
        <w:rPr>
          <w:rFonts w:ascii="Times New Roman" w:hAnsi="Times New Roman"/>
        </w:rPr>
      </w:pPr>
    </w:p>
    <w:p w14:paraId="6B3B3DAF" w14:textId="77777777" w:rsidR="004B78F2" w:rsidRDefault="004B78F2" w:rsidP="004B78F2">
      <w:pPr>
        <w:pStyle w:val="ListParagraph"/>
        <w:spacing w:line="244" w:lineRule="auto"/>
        <w:ind w:left="0"/>
        <w:rPr>
          <w:rFonts w:ascii="Times New Roman" w:hAnsi="Times New Roman"/>
        </w:rPr>
      </w:pPr>
    </w:p>
    <w:p w14:paraId="01427AA7" w14:textId="77777777" w:rsidR="004B78F2" w:rsidRDefault="004B78F2" w:rsidP="004B78F2">
      <w:pPr>
        <w:pStyle w:val="ListParagraph"/>
        <w:spacing w:line="244" w:lineRule="auto"/>
        <w:ind w:left="0"/>
        <w:rPr>
          <w:rFonts w:ascii="Times New Roman" w:hAnsi="Times New Roman"/>
        </w:rPr>
      </w:pPr>
    </w:p>
    <w:p w14:paraId="53CA20F1" w14:textId="77777777" w:rsidR="004B78F2" w:rsidRPr="00DE10D1" w:rsidRDefault="004B78F2" w:rsidP="004B78F2">
      <w:pPr>
        <w:pStyle w:val="ListParagraph"/>
        <w:spacing w:line="244" w:lineRule="auto"/>
        <w:ind w:left="0"/>
        <w:rPr>
          <w:rFonts w:ascii="Times New Roman" w:hAnsi="Times New Roman"/>
        </w:rPr>
      </w:pPr>
    </w:p>
    <w:p w14:paraId="58A3D5CA" w14:textId="77777777" w:rsidR="004B78F2" w:rsidRPr="00DE10D1" w:rsidRDefault="004B78F2" w:rsidP="004B78F2">
      <w:pPr>
        <w:pStyle w:val="ListParagraph"/>
        <w:spacing w:line="244" w:lineRule="auto"/>
        <w:ind w:left="0"/>
        <w:jc w:val="right"/>
        <w:rPr>
          <w:rFonts w:ascii="Times New Roman" w:hAnsi="Times New Roman"/>
          <w:b/>
          <w:bCs/>
        </w:rPr>
      </w:pPr>
      <w:r w:rsidRPr="00DE10D1">
        <w:rPr>
          <w:rFonts w:ascii="Times New Roman" w:hAnsi="Times New Roman"/>
          <w:noProof/>
        </w:rPr>
        <w:drawing>
          <wp:anchor distT="0" distB="0" distL="114300" distR="114300" simplePos="0" relativeHeight="251659264" behindDoc="0" locked="0" layoutInCell="1" allowOverlap="1" wp14:anchorId="0772B5EE" wp14:editId="56BA2CA6">
            <wp:simplePos x="0" y="0"/>
            <wp:positionH relativeFrom="page">
              <wp:align>center</wp:align>
            </wp:positionH>
            <wp:positionV relativeFrom="paragraph">
              <wp:posOffset>176612</wp:posOffset>
            </wp:positionV>
            <wp:extent cx="6528021" cy="4078029"/>
            <wp:effectExtent l="0" t="0" r="6350" b="0"/>
            <wp:wrapNone/>
            <wp:docPr id="1835276331" name="Paveikslėlis 1" descr="Paveikslėlis, kuriame yra tekstas, diagrama, Planas, Techninis brėžinys&#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276331" name="Paveikslėlis 1" descr="Paveikslėlis, kuriame yra tekstas, diagrama, Planas, Techninis brėžinys&#10;&#10;Automatiškai sugeneruotas aprašymas"/>
                    <pic:cNvPicPr/>
                  </pic:nvPicPr>
                  <pic:blipFill>
                    <a:blip r:embed="rId22">
                      <a:extLst>
                        <a:ext uri="{28A0092B-C50C-407E-A947-70E740481C1C}">
                          <a14:useLocalDpi xmlns:a14="http://schemas.microsoft.com/office/drawing/2010/main" val="0"/>
                        </a:ext>
                      </a:extLst>
                    </a:blip>
                    <a:stretch>
                      <a:fillRect/>
                    </a:stretch>
                  </pic:blipFill>
                  <pic:spPr>
                    <a:xfrm>
                      <a:off x="0" y="0"/>
                      <a:ext cx="6528021" cy="4078029"/>
                    </a:xfrm>
                    <a:prstGeom prst="rect">
                      <a:avLst/>
                    </a:prstGeom>
                  </pic:spPr>
                </pic:pic>
              </a:graphicData>
            </a:graphic>
            <wp14:sizeRelH relativeFrom="margin">
              <wp14:pctWidth>0</wp14:pctWidth>
            </wp14:sizeRelH>
            <wp14:sizeRelV relativeFrom="margin">
              <wp14:pctHeight>0</wp14:pctHeight>
            </wp14:sizeRelV>
          </wp:anchor>
        </w:drawing>
      </w:r>
      <w:r w:rsidRPr="00DE10D1">
        <w:rPr>
          <w:rFonts w:ascii="Times New Roman" w:hAnsi="Times New Roman"/>
          <w:b/>
          <w:bCs/>
        </w:rPr>
        <w:t>1 pav. Planuojamos vedlinių montavimo vietos (pažymėta geltonai)</w:t>
      </w:r>
    </w:p>
    <w:p w14:paraId="204D7C2E" w14:textId="77777777" w:rsidR="004B78F2" w:rsidRPr="00DE10D1" w:rsidRDefault="004B78F2" w:rsidP="004B78F2">
      <w:pPr>
        <w:pStyle w:val="ListParagraph"/>
        <w:spacing w:line="244" w:lineRule="auto"/>
        <w:ind w:left="0"/>
        <w:jc w:val="right"/>
        <w:rPr>
          <w:rFonts w:ascii="Times New Roman" w:hAnsi="Times New Roman"/>
          <w:b/>
          <w:bCs/>
        </w:rPr>
      </w:pPr>
    </w:p>
    <w:p w14:paraId="57A1A35D" w14:textId="77777777" w:rsidR="004B78F2" w:rsidRPr="00DE10D1" w:rsidRDefault="004B78F2" w:rsidP="004B78F2"/>
    <w:p w14:paraId="6F04F888" w14:textId="77777777" w:rsidR="004B78F2" w:rsidRPr="00DE10D1" w:rsidRDefault="004B78F2" w:rsidP="004B78F2"/>
    <w:p w14:paraId="2CBF59C4" w14:textId="77777777" w:rsidR="004B78F2" w:rsidRPr="00DE10D1" w:rsidRDefault="004B78F2" w:rsidP="004B78F2"/>
    <w:p w14:paraId="43E37E75" w14:textId="77777777" w:rsidR="004B78F2" w:rsidRPr="00DE10D1" w:rsidRDefault="004B78F2" w:rsidP="004B78F2"/>
    <w:p w14:paraId="09772892" w14:textId="77777777" w:rsidR="004B78F2" w:rsidRPr="00DE10D1" w:rsidRDefault="004B78F2" w:rsidP="004B78F2"/>
    <w:p w14:paraId="3B5C2941" w14:textId="77777777" w:rsidR="004B78F2" w:rsidRPr="00DE10D1" w:rsidRDefault="004B78F2" w:rsidP="004B78F2"/>
    <w:p w14:paraId="59A76FA3" w14:textId="77777777" w:rsidR="004B78F2" w:rsidRPr="00DE10D1" w:rsidRDefault="004B78F2" w:rsidP="004B78F2"/>
    <w:p w14:paraId="6FB1628A" w14:textId="77777777" w:rsidR="000B3AA0" w:rsidRDefault="000B3AA0" w:rsidP="00B07FE4">
      <w:pPr>
        <w:widowControl w:val="0"/>
        <w:jc w:val="both"/>
        <w:rPr>
          <w:b/>
        </w:rPr>
      </w:pPr>
    </w:p>
    <w:p w14:paraId="3BDB1C37" w14:textId="77777777" w:rsidR="000B3AA0" w:rsidRDefault="000B3AA0" w:rsidP="00B07FE4">
      <w:pPr>
        <w:widowControl w:val="0"/>
        <w:jc w:val="both"/>
        <w:rPr>
          <w:b/>
        </w:rPr>
      </w:pPr>
    </w:p>
    <w:p w14:paraId="373A3764" w14:textId="77777777" w:rsidR="000B3AA0" w:rsidRDefault="000B3AA0" w:rsidP="00B07FE4">
      <w:pPr>
        <w:widowControl w:val="0"/>
        <w:jc w:val="both"/>
        <w:rPr>
          <w:b/>
        </w:rPr>
      </w:pPr>
    </w:p>
    <w:p w14:paraId="756F79DC" w14:textId="77777777" w:rsidR="000B3AA0" w:rsidRDefault="000B3AA0" w:rsidP="00B07FE4">
      <w:pPr>
        <w:widowControl w:val="0"/>
        <w:jc w:val="both"/>
        <w:rPr>
          <w:b/>
        </w:rPr>
      </w:pPr>
    </w:p>
    <w:p w14:paraId="2C7BE160" w14:textId="77777777" w:rsidR="002052AB" w:rsidRDefault="002052AB" w:rsidP="00B07FE4">
      <w:pPr>
        <w:widowControl w:val="0"/>
        <w:jc w:val="both"/>
        <w:rPr>
          <w:b/>
        </w:rPr>
      </w:pPr>
    </w:p>
    <w:p w14:paraId="40C00E5E" w14:textId="77777777" w:rsidR="002052AB" w:rsidRDefault="002052AB" w:rsidP="00B07FE4">
      <w:pPr>
        <w:widowControl w:val="0"/>
        <w:jc w:val="both"/>
        <w:rPr>
          <w:b/>
        </w:rPr>
      </w:pPr>
    </w:p>
    <w:p w14:paraId="06AAABAE" w14:textId="77777777" w:rsidR="002052AB" w:rsidRDefault="002052AB" w:rsidP="00B07FE4">
      <w:pPr>
        <w:widowControl w:val="0"/>
        <w:jc w:val="both"/>
        <w:rPr>
          <w:b/>
        </w:rPr>
      </w:pPr>
    </w:p>
    <w:p w14:paraId="0C3C32F7" w14:textId="77777777" w:rsidR="002052AB" w:rsidRDefault="002052AB" w:rsidP="00B07FE4">
      <w:pPr>
        <w:widowControl w:val="0"/>
        <w:jc w:val="both"/>
        <w:rPr>
          <w:b/>
        </w:rPr>
      </w:pPr>
    </w:p>
    <w:p w14:paraId="376D2093" w14:textId="77777777" w:rsidR="002052AB" w:rsidRDefault="002052AB" w:rsidP="00B07FE4">
      <w:pPr>
        <w:widowControl w:val="0"/>
        <w:jc w:val="both"/>
        <w:rPr>
          <w:b/>
        </w:rPr>
      </w:pPr>
    </w:p>
    <w:p w14:paraId="16BE587F" w14:textId="77777777" w:rsidR="002052AB" w:rsidRDefault="002052AB" w:rsidP="00B07FE4">
      <w:pPr>
        <w:widowControl w:val="0"/>
        <w:jc w:val="both"/>
        <w:rPr>
          <w:b/>
        </w:rPr>
      </w:pPr>
    </w:p>
    <w:p w14:paraId="35C160BE" w14:textId="77777777" w:rsidR="002052AB" w:rsidRDefault="002052AB" w:rsidP="00B07FE4">
      <w:pPr>
        <w:widowControl w:val="0"/>
        <w:jc w:val="both"/>
        <w:rPr>
          <w:b/>
        </w:rPr>
      </w:pPr>
    </w:p>
    <w:p w14:paraId="3330E40C" w14:textId="77777777" w:rsidR="002052AB" w:rsidRDefault="002052AB" w:rsidP="00B07FE4">
      <w:pPr>
        <w:widowControl w:val="0"/>
        <w:jc w:val="both"/>
        <w:rPr>
          <w:b/>
        </w:rPr>
      </w:pPr>
    </w:p>
    <w:p w14:paraId="7E1E7219" w14:textId="77777777" w:rsidR="002052AB" w:rsidRDefault="002052AB" w:rsidP="00B07FE4">
      <w:pPr>
        <w:widowControl w:val="0"/>
        <w:jc w:val="both"/>
        <w:rPr>
          <w:b/>
        </w:rPr>
      </w:pPr>
    </w:p>
    <w:p w14:paraId="796DB4B7" w14:textId="77777777" w:rsidR="002052AB" w:rsidRDefault="002052AB" w:rsidP="00B07FE4">
      <w:pPr>
        <w:widowControl w:val="0"/>
        <w:jc w:val="both"/>
        <w:rPr>
          <w:b/>
        </w:rPr>
      </w:pPr>
    </w:p>
    <w:p w14:paraId="161EC6C7" w14:textId="77777777" w:rsidR="002052AB" w:rsidRDefault="002052AB" w:rsidP="00B07FE4">
      <w:pPr>
        <w:widowControl w:val="0"/>
        <w:jc w:val="both"/>
        <w:rPr>
          <w:b/>
        </w:rPr>
      </w:pPr>
    </w:p>
    <w:p w14:paraId="1B363849" w14:textId="77777777" w:rsidR="002052AB" w:rsidRDefault="002052AB" w:rsidP="00B07FE4">
      <w:pPr>
        <w:widowControl w:val="0"/>
        <w:jc w:val="both"/>
        <w:rPr>
          <w:b/>
        </w:rPr>
      </w:pPr>
    </w:p>
    <w:p w14:paraId="21249FFA" w14:textId="77777777" w:rsidR="002052AB" w:rsidRDefault="002052AB" w:rsidP="00B07FE4">
      <w:pPr>
        <w:widowControl w:val="0"/>
        <w:jc w:val="both"/>
        <w:rPr>
          <w:b/>
        </w:rPr>
      </w:pPr>
    </w:p>
    <w:p w14:paraId="1FC261FF" w14:textId="77777777" w:rsidR="002052AB" w:rsidRDefault="002052AB" w:rsidP="00B07FE4">
      <w:pPr>
        <w:widowControl w:val="0"/>
        <w:jc w:val="both"/>
        <w:rPr>
          <w:b/>
        </w:rPr>
      </w:pPr>
    </w:p>
    <w:p w14:paraId="60080158" w14:textId="77777777" w:rsidR="002052AB" w:rsidRDefault="002052AB" w:rsidP="00B07FE4">
      <w:pPr>
        <w:widowControl w:val="0"/>
        <w:jc w:val="both"/>
        <w:rPr>
          <w:b/>
        </w:rPr>
      </w:pPr>
    </w:p>
    <w:p w14:paraId="643E2858" w14:textId="77777777" w:rsidR="002052AB" w:rsidRDefault="002052AB" w:rsidP="00B07FE4">
      <w:pPr>
        <w:widowControl w:val="0"/>
        <w:jc w:val="both"/>
        <w:rPr>
          <w:b/>
        </w:rPr>
      </w:pPr>
    </w:p>
    <w:p w14:paraId="4568948A" w14:textId="77777777" w:rsidR="002052AB" w:rsidRDefault="002052AB" w:rsidP="00B07FE4">
      <w:pPr>
        <w:widowControl w:val="0"/>
        <w:jc w:val="both"/>
        <w:rPr>
          <w:b/>
        </w:rPr>
      </w:pPr>
    </w:p>
    <w:p w14:paraId="0EE776DC" w14:textId="77777777" w:rsidR="002052AB" w:rsidRDefault="002052AB" w:rsidP="00B07FE4">
      <w:pPr>
        <w:widowControl w:val="0"/>
        <w:jc w:val="both"/>
        <w:rPr>
          <w:b/>
        </w:rPr>
      </w:pPr>
    </w:p>
    <w:p w14:paraId="62229D66" w14:textId="77777777" w:rsidR="002052AB" w:rsidRDefault="002052AB" w:rsidP="00B07FE4">
      <w:pPr>
        <w:widowControl w:val="0"/>
        <w:jc w:val="both"/>
        <w:rPr>
          <w:b/>
        </w:rPr>
      </w:pPr>
    </w:p>
    <w:p w14:paraId="5FDA3E3E" w14:textId="77777777" w:rsidR="002052AB" w:rsidRDefault="002052AB" w:rsidP="00B07FE4">
      <w:pPr>
        <w:widowControl w:val="0"/>
        <w:jc w:val="both"/>
        <w:rPr>
          <w:b/>
        </w:rPr>
      </w:pPr>
    </w:p>
    <w:p w14:paraId="5F81C4C0" w14:textId="77777777" w:rsidR="002052AB" w:rsidRDefault="002052AB" w:rsidP="00B07FE4">
      <w:pPr>
        <w:widowControl w:val="0"/>
        <w:jc w:val="both"/>
        <w:rPr>
          <w:b/>
        </w:rPr>
      </w:pPr>
    </w:p>
    <w:p w14:paraId="2DCF1564" w14:textId="77777777" w:rsidR="002052AB" w:rsidRDefault="002052AB" w:rsidP="00B07FE4">
      <w:pPr>
        <w:widowControl w:val="0"/>
        <w:jc w:val="both"/>
        <w:rPr>
          <w:b/>
        </w:rPr>
      </w:pPr>
    </w:p>
    <w:p w14:paraId="18775C0A" w14:textId="77777777" w:rsidR="002052AB" w:rsidRDefault="002052AB" w:rsidP="00B07FE4">
      <w:pPr>
        <w:widowControl w:val="0"/>
        <w:jc w:val="both"/>
        <w:rPr>
          <w:b/>
        </w:rPr>
      </w:pPr>
    </w:p>
    <w:p w14:paraId="076E18CF" w14:textId="77777777" w:rsidR="002052AB" w:rsidRDefault="002052AB" w:rsidP="00B07FE4">
      <w:pPr>
        <w:widowControl w:val="0"/>
        <w:jc w:val="both"/>
        <w:rPr>
          <w:b/>
        </w:rPr>
      </w:pPr>
    </w:p>
    <w:p w14:paraId="7B0BBF54" w14:textId="77777777" w:rsidR="002052AB" w:rsidRDefault="002052AB" w:rsidP="00B07FE4">
      <w:pPr>
        <w:widowControl w:val="0"/>
        <w:jc w:val="both"/>
        <w:rPr>
          <w:b/>
        </w:rPr>
      </w:pPr>
    </w:p>
    <w:p w14:paraId="08AEDCB3" w14:textId="77777777" w:rsidR="002052AB" w:rsidRDefault="002052AB" w:rsidP="00B07FE4">
      <w:pPr>
        <w:widowControl w:val="0"/>
        <w:jc w:val="both"/>
        <w:rPr>
          <w:b/>
        </w:rPr>
      </w:pPr>
    </w:p>
    <w:p w14:paraId="62A3C137" w14:textId="77777777" w:rsidR="002052AB" w:rsidRDefault="002052AB" w:rsidP="00B07FE4">
      <w:pPr>
        <w:widowControl w:val="0"/>
        <w:jc w:val="both"/>
        <w:rPr>
          <w:b/>
        </w:rPr>
      </w:pPr>
    </w:p>
    <w:p w14:paraId="6F2BD5F6" w14:textId="77777777" w:rsidR="002052AB" w:rsidRDefault="002052AB" w:rsidP="00B07FE4">
      <w:pPr>
        <w:widowControl w:val="0"/>
        <w:jc w:val="both"/>
        <w:rPr>
          <w:b/>
        </w:rPr>
      </w:pPr>
    </w:p>
    <w:p w14:paraId="70B3FBA6" w14:textId="77777777" w:rsidR="002052AB" w:rsidRDefault="002052AB" w:rsidP="00B07FE4">
      <w:pPr>
        <w:widowControl w:val="0"/>
        <w:jc w:val="both"/>
        <w:rPr>
          <w:b/>
        </w:rPr>
      </w:pPr>
    </w:p>
    <w:p w14:paraId="3571F1A3" w14:textId="77777777" w:rsidR="002052AB" w:rsidRDefault="002052AB" w:rsidP="00B07FE4">
      <w:pPr>
        <w:widowControl w:val="0"/>
        <w:jc w:val="both"/>
        <w:rPr>
          <w:b/>
        </w:rPr>
      </w:pPr>
    </w:p>
    <w:p w14:paraId="6131352A" w14:textId="77777777" w:rsidR="002052AB" w:rsidRDefault="002052AB" w:rsidP="00B07FE4">
      <w:pPr>
        <w:widowControl w:val="0"/>
        <w:jc w:val="both"/>
        <w:rPr>
          <w:b/>
        </w:rPr>
      </w:pPr>
    </w:p>
    <w:p w14:paraId="7C6B2385" w14:textId="77777777" w:rsidR="002052AB" w:rsidRDefault="002052AB" w:rsidP="00B07FE4">
      <w:pPr>
        <w:widowControl w:val="0"/>
        <w:jc w:val="both"/>
        <w:rPr>
          <w:b/>
        </w:rPr>
      </w:pPr>
    </w:p>
    <w:p w14:paraId="3E2A3F08" w14:textId="77777777" w:rsidR="002052AB" w:rsidRDefault="002052AB" w:rsidP="00B07FE4">
      <w:pPr>
        <w:widowControl w:val="0"/>
        <w:jc w:val="both"/>
        <w:rPr>
          <w:b/>
        </w:rPr>
      </w:pPr>
    </w:p>
    <w:p w14:paraId="0469F332" w14:textId="77777777" w:rsidR="002052AB" w:rsidRDefault="002052AB" w:rsidP="00B07FE4">
      <w:pPr>
        <w:widowControl w:val="0"/>
        <w:jc w:val="both"/>
        <w:rPr>
          <w:b/>
        </w:rPr>
      </w:pPr>
    </w:p>
    <w:p w14:paraId="6ACE5A7A" w14:textId="77777777" w:rsidR="002052AB" w:rsidRDefault="002052AB" w:rsidP="00B07FE4">
      <w:pPr>
        <w:widowControl w:val="0"/>
        <w:jc w:val="both"/>
        <w:rPr>
          <w:b/>
        </w:rPr>
      </w:pPr>
    </w:p>
    <w:p w14:paraId="706BE90D" w14:textId="77777777" w:rsidR="002052AB" w:rsidRDefault="002052AB" w:rsidP="00B07FE4">
      <w:pPr>
        <w:widowControl w:val="0"/>
        <w:jc w:val="both"/>
        <w:rPr>
          <w:b/>
        </w:rPr>
      </w:pPr>
    </w:p>
    <w:p w14:paraId="6BC26E04" w14:textId="77777777" w:rsidR="002052AB" w:rsidRDefault="002052AB" w:rsidP="00B07FE4">
      <w:pPr>
        <w:widowControl w:val="0"/>
        <w:jc w:val="both"/>
        <w:rPr>
          <w:b/>
        </w:rPr>
      </w:pPr>
    </w:p>
    <w:p w14:paraId="29ED9156" w14:textId="77777777" w:rsidR="002052AB" w:rsidRDefault="002052AB" w:rsidP="00B07FE4">
      <w:pPr>
        <w:widowControl w:val="0"/>
        <w:jc w:val="both"/>
        <w:rPr>
          <w:b/>
        </w:rPr>
      </w:pPr>
    </w:p>
    <w:p w14:paraId="407C424C" w14:textId="77777777" w:rsidR="002052AB" w:rsidRDefault="002052AB" w:rsidP="00B07FE4">
      <w:pPr>
        <w:widowControl w:val="0"/>
        <w:jc w:val="both"/>
        <w:rPr>
          <w:b/>
        </w:rPr>
      </w:pPr>
    </w:p>
    <w:p w14:paraId="288065BC" w14:textId="77777777" w:rsidR="002052AB" w:rsidRDefault="002052AB" w:rsidP="00B07FE4">
      <w:pPr>
        <w:widowControl w:val="0"/>
        <w:jc w:val="both"/>
        <w:rPr>
          <w:b/>
        </w:rPr>
      </w:pPr>
    </w:p>
    <w:p w14:paraId="00B69CFB" w14:textId="77777777" w:rsidR="002052AB" w:rsidRDefault="002052AB" w:rsidP="00B07FE4">
      <w:pPr>
        <w:widowControl w:val="0"/>
        <w:jc w:val="both"/>
        <w:rPr>
          <w:b/>
        </w:rPr>
      </w:pPr>
    </w:p>
    <w:p w14:paraId="36898BB6" w14:textId="77777777" w:rsidR="002052AB" w:rsidRDefault="002052AB" w:rsidP="00B07FE4">
      <w:pPr>
        <w:widowControl w:val="0"/>
        <w:jc w:val="both"/>
        <w:rPr>
          <w:b/>
        </w:rPr>
      </w:pPr>
    </w:p>
    <w:p w14:paraId="7CA35536" w14:textId="77777777" w:rsidR="002052AB" w:rsidRDefault="002052AB" w:rsidP="00B07FE4">
      <w:pPr>
        <w:widowControl w:val="0"/>
        <w:jc w:val="both"/>
        <w:rPr>
          <w:b/>
        </w:rPr>
      </w:pPr>
    </w:p>
    <w:p w14:paraId="703E6209" w14:textId="77777777" w:rsidR="002052AB" w:rsidRDefault="002052AB" w:rsidP="00B07FE4">
      <w:pPr>
        <w:widowControl w:val="0"/>
        <w:jc w:val="both"/>
        <w:rPr>
          <w:b/>
        </w:rPr>
      </w:pPr>
    </w:p>
    <w:p w14:paraId="591A91BE" w14:textId="77777777" w:rsidR="002052AB" w:rsidRDefault="002052AB" w:rsidP="00B07FE4">
      <w:pPr>
        <w:widowControl w:val="0"/>
        <w:jc w:val="both"/>
        <w:rPr>
          <w:b/>
        </w:rPr>
      </w:pPr>
    </w:p>
    <w:p w14:paraId="5D4E3291" w14:textId="77777777" w:rsidR="002052AB" w:rsidRDefault="002052AB" w:rsidP="00B07FE4">
      <w:pPr>
        <w:widowControl w:val="0"/>
        <w:jc w:val="both"/>
        <w:rPr>
          <w:b/>
        </w:rPr>
      </w:pPr>
    </w:p>
    <w:p w14:paraId="67CEB365" w14:textId="77777777" w:rsidR="002052AB" w:rsidRDefault="002052AB" w:rsidP="00B07FE4">
      <w:pPr>
        <w:widowControl w:val="0"/>
        <w:jc w:val="both"/>
        <w:rPr>
          <w:b/>
        </w:rPr>
      </w:pPr>
    </w:p>
    <w:p w14:paraId="45953986" w14:textId="77777777" w:rsidR="002052AB" w:rsidRDefault="002052AB" w:rsidP="00B07FE4">
      <w:pPr>
        <w:widowControl w:val="0"/>
        <w:jc w:val="both"/>
        <w:rPr>
          <w:b/>
        </w:rPr>
      </w:pPr>
    </w:p>
    <w:p w14:paraId="1513BA83" w14:textId="77777777" w:rsidR="000B3AA0" w:rsidRDefault="000B3AA0" w:rsidP="00B07FE4">
      <w:pPr>
        <w:widowControl w:val="0"/>
        <w:jc w:val="both"/>
        <w:rPr>
          <w:b/>
        </w:rPr>
      </w:pPr>
    </w:p>
    <w:p w14:paraId="28B940A1" w14:textId="77777777" w:rsidR="000B3AA0" w:rsidRDefault="000B3AA0" w:rsidP="00B07FE4">
      <w:pPr>
        <w:widowControl w:val="0"/>
        <w:jc w:val="both"/>
        <w:rPr>
          <w:b/>
        </w:rPr>
      </w:pPr>
    </w:p>
    <w:p w14:paraId="6FED75FD" w14:textId="77777777" w:rsidR="000B3AA0" w:rsidRDefault="000B3AA0" w:rsidP="00B07FE4">
      <w:pPr>
        <w:widowControl w:val="0"/>
        <w:jc w:val="both"/>
        <w:rPr>
          <w:b/>
        </w:rPr>
      </w:pPr>
    </w:p>
    <w:p w14:paraId="21F2DA89" w14:textId="77777777" w:rsidR="000B3AA0" w:rsidRPr="004E3C9B" w:rsidRDefault="000B3AA0" w:rsidP="000B3AA0">
      <w:pPr>
        <w:widowControl w:val="0"/>
        <w:jc w:val="right"/>
        <w:rPr>
          <w:b/>
          <w:highlight w:val="yellow"/>
        </w:rPr>
      </w:pPr>
      <w:r>
        <w:rPr>
          <w:b/>
        </w:rPr>
        <w:lastRenderedPageBreak/>
        <w:t xml:space="preserve">Pirkimo sąlygų </w:t>
      </w:r>
      <w:r>
        <w:rPr>
          <w:b/>
          <w:lang w:val="en-US"/>
        </w:rPr>
        <w:t>3</w:t>
      </w:r>
      <w:r w:rsidRPr="00B57195">
        <w:rPr>
          <w:b/>
        </w:rPr>
        <w:t xml:space="preserve"> priedas</w:t>
      </w:r>
    </w:p>
    <w:p w14:paraId="7CB675C9" w14:textId="77777777" w:rsidR="000B3AA0" w:rsidRPr="00B57195" w:rsidRDefault="000B3AA0" w:rsidP="000B3AA0">
      <w:pPr>
        <w:widowControl w:val="0"/>
        <w:ind w:left="5954"/>
        <w:jc w:val="right"/>
        <w:rPr>
          <w:b/>
        </w:rPr>
      </w:pPr>
    </w:p>
    <w:p w14:paraId="7ED18CD0" w14:textId="77777777" w:rsidR="000B3AA0" w:rsidRPr="00DF3FDB" w:rsidRDefault="000B3AA0" w:rsidP="000B3AA0">
      <w:pPr>
        <w:widowControl w:val="0"/>
        <w:jc w:val="center"/>
        <w:rPr>
          <w:b/>
          <w:color w:val="FF0000"/>
          <w:sz w:val="22"/>
          <w:szCs w:val="22"/>
        </w:rPr>
      </w:pPr>
      <w:r w:rsidRPr="00DF3FDB">
        <w:rPr>
          <w:b/>
          <w:color w:val="FF0000"/>
          <w:sz w:val="22"/>
          <w:szCs w:val="22"/>
        </w:rPr>
        <w:t>PIRKIMO SUTARTIES PROJEKTAS</w:t>
      </w:r>
    </w:p>
    <w:p w14:paraId="4813FDE0" w14:textId="77777777" w:rsidR="000B3AA0" w:rsidRPr="004E3C9B" w:rsidRDefault="000B3AA0" w:rsidP="000B3AA0">
      <w:pPr>
        <w:widowControl w:val="0"/>
        <w:jc w:val="center"/>
        <w:rPr>
          <w:b/>
          <w:sz w:val="22"/>
          <w:szCs w:val="22"/>
        </w:rPr>
      </w:pPr>
    </w:p>
    <w:p w14:paraId="41FF4D05" w14:textId="77777777" w:rsidR="000B3AA0" w:rsidRPr="004E3C9B" w:rsidRDefault="000B3AA0" w:rsidP="000B3AA0">
      <w:pPr>
        <w:widowControl w:val="0"/>
        <w:spacing w:line="276" w:lineRule="auto"/>
        <w:jc w:val="center"/>
        <w:rPr>
          <w:b/>
          <w:sz w:val="22"/>
          <w:szCs w:val="22"/>
        </w:rPr>
      </w:pPr>
      <w:r w:rsidRPr="004E3C9B">
        <w:rPr>
          <w:b/>
          <w:sz w:val="22"/>
          <w:szCs w:val="22"/>
        </w:rPr>
        <w:t xml:space="preserve">KRITIMO IŠ AUKŠČIO APSAUGOS PRIEMONIŲ TECHNINIŲ PROJEKTŲ PARENGIMO IR KRITIMO IŠ AUKŠČIO APSAUGOS ĮRANGOS PIRKIMO KARTU SU PRISTATYMO, MONTAVIMO IR PRIVALOMOSIOS PRIEŽIŪROS PASLAUGOMIS </w:t>
      </w:r>
    </w:p>
    <w:p w14:paraId="7A3AA010" w14:textId="77777777" w:rsidR="000B3AA0" w:rsidRPr="004E3C9B" w:rsidRDefault="000B3AA0" w:rsidP="000B3AA0">
      <w:pPr>
        <w:widowControl w:val="0"/>
        <w:spacing w:line="276" w:lineRule="auto"/>
        <w:jc w:val="center"/>
        <w:rPr>
          <w:b/>
          <w:sz w:val="22"/>
          <w:szCs w:val="22"/>
        </w:rPr>
      </w:pPr>
      <w:r w:rsidRPr="004E3C9B">
        <w:rPr>
          <w:b/>
          <w:sz w:val="22"/>
          <w:szCs w:val="22"/>
        </w:rPr>
        <w:t>PIRKIMO-PARDAVIMO SUTARTIS</w:t>
      </w:r>
    </w:p>
    <w:p w14:paraId="361B918E" w14:textId="77777777" w:rsidR="000B3AA0" w:rsidRPr="00B57195" w:rsidRDefault="000B3AA0" w:rsidP="000B3AA0">
      <w:pPr>
        <w:widowControl w:val="0"/>
        <w:spacing w:line="276" w:lineRule="auto"/>
        <w:jc w:val="center"/>
        <w:rPr>
          <w:b/>
          <w:sz w:val="22"/>
          <w:szCs w:val="22"/>
        </w:rPr>
      </w:pPr>
      <w:r w:rsidRPr="00B57195">
        <w:rPr>
          <w:b/>
          <w:sz w:val="22"/>
          <w:szCs w:val="22"/>
        </w:rPr>
        <w:t xml:space="preserve"> NR. _______________________</w:t>
      </w:r>
    </w:p>
    <w:p w14:paraId="5AABC548" w14:textId="77777777" w:rsidR="000B3AA0" w:rsidRPr="00B57195" w:rsidRDefault="000B3AA0" w:rsidP="000B3AA0">
      <w:pPr>
        <w:widowControl w:val="0"/>
        <w:jc w:val="center"/>
        <w:rPr>
          <w:sz w:val="16"/>
          <w:szCs w:val="16"/>
        </w:rPr>
      </w:pPr>
    </w:p>
    <w:p w14:paraId="0ABC4D0D" w14:textId="77777777" w:rsidR="000B3AA0" w:rsidRPr="00B57195" w:rsidRDefault="000B3AA0" w:rsidP="000B3AA0">
      <w:pPr>
        <w:widowControl w:val="0"/>
        <w:jc w:val="center"/>
        <w:rPr>
          <w:sz w:val="22"/>
          <w:szCs w:val="22"/>
        </w:rPr>
      </w:pPr>
      <w:r w:rsidRPr="00B57195">
        <w:rPr>
          <w:sz w:val="22"/>
          <w:szCs w:val="22"/>
        </w:rPr>
        <w:t>202_ m. ______________ mėn. __ d.</w:t>
      </w:r>
    </w:p>
    <w:p w14:paraId="74E4A2CB" w14:textId="77777777" w:rsidR="000B3AA0" w:rsidRDefault="000B3AA0" w:rsidP="000B3AA0">
      <w:pPr>
        <w:widowControl w:val="0"/>
        <w:jc w:val="center"/>
        <w:rPr>
          <w:sz w:val="22"/>
          <w:szCs w:val="22"/>
        </w:rPr>
      </w:pPr>
      <w:r w:rsidRPr="00B57195">
        <w:rPr>
          <w:sz w:val="22"/>
          <w:szCs w:val="22"/>
        </w:rPr>
        <w:t>Vilnius</w:t>
      </w:r>
    </w:p>
    <w:p w14:paraId="024632FF" w14:textId="77777777" w:rsidR="000B3AA0" w:rsidRPr="00B57195" w:rsidRDefault="000B3AA0" w:rsidP="000B3AA0">
      <w:pPr>
        <w:widowControl w:val="0"/>
        <w:jc w:val="center"/>
        <w:rPr>
          <w:sz w:val="22"/>
          <w:szCs w:val="22"/>
        </w:rPr>
      </w:pPr>
    </w:p>
    <w:p w14:paraId="5A1F0DD1" w14:textId="77777777" w:rsidR="000B3AA0" w:rsidRPr="00B57195" w:rsidRDefault="000B3AA0" w:rsidP="00D210E2">
      <w:pPr>
        <w:pStyle w:val="BodyText"/>
        <w:widowControl w:val="0"/>
        <w:tabs>
          <w:tab w:val="left" w:pos="-142"/>
          <w:tab w:val="left" w:pos="8010"/>
        </w:tabs>
        <w:rPr>
          <w:sz w:val="22"/>
          <w:szCs w:val="22"/>
        </w:rPr>
      </w:pPr>
      <w:r w:rsidRPr="00B57195">
        <w:rPr>
          <w:b/>
          <w:sz w:val="22"/>
          <w:szCs w:val="22"/>
        </w:rPr>
        <w:t>Uždaroji akcinė bendrovė „Vilniaus viešasis transportas“</w:t>
      </w:r>
      <w:r w:rsidRPr="00B57195">
        <w:rPr>
          <w:sz w:val="22"/>
          <w:szCs w:val="22"/>
        </w:rPr>
        <w:t xml:space="preserve">, pagal Lietuvos Respublikos įstatymus įsteigta ir veikianti įmonė, juridinio asmens kodas 302683277, kurios registruota buveinė yra Žolyno g. 15, LT-10209 Vilnius, duomenys apie įmonę kaupiami ir saugomi Lietuvos Respublikos Juridinių asmenų registre, atstovaujama generalinio direktoriaus ______________, veikiančio pagal bendrovės įstatus (toliau – Pirkėjas), </w:t>
      </w:r>
    </w:p>
    <w:p w14:paraId="7461F912" w14:textId="77777777" w:rsidR="000B3AA0" w:rsidRPr="00B57195" w:rsidRDefault="000B3AA0" w:rsidP="00D210E2">
      <w:pPr>
        <w:pStyle w:val="BodyText"/>
        <w:widowControl w:val="0"/>
        <w:tabs>
          <w:tab w:val="left" w:pos="-142"/>
          <w:tab w:val="left" w:pos="8010"/>
        </w:tabs>
        <w:rPr>
          <w:sz w:val="22"/>
          <w:szCs w:val="22"/>
        </w:rPr>
      </w:pPr>
      <w:r w:rsidRPr="00B57195">
        <w:rPr>
          <w:sz w:val="22"/>
          <w:szCs w:val="22"/>
        </w:rPr>
        <w:t>ir</w:t>
      </w:r>
    </w:p>
    <w:p w14:paraId="6D9D18D4" w14:textId="77777777" w:rsidR="000B3AA0" w:rsidRPr="00B57195" w:rsidRDefault="000B3AA0" w:rsidP="00D210E2">
      <w:pPr>
        <w:pStyle w:val="BodyText"/>
        <w:widowControl w:val="0"/>
        <w:tabs>
          <w:tab w:val="left" w:pos="-142"/>
          <w:tab w:val="left" w:pos="8010"/>
        </w:tabs>
        <w:rPr>
          <w:sz w:val="22"/>
          <w:szCs w:val="22"/>
        </w:rPr>
      </w:pPr>
      <w:r w:rsidRPr="00B57195">
        <w:rPr>
          <w:sz w:val="22"/>
          <w:szCs w:val="22"/>
        </w:rPr>
        <w:t>_____________________, juridinio asmens kodas _____________________</w:t>
      </w:r>
      <w:r w:rsidRPr="00B57195">
        <w:rPr>
          <w:color w:val="000000"/>
          <w:sz w:val="22"/>
          <w:szCs w:val="22"/>
        </w:rPr>
        <w:t xml:space="preserve">, kurios registruota buveinė yra </w:t>
      </w:r>
      <w:r w:rsidRPr="00B57195">
        <w:rPr>
          <w:sz w:val="22"/>
          <w:szCs w:val="22"/>
        </w:rPr>
        <w:t>_____________________, atstovaujama _____________________, veikiančio pagal _____________________ (toliau – T</w:t>
      </w:r>
      <w:r>
        <w:rPr>
          <w:sz w:val="22"/>
          <w:szCs w:val="22"/>
        </w:rPr>
        <w:t>ie</w:t>
      </w:r>
      <w:r w:rsidRPr="00B57195">
        <w:rPr>
          <w:sz w:val="22"/>
          <w:szCs w:val="22"/>
        </w:rPr>
        <w:t xml:space="preserve">kėjas), </w:t>
      </w:r>
    </w:p>
    <w:p w14:paraId="3ECE6F6E" w14:textId="77777777" w:rsidR="000B3AA0" w:rsidRPr="00B57195" w:rsidRDefault="000B3AA0" w:rsidP="00D210E2">
      <w:pPr>
        <w:pStyle w:val="BodyText"/>
        <w:widowControl w:val="0"/>
        <w:tabs>
          <w:tab w:val="left" w:pos="-142"/>
          <w:tab w:val="left" w:pos="8010"/>
        </w:tabs>
        <w:rPr>
          <w:sz w:val="22"/>
          <w:szCs w:val="22"/>
        </w:rPr>
      </w:pPr>
      <w:r w:rsidRPr="00B57195">
        <w:rPr>
          <w:sz w:val="22"/>
          <w:szCs w:val="22"/>
        </w:rPr>
        <w:t>toliau vadinamos Šalimis, o kiekviena atskirai – Šalimi,</w:t>
      </w:r>
    </w:p>
    <w:p w14:paraId="5A95F9D4" w14:textId="653DA816" w:rsidR="000B3AA0" w:rsidRPr="00B57195" w:rsidRDefault="000B3AA0" w:rsidP="00784881">
      <w:pPr>
        <w:widowControl w:val="0"/>
        <w:tabs>
          <w:tab w:val="left" w:pos="-142"/>
        </w:tabs>
        <w:spacing w:line="264" w:lineRule="auto"/>
        <w:jc w:val="both"/>
        <w:rPr>
          <w:sz w:val="22"/>
          <w:szCs w:val="22"/>
        </w:rPr>
      </w:pPr>
      <w:r w:rsidRPr="00B57195">
        <w:rPr>
          <w:sz w:val="22"/>
          <w:szCs w:val="22"/>
        </w:rPr>
        <w:t xml:space="preserve">vadovaudamosi </w:t>
      </w:r>
      <w:r w:rsidRPr="00782DD6">
        <w:rPr>
          <w:b/>
          <w:bCs/>
          <w:sz w:val="22"/>
          <w:szCs w:val="22"/>
        </w:rPr>
        <w:t>Kritimo iš aukščio apsaugos priemonių techninių projektų parengim</w:t>
      </w:r>
      <w:r>
        <w:rPr>
          <w:b/>
          <w:bCs/>
          <w:sz w:val="22"/>
          <w:szCs w:val="22"/>
        </w:rPr>
        <w:t>o</w:t>
      </w:r>
      <w:r w:rsidRPr="00782DD6">
        <w:rPr>
          <w:b/>
          <w:bCs/>
          <w:sz w:val="22"/>
          <w:szCs w:val="22"/>
        </w:rPr>
        <w:t xml:space="preserve"> (toliau- paslaugos) ir kritimo iš aukščio apsaugos įrang</w:t>
      </w:r>
      <w:r>
        <w:rPr>
          <w:b/>
          <w:bCs/>
          <w:sz w:val="22"/>
          <w:szCs w:val="22"/>
        </w:rPr>
        <w:t>os</w:t>
      </w:r>
      <w:r w:rsidRPr="00782DD6">
        <w:rPr>
          <w:b/>
          <w:bCs/>
          <w:sz w:val="22"/>
          <w:szCs w:val="22"/>
        </w:rPr>
        <w:t xml:space="preserve"> (toliau – prekės)  kartu su pristatymo, montavimo ir privalomosios priežiūros paslaugomis</w:t>
      </w:r>
      <w:r>
        <w:rPr>
          <w:b/>
          <w:bCs/>
          <w:sz w:val="22"/>
          <w:szCs w:val="22"/>
        </w:rPr>
        <w:t xml:space="preserve"> </w:t>
      </w:r>
      <w:r w:rsidRPr="001E6AB8">
        <w:rPr>
          <w:b/>
          <w:bCs/>
          <w:sz w:val="22"/>
          <w:szCs w:val="22"/>
        </w:rPr>
        <w:t xml:space="preserve">supaprastinto pirkimo atviro konkurso </w:t>
      </w:r>
      <w:r w:rsidRPr="003D61FE">
        <w:rPr>
          <w:b/>
          <w:bCs/>
          <w:sz w:val="22"/>
          <w:szCs w:val="22"/>
        </w:rPr>
        <w:t>būdu</w:t>
      </w:r>
      <w:r w:rsidRPr="003D61FE">
        <w:rPr>
          <w:sz w:val="22"/>
          <w:szCs w:val="22"/>
        </w:rPr>
        <w:t xml:space="preserve"> (pagrindinis BVPŽ kodas: 18143000 „Apsaugos priemonės“, papildomas BVPŽ kodas: 71320000 „Inžinerinio projektavimo paslaugos“)</w:t>
      </w:r>
      <w:r>
        <w:rPr>
          <w:sz w:val="22"/>
          <w:szCs w:val="22"/>
        </w:rPr>
        <w:t xml:space="preserve"> </w:t>
      </w:r>
      <w:r w:rsidRPr="00B57195">
        <w:rPr>
          <w:sz w:val="22"/>
          <w:szCs w:val="22"/>
        </w:rPr>
        <w:t>(toliau – pirkimas), _</w:t>
      </w:r>
      <w:r w:rsidRPr="00106939">
        <w:rPr>
          <w:sz w:val="22"/>
          <w:szCs w:val="22"/>
          <w:highlight w:val="yellow"/>
        </w:rPr>
        <w:t>__________ paskelbto CVP IS pirkimo Nr. ______,</w:t>
      </w:r>
      <w:r w:rsidRPr="00B57195">
        <w:rPr>
          <w:sz w:val="22"/>
          <w:szCs w:val="22"/>
        </w:rPr>
        <w:t xml:space="preserve"> kurio laimėtoju pripažintas T</w:t>
      </w:r>
      <w:r>
        <w:rPr>
          <w:sz w:val="22"/>
          <w:szCs w:val="22"/>
        </w:rPr>
        <w:t>ie</w:t>
      </w:r>
      <w:r w:rsidRPr="00B57195">
        <w:rPr>
          <w:sz w:val="22"/>
          <w:szCs w:val="22"/>
        </w:rPr>
        <w:t>kėjas, rezultatais,</w:t>
      </w:r>
      <w:r w:rsidR="00784881">
        <w:rPr>
          <w:sz w:val="22"/>
          <w:szCs w:val="22"/>
        </w:rPr>
        <w:t xml:space="preserve"> </w:t>
      </w:r>
      <w:r w:rsidRPr="00B57195">
        <w:rPr>
          <w:sz w:val="22"/>
          <w:szCs w:val="22"/>
        </w:rPr>
        <w:t>sudarė šią viešojo pirkimo-pardavimo sutartį (toliau – Sutartis) ir susitarė dėl toliau išvardintų sąlygų:</w:t>
      </w:r>
    </w:p>
    <w:p w14:paraId="469E3247" w14:textId="77777777" w:rsidR="000B3AA0" w:rsidRPr="00B57195" w:rsidRDefault="000B3AA0" w:rsidP="00D210E2">
      <w:pPr>
        <w:pStyle w:val="SUTARTSTRAIPSN"/>
        <w:tabs>
          <w:tab w:val="left" w:pos="-142"/>
        </w:tabs>
        <w:rPr>
          <w:lang w:val="lt-LT"/>
        </w:rPr>
      </w:pPr>
      <w:r w:rsidRPr="00B57195">
        <w:rPr>
          <w:lang w:val="lt-LT"/>
        </w:rPr>
        <w:t>1. Straipsnis</w:t>
      </w:r>
    </w:p>
    <w:p w14:paraId="3DFB95B9" w14:textId="77777777" w:rsidR="000B3AA0" w:rsidRPr="00B57195" w:rsidRDefault="000B3AA0" w:rsidP="00D210E2">
      <w:pPr>
        <w:widowControl w:val="0"/>
        <w:tabs>
          <w:tab w:val="left" w:pos="-142"/>
          <w:tab w:val="left" w:pos="8010"/>
        </w:tabs>
        <w:jc w:val="center"/>
        <w:rPr>
          <w:b/>
          <w:sz w:val="22"/>
          <w:szCs w:val="22"/>
        </w:rPr>
      </w:pPr>
      <w:r w:rsidRPr="00B57195">
        <w:rPr>
          <w:b/>
          <w:sz w:val="22"/>
          <w:szCs w:val="22"/>
        </w:rPr>
        <w:t>Sutarties dalykas</w:t>
      </w:r>
    </w:p>
    <w:p w14:paraId="77ABC26E" w14:textId="6A3D2E3B" w:rsidR="000B3AA0" w:rsidRDefault="000B3AA0" w:rsidP="00D210E2">
      <w:pPr>
        <w:pStyle w:val="BodyText"/>
        <w:widowControl w:val="0"/>
        <w:numPr>
          <w:ilvl w:val="1"/>
          <w:numId w:val="33"/>
        </w:numPr>
        <w:tabs>
          <w:tab w:val="left" w:pos="-142"/>
          <w:tab w:val="left" w:pos="426"/>
          <w:tab w:val="left" w:pos="8010"/>
        </w:tabs>
        <w:ind w:left="0" w:firstLine="0"/>
        <w:rPr>
          <w:sz w:val="22"/>
          <w:szCs w:val="22"/>
        </w:rPr>
      </w:pPr>
      <w:r>
        <w:rPr>
          <w:sz w:val="22"/>
          <w:szCs w:val="22"/>
        </w:rPr>
        <w:t>Prekių tiekimo ir p</w:t>
      </w:r>
      <w:r w:rsidRPr="00817F5F">
        <w:rPr>
          <w:sz w:val="22"/>
          <w:szCs w:val="22"/>
        </w:rPr>
        <w:t>aslaugų teikimo laikotarpiu Ti</w:t>
      </w:r>
      <w:r>
        <w:rPr>
          <w:sz w:val="22"/>
          <w:szCs w:val="22"/>
        </w:rPr>
        <w:t>e</w:t>
      </w:r>
      <w:r w:rsidRPr="00817F5F">
        <w:rPr>
          <w:sz w:val="22"/>
          <w:szCs w:val="22"/>
        </w:rPr>
        <w:t xml:space="preserve">kėjas įsipareigoja šioje Sutartyje nustatyta tvarka </w:t>
      </w:r>
      <w:r>
        <w:rPr>
          <w:sz w:val="22"/>
          <w:szCs w:val="22"/>
        </w:rPr>
        <w:t>suteikti k</w:t>
      </w:r>
      <w:r w:rsidRPr="00DF3FDB">
        <w:rPr>
          <w:sz w:val="22"/>
          <w:szCs w:val="22"/>
        </w:rPr>
        <w:t>ritimo iš aukščio apsaugos priemonių techninių projektų parengim</w:t>
      </w:r>
      <w:r>
        <w:rPr>
          <w:sz w:val="22"/>
          <w:szCs w:val="22"/>
        </w:rPr>
        <w:t>ą</w:t>
      </w:r>
      <w:r w:rsidRPr="00DF3FDB">
        <w:rPr>
          <w:sz w:val="22"/>
          <w:szCs w:val="22"/>
        </w:rPr>
        <w:t xml:space="preserve"> (toliau- paslaugos) ir kritimo iš aukščio apsaugos įrang</w:t>
      </w:r>
      <w:r>
        <w:rPr>
          <w:sz w:val="22"/>
          <w:szCs w:val="22"/>
        </w:rPr>
        <w:t>ą</w:t>
      </w:r>
      <w:r w:rsidRPr="00DF3FDB">
        <w:rPr>
          <w:sz w:val="22"/>
          <w:szCs w:val="22"/>
        </w:rPr>
        <w:t xml:space="preserve"> (toliau – prekės)  kartu su pristatymo, montavimo ir privalomosios priežiūros paslaugomis</w:t>
      </w:r>
      <w:r w:rsidR="009970D1">
        <w:rPr>
          <w:sz w:val="22"/>
          <w:szCs w:val="22"/>
        </w:rPr>
        <w:t xml:space="preserve"> (toliau- </w:t>
      </w:r>
      <w:r w:rsidR="00632DD4">
        <w:rPr>
          <w:sz w:val="22"/>
          <w:szCs w:val="22"/>
        </w:rPr>
        <w:t>paslaugos)</w:t>
      </w:r>
      <w:r>
        <w:rPr>
          <w:sz w:val="22"/>
          <w:szCs w:val="22"/>
        </w:rPr>
        <w:t>. Pirkimo objekto aprašymas yra pateiktas</w:t>
      </w:r>
      <w:r w:rsidRPr="003452D6">
        <w:rPr>
          <w:sz w:val="22"/>
          <w:szCs w:val="22"/>
        </w:rPr>
        <w:t xml:space="preserve"> Sutarties 1 priede „Techninė specifikacija“ (toliau – Specifikacija)</w:t>
      </w:r>
      <w:r>
        <w:rPr>
          <w:sz w:val="22"/>
          <w:szCs w:val="22"/>
        </w:rPr>
        <w:t>.</w:t>
      </w:r>
    </w:p>
    <w:p w14:paraId="134EE934" w14:textId="77777777" w:rsidR="000B3AA0" w:rsidRPr="00784872" w:rsidRDefault="000B3AA0" w:rsidP="00D210E2">
      <w:pPr>
        <w:pStyle w:val="BodyText"/>
        <w:widowControl w:val="0"/>
        <w:numPr>
          <w:ilvl w:val="1"/>
          <w:numId w:val="33"/>
        </w:numPr>
        <w:tabs>
          <w:tab w:val="left" w:pos="-142"/>
          <w:tab w:val="left" w:pos="426"/>
          <w:tab w:val="left" w:pos="8010"/>
        </w:tabs>
        <w:ind w:left="0" w:firstLine="0"/>
        <w:rPr>
          <w:sz w:val="22"/>
          <w:szCs w:val="22"/>
        </w:rPr>
      </w:pPr>
      <w:r w:rsidRPr="00784872">
        <w:rPr>
          <w:b/>
          <w:sz w:val="22"/>
          <w:szCs w:val="22"/>
        </w:rPr>
        <w:t xml:space="preserve">Perkamas prekių / paslaugų kiekis yra konkretus, kuris negalės būti didinamas ar mažinamas Sutarties galiojimo laikotarpiu. </w:t>
      </w:r>
    </w:p>
    <w:p w14:paraId="55553174" w14:textId="77777777" w:rsidR="000B3AA0" w:rsidRPr="004C2386" w:rsidRDefault="000B3AA0" w:rsidP="00CB2ED6">
      <w:pPr>
        <w:pStyle w:val="BodyText"/>
        <w:widowControl w:val="0"/>
        <w:numPr>
          <w:ilvl w:val="2"/>
          <w:numId w:val="33"/>
        </w:numPr>
        <w:tabs>
          <w:tab w:val="left" w:pos="-142"/>
          <w:tab w:val="left" w:pos="426"/>
        </w:tabs>
        <w:ind w:left="0" w:firstLine="567"/>
        <w:rPr>
          <w:sz w:val="22"/>
          <w:szCs w:val="22"/>
        </w:rPr>
      </w:pPr>
      <w:r w:rsidRPr="004C2386">
        <w:rPr>
          <w:bCs/>
          <w:sz w:val="22"/>
          <w:szCs w:val="22"/>
        </w:rPr>
        <w:t>T</w:t>
      </w:r>
      <w:r>
        <w:rPr>
          <w:bCs/>
          <w:sz w:val="22"/>
          <w:szCs w:val="22"/>
        </w:rPr>
        <w:t>ie</w:t>
      </w:r>
      <w:r w:rsidRPr="004C2386">
        <w:rPr>
          <w:bCs/>
          <w:sz w:val="22"/>
          <w:szCs w:val="22"/>
        </w:rPr>
        <w:t xml:space="preserve">kėjas visas galimas išlaidas įskaičiuoja į </w:t>
      </w:r>
      <w:r>
        <w:rPr>
          <w:bCs/>
          <w:sz w:val="22"/>
          <w:szCs w:val="22"/>
        </w:rPr>
        <w:t>prekių / p</w:t>
      </w:r>
      <w:r w:rsidRPr="004C2386">
        <w:rPr>
          <w:bCs/>
          <w:sz w:val="22"/>
          <w:szCs w:val="22"/>
        </w:rPr>
        <w:t xml:space="preserve">aslaugų įkainį ir (ar) kainą. Siūlomame įkainyje ir (ar) kainoje turi būti įskaičiuotos visos </w:t>
      </w:r>
      <w:r>
        <w:rPr>
          <w:bCs/>
          <w:sz w:val="22"/>
          <w:szCs w:val="22"/>
        </w:rPr>
        <w:t>Tiekėjo</w:t>
      </w:r>
      <w:r w:rsidRPr="004C2386">
        <w:rPr>
          <w:bCs/>
          <w:sz w:val="22"/>
          <w:szCs w:val="22"/>
        </w:rPr>
        <w:t xml:space="preserve"> išlaidos ir mokėtini mokesčiai, būtini tinkamam Sutarties įvykdymui.</w:t>
      </w:r>
    </w:p>
    <w:p w14:paraId="40570682" w14:textId="77777777" w:rsidR="000B3AA0" w:rsidRPr="004C2386" w:rsidRDefault="000B3AA0" w:rsidP="00CB2ED6">
      <w:pPr>
        <w:pStyle w:val="BodyText"/>
        <w:widowControl w:val="0"/>
        <w:numPr>
          <w:ilvl w:val="2"/>
          <w:numId w:val="33"/>
        </w:numPr>
        <w:tabs>
          <w:tab w:val="left" w:pos="-142"/>
          <w:tab w:val="left" w:pos="426"/>
        </w:tabs>
        <w:ind w:left="0" w:firstLine="567"/>
        <w:rPr>
          <w:sz w:val="22"/>
          <w:szCs w:val="22"/>
        </w:rPr>
      </w:pPr>
      <w:r>
        <w:rPr>
          <w:bCs/>
          <w:sz w:val="22"/>
          <w:szCs w:val="22"/>
        </w:rPr>
        <w:t>Tiekėjas</w:t>
      </w:r>
      <w:r w:rsidRPr="004C2386">
        <w:rPr>
          <w:bCs/>
          <w:sz w:val="22"/>
          <w:szCs w:val="22"/>
        </w:rPr>
        <w:t xml:space="preserve"> </w:t>
      </w:r>
      <w:r w:rsidRPr="004C2386">
        <w:rPr>
          <w:bCs/>
          <w:iCs/>
          <w:sz w:val="22"/>
          <w:szCs w:val="22"/>
        </w:rPr>
        <w:t xml:space="preserve">prisiima visą riziką dėl ne nuo </w:t>
      </w:r>
      <w:r>
        <w:rPr>
          <w:bCs/>
          <w:iCs/>
          <w:sz w:val="22"/>
          <w:szCs w:val="22"/>
        </w:rPr>
        <w:t>Pirkėjo</w:t>
      </w:r>
      <w:r w:rsidRPr="004C2386">
        <w:rPr>
          <w:bCs/>
          <w:iCs/>
          <w:sz w:val="22"/>
          <w:szCs w:val="22"/>
        </w:rPr>
        <w:t xml:space="preserve"> priklausančių aplinkybių, dėl kurių padidės su Sutarties vykdymu susijusios </w:t>
      </w:r>
      <w:r>
        <w:rPr>
          <w:bCs/>
          <w:iCs/>
          <w:sz w:val="22"/>
          <w:szCs w:val="22"/>
        </w:rPr>
        <w:t>Tiekėjo</w:t>
      </w:r>
      <w:r w:rsidRPr="004C2386">
        <w:rPr>
          <w:bCs/>
          <w:iCs/>
          <w:sz w:val="22"/>
          <w:szCs w:val="22"/>
        </w:rPr>
        <w:t xml:space="preserve"> išlaidos ir Sutarties vykdymas taps sudėtingesnis (</w:t>
      </w:r>
      <w:r>
        <w:rPr>
          <w:bCs/>
          <w:iCs/>
          <w:sz w:val="22"/>
          <w:szCs w:val="22"/>
        </w:rPr>
        <w:t>Tiekėjui</w:t>
      </w:r>
      <w:r w:rsidRPr="004C2386">
        <w:rPr>
          <w:bCs/>
          <w:iCs/>
          <w:sz w:val="22"/>
          <w:szCs w:val="22"/>
        </w:rPr>
        <w:t xml:space="preserve"> padidės įsipareigojimų vykdymo kaina). P</w:t>
      </w:r>
      <w:r>
        <w:rPr>
          <w:bCs/>
          <w:iCs/>
          <w:sz w:val="22"/>
          <w:szCs w:val="22"/>
        </w:rPr>
        <w:t>rekių / p</w:t>
      </w:r>
      <w:r w:rsidRPr="004C2386">
        <w:rPr>
          <w:bCs/>
          <w:iCs/>
          <w:sz w:val="22"/>
          <w:szCs w:val="22"/>
        </w:rPr>
        <w:t xml:space="preserve">aslaugų kaina ir (ar) įkainiai jokiais atvejais nebus didinami, išskyrus </w:t>
      </w:r>
      <w:r>
        <w:rPr>
          <w:bCs/>
          <w:iCs/>
          <w:sz w:val="22"/>
          <w:szCs w:val="22"/>
        </w:rPr>
        <w:t>Sutartyje</w:t>
      </w:r>
      <w:r w:rsidRPr="004C2386">
        <w:rPr>
          <w:bCs/>
          <w:iCs/>
          <w:sz w:val="22"/>
          <w:szCs w:val="22"/>
        </w:rPr>
        <w:t xml:space="preserve"> nustatytus kainos ir (ar) įkainių peržiūros procedūros atvejus.</w:t>
      </w:r>
    </w:p>
    <w:p w14:paraId="65A17B1F" w14:textId="77777777" w:rsidR="000B3AA0" w:rsidRPr="00A03FB1" w:rsidRDefault="000B3AA0" w:rsidP="00D210E2">
      <w:pPr>
        <w:pStyle w:val="BodyText"/>
        <w:widowControl w:val="0"/>
        <w:numPr>
          <w:ilvl w:val="1"/>
          <w:numId w:val="33"/>
        </w:numPr>
        <w:tabs>
          <w:tab w:val="left" w:pos="-142"/>
          <w:tab w:val="left" w:pos="426"/>
          <w:tab w:val="left" w:pos="8010"/>
        </w:tabs>
        <w:ind w:left="0" w:firstLine="0"/>
        <w:rPr>
          <w:sz w:val="22"/>
          <w:szCs w:val="22"/>
        </w:rPr>
      </w:pPr>
      <w:r w:rsidRPr="00A03FB1">
        <w:rPr>
          <w:b/>
          <w:bCs/>
          <w:sz w:val="22"/>
          <w:szCs w:val="22"/>
        </w:rPr>
        <w:t xml:space="preserve">Pirkėjas įsipareigoja sutarties galiojimo laikotarpiu išpirkti visus kiekius ir Tiekėjui sumokėti visą Sutarties kainą pagal Sutarties 2.1 punktą. </w:t>
      </w:r>
    </w:p>
    <w:p w14:paraId="7EFD428D" w14:textId="77777777" w:rsidR="000B3AA0" w:rsidRPr="005242B6" w:rsidRDefault="000B3AA0" w:rsidP="00D210E2">
      <w:pPr>
        <w:pStyle w:val="BodyText"/>
        <w:widowControl w:val="0"/>
        <w:tabs>
          <w:tab w:val="left" w:pos="-142"/>
          <w:tab w:val="left" w:pos="8010"/>
        </w:tabs>
        <w:rPr>
          <w:sz w:val="22"/>
          <w:szCs w:val="22"/>
        </w:rPr>
      </w:pPr>
      <w:r w:rsidRPr="005242B6">
        <w:rPr>
          <w:sz w:val="22"/>
          <w:szCs w:val="22"/>
        </w:rPr>
        <w:t>1.</w:t>
      </w:r>
      <w:r>
        <w:rPr>
          <w:sz w:val="22"/>
          <w:szCs w:val="22"/>
          <w:lang w:val="en-US"/>
        </w:rPr>
        <w:t>4</w:t>
      </w:r>
      <w:r w:rsidRPr="005242B6">
        <w:rPr>
          <w:sz w:val="22"/>
          <w:szCs w:val="22"/>
        </w:rPr>
        <w:t xml:space="preserve">. Vadovaujantis </w:t>
      </w:r>
      <w:r w:rsidRPr="005242B6">
        <w:rPr>
          <w:rFonts w:eastAsia="Arial"/>
          <w:sz w:val="22"/>
          <w:szCs w:val="22"/>
        </w:rPr>
        <w:t xml:space="preserve">Lietuvos Respublikos aplinkos ministro patvirtintu 2011 m. birželio 28 d. įsakymu Nr. D1-508 ,,Dėl aplinkos apsaugos kriterijų taikymo, vykdant žaliuosius pirkimus, tvarkos aprašo patvirtinimo” (toliau – Aprašas), </w:t>
      </w:r>
      <w:r w:rsidRPr="00236759">
        <w:rPr>
          <w:rFonts w:eastAsia="Arial"/>
          <w:b/>
          <w:bCs/>
          <w:sz w:val="22"/>
          <w:szCs w:val="22"/>
        </w:rPr>
        <w:t>Šalys, vykdydamos sutartį, įsipareigos laikytis šių aplinkosaugos reikalavimų:</w:t>
      </w:r>
    </w:p>
    <w:p w14:paraId="54EF29CF" w14:textId="77777777" w:rsidR="000B3AA0" w:rsidRPr="00B57195" w:rsidRDefault="000B3AA0" w:rsidP="00D210E2">
      <w:pPr>
        <w:widowControl w:val="0"/>
        <w:tabs>
          <w:tab w:val="left" w:pos="-142"/>
        </w:tabs>
        <w:spacing w:line="264" w:lineRule="auto"/>
        <w:jc w:val="both"/>
        <w:rPr>
          <w:rFonts w:eastAsia="Arial"/>
          <w:sz w:val="22"/>
          <w:szCs w:val="22"/>
        </w:rPr>
      </w:pPr>
      <w:r>
        <w:rPr>
          <w:rFonts w:eastAsia="Arial"/>
          <w:sz w:val="22"/>
          <w:szCs w:val="22"/>
        </w:rPr>
        <w:t xml:space="preserve">1.4.1. vadovaujantis Aprašo 4.4.4.1 nuostatomis </w:t>
      </w:r>
      <w:r w:rsidRPr="00B57195">
        <w:rPr>
          <w:rFonts w:eastAsia="Arial"/>
          <w:sz w:val="22"/>
          <w:szCs w:val="22"/>
        </w:rPr>
        <w:t xml:space="preserve">mažinti popieriaus sunaudojimą, atsisakyti nebūtino dokumentų kopijavimo ir spausdinimo. Su sutarties vykdymu susiję dokumentai </w:t>
      </w:r>
      <w:r>
        <w:rPr>
          <w:rFonts w:eastAsia="Arial"/>
          <w:sz w:val="22"/>
          <w:szCs w:val="22"/>
        </w:rPr>
        <w:t>Pirkėjui</w:t>
      </w:r>
      <w:r w:rsidRPr="00B57195">
        <w:rPr>
          <w:rFonts w:eastAsia="Arial"/>
          <w:sz w:val="22"/>
          <w:szCs w:val="22"/>
        </w:rPr>
        <w:t xml:space="preserve"> turės būti pateikti tik elektroniniu formatu (nebent sutartyje ir jos prieduose numatyta kitaip). Išimtiniais atvejais su sutarties vykdymu susiję dokumentai, turi (gali) būti pateikiami popieriniu formatu, jeigu toks formatas privalomas pagal teisės aktus arba </w:t>
      </w:r>
      <w:r>
        <w:rPr>
          <w:rFonts w:eastAsia="Arial"/>
          <w:sz w:val="22"/>
          <w:szCs w:val="22"/>
        </w:rPr>
        <w:t>Pirkėjas</w:t>
      </w:r>
      <w:r w:rsidRPr="00B57195">
        <w:rPr>
          <w:rFonts w:eastAsia="Arial"/>
          <w:sz w:val="22"/>
          <w:szCs w:val="22"/>
        </w:rPr>
        <w:t xml:space="preserve"> nurodo tokį būtinumą – tokiu atveju turi būti naudojamas perdirbtas popierius, kuris atitinka minimaliuosius aplinkos apsaugos kriterijus, kaip numatyta </w:t>
      </w:r>
      <w:r>
        <w:rPr>
          <w:rFonts w:eastAsia="Arial"/>
          <w:sz w:val="22"/>
          <w:szCs w:val="22"/>
        </w:rPr>
        <w:t>Aprašo</w:t>
      </w:r>
      <w:r w:rsidRPr="00B57195">
        <w:rPr>
          <w:rFonts w:eastAsia="Arial"/>
          <w:sz w:val="22"/>
          <w:szCs w:val="22"/>
        </w:rPr>
        <w:t xml:space="preserve"> 2 priede;</w:t>
      </w:r>
    </w:p>
    <w:p w14:paraId="7623DD83" w14:textId="77777777" w:rsidR="000B3AA0" w:rsidRDefault="000B3AA0" w:rsidP="00D210E2">
      <w:pPr>
        <w:pStyle w:val="TEXTAS1"/>
        <w:tabs>
          <w:tab w:val="left" w:pos="-142"/>
        </w:tabs>
        <w:ind w:left="0"/>
      </w:pPr>
      <w:r>
        <w:rPr>
          <w:rFonts w:eastAsia="Arial"/>
          <w:lang w:val="lt-LT"/>
        </w:rPr>
        <w:t>1.4.2</w:t>
      </w:r>
      <w:r w:rsidRPr="00B57195">
        <w:rPr>
          <w:rFonts w:eastAsia="Arial"/>
          <w:lang w:val="lt-LT"/>
        </w:rPr>
        <w:t xml:space="preserve"> </w:t>
      </w:r>
      <w:r>
        <w:rPr>
          <w:rFonts w:eastAsia="Arial"/>
        </w:rPr>
        <w:t xml:space="preserve">vadovaujantis Aprašo 4.3 nuostatomis </w:t>
      </w:r>
      <w:r>
        <w:rPr>
          <w:rFonts w:eastAsia="Arial"/>
          <w:lang w:val="lt-LT"/>
        </w:rPr>
        <w:t>Tie</w:t>
      </w:r>
      <w:r w:rsidRPr="00B57195">
        <w:rPr>
          <w:rFonts w:eastAsia="Arial"/>
          <w:lang w:val="lt-LT"/>
        </w:rPr>
        <w:t xml:space="preserve">kėjas, teikdamas Paslaugas, </w:t>
      </w:r>
      <w:r w:rsidRPr="00B57195">
        <w:t xml:space="preserve">turi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w:t>
      </w:r>
      <w:r w:rsidRPr="00B57195">
        <w:lastRenderedPageBreak/>
        <w:t>kitais T</w:t>
      </w:r>
      <w:r>
        <w:t>ie</w:t>
      </w:r>
      <w:r w:rsidRPr="00B57195">
        <w:t>kėjo pateiktais lygiaverčiais įrodymais</w:t>
      </w:r>
      <w:r>
        <w:t>;</w:t>
      </w:r>
    </w:p>
    <w:p w14:paraId="58F5D955" w14:textId="77777777" w:rsidR="000B3AA0" w:rsidRPr="00B57195" w:rsidRDefault="000B3AA0" w:rsidP="00D210E2">
      <w:pPr>
        <w:pStyle w:val="TEXTAS1"/>
        <w:tabs>
          <w:tab w:val="left" w:pos="-142"/>
        </w:tabs>
        <w:ind w:left="0"/>
      </w:pPr>
      <w:r>
        <w:t xml:space="preserve">1.4.3. </w:t>
      </w:r>
      <w:r w:rsidRPr="00E404CA">
        <w:t>sutarties vykdymo metu, siekiant mažinti aplinkos taršą transporto priemonių išmetamosiomis dujomis, Tiekėjai Prekes turės pristatyti darbo dienomis ne piko valandomis, t. y. Prekės turės būti pristatomos turi vykti darbo dienomis, t. y. nuo 9:00 val. iki 15:00 val. pirmadieniais – ketvirtadieniais bei iki 14:00 val. penktadieniais</w:t>
      </w:r>
      <w:r>
        <w:t>.</w:t>
      </w:r>
    </w:p>
    <w:p w14:paraId="6A9F7DB3" w14:textId="77777777" w:rsidR="000B3AA0" w:rsidRPr="00B57195" w:rsidRDefault="000B3AA0" w:rsidP="00D210E2">
      <w:pPr>
        <w:pStyle w:val="SUTARTSTRAIPSN"/>
        <w:tabs>
          <w:tab w:val="left" w:pos="-142"/>
        </w:tabs>
        <w:rPr>
          <w:lang w:val="lt-LT"/>
        </w:rPr>
      </w:pPr>
      <w:r w:rsidRPr="00B57195">
        <w:rPr>
          <w:lang w:val="lt-LT"/>
        </w:rPr>
        <w:t>2. Straipsnis</w:t>
      </w:r>
    </w:p>
    <w:p w14:paraId="03A6247B" w14:textId="77777777" w:rsidR="000B3AA0" w:rsidRPr="00446B50" w:rsidRDefault="000B3AA0" w:rsidP="00D210E2">
      <w:pPr>
        <w:widowControl w:val="0"/>
        <w:tabs>
          <w:tab w:val="left" w:pos="-142"/>
        </w:tabs>
        <w:jc w:val="center"/>
        <w:outlineLvl w:val="0"/>
        <w:rPr>
          <w:b/>
          <w:sz w:val="22"/>
          <w:szCs w:val="22"/>
        </w:rPr>
      </w:pPr>
      <w:r w:rsidRPr="00B57195">
        <w:rPr>
          <w:b/>
          <w:sz w:val="22"/>
          <w:szCs w:val="22"/>
        </w:rPr>
        <w:t xml:space="preserve">Sutarties </w:t>
      </w:r>
      <w:r w:rsidRPr="00446B50">
        <w:rPr>
          <w:b/>
          <w:sz w:val="22"/>
          <w:szCs w:val="22"/>
        </w:rPr>
        <w:t>vertė ir mokėjimo sąlygos</w:t>
      </w:r>
    </w:p>
    <w:p w14:paraId="17D23E1B" w14:textId="2E213C05" w:rsidR="000B3AA0" w:rsidRPr="00446B50" w:rsidRDefault="000B3AA0" w:rsidP="00D210E2">
      <w:pPr>
        <w:widowControl w:val="0"/>
        <w:tabs>
          <w:tab w:val="left" w:pos="-142"/>
          <w:tab w:val="left" w:pos="7119"/>
        </w:tabs>
        <w:jc w:val="both"/>
        <w:rPr>
          <w:sz w:val="22"/>
          <w:szCs w:val="22"/>
        </w:rPr>
      </w:pPr>
      <w:r w:rsidRPr="00446B50">
        <w:rPr>
          <w:sz w:val="22"/>
          <w:szCs w:val="22"/>
        </w:rPr>
        <w:t>2.1</w:t>
      </w:r>
      <w:r w:rsidRPr="00B572D1">
        <w:rPr>
          <w:sz w:val="22"/>
          <w:szCs w:val="22"/>
        </w:rPr>
        <w:t>.</w:t>
      </w:r>
      <w:r w:rsidRPr="00B572D1">
        <w:rPr>
          <w:b/>
          <w:bCs/>
          <w:sz w:val="22"/>
          <w:szCs w:val="22"/>
        </w:rPr>
        <w:t xml:space="preserve"> Sutarties vertė maksimaliam Sutarties galiojimo laikotarpiui:</w:t>
      </w:r>
      <w:r w:rsidRPr="00B572D1">
        <w:rPr>
          <w:b/>
          <w:bCs/>
          <w:sz w:val="22"/>
          <w:szCs w:val="22"/>
        </w:rPr>
        <w:tab/>
      </w:r>
    </w:p>
    <w:p w14:paraId="77A546DB" w14:textId="2F17E2B5" w:rsidR="000B3AA0" w:rsidRPr="00EE7AD5" w:rsidRDefault="000B3AA0" w:rsidP="00D210E2">
      <w:pPr>
        <w:widowControl w:val="0"/>
        <w:tabs>
          <w:tab w:val="left" w:pos="-142"/>
        </w:tabs>
        <w:jc w:val="both"/>
        <w:rPr>
          <w:b/>
          <w:bCs/>
          <w:sz w:val="22"/>
          <w:szCs w:val="22"/>
        </w:rPr>
      </w:pPr>
      <w:r w:rsidRPr="00446B50">
        <w:rPr>
          <w:sz w:val="22"/>
          <w:szCs w:val="22"/>
        </w:rPr>
        <w:t xml:space="preserve">2.1.1. </w:t>
      </w:r>
      <w:r w:rsidRPr="004B3BAD">
        <w:rPr>
          <w:b/>
          <w:bCs/>
          <w:sz w:val="22"/>
          <w:szCs w:val="22"/>
        </w:rPr>
        <w:t xml:space="preserve">Sutarties vertė, skirta Specifikacijoje nurodytų </w:t>
      </w:r>
      <w:r>
        <w:rPr>
          <w:b/>
          <w:bCs/>
          <w:sz w:val="22"/>
          <w:szCs w:val="22"/>
        </w:rPr>
        <w:t>prekių / p</w:t>
      </w:r>
      <w:r w:rsidRPr="004B3BAD">
        <w:rPr>
          <w:b/>
          <w:bCs/>
          <w:sz w:val="22"/>
          <w:szCs w:val="22"/>
        </w:rPr>
        <w:t xml:space="preserve">aslaugų pirkimui: eurais be PVM – </w:t>
      </w:r>
      <w:r>
        <w:rPr>
          <w:b/>
          <w:bCs/>
          <w:sz w:val="22"/>
          <w:szCs w:val="22"/>
        </w:rPr>
        <w:t>_______</w:t>
      </w:r>
      <w:r w:rsidRPr="004B3BAD">
        <w:rPr>
          <w:b/>
          <w:bCs/>
          <w:sz w:val="22"/>
          <w:szCs w:val="22"/>
        </w:rPr>
        <w:t xml:space="preserve"> Eur</w:t>
      </w:r>
      <w:r w:rsidRPr="00446B50">
        <w:rPr>
          <w:sz w:val="22"/>
          <w:szCs w:val="22"/>
        </w:rPr>
        <w:t xml:space="preserve"> </w:t>
      </w:r>
      <w:r w:rsidRPr="004B3BAD">
        <w:rPr>
          <w:b/>
          <w:bCs/>
          <w:sz w:val="22"/>
          <w:szCs w:val="22"/>
        </w:rPr>
        <w:t>(</w:t>
      </w:r>
      <w:r>
        <w:rPr>
          <w:b/>
          <w:bCs/>
          <w:sz w:val="22"/>
          <w:szCs w:val="22"/>
        </w:rPr>
        <w:t>__________</w:t>
      </w:r>
      <w:r w:rsidRPr="004B3BAD">
        <w:rPr>
          <w:b/>
          <w:bCs/>
          <w:sz w:val="22"/>
          <w:szCs w:val="22"/>
        </w:rPr>
        <w:t xml:space="preserve"> eurų)</w:t>
      </w:r>
      <w:r>
        <w:rPr>
          <w:b/>
          <w:bCs/>
          <w:sz w:val="22"/>
          <w:szCs w:val="22"/>
        </w:rPr>
        <w:t xml:space="preserve">. </w:t>
      </w:r>
      <w:r w:rsidRPr="00EE7AD5">
        <w:rPr>
          <w:b/>
          <w:bCs/>
          <w:sz w:val="22"/>
          <w:szCs w:val="22"/>
        </w:rPr>
        <w:t xml:space="preserve">Kaina yra maksimali suma už kurią Pirkėjas pirks </w:t>
      </w:r>
      <w:r w:rsidR="00FE27CE">
        <w:rPr>
          <w:b/>
          <w:bCs/>
          <w:sz w:val="22"/>
          <w:szCs w:val="22"/>
        </w:rPr>
        <w:t>p</w:t>
      </w:r>
      <w:r>
        <w:rPr>
          <w:b/>
          <w:bCs/>
          <w:sz w:val="22"/>
          <w:szCs w:val="22"/>
        </w:rPr>
        <w:t>rekes / paslaugas;</w:t>
      </w:r>
    </w:p>
    <w:p w14:paraId="1A9C307A" w14:textId="77777777" w:rsidR="000B3AA0" w:rsidRPr="00446B50" w:rsidRDefault="000B3AA0" w:rsidP="00D210E2">
      <w:pPr>
        <w:widowControl w:val="0"/>
        <w:tabs>
          <w:tab w:val="left" w:pos="-142"/>
        </w:tabs>
        <w:jc w:val="both"/>
        <w:rPr>
          <w:sz w:val="22"/>
          <w:szCs w:val="22"/>
        </w:rPr>
      </w:pPr>
      <w:r w:rsidRPr="00446B50">
        <w:rPr>
          <w:sz w:val="22"/>
          <w:szCs w:val="22"/>
        </w:rPr>
        <w:t xml:space="preserve">2.1.2. Sutarties vertės, skirtos Specifikacijoje nurodytų </w:t>
      </w:r>
      <w:r>
        <w:rPr>
          <w:sz w:val="22"/>
          <w:szCs w:val="22"/>
        </w:rPr>
        <w:t>prekių / p</w:t>
      </w:r>
      <w:r w:rsidRPr="00446B50">
        <w:rPr>
          <w:sz w:val="22"/>
          <w:szCs w:val="22"/>
        </w:rPr>
        <w:t xml:space="preserve">aslaugų pirkimui, 21 proc. PVM: eurais – </w:t>
      </w:r>
      <w:r>
        <w:rPr>
          <w:sz w:val="22"/>
          <w:szCs w:val="22"/>
        </w:rPr>
        <w:t>_________</w:t>
      </w:r>
      <w:r w:rsidRPr="00446B50">
        <w:rPr>
          <w:sz w:val="22"/>
          <w:szCs w:val="22"/>
        </w:rPr>
        <w:t>Eur (</w:t>
      </w:r>
      <w:r>
        <w:rPr>
          <w:sz w:val="22"/>
          <w:szCs w:val="22"/>
        </w:rPr>
        <w:t xml:space="preserve">___________ </w:t>
      </w:r>
      <w:r w:rsidRPr="00446B50">
        <w:rPr>
          <w:sz w:val="22"/>
          <w:szCs w:val="22"/>
        </w:rPr>
        <w:t>eurų);</w:t>
      </w:r>
    </w:p>
    <w:p w14:paraId="74FC87F7" w14:textId="77777777" w:rsidR="000B3AA0" w:rsidRDefault="000B3AA0" w:rsidP="00D210E2">
      <w:pPr>
        <w:widowControl w:val="0"/>
        <w:tabs>
          <w:tab w:val="left" w:pos="-142"/>
        </w:tabs>
        <w:jc w:val="both"/>
        <w:rPr>
          <w:sz w:val="22"/>
          <w:szCs w:val="22"/>
        </w:rPr>
      </w:pPr>
      <w:r w:rsidRPr="00446B50">
        <w:rPr>
          <w:sz w:val="22"/>
          <w:szCs w:val="22"/>
        </w:rPr>
        <w:t xml:space="preserve">2.1.3. Sutarties vertė, skirta Specifikacijoje nurodytų </w:t>
      </w:r>
      <w:r>
        <w:rPr>
          <w:sz w:val="22"/>
          <w:szCs w:val="22"/>
        </w:rPr>
        <w:t>prekių / p</w:t>
      </w:r>
      <w:r w:rsidRPr="00446B50">
        <w:rPr>
          <w:sz w:val="22"/>
          <w:szCs w:val="22"/>
        </w:rPr>
        <w:t xml:space="preserve">aslaugų pirkimui: eurais su 21 proc. PVM – </w:t>
      </w:r>
      <w:r>
        <w:rPr>
          <w:sz w:val="22"/>
          <w:szCs w:val="22"/>
        </w:rPr>
        <w:t>___________</w:t>
      </w:r>
      <w:r w:rsidRPr="00446B50">
        <w:rPr>
          <w:sz w:val="22"/>
          <w:szCs w:val="22"/>
        </w:rPr>
        <w:t xml:space="preserve"> Eur (</w:t>
      </w:r>
      <w:r>
        <w:rPr>
          <w:sz w:val="22"/>
          <w:szCs w:val="22"/>
        </w:rPr>
        <w:t xml:space="preserve">________________ </w:t>
      </w:r>
      <w:r w:rsidRPr="00446B50">
        <w:rPr>
          <w:sz w:val="22"/>
          <w:szCs w:val="22"/>
        </w:rPr>
        <w:t>eurų).</w:t>
      </w:r>
    </w:p>
    <w:p w14:paraId="16F91228" w14:textId="77777777" w:rsidR="000B3AA0" w:rsidRPr="00C967F8" w:rsidRDefault="000B3AA0" w:rsidP="00D210E2">
      <w:pPr>
        <w:widowControl w:val="0"/>
        <w:tabs>
          <w:tab w:val="left" w:pos="-142"/>
        </w:tabs>
        <w:jc w:val="both"/>
        <w:rPr>
          <w:sz w:val="22"/>
          <w:szCs w:val="22"/>
        </w:rPr>
      </w:pPr>
      <w:r w:rsidRPr="00C967F8">
        <w:rPr>
          <w:sz w:val="22"/>
          <w:szCs w:val="22"/>
        </w:rPr>
        <w:t xml:space="preserve">2.2. </w:t>
      </w:r>
      <w:r w:rsidRPr="00C967F8">
        <w:rPr>
          <w:b/>
          <w:bCs/>
          <w:sz w:val="22"/>
          <w:szCs w:val="22"/>
        </w:rPr>
        <w:t>Nustatant Sutarties kainodarą taikoma fiksuoto</w:t>
      </w:r>
      <w:r>
        <w:rPr>
          <w:b/>
          <w:bCs/>
          <w:sz w:val="22"/>
          <w:szCs w:val="22"/>
        </w:rPr>
        <w:t>s</w:t>
      </w:r>
      <w:r w:rsidRPr="00C967F8">
        <w:rPr>
          <w:b/>
          <w:bCs/>
          <w:sz w:val="22"/>
          <w:szCs w:val="22"/>
        </w:rPr>
        <w:t xml:space="preserve"> </w:t>
      </w:r>
      <w:r>
        <w:rPr>
          <w:b/>
          <w:bCs/>
          <w:sz w:val="22"/>
          <w:szCs w:val="22"/>
        </w:rPr>
        <w:t>kainos</w:t>
      </w:r>
      <w:r w:rsidRPr="00C967F8">
        <w:rPr>
          <w:b/>
          <w:bCs/>
          <w:sz w:val="22"/>
          <w:szCs w:val="22"/>
        </w:rPr>
        <w:t xml:space="preserve"> kainodara.</w:t>
      </w:r>
    </w:p>
    <w:p w14:paraId="6C3A5315" w14:textId="77777777" w:rsidR="000B3AA0" w:rsidRPr="00413331" w:rsidRDefault="000B3AA0" w:rsidP="00D210E2">
      <w:pPr>
        <w:widowControl w:val="0"/>
        <w:tabs>
          <w:tab w:val="left" w:pos="-142"/>
        </w:tabs>
        <w:jc w:val="both"/>
        <w:rPr>
          <w:b/>
          <w:bCs/>
          <w:sz w:val="22"/>
          <w:szCs w:val="22"/>
        </w:rPr>
      </w:pPr>
      <w:r w:rsidRPr="00C967F8">
        <w:rPr>
          <w:b/>
          <w:bCs/>
          <w:sz w:val="22"/>
          <w:szCs w:val="22"/>
        </w:rPr>
        <w:t>2.3. P</w:t>
      </w:r>
      <w:r>
        <w:rPr>
          <w:b/>
          <w:bCs/>
          <w:sz w:val="22"/>
          <w:szCs w:val="22"/>
        </w:rPr>
        <w:t>rekių / p</w:t>
      </w:r>
      <w:r w:rsidRPr="00C967F8">
        <w:rPr>
          <w:b/>
          <w:bCs/>
          <w:sz w:val="22"/>
          <w:szCs w:val="22"/>
        </w:rPr>
        <w:t>aslaugų mato vienetų įkainiai be PVM nurodyti Pasiūlyme (Sutarties 3 priede).</w:t>
      </w:r>
      <w:r w:rsidRPr="00413331">
        <w:rPr>
          <w:b/>
          <w:bCs/>
          <w:sz w:val="22"/>
          <w:szCs w:val="22"/>
        </w:rPr>
        <w:t xml:space="preserve"> </w:t>
      </w:r>
    </w:p>
    <w:p w14:paraId="14924292" w14:textId="77777777" w:rsidR="000B3AA0" w:rsidRPr="00B57195" w:rsidRDefault="000B3AA0" w:rsidP="00D210E2">
      <w:pPr>
        <w:widowControl w:val="0"/>
        <w:tabs>
          <w:tab w:val="left" w:pos="-142"/>
        </w:tabs>
        <w:jc w:val="both"/>
        <w:rPr>
          <w:sz w:val="22"/>
          <w:szCs w:val="22"/>
        </w:rPr>
      </w:pPr>
      <w:r w:rsidRPr="00B57195">
        <w:rPr>
          <w:sz w:val="22"/>
          <w:szCs w:val="22"/>
        </w:rPr>
        <w:t xml:space="preserve">2.4. Jei </w:t>
      </w:r>
      <w:r>
        <w:rPr>
          <w:sz w:val="22"/>
          <w:szCs w:val="22"/>
        </w:rPr>
        <w:t>prekių tiekimo / pa</w:t>
      </w:r>
      <w:r w:rsidRPr="00B57195">
        <w:rPr>
          <w:sz w:val="22"/>
          <w:szCs w:val="22"/>
        </w:rPr>
        <w:t xml:space="preserve">slaugų teikimo laikotarpiu Lietuvos Respublikos teisės aktų nustatyta tvarka pasikeistų </w:t>
      </w:r>
      <w:r>
        <w:rPr>
          <w:sz w:val="22"/>
          <w:szCs w:val="22"/>
        </w:rPr>
        <w:t>prekėms / paslaugoms</w:t>
      </w:r>
      <w:r w:rsidRPr="009D6DBF">
        <w:rPr>
          <w:sz w:val="22"/>
          <w:szCs w:val="22"/>
        </w:rPr>
        <w:t xml:space="preserve"> </w:t>
      </w:r>
      <w:r w:rsidRPr="00B57195">
        <w:rPr>
          <w:sz w:val="22"/>
          <w:szCs w:val="22"/>
        </w:rPr>
        <w:t>taikomas PVM dydis, Šalys sutaria, nuo Lietuvos Respublikos teisės aktų dėl PVM pasikeitimo įsigaliojimo dienos, likusiai (neišpirktai) Sutarties vertei be PVM daliai bus taikomas naujasis PVM dydis, t. y. Sutarties vertė su PVM, kaip nurodyta Sutarties 2.1.3 punkte, būtų apskaičiuojama prie iki PVM pasikeitimo dienos išpirktos Sutarties vertės su PVM dalies pridėjus nuo PVM pasikeitimo dienos neišpirktos Sutarties vertės su PVM dalį.</w:t>
      </w:r>
    </w:p>
    <w:p w14:paraId="4A108AEB" w14:textId="77777777" w:rsidR="000B3AA0" w:rsidRPr="00B57195" w:rsidRDefault="000B3AA0" w:rsidP="00D210E2">
      <w:pPr>
        <w:widowControl w:val="0"/>
        <w:tabs>
          <w:tab w:val="left" w:pos="-142"/>
        </w:tabs>
        <w:jc w:val="both"/>
        <w:rPr>
          <w:sz w:val="22"/>
          <w:szCs w:val="22"/>
        </w:rPr>
      </w:pPr>
      <w:r w:rsidRPr="0269CBD3">
        <w:rPr>
          <w:sz w:val="22"/>
          <w:szCs w:val="22"/>
        </w:rPr>
        <w:t xml:space="preserve">2.5. </w:t>
      </w:r>
      <w:r w:rsidRPr="00280744">
        <w:rPr>
          <w:sz w:val="22"/>
          <w:szCs w:val="22"/>
        </w:rPr>
        <w:t xml:space="preserve">2.3 ir 2.4 punktuose nurodyti Šalių susitarimai įforminami raštiškai ne vėliau nei per 10 darbo dienų nuo Lietuvos Respublikos teisės aktų dėl PVM pasikeitimo įsigaliojimo </w:t>
      </w:r>
      <w:r w:rsidRPr="00D70268">
        <w:rPr>
          <w:sz w:val="22"/>
        </w:rPr>
        <w:t>dienos</w:t>
      </w:r>
      <w:r w:rsidRPr="0269CBD3">
        <w:rPr>
          <w:sz w:val="22"/>
          <w:szCs w:val="22"/>
        </w:rPr>
        <w:t>.</w:t>
      </w:r>
    </w:p>
    <w:p w14:paraId="77AE35D4" w14:textId="77777777" w:rsidR="000B3AA0" w:rsidRPr="00B57195" w:rsidRDefault="000B3AA0" w:rsidP="00D210E2">
      <w:pPr>
        <w:widowControl w:val="0"/>
        <w:tabs>
          <w:tab w:val="left" w:pos="-142"/>
        </w:tabs>
        <w:jc w:val="both"/>
        <w:rPr>
          <w:sz w:val="22"/>
        </w:rPr>
      </w:pPr>
      <w:r w:rsidRPr="00B57195">
        <w:rPr>
          <w:sz w:val="22"/>
          <w:szCs w:val="22"/>
        </w:rPr>
        <w:t xml:space="preserve">2.6. </w:t>
      </w:r>
      <w:r w:rsidRPr="000D6480">
        <w:rPr>
          <w:sz w:val="22"/>
        </w:rPr>
        <w:t xml:space="preserve">Bet kuri Sutarties Šalis Sutarties galiojimo metu ne anksčiau nei praėjus 6 mėnesiams nuo Sutarties įsigaliojimo dienos arba praėjus ne mažiau nei 6 mėnesiams nuo paskutinio (ankstesnio) </w:t>
      </w:r>
      <w:r>
        <w:rPr>
          <w:sz w:val="22"/>
        </w:rPr>
        <w:t xml:space="preserve">prekių / paslaugų </w:t>
      </w:r>
      <w:r w:rsidRPr="000D6480">
        <w:rPr>
          <w:sz w:val="22"/>
        </w:rPr>
        <w:t>įkaini</w:t>
      </w:r>
      <w:r>
        <w:rPr>
          <w:sz w:val="22"/>
        </w:rPr>
        <w:t>o ar kainos</w:t>
      </w:r>
      <w:r w:rsidRPr="000D6480">
        <w:rPr>
          <w:sz w:val="22"/>
        </w:rPr>
        <w:t xml:space="preserve"> perskaičiavimo (keitimo) turi teisę inicijuoti </w:t>
      </w:r>
      <w:r>
        <w:rPr>
          <w:sz w:val="22"/>
        </w:rPr>
        <w:t>prekių / paslaugų įkainio ar kainos</w:t>
      </w:r>
      <w:r w:rsidRPr="000D6480">
        <w:rPr>
          <w:sz w:val="22"/>
        </w:rPr>
        <w:t xml:space="preserve"> perskaičiavimą (keitimą), jei atsiranda Sutarties 2.7 punkte nurodytos sąlygos. Pirmojo perskaičiavimo atveju laikotarpio pradžia (mėnuo) yra paskutinės pirkimo, kurio pagrindu sudaryta Sutartis, pasiūlymų pateikimo termino dienos mėnuo. Antrojo ir vėlesnių perskaičiavimų atveju laikotarpio pradžia (mėnuo) yra paskutinio perskaičiavimo metu naudotos paskelbto atitinkamo indekso reikšmės mėnuo</w:t>
      </w:r>
      <w:r w:rsidRPr="00B57195">
        <w:rPr>
          <w:sz w:val="22"/>
        </w:rPr>
        <w:t>.</w:t>
      </w:r>
    </w:p>
    <w:p w14:paraId="71540BC3" w14:textId="1DE5B9E8" w:rsidR="000B3AA0" w:rsidRPr="00B57195" w:rsidRDefault="000B3AA0" w:rsidP="00D210E2">
      <w:pPr>
        <w:widowControl w:val="0"/>
        <w:tabs>
          <w:tab w:val="left" w:pos="-142"/>
        </w:tabs>
        <w:jc w:val="both"/>
        <w:rPr>
          <w:sz w:val="22"/>
          <w:szCs w:val="22"/>
        </w:rPr>
      </w:pPr>
      <w:r w:rsidRPr="00B57195">
        <w:rPr>
          <w:sz w:val="22"/>
        </w:rPr>
        <w:t xml:space="preserve">2.7. </w:t>
      </w:r>
      <w:r>
        <w:rPr>
          <w:sz w:val="22"/>
          <w:szCs w:val="22"/>
        </w:rPr>
        <w:t>Prekių / paslaugų</w:t>
      </w:r>
      <w:r w:rsidRPr="009A60EA">
        <w:rPr>
          <w:sz w:val="22"/>
          <w:szCs w:val="22"/>
        </w:rPr>
        <w:t xml:space="preserve"> </w:t>
      </w:r>
      <w:r w:rsidRPr="00D70268">
        <w:rPr>
          <w:sz w:val="22"/>
          <w:szCs w:val="22"/>
        </w:rPr>
        <w:t>įkainiai</w:t>
      </w:r>
      <w:r>
        <w:rPr>
          <w:sz w:val="22"/>
          <w:szCs w:val="22"/>
        </w:rPr>
        <w:t xml:space="preserve"> ar kaina</w:t>
      </w:r>
      <w:r w:rsidRPr="00D70268">
        <w:rPr>
          <w:sz w:val="22"/>
          <w:szCs w:val="22"/>
        </w:rPr>
        <w:t xml:space="preserve"> gali būti tikslinami, jei </w:t>
      </w:r>
      <w:r w:rsidRPr="00D70268">
        <w:rPr>
          <w:bCs/>
          <w:sz w:val="22"/>
          <w:szCs w:val="22"/>
        </w:rPr>
        <w:t>Valstybės duomenų agentūros</w:t>
      </w:r>
      <w:r w:rsidRPr="00D70268">
        <w:rPr>
          <w:sz w:val="22"/>
          <w:szCs w:val="22"/>
        </w:rPr>
        <w:t xml:space="preserve"> oficialiai skelbiami vartotojų kainų indeksai (individualaus vartojimo išlaidų pagal paskirtį klasifikatorius – „</w:t>
      </w:r>
      <w:r w:rsidR="000A7E46">
        <w:rPr>
          <w:sz w:val="22"/>
          <w:szCs w:val="22"/>
        </w:rPr>
        <w:t>00 Vartojimo prekės ir paslaugos</w:t>
      </w:r>
      <w:r w:rsidRPr="00D70268">
        <w:rPr>
          <w:sz w:val="22"/>
          <w:szCs w:val="22"/>
        </w:rPr>
        <w:t xml:space="preserve">“) pakinta daugiau kaip 10 proc. Vartotojų kainų indeksai skelbiami </w:t>
      </w:r>
      <w:r w:rsidRPr="00D70268">
        <w:rPr>
          <w:bCs/>
          <w:sz w:val="22"/>
          <w:szCs w:val="22"/>
        </w:rPr>
        <w:t>Valstybės duomenų agentūros</w:t>
      </w:r>
      <w:r w:rsidRPr="00D70268">
        <w:rPr>
          <w:sz w:val="22"/>
          <w:szCs w:val="22"/>
        </w:rPr>
        <w:t xml:space="preserve"> interneto svetainėje. Šiuos indeksus galima rasti (žingsniai): </w:t>
      </w:r>
      <w:hyperlink r:id="rId23" w:history="1">
        <w:r w:rsidRPr="00D70268">
          <w:rPr>
            <w:rStyle w:val="Hyperlink"/>
            <w:sz w:val="22"/>
            <w:szCs w:val="22"/>
          </w:rPr>
          <w:t>https://osp.stat.gov.lt</w:t>
        </w:r>
      </w:hyperlink>
      <w:r w:rsidRPr="00D70268">
        <w:rPr>
          <w:sz w:val="22"/>
          <w:szCs w:val="22"/>
        </w:rPr>
        <w:t xml:space="preserve"> →Visi rodikliai →Rodiklių duomenų bazė →Pagal temą →Ūkis ir finansai (makroekonomika)→Kainų indeksai, pokyčiai ir kainos →Vartotojų kainų indeksai (VKI), kainų pokyčiai, svoriai, vidutinės kainos →Vartotojų kainų indeksai →Vartotojų kainų indeksai (2015 m. – 100)→</w:t>
      </w:r>
      <w:r w:rsidR="009733BD" w:rsidRPr="009733BD">
        <w:rPr>
          <w:sz w:val="22"/>
          <w:szCs w:val="22"/>
        </w:rPr>
        <w:t xml:space="preserve"> </w:t>
      </w:r>
      <w:r w:rsidR="009733BD" w:rsidRPr="00690585">
        <w:rPr>
          <w:sz w:val="22"/>
          <w:szCs w:val="22"/>
        </w:rPr>
        <w:t>Viršuje spaudžiame v Lentelės parinktys → Laikotarpis → pasirenkame „Atžymėti visas“ ir nurodome laikotarpį → paspaudžiamas mygtukas „Pritaikyti“.</w:t>
      </w:r>
    </w:p>
    <w:p w14:paraId="40541A85" w14:textId="77777777" w:rsidR="000B3AA0" w:rsidRPr="00B57195" w:rsidRDefault="000B3AA0" w:rsidP="00D210E2">
      <w:pPr>
        <w:widowControl w:val="0"/>
        <w:tabs>
          <w:tab w:val="left" w:pos="-142"/>
        </w:tabs>
        <w:jc w:val="both"/>
        <w:rPr>
          <w:bCs/>
          <w:sz w:val="22"/>
          <w:szCs w:val="22"/>
        </w:rPr>
      </w:pPr>
      <w:r w:rsidRPr="00B57195">
        <w:rPr>
          <w:sz w:val="22"/>
          <w:szCs w:val="22"/>
        </w:rPr>
        <w:t>2.8. P</w:t>
      </w:r>
      <w:r>
        <w:rPr>
          <w:sz w:val="22"/>
          <w:szCs w:val="22"/>
        </w:rPr>
        <w:t>rekių / paslaugų</w:t>
      </w:r>
      <w:r w:rsidRPr="00B57195">
        <w:rPr>
          <w:sz w:val="22"/>
          <w:szCs w:val="22"/>
        </w:rPr>
        <w:t xml:space="preserve"> įkainis</w:t>
      </w:r>
      <w:r>
        <w:rPr>
          <w:sz w:val="22"/>
          <w:szCs w:val="22"/>
        </w:rPr>
        <w:t xml:space="preserve"> ar kaina</w:t>
      </w:r>
      <w:r w:rsidRPr="00B57195">
        <w:rPr>
          <w:bCs/>
          <w:sz w:val="22"/>
          <w:szCs w:val="22"/>
        </w:rPr>
        <w:t xml:space="preserve"> keičiam</w:t>
      </w:r>
      <w:r>
        <w:rPr>
          <w:bCs/>
          <w:sz w:val="22"/>
          <w:szCs w:val="22"/>
        </w:rPr>
        <w:t>a</w:t>
      </w:r>
      <w:r w:rsidRPr="00B57195">
        <w:rPr>
          <w:bCs/>
          <w:sz w:val="22"/>
          <w:szCs w:val="22"/>
        </w:rPr>
        <w:t xml:space="preserve"> pagal perskaičiavimo formulę:</w:t>
      </w:r>
    </w:p>
    <w:p w14:paraId="758A42B2" w14:textId="77777777" w:rsidR="000B3AA0" w:rsidRPr="00B57195" w:rsidRDefault="000B3AA0" w:rsidP="00D210E2">
      <w:pPr>
        <w:tabs>
          <w:tab w:val="left" w:pos="-142"/>
        </w:tabs>
        <w:jc w:val="center"/>
        <w:rPr>
          <w:i/>
          <w:sz w:val="22"/>
          <w:szCs w:val="22"/>
        </w:rPr>
      </w:pPr>
      <w:r w:rsidRPr="00B57195">
        <w:rPr>
          <w:b/>
          <w:bCs/>
          <w:sz w:val="22"/>
          <w:szCs w:val="22"/>
        </w:rPr>
        <w:t>a</w:t>
      </w:r>
      <w:r w:rsidRPr="00B57195">
        <w:rPr>
          <w:b/>
          <w:bCs/>
          <w:sz w:val="22"/>
          <w:szCs w:val="22"/>
          <w:vertAlign w:val="subscript"/>
        </w:rPr>
        <w:t>1=</w:t>
      </w:r>
      <w:r w:rsidRPr="00B57195">
        <w:rPr>
          <w:b/>
          <w:bCs/>
          <w:sz w:val="22"/>
          <w:szCs w:val="22"/>
        </w:rPr>
        <w:t xml:space="preserve">a </w:t>
      </w:r>
      <w:r w:rsidRPr="00B57195">
        <w:rPr>
          <w:sz w:val="22"/>
          <w:szCs w:val="22"/>
        </w:rPr>
        <w:t>x</w:t>
      </w:r>
      <w:r w:rsidRPr="00B57195">
        <w:rPr>
          <w:b/>
          <w:bCs/>
          <w:sz w:val="22"/>
          <w:szCs w:val="22"/>
        </w:rPr>
        <w:t xml:space="preserve"> k</w:t>
      </w:r>
      <w:r w:rsidRPr="00B57195">
        <w:rPr>
          <w:b/>
          <w:bCs/>
          <w:sz w:val="22"/>
          <w:szCs w:val="22"/>
        </w:rPr>
        <w:fldChar w:fldCharType="begin"/>
      </w:r>
      <w:r w:rsidRPr="00B57195">
        <w:rPr>
          <w:b/>
          <w:bCs/>
          <w:sz w:val="22"/>
          <w:szCs w:val="22"/>
        </w:rPr>
        <w:instrText xml:space="preserve"> QUOTE </w:instrText>
      </w:r>
      <w:r w:rsidRPr="00B57195">
        <w:rPr>
          <w:sz w:val="22"/>
          <w:szCs w:val="22"/>
        </w:rPr>
        <w:instrText>a1=a+k100×a</w:instrText>
      </w:r>
      <w:r w:rsidRPr="00B57195">
        <w:rPr>
          <w:b/>
          <w:bCs/>
          <w:sz w:val="22"/>
          <w:szCs w:val="22"/>
        </w:rPr>
        <w:instrText xml:space="preserve"> </w:instrText>
      </w:r>
      <w:r w:rsidRPr="00B57195">
        <w:rPr>
          <w:b/>
          <w:bCs/>
          <w:sz w:val="22"/>
          <w:szCs w:val="22"/>
        </w:rPr>
        <w:fldChar w:fldCharType="separate"/>
      </w:r>
      <w:r w:rsidRPr="00B57195">
        <w:rPr>
          <w:b/>
          <w:bCs/>
          <w:sz w:val="22"/>
          <w:szCs w:val="22"/>
        </w:rPr>
        <w:fldChar w:fldCharType="end"/>
      </w:r>
      <w:r w:rsidRPr="00B57195">
        <w:rPr>
          <w:i/>
          <w:sz w:val="22"/>
          <w:szCs w:val="22"/>
        </w:rPr>
        <w:t xml:space="preserve"> (1), kur</w:t>
      </w:r>
    </w:p>
    <w:p w14:paraId="542D9376" w14:textId="77777777" w:rsidR="000B3AA0" w:rsidRPr="00B57195" w:rsidRDefault="000B3AA0" w:rsidP="00D210E2">
      <w:pPr>
        <w:tabs>
          <w:tab w:val="left" w:pos="-142"/>
        </w:tabs>
        <w:jc w:val="both"/>
        <w:rPr>
          <w:i/>
          <w:sz w:val="22"/>
          <w:szCs w:val="22"/>
        </w:rPr>
      </w:pPr>
    </w:p>
    <w:p w14:paraId="737EE5D0" w14:textId="77777777" w:rsidR="000B3AA0" w:rsidRPr="00B57195" w:rsidRDefault="000B3AA0" w:rsidP="00D210E2">
      <w:pPr>
        <w:tabs>
          <w:tab w:val="left" w:pos="-142"/>
        </w:tabs>
        <w:jc w:val="both"/>
        <w:rPr>
          <w:sz w:val="22"/>
          <w:szCs w:val="22"/>
        </w:rPr>
      </w:pPr>
      <w:bookmarkStart w:id="3" w:name="_Hlk103087836"/>
      <w:r w:rsidRPr="00B57195">
        <w:rPr>
          <w:sz w:val="22"/>
          <w:szCs w:val="22"/>
        </w:rPr>
        <w:t>a</w:t>
      </w:r>
      <w:r w:rsidRPr="00B57195">
        <w:rPr>
          <w:sz w:val="22"/>
          <w:szCs w:val="22"/>
          <w:vertAlign w:val="subscript"/>
        </w:rPr>
        <w:t>1</w:t>
      </w:r>
      <w:bookmarkEnd w:id="3"/>
      <w:r w:rsidRPr="00B57195">
        <w:rPr>
          <w:sz w:val="22"/>
          <w:szCs w:val="22"/>
        </w:rPr>
        <w:t xml:space="preserve"> – perskaičiuotas (pakeistas) įkainis</w:t>
      </w:r>
      <w:r>
        <w:rPr>
          <w:sz w:val="22"/>
          <w:szCs w:val="22"/>
        </w:rPr>
        <w:t xml:space="preserve">  ar kaina</w:t>
      </w:r>
      <w:r w:rsidRPr="00B57195">
        <w:rPr>
          <w:sz w:val="22"/>
          <w:szCs w:val="22"/>
        </w:rPr>
        <w:t xml:space="preserve"> (Eur be PVM)</w:t>
      </w:r>
      <w:r>
        <w:rPr>
          <w:sz w:val="22"/>
          <w:szCs w:val="22"/>
        </w:rPr>
        <w:t>;</w:t>
      </w:r>
    </w:p>
    <w:p w14:paraId="6643557F" w14:textId="77777777" w:rsidR="000B3AA0" w:rsidRPr="00B57195" w:rsidRDefault="000B3AA0" w:rsidP="00D210E2">
      <w:pPr>
        <w:tabs>
          <w:tab w:val="left" w:pos="-142"/>
        </w:tabs>
        <w:jc w:val="both"/>
        <w:rPr>
          <w:sz w:val="22"/>
          <w:szCs w:val="22"/>
        </w:rPr>
      </w:pPr>
      <w:r w:rsidRPr="00B57195">
        <w:rPr>
          <w:sz w:val="22"/>
          <w:szCs w:val="22"/>
        </w:rPr>
        <w:t xml:space="preserve">a – įkainis (Eur be PVM) </w:t>
      </w:r>
      <w:r>
        <w:rPr>
          <w:sz w:val="22"/>
          <w:szCs w:val="22"/>
        </w:rPr>
        <w:t xml:space="preserve">ar kaina </w:t>
      </w:r>
      <w:r w:rsidRPr="00B57195">
        <w:rPr>
          <w:sz w:val="22"/>
          <w:szCs w:val="22"/>
        </w:rPr>
        <w:t>(pasiūlyme nurodytas įkainis</w:t>
      </w:r>
      <w:r>
        <w:rPr>
          <w:sz w:val="22"/>
          <w:szCs w:val="22"/>
        </w:rPr>
        <w:t xml:space="preserve"> ar kaina</w:t>
      </w:r>
      <w:r w:rsidRPr="00B57195">
        <w:rPr>
          <w:sz w:val="22"/>
          <w:szCs w:val="22"/>
        </w:rPr>
        <w:t>, o jei jis jau buvo perskaičiuotas, tai paskutinio perskaičiavimo įkainis</w:t>
      </w:r>
      <w:r>
        <w:rPr>
          <w:sz w:val="22"/>
          <w:szCs w:val="22"/>
        </w:rPr>
        <w:t xml:space="preserve"> ar kaina</w:t>
      </w:r>
      <w:r w:rsidRPr="00B57195">
        <w:rPr>
          <w:sz w:val="22"/>
          <w:szCs w:val="22"/>
        </w:rPr>
        <w:t>);</w:t>
      </w:r>
    </w:p>
    <w:p w14:paraId="4033C992" w14:textId="77777777" w:rsidR="000B3AA0" w:rsidRPr="00B57195" w:rsidRDefault="000B3AA0" w:rsidP="00D210E2">
      <w:pPr>
        <w:widowControl w:val="0"/>
        <w:tabs>
          <w:tab w:val="left" w:pos="-142"/>
        </w:tabs>
        <w:jc w:val="both"/>
        <w:rPr>
          <w:sz w:val="22"/>
          <w:szCs w:val="22"/>
        </w:rPr>
      </w:pPr>
      <w:r w:rsidRPr="00B57195">
        <w:rPr>
          <w:sz w:val="22"/>
          <w:szCs w:val="22"/>
        </w:rPr>
        <w:t>k – perskaičiavimo koeficientas</w:t>
      </w:r>
    </w:p>
    <w:p w14:paraId="1DC8B71D" w14:textId="77777777" w:rsidR="000B3AA0" w:rsidRPr="00B57195" w:rsidRDefault="000B3AA0" w:rsidP="00D210E2">
      <w:pPr>
        <w:tabs>
          <w:tab w:val="left" w:pos="-142"/>
        </w:tabs>
        <w:jc w:val="center"/>
        <w:rPr>
          <w:sz w:val="22"/>
          <w:szCs w:val="22"/>
        </w:rPr>
      </w:pPr>
      <w:r w:rsidRPr="00B57195">
        <w:rPr>
          <w:b/>
          <w:bCs/>
          <w:sz w:val="22"/>
          <w:szCs w:val="22"/>
        </w:rPr>
        <w:t>k= Ind</w:t>
      </w:r>
      <w:r w:rsidRPr="00B57195">
        <w:rPr>
          <w:b/>
          <w:bCs/>
          <w:sz w:val="22"/>
          <w:szCs w:val="22"/>
          <w:vertAlign w:val="subscript"/>
        </w:rPr>
        <w:t>naujausias</w:t>
      </w:r>
      <w:r w:rsidRPr="00B57195">
        <w:rPr>
          <w:b/>
          <w:bCs/>
          <w:sz w:val="22"/>
          <w:szCs w:val="22"/>
        </w:rPr>
        <w:t xml:space="preserve"> / Ind</w:t>
      </w:r>
      <w:r w:rsidRPr="00B57195">
        <w:rPr>
          <w:b/>
          <w:bCs/>
          <w:sz w:val="22"/>
          <w:szCs w:val="22"/>
          <w:vertAlign w:val="subscript"/>
        </w:rPr>
        <w:t>pradž</w:t>
      </w:r>
      <w:r w:rsidRPr="00B57195">
        <w:rPr>
          <w:sz w:val="22"/>
          <w:szCs w:val="22"/>
          <w:vertAlign w:val="subscript"/>
        </w:rPr>
        <w:t>ia</w:t>
      </w:r>
      <w:r w:rsidRPr="00B57195">
        <w:rPr>
          <w:sz w:val="22"/>
          <w:szCs w:val="22"/>
        </w:rPr>
        <w:t xml:space="preserve"> </w:t>
      </w:r>
      <w:r w:rsidRPr="00B57195">
        <w:rPr>
          <w:i/>
          <w:iCs/>
          <w:sz w:val="22"/>
          <w:szCs w:val="22"/>
        </w:rPr>
        <w:t>(2)</w:t>
      </w:r>
      <w:r w:rsidRPr="00B57195">
        <w:rPr>
          <w:sz w:val="22"/>
          <w:szCs w:val="22"/>
        </w:rPr>
        <w:t xml:space="preserve">, </w:t>
      </w:r>
      <w:r w:rsidRPr="00B57195">
        <w:rPr>
          <w:i/>
          <w:iCs/>
          <w:sz w:val="22"/>
          <w:szCs w:val="22"/>
        </w:rPr>
        <w:t>kur</w:t>
      </w:r>
    </w:p>
    <w:p w14:paraId="38259B8B" w14:textId="77777777" w:rsidR="000B3AA0" w:rsidRPr="00B57195" w:rsidRDefault="000B3AA0" w:rsidP="00D210E2">
      <w:pPr>
        <w:tabs>
          <w:tab w:val="left" w:pos="-142"/>
        </w:tabs>
        <w:jc w:val="both"/>
        <w:rPr>
          <w:sz w:val="22"/>
          <w:szCs w:val="22"/>
        </w:rPr>
      </w:pPr>
      <w:r w:rsidRPr="00B57195">
        <w:rPr>
          <w:sz w:val="22"/>
          <w:szCs w:val="22"/>
        </w:rPr>
        <w:fldChar w:fldCharType="begin"/>
      </w:r>
      <w:r w:rsidRPr="00B57195">
        <w:rPr>
          <w:sz w:val="22"/>
          <w:szCs w:val="22"/>
        </w:rPr>
        <w:instrText xml:space="preserve"> QUOTE IndnaujausiasIndpradžia </w:instrText>
      </w:r>
      <w:r w:rsidRPr="00B57195">
        <w:rPr>
          <w:sz w:val="22"/>
          <w:szCs w:val="22"/>
        </w:rPr>
        <w:fldChar w:fldCharType="separate"/>
      </w:r>
      <w:r w:rsidRPr="00B57195">
        <w:rPr>
          <w:sz w:val="22"/>
          <w:szCs w:val="22"/>
        </w:rPr>
        <w:fldChar w:fldCharType="end"/>
      </w:r>
    </w:p>
    <w:p w14:paraId="15CCEC54" w14:textId="77777777" w:rsidR="000B3AA0" w:rsidRPr="00D70268" w:rsidRDefault="000B3AA0" w:rsidP="00D210E2">
      <w:pPr>
        <w:tabs>
          <w:tab w:val="left" w:pos="-142"/>
        </w:tabs>
        <w:jc w:val="both"/>
        <w:rPr>
          <w:sz w:val="22"/>
          <w:szCs w:val="22"/>
        </w:rPr>
      </w:pPr>
      <w:r w:rsidRPr="00D70268">
        <w:rPr>
          <w:sz w:val="22"/>
          <w:szCs w:val="22"/>
        </w:rPr>
        <w:t>Ind</w:t>
      </w:r>
      <w:r w:rsidRPr="00D70268">
        <w:rPr>
          <w:sz w:val="22"/>
          <w:szCs w:val="22"/>
          <w:vertAlign w:val="subscript"/>
        </w:rPr>
        <w:t>naujausias</w:t>
      </w:r>
      <w:r w:rsidRPr="00D70268">
        <w:rPr>
          <w:sz w:val="22"/>
          <w:szCs w:val="22"/>
        </w:rPr>
        <w:t xml:space="preserve"> – kreipimosi dėl kainos perskaičiavimo išsiuntimo kitai </w:t>
      </w:r>
      <w:r>
        <w:rPr>
          <w:sz w:val="22"/>
          <w:szCs w:val="22"/>
        </w:rPr>
        <w:t>Š</w:t>
      </w:r>
      <w:r w:rsidRPr="00D70268">
        <w:rPr>
          <w:sz w:val="22"/>
          <w:szCs w:val="22"/>
        </w:rPr>
        <w:t>aliai datą naujausias paskelbtas Valstybės duomenų agentūros oficialiai skelbiamas kainų indeksas;</w:t>
      </w:r>
    </w:p>
    <w:p w14:paraId="71931B45" w14:textId="77777777" w:rsidR="000B3AA0" w:rsidRPr="00B57195" w:rsidRDefault="000B3AA0" w:rsidP="00D210E2">
      <w:pPr>
        <w:tabs>
          <w:tab w:val="left" w:pos="-142"/>
        </w:tabs>
        <w:jc w:val="both"/>
        <w:rPr>
          <w:sz w:val="22"/>
          <w:szCs w:val="22"/>
        </w:rPr>
      </w:pPr>
      <w:r w:rsidRPr="00D70268">
        <w:rPr>
          <w:sz w:val="22"/>
          <w:szCs w:val="22"/>
        </w:rPr>
        <w:t>Ind</w:t>
      </w:r>
      <w:r w:rsidRPr="00D70268">
        <w:rPr>
          <w:sz w:val="22"/>
          <w:szCs w:val="22"/>
          <w:vertAlign w:val="subscript"/>
        </w:rPr>
        <w:t>pradžia</w:t>
      </w:r>
      <w:r w:rsidRPr="00D70268">
        <w:rPr>
          <w:sz w:val="22"/>
          <w:szCs w:val="22"/>
        </w:rPr>
        <w:t xml:space="preserve"> – pasiūlymo pateikimo mėnesio ar laikotarpio pradžios datos (mėnesio) Valstybės duomenų agentūros oficialiai skelbiamas kainų indeksas.</w:t>
      </w:r>
    </w:p>
    <w:p w14:paraId="338A0E38" w14:textId="77777777" w:rsidR="000B3AA0" w:rsidRPr="00B57195" w:rsidRDefault="000B3AA0" w:rsidP="00D210E2">
      <w:pPr>
        <w:widowControl w:val="0"/>
        <w:tabs>
          <w:tab w:val="left" w:pos="-142"/>
        </w:tabs>
        <w:jc w:val="both"/>
        <w:rPr>
          <w:bCs/>
          <w:sz w:val="22"/>
          <w:szCs w:val="22"/>
        </w:rPr>
      </w:pPr>
      <w:r w:rsidRPr="00B57195">
        <w:rPr>
          <w:bCs/>
          <w:sz w:val="22"/>
          <w:szCs w:val="22"/>
        </w:rPr>
        <w:t>Skaičiavimams indeksų reikšmės imamos keturių skaitmenų po kablelio tikslumu, o apskaičiuotas įkainis suapvalinamas iki dviejų skaitmenų po kablelio.</w:t>
      </w:r>
    </w:p>
    <w:p w14:paraId="52504067" w14:textId="77777777" w:rsidR="000B3AA0" w:rsidRPr="00B57195" w:rsidRDefault="000B3AA0" w:rsidP="00D210E2">
      <w:pPr>
        <w:widowControl w:val="0"/>
        <w:tabs>
          <w:tab w:val="left" w:pos="-142"/>
        </w:tabs>
        <w:jc w:val="both"/>
        <w:rPr>
          <w:sz w:val="22"/>
          <w:szCs w:val="22"/>
        </w:rPr>
      </w:pPr>
      <w:r w:rsidRPr="00D70268">
        <w:rPr>
          <w:sz w:val="22"/>
          <w:szCs w:val="22"/>
        </w:rPr>
        <w:t>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r w:rsidRPr="00B57195">
        <w:rPr>
          <w:sz w:val="22"/>
          <w:szCs w:val="22"/>
        </w:rPr>
        <w:t>.</w:t>
      </w:r>
    </w:p>
    <w:p w14:paraId="6BC382E3" w14:textId="77777777" w:rsidR="000B3AA0" w:rsidRPr="00B57195" w:rsidRDefault="000B3AA0" w:rsidP="00D210E2">
      <w:pPr>
        <w:widowControl w:val="0"/>
        <w:tabs>
          <w:tab w:val="left" w:pos="-142"/>
        </w:tabs>
        <w:jc w:val="both"/>
        <w:rPr>
          <w:sz w:val="22"/>
          <w:szCs w:val="22"/>
        </w:rPr>
      </w:pPr>
      <w:r w:rsidRPr="00B57195">
        <w:rPr>
          <w:sz w:val="22"/>
          <w:szCs w:val="22"/>
        </w:rPr>
        <w:t xml:space="preserve">2.9. Sutarties 2.8 punkte nurodytu perskaičiavimo koeficientu bus perskaičiuojama ir nepanaudota (neišpirkta) </w:t>
      </w:r>
      <w:r>
        <w:rPr>
          <w:sz w:val="22"/>
          <w:szCs w:val="22"/>
        </w:rPr>
        <w:t xml:space="preserve">pradinės </w:t>
      </w:r>
      <w:r w:rsidRPr="00B57195">
        <w:rPr>
          <w:sz w:val="22"/>
          <w:szCs w:val="22"/>
        </w:rPr>
        <w:t>Sutarties vertės dalis.</w:t>
      </w:r>
    </w:p>
    <w:p w14:paraId="468125A4" w14:textId="77777777" w:rsidR="000B3AA0" w:rsidRPr="00B57195" w:rsidRDefault="000B3AA0" w:rsidP="00D210E2">
      <w:pPr>
        <w:widowControl w:val="0"/>
        <w:tabs>
          <w:tab w:val="left" w:pos="-142"/>
        </w:tabs>
        <w:jc w:val="both"/>
        <w:rPr>
          <w:sz w:val="22"/>
          <w:szCs w:val="22"/>
        </w:rPr>
      </w:pPr>
      <w:r w:rsidRPr="00B57195">
        <w:rPr>
          <w:sz w:val="22"/>
          <w:szCs w:val="22"/>
        </w:rPr>
        <w:lastRenderedPageBreak/>
        <w:t>2.10. Šis Sutarties pakeitimas įforminamas papildomu Šalių susitarimu per 10 darbo dienų nuo Šalies prašymo kitai Šaliai perskaičiuoti įkainius</w:t>
      </w:r>
      <w:r>
        <w:rPr>
          <w:sz w:val="22"/>
          <w:szCs w:val="22"/>
        </w:rPr>
        <w:t xml:space="preserve"> ar kainą</w:t>
      </w:r>
      <w:r w:rsidRPr="00B57195">
        <w:rPr>
          <w:sz w:val="22"/>
          <w:szCs w:val="22"/>
        </w:rPr>
        <w:t xml:space="preserve"> pateikimo dienos, kuris įsigalioja nuo abiejų Šalių atstovų pasirašymo dienos ir pradedamas taikyti tik Pirkėjo mokėjimams pagal Sutartį už </w:t>
      </w:r>
      <w:r>
        <w:rPr>
          <w:sz w:val="22"/>
          <w:szCs w:val="22"/>
        </w:rPr>
        <w:t>prekes / paslaugas</w:t>
      </w:r>
      <w:r w:rsidRPr="00B57195">
        <w:rPr>
          <w:sz w:val="22"/>
          <w:szCs w:val="22"/>
        </w:rPr>
        <w:t xml:space="preserve">, </w:t>
      </w:r>
      <w:r>
        <w:rPr>
          <w:sz w:val="22"/>
          <w:szCs w:val="22"/>
        </w:rPr>
        <w:t xml:space="preserve">pristatytas / </w:t>
      </w:r>
      <w:r w:rsidRPr="00B57195">
        <w:rPr>
          <w:sz w:val="22"/>
          <w:szCs w:val="22"/>
        </w:rPr>
        <w:t xml:space="preserve">suteiktas po </w:t>
      </w:r>
      <w:r>
        <w:rPr>
          <w:sz w:val="22"/>
          <w:szCs w:val="22"/>
        </w:rPr>
        <w:t>prekių / paslaugų</w:t>
      </w:r>
      <w:r w:rsidRPr="00B57195">
        <w:rPr>
          <w:sz w:val="22"/>
          <w:szCs w:val="22"/>
        </w:rPr>
        <w:t xml:space="preserve"> įkainio</w:t>
      </w:r>
      <w:r>
        <w:rPr>
          <w:sz w:val="22"/>
          <w:szCs w:val="22"/>
        </w:rPr>
        <w:t xml:space="preserve"> ar kainos </w:t>
      </w:r>
      <w:r w:rsidRPr="00B57195">
        <w:rPr>
          <w:sz w:val="22"/>
          <w:szCs w:val="22"/>
        </w:rPr>
        <w:t xml:space="preserve">pakeitimo. Susitarime nurodomas </w:t>
      </w:r>
      <w:r>
        <w:rPr>
          <w:sz w:val="22"/>
          <w:szCs w:val="22"/>
        </w:rPr>
        <w:t>prekių / paslaugų</w:t>
      </w:r>
      <w:r w:rsidRPr="00B57195">
        <w:rPr>
          <w:sz w:val="22"/>
          <w:szCs w:val="22"/>
        </w:rPr>
        <w:t xml:space="preserve"> įkainio ir Sutarties vertės pakeitimo pagrindas, indekso reikšmė laikotarpio pradžioje ir jos nustatymo data, indekso reikšmė laikotarpio pabaigoje ir jos nustatymo data, indekso pokyčio koeficientas, perskaičiuotas fiksuotas įkainis</w:t>
      </w:r>
      <w:r>
        <w:rPr>
          <w:sz w:val="22"/>
          <w:szCs w:val="22"/>
        </w:rPr>
        <w:t xml:space="preserve"> ar kaina</w:t>
      </w:r>
      <w:r w:rsidRPr="00B57195">
        <w:rPr>
          <w:sz w:val="22"/>
          <w:szCs w:val="22"/>
        </w:rPr>
        <w:t>, perskaičiuota Sutarties vertė bei kita perskaičiavimui reikšminga informacija.</w:t>
      </w:r>
    </w:p>
    <w:p w14:paraId="638DE310" w14:textId="1EBE06CA" w:rsidR="000B3AA0" w:rsidRPr="00066EB2" w:rsidRDefault="000B3AA0" w:rsidP="00D210E2">
      <w:pPr>
        <w:widowControl w:val="0"/>
        <w:tabs>
          <w:tab w:val="left" w:pos="-142"/>
        </w:tabs>
        <w:jc w:val="both"/>
        <w:rPr>
          <w:sz w:val="22"/>
          <w:szCs w:val="22"/>
        </w:rPr>
      </w:pPr>
      <w:r w:rsidRPr="00B57195">
        <w:rPr>
          <w:sz w:val="22"/>
          <w:szCs w:val="22"/>
        </w:rPr>
        <w:t xml:space="preserve">2.11. </w:t>
      </w:r>
      <w:r w:rsidR="009640CE" w:rsidRPr="00690585">
        <w:rPr>
          <w:sz w:val="22"/>
          <w:szCs w:val="22"/>
        </w:rPr>
        <w:t xml:space="preserve">Visos </w:t>
      </w:r>
      <w:r w:rsidR="00CF178E">
        <w:rPr>
          <w:sz w:val="22"/>
          <w:szCs w:val="22"/>
        </w:rPr>
        <w:t xml:space="preserve">pristatytos prekės ir (ar) </w:t>
      </w:r>
      <w:r w:rsidR="009640CE" w:rsidRPr="00690585">
        <w:rPr>
          <w:sz w:val="22"/>
          <w:szCs w:val="22"/>
        </w:rPr>
        <w:t xml:space="preserve">suteiktos </w:t>
      </w:r>
      <w:r w:rsidR="00CF178E">
        <w:rPr>
          <w:sz w:val="22"/>
          <w:szCs w:val="22"/>
        </w:rPr>
        <w:t>p</w:t>
      </w:r>
      <w:r w:rsidR="009640CE" w:rsidRPr="00690585">
        <w:rPr>
          <w:sz w:val="22"/>
          <w:szCs w:val="22"/>
        </w:rPr>
        <w:t>aslaugos turi būti patvirtintos parašais Pirkėjo ir Ti</w:t>
      </w:r>
      <w:r w:rsidR="00CF178E">
        <w:rPr>
          <w:sz w:val="22"/>
          <w:szCs w:val="22"/>
        </w:rPr>
        <w:t>e</w:t>
      </w:r>
      <w:r w:rsidR="009640CE" w:rsidRPr="00690585">
        <w:rPr>
          <w:sz w:val="22"/>
          <w:szCs w:val="22"/>
        </w:rPr>
        <w:t xml:space="preserve">kėjo, pasirašant </w:t>
      </w:r>
      <w:r w:rsidR="00CF178E">
        <w:rPr>
          <w:sz w:val="22"/>
          <w:szCs w:val="22"/>
        </w:rPr>
        <w:t xml:space="preserve">prekių / </w:t>
      </w:r>
      <w:r w:rsidR="009640CE" w:rsidRPr="00690585">
        <w:rPr>
          <w:sz w:val="22"/>
          <w:szCs w:val="22"/>
        </w:rPr>
        <w:t>paslaugų perdavimo–priėmimo aktą (toliau- Aktas). Aktą parengia T</w:t>
      </w:r>
      <w:r w:rsidR="00CF178E">
        <w:rPr>
          <w:sz w:val="22"/>
          <w:szCs w:val="22"/>
        </w:rPr>
        <w:t>ie</w:t>
      </w:r>
      <w:r w:rsidR="009640CE" w:rsidRPr="00690585">
        <w:rPr>
          <w:sz w:val="22"/>
          <w:szCs w:val="22"/>
        </w:rPr>
        <w:t xml:space="preserve">kėjas ir teikia Pirkėjo atstovui tvirtinti. Aktas Pirkėjui turi būti pateiktas per 3 darbo dienas nuo </w:t>
      </w:r>
      <w:r w:rsidR="00CF178E">
        <w:rPr>
          <w:sz w:val="22"/>
          <w:szCs w:val="22"/>
        </w:rPr>
        <w:t>prekių pristatymo ir (ar) paslaugų</w:t>
      </w:r>
      <w:r w:rsidR="009640CE" w:rsidRPr="00690585">
        <w:rPr>
          <w:sz w:val="22"/>
          <w:szCs w:val="22"/>
        </w:rPr>
        <w:t xml:space="preserve"> suteikimo dienos. Pirkėjas įsitikinęs kad </w:t>
      </w:r>
      <w:r w:rsidR="00CF178E">
        <w:rPr>
          <w:sz w:val="22"/>
          <w:szCs w:val="22"/>
        </w:rPr>
        <w:t>prekės pristatytos ir (ar) p</w:t>
      </w:r>
      <w:r w:rsidR="009640CE" w:rsidRPr="00690585">
        <w:rPr>
          <w:sz w:val="22"/>
          <w:szCs w:val="22"/>
        </w:rPr>
        <w:t>aslaugos suteiktos tinkamai, pasirašo Aktą. Šalims pasirašius Aktą, T</w:t>
      </w:r>
      <w:r w:rsidR="00CF178E">
        <w:rPr>
          <w:sz w:val="22"/>
          <w:szCs w:val="22"/>
        </w:rPr>
        <w:t>ie</w:t>
      </w:r>
      <w:r w:rsidR="009640CE" w:rsidRPr="00690585">
        <w:rPr>
          <w:sz w:val="22"/>
          <w:szCs w:val="22"/>
        </w:rPr>
        <w:t xml:space="preserve">kėjas, ne ilgiau nei per 5 (penkias) darbo dienas, parengia ir Sutartyje nustatyta tvarka Pirkėjui pateikia PVM sąskaitą faktūrą už pristatytas prekes ir (ar) suteiktas paslaugas. </w:t>
      </w:r>
      <w:r w:rsidRPr="00B57195">
        <w:rPr>
          <w:sz w:val="22"/>
          <w:szCs w:val="22"/>
        </w:rPr>
        <w:t xml:space="preserve">Atsižvelgiant į Sutarties pobūdį ir ypatumus, Šalys susitaria, kad už </w:t>
      </w:r>
      <w:r w:rsidR="00CF178E">
        <w:rPr>
          <w:sz w:val="22"/>
          <w:szCs w:val="22"/>
        </w:rPr>
        <w:t xml:space="preserve">pristatytas prekes ir (ar) </w:t>
      </w:r>
      <w:r w:rsidRPr="00B57195">
        <w:rPr>
          <w:sz w:val="22"/>
          <w:szCs w:val="22"/>
        </w:rPr>
        <w:t xml:space="preserve">suteiktas </w:t>
      </w:r>
      <w:r w:rsidR="00CF178E">
        <w:rPr>
          <w:sz w:val="22"/>
          <w:szCs w:val="22"/>
        </w:rPr>
        <w:t>p</w:t>
      </w:r>
      <w:r w:rsidRPr="00B57195">
        <w:rPr>
          <w:sz w:val="22"/>
          <w:szCs w:val="22"/>
        </w:rPr>
        <w:t xml:space="preserve">aslaugas </w:t>
      </w:r>
      <w:r w:rsidRPr="00F15CA0">
        <w:rPr>
          <w:b/>
          <w:bCs/>
          <w:sz w:val="22"/>
          <w:szCs w:val="22"/>
        </w:rPr>
        <w:t xml:space="preserve">Pirkėjas atsiskaitys per </w:t>
      </w:r>
      <w:r>
        <w:rPr>
          <w:b/>
          <w:bCs/>
          <w:sz w:val="22"/>
          <w:szCs w:val="22"/>
        </w:rPr>
        <w:t>6</w:t>
      </w:r>
      <w:r w:rsidRPr="00F15CA0">
        <w:rPr>
          <w:b/>
          <w:bCs/>
          <w:sz w:val="22"/>
          <w:szCs w:val="22"/>
        </w:rPr>
        <w:t>0 (</w:t>
      </w:r>
      <w:r>
        <w:rPr>
          <w:b/>
          <w:bCs/>
          <w:sz w:val="22"/>
          <w:szCs w:val="22"/>
        </w:rPr>
        <w:t>šešiasdešimt</w:t>
      </w:r>
      <w:r w:rsidRPr="00F15CA0">
        <w:rPr>
          <w:b/>
          <w:bCs/>
          <w:sz w:val="22"/>
          <w:szCs w:val="22"/>
        </w:rPr>
        <w:t>) kalendorinių dienų</w:t>
      </w:r>
      <w:r w:rsidRPr="00B57195">
        <w:rPr>
          <w:sz w:val="22"/>
          <w:szCs w:val="22"/>
        </w:rPr>
        <w:t xml:space="preserve"> nuo PVM sąskaitos faktūros pateikimo dienos</w:t>
      </w:r>
      <w:r>
        <w:rPr>
          <w:sz w:val="22"/>
          <w:szCs w:val="22"/>
        </w:rPr>
        <w:t xml:space="preserve">. </w:t>
      </w:r>
      <w:r w:rsidRPr="00B57195">
        <w:rPr>
          <w:b/>
          <w:bCs/>
          <w:sz w:val="22"/>
          <w:szCs w:val="22"/>
        </w:rPr>
        <w:t xml:space="preserve">PVM sąskaitos faktūros privalo būti teikiamos naudojantis </w:t>
      </w:r>
      <w:r w:rsidRPr="00D96BAA">
        <w:rPr>
          <w:b/>
          <w:bCs/>
          <w:sz w:val="22"/>
          <w:szCs w:val="22"/>
        </w:rPr>
        <w:t>sistemos SABIS</w:t>
      </w:r>
      <w:r w:rsidRPr="00B57195">
        <w:rPr>
          <w:b/>
          <w:bCs/>
          <w:sz w:val="22"/>
          <w:szCs w:val="22"/>
        </w:rPr>
        <w:t xml:space="preserve"> priemonėmis </w:t>
      </w:r>
      <w:r>
        <w:rPr>
          <w:b/>
          <w:bCs/>
          <w:sz w:val="22"/>
          <w:szCs w:val="22"/>
        </w:rPr>
        <w:t>Specifikacijos</w:t>
      </w:r>
      <w:r w:rsidRPr="00B57195">
        <w:rPr>
          <w:b/>
          <w:bCs/>
          <w:sz w:val="22"/>
          <w:szCs w:val="22"/>
        </w:rPr>
        <w:t xml:space="preserve"> nustatyta tvarka</w:t>
      </w:r>
      <w:r w:rsidRPr="00B57195">
        <w:rPr>
          <w:bCs/>
          <w:sz w:val="22"/>
          <w:szCs w:val="22"/>
        </w:rPr>
        <w:t>.</w:t>
      </w:r>
    </w:p>
    <w:p w14:paraId="554CB886" w14:textId="77777777" w:rsidR="000B3AA0" w:rsidRPr="00B57195" w:rsidRDefault="000B3AA0" w:rsidP="00D210E2">
      <w:pPr>
        <w:widowControl w:val="0"/>
        <w:tabs>
          <w:tab w:val="left" w:pos="-142"/>
        </w:tabs>
        <w:jc w:val="both"/>
        <w:rPr>
          <w:bCs/>
          <w:sz w:val="22"/>
          <w:szCs w:val="22"/>
          <w:highlight w:val="yellow"/>
        </w:rPr>
      </w:pPr>
      <w:r w:rsidRPr="00B57195">
        <w:rPr>
          <w:bCs/>
          <w:sz w:val="22"/>
          <w:szCs w:val="22"/>
        </w:rPr>
        <w:t>2.12. T</w:t>
      </w:r>
      <w:r>
        <w:rPr>
          <w:bCs/>
          <w:sz w:val="22"/>
          <w:szCs w:val="22"/>
        </w:rPr>
        <w:t>ie</w:t>
      </w:r>
      <w:r w:rsidRPr="00B57195">
        <w:rPr>
          <w:bCs/>
          <w:sz w:val="22"/>
          <w:szCs w:val="22"/>
        </w:rPr>
        <w:t xml:space="preserve">kėjas, pateikdamas Pirkėjui PVM sąskaitą faktūrą sistemos </w:t>
      </w:r>
      <w:r>
        <w:rPr>
          <w:bCs/>
          <w:sz w:val="22"/>
          <w:szCs w:val="22"/>
        </w:rPr>
        <w:t>SABIS</w:t>
      </w:r>
      <w:r w:rsidRPr="00B57195">
        <w:rPr>
          <w:bCs/>
          <w:sz w:val="22"/>
          <w:szCs w:val="22"/>
        </w:rPr>
        <w:t xml:space="preserve"> priemonėmis, joje privalo įrašyti Sutarties numerį ir </w:t>
      </w:r>
      <w:r>
        <w:rPr>
          <w:bCs/>
          <w:sz w:val="22"/>
          <w:szCs w:val="22"/>
        </w:rPr>
        <w:t>prekių / paslaugų</w:t>
      </w:r>
      <w:r w:rsidRPr="00CB7029">
        <w:rPr>
          <w:bCs/>
          <w:sz w:val="22"/>
          <w:szCs w:val="22"/>
        </w:rPr>
        <w:t xml:space="preserve"> pavadinimus tokiu</w:t>
      </w:r>
      <w:r>
        <w:rPr>
          <w:bCs/>
          <w:sz w:val="22"/>
          <w:szCs w:val="22"/>
        </w:rPr>
        <w:t>s</w:t>
      </w:r>
      <w:r w:rsidRPr="00B57195">
        <w:rPr>
          <w:bCs/>
          <w:sz w:val="22"/>
          <w:szCs w:val="22"/>
        </w:rPr>
        <w:t>, kok</w:t>
      </w:r>
      <w:r>
        <w:rPr>
          <w:bCs/>
          <w:sz w:val="22"/>
          <w:szCs w:val="22"/>
        </w:rPr>
        <w:t>ie</w:t>
      </w:r>
      <w:r w:rsidRPr="00B57195">
        <w:rPr>
          <w:bCs/>
          <w:sz w:val="22"/>
          <w:szCs w:val="22"/>
        </w:rPr>
        <w:t xml:space="preserve"> nurodyt</w:t>
      </w:r>
      <w:r>
        <w:rPr>
          <w:bCs/>
          <w:sz w:val="22"/>
          <w:szCs w:val="22"/>
        </w:rPr>
        <w:t>i</w:t>
      </w:r>
      <w:r w:rsidRPr="00B57195">
        <w:rPr>
          <w:bCs/>
          <w:sz w:val="22"/>
          <w:szCs w:val="22"/>
        </w:rPr>
        <w:t xml:space="preserve"> Specifikacijoje. Priešingu atveju Pirkėjas gali grąžinti arba atmesti pateiktą PVM sąskaitą faktūrą ir įpareigoti T</w:t>
      </w:r>
      <w:r>
        <w:rPr>
          <w:bCs/>
          <w:sz w:val="22"/>
          <w:szCs w:val="22"/>
        </w:rPr>
        <w:t>ie</w:t>
      </w:r>
      <w:r w:rsidRPr="00B57195">
        <w:rPr>
          <w:bCs/>
          <w:sz w:val="22"/>
          <w:szCs w:val="22"/>
        </w:rPr>
        <w:t xml:space="preserve">kėją pateikti PVM sąskaitą faktūrą su tinkamai identifikuotomis </w:t>
      </w:r>
      <w:r>
        <w:rPr>
          <w:bCs/>
          <w:sz w:val="22"/>
          <w:szCs w:val="22"/>
        </w:rPr>
        <w:t>prekėmis / paslaugomis</w:t>
      </w:r>
      <w:r w:rsidRPr="00B57195">
        <w:rPr>
          <w:bCs/>
          <w:sz w:val="22"/>
          <w:szCs w:val="22"/>
        </w:rPr>
        <w:t xml:space="preserve"> ir Sutarties numeriu.</w:t>
      </w:r>
    </w:p>
    <w:p w14:paraId="7B4FD31A" w14:textId="77777777" w:rsidR="000B3AA0" w:rsidRPr="00B57195" w:rsidRDefault="000B3AA0" w:rsidP="00D210E2">
      <w:pPr>
        <w:widowControl w:val="0"/>
        <w:tabs>
          <w:tab w:val="left" w:pos="-142"/>
        </w:tabs>
        <w:jc w:val="both"/>
        <w:rPr>
          <w:bCs/>
          <w:sz w:val="22"/>
          <w:szCs w:val="22"/>
        </w:rPr>
      </w:pPr>
      <w:r w:rsidRPr="00B57195">
        <w:rPr>
          <w:sz w:val="22"/>
          <w:szCs w:val="22"/>
        </w:rPr>
        <w:t xml:space="preserve">2.13. </w:t>
      </w:r>
      <w:r w:rsidRPr="00B57195">
        <w:rPr>
          <w:bCs/>
          <w:sz w:val="22"/>
          <w:szCs w:val="22"/>
        </w:rPr>
        <w:t>Šalys susitaria, kad nepaisant to, kas nurodyta mokėjimo pavedimuose, Pirkėjui atlikus mokėjimus pagal Sutartį įmokos pirmiausiai yra skiriamos padengti anksčiausiai atsiradusius įsiskolinimus pagal Sutartį, antrąja eile – delspinigiams apmokėti (jeigu jie buvo priskaičiuoti pagal Sutartį), trečiąja eile – palūkanoms apmokėti (jeigu jos buvo priskaičiuotos pagal Sutartį).</w:t>
      </w:r>
    </w:p>
    <w:p w14:paraId="40629843" w14:textId="77777777" w:rsidR="000B3AA0" w:rsidRPr="00B57195" w:rsidRDefault="000B3AA0" w:rsidP="00D210E2">
      <w:pPr>
        <w:widowControl w:val="0"/>
        <w:tabs>
          <w:tab w:val="left" w:pos="-142"/>
        </w:tabs>
        <w:jc w:val="both"/>
        <w:rPr>
          <w:bCs/>
          <w:sz w:val="22"/>
          <w:szCs w:val="22"/>
        </w:rPr>
      </w:pPr>
      <w:r w:rsidRPr="00B57195">
        <w:rPr>
          <w:bCs/>
          <w:sz w:val="22"/>
          <w:szCs w:val="22"/>
        </w:rPr>
        <w:t xml:space="preserve">2.14. Pirkėjas už </w:t>
      </w:r>
      <w:r>
        <w:rPr>
          <w:bCs/>
          <w:sz w:val="22"/>
          <w:szCs w:val="22"/>
        </w:rPr>
        <w:t xml:space="preserve">pristatytas prekes / </w:t>
      </w:r>
      <w:r w:rsidRPr="00B57195">
        <w:rPr>
          <w:bCs/>
          <w:sz w:val="22"/>
          <w:szCs w:val="22"/>
        </w:rPr>
        <w:t xml:space="preserve">suteiktas </w:t>
      </w:r>
      <w:r>
        <w:rPr>
          <w:bCs/>
          <w:sz w:val="22"/>
          <w:szCs w:val="22"/>
        </w:rPr>
        <w:t>p</w:t>
      </w:r>
      <w:r w:rsidRPr="00B57195">
        <w:rPr>
          <w:bCs/>
          <w:sz w:val="22"/>
          <w:szCs w:val="22"/>
        </w:rPr>
        <w:t>aslaugas Ti</w:t>
      </w:r>
      <w:r>
        <w:rPr>
          <w:bCs/>
          <w:sz w:val="22"/>
          <w:szCs w:val="22"/>
        </w:rPr>
        <w:t>e</w:t>
      </w:r>
      <w:r w:rsidRPr="00B57195">
        <w:rPr>
          <w:bCs/>
          <w:sz w:val="22"/>
          <w:szCs w:val="22"/>
        </w:rPr>
        <w:t>kėjui atsiskaito mokėjimo pavedimu į Ti</w:t>
      </w:r>
      <w:r>
        <w:rPr>
          <w:bCs/>
          <w:sz w:val="22"/>
          <w:szCs w:val="22"/>
        </w:rPr>
        <w:t>e</w:t>
      </w:r>
      <w:r w:rsidRPr="00B57195">
        <w:rPr>
          <w:bCs/>
          <w:sz w:val="22"/>
          <w:szCs w:val="22"/>
        </w:rPr>
        <w:t>kėjo nurodytą banko sąskaitą:</w:t>
      </w:r>
    </w:p>
    <w:p w14:paraId="21781A15" w14:textId="77777777" w:rsidR="000B3AA0" w:rsidRPr="00B57195" w:rsidRDefault="000B3AA0" w:rsidP="00D210E2">
      <w:pPr>
        <w:widowControl w:val="0"/>
        <w:tabs>
          <w:tab w:val="left" w:pos="-142"/>
        </w:tabs>
        <w:spacing w:line="264" w:lineRule="auto"/>
        <w:jc w:val="both"/>
        <w:rPr>
          <w:bCs/>
          <w:sz w:val="22"/>
          <w:szCs w:val="22"/>
        </w:rPr>
      </w:pPr>
      <w:r w:rsidRPr="00B57195">
        <w:rPr>
          <w:bCs/>
          <w:sz w:val="22"/>
          <w:szCs w:val="22"/>
        </w:rPr>
        <w:t xml:space="preserve">Sąskaitos Nr. </w:t>
      </w:r>
      <w:r w:rsidRPr="00B57195">
        <w:rPr>
          <w:sz w:val="22"/>
          <w:szCs w:val="22"/>
        </w:rPr>
        <w:t>_____________________</w:t>
      </w:r>
    </w:p>
    <w:p w14:paraId="178D6602" w14:textId="77777777" w:rsidR="000B3AA0" w:rsidRPr="00B57195" w:rsidRDefault="000B3AA0" w:rsidP="00D210E2">
      <w:pPr>
        <w:widowControl w:val="0"/>
        <w:tabs>
          <w:tab w:val="left" w:pos="-142"/>
        </w:tabs>
        <w:spacing w:line="264" w:lineRule="auto"/>
        <w:jc w:val="both"/>
        <w:rPr>
          <w:bCs/>
          <w:sz w:val="22"/>
          <w:szCs w:val="22"/>
        </w:rPr>
      </w:pPr>
      <w:r w:rsidRPr="00B57195">
        <w:rPr>
          <w:bCs/>
          <w:sz w:val="22"/>
          <w:szCs w:val="22"/>
        </w:rPr>
        <w:t xml:space="preserve">Bankas: </w:t>
      </w:r>
      <w:r w:rsidRPr="00B57195">
        <w:rPr>
          <w:sz w:val="22"/>
          <w:szCs w:val="22"/>
        </w:rPr>
        <w:t>_____________________</w:t>
      </w:r>
    </w:p>
    <w:p w14:paraId="268F0E0E" w14:textId="77777777" w:rsidR="000B3AA0" w:rsidRPr="00B57195" w:rsidRDefault="000B3AA0" w:rsidP="00D210E2">
      <w:pPr>
        <w:widowControl w:val="0"/>
        <w:tabs>
          <w:tab w:val="left" w:pos="-142"/>
        </w:tabs>
        <w:jc w:val="both"/>
        <w:outlineLvl w:val="0"/>
        <w:rPr>
          <w:sz w:val="22"/>
          <w:szCs w:val="22"/>
        </w:rPr>
      </w:pPr>
      <w:r w:rsidRPr="00B57195">
        <w:rPr>
          <w:bCs/>
          <w:sz w:val="22"/>
          <w:szCs w:val="22"/>
        </w:rPr>
        <w:t xml:space="preserve">Banko kodas: </w:t>
      </w:r>
      <w:r w:rsidRPr="00B57195">
        <w:rPr>
          <w:sz w:val="22"/>
          <w:szCs w:val="22"/>
        </w:rPr>
        <w:t>_____________________</w:t>
      </w:r>
    </w:p>
    <w:p w14:paraId="591AF2D2" w14:textId="77777777" w:rsidR="000B3AA0" w:rsidRPr="00F36415" w:rsidRDefault="000B3AA0" w:rsidP="00D210E2">
      <w:pPr>
        <w:pStyle w:val="SUTARTSTRAIPSN"/>
        <w:rPr>
          <w:lang w:val="lt-LT"/>
        </w:rPr>
      </w:pPr>
      <w:r w:rsidRPr="00F36415">
        <w:rPr>
          <w:lang w:val="lt-LT"/>
        </w:rPr>
        <w:t>3. Straipsnis</w:t>
      </w:r>
    </w:p>
    <w:p w14:paraId="79E243EB" w14:textId="77777777" w:rsidR="000B3AA0" w:rsidRPr="00F36415" w:rsidRDefault="000B3AA0" w:rsidP="00D210E2">
      <w:pPr>
        <w:widowControl w:val="0"/>
        <w:jc w:val="center"/>
        <w:outlineLvl w:val="0"/>
        <w:rPr>
          <w:b/>
          <w:sz w:val="22"/>
          <w:szCs w:val="22"/>
        </w:rPr>
      </w:pPr>
      <w:r>
        <w:rPr>
          <w:b/>
          <w:sz w:val="22"/>
          <w:szCs w:val="22"/>
        </w:rPr>
        <w:t>Prekių / paslaugų</w:t>
      </w:r>
      <w:r w:rsidRPr="00F36415">
        <w:rPr>
          <w:b/>
          <w:sz w:val="22"/>
          <w:szCs w:val="22"/>
        </w:rPr>
        <w:t xml:space="preserve"> teikimo terminai ir sąlygos</w:t>
      </w:r>
    </w:p>
    <w:p w14:paraId="78548235" w14:textId="3A8C6D0B" w:rsidR="000B3AA0" w:rsidRPr="00F36415" w:rsidRDefault="000B3AA0" w:rsidP="00D210E2">
      <w:pPr>
        <w:widowControl w:val="0"/>
        <w:autoSpaceDE w:val="0"/>
        <w:autoSpaceDN w:val="0"/>
        <w:adjustRightInd w:val="0"/>
        <w:jc w:val="both"/>
        <w:rPr>
          <w:sz w:val="22"/>
          <w:szCs w:val="22"/>
        </w:rPr>
      </w:pPr>
      <w:r w:rsidRPr="00F36415">
        <w:rPr>
          <w:sz w:val="22"/>
          <w:szCs w:val="22"/>
        </w:rPr>
        <w:t xml:space="preserve">3.1. </w:t>
      </w:r>
      <w:r w:rsidRPr="00517861">
        <w:rPr>
          <w:b/>
          <w:bCs/>
          <w:sz w:val="22"/>
          <w:szCs w:val="22"/>
        </w:rPr>
        <w:t>P</w:t>
      </w:r>
      <w:r>
        <w:rPr>
          <w:b/>
          <w:bCs/>
          <w:sz w:val="22"/>
          <w:szCs w:val="22"/>
        </w:rPr>
        <w:t>rekių pristatymo / p</w:t>
      </w:r>
      <w:r w:rsidRPr="00517861">
        <w:rPr>
          <w:b/>
          <w:bCs/>
          <w:sz w:val="22"/>
          <w:szCs w:val="22"/>
        </w:rPr>
        <w:t xml:space="preserve">aslaugų teikimo tvarka, sąlygos ir reikalavimai nurodyti </w:t>
      </w:r>
      <w:r w:rsidR="00856EE5">
        <w:rPr>
          <w:b/>
          <w:bCs/>
          <w:sz w:val="22"/>
          <w:szCs w:val="22"/>
        </w:rPr>
        <w:t xml:space="preserve">Sutartyje ir (ar) </w:t>
      </w:r>
      <w:r w:rsidRPr="00517861">
        <w:rPr>
          <w:b/>
          <w:bCs/>
          <w:sz w:val="22"/>
          <w:szCs w:val="22"/>
        </w:rPr>
        <w:t>Specifikacijoje.</w:t>
      </w:r>
    </w:p>
    <w:p w14:paraId="011EF956" w14:textId="210239FC" w:rsidR="00856EE5" w:rsidRPr="00856EE5" w:rsidRDefault="000B3AA0" w:rsidP="00856EE5">
      <w:pPr>
        <w:widowControl w:val="0"/>
        <w:autoSpaceDE w:val="0"/>
        <w:autoSpaceDN w:val="0"/>
        <w:adjustRightInd w:val="0"/>
        <w:jc w:val="both"/>
        <w:rPr>
          <w:sz w:val="22"/>
          <w:szCs w:val="22"/>
        </w:rPr>
      </w:pPr>
      <w:r w:rsidRPr="00F36415">
        <w:rPr>
          <w:sz w:val="22"/>
          <w:szCs w:val="22"/>
        </w:rPr>
        <w:t>3.</w:t>
      </w:r>
      <w:r>
        <w:rPr>
          <w:sz w:val="22"/>
          <w:szCs w:val="22"/>
        </w:rPr>
        <w:t>2</w:t>
      </w:r>
      <w:r w:rsidRPr="00F36415">
        <w:rPr>
          <w:sz w:val="22"/>
          <w:szCs w:val="22"/>
        </w:rPr>
        <w:t xml:space="preserve">. </w:t>
      </w:r>
      <w:r w:rsidR="00856EE5">
        <w:rPr>
          <w:sz w:val="22"/>
          <w:szCs w:val="22"/>
        </w:rPr>
        <w:t xml:space="preserve">Prekių ir (ar) paslaugų </w:t>
      </w:r>
      <w:r w:rsidR="00B8188A">
        <w:rPr>
          <w:sz w:val="22"/>
          <w:szCs w:val="22"/>
        </w:rPr>
        <w:t xml:space="preserve">priėmimas-perdavimas numatytas Sutarties 2.11 punkte. </w:t>
      </w:r>
      <w:r w:rsidR="00856EE5" w:rsidRPr="00856EE5">
        <w:rPr>
          <w:sz w:val="22"/>
          <w:szCs w:val="22"/>
        </w:rPr>
        <w:t xml:space="preserve">Jeigu Pirkėjas </w:t>
      </w:r>
      <w:r w:rsidR="00B8188A">
        <w:rPr>
          <w:sz w:val="22"/>
          <w:szCs w:val="22"/>
        </w:rPr>
        <w:t>prekių ir (ar) p</w:t>
      </w:r>
      <w:r w:rsidR="00856EE5" w:rsidRPr="00856EE5">
        <w:rPr>
          <w:sz w:val="22"/>
          <w:szCs w:val="22"/>
        </w:rPr>
        <w:t xml:space="preserve">aslaugų priėmimo-perdavimo metu nustato, kad </w:t>
      </w:r>
      <w:r w:rsidR="00B8188A">
        <w:rPr>
          <w:sz w:val="22"/>
          <w:szCs w:val="22"/>
        </w:rPr>
        <w:t xml:space="preserve">pristatytos prekės ir (ar) </w:t>
      </w:r>
      <w:r w:rsidR="00856EE5" w:rsidRPr="00856EE5">
        <w:rPr>
          <w:sz w:val="22"/>
          <w:szCs w:val="22"/>
        </w:rPr>
        <w:t xml:space="preserve">suteiktos </w:t>
      </w:r>
      <w:r w:rsidR="00B8188A">
        <w:rPr>
          <w:sz w:val="22"/>
          <w:szCs w:val="22"/>
        </w:rPr>
        <w:t>p</w:t>
      </w:r>
      <w:r w:rsidR="00856EE5" w:rsidRPr="00856EE5">
        <w:rPr>
          <w:sz w:val="22"/>
          <w:szCs w:val="22"/>
        </w:rPr>
        <w:t>aslaugos neatitinka nustatytų reikalavimų, Akto jis nepasirašo ir nurodo rezultato trūkumus</w:t>
      </w:r>
      <w:r w:rsidR="0072300A">
        <w:rPr>
          <w:sz w:val="22"/>
          <w:szCs w:val="22"/>
        </w:rPr>
        <w:t xml:space="preserve">. </w:t>
      </w:r>
      <w:r w:rsidR="00856EE5" w:rsidRPr="00856EE5">
        <w:rPr>
          <w:sz w:val="22"/>
          <w:szCs w:val="22"/>
        </w:rPr>
        <w:t>Pateiktas pastabas T</w:t>
      </w:r>
      <w:r w:rsidR="00B8188A">
        <w:rPr>
          <w:sz w:val="22"/>
          <w:szCs w:val="22"/>
        </w:rPr>
        <w:t>ie</w:t>
      </w:r>
      <w:r w:rsidR="00856EE5" w:rsidRPr="00856EE5">
        <w:rPr>
          <w:sz w:val="22"/>
          <w:szCs w:val="22"/>
        </w:rPr>
        <w:t xml:space="preserve">kėjas privalo įvertinti ir ištaisyti nurodytus trūkumus (klaidas) per </w:t>
      </w:r>
      <w:r w:rsidR="00F1578C">
        <w:rPr>
          <w:sz w:val="22"/>
          <w:szCs w:val="22"/>
        </w:rPr>
        <w:t>Specifikacijoje nurodytą terminą.</w:t>
      </w:r>
    </w:p>
    <w:p w14:paraId="2C2E0F90" w14:textId="723463E1" w:rsidR="00043DF0" w:rsidRDefault="00B8188A" w:rsidP="00D210E2">
      <w:pPr>
        <w:widowControl w:val="0"/>
        <w:autoSpaceDE w:val="0"/>
        <w:autoSpaceDN w:val="0"/>
        <w:adjustRightInd w:val="0"/>
        <w:jc w:val="both"/>
        <w:rPr>
          <w:sz w:val="22"/>
          <w:szCs w:val="22"/>
        </w:rPr>
      </w:pPr>
      <w:r>
        <w:rPr>
          <w:sz w:val="22"/>
          <w:szCs w:val="22"/>
        </w:rPr>
        <w:t>3.2.1</w:t>
      </w:r>
      <w:r w:rsidR="00856EE5" w:rsidRPr="00856EE5">
        <w:rPr>
          <w:sz w:val="22"/>
          <w:szCs w:val="22"/>
        </w:rPr>
        <w:t xml:space="preserve"> Pirkėjo atliktas </w:t>
      </w:r>
      <w:r>
        <w:rPr>
          <w:sz w:val="22"/>
          <w:szCs w:val="22"/>
        </w:rPr>
        <w:t>prekių ir (ar) paslaugų</w:t>
      </w:r>
      <w:r w:rsidR="00856EE5" w:rsidRPr="00856EE5">
        <w:rPr>
          <w:sz w:val="22"/>
          <w:szCs w:val="22"/>
        </w:rPr>
        <w:t xml:space="preserve"> patikrinimas, priėmimas ir (ar) apmokėjimas už jas nepanaikina Ti</w:t>
      </w:r>
      <w:r>
        <w:rPr>
          <w:sz w:val="22"/>
          <w:szCs w:val="22"/>
        </w:rPr>
        <w:t>e</w:t>
      </w:r>
      <w:r w:rsidR="00856EE5" w:rsidRPr="00856EE5">
        <w:rPr>
          <w:sz w:val="22"/>
          <w:szCs w:val="22"/>
        </w:rPr>
        <w:t xml:space="preserve">kėjo atsakomybės dėl bet kokio </w:t>
      </w:r>
      <w:r>
        <w:rPr>
          <w:sz w:val="22"/>
          <w:szCs w:val="22"/>
        </w:rPr>
        <w:t>prekių ir (ar) paslaugų</w:t>
      </w:r>
      <w:r w:rsidR="00856EE5" w:rsidRPr="00856EE5">
        <w:rPr>
          <w:sz w:val="22"/>
          <w:szCs w:val="22"/>
        </w:rPr>
        <w:t xml:space="preserve"> neatitikimo Sutarties ir (ar) </w:t>
      </w:r>
      <w:r>
        <w:rPr>
          <w:sz w:val="22"/>
          <w:szCs w:val="22"/>
        </w:rPr>
        <w:t>Specifikacijos</w:t>
      </w:r>
      <w:r w:rsidR="00856EE5" w:rsidRPr="00856EE5">
        <w:rPr>
          <w:sz w:val="22"/>
          <w:szCs w:val="22"/>
        </w:rPr>
        <w:t xml:space="preserve"> reikalavimams, kuris buvo </w:t>
      </w:r>
      <w:r>
        <w:rPr>
          <w:sz w:val="22"/>
          <w:szCs w:val="22"/>
        </w:rPr>
        <w:t>prekių ir (ar) paslaugų</w:t>
      </w:r>
      <w:r w:rsidR="00856EE5" w:rsidRPr="00856EE5">
        <w:rPr>
          <w:sz w:val="22"/>
          <w:szCs w:val="22"/>
        </w:rPr>
        <w:t xml:space="preserve"> priėmimo metu, net jeigu tas neatitikimas paaiškėja vėliau. Ti</w:t>
      </w:r>
      <w:r>
        <w:rPr>
          <w:sz w:val="22"/>
          <w:szCs w:val="22"/>
        </w:rPr>
        <w:t>e</w:t>
      </w:r>
      <w:r w:rsidR="00856EE5" w:rsidRPr="00856EE5">
        <w:rPr>
          <w:sz w:val="22"/>
          <w:szCs w:val="22"/>
        </w:rPr>
        <w:t xml:space="preserve">kėjas taiso po </w:t>
      </w:r>
      <w:r>
        <w:rPr>
          <w:sz w:val="22"/>
          <w:szCs w:val="22"/>
        </w:rPr>
        <w:t>prekių ir (ar) p</w:t>
      </w:r>
      <w:r w:rsidR="00856EE5" w:rsidRPr="00856EE5">
        <w:rPr>
          <w:sz w:val="22"/>
          <w:szCs w:val="22"/>
        </w:rPr>
        <w:t xml:space="preserve">aslaugų priėmimo Pirkėjo pastebėtus rezultato trūkumus per </w:t>
      </w:r>
      <w:r>
        <w:rPr>
          <w:sz w:val="22"/>
          <w:szCs w:val="22"/>
        </w:rPr>
        <w:t>prekių ir (ar) paslaugų</w:t>
      </w:r>
      <w:r w:rsidR="00856EE5" w:rsidRPr="00856EE5">
        <w:rPr>
          <w:sz w:val="22"/>
          <w:szCs w:val="22"/>
        </w:rPr>
        <w:t xml:space="preserve"> kokybės garantijos laikotarpį nurodytą Techninėje specifikacijoje, o jei toks nenurodytas per 12 mėn. nuo </w:t>
      </w:r>
      <w:r w:rsidR="007B5753">
        <w:rPr>
          <w:sz w:val="22"/>
          <w:szCs w:val="22"/>
        </w:rPr>
        <w:t>prekių ir (ar) p</w:t>
      </w:r>
      <w:r w:rsidR="00856EE5" w:rsidRPr="00856EE5">
        <w:rPr>
          <w:sz w:val="22"/>
          <w:szCs w:val="22"/>
        </w:rPr>
        <w:t xml:space="preserve">aslaugų perdavimo priėmimo akto pasirašymo. Trūkumai taisomi tais pačiais terminais, kokie nustatyti trūkumų taisymui pagal teikiamas pastabas </w:t>
      </w:r>
      <w:r w:rsidR="007B5753">
        <w:rPr>
          <w:sz w:val="22"/>
          <w:szCs w:val="22"/>
        </w:rPr>
        <w:t>prekių ir (ar) p</w:t>
      </w:r>
      <w:r w:rsidR="00856EE5" w:rsidRPr="00856EE5">
        <w:rPr>
          <w:sz w:val="22"/>
          <w:szCs w:val="22"/>
        </w:rPr>
        <w:t>aslaugų priėmimo metu.</w:t>
      </w:r>
    </w:p>
    <w:p w14:paraId="68CB8526" w14:textId="77777777" w:rsidR="000B3AA0" w:rsidRPr="00F36415" w:rsidRDefault="000B3AA0" w:rsidP="00D210E2">
      <w:pPr>
        <w:widowControl w:val="0"/>
        <w:autoSpaceDE w:val="0"/>
        <w:autoSpaceDN w:val="0"/>
        <w:adjustRightInd w:val="0"/>
        <w:jc w:val="both"/>
        <w:rPr>
          <w:sz w:val="22"/>
          <w:szCs w:val="22"/>
        </w:rPr>
      </w:pPr>
      <w:r w:rsidRPr="00F36415">
        <w:rPr>
          <w:sz w:val="22"/>
          <w:szCs w:val="22"/>
        </w:rPr>
        <w:t>3.</w:t>
      </w:r>
      <w:r>
        <w:rPr>
          <w:sz w:val="22"/>
          <w:szCs w:val="22"/>
        </w:rPr>
        <w:t>3</w:t>
      </w:r>
      <w:r w:rsidRPr="00F36415">
        <w:rPr>
          <w:sz w:val="22"/>
          <w:szCs w:val="22"/>
        </w:rPr>
        <w:t xml:space="preserve">. Šalių paskirti asmenys, atsakingi už Sutarties vykdymą, nurodyti Sutarties </w:t>
      </w:r>
      <w:r>
        <w:rPr>
          <w:sz w:val="22"/>
          <w:szCs w:val="22"/>
        </w:rPr>
        <w:t>15.7</w:t>
      </w:r>
      <w:r w:rsidRPr="00F36415">
        <w:rPr>
          <w:sz w:val="22"/>
          <w:szCs w:val="22"/>
        </w:rPr>
        <w:t xml:space="preserve"> punkte.</w:t>
      </w:r>
    </w:p>
    <w:p w14:paraId="62BFDEAA" w14:textId="77777777" w:rsidR="000B3AA0" w:rsidRPr="00F36415" w:rsidRDefault="000B3AA0" w:rsidP="00D210E2">
      <w:pPr>
        <w:pStyle w:val="SUTARTSTRAIPSN"/>
        <w:rPr>
          <w:lang w:val="lt-LT"/>
        </w:rPr>
      </w:pPr>
      <w:r w:rsidRPr="00F36415">
        <w:rPr>
          <w:lang w:val="lt-LT"/>
        </w:rPr>
        <w:t>4. Straipsnis</w:t>
      </w:r>
    </w:p>
    <w:p w14:paraId="75CE141E" w14:textId="77777777" w:rsidR="000B3AA0" w:rsidRDefault="000B3AA0" w:rsidP="00D210E2">
      <w:pPr>
        <w:widowControl w:val="0"/>
        <w:jc w:val="center"/>
        <w:outlineLvl w:val="0"/>
        <w:rPr>
          <w:b/>
          <w:sz w:val="22"/>
          <w:szCs w:val="22"/>
        </w:rPr>
      </w:pPr>
      <w:r>
        <w:rPr>
          <w:b/>
          <w:sz w:val="22"/>
          <w:szCs w:val="22"/>
        </w:rPr>
        <w:t>Prekių / p</w:t>
      </w:r>
      <w:r w:rsidRPr="00F36415">
        <w:rPr>
          <w:b/>
          <w:sz w:val="22"/>
          <w:szCs w:val="22"/>
        </w:rPr>
        <w:t>aslaugų kokybė</w:t>
      </w:r>
    </w:p>
    <w:p w14:paraId="7DE6C678" w14:textId="77777777" w:rsidR="000B3AA0" w:rsidRPr="001238E2" w:rsidRDefault="000B3AA0" w:rsidP="00D210E2">
      <w:pPr>
        <w:widowControl w:val="0"/>
        <w:jc w:val="both"/>
        <w:outlineLvl w:val="0"/>
        <w:rPr>
          <w:iCs/>
          <w:sz w:val="22"/>
          <w:szCs w:val="22"/>
        </w:rPr>
      </w:pPr>
      <w:r w:rsidRPr="001238E2">
        <w:rPr>
          <w:iCs/>
          <w:sz w:val="22"/>
          <w:szCs w:val="22"/>
        </w:rPr>
        <w:t>4.1.</w:t>
      </w:r>
      <w:r w:rsidRPr="001238E2">
        <w:t xml:space="preserve"> </w:t>
      </w:r>
      <w:r>
        <w:rPr>
          <w:iCs/>
          <w:sz w:val="22"/>
          <w:szCs w:val="22"/>
        </w:rPr>
        <w:t>Prekių / paslaugų</w:t>
      </w:r>
      <w:r w:rsidRPr="001238E2">
        <w:rPr>
          <w:iCs/>
          <w:sz w:val="22"/>
          <w:szCs w:val="22"/>
        </w:rPr>
        <w:t xml:space="preserve"> kokybė privalo atitikti perkamų </w:t>
      </w:r>
      <w:r>
        <w:rPr>
          <w:iCs/>
          <w:sz w:val="22"/>
          <w:szCs w:val="22"/>
        </w:rPr>
        <w:t>prekių / paslaugų</w:t>
      </w:r>
      <w:r w:rsidRPr="001238E2">
        <w:rPr>
          <w:iCs/>
          <w:sz w:val="22"/>
          <w:szCs w:val="22"/>
        </w:rPr>
        <w:t xml:space="preserve"> kokybę nustatančių dokumentų reikalavimus. </w:t>
      </w:r>
      <w:r>
        <w:rPr>
          <w:iCs/>
          <w:sz w:val="22"/>
          <w:szCs w:val="22"/>
        </w:rPr>
        <w:t xml:space="preserve">Prekės bei teikiamos paslaugos </w:t>
      </w:r>
      <w:r w:rsidRPr="001238E2">
        <w:rPr>
          <w:iCs/>
          <w:sz w:val="22"/>
          <w:szCs w:val="22"/>
        </w:rPr>
        <w:t>privalo atitikti šioje Sutartyje bei pirkimo dokumentuose nustatytus reikalavimus.</w:t>
      </w:r>
    </w:p>
    <w:p w14:paraId="1958E84D" w14:textId="154E8EFD" w:rsidR="000B3AA0" w:rsidRDefault="000B3AA0" w:rsidP="00D210E2">
      <w:pPr>
        <w:widowControl w:val="0"/>
        <w:jc w:val="both"/>
        <w:outlineLvl w:val="0"/>
        <w:rPr>
          <w:iCs/>
          <w:sz w:val="22"/>
          <w:szCs w:val="22"/>
        </w:rPr>
      </w:pPr>
      <w:r w:rsidRPr="001238E2">
        <w:rPr>
          <w:sz w:val="22"/>
          <w:szCs w:val="22"/>
        </w:rPr>
        <w:t xml:space="preserve">4.2. </w:t>
      </w:r>
      <w:r>
        <w:rPr>
          <w:sz w:val="22"/>
          <w:szCs w:val="22"/>
        </w:rPr>
        <w:t>Prekių tiekimo / paslaugų teikimo kokybės trūkumų stebėjimas ir veiksmai, nustačius trūkumus, nurodyti Specifikacijoje</w:t>
      </w:r>
      <w:r w:rsidR="004F5E03">
        <w:rPr>
          <w:sz w:val="22"/>
          <w:szCs w:val="22"/>
        </w:rPr>
        <w:t xml:space="preserve"> ir (ar) Sutartyje</w:t>
      </w:r>
      <w:r w:rsidRPr="00E769E0">
        <w:rPr>
          <w:iCs/>
          <w:sz w:val="22"/>
          <w:szCs w:val="22"/>
        </w:rPr>
        <w:t>.</w:t>
      </w:r>
    </w:p>
    <w:p w14:paraId="02D48B72" w14:textId="77777777" w:rsidR="000B3AA0" w:rsidRDefault="000B3AA0" w:rsidP="00D210E2">
      <w:pPr>
        <w:widowControl w:val="0"/>
        <w:jc w:val="both"/>
        <w:outlineLvl w:val="0"/>
        <w:rPr>
          <w:sz w:val="22"/>
          <w:szCs w:val="22"/>
        </w:rPr>
      </w:pPr>
      <w:r w:rsidRPr="00F36415">
        <w:rPr>
          <w:sz w:val="22"/>
          <w:szCs w:val="22"/>
        </w:rPr>
        <w:t>4.</w:t>
      </w:r>
      <w:r>
        <w:rPr>
          <w:sz w:val="22"/>
          <w:szCs w:val="22"/>
        </w:rPr>
        <w:t>3</w:t>
      </w:r>
      <w:r w:rsidRPr="00F36415">
        <w:rPr>
          <w:sz w:val="22"/>
          <w:szCs w:val="22"/>
        </w:rPr>
        <w:t>. T</w:t>
      </w:r>
      <w:r>
        <w:rPr>
          <w:sz w:val="22"/>
          <w:szCs w:val="22"/>
        </w:rPr>
        <w:t>ie</w:t>
      </w:r>
      <w:r w:rsidRPr="00F36415">
        <w:rPr>
          <w:sz w:val="22"/>
          <w:szCs w:val="22"/>
        </w:rPr>
        <w:t xml:space="preserve">kėjas garantuoja </w:t>
      </w:r>
      <w:r>
        <w:rPr>
          <w:sz w:val="22"/>
          <w:szCs w:val="22"/>
        </w:rPr>
        <w:t>Prekių / paslaugų</w:t>
      </w:r>
      <w:r w:rsidRPr="00F36415">
        <w:rPr>
          <w:sz w:val="22"/>
          <w:szCs w:val="22"/>
        </w:rPr>
        <w:t xml:space="preserve"> kokybę bei paslėptų trūkumų nebuvimą</w:t>
      </w:r>
      <w:r>
        <w:rPr>
          <w:sz w:val="22"/>
          <w:szCs w:val="22"/>
        </w:rPr>
        <w:t>.</w:t>
      </w:r>
    </w:p>
    <w:p w14:paraId="2EF6541B" w14:textId="77777777" w:rsidR="000B3AA0" w:rsidRPr="0036355A" w:rsidRDefault="000B3AA0" w:rsidP="00D210E2">
      <w:pPr>
        <w:widowControl w:val="0"/>
        <w:jc w:val="both"/>
        <w:outlineLvl w:val="0"/>
        <w:rPr>
          <w:sz w:val="22"/>
          <w:szCs w:val="22"/>
        </w:rPr>
      </w:pPr>
      <w:r>
        <w:rPr>
          <w:sz w:val="22"/>
          <w:szCs w:val="22"/>
        </w:rPr>
        <w:t xml:space="preserve">4.4. Suteikiama garantija </w:t>
      </w:r>
      <w:r w:rsidRPr="000F6FD0">
        <w:rPr>
          <w:sz w:val="22"/>
          <w:szCs w:val="22"/>
        </w:rPr>
        <w:t xml:space="preserve">pagal </w:t>
      </w:r>
      <w:r>
        <w:rPr>
          <w:sz w:val="22"/>
          <w:szCs w:val="22"/>
        </w:rPr>
        <w:t xml:space="preserve">Specifikacijos reikalavimus </w:t>
      </w:r>
      <w:r w:rsidRPr="000F6FD0">
        <w:rPr>
          <w:sz w:val="22"/>
          <w:szCs w:val="22"/>
        </w:rPr>
        <w:t xml:space="preserve">(garantinis laikotarpis skaičiuojamas nuo galutinio prekių </w:t>
      </w:r>
      <w:r>
        <w:rPr>
          <w:sz w:val="22"/>
          <w:szCs w:val="22"/>
        </w:rPr>
        <w:t xml:space="preserve">/ paslaugų </w:t>
      </w:r>
      <w:r w:rsidRPr="000F6FD0">
        <w:rPr>
          <w:sz w:val="22"/>
          <w:szCs w:val="22"/>
        </w:rPr>
        <w:t>perdavimo akto pasirašymo dienos).</w:t>
      </w:r>
    </w:p>
    <w:p w14:paraId="3B05526C" w14:textId="77777777" w:rsidR="000B3AA0" w:rsidRPr="00B57195" w:rsidRDefault="000B3AA0" w:rsidP="00D210E2">
      <w:pPr>
        <w:pStyle w:val="SUTARTSTRAIPSN"/>
        <w:rPr>
          <w:lang w:val="lt-LT"/>
        </w:rPr>
      </w:pPr>
      <w:r>
        <w:rPr>
          <w:lang w:val="lt-LT"/>
        </w:rPr>
        <w:t>5</w:t>
      </w:r>
      <w:r w:rsidRPr="00B57195">
        <w:rPr>
          <w:lang w:val="lt-LT"/>
        </w:rPr>
        <w:t>. Straipsnis</w:t>
      </w:r>
    </w:p>
    <w:p w14:paraId="5637D612" w14:textId="77777777" w:rsidR="000B3AA0" w:rsidRDefault="000B3AA0" w:rsidP="00D210E2">
      <w:pPr>
        <w:widowControl w:val="0"/>
        <w:autoSpaceDE w:val="0"/>
        <w:autoSpaceDN w:val="0"/>
        <w:adjustRightInd w:val="0"/>
        <w:jc w:val="center"/>
        <w:rPr>
          <w:b/>
          <w:sz w:val="22"/>
          <w:szCs w:val="22"/>
        </w:rPr>
      </w:pPr>
      <w:r w:rsidRPr="00F36415">
        <w:rPr>
          <w:b/>
          <w:sz w:val="22"/>
          <w:szCs w:val="22"/>
        </w:rPr>
        <w:t>Šalių pareigos ir atsakomybė</w:t>
      </w:r>
    </w:p>
    <w:p w14:paraId="371C4C67" w14:textId="77777777" w:rsidR="000B3AA0" w:rsidRPr="00F36415" w:rsidRDefault="000B3AA0" w:rsidP="00D210E2">
      <w:pPr>
        <w:widowControl w:val="0"/>
        <w:autoSpaceDE w:val="0"/>
        <w:autoSpaceDN w:val="0"/>
        <w:adjustRightInd w:val="0"/>
        <w:jc w:val="both"/>
        <w:rPr>
          <w:sz w:val="22"/>
          <w:szCs w:val="22"/>
        </w:rPr>
      </w:pPr>
      <w:r w:rsidRPr="00F36415">
        <w:rPr>
          <w:sz w:val="22"/>
          <w:szCs w:val="22"/>
          <w:lang w:eastAsia="lt-LT"/>
        </w:rPr>
        <w:lastRenderedPageBreak/>
        <w:t xml:space="preserve">5.1. </w:t>
      </w:r>
      <w:r w:rsidRPr="00F36415">
        <w:rPr>
          <w:sz w:val="22"/>
          <w:szCs w:val="22"/>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53ABD96B" w14:textId="77777777" w:rsidR="000B3AA0" w:rsidRPr="00F36415" w:rsidRDefault="000B3AA0" w:rsidP="00D210E2">
      <w:pPr>
        <w:widowControl w:val="0"/>
        <w:autoSpaceDE w:val="0"/>
        <w:autoSpaceDN w:val="0"/>
        <w:adjustRightInd w:val="0"/>
        <w:jc w:val="both"/>
        <w:rPr>
          <w:sz w:val="22"/>
          <w:szCs w:val="22"/>
        </w:rPr>
      </w:pPr>
      <w:r w:rsidRPr="00F36415">
        <w:rPr>
          <w:sz w:val="22"/>
          <w:szCs w:val="22"/>
        </w:rPr>
        <w:t xml:space="preserve">5.2. </w:t>
      </w:r>
      <w:r w:rsidRPr="00FB3F2E">
        <w:rPr>
          <w:sz w:val="22"/>
          <w:szCs w:val="22"/>
        </w:rPr>
        <w:t>P</w:t>
      </w:r>
      <w:r>
        <w:rPr>
          <w:sz w:val="22"/>
          <w:szCs w:val="22"/>
        </w:rPr>
        <w:t>rekių tiekimo / p</w:t>
      </w:r>
      <w:r w:rsidRPr="00FB3F2E">
        <w:rPr>
          <w:sz w:val="22"/>
          <w:szCs w:val="22"/>
        </w:rPr>
        <w:t xml:space="preserve">aslaugų teikimo laikotarpiu </w:t>
      </w:r>
      <w:r w:rsidRPr="00AA71FC">
        <w:rPr>
          <w:b/>
          <w:bCs/>
          <w:sz w:val="22"/>
          <w:szCs w:val="22"/>
        </w:rPr>
        <w:t>T</w:t>
      </w:r>
      <w:r>
        <w:rPr>
          <w:b/>
          <w:bCs/>
          <w:sz w:val="22"/>
          <w:szCs w:val="22"/>
        </w:rPr>
        <w:t>ie</w:t>
      </w:r>
      <w:r w:rsidRPr="00AA71FC">
        <w:rPr>
          <w:b/>
          <w:bCs/>
          <w:sz w:val="22"/>
          <w:szCs w:val="22"/>
        </w:rPr>
        <w:t>kėjas įsipareigoja:</w:t>
      </w:r>
    </w:p>
    <w:p w14:paraId="02C0BB16" w14:textId="77777777" w:rsidR="000B3AA0" w:rsidRPr="00C50EE4" w:rsidRDefault="000B3AA0" w:rsidP="00D210E2">
      <w:pPr>
        <w:widowControl w:val="0"/>
        <w:autoSpaceDE w:val="0"/>
        <w:autoSpaceDN w:val="0"/>
        <w:adjustRightInd w:val="0"/>
        <w:jc w:val="both"/>
        <w:rPr>
          <w:sz w:val="22"/>
          <w:szCs w:val="22"/>
        </w:rPr>
      </w:pPr>
      <w:r w:rsidRPr="00C50EE4">
        <w:rPr>
          <w:sz w:val="22"/>
          <w:szCs w:val="22"/>
        </w:rPr>
        <w:t xml:space="preserve">5.2.1. nuosekliai vykdyti Sutartį, Specifikacijoje nurodytais terminais ir sąlygomis suteikti Sutartyje nurodytas </w:t>
      </w:r>
      <w:r>
        <w:rPr>
          <w:sz w:val="22"/>
          <w:szCs w:val="22"/>
        </w:rPr>
        <w:t>prekes / p</w:t>
      </w:r>
      <w:r w:rsidRPr="00C50EE4">
        <w:rPr>
          <w:sz w:val="22"/>
          <w:szCs w:val="22"/>
        </w:rPr>
        <w:t xml:space="preserve">aslaugas ir atlikti kitus įsipareigojimus, numatytus Sutartyje ir (ar) Specifikacijoje užtikrinant </w:t>
      </w:r>
      <w:r>
        <w:rPr>
          <w:sz w:val="22"/>
          <w:szCs w:val="22"/>
        </w:rPr>
        <w:t xml:space="preserve">prekių / paslaugų </w:t>
      </w:r>
      <w:r w:rsidRPr="00C50EE4">
        <w:rPr>
          <w:sz w:val="22"/>
          <w:szCs w:val="22"/>
        </w:rPr>
        <w:t xml:space="preserve">atitiktį įprastai tokios rūšies </w:t>
      </w:r>
      <w:r>
        <w:rPr>
          <w:sz w:val="22"/>
          <w:szCs w:val="22"/>
        </w:rPr>
        <w:t>prekėms / paslaugoms</w:t>
      </w:r>
      <w:r w:rsidRPr="00C50EE4">
        <w:rPr>
          <w:sz w:val="22"/>
          <w:szCs w:val="22"/>
        </w:rPr>
        <w:t xml:space="preserve"> keliamiems reikalavimams;</w:t>
      </w:r>
    </w:p>
    <w:p w14:paraId="36D5ECF8" w14:textId="053ACC58" w:rsidR="000B3AA0" w:rsidRPr="00C50EE4" w:rsidRDefault="000B3AA0" w:rsidP="00D210E2">
      <w:pPr>
        <w:widowControl w:val="0"/>
        <w:autoSpaceDE w:val="0"/>
        <w:autoSpaceDN w:val="0"/>
        <w:adjustRightInd w:val="0"/>
        <w:jc w:val="both"/>
        <w:rPr>
          <w:sz w:val="22"/>
          <w:szCs w:val="22"/>
        </w:rPr>
      </w:pPr>
      <w:r w:rsidRPr="00C50EE4">
        <w:rPr>
          <w:sz w:val="22"/>
          <w:szCs w:val="22"/>
        </w:rPr>
        <w:t>5.2.2.</w:t>
      </w:r>
      <w:r w:rsidRPr="00C50EE4">
        <w:t xml:space="preserve"> </w:t>
      </w:r>
      <w:r w:rsidRPr="00C50EE4">
        <w:rPr>
          <w:sz w:val="22"/>
          <w:szCs w:val="22"/>
        </w:rPr>
        <w:t xml:space="preserve">gavus iš Pirkėjo pranešimą dėl nekokybiškai suteiktų ar teikiamų </w:t>
      </w:r>
      <w:r>
        <w:rPr>
          <w:sz w:val="22"/>
          <w:szCs w:val="22"/>
        </w:rPr>
        <w:t>prekių / p</w:t>
      </w:r>
      <w:r w:rsidRPr="00C50EE4">
        <w:rPr>
          <w:sz w:val="22"/>
          <w:szCs w:val="22"/>
        </w:rPr>
        <w:t>aslaugų, pašalinti juos Specifikacijoje</w:t>
      </w:r>
      <w:r w:rsidR="00540FEA">
        <w:rPr>
          <w:sz w:val="22"/>
          <w:szCs w:val="22"/>
        </w:rPr>
        <w:t xml:space="preserve"> / Sutartyje</w:t>
      </w:r>
      <w:r w:rsidRPr="00C50EE4">
        <w:rPr>
          <w:sz w:val="22"/>
          <w:szCs w:val="22"/>
        </w:rPr>
        <w:t xml:space="preserve"> nustatyta tvarka ir terminais; </w:t>
      </w:r>
    </w:p>
    <w:p w14:paraId="47F0C5DB" w14:textId="77777777" w:rsidR="000B3AA0" w:rsidRPr="00C50EE4" w:rsidRDefault="000B3AA0" w:rsidP="00D210E2">
      <w:pPr>
        <w:widowControl w:val="0"/>
        <w:autoSpaceDE w:val="0"/>
        <w:autoSpaceDN w:val="0"/>
        <w:adjustRightInd w:val="0"/>
        <w:jc w:val="both"/>
        <w:rPr>
          <w:sz w:val="22"/>
          <w:szCs w:val="22"/>
        </w:rPr>
      </w:pPr>
      <w:r w:rsidRPr="00C50EE4">
        <w:rPr>
          <w:sz w:val="22"/>
          <w:szCs w:val="22"/>
        </w:rPr>
        <w:t>5.2.3. nedelsiant raštu informuoti Pirkėją apie bet kurias aplinkybes, kurios trukdo ar gali sutrukdyti Ti</w:t>
      </w:r>
      <w:r>
        <w:rPr>
          <w:sz w:val="22"/>
          <w:szCs w:val="22"/>
        </w:rPr>
        <w:t>e</w:t>
      </w:r>
      <w:r w:rsidRPr="00C50EE4">
        <w:rPr>
          <w:sz w:val="22"/>
          <w:szCs w:val="22"/>
        </w:rPr>
        <w:t xml:space="preserve">kėjui nustatytais terminais suteikti </w:t>
      </w:r>
      <w:r>
        <w:rPr>
          <w:sz w:val="22"/>
          <w:szCs w:val="22"/>
        </w:rPr>
        <w:t>prekes / p</w:t>
      </w:r>
      <w:r w:rsidRPr="00C50EE4">
        <w:rPr>
          <w:sz w:val="22"/>
          <w:szCs w:val="22"/>
        </w:rPr>
        <w:t>aslaugas ir (ar) vykdyti Sutartį;</w:t>
      </w:r>
    </w:p>
    <w:p w14:paraId="7AE33247" w14:textId="77777777" w:rsidR="000B3AA0" w:rsidRPr="00C50EE4" w:rsidRDefault="000B3AA0" w:rsidP="00D210E2">
      <w:pPr>
        <w:widowControl w:val="0"/>
        <w:autoSpaceDE w:val="0"/>
        <w:autoSpaceDN w:val="0"/>
        <w:adjustRightInd w:val="0"/>
        <w:jc w:val="both"/>
        <w:rPr>
          <w:sz w:val="22"/>
          <w:szCs w:val="22"/>
        </w:rPr>
      </w:pPr>
      <w:r w:rsidRPr="00C50EE4">
        <w:rPr>
          <w:sz w:val="22"/>
          <w:szCs w:val="22"/>
        </w:rPr>
        <w:t xml:space="preserve">5.2.4. </w:t>
      </w:r>
      <w:r w:rsidRPr="00246821">
        <w:rPr>
          <w:sz w:val="22"/>
          <w:szCs w:val="22"/>
        </w:rPr>
        <w:t>sutarties vykdymo metu pateikti reikalingą dokumentaciją pagal Specifikacijoje nurodytus reikalavimus;</w:t>
      </w:r>
    </w:p>
    <w:p w14:paraId="790CD82F" w14:textId="77777777" w:rsidR="000B3AA0" w:rsidRDefault="000B3AA0" w:rsidP="00D210E2">
      <w:pPr>
        <w:widowControl w:val="0"/>
        <w:jc w:val="both"/>
        <w:outlineLvl w:val="0"/>
        <w:rPr>
          <w:sz w:val="22"/>
          <w:szCs w:val="22"/>
        </w:rPr>
      </w:pPr>
      <w:r w:rsidRPr="00C50EE4">
        <w:rPr>
          <w:sz w:val="22"/>
          <w:szCs w:val="22"/>
        </w:rPr>
        <w:t>5.2.5.</w:t>
      </w:r>
      <w:r w:rsidRPr="00731384">
        <w:rPr>
          <w:sz w:val="22"/>
          <w:szCs w:val="22"/>
        </w:rPr>
        <w:t xml:space="preserve">užtikrinti, kad Sutartį vykdys </w:t>
      </w:r>
      <w:r>
        <w:rPr>
          <w:sz w:val="22"/>
          <w:szCs w:val="22"/>
        </w:rPr>
        <w:t>p</w:t>
      </w:r>
      <w:r w:rsidRPr="00731384">
        <w:rPr>
          <w:sz w:val="22"/>
          <w:szCs w:val="22"/>
        </w:rPr>
        <w:t>irkime pasiūlyti ir (ar) kvalifikacinius</w:t>
      </w:r>
      <w:r>
        <w:rPr>
          <w:sz w:val="22"/>
          <w:szCs w:val="22"/>
        </w:rPr>
        <w:t xml:space="preserve"> </w:t>
      </w:r>
      <w:r w:rsidRPr="00731384">
        <w:rPr>
          <w:sz w:val="22"/>
          <w:szCs w:val="22"/>
        </w:rPr>
        <w:t>reikalavimus atitinkantys</w:t>
      </w:r>
      <w:r>
        <w:rPr>
          <w:sz w:val="22"/>
          <w:szCs w:val="22"/>
        </w:rPr>
        <w:t xml:space="preserve"> s</w:t>
      </w:r>
      <w:r w:rsidRPr="00731384">
        <w:rPr>
          <w:sz w:val="22"/>
          <w:szCs w:val="22"/>
        </w:rPr>
        <w:t xml:space="preserve">ubtiekėjai ir (ar) specialistai. </w:t>
      </w:r>
      <w:r>
        <w:rPr>
          <w:sz w:val="22"/>
          <w:szCs w:val="22"/>
        </w:rPr>
        <w:t>Tiekėjas</w:t>
      </w:r>
      <w:r w:rsidRPr="00731384">
        <w:rPr>
          <w:sz w:val="22"/>
          <w:szCs w:val="22"/>
        </w:rPr>
        <w:t xml:space="preserve"> yra atsakingas už</w:t>
      </w:r>
      <w:r>
        <w:rPr>
          <w:sz w:val="22"/>
          <w:szCs w:val="22"/>
        </w:rPr>
        <w:t xml:space="preserve"> </w:t>
      </w:r>
      <w:r w:rsidRPr="00731384">
        <w:rPr>
          <w:sz w:val="22"/>
          <w:szCs w:val="22"/>
        </w:rPr>
        <w:t>subtiekėjų vykdomą Sutarties dalį, lyg ją vykdytų pats ir privalo užtikrinti, kad subtiekėjai</w:t>
      </w:r>
      <w:r>
        <w:rPr>
          <w:sz w:val="22"/>
          <w:szCs w:val="22"/>
        </w:rPr>
        <w:t xml:space="preserve"> </w:t>
      </w:r>
      <w:r w:rsidRPr="00731384">
        <w:rPr>
          <w:sz w:val="22"/>
          <w:szCs w:val="22"/>
        </w:rPr>
        <w:t>laikytųsi Sutarties nuostatų.</w:t>
      </w:r>
      <w:r w:rsidRPr="00C50EE4">
        <w:rPr>
          <w:sz w:val="22"/>
          <w:szCs w:val="22"/>
        </w:rPr>
        <w:t xml:space="preserve"> </w:t>
      </w:r>
    </w:p>
    <w:p w14:paraId="7CCE6FCB" w14:textId="77777777" w:rsidR="000B3AA0" w:rsidRDefault="000B3AA0" w:rsidP="00D210E2">
      <w:pPr>
        <w:widowControl w:val="0"/>
        <w:jc w:val="both"/>
        <w:outlineLvl w:val="0"/>
        <w:rPr>
          <w:sz w:val="22"/>
          <w:szCs w:val="22"/>
        </w:rPr>
      </w:pPr>
      <w:r>
        <w:rPr>
          <w:sz w:val="22"/>
          <w:szCs w:val="22"/>
        </w:rPr>
        <w:t xml:space="preserve">5.2.6. </w:t>
      </w:r>
      <w:r w:rsidRPr="00C50EE4">
        <w:rPr>
          <w:sz w:val="22"/>
          <w:szCs w:val="22"/>
        </w:rPr>
        <w:t>tinkamai vykdyti kitus įsipareigojimus, numatytus Sutartyje, įskaitant Specifikaciją;</w:t>
      </w:r>
    </w:p>
    <w:p w14:paraId="16A3AE2B" w14:textId="77777777" w:rsidR="000B3AA0" w:rsidRPr="00C50EE4" w:rsidRDefault="000B3AA0" w:rsidP="00D210E2">
      <w:pPr>
        <w:widowControl w:val="0"/>
        <w:jc w:val="both"/>
        <w:outlineLvl w:val="0"/>
        <w:rPr>
          <w:sz w:val="22"/>
          <w:szCs w:val="22"/>
        </w:rPr>
      </w:pPr>
      <w:r w:rsidRPr="00C50EE4">
        <w:rPr>
          <w:sz w:val="22"/>
          <w:szCs w:val="22"/>
        </w:rPr>
        <w:t>5.2.</w:t>
      </w:r>
      <w:r>
        <w:rPr>
          <w:sz w:val="22"/>
          <w:szCs w:val="22"/>
        </w:rPr>
        <w:t>7</w:t>
      </w:r>
      <w:r w:rsidRPr="00C50EE4">
        <w:rPr>
          <w:sz w:val="22"/>
          <w:szCs w:val="22"/>
        </w:rPr>
        <w:t xml:space="preserve">. </w:t>
      </w:r>
      <w:r w:rsidRPr="00C50EE4">
        <w:rPr>
          <w:iCs/>
          <w:sz w:val="22"/>
          <w:szCs w:val="22"/>
        </w:rPr>
        <w:t>susipažinti ir santykiuose su Pirkėju ir Sutarties vykdymui pasitelkiamomis trečiosiomis šalimis laikytis Pirkėjo valdybos sprendimu patvirtintos Darnumo politikos (toliau – Politika) nuostatų, įtvirtinančių nuolatinio veiklos tobulinimo ir darnios veiklos principus, jų įgyvendinimo gaires. Susipažinti su Politika ir/ar jos pakeitimais galima adresu https://www.vilniausviesasistransportas.lt/veiklos-politikos/. T</w:t>
      </w:r>
      <w:r>
        <w:rPr>
          <w:iCs/>
          <w:sz w:val="22"/>
          <w:szCs w:val="22"/>
        </w:rPr>
        <w:t>ie</w:t>
      </w:r>
      <w:r w:rsidRPr="00C50EE4">
        <w:rPr>
          <w:iCs/>
          <w:sz w:val="22"/>
          <w:szCs w:val="22"/>
        </w:rPr>
        <w:t>kėjas privalo užtikrinti, kad šio punkto reikalavimų laikytųsi tiek T</w:t>
      </w:r>
      <w:r>
        <w:rPr>
          <w:iCs/>
          <w:sz w:val="22"/>
          <w:szCs w:val="22"/>
        </w:rPr>
        <w:t>ie</w:t>
      </w:r>
      <w:r w:rsidRPr="00C50EE4">
        <w:rPr>
          <w:iCs/>
          <w:sz w:val="22"/>
          <w:szCs w:val="22"/>
        </w:rPr>
        <w:t>kėjas, tiek ir jo Sutarties vykdymui pasitelkiamų trečiųjų asmenų darbuotojai, valdymo ir priežiūros organų nariai bei kiti atstovai;</w:t>
      </w:r>
    </w:p>
    <w:p w14:paraId="205D5EFF" w14:textId="77777777" w:rsidR="000B3AA0" w:rsidRPr="00C50EE4" w:rsidRDefault="000B3AA0" w:rsidP="00D210E2">
      <w:pPr>
        <w:widowControl w:val="0"/>
        <w:autoSpaceDE w:val="0"/>
        <w:autoSpaceDN w:val="0"/>
        <w:adjustRightInd w:val="0"/>
        <w:jc w:val="both"/>
        <w:rPr>
          <w:b/>
          <w:bCs/>
          <w:sz w:val="22"/>
          <w:szCs w:val="22"/>
        </w:rPr>
      </w:pPr>
      <w:r w:rsidRPr="00C50EE4">
        <w:rPr>
          <w:sz w:val="22"/>
          <w:szCs w:val="22"/>
        </w:rPr>
        <w:t>5.3. P</w:t>
      </w:r>
      <w:r>
        <w:rPr>
          <w:sz w:val="22"/>
          <w:szCs w:val="22"/>
        </w:rPr>
        <w:t>rekių tiekimo / p</w:t>
      </w:r>
      <w:r w:rsidRPr="00C50EE4">
        <w:rPr>
          <w:sz w:val="22"/>
          <w:szCs w:val="22"/>
        </w:rPr>
        <w:t xml:space="preserve">aslaugų teikimo laikotarpiu </w:t>
      </w:r>
      <w:r w:rsidRPr="00C50EE4">
        <w:rPr>
          <w:b/>
          <w:bCs/>
          <w:sz w:val="22"/>
          <w:szCs w:val="22"/>
        </w:rPr>
        <w:t>Pirkėjas įsipareigoja:</w:t>
      </w:r>
    </w:p>
    <w:p w14:paraId="39121908" w14:textId="77777777" w:rsidR="000B3AA0" w:rsidRPr="00C50EE4" w:rsidRDefault="000B3AA0" w:rsidP="00D210E2">
      <w:pPr>
        <w:widowControl w:val="0"/>
        <w:autoSpaceDE w:val="0"/>
        <w:autoSpaceDN w:val="0"/>
        <w:adjustRightInd w:val="0"/>
        <w:jc w:val="both"/>
        <w:rPr>
          <w:sz w:val="22"/>
          <w:szCs w:val="22"/>
        </w:rPr>
      </w:pPr>
      <w:r w:rsidRPr="00C50EE4">
        <w:rPr>
          <w:sz w:val="22"/>
          <w:szCs w:val="22"/>
        </w:rPr>
        <w:t>5.3.1. sudaryti sąlygas ir leisti T</w:t>
      </w:r>
      <w:r>
        <w:rPr>
          <w:sz w:val="22"/>
          <w:szCs w:val="22"/>
        </w:rPr>
        <w:t>ie</w:t>
      </w:r>
      <w:r w:rsidRPr="00C50EE4">
        <w:rPr>
          <w:sz w:val="22"/>
          <w:szCs w:val="22"/>
        </w:rPr>
        <w:t xml:space="preserve">kėjui ir jo darbuotojams reikiamai, tinkamai ir laiku suteikti Sutartyje nurodytas </w:t>
      </w:r>
      <w:r>
        <w:rPr>
          <w:sz w:val="22"/>
          <w:szCs w:val="22"/>
        </w:rPr>
        <w:t>p</w:t>
      </w:r>
      <w:r w:rsidRPr="00C50EE4">
        <w:rPr>
          <w:sz w:val="22"/>
          <w:szCs w:val="22"/>
        </w:rPr>
        <w:t>aslaugas bei bendradarbiauti su Ti</w:t>
      </w:r>
      <w:r>
        <w:rPr>
          <w:sz w:val="22"/>
          <w:szCs w:val="22"/>
        </w:rPr>
        <w:t>e</w:t>
      </w:r>
      <w:r w:rsidRPr="00C50EE4">
        <w:rPr>
          <w:sz w:val="22"/>
          <w:szCs w:val="22"/>
        </w:rPr>
        <w:t>kėju;</w:t>
      </w:r>
    </w:p>
    <w:p w14:paraId="5446D5A2" w14:textId="3E015DA3" w:rsidR="000B3AA0" w:rsidRPr="00C50EE4" w:rsidRDefault="000B3AA0" w:rsidP="00143234">
      <w:pPr>
        <w:widowControl w:val="0"/>
        <w:autoSpaceDE w:val="0"/>
        <w:autoSpaceDN w:val="0"/>
        <w:adjustRightInd w:val="0"/>
        <w:jc w:val="both"/>
        <w:rPr>
          <w:sz w:val="22"/>
          <w:szCs w:val="22"/>
        </w:rPr>
      </w:pPr>
      <w:r w:rsidRPr="00C50EE4">
        <w:rPr>
          <w:sz w:val="22"/>
          <w:szCs w:val="22"/>
        </w:rPr>
        <w:t>5.3.2.</w:t>
      </w:r>
      <w:r w:rsidRPr="00C50EE4">
        <w:t xml:space="preserve"> </w:t>
      </w:r>
      <w:r w:rsidRPr="00C50EE4">
        <w:rPr>
          <w:sz w:val="22"/>
          <w:szCs w:val="22"/>
        </w:rPr>
        <w:t>nedelsiant informuoti T</w:t>
      </w:r>
      <w:r>
        <w:rPr>
          <w:sz w:val="22"/>
          <w:szCs w:val="22"/>
        </w:rPr>
        <w:t>ie</w:t>
      </w:r>
      <w:r w:rsidRPr="00C50EE4">
        <w:rPr>
          <w:sz w:val="22"/>
          <w:szCs w:val="22"/>
        </w:rPr>
        <w:t xml:space="preserve">kėją apie pastebėtus </w:t>
      </w:r>
      <w:r>
        <w:rPr>
          <w:sz w:val="22"/>
          <w:szCs w:val="22"/>
        </w:rPr>
        <w:t xml:space="preserve">prekių / paslaugų </w:t>
      </w:r>
      <w:r w:rsidRPr="00C50EE4">
        <w:rPr>
          <w:sz w:val="22"/>
          <w:szCs w:val="22"/>
        </w:rPr>
        <w:t xml:space="preserve">trūkumus, kokybės neatitikimus Sutartyje ar </w:t>
      </w:r>
    </w:p>
    <w:p w14:paraId="3C7E7C4C" w14:textId="041CA8EB" w:rsidR="000B3AA0" w:rsidRPr="00C50EE4" w:rsidRDefault="000B3AA0" w:rsidP="00D210E2">
      <w:pPr>
        <w:widowControl w:val="0"/>
        <w:autoSpaceDE w:val="0"/>
        <w:autoSpaceDN w:val="0"/>
        <w:adjustRightInd w:val="0"/>
        <w:jc w:val="both"/>
        <w:rPr>
          <w:sz w:val="22"/>
          <w:szCs w:val="22"/>
        </w:rPr>
      </w:pPr>
      <w:r w:rsidRPr="00C50EE4">
        <w:rPr>
          <w:sz w:val="22"/>
          <w:szCs w:val="22"/>
        </w:rPr>
        <w:t>5.3.</w:t>
      </w:r>
      <w:r w:rsidR="00143234">
        <w:rPr>
          <w:sz w:val="22"/>
          <w:szCs w:val="22"/>
        </w:rPr>
        <w:t>3</w:t>
      </w:r>
      <w:r w:rsidRPr="00C50EE4">
        <w:rPr>
          <w:sz w:val="22"/>
          <w:szCs w:val="22"/>
        </w:rPr>
        <w:t>. nereikalauti Ti</w:t>
      </w:r>
      <w:r>
        <w:rPr>
          <w:sz w:val="22"/>
          <w:szCs w:val="22"/>
        </w:rPr>
        <w:t>e</w:t>
      </w:r>
      <w:r w:rsidRPr="00C50EE4">
        <w:rPr>
          <w:sz w:val="22"/>
          <w:szCs w:val="22"/>
        </w:rPr>
        <w:t>kėjo ir jo darbuotojų vykdyti funkcijų, nenumatytų šioje Sutartyje, išskyrus atvejus, kai jos tiesiogiai siejasi su jų pareigomis. Pirkėjas, bet kokiais atvejais neturi teisės reikalauti, kad Ti</w:t>
      </w:r>
      <w:r>
        <w:rPr>
          <w:sz w:val="22"/>
          <w:szCs w:val="22"/>
        </w:rPr>
        <w:t>e</w:t>
      </w:r>
      <w:r w:rsidRPr="00C50EE4">
        <w:rPr>
          <w:sz w:val="22"/>
          <w:szCs w:val="22"/>
        </w:rPr>
        <w:t>kėjo darbuotojai atliktų neteisėtą veiką;</w:t>
      </w:r>
    </w:p>
    <w:p w14:paraId="5B733E48" w14:textId="4914C720" w:rsidR="000B3AA0" w:rsidRPr="00C50EE4" w:rsidRDefault="000B3AA0" w:rsidP="00D210E2">
      <w:pPr>
        <w:widowControl w:val="0"/>
        <w:autoSpaceDE w:val="0"/>
        <w:autoSpaceDN w:val="0"/>
        <w:adjustRightInd w:val="0"/>
        <w:jc w:val="both"/>
        <w:rPr>
          <w:sz w:val="22"/>
          <w:szCs w:val="22"/>
        </w:rPr>
      </w:pPr>
      <w:r w:rsidRPr="00C50EE4">
        <w:rPr>
          <w:sz w:val="22"/>
          <w:szCs w:val="22"/>
        </w:rPr>
        <w:t>5.3.</w:t>
      </w:r>
      <w:r w:rsidR="00143234">
        <w:rPr>
          <w:sz w:val="22"/>
          <w:szCs w:val="22"/>
        </w:rPr>
        <w:t>4</w:t>
      </w:r>
      <w:r w:rsidRPr="00C50EE4">
        <w:rPr>
          <w:sz w:val="22"/>
          <w:szCs w:val="22"/>
        </w:rPr>
        <w:t>. priimti Ti</w:t>
      </w:r>
      <w:r>
        <w:rPr>
          <w:sz w:val="22"/>
          <w:szCs w:val="22"/>
        </w:rPr>
        <w:t>e</w:t>
      </w:r>
      <w:r w:rsidRPr="00C50EE4">
        <w:rPr>
          <w:sz w:val="22"/>
          <w:szCs w:val="22"/>
        </w:rPr>
        <w:t xml:space="preserve">kėjo tinkamai </w:t>
      </w:r>
      <w:r>
        <w:rPr>
          <w:sz w:val="22"/>
          <w:szCs w:val="22"/>
        </w:rPr>
        <w:t xml:space="preserve">pristatytas prekes / </w:t>
      </w:r>
      <w:r w:rsidRPr="00C50EE4">
        <w:rPr>
          <w:sz w:val="22"/>
          <w:szCs w:val="22"/>
        </w:rPr>
        <w:t xml:space="preserve">suteiktas </w:t>
      </w:r>
      <w:r w:rsidR="00143234">
        <w:rPr>
          <w:sz w:val="22"/>
          <w:szCs w:val="22"/>
        </w:rPr>
        <w:t>p</w:t>
      </w:r>
      <w:r w:rsidRPr="00C50EE4">
        <w:rPr>
          <w:sz w:val="22"/>
          <w:szCs w:val="22"/>
        </w:rPr>
        <w:t>aslaugas, jeigu jos atitinka Specifikacijos, Ti</w:t>
      </w:r>
      <w:r>
        <w:rPr>
          <w:sz w:val="22"/>
          <w:szCs w:val="22"/>
        </w:rPr>
        <w:t>e</w:t>
      </w:r>
      <w:r w:rsidRPr="00C50EE4">
        <w:rPr>
          <w:sz w:val="22"/>
          <w:szCs w:val="22"/>
        </w:rPr>
        <w:t xml:space="preserve">kėjo pasiūlymo ir Sutarties reikalavimus bei kitus </w:t>
      </w:r>
      <w:r>
        <w:rPr>
          <w:sz w:val="22"/>
          <w:szCs w:val="22"/>
        </w:rPr>
        <w:t>prekėms / p</w:t>
      </w:r>
      <w:r w:rsidRPr="00C50EE4">
        <w:rPr>
          <w:sz w:val="22"/>
          <w:szCs w:val="22"/>
        </w:rPr>
        <w:t>aslaugai taikomus privalomus kokybės reikalavimus;</w:t>
      </w:r>
    </w:p>
    <w:p w14:paraId="6F2945B7" w14:textId="2B783DC9" w:rsidR="000B3AA0" w:rsidRDefault="000B3AA0" w:rsidP="00D210E2">
      <w:pPr>
        <w:widowControl w:val="0"/>
        <w:autoSpaceDE w:val="0"/>
        <w:autoSpaceDN w:val="0"/>
        <w:adjustRightInd w:val="0"/>
        <w:jc w:val="both"/>
        <w:rPr>
          <w:sz w:val="22"/>
          <w:szCs w:val="22"/>
        </w:rPr>
      </w:pPr>
      <w:r w:rsidRPr="00C50EE4">
        <w:rPr>
          <w:sz w:val="22"/>
          <w:szCs w:val="22"/>
        </w:rPr>
        <w:t>5.3.</w:t>
      </w:r>
      <w:r w:rsidR="00143234">
        <w:rPr>
          <w:sz w:val="22"/>
          <w:szCs w:val="22"/>
        </w:rPr>
        <w:t>5</w:t>
      </w:r>
      <w:r w:rsidRPr="00C50EE4">
        <w:rPr>
          <w:sz w:val="22"/>
          <w:szCs w:val="22"/>
        </w:rPr>
        <w:t>. atsiskaityti su T</w:t>
      </w:r>
      <w:r>
        <w:rPr>
          <w:sz w:val="22"/>
          <w:szCs w:val="22"/>
        </w:rPr>
        <w:t>ie</w:t>
      </w:r>
      <w:r w:rsidRPr="00C50EE4">
        <w:rPr>
          <w:sz w:val="22"/>
          <w:szCs w:val="22"/>
        </w:rPr>
        <w:t>kėju šioje Sutartyje nustatyta tvarka ir sąlygomis;</w:t>
      </w:r>
    </w:p>
    <w:p w14:paraId="1D647D76" w14:textId="40FCE9C5" w:rsidR="000B3AA0" w:rsidRPr="00C50EE4" w:rsidRDefault="000B3AA0" w:rsidP="00D210E2">
      <w:pPr>
        <w:widowControl w:val="0"/>
        <w:autoSpaceDE w:val="0"/>
        <w:autoSpaceDN w:val="0"/>
        <w:adjustRightInd w:val="0"/>
        <w:jc w:val="both"/>
        <w:rPr>
          <w:sz w:val="22"/>
          <w:szCs w:val="22"/>
        </w:rPr>
      </w:pPr>
      <w:r>
        <w:rPr>
          <w:sz w:val="22"/>
          <w:szCs w:val="22"/>
        </w:rPr>
        <w:t>5.3.</w:t>
      </w:r>
      <w:r w:rsidR="00143234">
        <w:rPr>
          <w:sz w:val="22"/>
          <w:szCs w:val="22"/>
        </w:rPr>
        <w:t>6</w:t>
      </w:r>
      <w:r>
        <w:rPr>
          <w:sz w:val="22"/>
          <w:szCs w:val="22"/>
        </w:rPr>
        <w:t>. s</w:t>
      </w:r>
      <w:r w:rsidRPr="00D22504">
        <w:rPr>
          <w:sz w:val="22"/>
          <w:szCs w:val="22"/>
        </w:rPr>
        <w:t>udaryti sąlygas Tiekėjams atvykti į remonto dirbtuvių patalpas matavimams atlikti bei darbams vykdyti</w:t>
      </w:r>
      <w:r>
        <w:rPr>
          <w:sz w:val="22"/>
          <w:szCs w:val="22"/>
        </w:rPr>
        <w:t>;</w:t>
      </w:r>
    </w:p>
    <w:p w14:paraId="332DD4A3" w14:textId="5A638DBE" w:rsidR="000B3AA0" w:rsidRPr="00C50EE4" w:rsidRDefault="000B3AA0" w:rsidP="00D210E2">
      <w:pPr>
        <w:widowControl w:val="0"/>
        <w:autoSpaceDE w:val="0"/>
        <w:autoSpaceDN w:val="0"/>
        <w:adjustRightInd w:val="0"/>
        <w:jc w:val="both"/>
        <w:rPr>
          <w:sz w:val="22"/>
          <w:szCs w:val="22"/>
        </w:rPr>
      </w:pPr>
      <w:r w:rsidRPr="00C50EE4">
        <w:rPr>
          <w:sz w:val="22"/>
          <w:szCs w:val="22"/>
        </w:rPr>
        <w:t>5.3.</w:t>
      </w:r>
      <w:r w:rsidR="00143234">
        <w:rPr>
          <w:sz w:val="22"/>
          <w:szCs w:val="22"/>
        </w:rPr>
        <w:t>7</w:t>
      </w:r>
      <w:r w:rsidRPr="00C50EE4">
        <w:rPr>
          <w:sz w:val="22"/>
          <w:szCs w:val="22"/>
        </w:rPr>
        <w:t>. tinkamai vykdyti kitus įsipareigojimus, numatytus Sutartyje.</w:t>
      </w:r>
    </w:p>
    <w:p w14:paraId="0043309C" w14:textId="77777777" w:rsidR="000B3AA0" w:rsidRPr="00C50EE4" w:rsidRDefault="000B3AA0" w:rsidP="00D210E2">
      <w:pPr>
        <w:tabs>
          <w:tab w:val="left" w:pos="709"/>
        </w:tabs>
        <w:contextualSpacing/>
        <w:jc w:val="both"/>
        <w:rPr>
          <w:rFonts w:eastAsia="Calibri"/>
          <w:sz w:val="22"/>
          <w:szCs w:val="22"/>
        </w:rPr>
      </w:pPr>
      <w:r w:rsidRPr="00C50EE4">
        <w:rPr>
          <w:sz w:val="22"/>
          <w:szCs w:val="22"/>
        </w:rPr>
        <w:t>5.4. Šalys įsipareigoja neatskleisti tretiesiems asmenims jokios informacijos, kuri yra laikoma konfidencialia, o taip pat nenaudoti tokios informacijos jokiems kitiems tikslams, išskyrus šios Sutarties vykdymo tikslams pasiekti, be išankstinio rašytinio kitos Šalies sutikimo, išskyrus Lietuvos Respublikos įstatymų numatytus atvejus. Bet kokia su Sutarties vykdymu susijusi iš Pirkėjo ar jo darbuotojų gauta informacija laikoma konfidencialia informacija. T</w:t>
      </w:r>
      <w:r>
        <w:rPr>
          <w:sz w:val="22"/>
          <w:szCs w:val="22"/>
        </w:rPr>
        <w:t>ie</w:t>
      </w:r>
      <w:r w:rsidRPr="00C50EE4">
        <w:rPr>
          <w:sz w:val="22"/>
          <w:szCs w:val="22"/>
        </w:rPr>
        <w:t xml:space="preserve">kėjas </w:t>
      </w:r>
      <w:r w:rsidRPr="00C50EE4">
        <w:rPr>
          <w:rFonts w:eastAsia="Calibri"/>
          <w:sz w:val="22"/>
          <w:szCs w:val="22"/>
        </w:rPr>
        <w:t xml:space="preserve">pažeidęs šiame punkte numatytą įsipareigojimą, privalo visiškai atlyginti Pirkėjui ir (ar) tretiesiems asmenims padarytą žalą. </w:t>
      </w:r>
    </w:p>
    <w:p w14:paraId="2CAC7769" w14:textId="77777777" w:rsidR="000B3AA0" w:rsidRPr="00C50EE4" w:rsidRDefault="000B3AA0" w:rsidP="00D210E2">
      <w:pPr>
        <w:tabs>
          <w:tab w:val="left" w:pos="709"/>
        </w:tabs>
        <w:contextualSpacing/>
        <w:jc w:val="both"/>
        <w:rPr>
          <w:rFonts w:eastAsia="Calibri"/>
          <w:sz w:val="22"/>
          <w:szCs w:val="22"/>
        </w:rPr>
      </w:pPr>
      <w:r w:rsidRPr="00C50EE4">
        <w:rPr>
          <w:rFonts w:eastAsia="Calibri"/>
          <w:sz w:val="22"/>
          <w:szCs w:val="22"/>
        </w:rPr>
        <w:t>5.5. Šalys privalo užtikrinti, kad būtų laikomasi Lietuvos Respublikos teisės aktų, reglamentuojančių valstybės, tarnybos ar komercines paslaptis bei duomenų apsaugą.</w:t>
      </w:r>
    </w:p>
    <w:p w14:paraId="6F6DCD76" w14:textId="77777777" w:rsidR="000B3AA0" w:rsidRPr="00C50EE4" w:rsidRDefault="000B3AA0" w:rsidP="00D210E2">
      <w:pPr>
        <w:tabs>
          <w:tab w:val="left" w:pos="709"/>
        </w:tabs>
        <w:contextualSpacing/>
        <w:jc w:val="both"/>
        <w:rPr>
          <w:rFonts w:eastAsia="Calibri"/>
          <w:sz w:val="22"/>
          <w:szCs w:val="22"/>
        </w:rPr>
      </w:pPr>
      <w:r w:rsidRPr="00C50EE4">
        <w:rPr>
          <w:rFonts w:eastAsia="Calibri"/>
          <w:sz w:val="22"/>
          <w:szCs w:val="22"/>
        </w:rPr>
        <w:t>5.6. Šalys įsipareigoja neperduoti ir (ar) neperleisti trečiajai šaliai jokių iš šios Sutarties kilusių teisių, pareigų ir (ar) pretenzijų bei reikalavimų atitinkamai T</w:t>
      </w:r>
      <w:r>
        <w:rPr>
          <w:rFonts w:eastAsia="Calibri"/>
          <w:sz w:val="22"/>
          <w:szCs w:val="22"/>
        </w:rPr>
        <w:t>ie</w:t>
      </w:r>
      <w:r w:rsidRPr="00C50EE4">
        <w:rPr>
          <w:rFonts w:eastAsia="Calibri"/>
          <w:sz w:val="22"/>
          <w:szCs w:val="22"/>
        </w:rPr>
        <w:t>kėjo ar Pirkėjo atžvilgiu be išankstinio kitos Šalies rašytinio sutikimo.</w:t>
      </w:r>
    </w:p>
    <w:p w14:paraId="627019AE" w14:textId="77777777" w:rsidR="000B3AA0" w:rsidRPr="00C50EE4" w:rsidRDefault="000B3AA0" w:rsidP="00D210E2">
      <w:pPr>
        <w:widowControl w:val="0"/>
        <w:autoSpaceDE w:val="0"/>
        <w:autoSpaceDN w:val="0"/>
        <w:adjustRightInd w:val="0"/>
        <w:jc w:val="both"/>
        <w:rPr>
          <w:sz w:val="22"/>
          <w:szCs w:val="22"/>
        </w:rPr>
      </w:pPr>
      <w:r w:rsidRPr="00C50EE4">
        <w:rPr>
          <w:sz w:val="22"/>
          <w:szCs w:val="22"/>
        </w:rPr>
        <w:t>5.7. Šalys įsipareigoja per 5 (penkias) darbo dienas raštu informuoti viena kitą apie Sutartyje nurodytų atsakingų už Sutarties vykdymą asmenų, banko ir kitų rekvizitų pasikeitimus nuo šių pasikeitimų atsiradimo momento. Šalis, neįvykdžiusi šio reikalavimo, negali reikšti pretenzijų, kad kitos Šalies veiksmai, atlikti remiantis paskutiniais jai žinomais rekvizitais, neatitinka Sutarties sąlygų arba kad ji negavo pranešimų, siųstų pagal tuos rekvizitus.</w:t>
      </w:r>
    </w:p>
    <w:p w14:paraId="0196251F" w14:textId="77777777" w:rsidR="000B3AA0" w:rsidRPr="00C50EE4" w:rsidRDefault="000B3AA0" w:rsidP="00D210E2">
      <w:pPr>
        <w:widowControl w:val="0"/>
        <w:autoSpaceDE w:val="0"/>
        <w:autoSpaceDN w:val="0"/>
        <w:adjustRightInd w:val="0"/>
        <w:jc w:val="both"/>
        <w:rPr>
          <w:b/>
          <w:bCs/>
          <w:sz w:val="22"/>
          <w:szCs w:val="22"/>
        </w:rPr>
      </w:pPr>
      <w:r w:rsidRPr="00C50EE4">
        <w:rPr>
          <w:sz w:val="22"/>
          <w:szCs w:val="22"/>
        </w:rPr>
        <w:t xml:space="preserve">5.8. </w:t>
      </w:r>
      <w:r w:rsidRPr="00C50EE4">
        <w:rPr>
          <w:b/>
          <w:bCs/>
          <w:sz w:val="22"/>
          <w:szCs w:val="22"/>
        </w:rPr>
        <w:t>Sutarties įvykdymas užtikrinamas Sutartyje numatytomis netesybomis.</w:t>
      </w:r>
    </w:p>
    <w:p w14:paraId="781AC1DE" w14:textId="77777777" w:rsidR="000B3AA0" w:rsidRPr="00C50EE4" w:rsidRDefault="000B3AA0" w:rsidP="00D210E2">
      <w:pPr>
        <w:widowControl w:val="0"/>
        <w:autoSpaceDE w:val="0"/>
        <w:autoSpaceDN w:val="0"/>
        <w:adjustRightInd w:val="0"/>
        <w:jc w:val="both"/>
        <w:rPr>
          <w:sz w:val="22"/>
          <w:szCs w:val="22"/>
        </w:rPr>
      </w:pPr>
      <w:r w:rsidRPr="00C50EE4">
        <w:rPr>
          <w:sz w:val="22"/>
          <w:szCs w:val="22"/>
        </w:rPr>
        <w:t xml:space="preserve">5.9. Pirkėjas, uždelsęs atsiskaityti už suteiktas </w:t>
      </w:r>
      <w:r>
        <w:rPr>
          <w:sz w:val="22"/>
          <w:szCs w:val="22"/>
        </w:rPr>
        <w:t>prekes/ paslaugas</w:t>
      </w:r>
      <w:r w:rsidRPr="00C50EE4">
        <w:rPr>
          <w:sz w:val="22"/>
          <w:szCs w:val="22"/>
        </w:rPr>
        <w:t xml:space="preserve"> Sutartyje nustatytu terminu, T</w:t>
      </w:r>
      <w:r>
        <w:rPr>
          <w:sz w:val="22"/>
          <w:szCs w:val="22"/>
        </w:rPr>
        <w:t>ie</w:t>
      </w:r>
      <w:r w:rsidRPr="00C50EE4">
        <w:rPr>
          <w:sz w:val="22"/>
          <w:szCs w:val="22"/>
        </w:rPr>
        <w:t xml:space="preserve">kėjui pareikalavus, nuo sekančios (po pareikalavimo) dienos moka </w:t>
      </w:r>
      <w:r w:rsidRPr="00DB0A7A">
        <w:rPr>
          <w:b/>
          <w:bCs/>
          <w:sz w:val="22"/>
          <w:szCs w:val="22"/>
        </w:rPr>
        <w:t>0,02 (dviejų šimtųjų) proc. dydžio delspinigius</w:t>
      </w:r>
      <w:r w:rsidRPr="00C50EE4">
        <w:rPr>
          <w:sz w:val="22"/>
          <w:szCs w:val="22"/>
        </w:rPr>
        <w:t xml:space="preserve"> nuo nesumokėtos sumos (be PVM) už kiekvieną uždelstą dieną, bet ne daugiau nei 6,0 </w:t>
      </w:r>
      <w:r w:rsidRPr="00B57195">
        <w:rPr>
          <w:iCs/>
          <w:sz w:val="22"/>
          <w:szCs w:val="22"/>
        </w:rPr>
        <w:t xml:space="preserve">(šešis) </w:t>
      </w:r>
      <w:r w:rsidRPr="00C50EE4">
        <w:rPr>
          <w:sz w:val="22"/>
          <w:szCs w:val="22"/>
        </w:rPr>
        <w:t xml:space="preserve">proc. nuo nesumokėtos sumos (be PVM). Šalys susitaria, kad šiuo atveju palūkanos nemokamos. Pirkėjui vėluojant atsiskaityti ilgiau nei </w:t>
      </w:r>
      <w:r>
        <w:rPr>
          <w:sz w:val="22"/>
          <w:szCs w:val="22"/>
          <w:lang w:val="en-US"/>
        </w:rPr>
        <w:t>6</w:t>
      </w:r>
      <w:r w:rsidRPr="00C50EE4">
        <w:rPr>
          <w:sz w:val="22"/>
          <w:szCs w:val="22"/>
        </w:rPr>
        <w:t xml:space="preserve">0 </w:t>
      </w:r>
      <w:r>
        <w:rPr>
          <w:sz w:val="22"/>
          <w:szCs w:val="22"/>
        </w:rPr>
        <w:t>šešiasdešimt</w:t>
      </w:r>
      <w:r w:rsidRPr="00C50EE4">
        <w:rPr>
          <w:sz w:val="22"/>
          <w:szCs w:val="22"/>
        </w:rPr>
        <w:t>) kalendorinių dienų, bus laikoma, kad Pirkėjas padarė esminį Sutarties pažeidimą, kaip nurodyta Sutarties 11.4.1 punkte.</w:t>
      </w:r>
    </w:p>
    <w:p w14:paraId="358C56EA" w14:textId="1D7FA410" w:rsidR="000B3AA0" w:rsidRPr="00BB233B" w:rsidRDefault="000B3AA0" w:rsidP="00D210E2">
      <w:pPr>
        <w:widowControl w:val="0"/>
        <w:autoSpaceDE w:val="0"/>
        <w:autoSpaceDN w:val="0"/>
        <w:adjustRightInd w:val="0"/>
        <w:jc w:val="both"/>
        <w:rPr>
          <w:sz w:val="22"/>
          <w:szCs w:val="22"/>
          <w:lang w:val="en-US"/>
        </w:rPr>
      </w:pPr>
      <w:r w:rsidRPr="00C50EE4">
        <w:rPr>
          <w:sz w:val="22"/>
          <w:szCs w:val="22"/>
          <w:lang w:val="en-US"/>
        </w:rPr>
        <w:t>5.10.</w:t>
      </w:r>
      <w:r w:rsidRPr="009D5C7D">
        <w:t xml:space="preserve"> </w:t>
      </w:r>
      <w:r w:rsidRPr="008054A1">
        <w:rPr>
          <w:sz w:val="22"/>
          <w:szCs w:val="22"/>
          <w:lang w:val="en-US"/>
        </w:rPr>
        <w:t xml:space="preserve">Už vėlavimą suteikti </w:t>
      </w:r>
      <w:r>
        <w:rPr>
          <w:sz w:val="22"/>
          <w:szCs w:val="22"/>
          <w:lang w:val="en-US"/>
        </w:rPr>
        <w:t>p</w:t>
      </w:r>
      <w:r w:rsidRPr="008054A1">
        <w:rPr>
          <w:sz w:val="22"/>
          <w:szCs w:val="22"/>
          <w:lang w:val="en-US"/>
        </w:rPr>
        <w:t>aslaugas</w:t>
      </w:r>
      <w:r w:rsidR="004B1E6D">
        <w:rPr>
          <w:sz w:val="22"/>
          <w:szCs w:val="22"/>
          <w:lang w:val="en-US"/>
        </w:rPr>
        <w:t xml:space="preserve"> (išskyrus 5.11 </w:t>
      </w:r>
      <w:r w:rsidR="002F7D09">
        <w:rPr>
          <w:sz w:val="22"/>
          <w:szCs w:val="22"/>
          <w:lang w:val="en-US"/>
        </w:rPr>
        <w:t>p.</w:t>
      </w:r>
      <w:r w:rsidR="004B1E6D">
        <w:rPr>
          <w:sz w:val="22"/>
          <w:szCs w:val="22"/>
          <w:lang w:val="en-US"/>
        </w:rPr>
        <w:t>)</w:t>
      </w:r>
      <w:r>
        <w:rPr>
          <w:sz w:val="22"/>
          <w:szCs w:val="22"/>
          <w:lang w:val="en-US"/>
        </w:rPr>
        <w:t xml:space="preserve"> </w:t>
      </w:r>
      <w:r w:rsidRPr="008054A1">
        <w:rPr>
          <w:sz w:val="22"/>
          <w:szCs w:val="22"/>
          <w:lang w:val="en-US"/>
        </w:rPr>
        <w:t xml:space="preserve">ir (ar) pristatyti </w:t>
      </w:r>
      <w:r>
        <w:rPr>
          <w:sz w:val="22"/>
          <w:szCs w:val="22"/>
          <w:lang w:val="en-US"/>
        </w:rPr>
        <w:t>p</w:t>
      </w:r>
      <w:r w:rsidRPr="008054A1">
        <w:rPr>
          <w:sz w:val="22"/>
          <w:szCs w:val="22"/>
          <w:lang w:val="en-US"/>
        </w:rPr>
        <w:t>rekes</w:t>
      </w:r>
      <w:r>
        <w:rPr>
          <w:sz w:val="22"/>
          <w:szCs w:val="22"/>
          <w:lang w:val="en-US"/>
        </w:rPr>
        <w:t xml:space="preserve"> (ar jos vnt.)</w:t>
      </w:r>
      <w:r w:rsidRPr="008054A1">
        <w:rPr>
          <w:sz w:val="22"/>
          <w:szCs w:val="22"/>
          <w:lang w:val="en-US"/>
        </w:rPr>
        <w:t xml:space="preserve"> per </w:t>
      </w:r>
      <w:r>
        <w:rPr>
          <w:sz w:val="22"/>
          <w:szCs w:val="22"/>
          <w:lang w:val="en-US"/>
        </w:rPr>
        <w:t xml:space="preserve">Pasiūlyme </w:t>
      </w:r>
      <w:r w:rsidRPr="008054A1">
        <w:rPr>
          <w:sz w:val="22"/>
          <w:szCs w:val="22"/>
          <w:lang w:val="en-US"/>
        </w:rPr>
        <w:t>nustatytą terminą</w:t>
      </w:r>
      <w:r>
        <w:rPr>
          <w:sz w:val="22"/>
          <w:szCs w:val="22"/>
          <w:lang w:val="en-US"/>
        </w:rPr>
        <w:t>,</w:t>
      </w:r>
      <w:r w:rsidRPr="008054A1">
        <w:rPr>
          <w:sz w:val="22"/>
          <w:szCs w:val="22"/>
          <w:lang w:val="en-US"/>
        </w:rPr>
        <w:t xml:space="preserve"> </w:t>
      </w:r>
      <w:r>
        <w:rPr>
          <w:sz w:val="22"/>
          <w:szCs w:val="22"/>
          <w:lang w:val="en-US"/>
        </w:rPr>
        <w:t xml:space="preserve">Pirkėjui </w:t>
      </w:r>
      <w:r w:rsidRPr="008054A1">
        <w:rPr>
          <w:sz w:val="22"/>
          <w:szCs w:val="22"/>
          <w:lang w:val="en-US"/>
        </w:rPr>
        <w:t xml:space="preserve">pareikalavus, </w:t>
      </w:r>
      <w:r>
        <w:rPr>
          <w:sz w:val="22"/>
          <w:szCs w:val="22"/>
          <w:lang w:val="en-US"/>
        </w:rPr>
        <w:t xml:space="preserve">Tiekėjas </w:t>
      </w:r>
      <w:r w:rsidRPr="00C50EE4">
        <w:rPr>
          <w:sz w:val="22"/>
          <w:szCs w:val="22"/>
        </w:rPr>
        <w:t xml:space="preserve">nuo sekančios (po pareikalavimo) dienos moka </w:t>
      </w:r>
      <w:r w:rsidRPr="00746ED7">
        <w:rPr>
          <w:b/>
          <w:bCs/>
          <w:sz w:val="22"/>
          <w:szCs w:val="22"/>
          <w:lang w:val="en-US"/>
        </w:rPr>
        <w:t>0,02</w:t>
      </w:r>
      <w:r w:rsidRPr="008054A1">
        <w:rPr>
          <w:sz w:val="22"/>
          <w:szCs w:val="22"/>
          <w:lang w:val="en-US"/>
        </w:rPr>
        <w:t xml:space="preserve"> </w:t>
      </w:r>
      <w:r w:rsidRPr="00DB0A7A">
        <w:rPr>
          <w:b/>
          <w:bCs/>
          <w:sz w:val="22"/>
          <w:szCs w:val="22"/>
        </w:rPr>
        <w:t xml:space="preserve">(dviejų šimtųjų) </w:t>
      </w:r>
      <w:r>
        <w:rPr>
          <w:b/>
          <w:bCs/>
          <w:sz w:val="22"/>
          <w:szCs w:val="22"/>
        </w:rPr>
        <w:t>proc.</w:t>
      </w:r>
      <w:r w:rsidRPr="00746ED7">
        <w:rPr>
          <w:b/>
          <w:bCs/>
          <w:sz w:val="22"/>
          <w:szCs w:val="22"/>
        </w:rPr>
        <w:t xml:space="preserve"> </w:t>
      </w:r>
      <w:r w:rsidRPr="008054A1">
        <w:rPr>
          <w:sz w:val="22"/>
          <w:szCs w:val="22"/>
          <w:lang w:val="en-US"/>
        </w:rPr>
        <w:t xml:space="preserve">nuo vėluojamų suteikti </w:t>
      </w:r>
      <w:r>
        <w:rPr>
          <w:sz w:val="22"/>
          <w:szCs w:val="22"/>
          <w:lang w:val="en-US"/>
        </w:rPr>
        <w:t>p</w:t>
      </w:r>
      <w:r w:rsidRPr="008054A1">
        <w:rPr>
          <w:sz w:val="22"/>
          <w:szCs w:val="22"/>
          <w:lang w:val="en-US"/>
        </w:rPr>
        <w:t xml:space="preserve">aslaugų ir (ar) </w:t>
      </w:r>
      <w:r>
        <w:rPr>
          <w:sz w:val="22"/>
          <w:szCs w:val="22"/>
          <w:lang w:val="en-US"/>
        </w:rPr>
        <w:t>p</w:t>
      </w:r>
      <w:r w:rsidRPr="008054A1">
        <w:rPr>
          <w:sz w:val="22"/>
          <w:szCs w:val="22"/>
          <w:lang w:val="en-US"/>
        </w:rPr>
        <w:t xml:space="preserve">rekių kainos dydžio delspinigius už kiekvieną uždelstą dieną, tačiau bet kokiu atveju </w:t>
      </w:r>
      <w:r w:rsidRPr="00F8463B">
        <w:rPr>
          <w:sz w:val="22"/>
          <w:szCs w:val="22"/>
          <w:lang w:val="en-US"/>
        </w:rPr>
        <w:t>ne mažiau kaip 50,00 (penkiasdešimt</w:t>
      </w:r>
      <w:r>
        <w:rPr>
          <w:sz w:val="22"/>
          <w:szCs w:val="22"/>
          <w:lang w:val="en-US"/>
        </w:rPr>
        <w:t xml:space="preserve"> eurų) </w:t>
      </w:r>
      <w:r w:rsidRPr="00F8463B">
        <w:rPr>
          <w:sz w:val="22"/>
          <w:szCs w:val="22"/>
          <w:lang w:val="en-US"/>
        </w:rPr>
        <w:t>eurų</w:t>
      </w:r>
      <w:r w:rsidR="00F8463B" w:rsidRPr="00F8463B">
        <w:rPr>
          <w:sz w:val="22"/>
          <w:szCs w:val="22"/>
          <w:lang w:val="en-US"/>
        </w:rPr>
        <w:t xml:space="preserve"> už kiekvieną uždelstą dieną</w:t>
      </w:r>
      <w:r w:rsidRPr="00F8463B">
        <w:rPr>
          <w:sz w:val="22"/>
          <w:szCs w:val="22"/>
          <w:lang w:val="en-US"/>
        </w:rPr>
        <w:t>.</w:t>
      </w:r>
    </w:p>
    <w:p w14:paraId="63EF185C" w14:textId="243AFAA9" w:rsidR="000B3AA0" w:rsidRDefault="000B3AA0" w:rsidP="00D210E2">
      <w:pPr>
        <w:widowControl w:val="0"/>
        <w:autoSpaceDE w:val="0"/>
        <w:autoSpaceDN w:val="0"/>
        <w:adjustRightInd w:val="0"/>
        <w:jc w:val="both"/>
        <w:rPr>
          <w:sz w:val="22"/>
          <w:szCs w:val="22"/>
          <w:lang w:val="en-US"/>
        </w:rPr>
      </w:pPr>
      <w:r w:rsidRPr="00C50EE4">
        <w:rPr>
          <w:iCs/>
          <w:sz w:val="22"/>
          <w:szCs w:val="22"/>
          <w:lang w:val="en-US"/>
        </w:rPr>
        <w:lastRenderedPageBreak/>
        <w:t xml:space="preserve">5.11. </w:t>
      </w:r>
      <w:r w:rsidRPr="00C50EE4">
        <w:rPr>
          <w:sz w:val="22"/>
          <w:szCs w:val="22"/>
        </w:rPr>
        <w:t>T</w:t>
      </w:r>
      <w:r>
        <w:rPr>
          <w:sz w:val="22"/>
          <w:szCs w:val="22"/>
        </w:rPr>
        <w:t>ie</w:t>
      </w:r>
      <w:r w:rsidRPr="00C50EE4">
        <w:rPr>
          <w:sz w:val="22"/>
          <w:szCs w:val="22"/>
        </w:rPr>
        <w:t xml:space="preserve">kėjas, nesuteikęs </w:t>
      </w:r>
      <w:r>
        <w:rPr>
          <w:sz w:val="22"/>
          <w:szCs w:val="22"/>
        </w:rPr>
        <w:t>p</w:t>
      </w:r>
      <w:r w:rsidRPr="00C50EE4">
        <w:rPr>
          <w:sz w:val="22"/>
          <w:szCs w:val="22"/>
        </w:rPr>
        <w:t>aslaugų</w:t>
      </w:r>
      <w:r>
        <w:rPr>
          <w:sz w:val="22"/>
          <w:szCs w:val="22"/>
        </w:rPr>
        <w:t>, t. y. neatlikus privalomosios patikros,</w:t>
      </w:r>
      <w:r w:rsidRPr="00C50EE4">
        <w:rPr>
          <w:sz w:val="22"/>
          <w:szCs w:val="22"/>
        </w:rPr>
        <w:t xml:space="preserve"> Specifikacijoje nurodytais terminais ar neištaisęs Pirkėjo nurodytų trūkumų</w:t>
      </w:r>
      <w:r w:rsidR="002F7D09">
        <w:rPr>
          <w:sz w:val="22"/>
          <w:szCs w:val="22"/>
        </w:rPr>
        <w:t xml:space="preserve"> dėl prekių ir (ar) paslaugų kokybės</w:t>
      </w:r>
      <w:r w:rsidRPr="00C50EE4">
        <w:rPr>
          <w:sz w:val="22"/>
          <w:szCs w:val="22"/>
        </w:rPr>
        <w:t xml:space="preserve"> nustatytais terminais </w:t>
      </w:r>
      <w:r w:rsidRPr="00E76D62">
        <w:rPr>
          <w:sz w:val="22"/>
          <w:szCs w:val="22"/>
        </w:rPr>
        <w:t xml:space="preserve">ir (arba) </w:t>
      </w:r>
      <w:r>
        <w:rPr>
          <w:sz w:val="22"/>
          <w:szCs w:val="22"/>
        </w:rPr>
        <w:t xml:space="preserve">Tiekėjas </w:t>
      </w:r>
      <w:r w:rsidRPr="00E76D62">
        <w:rPr>
          <w:sz w:val="22"/>
          <w:szCs w:val="22"/>
        </w:rPr>
        <w:t>nevykdo kit</w:t>
      </w:r>
      <w:r>
        <w:rPr>
          <w:sz w:val="22"/>
          <w:szCs w:val="22"/>
        </w:rPr>
        <w:t xml:space="preserve">ų </w:t>
      </w:r>
      <w:r w:rsidRPr="00E76D62">
        <w:rPr>
          <w:sz w:val="22"/>
          <w:szCs w:val="22"/>
        </w:rPr>
        <w:t>įsipareigojim</w:t>
      </w:r>
      <w:r>
        <w:rPr>
          <w:sz w:val="22"/>
          <w:szCs w:val="22"/>
        </w:rPr>
        <w:t>ų</w:t>
      </w:r>
      <w:r w:rsidRPr="00E76D62">
        <w:rPr>
          <w:sz w:val="22"/>
          <w:szCs w:val="22"/>
        </w:rPr>
        <w:t xml:space="preserve"> pagal </w:t>
      </w:r>
      <w:r>
        <w:rPr>
          <w:sz w:val="22"/>
          <w:szCs w:val="22"/>
        </w:rPr>
        <w:t>S</w:t>
      </w:r>
      <w:r w:rsidRPr="00E76D62">
        <w:rPr>
          <w:sz w:val="22"/>
          <w:szCs w:val="22"/>
        </w:rPr>
        <w:t>pecifikacijos reikalavimus ir terminus</w:t>
      </w:r>
      <w:r>
        <w:rPr>
          <w:sz w:val="22"/>
          <w:szCs w:val="22"/>
        </w:rPr>
        <w:t xml:space="preserve">, </w:t>
      </w:r>
      <w:r w:rsidRPr="00C50EE4">
        <w:rPr>
          <w:sz w:val="22"/>
          <w:szCs w:val="22"/>
        </w:rPr>
        <w:t xml:space="preserve">Pirkėjui pareikalavus, nuo sekančios (po pareikalavimo) dienos už kiekvieną uždelstą darbo dieną moka </w:t>
      </w:r>
      <w:r w:rsidRPr="008832A4">
        <w:rPr>
          <w:b/>
          <w:bCs/>
          <w:sz w:val="22"/>
          <w:szCs w:val="22"/>
        </w:rPr>
        <w:t>Pirkėjui 0,0</w:t>
      </w:r>
      <w:r>
        <w:rPr>
          <w:b/>
          <w:bCs/>
          <w:sz w:val="22"/>
          <w:szCs w:val="22"/>
          <w:lang w:val="en-US"/>
        </w:rPr>
        <w:t>2 (dviejų šimtųjų)</w:t>
      </w:r>
      <w:r w:rsidRPr="008832A4">
        <w:rPr>
          <w:b/>
          <w:bCs/>
          <w:sz w:val="22"/>
          <w:szCs w:val="22"/>
        </w:rPr>
        <w:t xml:space="preserve"> proc. </w:t>
      </w:r>
      <w:r w:rsidR="00420143">
        <w:rPr>
          <w:sz w:val="22"/>
          <w:szCs w:val="22"/>
        </w:rPr>
        <w:t xml:space="preserve">nuo </w:t>
      </w:r>
      <w:r w:rsidR="002F7D09" w:rsidRPr="008054A1">
        <w:rPr>
          <w:sz w:val="22"/>
          <w:szCs w:val="22"/>
          <w:lang w:val="en-US"/>
        </w:rPr>
        <w:t xml:space="preserve">vėluojamų suteikti </w:t>
      </w:r>
      <w:r w:rsidR="002F7D09">
        <w:rPr>
          <w:sz w:val="22"/>
          <w:szCs w:val="22"/>
          <w:lang w:val="en-US"/>
        </w:rPr>
        <w:t>p</w:t>
      </w:r>
      <w:r w:rsidR="002F7D09" w:rsidRPr="008054A1">
        <w:rPr>
          <w:sz w:val="22"/>
          <w:szCs w:val="22"/>
          <w:lang w:val="en-US"/>
        </w:rPr>
        <w:t xml:space="preserve">aslaugų ir (ar) </w:t>
      </w:r>
      <w:r w:rsidR="002F7D09">
        <w:rPr>
          <w:sz w:val="22"/>
          <w:szCs w:val="22"/>
          <w:lang w:val="en-US"/>
        </w:rPr>
        <w:t>p</w:t>
      </w:r>
      <w:r w:rsidR="002F7D09" w:rsidRPr="008054A1">
        <w:rPr>
          <w:sz w:val="22"/>
          <w:szCs w:val="22"/>
          <w:lang w:val="en-US"/>
        </w:rPr>
        <w:t>rekių kainos dydžio delspinigius už kiekvieną uždelstą dieną</w:t>
      </w:r>
      <w:r w:rsidRPr="00C50EE4">
        <w:rPr>
          <w:sz w:val="22"/>
          <w:szCs w:val="22"/>
        </w:rPr>
        <w:t xml:space="preserve">, </w:t>
      </w:r>
      <w:r w:rsidRPr="00352036">
        <w:rPr>
          <w:sz w:val="22"/>
          <w:szCs w:val="22"/>
        </w:rPr>
        <w:t>kuri gali būti išskaičiuota iš Pirkėjo priklausančių mokėjimų T</w:t>
      </w:r>
      <w:r>
        <w:rPr>
          <w:sz w:val="22"/>
          <w:szCs w:val="22"/>
        </w:rPr>
        <w:t>ie</w:t>
      </w:r>
      <w:r w:rsidRPr="00352036">
        <w:rPr>
          <w:sz w:val="22"/>
          <w:szCs w:val="22"/>
        </w:rPr>
        <w:t>kėjui sumos.</w:t>
      </w:r>
      <w:r w:rsidRPr="004F2FFD">
        <w:rPr>
          <w:sz w:val="22"/>
          <w:szCs w:val="22"/>
          <w:lang w:val="en-US"/>
        </w:rPr>
        <w:t xml:space="preserve"> </w:t>
      </w:r>
    </w:p>
    <w:p w14:paraId="66867AF4" w14:textId="77777777" w:rsidR="000B3AA0" w:rsidRDefault="000B3AA0" w:rsidP="00D210E2">
      <w:pPr>
        <w:widowControl w:val="0"/>
        <w:autoSpaceDE w:val="0"/>
        <w:autoSpaceDN w:val="0"/>
        <w:adjustRightInd w:val="0"/>
        <w:jc w:val="both"/>
        <w:rPr>
          <w:sz w:val="22"/>
          <w:szCs w:val="22"/>
        </w:rPr>
      </w:pPr>
      <w:r>
        <w:rPr>
          <w:sz w:val="22"/>
          <w:szCs w:val="22"/>
        </w:rPr>
        <w:t xml:space="preserve">5.12. Pirkėjui pareikalavus, Tiekėjas moka </w:t>
      </w:r>
      <w:r w:rsidRPr="00774AFF">
        <w:rPr>
          <w:b/>
          <w:bCs/>
          <w:sz w:val="22"/>
          <w:szCs w:val="22"/>
        </w:rPr>
        <w:t xml:space="preserve">300,00 (trijų šimtų) </w:t>
      </w:r>
      <w:r>
        <w:rPr>
          <w:b/>
          <w:bCs/>
          <w:sz w:val="22"/>
          <w:szCs w:val="22"/>
        </w:rPr>
        <w:t xml:space="preserve">eurų </w:t>
      </w:r>
      <w:r w:rsidRPr="00774AFF">
        <w:rPr>
          <w:b/>
          <w:bCs/>
          <w:sz w:val="22"/>
          <w:szCs w:val="22"/>
        </w:rPr>
        <w:t>dydžio baudą</w:t>
      </w:r>
      <w:r w:rsidRPr="004F595A">
        <w:rPr>
          <w:sz w:val="22"/>
          <w:szCs w:val="22"/>
        </w:rPr>
        <w:t xml:space="preserve"> </w:t>
      </w:r>
      <w:r w:rsidRPr="00521984">
        <w:rPr>
          <w:b/>
          <w:bCs/>
          <w:sz w:val="22"/>
          <w:szCs w:val="22"/>
        </w:rPr>
        <w:t>už kiekvieną tokį atvejį,</w:t>
      </w:r>
      <w:r>
        <w:rPr>
          <w:sz w:val="22"/>
          <w:szCs w:val="22"/>
        </w:rPr>
        <w:t xml:space="preserve"> </w:t>
      </w:r>
      <w:r w:rsidRPr="004F595A">
        <w:rPr>
          <w:sz w:val="22"/>
          <w:szCs w:val="22"/>
        </w:rPr>
        <w:t xml:space="preserve">jeigu paaiškėja, jog </w:t>
      </w:r>
      <w:r>
        <w:rPr>
          <w:sz w:val="22"/>
          <w:szCs w:val="22"/>
        </w:rPr>
        <w:t>Tiekėjas</w:t>
      </w:r>
      <w:r w:rsidRPr="004F595A">
        <w:rPr>
          <w:sz w:val="22"/>
          <w:szCs w:val="22"/>
        </w:rPr>
        <w:t xml:space="preserve"> be</w:t>
      </w:r>
      <w:r>
        <w:rPr>
          <w:sz w:val="22"/>
          <w:szCs w:val="22"/>
        </w:rPr>
        <w:t xml:space="preserve"> </w:t>
      </w:r>
      <w:r w:rsidRPr="004F595A">
        <w:rPr>
          <w:sz w:val="22"/>
          <w:szCs w:val="22"/>
        </w:rPr>
        <w:t>Pirkėjo rašytinio sutikimo pasitelkė arba pakeitė Subt</w:t>
      </w:r>
      <w:r>
        <w:rPr>
          <w:sz w:val="22"/>
          <w:szCs w:val="22"/>
        </w:rPr>
        <w:t>ie</w:t>
      </w:r>
      <w:r w:rsidRPr="004F595A">
        <w:rPr>
          <w:sz w:val="22"/>
          <w:szCs w:val="22"/>
        </w:rPr>
        <w:t>kėją / jungtinės veiklos</w:t>
      </w:r>
      <w:r>
        <w:rPr>
          <w:sz w:val="22"/>
          <w:szCs w:val="22"/>
        </w:rPr>
        <w:t xml:space="preserve"> </w:t>
      </w:r>
      <w:r w:rsidRPr="004F595A">
        <w:rPr>
          <w:sz w:val="22"/>
          <w:szCs w:val="22"/>
        </w:rPr>
        <w:t>partnerį/ Specialistą, nesilaikydamas Sutarties įtvirtintos tvarkos</w:t>
      </w:r>
      <w:r>
        <w:rPr>
          <w:sz w:val="22"/>
          <w:szCs w:val="22"/>
        </w:rPr>
        <w:t>.</w:t>
      </w:r>
      <w:r w:rsidRPr="00335817">
        <w:rPr>
          <w:sz w:val="22"/>
          <w:szCs w:val="22"/>
        </w:rPr>
        <w:t xml:space="preserve"> </w:t>
      </w:r>
      <w:r w:rsidRPr="00706131">
        <w:rPr>
          <w:sz w:val="22"/>
          <w:szCs w:val="22"/>
        </w:rPr>
        <w:t>Po baudos sumokėjimo, T</w:t>
      </w:r>
      <w:r>
        <w:rPr>
          <w:sz w:val="22"/>
          <w:szCs w:val="22"/>
        </w:rPr>
        <w:t>ie</w:t>
      </w:r>
      <w:r w:rsidRPr="00706131">
        <w:rPr>
          <w:sz w:val="22"/>
          <w:szCs w:val="22"/>
        </w:rPr>
        <w:t>kėjo pažeidimai skaičiuojami iš naujo</w:t>
      </w:r>
      <w:r>
        <w:rPr>
          <w:sz w:val="22"/>
          <w:szCs w:val="22"/>
        </w:rPr>
        <w:t>.</w:t>
      </w:r>
    </w:p>
    <w:p w14:paraId="5027D44E" w14:textId="77777777" w:rsidR="000B3AA0" w:rsidRPr="00E76D62" w:rsidRDefault="000B3AA0" w:rsidP="00D210E2">
      <w:pPr>
        <w:widowControl w:val="0"/>
        <w:autoSpaceDE w:val="0"/>
        <w:autoSpaceDN w:val="0"/>
        <w:adjustRightInd w:val="0"/>
        <w:jc w:val="both"/>
        <w:rPr>
          <w:sz w:val="22"/>
          <w:szCs w:val="22"/>
        </w:rPr>
      </w:pPr>
      <w:r>
        <w:rPr>
          <w:sz w:val="22"/>
          <w:szCs w:val="22"/>
        </w:rPr>
        <w:t xml:space="preserve">5.13. </w:t>
      </w:r>
      <w:r w:rsidRPr="00706131">
        <w:rPr>
          <w:sz w:val="22"/>
          <w:szCs w:val="22"/>
        </w:rPr>
        <w:t>Pirkėjui 3 (tris) kartus nustačius, jog T</w:t>
      </w:r>
      <w:r>
        <w:rPr>
          <w:sz w:val="22"/>
          <w:szCs w:val="22"/>
        </w:rPr>
        <w:t>ie</w:t>
      </w:r>
      <w:r w:rsidRPr="00706131">
        <w:rPr>
          <w:sz w:val="22"/>
          <w:szCs w:val="22"/>
        </w:rPr>
        <w:t>kėjas nesilaiko 1.4.</w:t>
      </w:r>
      <w:r>
        <w:rPr>
          <w:sz w:val="22"/>
          <w:szCs w:val="22"/>
        </w:rPr>
        <w:t>3</w:t>
      </w:r>
      <w:r w:rsidRPr="00706131">
        <w:rPr>
          <w:sz w:val="22"/>
          <w:szCs w:val="22"/>
        </w:rPr>
        <w:t xml:space="preserve"> punkte nustatyto aplinkosaugos reikalavimo, Pirkėjas turi teisę skirti T</w:t>
      </w:r>
      <w:r>
        <w:rPr>
          <w:sz w:val="22"/>
          <w:szCs w:val="22"/>
        </w:rPr>
        <w:t>ie</w:t>
      </w:r>
      <w:r w:rsidRPr="00706131">
        <w:rPr>
          <w:sz w:val="22"/>
          <w:szCs w:val="22"/>
        </w:rPr>
        <w:t xml:space="preserve">kėjui </w:t>
      </w:r>
      <w:r w:rsidRPr="00521984">
        <w:rPr>
          <w:b/>
          <w:bCs/>
          <w:sz w:val="22"/>
          <w:szCs w:val="22"/>
        </w:rPr>
        <w:t>100,00 (vieno šimto) eurų dydžio baudą</w:t>
      </w:r>
      <w:r w:rsidRPr="00706131">
        <w:rPr>
          <w:sz w:val="22"/>
          <w:szCs w:val="22"/>
        </w:rPr>
        <w:t xml:space="preserve"> už Sutarties įsipareigojimų nevykdymą, kuri gali būti išskaičiuota iš Pirkėjo T</w:t>
      </w:r>
      <w:r>
        <w:rPr>
          <w:sz w:val="22"/>
          <w:szCs w:val="22"/>
        </w:rPr>
        <w:t>ie</w:t>
      </w:r>
      <w:r w:rsidRPr="00706131">
        <w:rPr>
          <w:sz w:val="22"/>
          <w:szCs w:val="22"/>
        </w:rPr>
        <w:t xml:space="preserve">kėjui už suteiktas </w:t>
      </w:r>
      <w:r>
        <w:rPr>
          <w:sz w:val="22"/>
          <w:szCs w:val="22"/>
        </w:rPr>
        <w:t>p</w:t>
      </w:r>
      <w:r w:rsidRPr="00706131">
        <w:rPr>
          <w:sz w:val="22"/>
          <w:szCs w:val="22"/>
        </w:rPr>
        <w:t>aslaugas mokėtinos sumos. Po baudos sumokėjimo, T</w:t>
      </w:r>
      <w:r>
        <w:rPr>
          <w:sz w:val="22"/>
          <w:szCs w:val="22"/>
        </w:rPr>
        <w:t>ie</w:t>
      </w:r>
      <w:r w:rsidRPr="00706131">
        <w:rPr>
          <w:sz w:val="22"/>
          <w:szCs w:val="22"/>
        </w:rPr>
        <w:t>kėjo pažeidimai skaičiuojami iš naujo</w:t>
      </w:r>
      <w:r>
        <w:rPr>
          <w:sz w:val="22"/>
          <w:szCs w:val="22"/>
        </w:rPr>
        <w:t>.</w:t>
      </w:r>
    </w:p>
    <w:p w14:paraId="2308A33B" w14:textId="77777777" w:rsidR="000B3AA0" w:rsidRPr="00C50EE4" w:rsidRDefault="000B3AA0" w:rsidP="00D210E2">
      <w:pPr>
        <w:widowControl w:val="0"/>
        <w:autoSpaceDE w:val="0"/>
        <w:autoSpaceDN w:val="0"/>
        <w:adjustRightInd w:val="0"/>
        <w:jc w:val="both"/>
        <w:rPr>
          <w:iCs/>
          <w:sz w:val="22"/>
          <w:szCs w:val="22"/>
        </w:rPr>
      </w:pPr>
      <w:r w:rsidRPr="00C50EE4">
        <w:rPr>
          <w:sz w:val="22"/>
          <w:szCs w:val="22"/>
        </w:rPr>
        <w:t>5.1</w:t>
      </w:r>
      <w:r>
        <w:rPr>
          <w:sz w:val="22"/>
          <w:szCs w:val="22"/>
        </w:rPr>
        <w:t>4</w:t>
      </w:r>
      <w:r w:rsidRPr="00C50EE4">
        <w:rPr>
          <w:sz w:val="22"/>
          <w:szCs w:val="22"/>
        </w:rPr>
        <w:t xml:space="preserve">. Visas šiame skyriuje nurodytas baudas ar delspinigius, jei jos nebuvo išskaitytos iš kitai Šaliai mokėtinos sumos, Šalys turi sumokėti per 5 </w:t>
      </w:r>
      <w:r>
        <w:rPr>
          <w:sz w:val="22"/>
          <w:szCs w:val="22"/>
        </w:rPr>
        <w:t xml:space="preserve">(penkias) </w:t>
      </w:r>
      <w:r w:rsidRPr="00C50EE4">
        <w:rPr>
          <w:sz w:val="22"/>
          <w:szCs w:val="22"/>
        </w:rPr>
        <w:t>darbo dienas nuo pranešimo apie skiriamą baudą ar priskaičiuotus delspinigius pranešimo gavimo dienos.</w:t>
      </w:r>
    </w:p>
    <w:p w14:paraId="1D6AE1AE" w14:textId="77777777" w:rsidR="000B3AA0" w:rsidRPr="00C50EE4" w:rsidRDefault="000B3AA0" w:rsidP="00D210E2">
      <w:pPr>
        <w:widowControl w:val="0"/>
        <w:autoSpaceDE w:val="0"/>
        <w:autoSpaceDN w:val="0"/>
        <w:adjustRightInd w:val="0"/>
        <w:jc w:val="both"/>
        <w:rPr>
          <w:iCs/>
          <w:sz w:val="22"/>
          <w:szCs w:val="22"/>
        </w:rPr>
      </w:pPr>
      <w:r w:rsidRPr="00C50EE4">
        <w:rPr>
          <w:iCs/>
          <w:sz w:val="22"/>
          <w:szCs w:val="22"/>
        </w:rPr>
        <w:t>5.1</w:t>
      </w:r>
      <w:r>
        <w:rPr>
          <w:iCs/>
          <w:sz w:val="22"/>
          <w:szCs w:val="22"/>
        </w:rPr>
        <w:t>5</w:t>
      </w:r>
      <w:r w:rsidRPr="00C50EE4">
        <w:rPr>
          <w:iCs/>
          <w:sz w:val="22"/>
          <w:szCs w:val="22"/>
        </w:rPr>
        <w:t>. Netesybų sumokėjimas neatleidžia Sutarties Šalių nuo pareigos vykdyti Sutartyje prisiimtus įsipareigojimus.</w:t>
      </w:r>
    </w:p>
    <w:p w14:paraId="2860A27C" w14:textId="77777777" w:rsidR="000B3AA0" w:rsidRPr="00F36415" w:rsidRDefault="000B3AA0" w:rsidP="00D210E2">
      <w:pPr>
        <w:widowControl w:val="0"/>
        <w:autoSpaceDE w:val="0"/>
        <w:autoSpaceDN w:val="0"/>
        <w:adjustRightInd w:val="0"/>
        <w:jc w:val="both"/>
        <w:rPr>
          <w:iCs/>
          <w:sz w:val="22"/>
          <w:szCs w:val="22"/>
        </w:rPr>
      </w:pPr>
      <w:r w:rsidRPr="00C50EE4">
        <w:rPr>
          <w:iCs/>
          <w:sz w:val="22"/>
          <w:szCs w:val="22"/>
        </w:rPr>
        <w:t>5.1</w:t>
      </w:r>
      <w:r>
        <w:rPr>
          <w:iCs/>
          <w:sz w:val="22"/>
          <w:szCs w:val="22"/>
        </w:rPr>
        <w:t>6</w:t>
      </w:r>
      <w:r w:rsidRPr="00C50EE4">
        <w:rPr>
          <w:iCs/>
          <w:sz w:val="22"/>
          <w:szCs w:val="22"/>
        </w:rPr>
        <w:t xml:space="preserve">. Šalys susitaria, kad kilus teisminiam ginčui dėl atsiskaitymo už </w:t>
      </w:r>
      <w:r>
        <w:rPr>
          <w:iCs/>
          <w:sz w:val="22"/>
          <w:szCs w:val="22"/>
        </w:rPr>
        <w:t>p</w:t>
      </w:r>
      <w:r w:rsidRPr="00C50EE4">
        <w:rPr>
          <w:iCs/>
          <w:sz w:val="22"/>
          <w:szCs w:val="22"/>
        </w:rPr>
        <w:t>rekes ir (ar) paslaugas, T</w:t>
      </w:r>
      <w:r>
        <w:rPr>
          <w:iCs/>
          <w:sz w:val="22"/>
          <w:szCs w:val="22"/>
        </w:rPr>
        <w:t>ie</w:t>
      </w:r>
      <w:r w:rsidRPr="00C50EE4">
        <w:rPr>
          <w:iCs/>
          <w:sz w:val="22"/>
          <w:szCs w:val="22"/>
        </w:rPr>
        <w:t>kėjas gali reikalauti priteisti ne didesnes kaip 5 (penkių) procentų metines palūkanas nuo nesumokėtos sumos, kaip tai numatyta Lietuvos Respublikos Civilinio kodekso 6.210 straipsnio 1 dalyje.</w:t>
      </w:r>
    </w:p>
    <w:p w14:paraId="1E463375" w14:textId="77777777" w:rsidR="000B3AA0" w:rsidRPr="00B57195" w:rsidRDefault="000B3AA0" w:rsidP="00D210E2">
      <w:pPr>
        <w:widowControl w:val="0"/>
        <w:tabs>
          <w:tab w:val="left" w:pos="720"/>
          <w:tab w:val="left" w:pos="8010"/>
        </w:tabs>
        <w:spacing w:before="240"/>
        <w:jc w:val="center"/>
        <w:rPr>
          <w:sz w:val="22"/>
          <w:szCs w:val="22"/>
          <w:u w:val="single"/>
        </w:rPr>
      </w:pPr>
      <w:r w:rsidRPr="00B57195">
        <w:rPr>
          <w:sz w:val="22"/>
          <w:szCs w:val="22"/>
          <w:u w:val="single"/>
        </w:rPr>
        <w:t>6. Straipsnis</w:t>
      </w:r>
    </w:p>
    <w:p w14:paraId="0630E321" w14:textId="77777777" w:rsidR="000B3AA0" w:rsidRPr="00B57195" w:rsidRDefault="000B3AA0" w:rsidP="00D210E2">
      <w:pPr>
        <w:widowControl w:val="0"/>
        <w:jc w:val="center"/>
        <w:outlineLvl w:val="0"/>
        <w:rPr>
          <w:b/>
          <w:i/>
          <w:iCs/>
          <w:sz w:val="22"/>
          <w:szCs w:val="22"/>
        </w:rPr>
      </w:pPr>
      <w:r w:rsidRPr="00B57195">
        <w:rPr>
          <w:b/>
          <w:sz w:val="22"/>
          <w:szCs w:val="22"/>
        </w:rPr>
        <w:t xml:space="preserve">Nenugalimos jėgos aplinkybės </w:t>
      </w:r>
      <w:r w:rsidRPr="00B57195">
        <w:rPr>
          <w:b/>
          <w:i/>
          <w:iCs/>
          <w:sz w:val="22"/>
          <w:szCs w:val="22"/>
        </w:rPr>
        <w:t>(force majeure)</w:t>
      </w:r>
    </w:p>
    <w:p w14:paraId="1C861161" w14:textId="77777777" w:rsidR="000B3AA0" w:rsidRPr="00B57195" w:rsidRDefault="000B3AA0" w:rsidP="00D210E2">
      <w:pPr>
        <w:widowControl w:val="0"/>
        <w:autoSpaceDE w:val="0"/>
        <w:autoSpaceDN w:val="0"/>
        <w:adjustRightInd w:val="0"/>
        <w:jc w:val="both"/>
        <w:rPr>
          <w:sz w:val="22"/>
          <w:szCs w:val="22"/>
        </w:rPr>
      </w:pPr>
      <w:r w:rsidRPr="00B57195">
        <w:rPr>
          <w:iCs/>
          <w:sz w:val="22"/>
          <w:szCs w:val="22"/>
        </w:rPr>
        <w:t xml:space="preserve">6.1. </w:t>
      </w:r>
      <w:r w:rsidRPr="00B57195">
        <w:rPr>
          <w:sz w:val="22"/>
          <w:szCs w:val="22"/>
        </w:rPr>
        <w:t xml:space="preserve">Šalis nėra laikoma atsakinga už bet kokių įsipareigojimų pagal Sutartį neįvykdymą ar dalinį neįvykdymą, jeigu Šalis įrodo, kad tai įvyko dėl nenugalimų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B57195">
        <w:rPr>
          <w:i/>
          <w:iCs/>
          <w:sz w:val="22"/>
          <w:szCs w:val="22"/>
        </w:rPr>
        <w:t>(force majeure)</w:t>
      </w:r>
      <w:r w:rsidRPr="00B57195">
        <w:rPr>
          <w:sz w:val="22"/>
          <w:szCs w:val="22"/>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B57195">
        <w:rPr>
          <w:i/>
          <w:iCs/>
          <w:sz w:val="22"/>
          <w:szCs w:val="22"/>
        </w:rPr>
        <w:t>(force majeure)</w:t>
      </w:r>
      <w:r w:rsidRPr="00B57195">
        <w:rPr>
          <w:sz w:val="22"/>
          <w:szCs w:val="22"/>
        </w:rPr>
        <w:t xml:space="preserve">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5E55660A"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6.2.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D38897E" w14:textId="77777777" w:rsidR="000B3AA0" w:rsidRPr="00B57195" w:rsidRDefault="000B3AA0" w:rsidP="00D210E2">
      <w:pPr>
        <w:widowControl w:val="0"/>
        <w:jc w:val="both"/>
        <w:outlineLvl w:val="0"/>
        <w:rPr>
          <w:sz w:val="22"/>
          <w:szCs w:val="22"/>
        </w:rPr>
      </w:pPr>
      <w:r w:rsidRPr="00B57195">
        <w:rPr>
          <w:sz w:val="22"/>
          <w:szCs w:val="22"/>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CFF63EA" w14:textId="77777777" w:rsidR="000B3AA0" w:rsidRPr="00B57195" w:rsidRDefault="000B3AA0" w:rsidP="00D210E2">
      <w:pPr>
        <w:widowControl w:val="0"/>
        <w:tabs>
          <w:tab w:val="left" w:pos="720"/>
          <w:tab w:val="left" w:pos="8010"/>
        </w:tabs>
        <w:spacing w:before="240"/>
        <w:jc w:val="center"/>
        <w:rPr>
          <w:sz w:val="22"/>
          <w:szCs w:val="22"/>
          <w:u w:val="single"/>
        </w:rPr>
      </w:pPr>
      <w:r w:rsidRPr="00B57195">
        <w:rPr>
          <w:sz w:val="22"/>
          <w:szCs w:val="22"/>
          <w:u w:val="single"/>
        </w:rPr>
        <w:t>7. Straipsnis</w:t>
      </w:r>
    </w:p>
    <w:p w14:paraId="7CA8EA3C" w14:textId="77777777" w:rsidR="000B3AA0" w:rsidRPr="00B57195" w:rsidRDefault="000B3AA0" w:rsidP="00D210E2">
      <w:pPr>
        <w:widowControl w:val="0"/>
        <w:autoSpaceDE w:val="0"/>
        <w:autoSpaceDN w:val="0"/>
        <w:adjustRightInd w:val="0"/>
        <w:jc w:val="center"/>
        <w:rPr>
          <w:b/>
          <w:bCs/>
          <w:sz w:val="22"/>
          <w:szCs w:val="22"/>
        </w:rPr>
      </w:pPr>
      <w:r w:rsidRPr="00B57195">
        <w:rPr>
          <w:b/>
          <w:bCs/>
          <w:sz w:val="22"/>
          <w:szCs w:val="22"/>
        </w:rPr>
        <w:t>Sutarties įvykdymo užtikrinimas</w:t>
      </w:r>
    </w:p>
    <w:p w14:paraId="772F0504" w14:textId="14047316" w:rsidR="000B3AA0" w:rsidRPr="00B57195" w:rsidRDefault="000B3AA0" w:rsidP="00D210E2">
      <w:pPr>
        <w:widowControl w:val="0"/>
        <w:autoSpaceDE w:val="0"/>
        <w:autoSpaceDN w:val="0"/>
        <w:adjustRightInd w:val="0"/>
        <w:jc w:val="both"/>
        <w:rPr>
          <w:sz w:val="22"/>
          <w:szCs w:val="22"/>
        </w:rPr>
      </w:pPr>
      <w:r w:rsidRPr="00B57195">
        <w:rPr>
          <w:sz w:val="22"/>
          <w:szCs w:val="22"/>
        </w:rPr>
        <w:t xml:space="preserve">7.1. </w:t>
      </w:r>
      <w:r w:rsidRPr="00F42416">
        <w:rPr>
          <w:sz w:val="22"/>
          <w:szCs w:val="22"/>
        </w:rPr>
        <w:t>Sutarties įvykdymo užtikrinimas</w:t>
      </w:r>
      <w:r w:rsidR="00143234">
        <w:rPr>
          <w:sz w:val="22"/>
          <w:szCs w:val="22"/>
        </w:rPr>
        <w:t xml:space="preserve"> (užstatas ir (ar) garantija)</w:t>
      </w:r>
      <w:r w:rsidRPr="00F42416">
        <w:rPr>
          <w:sz w:val="22"/>
          <w:szCs w:val="22"/>
        </w:rPr>
        <w:t xml:space="preserve">: </w:t>
      </w:r>
      <w:r>
        <w:rPr>
          <w:sz w:val="22"/>
          <w:szCs w:val="22"/>
        </w:rPr>
        <w:t>ne</w:t>
      </w:r>
      <w:r w:rsidRPr="00F42416">
        <w:rPr>
          <w:sz w:val="22"/>
          <w:szCs w:val="22"/>
        </w:rPr>
        <w:t>taikomas.</w:t>
      </w:r>
    </w:p>
    <w:p w14:paraId="61E06928" w14:textId="77777777" w:rsidR="000B3AA0" w:rsidRPr="00B57195" w:rsidRDefault="000B3AA0" w:rsidP="00D210E2">
      <w:pPr>
        <w:widowControl w:val="0"/>
        <w:tabs>
          <w:tab w:val="left" w:pos="720"/>
          <w:tab w:val="left" w:pos="8010"/>
        </w:tabs>
        <w:spacing w:before="240"/>
        <w:jc w:val="center"/>
        <w:rPr>
          <w:sz w:val="22"/>
          <w:szCs w:val="22"/>
          <w:u w:val="single"/>
        </w:rPr>
      </w:pPr>
      <w:r w:rsidRPr="00B57195">
        <w:rPr>
          <w:sz w:val="22"/>
          <w:szCs w:val="22"/>
          <w:u w:val="single"/>
        </w:rPr>
        <w:t>8. Straipsnis</w:t>
      </w:r>
    </w:p>
    <w:p w14:paraId="792F035D" w14:textId="77777777" w:rsidR="000B3AA0" w:rsidRPr="003E74A2" w:rsidRDefault="000B3AA0" w:rsidP="00D210E2">
      <w:pPr>
        <w:widowControl w:val="0"/>
        <w:jc w:val="center"/>
        <w:outlineLvl w:val="0"/>
        <w:rPr>
          <w:b/>
          <w:sz w:val="22"/>
          <w:szCs w:val="22"/>
        </w:rPr>
      </w:pPr>
      <w:r w:rsidRPr="003E74A2">
        <w:rPr>
          <w:b/>
          <w:sz w:val="22"/>
          <w:szCs w:val="22"/>
        </w:rPr>
        <w:t>Sutarties galiojimas</w:t>
      </w:r>
    </w:p>
    <w:p w14:paraId="1BA0ECD7" w14:textId="77777777" w:rsidR="000B3AA0" w:rsidRPr="00E1345F" w:rsidRDefault="000B3AA0" w:rsidP="00D210E2">
      <w:pPr>
        <w:widowControl w:val="0"/>
        <w:autoSpaceDE w:val="0"/>
        <w:autoSpaceDN w:val="0"/>
        <w:adjustRightInd w:val="0"/>
        <w:jc w:val="both"/>
        <w:rPr>
          <w:sz w:val="22"/>
          <w:szCs w:val="22"/>
        </w:rPr>
      </w:pPr>
      <w:r w:rsidRPr="003E74A2">
        <w:rPr>
          <w:sz w:val="22"/>
          <w:szCs w:val="22"/>
        </w:rPr>
        <w:t xml:space="preserve">8.1. Šalių pasirašytos Sutarties sudarymo data yra Sutarties registravimo Pirkėjo registre data, nurodyta prie Sutarties </w:t>
      </w:r>
      <w:r w:rsidRPr="00E1345F">
        <w:rPr>
          <w:sz w:val="22"/>
          <w:szCs w:val="22"/>
        </w:rPr>
        <w:t xml:space="preserve">pavadinimo ir numerio. </w:t>
      </w:r>
      <w:r w:rsidRPr="00E1345F">
        <w:rPr>
          <w:b/>
          <w:bCs/>
          <w:sz w:val="22"/>
          <w:szCs w:val="22"/>
        </w:rPr>
        <w:t>Sutartis įsigalioja kitą dieną po Sutarties sudarymo dienos</w:t>
      </w:r>
      <w:r w:rsidRPr="00E1345F">
        <w:rPr>
          <w:sz w:val="22"/>
          <w:szCs w:val="22"/>
        </w:rPr>
        <w:t>, t. y. pirmoji diena po Sutarties sudarymo dienos yra pirmoji Sutarties galiojimo diena.</w:t>
      </w:r>
    </w:p>
    <w:p w14:paraId="07AAB6DF" w14:textId="60AD8322" w:rsidR="000B3AA0" w:rsidRPr="00E1345F" w:rsidRDefault="000B3AA0" w:rsidP="00D210E2">
      <w:pPr>
        <w:pStyle w:val="BodyText"/>
        <w:widowControl w:val="0"/>
        <w:tabs>
          <w:tab w:val="left" w:pos="-142"/>
          <w:tab w:val="left" w:pos="8010"/>
        </w:tabs>
        <w:rPr>
          <w:sz w:val="22"/>
          <w:szCs w:val="22"/>
        </w:rPr>
      </w:pPr>
      <w:r w:rsidRPr="00E1345F">
        <w:rPr>
          <w:sz w:val="22"/>
          <w:szCs w:val="22"/>
        </w:rPr>
        <w:t xml:space="preserve">8.2. </w:t>
      </w:r>
      <w:r w:rsidRPr="00E1345F">
        <w:rPr>
          <w:b/>
          <w:bCs/>
          <w:sz w:val="22"/>
          <w:szCs w:val="22"/>
        </w:rPr>
        <w:t>Prekių tiekimo / paslaugų teikimo laikotarpis</w:t>
      </w:r>
      <w:r w:rsidRPr="00E1345F">
        <w:rPr>
          <w:sz w:val="22"/>
          <w:szCs w:val="22"/>
        </w:rPr>
        <w:t xml:space="preserve"> – </w:t>
      </w:r>
      <w:r w:rsidR="00AB3CEC">
        <w:rPr>
          <w:b/>
          <w:bCs/>
          <w:sz w:val="22"/>
          <w:szCs w:val="22"/>
        </w:rPr>
        <w:t>(</w:t>
      </w:r>
      <w:r w:rsidR="00AB3CEC" w:rsidRPr="00AB3CEC">
        <w:rPr>
          <w:i/>
          <w:iCs/>
          <w:sz w:val="22"/>
          <w:szCs w:val="22"/>
          <w:highlight w:val="lightGray"/>
        </w:rPr>
        <w:t>terminas nurodomas iš Pasiūlymo formos, kurį nurodo Tiekėja, bet kokiu atveju negali būti ilgesnis kaip 90 k. d.)</w:t>
      </w:r>
      <w:r w:rsidR="00AB3CEC">
        <w:rPr>
          <w:b/>
          <w:bCs/>
          <w:sz w:val="22"/>
          <w:szCs w:val="22"/>
        </w:rPr>
        <w:t xml:space="preserve"> </w:t>
      </w:r>
      <w:r w:rsidR="001D09B0" w:rsidRPr="00AB3CEC">
        <w:rPr>
          <w:sz w:val="22"/>
          <w:szCs w:val="22"/>
        </w:rPr>
        <w:t xml:space="preserve">k. d. techninių projektų parengimui ir įrangos tiekimui bei montavimui. </w:t>
      </w:r>
      <w:r w:rsidR="00AB3CEC" w:rsidRPr="00AB3CEC">
        <w:rPr>
          <w:sz w:val="22"/>
          <w:szCs w:val="22"/>
        </w:rPr>
        <w:t>Taip pat</w:t>
      </w:r>
      <w:r w:rsidR="00AB3CEC" w:rsidRPr="00AB3CEC">
        <w:t xml:space="preserve"> </w:t>
      </w:r>
      <w:r w:rsidR="00AB3CEC" w:rsidRPr="00AB3CEC">
        <w:rPr>
          <w:sz w:val="22"/>
          <w:szCs w:val="22"/>
        </w:rPr>
        <w:t xml:space="preserve">sutarties galiojimo laikotarpiu </w:t>
      </w:r>
      <w:r w:rsidR="00AB3CEC">
        <w:rPr>
          <w:sz w:val="22"/>
          <w:szCs w:val="22"/>
        </w:rPr>
        <w:t xml:space="preserve">ne rečiau kaip 1 kartą per metus </w:t>
      </w:r>
      <w:r w:rsidR="00AB3CEC" w:rsidRPr="00AB3CEC">
        <w:rPr>
          <w:sz w:val="22"/>
          <w:szCs w:val="22"/>
        </w:rPr>
        <w:t xml:space="preserve">atliekama privalomoji </w:t>
      </w:r>
      <w:r w:rsidR="00AB3CEC">
        <w:rPr>
          <w:sz w:val="22"/>
          <w:szCs w:val="22"/>
        </w:rPr>
        <w:t xml:space="preserve">įrangos </w:t>
      </w:r>
      <w:r w:rsidR="00AB3CEC" w:rsidRPr="00AB3CEC">
        <w:rPr>
          <w:sz w:val="22"/>
          <w:szCs w:val="22"/>
        </w:rPr>
        <w:t>priežiūra</w:t>
      </w:r>
      <w:r w:rsidR="00AB3CEC">
        <w:rPr>
          <w:sz w:val="22"/>
          <w:szCs w:val="22"/>
        </w:rPr>
        <w:t>.</w:t>
      </w:r>
    </w:p>
    <w:p w14:paraId="3B36366B" w14:textId="77777777" w:rsidR="000B3AA0" w:rsidRPr="00E1345F" w:rsidRDefault="000B3AA0" w:rsidP="00D210E2">
      <w:pPr>
        <w:pStyle w:val="BodyText"/>
        <w:widowControl w:val="0"/>
        <w:tabs>
          <w:tab w:val="left" w:pos="-142"/>
          <w:tab w:val="left" w:pos="8010"/>
        </w:tabs>
        <w:rPr>
          <w:sz w:val="22"/>
          <w:szCs w:val="22"/>
        </w:rPr>
      </w:pPr>
      <w:r w:rsidRPr="00E1345F">
        <w:rPr>
          <w:sz w:val="22"/>
          <w:szCs w:val="22"/>
        </w:rPr>
        <w:lastRenderedPageBreak/>
        <w:t>8.3.</w:t>
      </w:r>
      <w:r w:rsidRPr="00E1345F">
        <w:rPr>
          <w:b/>
          <w:bCs/>
          <w:sz w:val="22"/>
          <w:szCs w:val="22"/>
        </w:rPr>
        <w:t xml:space="preserve"> Bendras Sutarties terminas</w:t>
      </w:r>
      <w:r w:rsidRPr="00E1345F">
        <w:rPr>
          <w:sz w:val="22"/>
          <w:szCs w:val="22"/>
        </w:rPr>
        <w:t xml:space="preserve">, įvertinant maksimalius prekių / paslaugų užsakymo laikotarpius ir numatytą atsiskaitymo terminą, </w:t>
      </w:r>
      <w:r w:rsidRPr="00E1345F">
        <w:rPr>
          <w:b/>
          <w:bCs/>
          <w:sz w:val="22"/>
          <w:szCs w:val="22"/>
        </w:rPr>
        <w:t xml:space="preserve">negali būti ilgesnis nei </w:t>
      </w:r>
      <w:r w:rsidRPr="00E1345F">
        <w:rPr>
          <w:b/>
          <w:bCs/>
          <w:sz w:val="22"/>
          <w:szCs w:val="22"/>
          <w:lang w:val="en-US"/>
        </w:rPr>
        <w:t>38</w:t>
      </w:r>
      <w:r w:rsidRPr="00E1345F">
        <w:rPr>
          <w:b/>
          <w:bCs/>
          <w:sz w:val="22"/>
          <w:szCs w:val="22"/>
        </w:rPr>
        <w:t xml:space="preserve"> (trisdešimt aštuoni) mėnesiai nuo Sutarties įsigaliojimo dienos.</w:t>
      </w:r>
    </w:p>
    <w:p w14:paraId="29D2838F" w14:textId="77777777" w:rsidR="000B3AA0" w:rsidRPr="00F36415" w:rsidRDefault="000B3AA0" w:rsidP="00D210E2">
      <w:pPr>
        <w:widowControl w:val="0"/>
        <w:autoSpaceDE w:val="0"/>
        <w:autoSpaceDN w:val="0"/>
        <w:adjustRightInd w:val="0"/>
        <w:jc w:val="both"/>
        <w:rPr>
          <w:sz w:val="22"/>
          <w:szCs w:val="22"/>
        </w:rPr>
      </w:pPr>
      <w:r>
        <w:rPr>
          <w:sz w:val="22"/>
          <w:szCs w:val="22"/>
        </w:rPr>
        <w:t>8.4.</w:t>
      </w:r>
      <w:r w:rsidRPr="00F36415">
        <w:rPr>
          <w:sz w:val="22"/>
          <w:szCs w:val="22"/>
        </w:rPr>
        <w:t xml:space="preserve"> </w:t>
      </w:r>
      <w:r w:rsidRPr="00256D8B">
        <w:rPr>
          <w:b/>
          <w:bCs/>
          <w:sz w:val="22"/>
          <w:szCs w:val="22"/>
        </w:rPr>
        <w:t>Sutartis baigiasi atsiradus bent vienai aplinkybei:</w:t>
      </w:r>
    </w:p>
    <w:p w14:paraId="0C0DD2E1" w14:textId="77777777" w:rsidR="000B3AA0" w:rsidRPr="00F36415" w:rsidRDefault="000B3AA0" w:rsidP="00D210E2">
      <w:pPr>
        <w:widowControl w:val="0"/>
        <w:autoSpaceDE w:val="0"/>
        <w:autoSpaceDN w:val="0"/>
        <w:adjustRightInd w:val="0"/>
        <w:jc w:val="both"/>
        <w:rPr>
          <w:sz w:val="22"/>
          <w:szCs w:val="22"/>
        </w:rPr>
      </w:pPr>
      <w:r>
        <w:rPr>
          <w:sz w:val="22"/>
          <w:szCs w:val="22"/>
        </w:rPr>
        <w:t xml:space="preserve">8.4.1. </w:t>
      </w:r>
      <w:r w:rsidRPr="00F36415">
        <w:rPr>
          <w:sz w:val="22"/>
          <w:szCs w:val="22"/>
        </w:rPr>
        <w:t>pasibaigus Sutarties galiojimo laikotarpiui, kai Šalys tinkamai įvykdo visas iš Sutarties kylančias prievoles;</w:t>
      </w:r>
    </w:p>
    <w:p w14:paraId="095FB19F" w14:textId="77777777" w:rsidR="000B3AA0" w:rsidRDefault="000B3AA0" w:rsidP="00D210E2">
      <w:pPr>
        <w:widowControl w:val="0"/>
        <w:autoSpaceDE w:val="0"/>
        <w:autoSpaceDN w:val="0"/>
        <w:adjustRightInd w:val="0"/>
        <w:jc w:val="both"/>
        <w:rPr>
          <w:sz w:val="22"/>
          <w:szCs w:val="22"/>
        </w:rPr>
      </w:pPr>
      <w:r>
        <w:rPr>
          <w:sz w:val="22"/>
          <w:szCs w:val="22"/>
        </w:rPr>
        <w:t>8.4.2.</w:t>
      </w:r>
      <w:r w:rsidRPr="00F36415">
        <w:rPr>
          <w:sz w:val="22"/>
          <w:szCs w:val="22"/>
        </w:rPr>
        <w:t xml:space="preserve"> kai Šalys sutaria Sutartį nutraukti arba Sutartis nutraukiama įstatymų ar Sutartyje nustatytais atvejais</w:t>
      </w:r>
      <w:r>
        <w:rPr>
          <w:sz w:val="22"/>
          <w:szCs w:val="22"/>
        </w:rPr>
        <w:t>;</w:t>
      </w:r>
    </w:p>
    <w:p w14:paraId="372DD6DC" w14:textId="77777777" w:rsidR="000B3AA0" w:rsidRDefault="000B3AA0" w:rsidP="00D210E2">
      <w:pPr>
        <w:widowControl w:val="0"/>
        <w:autoSpaceDE w:val="0"/>
        <w:autoSpaceDN w:val="0"/>
        <w:adjustRightInd w:val="0"/>
        <w:jc w:val="both"/>
        <w:rPr>
          <w:sz w:val="22"/>
          <w:szCs w:val="22"/>
        </w:rPr>
      </w:pPr>
      <w:r>
        <w:rPr>
          <w:sz w:val="22"/>
          <w:szCs w:val="22"/>
          <w:lang w:val="en-US"/>
        </w:rPr>
        <w:t>8.5.</w:t>
      </w:r>
      <w:r w:rsidRPr="00F36415">
        <w:rPr>
          <w:sz w:val="22"/>
          <w:szCs w:val="22"/>
        </w:rPr>
        <w:t xml:space="preserve"> Sutarčiai pasibaigus, lieka galioti Sutarties nuostatos, susijusios su atsakomybe bei atsiskaitymais tarp Šalių pagal šią Sutartį, taip pat visos kitos šios Sutarties nuostatos, kurios, kaip aiškiai nurodyta, išlieka galioti po Sutarties pasibaigimo arba turi išlikti galioti, kad būtų tinkamai įvykdyta ši Sutartis.</w:t>
      </w:r>
    </w:p>
    <w:p w14:paraId="7498954D" w14:textId="77777777" w:rsidR="000B3AA0" w:rsidRDefault="000B3AA0" w:rsidP="00D210E2">
      <w:pPr>
        <w:widowControl w:val="0"/>
        <w:autoSpaceDE w:val="0"/>
        <w:autoSpaceDN w:val="0"/>
        <w:adjustRightInd w:val="0"/>
        <w:jc w:val="both"/>
        <w:rPr>
          <w:sz w:val="22"/>
          <w:szCs w:val="22"/>
        </w:rPr>
      </w:pPr>
      <w:r>
        <w:rPr>
          <w:sz w:val="22"/>
          <w:szCs w:val="22"/>
        </w:rPr>
        <w:t xml:space="preserve">8.6. </w:t>
      </w:r>
      <w:r w:rsidRPr="00802F42">
        <w:rPr>
          <w:sz w:val="22"/>
          <w:szCs w:val="22"/>
        </w:rPr>
        <w:t>Sutarčiai pasibaigus, lieka galioti Sutarties nuostatos, susijusios su atsakomybe bei atsiskaitymais tarp Šalių pagal Sutartį, taip pat visos kitos Sutarties nuostatos, kurios, kaip aiškiai nurodyta, išlieka galioti po Sutarties pasibaigimo arba turi išlikti galioti, kad būtų tinkamai įvykdyta Sutartis.</w:t>
      </w:r>
    </w:p>
    <w:p w14:paraId="1CA4B3F2" w14:textId="77777777" w:rsidR="000B3AA0" w:rsidRPr="00F36415" w:rsidRDefault="000B3AA0" w:rsidP="00D210E2">
      <w:pPr>
        <w:widowControl w:val="0"/>
        <w:autoSpaceDE w:val="0"/>
        <w:autoSpaceDN w:val="0"/>
        <w:adjustRightInd w:val="0"/>
        <w:jc w:val="both"/>
        <w:rPr>
          <w:sz w:val="22"/>
          <w:szCs w:val="22"/>
        </w:rPr>
      </w:pPr>
    </w:p>
    <w:p w14:paraId="7597FFE3" w14:textId="77777777" w:rsidR="000B3AA0" w:rsidRPr="00B57195" w:rsidRDefault="000B3AA0" w:rsidP="00D210E2">
      <w:pPr>
        <w:pStyle w:val="Straipsnis"/>
        <w:spacing w:after="0"/>
      </w:pPr>
      <w:r>
        <w:t xml:space="preserve">9. </w:t>
      </w:r>
      <w:r w:rsidRPr="00B57195">
        <w:t>T</w:t>
      </w:r>
      <w:r>
        <w:t>ie</w:t>
      </w:r>
      <w:r w:rsidRPr="00B57195">
        <w:t>kėjo subt</w:t>
      </w:r>
      <w:r>
        <w:t>ie</w:t>
      </w:r>
      <w:r w:rsidRPr="00B57195">
        <w:t>kėjų</w:t>
      </w:r>
      <w:r>
        <w:t xml:space="preserve">, specialistų </w:t>
      </w:r>
      <w:r w:rsidRPr="00B57195">
        <w:t>keitimo pagrindai ir tvarka</w:t>
      </w:r>
    </w:p>
    <w:p w14:paraId="63409169"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9.1.</w:t>
      </w:r>
      <w:r w:rsidRPr="00B57195">
        <w:rPr>
          <w:b/>
          <w:sz w:val="22"/>
          <w:szCs w:val="22"/>
        </w:rPr>
        <w:t xml:space="preserve"> </w:t>
      </w:r>
      <w:r w:rsidRPr="00B57195">
        <w:rPr>
          <w:sz w:val="22"/>
          <w:szCs w:val="22"/>
        </w:rPr>
        <w:t>Sutarčiai vykdyti pasitelkiami šie subti</w:t>
      </w:r>
      <w:r>
        <w:rPr>
          <w:sz w:val="22"/>
          <w:szCs w:val="22"/>
        </w:rPr>
        <w:t>e</w:t>
      </w:r>
      <w:r w:rsidRPr="00B57195">
        <w:rPr>
          <w:sz w:val="22"/>
          <w:szCs w:val="22"/>
        </w:rPr>
        <w:t xml:space="preserve">kėjai: </w:t>
      </w:r>
      <w:r w:rsidRPr="00F7406C">
        <w:rPr>
          <w:i/>
          <w:iCs/>
          <w:sz w:val="22"/>
          <w:szCs w:val="22"/>
          <w:highlight w:val="lightGray"/>
        </w:rPr>
        <w:t>[surašyti pasiūlyme nurodytus subt</w:t>
      </w:r>
      <w:r>
        <w:rPr>
          <w:i/>
          <w:iCs/>
          <w:sz w:val="22"/>
          <w:szCs w:val="22"/>
          <w:highlight w:val="lightGray"/>
        </w:rPr>
        <w:t>ie</w:t>
      </w:r>
      <w:r w:rsidRPr="00F7406C">
        <w:rPr>
          <w:i/>
          <w:iCs/>
          <w:sz w:val="22"/>
          <w:szCs w:val="22"/>
          <w:highlight w:val="lightGray"/>
        </w:rPr>
        <w:t>kėjus, jeigu tokių nėra parašyti žodį „nėra“]</w:t>
      </w:r>
      <w:r w:rsidRPr="00F7406C">
        <w:rPr>
          <w:sz w:val="22"/>
          <w:szCs w:val="22"/>
          <w:highlight w:val="lightGray"/>
        </w:rPr>
        <w:t>.</w:t>
      </w:r>
    </w:p>
    <w:p w14:paraId="3F17635A"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9.2. Ne vėliau negu Sutartis pradedama vykdyti ir vėliau Sutarties galiojimo metu, T</w:t>
      </w:r>
      <w:r>
        <w:rPr>
          <w:sz w:val="22"/>
          <w:szCs w:val="22"/>
        </w:rPr>
        <w:t>ie</w:t>
      </w:r>
      <w:r w:rsidRPr="00B57195">
        <w:rPr>
          <w:sz w:val="22"/>
          <w:szCs w:val="22"/>
        </w:rPr>
        <w:t>kėjas privalo Pirkėjui pranešti tuo metu žinomų ar ketinamų ateityje pasitelkti subti</w:t>
      </w:r>
      <w:r>
        <w:rPr>
          <w:sz w:val="22"/>
          <w:szCs w:val="22"/>
        </w:rPr>
        <w:t>e</w:t>
      </w:r>
      <w:r w:rsidRPr="00B57195">
        <w:rPr>
          <w:sz w:val="22"/>
          <w:szCs w:val="22"/>
        </w:rPr>
        <w:t xml:space="preserve">kėjų pavadinimus, kontaktinius duomenis ir jų atstovus. </w:t>
      </w:r>
    </w:p>
    <w:p w14:paraId="7F4B5759"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9.3. Tais atvejais, kai Ti</w:t>
      </w:r>
      <w:r>
        <w:rPr>
          <w:sz w:val="22"/>
          <w:szCs w:val="22"/>
        </w:rPr>
        <w:t>e</w:t>
      </w:r>
      <w:r w:rsidRPr="00B57195">
        <w:rPr>
          <w:sz w:val="22"/>
          <w:szCs w:val="22"/>
        </w:rPr>
        <w:t>kėjas nesiremia subti</w:t>
      </w:r>
      <w:r>
        <w:rPr>
          <w:sz w:val="22"/>
          <w:szCs w:val="22"/>
        </w:rPr>
        <w:t>e</w:t>
      </w:r>
      <w:r w:rsidRPr="00B57195">
        <w:rPr>
          <w:sz w:val="22"/>
          <w:szCs w:val="22"/>
        </w:rPr>
        <w:t>kėjo pajėgumais, Pirkėjas turi teisę patikrinti, ar nėra Lietuvos Respublikos Viešųjų pirkimų įstatymo 46 straipsnyje nurodytų subt</w:t>
      </w:r>
      <w:r>
        <w:rPr>
          <w:sz w:val="22"/>
          <w:szCs w:val="22"/>
        </w:rPr>
        <w:t>ie</w:t>
      </w:r>
      <w:r w:rsidRPr="00B57195">
        <w:rPr>
          <w:sz w:val="22"/>
          <w:szCs w:val="22"/>
        </w:rPr>
        <w:t>kėjo pašalinimo pagrindų. Jeigu subt</w:t>
      </w:r>
      <w:r>
        <w:rPr>
          <w:sz w:val="22"/>
          <w:szCs w:val="22"/>
        </w:rPr>
        <w:t>ie</w:t>
      </w:r>
      <w:r w:rsidRPr="00B57195">
        <w:rPr>
          <w:sz w:val="22"/>
          <w:szCs w:val="22"/>
        </w:rPr>
        <w:t>kėjo padėtis atitinka bent vieną vadovaujantis Lietuvos Respublikos Viešųjų pirkimų įstatymo 46 straipsnyje nustatytą pašalinimo pagrindą, Pirkėjas reikalauja per nustatytą terminą pakeisti minėtą subti</w:t>
      </w:r>
      <w:r>
        <w:rPr>
          <w:sz w:val="22"/>
          <w:szCs w:val="22"/>
        </w:rPr>
        <w:t>e</w:t>
      </w:r>
      <w:r w:rsidRPr="00B57195">
        <w:rPr>
          <w:sz w:val="22"/>
          <w:szCs w:val="22"/>
        </w:rPr>
        <w:t>kėją reikalavimus atitinkančiu subt</w:t>
      </w:r>
      <w:r>
        <w:rPr>
          <w:sz w:val="22"/>
          <w:szCs w:val="22"/>
        </w:rPr>
        <w:t>ie</w:t>
      </w:r>
      <w:r w:rsidRPr="00B57195">
        <w:rPr>
          <w:sz w:val="22"/>
          <w:szCs w:val="22"/>
        </w:rPr>
        <w:t>kėju.</w:t>
      </w:r>
    </w:p>
    <w:p w14:paraId="0862E181"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9.4. Subt</w:t>
      </w:r>
      <w:r>
        <w:rPr>
          <w:sz w:val="22"/>
          <w:szCs w:val="22"/>
        </w:rPr>
        <w:t>ie</w:t>
      </w:r>
      <w:r w:rsidRPr="00B57195">
        <w:rPr>
          <w:sz w:val="22"/>
          <w:szCs w:val="22"/>
        </w:rPr>
        <w:t>kėjų keitimas vietomis tarp Sutartyje numatytų subt</w:t>
      </w:r>
      <w:r>
        <w:rPr>
          <w:sz w:val="22"/>
          <w:szCs w:val="22"/>
        </w:rPr>
        <w:t>ie</w:t>
      </w:r>
      <w:r w:rsidRPr="00B57195">
        <w:rPr>
          <w:sz w:val="22"/>
          <w:szCs w:val="22"/>
        </w:rPr>
        <w:t>kėjų ar didesnės (mažesnės) įsipareigojimų dalies, negu buvo suderinta, perdavimas kitam Sutartyje numatytam subt</w:t>
      </w:r>
      <w:r>
        <w:rPr>
          <w:sz w:val="22"/>
          <w:szCs w:val="22"/>
        </w:rPr>
        <w:t>ie</w:t>
      </w:r>
      <w:r w:rsidRPr="00B57195">
        <w:rPr>
          <w:sz w:val="22"/>
          <w:szCs w:val="22"/>
        </w:rPr>
        <w:t>kėjui galimas tik tiems įsipareigojimams, kuriems T</w:t>
      </w:r>
      <w:r>
        <w:rPr>
          <w:sz w:val="22"/>
          <w:szCs w:val="22"/>
        </w:rPr>
        <w:t>ie</w:t>
      </w:r>
      <w:r w:rsidRPr="00B57195">
        <w:rPr>
          <w:sz w:val="22"/>
          <w:szCs w:val="22"/>
        </w:rPr>
        <w:t>kėjas pasiūlyme buvo numatęs perduoti subt</w:t>
      </w:r>
      <w:r>
        <w:rPr>
          <w:sz w:val="22"/>
          <w:szCs w:val="22"/>
        </w:rPr>
        <w:t>ie</w:t>
      </w:r>
      <w:r w:rsidRPr="00B57195">
        <w:rPr>
          <w:sz w:val="22"/>
          <w:szCs w:val="22"/>
        </w:rPr>
        <w:t>kėjams ir tik gavus Pirkėjo sutikimą. Sutarties galiojimo metu ketinant pasitelkti papildomus subt</w:t>
      </w:r>
      <w:r>
        <w:rPr>
          <w:sz w:val="22"/>
          <w:szCs w:val="22"/>
        </w:rPr>
        <w:t>ie</w:t>
      </w:r>
      <w:r w:rsidRPr="00B57195">
        <w:rPr>
          <w:sz w:val="22"/>
          <w:szCs w:val="22"/>
        </w:rPr>
        <w:t>kėjus, pastarieji turi būti ne mažesnės kvalifikacijos nei buvo reikalaujama pirkimo dokumentuose ir neturėti Lietuvos Respublikos Viešųjų pirkimų įstatymo 46 straipsnyje nurodytų subt</w:t>
      </w:r>
      <w:r>
        <w:rPr>
          <w:sz w:val="22"/>
          <w:szCs w:val="22"/>
        </w:rPr>
        <w:t>ie</w:t>
      </w:r>
      <w:r w:rsidRPr="00B57195">
        <w:rPr>
          <w:sz w:val="22"/>
          <w:szCs w:val="22"/>
        </w:rPr>
        <w:t>kėjo pašalinimo pagrindų (jei buvo reikalaujama).</w:t>
      </w:r>
    </w:p>
    <w:p w14:paraId="5471C231"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9.5. Sutarties galiojimo metu papildomų subt</w:t>
      </w:r>
      <w:r>
        <w:rPr>
          <w:sz w:val="22"/>
          <w:szCs w:val="22"/>
        </w:rPr>
        <w:t>ie</w:t>
      </w:r>
      <w:r w:rsidRPr="00B57195">
        <w:rPr>
          <w:sz w:val="22"/>
          <w:szCs w:val="22"/>
        </w:rPr>
        <w:t>kėjų pasitelkimas arba Sutartyje numatytų subti</w:t>
      </w:r>
      <w:r>
        <w:rPr>
          <w:sz w:val="22"/>
          <w:szCs w:val="22"/>
        </w:rPr>
        <w:t>e</w:t>
      </w:r>
      <w:r w:rsidRPr="00B57195">
        <w:rPr>
          <w:sz w:val="22"/>
          <w:szCs w:val="22"/>
        </w:rPr>
        <w:t>kėjų atsisakymas galimas tik gavus Pirkėjo sutikimą ir esant vienai iš šių priežasčių:</w:t>
      </w:r>
    </w:p>
    <w:p w14:paraId="2B33B1B6"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9.5.1. Sutartyje numatytas subt</w:t>
      </w:r>
      <w:r>
        <w:rPr>
          <w:sz w:val="22"/>
          <w:szCs w:val="22"/>
        </w:rPr>
        <w:t>ie</w:t>
      </w:r>
      <w:r w:rsidRPr="00B57195">
        <w:rPr>
          <w:sz w:val="22"/>
          <w:szCs w:val="22"/>
        </w:rPr>
        <w:t>kėjas yra likviduojamas, bankrutavęs arba jam yra iškelta bankroto byla;</w:t>
      </w:r>
    </w:p>
    <w:p w14:paraId="793559C5"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9.5.2. subt</w:t>
      </w:r>
      <w:r>
        <w:rPr>
          <w:sz w:val="22"/>
          <w:szCs w:val="22"/>
        </w:rPr>
        <w:t>ie</w:t>
      </w:r>
      <w:r w:rsidRPr="00B57195">
        <w:rPr>
          <w:sz w:val="22"/>
          <w:szCs w:val="22"/>
        </w:rPr>
        <w:t>kėjas T</w:t>
      </w:r>
      <w:r>
        <w:rPr>
          <w:sz w:val="22"/>
          <w:szCs w:val="22"/>
        </w:rPr>
        <w:t>ie</w:t>
      </w:r>
      <w:r w:rsidRPr="00B57195">
        <w:rPr>
          <w:sz w:val="22"/>
          <w:szCs w:val="22"/>
        </w:rPr>
        <w:t>kėjui atsisako atlikti jam Sutartyje numatytą įsipareigojimų dalį.</w:t>
      </w:r>
    </w:p>
    <w:p w14:paraId="0EC1E5C9"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9.6. Sutarties 9.4 ir 9.5 punktuose nurodytais atvejais Pirkėjui pateikiamas pagrįstas prašymas, pridedant jį pagrindžiančius dokumentus. Subt</w:t>
      </w:r>
      <w:r>
        <w:rPr>
          <w:sz w:val="22"/>
          <w:szCs w:val="22"/>
        </w:rPr>
        <w:t>ie</w:t>
      </w:r>
      <w:r w:rsidRPr="00B57195">
        <w:rPr>
          <w:sz w:val="22"/>
          <w:szCs w:val="22"/>
        </w:rPr>
        <w:t>kėjas gali pradėti vykdyti savo įsipareigojimus, tik T</w:t>
      </w:r>
      <w:r>
        <w:rPr>
          <w:sz w:val="22"/>
          <w:szCs w:val="22"/>
        </w:rPr>
        <w:t>ie</w:t>
      </w:r>
      <w:r w:rsidRPr="00B57195">
        <w:rPr>
          <w:sz w:val="22"/>
          <w:szCs w:val="22"/>
        </w:rPr>
        <w:t>kėjui gavus Pirkėjo sutikimą.</w:t>
      </w:r>
    </w:p>
    <w:p w14:paraId="3F991661" w14:textId="77777777" w:rsidR="000B3AA0" w:rsidRPr="00B57195" w:rsidRDefault="000B3AA0" w:rsidP="00D210E2">
      <w:pPr>
        <w:pStyle w:val="SUTARTSTRAIPSN"/>
        <w:spacing w:before="0"/>
        <w:jc w:val="both"/>
        <w:rPr>
          <w:u w:val="none"/>
          <w:lang w:val="lt-LT"/>
        </w:rPr>
      </w:pPr>
      <w:r w:rsidRPr="00B57195">
        <w:rPr>
          <w:u w:val="none"/>
          <w:lang w:val="lt-LT"/>
        </w:rPr>
        <w:t>9.7. Sutarties 9.4 ir 9.5 punktuose nurodytais atvejais naujas subt</w:t>
      </w:r>
      <w:r>
        <w:rPr>
          <w:u w:val="none"/>
          <w:lang w:val="lt-LT"/>
        </w:rPr>
        <w:t>ie</w:t>
      </w:r>
      <w:r w:rsidRPr="00B57195">
        <w:rPr>
          <w:u w:val="none"/>
          <w:lang w:val="lt-LT"/>
        </w:rPr>
        <w:t>kėjas privalo Pirkėjui pateikti dokumentus, įrodančius, kad jo kvalifikacija atitinka pirkimo dokumentuose nustatytus minimalius kvalifikacijos reikalavimus subti</w:t>
      </w:r>
      <w:r>
        <w:rPr>
          <w:u w:val="none"/>
          <w:lang w:val="lt-LT"/>
        </w:rPr>
        <w:t>e</w:t>
      </w:r>
      <w:r w:rsidRPr="00B57195">
        <w:rPr>
          <w:u w:val="none"/>
          <w:lang w:val="lt-LT"/>
        </w:rPr>
        <w:t>kėjams ir neturėti Lietuvos Respublikos Viešųjų pirkimų įstatymo 46 straipsnyje nurodytų subt</w:t>
      </w:r>
      <w:r>
        <w:rPr>
          <w:u w:val="none"/>
          <w:lang w:val="lt-LT"/>
        </w:rPr>
        <w:t>ie</w:t>
      </w:r>
      <w:r w:rsidRPr="00B57195">
        <w:rPr>
          <w:u w:val="none"/>
          <w:lang w:val="lt-LT"/>
        </w:rPr>
        <w:t>kėjo pašalinimo pagrindų (jei buvo reikalaujama).</w:t>
      </w:r>
    </w:p>
    <w:p w14:paraId="6EFC5037" w14:textId="77777777" w:rsidR="000B3AA0" w:rsidRPr="00B57195" w:rsidRDefault="000B3AA0" w:rsidP="00D210E2">
      <w:pPr>
        <w:pStyle w:val="SUTARTSTRAIPSN"/>
        <w:spacing w:before="0"/>
        <w:jc w:val="both"/>
        <w:rPr>
          <w:u w:val="none"/>
          <w:lang w:val="lt-LT"/>
        </w:rPr>
      </w:pPr>
      <w:r w:rsidRPr="00B57195">
        <w:rPr>
          <w:u w:val="none"/>
          <w:lang w:val="lt-LT"/>
        </w:rPr>
        <w:t>9.8. Atsižvelgiant į sutarties pobūdį, galimas Pirkėjo tiesioginis atsiskaitymas su subti</w:t>
      </w:r>
      <w:r>
        <w:rPr>
          <w:u w:val="none"/>
          <w:lang w:val="lt-LT"/>
        </w:rPr>
        <w:t>e</w:t>
      </w:r>
      <w:r w:rsidRPr="00B57195">
        <w:rPr>
          <w:u w:val="none"/>
          <w:lang w:val="lt-LT"/>
        </w:rPr>
        <w:t>kėjais, šiomis sąlygomis:</w:t>
      </w:r>
    </w:p>
    <w:p w14:paraId="609E4B09" w14:textId="77777777" w:rsidR="000B3AA0" w:rsidRPr="00B57195" w:rsidRDefault="000B3AA0" w:rsidP="00D210E2">
      <w:pPr>
        <w:pStyle w:val="SUTARTSTRAIPSN"/>
        <w:spacing w:before="0"/>
        <w:jc w:val="both"/>
        <w:rPr>
          <w:u w:val="none"/>
          <w:lang w:val="lt-LT"/>
        </w:rPr>
      </w:pPr>
      <w:r w:rsidRPr="00B57195">
        <w:rPr>
          <w:u w:val="none"/>
          <w:lang w:val="lt-LT"/>
        </w:rPr>
        <w:t xml:space="preserve">9.8.1. </w:t>
      </w:r>
      <w:r w:rsidRPr="00B57195">
        <w:rPr>
          <w:u w:val="none"/>
          <w:lang w:val="lt-LT"/>
        </w:rPr>
        <w:tab/>
        <w:t>Pirkėjas ne vėliau nei per 3 darbo dienas nuo informacijos apie tuo metu Ti</w:t>
      </w:r>
      <w:r>
        <w:rPr>
          <w:u w:val="none"/>
          <w:lang w:val="lt-LT"/>
        </w:rPr>
        <w:t>e</w:t>
      </w:r>
      <w:r w:rsidRPr="00B57195">
        <w:rPr>
          <w:u w:val="none"/>
          <w:lang w:val="lt-LT"/>
        </w:rPr>
        <w:t>kėjui žinomų subt</w:t>
      </w:r>
      <w:r>
        <w:rPr>
          <w:u w:val="none"/>
          <w:lang w:val="lt-LT"/>
        </w:rPr>
        <w:t>ie</w:t>
      </w:r>
      <w:r w:rsidRPr="00B57195">
        <w:rPr>
          <w:u w:val="none"/>
          <w:lang w:val="lt-LT"/>
        </w:rPr>
        <w:t>kėjų pavadinimus, kontaktinius duomenis ir jų atstovus gavimo, raštu informuoja subt</w:t>
      </w:r>
      <w:r>
        <w:rPr>
          <w:u w:val="none"/>
          <w:lang w:val="lt-LT"/>
        </w:rPr>
        <w:t>ie</w:t>
      </w:r>
      <w:r w:rsidRPr="00B57195">
        <w:rPr>
          <w:u w:val="none"/>
          <w:lang w:val="lt-LT"/>
        </w:rPr>
        <w:t>kėjus apie tiesioginio atsiskaitymo galimybę;</w:t>
      </w:r>
    </w:p>
    <w:p w14:paraId="33B17841" w14:textId="77777777" w:rsidR="000B3AA0" w:rsidRPr="00B57195" w:rsidRDefault="000B3AA0" w:rsidP="00D210E2">
      <w:pPr>
        <w:pStyle w:val="SUTARTSTRAIPSN"/>
        <w:spacing w:before="0"/>
        <w:jc w:val="both"/>
        <w:rPr>
          <w:u w:val="none"/>
          <w:lang w:val="lt-LT"/>
        </w:rPr>
      </w:pPr>
      <w:r w:rsidRPr="00B57195">
        <w:rPr>
          <w:u w:val="none"/>
          <w:lang w:val="lt-LT"/>
        </w:rPr>
        <w:t>9.8.2. subt</w:t>
      </w:r>
      <w:r>
        <w:rPr>
          <w:u w:val="none"/>
          <w:lang w:val="lt-LT"/>
        </w:rPr>
        <w:t>ie</w:t>
      </w:r>
      <w:r w:rsidRPr="00B57195">
        <w:rPr>
          <w:u w:val="none"/>
          <w:lang w:val="lt-LT"/>
        </w:rPr>
        <w:t>kėjas, norėdamas pasinaudoti tiesioginio atsiskaitymo galimybe, turi pateikti raštišką prašymą Pirkėjui;</w:t>
      </w:r>
    </w:p>
    <w:p w14:paraId="3A5F233D" w14:textId="77777777" w:rsidR="000B3AA0" w:rsidRPr="00B57195" w:rsidRDefault="000B3AA0" w:rsidP="00D210E2">
      <w:pPr>
        <w:pStyle w:val="SUTARTSTRAIPSN"/>
        <w:spacing w:before="0"/>
        <w:jc w:val="both"/>
        <w:rPr>
          <w:u w:val="none"/>
          <w:lang w:val="lt-LT"/>
        </w:rPr>
      </w:pPr>
      <w:r w:rsidRPr="00B57195">
        <w:rPr>
          <w:u w:val="none"/>
          <w:lang w:val="lt-LT"/>
        </w:rPr>
        <w:t>9.8.3. tuo atveju, kai subt</w:t>
      </w:r>
      <w:r>
        <w:rPr>
          <w:u w:val="none"/>
          <w:lang w:val="lt-LT"/>
        </w:rPr>
        <w:t>ie</w:t>
      </w:r>
      <w:r w:rsidRPr="00B57195">
        <w:rPr>
          <w:u w:val="none"/>
          <w:lang w:val="lt-LT"/>
        </w:rPr>
        <w:t>kėjas išreiškia norą pasinaudoti tiesioginio atsiskaitymo galimybe, sudaroma trišalė sutartis tarp Pirkėjo, Ti</w:t>
      </w:r>
      <w:r>
        <w:rPr>
          <w:u w:val="none"/>
          <w:lang w:val="lt-LT"/>
        </w:rPr>
        <w:t>e</w:t>
      </w:r>
      <w:r w:rsidRPr="00B57195">
        <w:rPr>
          <w:u w:val="none"/>
          <w:lang w:val="lt-LT"/>
        </w:rPr>
        <w:t>kėjo ir jo subt</w:t>
      </w:r>
      <w:r>
        <w:rPr>
          <w:u w:val="none"/>
          <w:lang w:val="lt-LT"/>
        </w:rPr>
        <w:t>ie</w:t>
      </w:r>
      <w:r w:rsidRPr="00B57195">
        <w:rPr>
          <w:u w:val="none"/>
          <w:lang w:val="lt-LT"/>
        </w:rPr>
        <w:t>kėjo, kurioje aprašoma tiesioginio atsiskaitymo su subt</w:t>
      </w:r>
      <w:r>
        <w:rPr>
          <w:u w:val="none"/>
          <w:lang w:val="lt-LT"/>
        </w:rPr>
        <w:t>ie</w:t>
      </w:r>
      <w:r w:rsidRPr="00B57195">
        <w:rPr>
          <w:u w:val="none"/>
          <w:lang w:val="lt-LT"/>
        </w:rPr>
        <w:t>kėju tvarka, atsižvelgiant į pirkimo dokumentuose ir subt</w:t>
      </w:r>
      <w:r>
        <w:rPr>
          <w:u w:val="none"/>
          <w:lang w:val="lt-LT"/>
        </w:rPr>
        <w:t>ie</w:t>
      </w:r>
      <w:r w:rsidRPr="00B57195">
        <w:rPr>
          <w:u w:val="none"/>
          <w:lang w:val="lt-LT"/>
        </w:rPr>
        <w:t>kimo sutartyje nustatytus reikalavimus;</w:t>
      </w:r>
    </w:p>
    <w:p w14:paraId="6ED7BBE4" w14:textId="77777777" w:rsidR="000B3AA0" w:rsidRPr="00B57195" w:rsidRDefault="000B3AA0" w:rsidP="00D210E2">
      <w:pPr>
        <w:pStyle w:val="SUTARTSTRAIPSN"/>
        <w:spacing w:before="0"/>
        <w:jc w:val="both"/>
        <w:rPr>
          <w:u w:val="none"/>
          <w:lang w:val="lt-LT"/>
        </w:rPr>
      </w:pPr>
      <w:r w:rsidRPr="00B57195">
        <w:rPr>
          <w:u w:val="none"/>
          <w:lang w:val="lt-LT"/>
        </w:rPr>
        <w:t>9.8.4. PVM sąskaitų faktūrų teikimas, atsiskaitymas su subt</w:t>
      </w:r>
      <w:r>
        <w:rPr>
          <w:u w:val="none"/>
          <w:lang w:val="lt-LT"/>
        </w:rPr>
        <w:t>ie</w:t>
      </w:r>
      <w:r w:rsidRPr="00B57195">
        <w:rPr>
          <w:u w:val="none"/>
          <w:lang w:val="lt-LT"/>
        </w:rPr>
        <w:t>kėju bei kiti veiksmai atliekami vadovaujantis šios Sutarties 2 straipsnyje nurodyta tvarka;</w:t>
      </w:r>
    </w:p>
    <w:p w14:paraId="655006C6" w14:textId="77777777" w:rsidR="000B3AA0" w:rsidRDefault="000B3AA0" w:rsidP="00D210E2">
      <w:pPr>
        <w:pStyle w:val="Straipsnis"/>
        <w:spacing w:after="0"/>
        <w:jc w:val="both"/>
        <w:rPr>
          <w:b w:val="0"/>
        </w:rPr>
      </w:pPr>
      <w:r w:rsidRPr="00B57195">
        <w:rPr>
          <w:b w:val="0"/>
        </w:rPr>
        <w:t>9.8.5. T</w:t>
      </w:r>
      <w:r>
        <w:rPr>
          <w:b w:val="0"/>
        </w:rPr>
        <w:t>ie</w:t>
      </w:r>
      <w:r w:rsidRPr="00B57195">
        <w:rPr>
          <w:b w:val="0"/>
        </w:rPr>
        <w:t>kėjas turi teisę prieštarauti nepagrįstiems mokėjimams.</w:t>
      </w:r>
    </w:p>
    <w:p w14:paraId="4A20B7F7" w14:textId="77777777" w:rsidR="000B3AA0" w:rsidRPr="00451F09" w:rsidRDefault="000B3AA0" w:rsidP="00D210E2">
      <w:pPr>
        <w:pStyle w:val="Straipsnis"/>
        <w:jc w:val="both"/>
        <w:rPr>
          <w:b w:val="0"/>
        </w:rPr>
      </w:pPr>
      <w:r>
        <w:rPr>
          <w:b w:val="0"/>
        </w:rPr>
        <w:t xml:space="preserve">9.9. </w:t>
      </w:r>
      <w:r w:rsidRPr="003B71BD">
        <w:rPr>
          <w:bCs/>
        </w:rPr>
        <w:t>Tiekėjo specialistai gali būti pakeisti tik gavus išankstinį rašytinį Pirkėjo sutikimą, šiais atvejais:</w:t>
      </w:r>
    </w:p>
    <w:p w14:paraId="643E56FE" w14:textId="77777777" w:rsidR="000B3AA0" w:rsidRPr="00451F09" w:rsidRDefault="000B3AA0" w:rsidP="00D210E2">
      <w:pPr>
        <w:pStyle w:val="Straipsnis"/>
        <w:jc w:val="both"/>
        <w:rPr>
          <w:b w:val="0"/>
        </w:rPr>
      </w:pPr>
      <w:r>
        <w:rPr>
          <w:b w:val="0"/>
        </w:rPr>
        <w:t>9.9.1. Tiekėjo</w:t>
      </w:r>
      <w:r w:rsidRPr="00451F09">
        <w:rPr>
          <w:b w:val="0"/>
        </w:rPr>
        <w:t xml:space="preserve"> iniciatyva dėl objektyvių priežasčių (atostogų, ligos, nutrūkus darbo</w:t>
      </w:r>
      <w:r>
        <w:rPr>
          <w:b w:val="0"/>
        </w:rPr>
        <w:t xml:space="preserve"> </w:t>
      </w:r>
      <w:r w:rsidRPr="00451F09">
        <w:rPr>
          <w:b w:val="0"/>
        </w:rPr>
        <w:t>santykiams), pateikus duomenis apie numatomus naujai skirti specialistus bei jų</w:t>
      </w:r>
      <w:r>
        <w:rPr>
          <w:b w:val="0"/>
        </w:rPr>
        <w:t xml:space="preserve"> </w:t>
      </w:r>
      <w:r w:rsidRPr="00451F09">
        <w:rPr>
          <w:b w:val="0"/>
        </w:rPr>
        <w:t>kvalifikaciją patvirtinančius dokumentus;</w:t>
      </w:r>
    </w:p>
    <w:p w14:paraId="469C4D6D" w14:textId="77777777" w:rsidR="000B3AA0" w:rsidRPr="00451F09" w:rsidRDefault="000B3AA0" w:rsidP="00D210E2">
      <w:pPr>
        <w:pStyle w:val="Straipsnis"/>
        <w:jc w:val="both"/>
        <w:rPr>
          <w:b w:val="0"/>
        </w:rPr>
      </w:pPr>
      <w:r>
        <w:rPr>
          <w:b w:val="0"/>
        </w:rPr>
        <w:t xml:space="preserve">9.9.2. </w:t>
      </w:r>
      <w:r w:rsidRPr="00451F09">
        <w:rPr>
          <w:b w:val="0"/>
        </w:rPr>
        <w:t xml:space="preserve">Pirkėjo iniciatyva, jei Pirkėjas yra pagrįstai nepatenkintas </w:t>
      </w:r>
      <w:r>
        <w:rPr>
          <w:b w:val="0"/>
        </w:rPr>
        <w:t>Tiekėjo</w:t>
      </w:r>
      <w:r w:rsidRPr="00451F09">
        <w:rPr>
          <w:b w:val="0"/>
        </w:rPr>
        <w:t xml:space="preserve"> Sutarties</w:t>
      </w:r>
      <w:r>
        <w:rPr>
          <w:b w:val="0"/>
        </w:rPr>
        <w:t xml:space="preserve"> </w:t>
      </w:r>
      <w:r w:rsidRPr="00451F09">
        <w:rPr>
          <w:b w:val="0"/>
        </w:rPr>
        <w:t>vykdymui paskirtu specialistu (-ais), raštu pateikus prašymą pakeisti specialistą,</w:t>
      </w:r>
      <w:r>
        <w:rPr>
          <w:b w:val="0"/>
        </w:rPr>
        <w:t xml:space="preserve"> </w:t>
      </w:r>
      <w:r w:rsidRPr="00451F09">
        <w:rPr>
          <w:b w:val="0"/>
        </w:rPr>
        <w:t>nurodant motyvus.</w:t>
      </w:r>
    </w:p>
    <w:p w14:paraId="755331CD" w14:textId="77777777" w:rsidR="000B3AA0" w:rsidRPr="00B57195" w:rsidRDefault="000B3AA0" w:rsidP="00D210E2">
      <w:pPr>
        <w:pStyle w:val="Straipsnis"/>
        <w:jc w:val="both"/>
        <w:rPr>
          <w:b w:val="0"/>
        </w:rPr>
      </w:pPr>
      <w:r>
        <w:rPr>
          <w:b w:val="0"/>
        </w:rPr>
        <w:t>9.10. Tiekėjas</w:t>
      </w:r>
      <w:r w:rsidRPr="00451F09">
        <w:rPr>
          <w:b w:val="0"/>
        </w:rPr>
        <w:t>, norėdamas pakeisti ar pasitelkti naują specialistą, turi (i) ne vėliau kaip prieš 10</w:t>
      </w:r>
      <w:r>
        <w:rPr>
          <w:b w:val="0"/>
        </w:rPr>
        <w:t xml:space="preserve"> </w:t>
      </w:r>
      <w:r w:rsidRPr="00451F09">
        <w:rPr>
          <w:b w:val="0"/>
        </w:rPr>
        <w:t>(dešimt) kalendorinių dienų iki pageidaujamos specialisto pakeitimo datos (prašymo teikimo</w:t>
      </w:r>
      <w:r>
        <w:rPr>
          <w:b w:val="0"/>
        </w:rPr>
        <w:t xml:space="preserve"> </w:t>
      </w:r>
      <w:r w:rsidRPr="00451F09">
        <w:rPr>
          <w:b w:val="0"/>
        </w:rPr>
        <w:t>terminas gali būti trumpesnis tik planuojamo keisti specialisto ligos ar mirties atveju) pateikti</w:t>
      </w:r>
      <w:r>
        <w:rPr>
          <w:b w:val="0"/>
        </w:rPr>
        <w:t xml:space="preserve"> </w:t>
      </w:r>
      <w:r w:rsidRPr="00451F09">
        <w:rPr>
          <w:b w:val="0"/>
        </w:rPr>
        <w:t>Pirkėjui motyvuotą rašytinį prašymą pakeisti specialistą; (ii) prašyme nurodyti kitą specialistą,</w:t>
      </w:r>
      <w:r>
        <w:rPr>
          <w:b w:val="0"/>
        </w:rPr>
        <w:t xml:space="preserve"> </w:t>
      </w:r>
      <w:r w:rsidRPr="00451F09">
        <w:rPr>
          <w:b w:val="0"/>
        </w:rPr>
        <w:t xml:space="preserve">kurį siūlo vietoj keičiamo </w:t>
      </w:r>
      <w:r>
        <w:rPr>
          <w:b w:val="0"/>
        </w:rPr>
        <w:t>p</w:t>
      </w:r>
      <w:r w:rsidRPr="00451F09">
        <w:rPr>
          <w:b w:val="0"/>
        </w:rPr>
        <w:t xml:space="preserve">irkimo metu Pasiūlyme nurodyto specialisto; (iii) kartu su </w:t>
      </w:r>
      <w:r w:rsidRPr="00451F09">
        <w:rPr>
          <w:b w:val="0"/>
        </w:rPr>
        <w:lastRenderedPageBreak/>
        <w:t>prašymu</w:t>
      </w:r>
      <w:r>
        <w:rPr>
          <w:b w:val="0"/>
        </w:rPr>
        <w:t xml:space="preserve"> </w:t>
      </w:r>
      <w:r w:rsidRPr="00451F09">
        <w:rPr>
          <w:b w:val="0"/>
        </w:rPr>
        <w:t xml:space="preserve">pateikti visus dokumentus, pagrindžiančius naujo specialisto atitikimą </w:t>
      </w:r>
      <w:r>
        <w:rPr>
          <w:b w:val="0"/>
        </w:rPr>
        <w:t>p</w:t>
      </w:r>
      <w:r w:rsidRPr="00451F09">
        <w:rPr>
          <w:b w:val="0"/>
        </w:rPr>
        <w:t>irkimo dokumentuose</w:t>
      </w:r>
      <w:r>
        <w:rPr>
          <w:b w:val="0"/>
        </w:rPr>
        <w:t xml:space="preserve"> </w:t>
      </w:r>
      <w:r w:rsidRPr="00451F09">
        <w:rPr>
          <w:b w:val="0"/>
        </w:rPr>
        <w:t>įvardintai personalo kvalifikacijai (iv) gauti raštišką Pirkėjo sutikimą pakeisti specialistą</w:t>
      </w:r>
      <w:r>
        <w:rPr>
          <w:b w:val="0"/>
        </w:rPr>
        <w:t xml:space="preserve"> Tiekėjo </w:t>
      </w:r>
      <w:r w:rsidRPr="00451F09">
        <w:rPr>
          <w:b w:val="0"/>
        </w:rPr>
        <w:t xml:space="preserve">nurodytu nauju specialistu. </w:t>
      </w:r>
      <w:r>
        <w:rPr>
          <w:b w:val="0"/>
        </w:rPr>
        <w:t xml:space="preserve">9.10. </w:t>
      </w:r>
      <w:r w:rsidRPr="00451F09">
        <w:rPr>
          <w:b w:val="0"/>
        </w:rPr>
        <w:t>Atsakymą Pirkėjas įsipareigoja pateikti ne vėliau kaip per</w:t>
      </w:r>
      <w:r>
        <w:rPr>
          <w:b w:val="0"/>
        </w:rPr>
        <w:t xml:space="preserve"> </w:t>
      </w:r>
      <w:r w:rsidRPr="00451F09">
        <w:rPr>
          <w:b w:val="0"/>
        </w:rPr>
        <w:t xml:space="preserve">10 (dešimt) kalendorinių dienų nuo šiame punkte nurodytų dokumentų gavimo iš </w:t>
      </w:r>
      <w:r>
        <w:rPr>
          <w:b w:val="0"/>
        </w:rPr>
        <w:t xml:space="preserve">Tiekėjo </w:t>
      </w:r>
      <w:r w:rsidRPr="00451F09">
        <w:rPr>
          <w:b w:val="0"/>
        </w:rPr>
        <w:t>dienos. Įvykdžius visas šiame punkte nurodytas sąlygas, pasirašomas susitarimas dėl specialisto</w:t>
      </w:r>
      <w:r>
        <w:rPr>
          <w:b w:val="0"/>
        </w:rPr>
        <w:t xml:space="preserve"> </w:t>
      </w:r>
      <w:r w:rsidRPr="00451F09">
        <w:rPr>
          <w:b w:val="0"/>
        </w:rPr>
        <w:t>keitimo. Šis susitarimas yra neatskiriama Sutarties dalis. Naujas specialistas gali pradėti vykdyti</w:t>
      </w:r>
      <w:r>
        <w:rPr>
          <w:b w:val="0"/>
        </w:rPr>
        <w:t xml:space="preserve"> </w:t>
      </w:r>
      <w:r w:rsidRPr="00451F09">
        <w:rPr>
          <w:b w:val="0"/>
        </w:rPr>
        <w:t xml:space="preserve">jam </w:t>
      </w:r>
      <w:r>
        <w:rPr>
          <w:b w:val="0"/>
        </w:rPr>
        <w:t>Tiekėjo</w:t>
      </w:r>
      <w:r w:rsidRPr="00451F09">
        <w:rPr>
          <w:b w:val="0"/>
        </w:rPr>
        <w:t xml:space="preserve"> pavestus įsipareigojimus pagal Sutartį ne anksčiau, nei bus pasirašytas šis</w:t>
      </w:r>
      <w:r>
        <w:rPr>
          <w:b w:val="0"/>
        </w:rPr>
        <w:t xml:space="preserve"> </w:t>
      </w:r>
      <w:r w:rsidRPr="00451F09">
        <w:rPr>
          <w:b w:val="0"/>
        </w:rPr>
        <w:t>susitarimas.</w:t>
      </w:r>
    </w:p>
    <w:p w14:paraId="13AA7232" w14:textId="77777777" w:rsidR="000B3AA0" w:rsidRPr="00B57195" w:rsidRDefault="000B3AA0" w:rsidP="00D210E2">
      <w:pPr>
        <w:pStyle w:val="STR1"/>
        <w:spacing w:before="240"/>
        <w:rPr>
          <w:lang w:val="lt-LT"/>
        </w:rPr>
      </w:pPr>
      <w:r w:rsidRPr="00B57195">
        <w:rPr>
          <w:lang w:val="lt-LT"/>
        </w:rPr>
        <w:t>10. Straipsnis</w:t>
      </w:r>
    </w:p>
    <w:p w14:paraId="0CEBB139" w14:textId="77777777" w:rsidR="000B3AA0" w:rsidRPr="00B57195" w:rsidRDefault="000B3AA0" w:rsidP="00D210E2">
      <w:pPr>
        <w:pStyle w:val="Straipsnis"/>
        <w:spacing w:after="0"/>
      </w:pPr>
      <w:r w:rsidRPr="00B57195">
        <w:t>Sutarties pakeitimai</w:t>
      </w:r>
    </w:p>
    <w:p w14:paraId="48FA8F01"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10.1. Sutarties keitimai galimi tik Lietuvos Respublikos pirkimų, atliekamų vandentvarkos, energetikos, transporto ar pašto paslaugų srities perkančiųjų subjektų, įstatymo 97 straipsnyje numatytais atvejais ir nustatyta tvarka.</w:t>
      </w:r>
    </w:p>
    <w:p w14:paraId="4F4CF526" w14:textId="77777777" w:rsidR="000B3AA0" w:rsidRPr="00B57195" w:rsidRDefault="000B3AA0" w:rsidP="00D210E2">
      <w:pPr>
        <w:pStyle w:val="SUTARTSTRAIPSN"/>
        <w:rPr>
          <w:lang w:val="lt-LT"/>
        </w:rPr>
      </w:pPr>
      <w:r w:rsidRPr="00B57195">
        <w:rPr>
          <w:lang w:val="lt-LT"/>
        </w:rPr>
        <w:t>11. Straipsnis</w:t>
      </w:r>
    </w:p>
    <w:p w14:paraId="5665A033" w14:textId="77777777" w:rsidR="000B3AA0" w:rsidRPr="00B57195" w:rsidRDefault="000B3AA0" w:rsidP="00D210E2">
      <w:pPr>
        <w:widowControl w:val="0"/>
        <w:jc w:val="center"/>
        <w:outlineLvl w:val="0"/>
        <w:rPr>
          <w:b/>
          <w:sz w:val="22"/>
          <w:szCs w:val="22"/>
        </w:rPr>
      </w:pPr>
      <w:r w:rsidRPr="00B57195">
        <w:rPr>
          <w:b/>
          <w:sz w:val="22"/>
          <w:szCs w:val="22"/>
        </w:rPr>
        <w:t>Sutarties pažeidimas</w:t>
      </w:r>
    </w:p>
    <w:p w14:paraId="13BFA5DD"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11.1. Jei kuri nors Sutarties Šalis nevykdo arba netinkamai vykdo kokius nors savo įsipareigojimus pagal Sutartį, tai laikoma Sutarties pažeidimu.</w:t>
      </w:r>
    </w:p>
    <w:p w14:paraId="3A4AC0E3"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11.2. Vienai Sutarties Šaliai pažeidus Sutartį, nukentėjusioji Šalis turi teisę:</w:t>
      </w:r>
    </w:p>
    <w:p w14:paraId="60D6A7BE"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11.2.1. reikalauti kitos Šalies vykdyti sutartinius įsipareigojimus;</w:t>
      </w:r>
    </w:p>
    <w:p w14:paraId="25EE17B7"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11.2.2. reikalauti atlyginti nuostolius, atsiradusius dėl Sutarties nevykdymo ar netinkamo vykdymo;</w:t>
      </w:r>
    </w:p>
    <w:p w14:paraId="3A108C57"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11.2.3. nutraukti Sutartį;</w:t>
      </w:r>
    </w:p>
    <w:p w14:paraId="27E4BCAD"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11.2.4. taikyti kitus Lietuvos Respublikos teisės aktų nustatytus teisių gynimo būdus.</w:t>
      </w:r>
    </w:p>
    <w:p w14:paraId="0D26EEE0" w14:textId="77777777" w:rsidR="000B3AA0" w:rsidRDefault="000B3AA0" w:rsidP="00D210E2">
      <w:pPr>
        <w:widowControl w:val="0"/>
        <w:autoSpaceDE w:val="0"/>
        <w:autoSpaceDN w:val="0"/>
        <w:adjustRightInd w:val="0"/>
        <w:jc w:val="both"/>
        <w:rPr>
          <w:b/>
          <w:bCs/>
          <w:sz w:val="22"/>
          <w:szCs w:val="22"/>
        </w:rPr>
      </w:pPr>
      <w:r w:rsidRPr="00342AF8">
        <w:rPr>
          <w:b/>
          <w:bCs/>
          <w:sz w:val="22"/>
          <w:szCs w:val="22"/>
        </w:rPr>
        <w:t>11.3. Esminiais T</w:t>
      </w:r>
      <w:r>
        <w:rPr>
          <w:b/>
          <w:bCs/>
          <w:sz w:val="22"/>
          <w:szCs w:val="22"/>
        </w:rPr>
        <w:t>ie</w:t>
      </w:r>
      <w:r w:rsidRPr="00342AF8">
        <w:rPr>
          <w:b/>
          <w:bCs/>
          <w:sz w:val="22"/>
          <w:szCs w:val="22"/>
        </w:rPr>
        <w:t>kėjo Sutarties pažeidimais laikoma, kai:</w:t>
      </w:r>
    </w:p>
    <w:p w14:paraId="29A6B96E" w14:textId="77777777" w:rsidR="000B3AA0" w:rsidRPr="0050380F" w:rsidRDefault="000B3AA0" w:rsidP="00D210E2">
      <w:pPr>
        <w:autoSpaceDE w:val="0"/>
        <w:autoSpaceDN w:val="0"/>
        <w:adjustRightInd w:val="0"/>
        <w:jc w:val="both"/>
        <w:rPr>
          <w:sz w:val="22"/>
          <w:szCs w:val="22"/>
        </w:rPr>
      </w:pPr>
      <w:r w:rsidRPr="0050380F">
        <w:rPr>
          <w:sz w:val="22"/>
          <w:szCs w:val="22"/>
        </w:rPr>
        <w:t>11.3.</w:t>
      </w:r>
      <w:r>
        <w:rPr>
          <w:sz w:val="22"/>
          <w:szCs w:val="22"/>
        </w:rPr>
        <w:t>1</w:t>
      </w:r>
      <w:r w:rsidRPr="0050380F">
        <w:rPr>
          <w:sz w:val="22"/>
          <w:szCs w:val="22"/>
        </w:rPr>
        <w:t>. P</w:t>
      </w:r>
      <w:r>
        <w:rPr>
          <w:sz w:val="22"/>
          <w:szCs w:val="22"/>
        </w:rPr>
        <w:t>rekių tiekimo / p</w:t>
      </w:r>
      <w:r w:rsidRPr="0050380F">
        <w:rPr>
          <w:sz w:val="22"/>
          <w:szCs w:val="22"/>
        </w:rPr>
        <w:t>aslaugų teikimo laikotarpiu Pirkėjas pateikia T</w:t>
      </w:r>
      <w:r>
        <w:rPr>
          <w:sz w:val="22"/>
          <w:szCs w:val="22"/>
        </w:rPr>
        <w:t>ie</w:t>
      </w:r>
      <w:r w:rsidRPr="0050380F">
        <w:rPr>
          <w:sz w:val="22"/>
          <w:szCs w:val="22"/>
        </w:rPr>
        <w:t xml:space="preserve">kėjui </w:t>
      </w:r>
      <w:r>
        <w:rPr>
          <w:sz w:val="22"/>
          <w:szCs w:val="22"/>
        </w:rPr>
        <w:t>5</w:t>
      </w:r>
      <w:r w:rsidRPr="0050380F">
        <w:rPr>
          <w:sz w:val="22"/>
          <w:szCs w:val="22"/>
        </w:rPr>
        <w:t xml:space="preserve"> (</w:t>
      </w:r>
      <w:r>
        <w:rPr>
          <w:sz w:val="22"/>
          <w:szCs w:val="22"/>
        </w:rPr>
        <w:t>penkias</w:t>
      </w:r>
      <w:r w:rsidRPr="0050380F">
        <w:rPr>
          <w:sz w:val="22"/>
          <w:szCs w:val="22"/>
        </w:rPr>
        <w:t xml:space="preserve">) pretenzijas dėl netinkamai suteiktų </w:t>
      </w:r>
      <w:r>
        <w:rPr>
          <w:sz w:val="22"/>
          <w:szCs w:val="22"/>
        </w:rPr>
        <w:t>p</w:t>
      </w:r>
      <w:r w:rsidRPr="0050380F">
        <w:rPr>
          <w:sz w:val="22"/>
          <w:szCs w:val="22"/>
        </w:rPr>
        <w:t>aslaugų</w:t>
      </w:r>
      <w:r>
        <w:rPr>
          <w:sz w:val="22"/>
          <w:szCs w:val="22"/>
        </w:rPr>
        <w:t xml:space="preserve"> / pristatytų prekių</w:t>
      </w:r>
      <w:r w:rsidRPr="0050380F">
        <w:rPr>
          <w:sz w:val="22"/>
          <w:szCs w:val="22"/>
        </w:rPr>
        <w:t>;</w:t>
      </w:r>
    </w:p>
    <w:p w14:paraId="7C247152" w14:textId="77777777" w:rsidR="000B3AA0" w:rsidRDefault="000B3AA0" w:rsidP="00D210E2">
      <w:pPr>
        <w:autoSpaceDE w:val="0"/>
        <w:autoSpaceDN w:val="0"/>
        <w:adjustRightInd w:val="0"/>
        <w:jc w:val="both"/>
        <w:rPr>
          <w:sz w:val="22"/>
          <w:szCs w:val="22"/>
        </w:rPr>
      </w:pPr>
      <w:r w:rsidRPr="0050380F">
        <w:rPr>
          <w:sz w:val="22"/>
          <w:szCs w:val="22"/>
        </w:rPr>
        <w:t>11.3.</w:t>
      </w:r>
      <w:r>
        <w:rPr>
          <w:sz w:val="22"/>
          <w:szCs w:val="22"/>
        </w:rPr>
        <w:t>2</w:t>
      </w:r>
      <w:r w:rsidRPr="0050380F">
        <w:rPr>
          <w:sz w:val="22"/>
          <w:szCs w:val="22"/>
        </w:rPr>
        <w:t xml:space="preserve">. </w:t>
      </w:r>
      <w:r>
        <w:rPr>
          <w:sz w:val="22"/>
          <w:szCs w:val="22"/>
        </w:rPr>
        <w:t>paslaugų</w:t>
      </w:r>
      <w:r w:rsidRPr="0050380F">
        <w:rPr>
          <w:sz w:val="22"/>
          <w:szCs w:val="22"/>
        </w:rPr>
        <w:t xml:space="preserve"> teikimo laikotarpiu T</w:t>
      </w:r>
      <w:r>
        <w:rPr>
          <w:sz w:val="22"/>
          <w:szCs w:val="22"/>
        </w:rPr>
        <w:t>ie</w:t>
      </w:r>
      <w:r w:rsidRPr="0050380F">
        <w:rPr>
          <w:sz w:val="22"/>
          <w:szCs w:val="22"/>
        </w:rPr>
        <w:t xml:space="preserve">kėjas </w:t>
      </w:r>
      <w:r>
        <w:rPr>
          <w:sz w:val="22"/>
          <w:szCs w:val="22"/>
        </w:rPr>
        <w:t>5</w:t>
      </w:r>
      <w:r w:rsidRPr="0050380F">
        <w:rPr>
          <w:sz w:val="22"/>
          <w:szCs w:val="22"/>
        </w:rPr>
        <w:t xml:space="preserve"> (</w:t>
      </w:r>
      <w:r>
        <w:rPr>
          <w:sz w:val="22"/>
          <w:szCs w:val="22"/>
        </w:rPr>
        <w:t>penkis</w:t>
      </w:r>
      <w:r w:rsidRPr="0050380F">
        <w:rPr>
          <w:sz w:val="22"/>
          <w:szCs w:val="22"/>
        </w:rPr>
        <w:t xml:space="preserve">) kartus per Šalių sutartą terminą neištaiso Pirkėjo pretenzijoje nurodytų pažeidimų ar trūkumų, t. y. po Šalių sutarto termino pabaigos nesuteikia </w:t>
      </w:r>
      <w:r>
        <w:rPr>
          <w:sz w:val="22"/>
          <w:szCs w:val="22"/>
        </w:rPr>
        <w:t>p</w:t>
      </w:r>
      <w:r w:rsidRPr="0050380F">
        <w:rPr>
          <w:sz w:val="22"/>
          <w:szCs w:val="22"/>
        </w:rPr>
        <w:t xml:space="preserve">aslaugų ar nepradeda </w:t>
      </w:r>
      <w:r>
        <w:rPr>
          <w:sz w:val="22"/>
          <w:szCs w:val="22"/>
        </w:rPr>
        <w:t>p</w:t>
      </w:r>
      <w:r w:rsidRPr="0050380F">
        <w:rPr>
          <w:sz w:val="22"/>
          <w:szCs w:val="22"/>
        </w:rPr>
        <w:t>aslaugų teikti reikiamai ir tinkamai;</w:t>
      </w:r>
    </w:p>
    <w:p w14:paraId="1D1C581E" w14:textId="77777777" w:rsidR="000B3AA0" w:rsidRDefault="000B3AA0" w:rsidP="00D210E2">
      <w:pPr>
        <w:autoSpaceDE w:val="0"/>
        <w:autoSpaceDN w:val="0"/>
        <w:adjustRightInd w:val="0"/>
        <w:jc w:val="both"/>
        <w:rPr>
          <w:sz w:val="22"/>
          <w:szCs w:val="22"/>
        </w:rPr>
      </w:pPr>
      <w:r>
        <w:rPr>
          <w:sz w:val="22"/>
          <w:szCs w:val="22"/>
        </w:rPr>
        <w:t xml:space="preserve">11.3.3. Tiekėjo </w:t>
      </w:r>
      <w:r w:rsidRPr="00751276">
        <w:rPr>
          <w:sz w:val="22"/>
          <w:szCs w:val="22"/>
        </w:rPr>
        <w:t>kvalifikacija nebeatitinka Sutartyje nurodytų minimalių kvalifikacinių reikalavimų ir</w:t>
      </w:r>
      <w:r>
        <w:rPr>
          <w:sz w:val="22"/>
          <w:szCs w:val="22"/>
        </w:rPr>
        <w:t xml:space="preserve"> </w:t>
      </w:r>
      <w:r w:rsidRPr="00751276">
        <w:rPr>
          <w:sz w:val="22"/>
          <w:szCs w:val="22"/>
        </w:rPr>
        <w:t>šie neatitikimai nebuvo ištaisyti per 14 (keturiolika) kalendorinių dienų nuo kvalifikacijos</w:t>
      </w:r>
      <w:r>
        <w:rPr>
          <w:sz w:val="22"/>
          <w:szCs w:val="22"/>
        </w:rPr>
        <w:t xml:space="preserve"> </w:t>
      </w:r>
      <w:r w:rsidRPr="00751276">
        <w:rPr>
          <w:sz w:val="22"/>
          <w:szCs w:val="22"/>
        </w:rPr>
        <w:t xml:space="preserve">tapimo neatitinkančia dienos ir (ar) </w:t>
      </w:r>
      <w:r>
        <w:rPr>
          <w:sz w:val="22"/>
          <w:szCs w:val="22"/>
        </w:rPr>
        <w:t xml:space="preserve">Tiekėjas </w:t>
      </w:r>
      <w:r w:rsidRPr="00751276">
        <w:rPr>
          <w:sz w:val="22"/>
          <w:szCs w:val="22"/>
        </w:rPr>
        <w:t>netenka teisės verstis Sutartyje nurodyta veikla;</w:t>
      </w:r>
    </w:p>
    <w:p w14:paraId="3510E563" w14:textId="58A3DD27" w:rsidR="000B3AA0" w:rsidRPr="0050380F" w:rsidRDefault="000B3AA0" w:rsidP="00D210E2">
      <w:pPr>
        <w:autoSpaceDE w:val="0"/>
        <w:autoSpaceDN w:val="0"/>
        <w:adjustRightInd w:val="0"/>
        <w:jc w:val="both"/>
        <w:rPr>
          <w:sz w:val="22"/>
          <w:szCs w:val="22"/>
        </w:rPr>
      </w:pPr>
      <w:r>
        <w:rPr>
          <w:sz w:val="22"/>
          <w:szCs w:val="22"/>
        </w:rPr>
        <w:t>11.3.</w:t>
      </w:r>
      <w:r w:rsidR="00011AB7">
        <w:rPr>
          <w:sz w:val="22"/>
          <w:szCs w:val="22"/>
        </w:rPr>
        <w:t>4</w:t>
      </w:r>
      <w:r>
        <w:rPr>
          <w:sz w:val="22"/>
          <w:szCs w:val="22"/>
        </w:rPr>
        <w:t xml:space="preserve">. </w:t>
      </w:r>
      <w:r w:rsidRPr="00AA7EEC">
        <w:rPr>
          <w:sz w:val="22"/>
          <w:szCs w:val="22"/>
        </w:rPr>
        <w:t>T</w:t>
      </w:r>
      <w:r>
        <w:rPr>
          <w:sz w:val="22"/>
          <w:szCs w:val="22"/>
        </w:rPr>
        <w:t>ie</w:t>
      </w:r>
      <w:r w:rsidRPr="00AA7EEC">
        <w:rPr>
          <w:sz w:val="22"/>
          <w:szCs w:val="22"/>
        </w:rPr>
        <w:t xml:space="preserve">kėjas vėluoja pašalinti trūkumus </w:t>
      </w:r>
      <w:r>
        <w:rPr>
          <w:sz w:val="22"/>
          <w:szCs w:val="22"/>
        </w:rPr>
        <w:t>Specifikacijoje</w:t>
      </w:r>
      <w:r w:rsidRPr="00AA7EEC">
        <w:rPr>
          <w:sz w:val="22"/>
          <w:szCs w:val="22"/>
        </w:rPr>
        <w:t xml:space="preserve"> nurodytais terminais ilgiau nei </w:t>
      </w:r>
      <w:r>
        <w:rPr>
          <w:sz w:val="22"/>
          <w:szCs w:val="22"/>
        </w:rPr>
        <w:t>2</w:t>
      </w:r>
      <w:r w:rsidRPr="00AA7EEC">
        <w:rPr>
          <w:sz w:val="22"/>
          <w:szCs w:val="22"/>
        </w:rPr>
        <w:t>0 (dvidešimt) darbo dienų;</w:t>
      </w:r>
    </w:p>
    <w:p w14:paraId="643CC514" w14:textId="2C8FA373" w:rsidR="000B3AA0" w:rsidRPr="00F36415" w:rsidRDefault="000B3AA0" w:rsidP="00D210E2">
      <w:pPr>
        <w:widowControl w:val="0"/>
        <w:autoSpaceDE w:val="0"/>
        <w:autoSpaceDN w:val="0"/>
        <w:adjustRightInd w:val="0"/>
        <w:jc w:val="both"/>
        <w:rPr>
          <w:sz w:val="22"/>
          <w:szCs w:val="22"/>
        </w:rPr>
      </w:pPr>
      <w:r w:rsidRPr="00F36415">
        <w:rPr>
          <w:iCs/>
          <w:sz w:val="22"/>
          <w:szCs w:val="22"/>
        </w:rPr>
        <w:t>1</w:t>
      </w:r>
      <w:r>
        <w:rPr>
          <w:iCs/>
          <w:sz w:val="22"/>
          <w:szCs w:val="22"/>
        </w:rPr>
        <w:t>1</w:t>
      </w:r>
      <w:r w:rsidRPr="00F36415">
        <w:rPr>
          <w:iCs/>
          <w:sz w:val="22"/>
          <w:szCs w:val="22"/>
        </w:rPr>
        <w:t>.3.</w:t>
      </w:r>
      <w:r w:rsidR="00011AB7">
        <w:rPr>
          <w:iCs/>
          <w:sz w:val="22"/>
          <w:szCs w:val="22"/>
        </w:rPr>
        <w:t>5</w:t>
      </w:r>
      <w:r w:rsidRPr="00F36415">
        <w:rPr>
          <w:iCs/>
          <w:sz w:val="22"/>
          <w:szCs w:val="22"/>
        </w:rPr>
        <w:t xml:space="preserve">. </w:t>
      </w:r>
      <w:r w:rsidRPr="00F36415">
        <w:rPr>
          <w:sz w:val="22"/>
          <w:szCs w:val="22"/>
        </w:rPr>
        <w:t>T</w:t>
      </w:r>
      <w:r>
        <w:rPr>
          <w:sz w:val="22"/>
          <w:szCs w:val="22"/>
        </w:rPr>
        <w:t>ie</w:t>
      </w:r>
      <w:r w:rsidRPr="00F36415">
        <w:rPr>
          <w:sz w:val="22"/>
          <w:szCs w:val="22"/>
        </w:rPr>
        <w:t>kėjas nesilaiko kitų, Sutartyje nurodytų, reikalavimų, nors apie tai buvo oficialiai įspėtas ir jam buvo duotas terminas ištaisyti Sutarties vykdymo trūkumus, dėl kurių negalimas tolimesnis Šalių pagal Sutartį prisiimtų įsipareigojimų vykdymas.</w:t>
      </w:r>
    </w:p>
    <w:p w14:paraId="0A61805D" w14:textId="77777777" w:rsidR="000B3AA0" w:rsidRPr="002F0BF9" w:rsidRDefault="000B3AA0" w:rsidP="00D210E2">
      <w:pPr>
        <w:widowControl w:val="0"/>
        <w:autoSpaceDE w:val="0"/>
        <w:autoSpaceDN w:val="0"/>
        <w:adjustRightInd w:val="0"/>
        <w:jc w:val="both"/>
        <w:rPr>
          <w:b/>
          <w:bCs/>
          <w:sz w:val="22"/>
          <w:szCs w:val="22"/>
        </w:rPr>
      </w:pPr>
      <w:r w:rsidRPr="002F0BF9">
        <w:rPr>
          <w:b/>
          <w:bCs/>
          <w:sz w:val="22"/>
          <w:szCs w:val="22"/>
        </w:rPr>
        <w:t>11.4. Esminiais Pirkėjo Sutarties pažeidimais laikoma, kai:</w:t>
      </w:r>
    </w:p>
    <w:p w14:paraId="59861912" w14:textId="228CB114" w:rsidR="000B3AA0" w:rsidRPr="002F0BF9" w:rsidRDefault="000B3AA0" w:rsidP="00D210E2">
      <w:pPr>
        <w:widowControl w:val="0"/>
        <w:autoSpaceDE w:val="0"/>
        <w:autoSpaceDN w:val="0"/>
        <w:adjustRightInd w:val="0"/>
        <w:jc w:val="both"/>
        <w:rPr>
          <w:sz w:val="22"/>
          <w:szCs w:val="22"/>
        </w:rPr>
      </w:pPr>
      <w:r w:rsidRPr="002F0BF9">
        <w:rPr>
          <w:sz w:val="22"/>
          <w:szCs w:val="22"/>
        </w:rPr>
        <w:t>11.4.1. Pirkėjas, pagal T</w:t>
      </w:r>
      <w:r>
        <w:rPr>
          <w:sz w:val="22"/>
          <w:szCs w:val="22"/>
        </w:rPr>
        <w:t>ie</w:t>
      </w:r>
      <w:r w:rsidRPr="002F0BF9">
        <w:rPr>
          <w:sz w:val="22"/>
          <w:szCs w:val="22"/>
        </w:rPr>
        <w:t xml:space="preserve">kėjo pateiktą PVM sąskaitą faktūrą ir Sutarties nuostatas, vėluoja atsiskaityti ilgiau nei </w:t>
      </w:r>
      <w:r w:rsidR="00F7483E">
        <w:rPr>
          <w:sz w:val="22"/>
          <w:szCs w:val="22"/>
        </w:rPr>
        <w:t>3</w:t>
      </w:r>
      <w:r>
        <w:rPr>
          <w:sz w:val="22"/>
          <w:szCs w:val="22"/>
        </w:rPr>
        <w:t>0</w:t>
      </w:r>
      <w:r w:rsidRPr="002F0BF9">
        <w:rPr>
          <w:sz w:val="22"/>
          <w:szCs w:val="22"/>
        </w:rPr>
        <w:t xml:space="preserve"> kalendorinių dienų;</w:t>
      </w:r>
    </w:p>
    <w:p w14:paraId="087CA49B" w14:textId="77777777" w:rsidR="000B3AA0" w:rsidRPr="002F0BF9" w:rsidRDefault="000B3AA0" w:rsidP="00D210E2">
      <w:pPr>
        <w:widowControl w:val="0"/>
        <w:autoSpaceDE w:val="0"/>
        <w:autoSpaceDN w:val="0"/>
        <w:adjustRightInd w:val="0"/>
        <w:jc w:val="both"/>
        <w:rPr>
          <w:sz w:val="22"/>
          <w:szCs w:val="22"/>
        </w:rPr>
      </w:pPr>
      <w:r w:rsidRPr="002F0BF9">
        <w:rPr>
          <w:sz w:val="22"/>
          <w:szCs w:val="22"/>
        </w:rPr>
        <w:t>11.4.2. Pirkėjas nesilaiko kitų, Sutartyje nurodytų, reikalavimų, nors apie tai buvo oficialiai įspėtas bent vieną kartą ir jam buvo duotas terminas ištaisyti Sutarties vykdymo trūkumus, dėl kurių negalimas tolimesnis Šalių pagal Sutartį prisiimtų įsipareigojimų vykdymas.</w:t>
      </w:r>
    </w:p>
    <w:p w14:paraId="30C3725A" w14:textId="77777777" w:rsidR="000B3AA0" w:rsidRPr="00B57195" w:rsidRDefault="000B3AA0" w:rsidP="00D210E2">
      <w:pPr>
        <w:pStyle w:val="Sutartiestekstas"/>
        <w:widowControl w:val="0"/>
        <w:numPr>
          <w:ilvl w:val="0"/>
          <w:numId w:val="0"/>
        </w:numPr>
        <w:rPr>
          <w:lang w:val="lt-LT" w:eastAsia="en-US"/>
        </w:rPr>
      </w:pPr>
      <w:r w:rsidRPr="002F0BF9">
        <w:rPr>
          <w:lang w:val="lt-LT"/>
        </w:rPr>
        <w:t>11.5. Sutarties nuostatų nesilaikymas neatleidžia Šalių nuo tinkamo ir savalaikio Sutarties sąlygų vykdymo</w:t>
      </w:r>
      <w:r w:rsidRPr="002F0BF9">
        <w:rPr>
          <w:lang w:val="lt-LT" w:eastAsia="en-US"/>
        </w:rPr>
        <w:t>.</w:t>
      </w:r>
    </w:p>
    <w:p w14:paraId="5506A855" w14:textId="77777777" w:rsidR="000B3AA0" w:rsidRPr="00B57195" w:rsidRDefault="000B3AA0" w:rsidP="00D210E2">
      <w:pPr>
        <w:pStyle w:val="SUTARTSTRAIPSN"/>
        <w:rPr>
          <w:lang w:val="lt-LT"/>
        </w:rPr>
      </w:pPr>
      <w:r w:rsidRPr="00B57195">
        <w:rPr>
          <w:lang w:val="lt-LT"/>
        </w:rPr>
        <w:t>12. Straipsnis</w:t>
      </w:r>
    </w:p>
    <w:p w14:paraId="7B74A336" w14:textId="77777777" w:rsidR="000B3AA0" w:rsidRPr="00B57195" w:rsidRDefault="000B3AA0" w:rsidP="00D210E2">
      <w:pPr>
        <w:widowControl w:val="0"/>
        <w:spacing w:line="22" w:lineRule="atLeast"/>
        <w:jc w:val="center"/>
        <w:outlineLvl w:val="0"/>
        <w:rPr>
          <w:b/>
          <w:sz w:val="22"/>
          <w:szCs w:val="22"/>
        </w:rPr>
      </w:pPr>
      <w:r w:rsidRPr="00B57195">
        <w:rPr>
          <w:b/>
          <w:sz w:val="22"/>
          <w:szCs w:val="22"/>
        </w:rPr>
        <w:t>Sutarties nutraukimas</w:t>
      </w:r>
    </w:p>
    <w:p w14:paraId="44A642C2" w14:textId="77777777" w:rsidR="000B3AA0" w:rsidRPr="00677336" w:rsidRDefault="000B3AA0" w:rsidP="00D210E2">
      <w:pPr>
        <w:widowControl w:val="0"/>
        <w:autoSpaceDE w:val="0"/>
        <w:autoSpaceDN w:val="0"/>
        <w:adjustRightInd w:val="0"/>
        <w:jc w:val="both"/>
        <w:rPr>
          <w:sz w:val="22"/>
          <w:szCs w:val="22"/>
        </w:rPr>
      </w:pPr>
      <w:r w:rsidRPr="00B57195">
        <w:rPr>
          <w:sz w:val="22"/>
          <w:szCs w:val="22"/>
        </w:rPr>
        <w:t xml:space="preserve">12.1. </w:t>
      </w:r>
      <w:r w:rsidRPr="004A556D">
        <w:rPr>
          <w:sz w:val="22"/>
          <w:szCs w:val="22"/>
        </w:rPr>
        <w:t xml:space="preserve">Pirkėjas </w:t>
      </w:r>
      <w:r w:rsidRPr="00677336">
        <w:rPr>
          <w:sz w:val="22"/>
          <w:szCs w:val="22"/>
        </w:rPr>
        <w:t>turi teisę bet kuriuo metu vienašališkai, nesant T</w:t>
      </w:r>
      <w:r>
        <w:rPr>
          <w:sz w:val="22"/>
          <w:szCs w:val="22"/>
        </w:rPr>
        <w:t>ie</w:t>
      </w:r>
      <w:r w:rsidRPr="00677336">
        <w:rPr>
          <w:sz w:val="22"/>
          <w:szCs w:val="22"/>
        </w:rPr>
        <w:t>kėjo kaltės, nesikreipiant į teismą nutraukti šią Sutartį prieš 120 (vieną šimtą dvidešimt) kalendorinių dienų raštu apie tai pranešęs T</w:t>
      </w:r>
      <w:r>
        <w:rPr>
          <w:sz w:val="22"/>
          <w:szCs w:val="22"/>
        </w:rPr>
        <w:t>ie</w:t>
      </w:r>
      <w:r w:rsidRPr="00677336">
        <w:rPr>
          <w:sz w:val="22"/>
          <w:szCs w:val="22"/>
        </w:rPr>
        <w:t>kėjui, būtinai nurodant nutraukimo priežastį. Tokiu atveju T</w:t>
      </w:r>
      <w:r>
        <w:rPr>
          <w:sz w:val="22"/>
          <w:szCs w:val="22"/>
        </w:rPr>
        <w:t>ie</w:t>
      </w:r>
      <w:r w:rsidRPr="00677336">
        <w:rPr>
          <w:sz w:val="22"/>
          <w:szCs w:val="22"/>
        </w:rPr>
        <w:t>kėjui yra sumokama tik už faktiškai tinkamai ir laiku iki Sutarties nutraukimo dienos suteiktas Paslaugas. T</w:t>
      </w:r>
      <w:r>
        <w:rPr>
          <w:sz w:val="22"/>
          <w:szCs w:val="22"/>
        </w:rPr>
        <w:t>ie</w:t>
      </w:r>
      <w:r w:rsidRPr="00677336">
        <w:rPr>
          <w:sz w:val="22"/>
          <w:szCs w:val="22"/>
        </w:rPr>
        <w:t>kėjo patirti nuostoliai (tiesioginiai ir (ar) netiesioginiai) nėra atlyginami.</w:t>
      </w:r>
    </w:p>
    <w:p w14:paraId="395BD4EF"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 Pirkėjas turi teisę vienašališkai, nesilaikant Sutarties 12.1 punkte nurodyto termino, nutraukti Sutartį prieš terminą šiais atvejais:</w:t>
      </w:r>
    </w:p>
    <w:p w14:paraId="1304A11B"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12.2.1. kai T</w:t>
      </w:r>
      <w:r>
        <w:rPr>
          <w:sz w:val="22"/>
          <w:szCs w:val="22"/>
        </w:rPr>
        <w:t>ie</w:t>
      </w:r>
      <w:r w:rsidRPr="00677336">
        <w:rPr>
          <w:sz w:val="22"/>
          <w:szCs w:val="22"/>
        </w:rPr>
        <w:t>kėjas bankrutuoja, yra likviduojamas, sustabdo ūkinę veiklą arba įstatymuose ir kituose teisės aktuose numatyta tvarka susidaro analogiška situacija;</w:t>
      </w:r>
    </w:p>
    <w:p w14:paraId="33A538D7"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12.2.2. kai keičiasi T</w:t>
      </w:r>
      <w:r>
        <w:rPr>
          <w:sz w:val="22"/>
          <w:szCs w:val="22"/>
        </w:rPr>
        <w:t>ie</w:t>
      </w:r>
      <w:r w:rsidRPr="00677336">
        <w:rPr>
          <w:sz w:val="22"/>
          <w:szCs w:val="22"/>
        </w:rPr>
        <w:t>kėjo organizacinė struktūra – juridinis statusas, pobūdis ar valdymo struktūra ir tai gali turėti įtakos tinkamam Sutarties įvykdymui;</w:t>
      </w:r>
    </w:p>
    <w:p w14:paraId="64825423"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12.2.3. kai T</w:t>
      </w:r>
      <w:r>
        <w:rPr>
          <w:sz w:val="22"/>
          <w:szCs w:val="22"/>
        </w:rPr>
        <w:t>ie</w:t>
      </w:r>
      <w:r w:rsidRPr="00677336">
        <w:rPr>
          <w:sz w:val="22"/>
          <w:szCs w:val="22"/>
        </w:rPr>
        <w:t>kėjas įsiteisėjusiu kompetentingos institucijos ar teismo sprendimu yra pripažintas kaltu dėl profesinio pažeidimo;</w:t>
      </w:r>
    </w:p>
    <w:p w14:paraId="76E2C037"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12.2.4. kai T</w:t>
      </w:r>
      <w:r>
        <w:rPr>
          <w:sz w:val="22"/>
          <w:szCs w:val="22"/>
        </w:rPr>
        <w:t>ie</w:t>
      </w:r>
      <w:r w:rsidRPr="00677336">
        <w:rPr>
          <w:sz w:val="22"/>
          <w:szCs w:val="22"/>
        </w:rPr>
        <w:t>kėjas įsiteisėjusiu teismo sprendimu pripažintas kaltu dėl sukčiavimo, korupcijos, pinigų plovimo, dalyvavimo nusikalstamoje organizacijoje;</w:t>
      </w:r>
    </w:p>
    <w:p w14:paraId="73F507B2"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12.2.5. kai T</w:t>
      </w:r>
      <w:r>
        <w:rPr>
          <w:sz w:val="22"/>
          <w:szCs w:val="22"/>
        </w:rPr>
        <w:t>ie</w:t>
      </w:r>
      <w:r w:rsidRPr="00677336">
        <w:rPr>
          <w:sz w:val="22"/>
          <w:szCs w:val="22"/>
        </w:rPr>
        <w:t>kėjas sudaro subteikimo sutartį be Pirkėjo sutikimo;</w:t>
      </w:r>
    </w:p>
    <w:p w14:paraId="1A353279"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lastRenderedPageBreak/>
        <w:t>12.2.6. dėl kitokio pobūdžio neveiksnumo, trukdančio vykdyti Sutartį;</w:t>
      </w:r>
    </w:p>
    <w:p w14:paraId="05DE1AB6"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12.2.7. kai Ti</w:t>
      </w:r>
      <w:r>
        <w:rPr>
          <w:sz w:val="22"/>
          <w:szCs w:val="22"/>
        </w:rPr>
        <w:t>e</w:t>
      </w:r>
      <w:r w:rsidRPr="00677336">
        <w:rPr>
          <w:sz w:val="22"/>
          <w:szCs w:val="22"/>
        </w:rPr>
        <w:t>kėjas Sutarties nevykdo, vykdo ją netinkamai, darydamas esminius Sutarties pažeidimus, nurodytus Sutarties 11.3 punkte;</w:t>
      </w:r>
    </w:p>
    <w:p w14:paraId="34B367EC"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12.2.8. kai Pirkėjas, dėl objektyvių priežasčių, netenka poreikio pirkti Paslaugų;</w:t>
      </w:r>
    </w:p>
    <w:p w14:paraId="61A69E3A"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12.2.9. kitais, Lietuvos Respublikos pirkimų, atliekamų vandentvarkos, energetikos, transporto ar pašto paslaugų srities perkančiųjų subjektų, įstatymo 98 straipsnio 1 dalyje numatytais, atvejais, taikant šio straipsnio 2 dalyje nurodytus reikalavimus;</w:t>
      </w:r>
    </w:p>
    <w:p w14:paraId="5010FA93"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12.2.10. kai T</w:t>
      </w:r>
      <w:r>
        <w:rPr>
          <w:sz w:val="22"/>
          <w:szCs w:val="22"/>
        </w:rPr>
        <w:t>ie</w:t>
      </w:r>
      <w:r w:rsidRPr="00677336">
        <w:rPr>
          <w:sz w:val="22"/>
          <w:szCs w:val="22"/>
        </w:rPr>
        <w:t>kėjas be Pirkėjo raštiško sutikimo perleidžia savo pareigas ir / arba teises pagal Sutartį tretiesiems asmenims.</w:t>
      </w:r>
    </w:p>
    <w:p w14:paraId="3669BBA2"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12.3. T</w:t>
      </w:r>
      <w:r>
        <w:rPr>
          <w:sz w:val="22"/>
          <w:szCs w:val="22"/>
        </w:rPr>
        <w:t>ie</w:t>
      </w:r>
      <w:r w:rsidRPr="00677336">
        <w:rPr>
          <w:sz w:val="22"/>
          <w:szCs w:val="22"/>
        </w:rPr>
        <w:t>kėjas turi teisę vienašališkai nutraukti Sutartį prieš terminą šiais atvejais:</w:t>
      </w:r>
    </w:p>
    <w:p w14:paraId="115014B7"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12.3.1. kai Pirkėjas nevykdo ar netinkamai vykdo savo sutartinius įsipareigojimus, darydamas esminius Sutarties pažeidimus, nurodytus Sutarties 11.4 punkte;</w:t>
      </w:r>
    </w:p>
    <w:p w14:paraId="4837624F"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12.3.2. kai Pirkėjas bankrutuoja arba yra likviduojamas, sustabdo ūkinę veiklą arba įstatymuose ir kituose teisės aktuose numatyta tvarka susidaro analogiška situacija.</w:t>
      </w:r>
    </w:p>
    <w:p w14:paraId="0FC34286"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12.4. Šalis, ketinanti vienašališkai nutraukti Sutartį (esant Sutarties 12.2 ar 12.3 punktuose numatytoms sąlygoms), prieš 5 (penkias) darbo dienas raštu praneša kitai Šaliai apie savo ketinimus ir nustato netrumpesnį nei 3 (trijų) darbo dienų terminą pranešime nurodytiems trūkumams ištaisyti. Esant Sutarties 12.2.1, 12.2.3, 12.2.4, 12.2.7, 12.2.8 ir 12.3.1, 12.3.2 punktų sąlygoms, trūkumų ištaisymo terminas nenustatomas. Jei kaltoji Šalis per pranešime nurodytą terminą nepašalina Sutarties pažeidimų, Sutartis laikoma nutraukta nuo įspėjimo termino pasibaigimo dienos.</w:t>
      </w:r>
    </w:p>
    <w:p w14:paraId="50DBCFA4"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 xml:space="preserve">12.5. Sutartis gali būti nutraukta ir kitais Lietuvos Respublikos civiliniame kodekse numatytais pagrindais, įskaitant Lietuvos Respublikos civilinio kodekso 6.721 str. 1 dalyje numatytu pagrindu. </w:t>
      </w:r>
    </w:p>
    <w:p w14:paraId="1BB9B2ED"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12.6. Pirkėjui vienašališkai nutraukiant Sutartį Lietuvos Respublikos civilinio kodekso 6.721 str. 1 dalyje numatytu pagrindu, Pirkėjas sumoka T</w:t>
      </w:r>
      <w:r>
        <w:rPr>
          <w:sz w:val="22"/>
          <w:szCs w:val="22"/>
        </w:rPr>
        <w:t>ie</w:t>
      </w:r>
      <w:r w:rsidRPr="00677336">
        <w:rPr>
          <w:sz w:val="22"/>
          <w:szCs w:val="22"/>
        </w:rPr>
        <w:t xml:space="preserve">kėjui </w:t>
      </w:r>
      <w:r>
        <w:rPr>
          <w:sz w:val="22"/>
          <w:szCs w:val="22"/>
        </w:rPr>
        <w:t>prekių / p</w:t>
      </w:r>
      <w:r w:rsidRPr="00677336">
        <w:rPr>
          <w:sz w:val="22"/>
          <w:szCs w:val="22"/>
        </w:rPr>
        <w:t xml:space="preserve">aslaugų kainos dalį, proporcingai tinkamai suteiktoms </w:t>
      </w:r>
      <w:r>
        <w:rPr>
          <w:sz w:val="22"/>
          <w:szCs w:val="22"/>
        </w:rPr>
        <w:t>p</w:t>
      </w:r>
      <w:r w:rsidRPr="00677336">
        <w:rPr>
          <w:sz w:val="22"/>
          <w:szCs w:val="22"/>
        </w:rPr>
        <w:t>aslaugoms</w:t>
      </w:r>
      <w:r>
        <w:rPr>
          <w:sz w:val="22"/>
          <w:szCs w:val="22"/>
        </w:rPr>
        <w:t xml:space="preserve"> / pristatytoms prekėms</w:t>
      </w:r>
      <w:r w:rsidRPr="00677336">
        <w:rPr>
          <w:sz w:val="22"/>
          <w:szCs w:val="22"/>
        </w:rPr>
        <w:t xml:space="preserve">, t. y. tik už faktiškai tinkamai ir laiku iki Sutarties nutraukimo dienos suteiktas </w:t>
      </w:r>
      <w:r>
        <w:rPr>
          <w:sz w:val="22"/>
          <w:szCs w:val="22"/>
        </w:rPr>
        <w:t>p</w:t>
      </w:r>
      <w:r w:rsidRPr="00677336">
        <w:rPr>
          <w:sz w:val="22"/>
          <w:szCs w:val="22"/>
        </w:rPr>
        <w:t>aslaugas</w:t>
      </w:r>
      <w:r>
        <w:rPr>
          <w:sz w:val="22"/>
          <w:szCs w:val="22"/>
        </w:rPr>
        <w:t xml:space="preserve"> / pristatytas prekes</w:t>
      </w:r>
      <w:r w:rsidRPr="00677336">
        <w:rPr>
          <w:sz w:val="22"/>
          <w:szCs w:val="22"/>
        </w:rPr>
        <w:t>, ir atlygina kitas protingas pagrįstas išlaidas, kurias T</w:t>
      </w:r>
      <w:r>
        <w:rPr>
          <w:sz w:val="22"/>
          <w:szCs w:val="22"/>
        </w:rPr>
        <w:t>ie</w:t>
      </w:r>
      <w:r w:rsidRPr="00677336">
        <w:rPr>
          <w:sz w:val="22"/>
          <w:szCs w:val="22"/>
        </w:rPr>
        <w:t>kėjas, norėdamas įvykdyti Sutartį, padarė iki pranešimo apie Sutarties nutraukimą, kuris pateikiamas T</w:t>
      </w:r>
      <w:r>
        <w:rPr>
          <w:sz w:val="22"/>
          <w:szCs w:val="22"/>
        </w:rPr>
        <w:t>ie</w:t>
      </w:r>
      <w:r w:rsidRPr="00677336">
        <w:rPr>
          <w:sz w:val="22"/>
          <w:szCs w:val="22"/>
        </w:rPr>
        <w:t xml:space="preserve">kėjui prieš 30 (trisdešimt) kalendorinių dienų iki Sutarties nutraukimo, gavimo iš Pirkėjo momento. </w:t>
      </w:r>
    </w:p>
    <w:p w14:paraId="3E11FA9A" w14:textId="77777777" w:rsidR="000B3AA0" w:rsidRPr="00677336" w:rsidRDefault="000B3AA0" w:rsidP="00D210E2">
      <w:pPr>
        <w:widowControl w:val="0"/>
        <w:autoSpaceDE w:val="0"/>
        <w:autoSpaceDN w:val="0"/>
        <w:adjustRightInd w:val="0"/>
        <w:jc w:val="both"/>
        <w:rPr>
          <w:sz w:val="22"/>
          <w:szCs w:val="22"/>
        </w:rPr>
      </w:pPr>
      <w:r w:rsidRPr="00677336">
        <w:rPr>
          <w:sz w:val="22"/>
          <w:szCs w:val="22"/>
        </w:rPr>
        <w:t>12.7. Sutartis taip pat gali būti nutraukta abipusiu Šalių raštišku susitarimu per jų sutartą terminą.</w:t>
      </w:r>
    </w:p>
    <w:p w14:paraId="52C7AAE1" w14:textId="77777777" w:rsidR="000B3AA0" w:rsidRPr="00677336" w:rsidRDefault="000B3AA0" w:rsidP="00D210E2">
      <w:pPr>
        <w:pStyle w:val="SUTARTSTRAIPSN"/>
        <w:rPr>
          <w:lang w:val="lt-LT"/>
        </w:rPr>
      </w:pPr>
      <w:r w:rsidRPr="00677336">
        <w:rPr>
          <w:lang w:val="lt-LT"/>
        </w:rPr>
        <w:t>13. Straipsnis</w:t>
      </w:r>
    </w:p>
    <w:p w14:paraId="50F357C6" w14:textId="77777777" w:rsidR="000B3AA0" w:rsidRPr="00677336" w:rsidRDefault="000B3AA0" w:rsidP="00D210E2">
      <w:pPr>
        <w:widowControl w:val="0"/>
        <w:jc w:val="center"/>
        <w:outlineLvl w:val="0"/>
        <w:rPr>
          <w:b/>
          <w:sz w:val="22"/>
          <w:szCs w:val="22"/>
        </w:rPr>
      </w:pPr>
      <w:r w:rsidRPr="00677336">
        <w:rPr>
          <w:b/>
          <w:sz w:val="22"/>
          <w:szCs w:val="22"/>
        </w:rPr>
        <w:t>Ginčų nagrinėjimo tvarka</w:t>
      </w:r>
    </w:p>
    <w:p w14:paraId="227B1F33" w14:textId="77777777" w:rsidR="000B3AA0" w:rsidRPr="00B57195" w:rsidRDefault="000B3AA0" w:rsidP="00D210E2">
      <w:pPr>
        <w:widowControl w:val="0"/>
        <w:autoSpaceDE w:val="0"/>
        <w:autoSpaceDN w:val="0"/>
        <w:adjustRightInd w:val="0"/>
        <w:jc w:val="both"/>
        <w:rPr>
          <w:sz w:val="22"/>
          <w:szCs w:val="22"/>
        </w:rPr>
      </w:pPr>
      <w:r w:rsidRPr="00677336">
        <w:rPr>
          <w:sz w:val="22"/>
          <w:szCs w:val="22"/>
        </w:rPr>
        <w:t>13.1. Sutarčiai ir visoms iš Sutarties atsirandančioms teisėms ir pareigoms taikomi Lietuvos Respublikos įstatymai bei kiti norminiai teisės aktai. Sutartis sudaryta ir turi būti aiškinama pagal Lietuvos Respublikos teisę.</w:t>
      </w:r>
    </w:p>
    <w:p w14:paraId="686899F4"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 xml:space="preserve">13.2. Kiekvieną ginčą, nesutarimą ar reikalavimą, kylantį iš Sutarties ar susijusį su Sutartimi, jos sudarymu, galiojimu, vykdymu, pažeidimu, nutraukimu, Šalys spręs derybomis. Ginčo, nesutarimo ar reikalavimo nepavykus išspręsti derybomis, ginčas bus sprendžiamas teisme pagal Pirkėjo buveinės vietą. </w:t>
      </w:r>
    </w:p>
    <w:p w14:paraId="0FE708D9" w14:textId="77777777" w:rsidR="000B3AA0" w:rsidRPr="00B57195" w:rsidRDefault="000B3AA0" w:rsidP="00D210E2">
      <w:pPr>
        <w:pStyle w:val="SUTARTSTRAIPSN"/>
        <w:rPr>
          <w:lang w:val="lt-LT"/>
        </w:rPr>
      </w:pPr>
      <w:r w:rsidRPr="00B57195">
        <w:rPr>
          <w:lang w:val="lt-LT"/>
        </w:rPr>
        <w:t>14. Straipsnis</w:t>
      </w:r>
    </w:p>
    <w:p w14:paraId="2D4B3331" w14:textId="77777777" w:rsidR="000B3AA0" w:rsidRPr="00B57195" w:rsidRDefault="000B3AA0" w:rsidP="00D210E2">
      <w:pPr>
        <w:widowControl w:val="0"/>
        <w:jc w:val="center"/>
        <w:outlineLvl w:val="0"/>
        <w:rPr>
          <w:b/>
          <w:sz w:val="22"/>
          <w:szCs w:val="22"/>
        </w:rPr>
      </w:pPr>
      <w:r w:rsidRPr="00B57195">
        <w:rPr>
          <w:b/>
          <w:sz w:val="22"/>
          <w:szCs w:val="22"/>
        </w:rPr>
        <w:t>Asmens duomenų tvarkymas</w:t>
      </w:r>
    </w:p>
    <w:p w14:paraId="38F7A7C8"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14.1.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0FEC7A5A"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14.2. Šalių atstovų, darbuotojų ar kitų fizinių asmenų, pasitelktų Sutarčiai vykdyti duomenų tvarkymo teisėtumas grindžiamas būtinybe sudaryti, vykdyti Sutartį arba būtinybe pasinaudoti iš Sutarties kylančiomis teisėmis.</w:t>
      </w:r>
    </w:p>
    <w:p w14:paraId="7E1E883D"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 xml:space="preserve">14.3.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išskyrus jeigu toks naikinimas keltų pernelyg daug pastangų, o duomenys yra saugūs. </w:t>
      </w:r>
    </w:p>
    <w:p w14:paraId="745D792E"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14.4.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0FEBEA4"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14.5. Tvarkomus duomenis gali gauti (kiek tai susiję su Sutarties sudarymu ir vykdymu (įskaitant garantinius reikalavimus po Sutarties pasibaigimo)):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w:t>
      </w:r>
      <w:r>
        <w:rPr>
          <w:sz w:val="22"/>
          <w:szCs w:val="22"/>
        </w:rPr>
        <w:t>ie</w:t>
      </w:r>
      <w:r w:rsidRPr="00B57195">
        <w:rPr>
          <w:sz w:val="22"/>
          <w:szCs w:val="22"/>
        </w:rPr>
        <w:t>kėjai ir prižiūrėtojai; (III) mokesčių inspekcija; (IV) bankai; (V) Šalių pasitelkiami kiti asmenys, susiję su Sutarties vykdymu.</w:t>
      </w:r>
    </w:p>
    <w:p w14:paraId="07E466D5"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lastRenderedPageBreak/>
        <w:t>14.6.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049B745"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14.7. Šalys įsipareigoja tinkamai informuoti visus fizinius asmenis (darbuotojus, įgaliotinius, valdymo organų narius, savo subt</w:t>
      </w:r>
      <w:r>
        <w:rPr>
          <w:sz w:val="22"/>
          <w:szCs w:val="22"/>
        </w:rPr>
        <w:t>ie</w:t>
      </w:r>
      <w:r w:rsidRPr="00B57195">
        <w:rPr>
          <w:sz w:val="22"/>
          <w:szCs w:val="22"/>
        </w:rPr>
        <w:t xml:space="preserve">kėju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 </w:t>
      </w:r>
    </w:p>
    <w:p w14:paraId="0708AD42" w14:textId="77777777" w:rsidR="000B3AA0" w:rsidRPr="00B57195" w:rsidRDefault="000B3AA0" w:rsidP="00D210E2">
      <w:pPr>
        <w:widowControl w:val="0"/>
        <w:autoSpaceDE w:val="0"/>
        <w:autoSpaceDN w:val="0"/>
        <w:adjustRightInd w:val="0"/>
        <w:jc w:val="both"/>
        <w:rPr>
          <w:sz w:val="22"/>
          <w:szCs w:val="22"/>
        </w:rPr>
      </w:pPr>
      <w:r w:rsidRPr="00B57195">
        <w:rPr>
          <w:sz w:val="22"/>
          <w:szCs w:val="22"/>
        </w:rPr>
        <w:t>14.8. Šalys šiuo susitaria, kad po Sutarties nutraukimo ar pasibaigimo, jos sunaikins arba grąžins visus joms patikėtus tvarkyti asmens duomenis pagal Sutartį ir jos kopijas, nebent Europos Sąjungos (ES) ar jų šalies įstatymai nustato reikalavimą saugoti asmens duomenis.</w:t>
      </w:r>
    </w:p>
    <w:p w14:paraId="72EB729F" w14:textId="77777777" w:rsidR="000B3AA0" w:rsidRPr="00B57195" w:rsidRDefault="000B3AA0" w:rsidP="00D210E2">
      <w:pPr>
        <w:pStyle w:val="SUTARTSTRAIPSN"/>
        <w:rPr>
          <w:lang w:val="lt-LT"/>
        </w:rPr>
      </w:pPr>
      <w:r w:rsidRPr="00B57195">
        <w:rPr>
          <w:lang w:val="lt-LT"/>
        </w:rPr>
        <w:t>15. Straipsnis</w:t>
      </w:r>
    </w:p>
    <w:p w14:paraId="4D994010" w14:textId="77777777" w:rsidR="000B3AA0" w:rsidRPr="00B57195" w:rsidRDefault="000B3AA0" w:rsidP="00D210E2">
      <w:pPr>
        <w:widowControl w:val="0"/>
        <w:autoSpaceDE w:val="0"/>
        <w:autoSpaceDN w:val="0"/>
        <w:adjustRightInd w:val="0"/>
        <w:jc w:val="center"/>
        <w:rPr>
          <w:b/>
          <w:sz w:val="22"/>
          <w:szCs w:val="22"/>
        </w:rPr>
      </w:pPr>
      <w:r w:rsidRPr="00B57195">
        <w:rPr>
          <w:b/>
          <w:sz w:val="22"/>
          <w:szCs w:val="22"/>
        </w:rPr>
        <w:t>Baigiamosios nuostatos</w:t>
      </w:r>
    </w:p>
    <w:p w14:paraId="0B3B7ADC"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15.1. Visos Sutarties sąlygos turi būti aiškinamos atsižvelgiant į jų tarpusavio ryšį bei Sutarties esmę ir tikslą.</w:t>
      </w:r>
    </w:p>
    <w:p w14:paraId="03E5039F"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15.2. Sutartis negali pakeisti pirkimo dokumentuose ir T</w:t>
      </w:r>
      <w:r>
        <w:rPr>
          <w:sz w:val="22"/>
          <w:szCs w:val="22"/>
        </w:rPr>
        <w:t>ie</w:t>
      </w:r>
      <w:r w:rsidRPr="00B57195">
        <w:rPr>
          <w:sz w:val="22"/>
          <w:szCs w:val="22"/>
        </w:rPr>
        <w:t xml:space="preserve">kėjo pasiūlyme numatytų pirkimo sąlygų, </w:t>
      </w:r>
      <w:r>
        <w:rPr>
          <w:sz w:val="22"/>
          <w:szCs w:val="22"/>
        </w:rPr>
        <w:t>prekių / p</w:t>
      </w:r>
      <w:r w:rsidRPr="00B57195">
        <w:rPr>
          <w:sz w:val="22"/>
          <w:szCs w:val="22"/>
        </w:rPr>
        <w:t>aslaugų įkainio. Pirkimo dokumentai ir T</w:t>
      </w:r>
      <w:r>
        <w:rPr>
          <w:sz w:val="22"/>
          <w:szCs w:val="22"/>
        </w:rPr>
        <w:t>ie</w:t>
      </w:r>
      <w:r w:rsidRPr="00B57195">
        <w:rPr>
          <w:sz w:val="22"/>
          <w:szCs w:val="22"/>
        </w:rPr>
        <w:t>kėjo pasiūlymas, kiek jis iš esmės neprieštarauja pirkimo dokumentams, yra sudėtinės Sutarties dalys. Esant esminių prieštaravimų tarp Sutarties ir pirkimo dokumentų bei Ti</w:t>
      </w:r>
      <w:r>
        <w:rPr>
          <w:sz w:val="22"/>
          <w:szCs w:val="22"/>
        </w:rPr>
        <w:t>e</w:t>
      </w:r>
      <w:r w:rsidRPr="00B57195">
        <w:rPr>
          <w:sz w:val="22"/>
          <w:szCs w:val="22"/>
        </w:rPr>
        <w:t>kėjo pasiūlymo, remiamasi pirkimo dokumentais ir T</w:t>
      </w:r>
      <w:r>
        <w:rPr>
          <w:sz w:val="22"/>
          <w:szCs w:val="22"/>
        </w:rPr>
        <w:t>ie</w:t>
      </w:r>
      <w:r w:rsidRPr="00B57195">
        <w:rPr>
          <w:sz w:val="22"/>
          <w:szCs w:val="22"/>
        </w:rPr>
        <w:t>kėjo pasiūlymu.</w:t>
      </w:r>
    </w:p>
    <w:p w14:paraId="03C898FF"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15.3. Ti</w:t>
      </w:r>
      <w:r>
        <w:rPr>
          <w:sz w:val="22"/>
          <w:szCs w:val="22"/>
        </w:rPr>
        <w:t>e</w:t>
      </w:r>
      <w:r w:rsidRPr="00B57195">
        <w:rPr>
          <w:sz w:val="22"/>
          <w:szCs w:val="22"/>
        </w:rPr>
        <w:t>kėjas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Sutartį perleidimo laikytini niekiniais ir negaliojančiais nuo jų sudarymo momento.</w:t>
      </w:r>
    </w:p>
    <w:p w14:paraId="41A224E3"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15.4. Jokie Sutarties sąlygų pakeitimai negalioja, jeigu jie nėra padaryti raštu ir pasirašyti abiejų Šalių ar jų vardu bei patvirtinti antspaudais. Terminas „pakeitimas“ apima bet kokius pakeitimus, papildymus, išbraukimus, nesvarbu, kaip jie būtų atlikti.</w:t>
      </w:r>
    </w:p>
    <w:p w14:paraId="046DDF6D"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 xml:space="preserve">15.5. </w:t>
      </w:r>
      <w:r w:rsidRPr="00EC34DB">
        <w:rPr>
          <w:sz w:val="22"/>
          <w:szCs w:val="22"/>
        </w:rPr>
        <w:t>Sutartis gali būti rašytinė arba pasirašyta elektroniniu būdu (kvalifikuotu elektroniniu parašu). Jei Sutartis pasirašoma elektroniniu būdu, ji sudaroma 1 (vienu) egzemplioriumi, jei sudaroma rašytinė Sutartis, ji sudaroma 2 (dviem) originaliais egzemplioriais, turinčiais vienodą teisinę galią, po 1 (vieną) egzempliorių kiekvienai Šaliai</w:t>
      </w:r>
      <w:r w:rsidRPr="00B57195">
        <w:rPr>
          <w:sz w:val="22"/>
          <w:szCs w:val="22"/>
        </w:rPr>
        <w:t>.</w:t>
      </w:r>
    </w:p>
    <w:p w14:paraId="06210C9A"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15.6. Sutarties Šalims yra žinoma, kad Sutartis yra vieša, išskyrus joje esančią konfidencialią informaciją. Konfidencialia informacija laikoma tik tokia informacija, kurios atskleidimas prieštarautų teisės aktams.</w:t>
      </w:r>
    </w:p>
    <w:p w14:paraId="3CED25AB" w14:textId="77777777" w:rsidR="000B3AA0" w:rsidRDefault="000B3AA0" w:rsidP="00D210E2">
      <w:pPr>
        <w:pStyle w:val="BodyText"/>
        <w:widowControl w:val="0"/>
        <w:tabs>
          <w:tab w:val="left" w:pos="720"/>
          <w:tab w:val="left" w:pos="900"/>
          <w:tab w:val="left" w:pos="8010"/>
        </w:tabs>
        <w:rPr>
          <w:b/>
          <w:bCs/>
          <w:sz w:val="22"/>
          <w:szCs w:val="22"/>
        </w:rPr>
      </w:pPr>
      <w:r w:rsidRPr="0089240E">
        <w:rPr>
          <w:b/>
          <w:bCs/>
          <w:sz w:val="22"/>
          <w:szCs w:val="22"/>
        </w:rPr>
        <w:t>15.7. Šalių paskiriami asmenys, atsakingi už Sutarties vykdymą:</w:t>
      </w:r>
    </w:p>
    <w:p w14:paraId="70CAF406" w14:textId="77777777" w:rsidR="000B3AA0" w:rsidRPr="0089240E" w:rsidRDefault="000B3AA0" w:rsidP="00D210E2">
      <w:pPr>
        <w:pStyle w:val="BodyText"/>
        <w:widowControl w:val="0"/>
        <w:tabs>
          <w:tab w:val="left" w:pos="720"/>
          <w:tab w:val="left" w:pos="900"/>
          <w:tab w:val="left" w:pos="8010"/>
        </w:tabs>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17"/>
        <w:gridCol w:w="3215"/>
        <w:gridCol w:w="3216"/>
      </w:tblGrid>
      <w:tr w:rsidR="000B3AA0" w:rsidRPr="00B57195" w14:paraId="54935139" w14:textId="77777777" w:rsidTr="008536F6">
        <w:tc>
          <w:tcPr>
            <w:tcW w:w="3217" w:type="dxa"/>
            <w:shd w:val="clear" w:color="auto" w:fill="auto"/>
            <w:vAlign w:val="center"/>
          </w:tcPr>
          <w:p w14:paraId="35008164" w14:textId="77777777" w:rsidR="000B3AA0" w:rsidRPr="00B57195" w:rsidRDefault="000B3AA0" w:rsidP="00D210E2">
            <w:pPr>
              <w:pStyle w:val="BodyText"/>
              <w:widowControl w:val="0"/>
              <w:tabs>
                <w:tab w:val="left" w:pos="720"/>
                <w:tab w:val="left" w:pos="900"/>
                <w:tab w:val="left" w:pos="8010"/>
              </w:tabs>
              <w:jc w:val="center"/>
              <w:rPr>
                <w:sz w:val="22"/>
                <w:szCs w:val="22"/>
              </w:rPr>
            </w:pPr>
          </w:p>
        </w:tc>
        <w:tc>
          <w:tcPr>
            <w:tcW w:w="3215" w:type="dxa"/>
            <w:shd w:val="clear" w:color="auto" w:fill="auto"/>
            <w:vAlign w:val="center"/>
          </w:tcPr>
          <w:p w14:paraId="6F70B2DD"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sz w:val="22"/>
                <w:szCs w:val="22"/>
              </w:rPr>
              <w:t>Pirkėjas</w:t>
            </w:r>
          </w:p>
        </w:tc>
        <w:tc>
          <w:tcPr>
            <w:tcW w:w="3216" w:type="dxa"/>
            <w:shd w:val="clear" w:color="auto" w:fill="auto"/>
            <w:vAlign w:val="center"/>
          </w:tcPr>
          <w:p w14:paraId="518ACACF"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sz w:val="22"/>
                <w:szCs w:val="22"/>
              </w:rPr>
              <w:t>Ti</w:t>
            </w:r>
            <w:r>
              <w:rPr>
                <w:sz w:val="22"/>
                <w:szCs w:val="22"/>
              </w:rPr>
              <w:t>e</w:t>
            </w:r>
            <w:r w:rsidRPr="00B57195">
              <w:rPr>
                <w:sz w:val="22"/>
                <w:szCs w:val="22"/>
              </w:rPr>
              <w:t>kėjas</w:t>
            </w:r>
          </w:p>
        </w:tc>
      </w:tr>
      <w:tr w:rsidR="000B3AA0" w:rsidRPr="00B57195" w14:paraId="19AD2591" w14:textId="77777777" w:rsidTr="008536F6">
        <w:tc>
          <w:tcPr>
            <w:tcW w:w="3217" w:type="dxa"/>
            <w:shd w:val="clear" w:color="auto" w:fill="auto"/>
            <w:vAlign w:val="center"/>
          </w:tcPr>
          <w:p w14:paraId="329FD25F"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sz w:val="22"/>
                <w:szCs w:val="22"/>
              </w:rPr>
              <w:t>Vardas, pavardė</w:t>
            </w:r>
          </w:p>
        </w:tc>
        <w:tc>
          <w:tcPr>
            <w:tcW w:w="3215" w:type="dxa"/>
            <w:shd w:val="clear" w:color="auto" w:fill="auto"/>
            <w:vAlign w:val="center"/>
          </w:tcPr>
          <w:p w14:paraId="3856581C" w14:textId="77777777" w:rsidR="000B3AA0" w:rsidRPr="00B57195" w:rsidRDefault="000B3AA0" w:rsidP="00D210E2">
            <w:pPr>
              <w:pStyle w:val="BodyText"/>
              <w:widowControl w:val="0"/>
              <w:tabs>
                <w:tab w:val="left" w:pos="720"/>
                <w:tab w:val="left" w:pos="900"/>
                <w:tab w:val="left" w:pos="8010"/>
              </w:tabs>
              <w:jc w:val="center"/>
              <w:rPr>
                <w:sz w:val="22"/>
                <w:szCs w:val="22"/>
              </w:rPr>
            </w:pPr>
          </w:p>
        </w:tc>
        <w:tc>
          <w:tcPr>
            <w:tcW w:w="3216" w:type="dxa"/>
            <w:shd w:val="clear" w:color="auto" w:fill="auto"/>
            <w:vAlign w:val="center"/>
          </w:tcPr>
          <w:p w14:paraId="637EFC97" w14:textId="77777777" w:rsidR="000B3AA0" w:rsidRPr="00B57195" w:rsidRDefault="000B3AA0" w:rsidP="00D210E2">
            <w:pPr>
              <w:pStyle w:val="BodyText"/>
              <w:widowControl w:val="0"/>
              <w:tabs>
                <w:tab w:val="left" w:pos="720"/>
                <w:tab w:val="left" w:pos="900"/>
                <w:tab w:val="left" w:pos="8010"/>
              </w:tabs>
              <w:jc w:val="center"/>
              <w:rPr>
                <w:sz w:val="22"/>
                <w:szCs w:val="22"/>
              </w:rPr>
            </w:pPr>
          </w:p>
        </w:tc>
      </w:tr>
      <w:tr w:rsidR="000B3AA0" w:rsidRPr="00B57195" w14:paraId="3E63000B" w14:textId="77777777" w:rsidTr="008536F6">
        <w:tc>
          <w:tcPr>
            <w:tcW w:w="3217" w:type="dxa"/>
            <w:shd w:val="clear" w:color="auto" w:fill="auto"/>
            <w:vAlign w:val="center"/>
          </w:tcPr>
          <w:p w14:paraId="2286F70E"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sz w:val="22"/>
                <w:szCs w:val="22"/>
              </w:rPr>
              <w:t>Pareigos</w:t>
            </w:r>
          </w:p>
        </w:tc>
        <w:tc>
          <w:tcPr>
            <w:tcW w:w="3215" w:type="dxa"/>
            <w:shd w:val="clear" w:color="auto" w:fill="auto"/>
            <w:vAlign w:val="center"/>
          </w:tcPr>
          <w:p w14:paraId="2EC0A396" w14:textId="77777777" w:rsidR="000B3AA0" w:rsidRPr="00B57195" w:rsidRDefault="000B3AA0" w:rsidP="00D210E2">
            <w:pPr>
              <w:pStyle w:val="BodyText"/>
              <w:widowControl w:val="0"/>
              <w:tabs>
                <w:tab w:val="left" w:pos="720"/>
                <w:tab w:val="left" w:pos="900"/>
                <w:tab w:val="left" w:pos="8010"/>
              </w:tabs>
              <w:jc w:val="center"/>
              <w:rPr>
                <w:sz w:val="22"/>
                <w:szCs w:val="22"/>
              </w:rPr>
            </w:pPr>
          </w:p>
        </w:tc>
        <w:tc>
          <w:tcPr>
            <w:tcW w:w="3216" w:type="dxa"/>
            <w:shd w:val="clear" w:color="auto" w:fill="auto"/>
            <w:vAlign w:val="center"/>
          </w:tcPr>
          <w:p w14:paraId="2F50809E" w14:textId="77777777" w:rsidR="000B3AA0" w:rsidRPr="00B57195" w:rsidRDefault="000B3AA0" w:rsidP="00D210E2">
            <w:pPr>
              <w:pStyle w:val="BodyText"/>
              <w:widowControl w:val="0"/>
              <w:tabs>
                <w:tab w:val="left" w:pos="720"/>
                <w:tab w:val="left" w:pos="900"/>
                <w:tab w:val="left" w:pos="8010"/>
              </w:tabs>
              <w:jc w:val="center"/>
              <w:rPr>
                <w:sz w:val="22"/>
                <w:szCs w:val="22"/>
              </w:rPr>
            </w:pPr>
          </w:p>
        </w:tc>
      </w:tr>
      <w:tr w:rsidR="000B3AA0" w:rsidRPr="00B57195" w14:paraId="28E8DEF3" w14:textId="77777777" w:rsidTr="008536F6">
        <w:tc>
          <w:tcPr>
            <w:tcW w:w="3217" w:type="dxa"/>
            <w:shd w:val="clear" w:color="auto" w:fill="auto"/>
            <w:vAlign w:val="center"/>
          </w:tcPr>
          <w:p w14:paraId="77058D3F"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sz w:val="22"/>
                <w:szCs w:val="22"/>
              </w:rPr>
              <w:t>Adresas</w:t>
            </w:r>
          </w:p>
        </w:tc>
        <w:tc>
          <w:tcPr>
            <w:tcW w:w="3215" w:type="dxa"/>
            <w:shd w:val="clear" w:color="auto" w:fill="auto"/>
            <w:vAlign w:val="center"/>
          </w:tcPr>
          <w:p w14:paraId="2B088F44" w14:textId="77777777" w:rsidR="000B3AA0" w:rsidRPr="00B57195" w:rsidRDefault="000B3AA0" w:rsidP="00D210E2">
            <w:pPr>
              <w:pStyle w:val="BodyText"/>
              <w:widowControl w:val="0"/>
              <w:tabs>
                <w:tab w:val="left" w:pos="720"/>
                <w:tab w:val="left" w:pos="900"/>
                <w:tab w:val="left" w:pos="8010"/>
              </w:tabs>
              <w:jc w:val="center"/>
              <w:rPr>
                <w:sz w:val="22"/>
                <w:szCs w:val="22"/>
              </w:rPr>
            </w:pPr>
          </w:p>
        </w:tc>
        <w:tc>
          <w:tcPr>
            <w:tcW w:w="3216" w:type="dxa"/>
            <w:shd w:val="clear" w:color="auto" w:fill="auto"/>
            <w:vAlign w:val="center"/>
          </w:tcPr>
          <w:p w14:paraId="026CF468" w14:textId="77777777" w:rsidR="000B3AA0" w:rsidRPr="00B57195" w:rsidRDefault="000B3AA0" w:rsidP="00D210E2">
            <w:pPr>
              <w:pStyle w:val="BodyText"/>
              <w:widowControl w:val="0"/>
              <w:tabs>
                <w:tab w:val="left" w:pos="720"/>
                <w:tab w:val="left" w:pos="900"/>
                <w:tab w:val="left" w:pos="8010"/>
              </w:tabs>
              <w:jc w:val="center"/>
              <w:rPr>
                <w:sz w:val="22"/>
                <w:szCs w:val="22"/>
              </w:rPr>
            </w:pPr>
          </w:p>
        </w:tc>
      </w:tr>
      <w:tr w:rsidR="000B3AA0" w:rsidRPr="00B57195" w14:paraId="03A3DC8A" w14:textId="77777777" w:rsidTr="008536F6">
        <w:tc>
          <w:tcPr>
            <w:tcW w:w="3217" w:type="dxa"/>
            <w:shd w:val="clear" w:color="auto" w:fill="auto"/>
            <w:vAlign w:val="center"/>
          </w:tcPr>
          <w:p w14:paraId="08BDC75B"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sz w:val="22"/>
                <w:szCs w:val="22"/>
              </w:rPr>
              <w:t>Telefono Nr.</w:t>
            </w:r>
          </w:p>
        </w:tc>
        <w:tc>
          <w:tcPr>
            <w:tcW w:w="3215" w:type="dxa"/>
            <w:shd w:val="clear" w:color="auto" w:fill="auto"/>
            <w:vAlign w:val="center"/>
          </w:tcPr>
          <w:p w14:paraId="7395A594" w14:textId="77777777" w:rsidR="000B3AA0" w:rsidRPr="00B57195" w:rsidRDefault="000B3AA0" w:rsidP="00D210E2">
            <w:pPr>
              <w:pStyle w:val="BodyText"/>
              <w:widowControl w:val="0"/>
              <w:tabs>
                <w:tab w:val="left" w:pos="720"/>
                <w:tab w:val="left" w:pos="900"/>
                <w:tab w:val="left" w:pos="8010"/>
              </w:tabs>
              <w:jc w:val="center"/>
              <w:rPr>
                <w:sz w:val="22"/>
                <w:szCs w:val="22"/>
              </w:rPr>
            </w:pPr>
          </w:p>
        </w:tc>
        <w:tc>
          <w:tcPr>
            <w:tcW w:w="3216" w:type="dxa"/>
            <w:shd w:val="clear" w:color="auto" w:fill="auto"/>
            <w:vAlign w:val="center"/>
          </w:tcPr>
          <w:p w14:paraId="4EFE0F75" w14:textId="77777777" w:rsidR="000B3AA0" w:rsidRPr="00B57195" w:rsidRDefault="000B3AA0" w:rsidP="00D210E2">
            <w:pPr>
              <w:pStyle w:val="BodyText"/>
              <w:widowControl w:val="0"/>
              <w:tabs>
                <w:tab w:val="left" w:pos="720"/>
                <w:tab w:val="left" w:pos="900"/>
                <w:tab w:val="left" w:pos="8010"/>
              </w:tabs>
              <w:jc w:val="center"/>
              <w:rPr>
                <w:sz w:val="22"/>
                <w:szCs w:val="22"/>
              </w:rPr>
            </w:pPr>
          </w:p>
        </w:tc>
      </w:tr>
      <w:tr w:rsidR="000B3AA0" w:rsidRPr="00B57195" w14:paraId="173CA6F8" w14:textId="77777777" w:rsidTr="008536F6">
        <w:tc>
          <w:tcPr>
            <w:tcW w:w="3217" w:type="dxa"/>
            <w:shd w:val="clear" w:color="auto" w:fill="auto"/>
            <w:vAlign w:val="center"/>
          </w:tcPr>
          <w:p w14:paraId="4050563A"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sz w:val="22"/>
                <w:szCs w:val="22"/>
              </w:rPr>
              <w:t>El. pašto adresas</w:t>
            </w:r>
          </w:p>
        </w:tc>
        <w:tc>
          <w:tcPr>
            <w:tcW w:w="3215" w:type="dxa"/>
            <w:shd w:val="clear" w:color="auto" w:fill="auto"/>
            <w:vAlign w:val="center"/>
          </w:tcPr>
          <w:p w14:paraId="6508BC78" w14:textId="77777777" w:rsidR="000B3AA0" w:rsidRPr="00B57195" w:rsidRDefault="000B3AA0" w:rsidP="00D210E2">
            <w:pPr>
              <w:pStyle w:val="BodyText"/>
              <w:widowControl w:val="0"/>
              <w:tabs>
                <w:tab w:val="left" w:pos="720"/>
                <w:tab w:val="left" w:pos="900"/>
                <w:tab w:val="left" w:pos="8010"/>
              </w:tabs>
              <w:jc w:val="center"/>
              <w:rPr>
                <w:sz w:val="22"/>
                <w:szCs w:val="22"/>
              </w:rPr>
            </w:pPr>
          </w:p>
        </w:tc>
        <w:tc>
          <w:tcPr>
            <w:tcW w:w="3216" w:type="dxa"/>
            <w:shd w:val="clear" w:color="auto" w:fill="auto"/>
            <w:vAlign w:val="center"/>
          </w:tcPr>
          <w:p w14:paraId="1B3339C9" w14:textId="77777777" w:rsidR="000B3AA0" w:rsidRPr="00B57195" w:rsidRDefault="000B3AA0" w:rsidP="00D210E2">
            <w:pPr>
              <w:pStyle w:val="BodyText"/>
              <w:widowControl w:val="0"/>
              <w:tabs>
                <w:tab w:val="left" w:pos="720"/>
                <w:tab w:val="left" w:pos="900"/>
                <w:tab w:val="left" w:pos="8010"/>
              </w:tabs>
              <w:jc w:val="center"/>
              <w:rPr>
                <w:sz w:val="22"/>
                <w:szCs w:val="22"/>
              </w:rPr>
            </w:pPr>
          </w:p>
        </w:tc>
      </w:tr>
    </w:tbl>
    <w:p w14:paraId="0CDE2E7F" w14:textId="77777777" w:rsidR="000B3AA0" w:rsidRDefault="000B3AA0" w:rsidP="00D210E2">
      <w:pPr>
        <w:pStyle w:val="BodyText"/>
        <w:widowControl w:val="0"/>
        <w:tabs>
          <w:tab w:val="left" w:pos="720"/>
          <w:tab w:val="left" w:pos="900"/>
          <w:tab w:val="left" w:pos="8010"/>
        </w:tabs>
        <w:rPr>
          <w:sz w:val="22"/>
          <w:szCs w:val="22"/>
        </w:rPr>
      </w:pPr>
    </w:p>
    <w:p w14:paraId="42AA6CAB" w14:textId="77777777" w:rsidR="000B3AA0" w:rsidRPr="00B57195" w:rsidRDefault="000B3AA0" w:rsidP="00D210E2">
      <w:pPr>
        <w:pStyle w:val="BodyText"/>
        <w:widowControl w:val="0"/>
        <w:tabs>
          <w:tab w:val="left" w:pos="720"/>
          <w:tab w:val="left" w:pos="900"/>
          <w:tab w:val="left" w:pos="8010"/>
        </w:tabs>
        <w:rPr>
          <w:sz w:val="22"/>
          <w:szCs w:val="22"/>
        </w:rPr>
      </w:pPr>
      <w:r w:rsidRPr="00B57195">
        <w:rPr>
          <w:sz w:val="22"/>
          <w:szCs w:val="22"/>
        </w:rPr>
        <w:t>15.8. Už Sutarties ir jos pakeitimų paskelbimą pagal Lietuvos Respublikos pirkimų, atliekamų vandentvarkos, energetikos, transporto ar pašto paslaugų srities perkančiųjų subjektų, įstatymo 94 straipsnio 9 dalies nuostatas atsakingas Pirkėjo Pirkimų skyrius.</w:t>
      </w:r>
    </w:p>
    <w:p w14:paraId="1F17AE3F" w14:textId="77777777" w:rsidR="000B3AA0" w:rsidRPr="00B57195" w:rsidRDefault="000B3AA0" w:rsidP="00D210E2">
      <w:pPr>
        <w:pStyle w:val="SUTARTSTRAIPSN"/>
        <w:rPr>
          <w:lang w:val="lt-LT"/>
        </w:rPr>
      </w:pPr>
      <w:r w:rsidRPr="00B57195">
        <w:rPr>
          <w:lang w:val="lt-LT"/>
        </w:rPr>
        <w:t>16. Straipsnis</w:t>
      </w:r>
    </w:p>
    <w:p w14:paraId="6A845D5B" w14:textId="77777777" w:rsidR="000B3AA0" w:rsidRPr="00B57195" w:rsidRDefault="000B3AA0" w:rsidP="00D210E2">
      <w:pPr>
        <w:pStyle w:val="BodyText"/>
        <w:widowControl w:val="0"/>
        <w:tabs>
          <w:tab w:val="left" w:pos="720"/>
          <w:tab w:val="left" w:pos="900"/>
          <w:tab w:val="left" w:pos="8010"/>
        </w:tabs>
        <w:jc w:val="center"/>
        <w:rPr>
          <w:b/>
          <w:sz w:val="22"/>
          <w:szCs w:val="22"/>
        </w:rPr>
      </w:pPr>
      <w:r w:rsidRPr="00B57195">
        <w:rPr>
          <w:b/>
          <w:sz w:val="22"/>
          <w:szCs w:val="22"/>
        </w:rPr>
        <w:t>Sutarties priedai</w:t>
      </w:r>
    </w:p>
    <w:p w14:paraId="72FE6E48" w14:textId="77777777" w:rsidR="000B3AA0" w:rsidRDefault="000B3AA0" w:rsidP="00D210E2">
      <w:pPr>
        <w:pStyle w:val="BodyText"/>
        <w:widowControl w:val="0"/>
        <w:tabs>
          <w:tab w:val="left" w:pos="720"/>
          <w:tab w:val="left" w:pos="900"/>
          <w:tab w:val="left" w:pos="8010"/>
        </w:tabs>
        <w:rPr>
          <w:sz w:val="22"/>
          <w:szCs w:val="22"/>
        </w:rPr>
      </w:pPr>
      <w:r w:rsidRPr="00B57195">
        <w:rPr>
          <w:sz w:val="22"/>
          <w:szCs w:val="22"/>
        </w:rPr>
        <w:t>16.1. Techninė specifikacija (Sutarties 1 priedas).</w:t>
      </w:r>
    </w:p>
    <w:p w14:paraId="25D9B486" w14:textId="77777777" w:rsidR="000B3AA0" w:rsidRDefault="000B3AA0" w:rsidP="00D210E2">
      <w:pPr>
        <w:pStyle w:val="BodyText"/>
        <w:widowControl w:val="0"/>
        <w:tabs>
          <w:tab w:val="left" w:pos="720"/>
          <w:tab w:val="left" w:pos="900"/>
          <w:tab w:val="left" w:pos="8010"/>
        </w:tabs>
        <w:rPr>
          <w:sz w:val="22"/>
          <w:szCs w:val="22"/>
          <w:lang w:val="en-US"/>
        </w:rPr>
      </w:pPr>
      <w:r>
        <w:rPr>
          <w:sz w:val="22"/>
          <w:szCs w:val="22"/>
          <w:lang w:val="en-US"/>
        </w:rPr>
        <w:t>16.2. Tiek</w:t>
      </w:r>
      <w:r>
        <w:rPr>
          <w:sz w:val="22"/>
          <w:szCs w:val="22"/>
        </w:rPr>
        <w:t xml:space="preserve">ėjo pasiūlymas su priedais (Sutarties </w:t>
      </w:r>
      <w:r>
        <w:rPr>
          <w:sz w:val="22"/>
          <w:szCs w:val="22"/>
          <w:lang w:val="en-US"/>
        </w:rPr>
        <w:t>2 priedas).</w:t>
      </w:r>
    </w:p>
    <w:p w14:paraId="2BEF2F9B" w14:textId="77777777" w:rsidR="000B3AA0" w:rsidRDefault="000B3AA0" w:rsidP="00D210E2">
      <w:pPr>
        <w:pStyle w:val="BodyText"/>
        <w:widowControl w:val="0"/>
        <w:tabs>
          <w:tab w:val="left" w:pos="720"/>
          <w:tab w:val="left" w:pos="900"/>
          <w:tab w:val="left" w:pos="8010"/>
        </w:tabs>
        <w:rPr>
          <w:sz w:val="22"/>
          <w:szCs w:val="22"/>
          <w:lang w:val="en-US"/>
        </w:rPr>
      </w:pPr>
    </w:p>
    <w:p w14:paraId="12020642" w14:textId="77777777" w:rsidR="000B3AA0" w:rsidRPr="00B57195" w:rsidRDefault="000B3AA0" w:rsidP="00D210E2">
      <w:pPr>
        <w:pStyle w:val="SUTARTSTRAIPSN"/>
        <w:rPr>
          <w:lang w:val="lt-LT"/>
        </w:rPr>
      </w:pPr>
      <w:r w:rsidRPr="00B57195">
        <w:rPr>
          <w:lang w:val="lt-LT"/>
        </w:rPr>
        <w:t>17. Straipsnis</w:t>
      </w:r>
    </w:p>
    <w:p w14:paraId="72B6C73F" w14:textId="77777777" w:rsidR="000B3AA0" w:rsidRPr="00B57195" w:rsidRDefault="000B3AA0" w:rsidP="00D210E2">
      <w:pPr>
        <w:pStyle w:val="BodyText"/>
        <w:widowControl w:val="0"/>
        <w:tabs>
          <w:tab w:val="left" w:pos="720"/>
          <w:tab w:val="left" w:pos="900"/>
          <w:tab w:val="left" w:pos="8010"/>
        </w:tabs>
        <w:jc w:val="center"/>
        <w:rPr>
          <w:sz w:val="22"/>
          <w:szCs w:val="22"/>
        </w:rPr>
      </w:pPr>
      <w:r w:rsidRPr="00B57195">
        <w:rPr>
          <w:b/>
          <w:sz w:val="22"/>
          <w:szCs w:val="22"/>
        </w:rPr>
        <w:t>Šalių rekvizitai</w:t>
      </w:r>
    </w:p>
    <w:p w14:paraId="6906C1B5" w14:textId="77777777" w:rsidR="000B3AA0" w:rsidRPr="00B57195" w:rsidRDefault="000B3AA0" w:rsidP="00D210E2">
      <w:pPr>
        <w:pStyle w:val="BodyText"/>
        <w:widowControl w:val="0"/>
        <w:tabs>
          <w:tab w:val="left" w:pos="720"/>
          <w:tab w:val="left" w:pos="900"/>
          <w:tab w:val="left" w:pos="8010"/>
        </w:tabs>
        <w:jc w:val="center"/>
        <w:rPr>
          <w:sz w:val="22"/>
          <w:szCs w:val="22"/>
        </w:rPr>
      </w:pPr>
    </w:p>
    <w:p w14:paraId="4342267A" w14:textId="77777777" w:rsidR="000B3AA0" w:rsidRPr="00B57195" w:rsidRDefault="000B3AA0" w:rsidP="00D210E2">
      <w:pPr>
        <w:pStyle w:val="BodyText"/>
        <w:widowControl w:val="0"/>
        <w:tabs>
          <w:tab w:val="left" w:pos="720"/>
          <w:tab w:val="left" w:pos="900"/>
          <w:tab w:val="left" w:pos="8010"/>
        </w:tabs>
        <w:rPr>
          <w:sz w:val="22"/>
          <w:szCs w:val="22"/>
        </w:rPr>
      </w:pPr>
    </w:p>
    <w:tbl>
      <w:tblPr>
        <w:tblW w:w="9810" w:type="dxa"/>
        <w:tblInd w:w="284" w:type="dxa"/>
        <w:tblCellMar>
          <w:left w:w="0" w:type="dxa"/>
          <w:right w:w="0" w:type="dxa"/>
        </w:tblCellMar>
        <w:tblLook w:val="04A0" w:firstRow="1" w:lastRow="0" w:firstColumn="1" w:lastColumn="0" w:noHBand="0" w:noVBand="1"/>
      </w:tblPr>
      <w:tblGrid>
        <w:gridCol w:w="4905"/>
        <w:gridCol w:w="4905"/>
      </w:tblGrid>
      <w:tr w:rsidR="000B3AA0" w:rsidRPr="00B57195" w14:paraId="4298D78E" w14:textId="77777777" w:rsidTr="00D210E2">
        <w:trPr>
          <w:trHeight w:hRule="exact" w:val="276"/>
        </w:trPr>
        <w:tc>
          <w:tcPr>
            <w:tcW w:w="4905" w:type="dxa"/>
            <w:shd w:val="clear" w:color="auto" w:fill="auto"/>
            <w:vAlign w:val="center"/>
          </w:tcPr>
          <w:p w14:paraId="5BCAFB79" w14:textId="77777777" w:rsidR="000B3AA0" w:rsidRPr="00B57195" w:rsidRDefault="000B3AA0" w:rsidP="00D210E2">
            <w:pPr>
              <w:widowControl w:val="0"/>
              <w:spacing w:after="120" w:line="22" w:lineRule="atLeast"/>
              <w:ind w:firstLine="142"/>
              <w:rPr>
                <w:b/>
                <w:sz w:val="22"/>
                <w:szCs w:val="22"/>
              </w:rPr>
            </w:pPr>
            <w:r w:rsidRPr="00B57195">
              <w:rPr>
                <w:b/>
                <w:sz w:val="22"/>
              </w:rPr>
              <w:t>Pirkėjas:</w:t>
            </w:r>
          </w:p>
        </w:tc>
        <w:tc>
          <w:tcPr>
            <w:tcW w:w="4905" w:type="dxa"/>
            <w:shd w:val="clear" w:color="auto" w:fill="auto"/>
            <w:vAlign w:val="center"/>
          </w:tcPr>
          <w:p w14:paraId="151E330B" w14:textId="77777777" w:rsidR="000B3AA0" w:rsidRPr="00B57195" w:rsidRDefault="000B3AA0" w:rsidP="00D210E2">
            <w:pPr>
              <w:widowControl w:val="0"/>
              <w:spacing w:after="120" w:line="22" w:lineRule="atLeast"/>
              <w:ind w:firstLine="142"/>
              <w:rPr>
                <w:b/>
                <w:sz w:val="22"/>
                <w:szCs w:val="22"/>
              </w:rPr>
            </w:pPr>
            <w:r w:rsidRPr="00B57195">
              <w:rPr>
                <w:b/>
                <w:sz w:val="22"/>
              </w:rPr>
              <w:t>T</w:t>
            </w:r>
            <w:r>
              <w:rPr>
                <w:b/>
                <w:sz w:val="22"/>
              </w:rPr>
              <w:t>ie</w:t>
            </w:r>
            <w:r w:rsidRPr="00B57195">
              <w:rPr>
                <w:b/>
                <w:sz w:val="22"/>
              </w:rPr>
              <w:t>kėjas:</w:t>
            </w:r>
          </w:p>
        </w:tc>
      </w:tr>
      <w:tr w:rsidR="000B3AA0" w:rsidRPr="00B57195" w14:paraId="39C9DDFC" w14:textId="77777777" w:rsidTr="00D210E2">
        <w:trPr>
          <w:trHeight w:hRule="exact" w:val="276"/>
        </w:trPr>
        <w:tc>
          <w:tcPr>
            <w:tcW w:w="4905" w:type="dxa"/>
            <w:shd w:val="clear" w:color="auto" w:fill="auto"/>
            <w:vAlign w:val="center"/>
          </w:tcPr>
          <w:p w14:paraId="7C924304" w14:textId="77777777" w:rsidR="000B3AA0" w:rsidRPr="00B57195" w:rsidRDefault="000B3AA0" w:rsidP="00D210E2">
            <w:pPr>
              <w:widowControl w:val="0"/>
              <w:spacing w:after="120" w:line="22" w:lineRule="atLeast"/>
              <w:ind w:firstLine="142"/>
              <w:rPr>
                <w:b/>
                <w:sz w:val="22"/>
                <w:szCs w:val="22"/>
              </w:rPr>
            </w:pPr>
          </w:p>
        </w:tc>
        <w:tc>
          <w:tcPr>
            <w:tcW w:w="4905" w:type="dxa"/>
            <w:shd w:val="clear" w:color="auto" w:fill="auto"/>
            <w:vAlign w:val="center"/>
          </w:tcPr>
          <w:p w14:paraId="1221E7E4" w14:textId="77777777" w:rsidR="000B3AA0" w:rsidRPr="00B57195" w:rsidRDefault="000B3AA0" w:rsidP="00D210E2">
            <w:pPr>
              <w:widowControl w:val="0"/>
              <w:spacing w:after="120" w:line="22" w:lineRule="atLeast"/>
              <w:ind w:firstLine="142"/>
              <w:rPr>
                <w:b/>
                <w:sz w:val="22"/>
                <w:szCs w:val="22"/>
              </w:rPr>
            </w:pPr>
          </w:p>
        </w:tc>
      </w:tr>
      <w:tr w:rsidR="000B3AA0" w:rsidRPr="00B57195" w14:paraId="3DF39216" w14:textId="77777777" w:rsidTr="00D210E2">
        <w:trPr>
          <w:trHeight w:hRule="exact" w:val="276"/>
        </w:trPr>
        <w:tc>
          <w:tcPr>
            <w:tcW w:w="4905" w:type="dxa"/>
            <w:shd w:val="clear" w:color="auto" w:fill="auto"/>
            <w:vAlign w:val="center"/>
          </w:tcPr>
          <w:p w14:paraId="1055E351" w14:textId="77777777" w:rsidR="000B3AA0" w:rsidRPr="00B57195" w:rsidRDefault="000B3AA0" w:rsidP="00D210E2">
            <w:pPr>
              <w:widowControl w:val="0"/>
              <w:spacing w:after="120" w:line="22" w:lineRule="atLeast"/>
              <w:ind w:firstLine="142"/>
              <w:rPr>
                <w:b/>
                <w:sz w:val="22"/>
                <w:szCs w:val="22"/>
              </w:rPr>
            </w:pPr>
            <w:r w:rsidRPr="00B57195">
              <w:rPr>
                <w:b/>
                <w:sz w:val="22"/>
              </w:rPr>
              <w:t>UAB „Vilniaus viešasis transportas“</w:t>
            </w:r>
          </w:p>
        </w:tc>
        <w:tc>
          <w:tcPr>
            <w:tcW w:w="4905" w:type="dxa"/>
            <w:shd w:val="clear" w:color="auto" w:fill="auto"/>
            <w:vAlign w:val="center"/>
          </w:tcPr>
          <w:p w14:paraId="49FE5AF0"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33FC3B7E" w14:textId="77777777" w:rsidTr="00D210E2">
        <w:trPr>
          <w:trHeight w:hRule="exact" w:val="276"/>
        </w:trPr>
        <w:tc>
          <w:tcPr>
            <w:tcW w:w="4905" w:type="dxa"/>
            <w:shd w:val="clear" w:color="auto" w:fill="auto"/>
            <w:vAlign w:val="center"/>
          </w:tcPr>
          <w:p w14:paraId="44383B38" w14:textId="77777777" w:rsidR="000B3AA0" w:rsidRPr="00B57195" w:rsidRDefault="000B3AA0" w:rsidP="00D210E2">
            <w:pPr>
              <w:widowControl w:val="0"/>
              <w:spacing w:after="120" w:line="22" w:lineRule="atLeast"/>
              <w:ind w:firstLine="142"/>
              <w:rPr>
                <w:b/>
                <w:sz w:val="22"/>
                <w:szCs w:val="22"/>
              </w:rPr>
            </w:pPr>
            <w:r w:rsidRPr="00B57195">
              <w:rPr>
                <w:sz w:val="22"/>
              </w:rPr>
              <w:lastRenderedPageBreak/>
              <w:t>Žolyno g. 15, LT-10209 Vilnius</w:t>
            </w:r>
          </w:p>
        </w:tc>
        <w:tc>
          <w:tcPr>
            <w:tcW w:w="4905" w:type="dxa"/>
            <w:shd w:val="clear" w:color="auto" w:fill="auto"/>
            <w:vAlign w:val="center"/>
          </w:tcPr>
          <w:p w14:paraId="3C44BC65"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5CFE630C" w14:textId="77777777" w:rsidTr="00D210E2">
        <w:trPr>
          <w:trHeight w:hRule="exact" w:val="276"/>
        </w:trPr>
        <w:tc>
          <w:tcPr>
            <w:tcW w:w="4905" w:type="dxa"/>
            <w:shd w:val="clear" w:color="auto" w:fill="auto"/>
            <w:vAlign w:val="center"/>
          </w:tcPr>
          <w:p w14:paraId="6E833194" w14:textId="77777777" w:rsidR="000B3AA0" w:rsidRPr="00B57195" w:rsidRDefault="000B3AA0" w:rsidP="00D210E2">
            <w:pPr>
              <w:widowControl w:val="0"/>
              <w:spacing w:after="120" w:line="22" w:lineRule="atLeast"/>
              <w:ind w:firstLine="142"/>
              <w:rPr>
                <w:b/>
                <w:sz w:val="22"/>
                <w:szCs w:val="22"/>
              </w:rPr>
            </w:pPr>
            <w:r w:rsidRPr="00B57195">
              <w:rPr>
                <w:sz w:val="22"/>
              </w:rPr>
              <w:t>Įmonės kodas 302683277</w:t>
            </w:r>
          </w:p>
        </w:tc>
        <w:tc>
          <w:tcPr>
            <w:tcW w:w="4905" w:type="dxa"/>
            <w:shd w:val="clear" w:color="auto" w:fill="auto"/>
            <w:vAlign w:val="center"/>
          </w:tcPr>
          <w:p w14:paraId="3A11EEAE"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243E52DB" w14:textId="77777777" w:rsidTr="00D210E2">
        <w:trPr>
          <w:trHeight w:hRule="exact" w:val="276"/>
        </w:trPr>
        <w:tc>
          <w:tcPr>
            <w:tcW w:w="4905" w:type="dxa"/>
            <w:shd w:val="clear" w:color="auto" w:fill="auto"/>
            <w:vAlign w:val="center"/>
          </w:tcPr>
          <w:p w14:paraId="262ABB65" w14:textId="77777777" w:rsidR="000B3AA0" w:rsidRPr="00B57195" w:rsidRDefault="000B3AA0" w:rsidP="00D210E2">
            <w:pPr>
              <w:widowControl w:val="0"/>
              <w:spacing w:after="120" w:line="22" w:lineRule="atLeast"/>
              <w:ind w:firstLine="142"/>
              <w:rPr>
                <w:b/>
                <w:sz w:val="22"/>
                <w:szCs w:val="22"/>
              </w:rPr>
            </w:pPr>
            <w:r w:rsidRPr="00B57195">
              <w:rPr>
                <w:sz w:val="22"/>
              </w:rPr>
              <w:t>PVM mokėtojo kodas LT100006468313</w:t>
            </w:r>
          </w:p>
        </w:tc>
        <w:tc>
          <w:tcPr>
            <w:tcW w:w="4905" w:type="dxa"/>
            <w:shd w:val="clear" w:color="auto" w:fill="auto"/>
            <w:vAlign w:val="center"/>
          </w:tcPr>
          <w:p w14:paraId="5063EB15"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42E64484" w14:textId="77777777" w:rsidTr="00D210E2">
        <w:trPr>
          <w:trHeight w:hRule="exact" w:val="276"/>
        </w:trPr>
        <w:tc>
          <w:tcPr>
            <w:tcW w:w="4905" w:type="dxa"/>
            <w:shd w:val="clear" w:color="auto" w:fill="auto"/>
            <w:vAlign w:val="center"/>
          </w:tcPr>
          <w:p w14:paraId="05FD6751" w14:textId="77777777" w:rsidR="000B3AA0" w:rsidRPr="00B57195" w:rsidRDefault="000B3AA0" w:rsidP="00D210E2">
            <w:pPr>
              <w:widowControl w:val="0"/>
              <w:spacing w:after="120" w:line="22" w:lineRule="atLeast"/>
              <w:ind w:firstLine="142"/>
              <w:rPr>
                <w:b/>
                <w:sz w:val="22"/>
                <w:szCs w:val="22"/>
              </w:rPr>
            </w:pPr>
            <w:r w:rsidRPr="00B57195">
              <w:rPr>
                <w:sz w:val="22"/>
              </w:rPr>
              <w:t>Tel. (</w:t>
            </w:r>
            <w:r>
              <w:rPr>
                <w:sz w:val="22"/>
              </w:rPr>
              <w:t>0</w:t>
            </w:r>
            <w:r w:rsidRPr="00B57195">
              <w:rPr>
                <w:sz w:val="22"/>
              </w:rPr>
              <w:t xml:space="preserve"> 5) 239 4700</w:t>
            </w:r>
          </w:p>
        </w:tc>
        <w:tc>
          <w:tcPr>
            <w:tcW w:w="4905" w:type="dxa"/>
            <w:shd w:val="clear" w:color="auto" w:fill="auto"/>
            <w:vAlign w:val="center"/>
          </w:tcPr>
          <w:p w14:paraId="6571340A"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13B7422C" w14:textId="77777777" w:rsidTr="00D210E2">
        <w:trPr>
          <w:trHeight w:hRule="exact" w:val="276"/>
        </w:trPr>
        <w:tc>
          <w:tcPr>
            <w:tcW w:w="4905" w:type="dxa"/>
            <w:shd w:val="clear" w:color="auto" w:fill="auto"/>
            <w:vAlign w:val="center"/>
          </w:tcPr>
          <w:p w14:paraId="16DF507A" w14:textId="77777777" w:rsidR="000B3AA0" w:rsidRPr="00B57195" w:rsidRDefault="000B3AA0" w:rsidP="00D210E2">
            <w:pPr>
              <w:widowControl w:val="0"/>
              <w:spacing w:after="120" w:line="22" w:lineRule="atLeast"/>
              <w:ind w:firstLine="142"/>
              <w:rPr>
                <w:sz w:val="22"/>
                <w:szCs w:val="22"/>
              </w:rPr>
            </w:pPr>
            <w:r w:rsidRPr="00B57195">
              <w:rPr>
                <w:sz w:val="22"/>
                <w:szCs w:val="22"/>
              </w:rPr>
              <w:t>El. paštas: info@vilniausvt.lt</w:t>
            </w:r>
          </w:p>
          <w:p w14:paraId="101F079A" w14:textId="77777777" w:rsidR="000B3AA0" w:rsidRPr="00B57195" w:rsidRDefault="000B3AA0" w:rsidP="00D210E2">
            <w:pPr>
              <w:widowControl w:val="0"/>
              <w:spacing w:after="120" w:line="22" w:lineRule="atLeast"/>
              <w:ind w:firstLine="142"/>
              <w:rPr>
                <w:sz w:val="22"/>
                <w:szCs w:val="22"/>
              </w:rPr>
            </w:pPr>
          </w:p>
        </w:tc>
        <w:tc>
          <w:tcPr>
            <w:tcW w:w="4905" w:type="dxa"/>
            <w:shd w:val="clear" w:color="auto" w:fill="auto"/>
            <w:vAlign w:val="center"/>
          </w:tcPr>
          <w:p w14:paraId="11736A07" w14:textId="77777777" w:rsidR="000B3AA0" w:rsidRPr="00B57195" w:rsidRDefault="000B3AA0" w:rsidP="00D210E2">
            <w:pPr>
              <w:widowControl w:val="0"/>
              <w:spacing w:after="120" w:line="22" w:lineRule="atLeast"/>
              <w:ind w:firstLine="142"/>
              <w:rPr>
                <w:sz w:val="22"/>
                <w:szCs w:val="22"/>
              </w:rPr>
            </w:pPr>
            <w:r w:rsidRPr="00B57195">
              <w:rPr>
                <w:sz w:val="22"/>
              </w:rPr>
              <w:t>.....................................</w:t>
            </w:r>
          </w:p>
        </w:tc>
      </w:tr>
      <w:tr w:rsidR="000B3AA0" w:rsidRPr="00B57195" w14:paraId="110D0E2E" w14:textId="77777777" w:rsidTr="00D210E2">
        <w:trPr>
          <w:trHeight w:hRule="exact" w:val="276"/>
        </w:trPr>
        <w:tc>
          <w:tcPr>
            <w:tcW w:w="4905" w:type="dxa"/>
            <w:shd w:val="clear" w:color="auto" w:fill="auto"/>
            <w:vAlign w:val="center"/>
          </w:tcPr>
          <w:p w14:paraId="78724B3A" w14:textId="77777777" w:rsidR="000B3AA0" w:rsidRPr="00B57195" w:rsidRDefault="000B3AA0" w:rsidP="00D210E2">
            <w:pPr>
              <w:widowControl w:val="0"/>
              <w:spacing w:after="120" w:line="22" w:lineRule="atLeast"/>
              <w:ind w:firstLine="142"/>
              <w:rPr>
                <w:b/>
                <w:sz w:val="22"/>
                <w:szCs w:val="22"/>
              </w:rPr>
            </w:pPr>
            <w:r w:rsidRPr="00B57195">
              <w:rPr>
                <w:sz w:val="22"/>
              </w:rPr>
              <w:t>A. S.</w:t>
            </w:r>
            <w:r w:rsidRPr="00B57195">
              <w:rPr>
                <w:b/>
                <w:sz w:val="22"/>
              </w:rPr>
              <w:t xml:space="preserve"> </w:t>
            </w:r>
            <w:r w:rsidRPr="00B57195">
              <w:rPr>
                <w:sz w:val="22"/>
              </w:rPr>
              <w:t>LT57 4010 0424 0347 9130</w:t>
            </w:r>
          </w:p>
        </w:tc>
        <w:tc>
          <w:tcPr>
            <w:tcW w:w="4905" w:type="dxa"/>
            <w:shd w:val="clear" w:color="auto" w:fill="auto"/>
            <w:vAlign w:val="center"/>
          </w:tcPr>
          <w:p w14:paraId="53BCE794"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406B5B3F" w14:textId="77777777" w:rsidTr="00D210E2">
        <w:trPr>
          <w:trHeight w:hRule="exact" w:val="276"/>
        </w:trPr>
        <w:tc>
          <w:tcPr>
            <w:tcW w:w="4905" w:type="dxa"/>
            <w:shd w:val="clear" w:color="auto" w:fill="auto"/>
            <w:vAlign w:val="center"/>
          </w:tcPr>
          <w:p w14:paraId="3CE5C664" w14:textId="77777777" w:rsidR="000B3AA0" w:rsidRPr="00B57195" w:rsidRDefault="000B3AA0" w:rsidP="00D210E2">
            <w:pPr>
              <w:widowControl w:val="0"/>
              <w:spacing w:after="120" w:line="22" w:lineRule="atLeast"/>
              <w:ind w:firstLine="142"/>
              <w:rPr>
                <w:b/>
                <w:sz w:val="22"/>
                <w:szCs w:val="22"/>
              </w:rPr>
            </w:pPr>
            <w:r w:rsidRPr="00B57195">
              <w:rPr>
                <w:sz w:val="22"/>
                <w:szCs w:val="24"/>
              </w:rPr>
              <w:t>Luminor Bank AS Lietuvos skyrius</w:t>
            </w:r>
          </w:p>
        </w:tc>
        <w:tc>
          <w:tcPr>
            <w:tcW w:w="4905" w:type="dxa"/>
            <w:shd w:val="clear" w:color="auto" w:fill="auto"/>
            <w:vAlign w:val="center"/>
          </w:tcPr>
          <w:p w14:paraId="55F8AF56"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578FE25F" w14:textId="77777777" w:rsidTr="00D210E2">
        <w:trPr>
          <w:trHeight w:hRule="exact" w:val="276"/>
        </w:trPr>
        <w:tc>
          <w:tcPr>
            <w:tcW w:w="4905" w:type="dxa"/>
            <w:shd w:val="clear" w:color="auto" w:fill="auto"/>
            <w:vAlign w:val="center"/>
          </w:tcPr>
          <w:p w14:paraId="71985407" w14:textId="77777777" w:rsidR="000B3AA0" w:rsidRPr="00B57195" w:rsidRDefault="000B3AA0" w:rsidP="00D210E2">
            <w:pPr>
              <w:widowControl w:val="0"/>
              <w:spacing w:after="120" w:line="22" w:lineRule="atLeast"/>
              <w:ind w:firstLine="142"/>
              <w:rPr>
                <w:b/>
                <w:sz w:val="22"/>
                <w:szCs w:val="22"/>
              </w:rPr>
            </w:pPr>
          </w:p>
        </w:tc>
        <w:tc>
          <w:tcPr>
            <w:tcW w:w="4905" w:type="dxa"/>
            <w:shd w:val="clear" w:color="auto" w:fill="auto"/>
            <w:vAlign w:val="center"/>
          </w:tcPr>
          <w:p w14:paraId="7BDC9011" w14:textId="77777777" w:rsidR="000B3AA0" w:rsidRPr="00B57195" w:rsidRDefault="000B3AA0" w:rsidP="00D210E2">
            <w:pPr>
              <w:widowControl w:val="0"/>
              <w:spacing w:after="120" w:line="22" w:lineRule="atLeast"/>
              <w:ind w:firstLine="142"/>
              <w:rPr>
                <w:b/>
                <w:sz w:val="22"/>
                <w:szCs w:val="22"/>
              </w:rPr>
            </w:pPr>
          </w:p>
        </w:tc>
      </w:tr>
      <w:tr w:rsidR="000B3AA0" w:rsidRPr="00B57195" w14:paraId="163ACB9C" w14:textId="77777777" w:rsidTr="00D210E2">
        <w:trPr>
          <w:trHeight w:hRule="exact" w:val="276"/>
        </w:trPr>
        <w:tc>
          <w:tcPr>
            <w:tcW w:w="4905" w:type="dxa"/>
            <w:shd w:val="clear" w:color="auto" w:fill="auto"/>
            <w:vAlign w:val="center"/>
          </w:tcPr>
          <w:p w14:paraId="45EC3CA4" w14:textId="77777777" w:rsidR="000B3AA0" w:rsidRPr="00B57195" w:rsidRDefault="000B3AA0" w:rsidP="00D210E2">
            <w:pPr>
              <w:widowControl w:val="0"/>
              <w:spacing w:after="120" w:line="22" w:lineRule="atLeast"/>
              <w:ind w:firstLine="142"/>
              <w:rPr>
                <w:b/>
                <w:sz w:val="22"/>
                <w:szCs w:val="22"/>
              </w:rPr>
            </w:pPr>
            <w:r w:rsidRPr="00B57195">
              <w:rPr>
                <w:sz w:val="22"/>
              </w:rPr>
              <w:t>Generalinis direktorius</w:t>
            </w:r>
          </w:p>
        </w:tc>
        <w:tc>
          <w:tcPr>
            <w:tcW w:w="4905" w:type="dxa"/>
            <w:shd w:val="clear" w:color="auto" w:fill="auto"/>
            <w:vAlign w:val="center"/>
          </w:tcPr>
          <w:p w14:paraId="12DF2929"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r w:rsidR="000B3AA0" w:rsidRPr="00B57195" w14:paraId="2535ACFC" w14:textId="77777777" w:rsidTr="00D210E2">
        <w:trPr>
          <w:trHeight w:hRule="exact" w:val="276"/>
        </w:trPr>
        <w:tc>
          <w:tcPr>
            <w:tcW w:w="4905" w:type="dxa"/>
            <w:shd w:val="clear" w:color="auto" w:fill="auto"/>
            <w:vAlign w:val="center"/>
          </w:tcPr>
          <w:p w14:paraId="68A1DE9C" w14:textId="77777777" w:rsidR="000B3AA0" w:rsidRPr="00B57195" w:rsidRDefault="000B3AA0" w:rsidP="00D210E2">
            <w:pPr>
              <w:widowControl w:val="0"/>
              <w:spacing w:after="120" w:line="22" w:lineRule="atLeast"/>
              <w:ind w:firstLine="142"/>
              <w:rPr>
                <w:b/>
                <w:sz w:val="22"/>
                <w:szCs w:val="22"/>
              </w:rPr>
            </w:pPr>
            <w:r w:rsidRPr="00B57195">
              <w:rPr>
                <w:sz w:val="22"/>
                <w:szCs w:val="24"/>
              </w:rPr>
              <w:t>.....................................</w:t>
            </w:r>
          </w:p>
        </w:tc>
        <w:tc>
          <w:tcPr>
            <w:tcW w:w="4905" w:type="dxa"/>
            <w:shd w:val="clear" w:color="auto" w:fill="auto"/>
            <w:vAlign w:val="center"/>
          </w:tcPr>
          <w:p w14:paraId="24E5F6B1" w14:textId="77777777" w:rsidR="000B3AA0" w:rsidRPr="00B57195" w:rsidRDefault="000B3AA0" w:rsidP="00D210E2">
            <w:pPr>
              <w:widowControl w:val="0"/>
              <w:spacing w:after="120" w:line="22" w:lineRule="atLeast"/>
              <w:ind w:firstLine="142"/>
              <w:rPr>
                <w:b/>
                <w:sz w:val="22"/>
                <w:szCs w:val="22"/>
              </w:rPr>
            </w:pPr>
            <w:r w:rsidRPr="00B57195">
              <w:rPr>
                <w:sz w:val="22"/>
              </w:rPr>
              <w:t>.....................................</w:t>
            </w:r>
          </w:p>
        </w:tc>
      </w:tr>
    </w:tbl>
    <w:p w14:paraId="1739FA5E" w14:textId="77777777" w:rsidR="000B3AA0" w:rsidRPr="00B57195" w:rsidRDefault="000B3AA0" w:rsidP="00D210E2">
      <w:pPr>
        <w:widowControl w:val="0"/>
        <w:jc w:val="right"/>
        <w:rPr>
          <w:b/>
        </w:rPr>
      </w:pPr>
    </w:p>
    <w:p w14:paraId="6C4747AA" w14:textId="77777777" w:rsidR="000B3AA0" w:rsidRPr="00B57195" w:rsidRDefault="000B3AA0" w:rsidP="00D210E2">
      <w:pPr>
        <w:widowControl w:val="0"/>
        <w:jc w:val="both"/>
        <w:rPr>
          <w:b/>
        </w:rPr>
      </w:pPr>
    </w:p>
    <w:sectPr w:rsidR="000B3AA0" w:rsidRPr="00B57195" w:rsidSect="00D56F85">
      <w:headerReference w:type="even" r:id="rId24"/>
      <w:headerReference w:type="default" r:id="rId25"/>
      <w:footerReference w:type="even" r:id="rId26"/>
      <w:footerReference w:type="default" r:id="rId27"/>
      <w:headerReference w:type="first" r:id="rId28"/>
      <w:footerReference w:type="first" r:id="rId29"/>
      <w:pgSz w:w="11906" w:h="16838" w:code="9"/>
      <w:pgMar w:top="851" w:right="794" w:bottom="851" w:left="851" w:header="426"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0944E" w14:textId="77777777" w:rsidR="000261D3" w:rsidRDefault="000261D3">
      <w:r>
        <w:separator/>
      </w:r>
    </w:p>
  </w:endnote>
  <w:endnote w:type="continuationSeparator" w:id="0">
    <w:p w14:paraId="0A3AA097" w14:textId="77777777" w:rsidR="000261D3" w:rsidRDefault="000261D3">
      <w:r>
        <w:continuationSeparator/>
      </w:r>
    </w:p>
  </w:endnote>
  <w:endnote w:type="continuationNotice" w:id="1">
    <w:p w14:paraId="684C29FD" w14:textId="77777777" w:rsidR="000261D3" w:rsidRDefault="00026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Verdana">
    <w:panose1 w:val="020B0604030504040204"/>
    <w:charset w:val="BA"/>
    <w:family w:val="swiss"/>
    <w:pitch w:val="variable"/>
    <w:sig w:usb0="A00006FF" w:usb1="4000205B" w:usb2="00000010" w:usb3="00000000" w:csb0="0000019F" w:csb1="00000000"/>
  </w:font>
  <w:font w:name="HelveticaLT">
    <w:altName w:val="Times New Roman"/>
    <w:charset w:val="00"/>
    <w:family w:val="auto"/>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FF02D" w14:textId="77777777" w:rsidR="003E2D1D" w:rsidRDefault="003E2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0C89" w14:textId="77777777" w:rsidR="003E2D1D" w:rsidRDefault="003E2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F896A" w14:textId="77777777" w:rsidR="003E2D1D" w:rsidRDefault="003E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CD1AE" w14:textId="77777777" w:rsidR="000261D3" w:rsidRDefault="000261D3">
      <w:r>
        <w:separator/>
      </w:r>
    </w:p>
  </w:footnote>
  <w:footnote w:type="continuationSeparator" w:id="0">
    <w:p w14:paraId="0A6FC8B5" w14:textId="77777777" w:rsidR="000261D3" w:rsidRDefault="000261D3">
      <w:r>
        <w:continuationSeparator/>
      </w:r>
    </w:p>
  </w:footnote>
  <w:footnote w:type="continuationNotice" w:id="1">
    <w:p w14:paraId="5100C6FA" w14:textId="77777777" w:rsidR="000261D3" w:rsidRDefault="000261D3"/>
  </w:footnote>
  <w:footnote w:id="2">
    <w:p w14:paraId="69ADA959" w14:textId="77777777" w:rsidR="00FE11D8" w:rsidRPr="00B54272" w:rsidRDefault="00FE11D8" w:rsidP="00FE11D8">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46A92D" w14:textId="77777777" w:rsidR="00FE11D8" w:rsidRPr="00B54272" w:rsidRDefault="00FE11D8" w:rsidP="00FE11D8">
      <w:pPr>
        <w:pStyle w:val="FootnoteText"/>
        <w:numPr>
          <w:ilvl w:val="0"/>
          <w:numId w:val="24"/>
        </w:numPr>
        <w:tabs>
          <w:tab w:val="left" w:pos="284"/>
        </w:tabs>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1FD50821" w14:textId="77777777" w:rsidR="00FE11D8" w:rsidRPr="00E53906" w:rsidRDefault="00FE11D8" w:rsidP="00FE11D8">
      <w:pPr>
        <w:pStyle w:val="FootnoteText"/>
        <w:numPr>
          <w:ilvl w:val="0"/>
          <w:numId w:val="24"/>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3">
    <w:p w14:paraId="4AA5993A" w14:textId="77777777" w:rsidR="00FE11D8" w:rsidRPr="00E53906" w:rsidRDefault="00FE11D8" w:rsidP="00FE11D8">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F42B99" w14:textId="77777777" w:rsidR="00FE11D8" w:rsidRPr="001620D3" w:rsidRDefault="00FE11D8" w:rsidP="00FE11D8">
      <w:pPr>
        <w:pStyle w:val="FootnoteText"/>
        <w:numPr>
          <w:ilvl w:val="0"/>
          <w:numId w:val="25"/>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2B396B25" w14:textId="77777777" w:rsidR="00FE11D8" w:rsidRPr="00E53906" w:rsidRDefault="00FE11D8" w:rsidP="00FE11D8">
      <w:pPr>
        <w:pStyle w:val="FootnoteText"/>
        <w:numPr>
          <w:ilvl w:val="0"/>
          <w:numId w:val="25"/>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 w:id="4">
    <w:p w14:paraId="54D026C2" w14:textId="77777777" w:rsidR="00FE11D8" w:rsidRPr="00E53906" w:rsidRDefault="00FE11D8" w:rsidP="00FE11D8">
      <w:pPr>
        <w:pStyle w:val="FootnoteText"/>
        <w:jc w:val="both"/>
        <w:rPr>
          <w:rFonts w:ascii="Times New Roman" w:hAnsi="Times New Roman"/>
          <w:i/>
          <w:iCs/>
          <w:lang w:val="pt-BR"/>
        </w:rPr>
      </w:pPr>
      <w:r w:rsidRPr="00B54272">
        <w:rPr>
          <w:rStyle w:val="FootnoteReference"/>
          <w:rFonts w:ascii="Times New Roman" w:eastAsia="Yu Mincho" w:hAnsi="Times New Roman"/>
        </w:rPr>
        <w:footnoteRef/>
      </w:r>
      <w:r w:rsidRPr="00E53906">
        <w:rPr>
          <w:rFonts w:ascii="Times New Roman" w:eastAsia="Yu Mincho" w:hAnsi="Times New Roman"/>
          <w:lang w:val="pt-BR"/>
        </w:rPr>
        <w:t xml:space="preserve"> </w:t>
      </w:r>
      <w:r w:rsidRPr="00E53906">
        <w:rPr>
          <w:rFonts w:ascii="Times New Roman" w:eastAsia="Yu Mincho" w:hAnsi="Times New Roman"/>
          <w:i/>
          <w:iCs/>
          <w:lang w:val="pt-BR"/>
        </w:rPr>
        <w:t xml:space="preserve">Jeigu </w:t>
      </w:r>
      <w:r>
        <w:rPr>
          <w:rFonts w:ascii="Times New Roman" w:eastAsia="Yu Mincho" w:hAnsi="Times New Roman"/>
          <w:i/>
          <w:iCs/>
          <w:lang w:val="pt-BR"/>
        </w:rPr>
        <w:t>tiekėj</w:t>
      </w:r>
      <w:r w:rsidRPr="00E53906">
        <w:rPr>
          <w:rFonts w:ascii="Times New Roman" w:eastAsia="Yu Mincho" w:hAnsi="Times New Roman"/>
          <w:i/>
          <w:iCs/>
          <w:lang w:val="pt-BR"/>
        </w:rPr>
        <w:t xml:space="preserve">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06BC2C8" w14:textId="77777777" w:rsidR="00FE11D8" w:rsidRPr="001620D3" w:rsidRDefault="00FE11D8" w:rsidP="00FE11D8">
      <w:pPr>
        <w:pStyle w:val="FootnoteText"/>
        <w:numPr>
          <w:ilvl w:val="0"/>
          <w:numId w:val="26"/>
        </w:numPr>
        <w:tabs>
          <w:tab w:val="left" w:pos="284"/>
        </w:tabs>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511C587C" w14:textId="77777777" w:rsidR="00FE11D8" w:rsidRPr="00E53906" w:rsidRDefault="00FE11D8" w:rsidP="00FE11D8">
      <w:pPr>
        <w:pStyle w:val="FootnoteText"/>
        <w:numPr>
          <w:ilvl w:val="0"/>
          <w:numId w:val="26"/>
        </w:numPr>
        <w:tabs>
          <w:tab w:val="left" w:pos="284"/>
        </w:tabs>
        <w:ind w:left="0" w:firstLine="0"/>
        <w:jc w:val="both"/>
        <w:rPr>
          <w:rFonts w:ascii="Times New Roman" w:eastAsia="Yu Mincho" w:hAnsi="Times New Roman"/>
          <w:lang w:val="pt-BR"/>
        </w:rPr>
      </w:pPr>
      <w:r w:rsidRPr="00E53906">
        <w:rPr>
          <w:rFonts w:ascii="Times New Roman" w:eastAsia="Yu Mincho" w:hAnsi="Times New Roman"/>
          <w:i/>
          <w:iCs/>
          <w:lang w:val="pt-BR"/>
        </w:rPr>
        <w:t xml:space="preserve">oficialia </w:t>
      </w:r>
      <w:r>
        <w:rPr>
          <w:rFonts w:ascii="Times New Roman" w:eastAsia="Yu Mincho" w:hAnsi="Times New Roman"/>
          <w:i/>
          <w:iCs/>
          <w:lang w:val="pt-BR"/>
        </w:rPr>
        <w:t>tiekėj</w:t>
      </w:r>
      <w:r w:rsidRPr="00E53906">
        <w:rPr>
          <w:rFonts w:ascii="Times New Roman" w:eastAsia="Yu Mincho" w:hAnsi="Times New Roman"/>
          <w:i/>
          <w:iCs/>
          <w:lang w:val="pt-BR"/>
        </w:rPr>
        <w:t xml:space="preserve">o deklaracija, jeigu šalyje nenaudojama priesaikos deklaracija. Oficiali deklaracija turi būti patvirtinta valstybės narės ar </w:t>
      </w:r>
      <w:r>
        <w:rPr>
          <w:rFonts w:ascii="Times New Roman" w:eastAsia="Yu Mincho" w:hAnsi="Times New Roman"/>
          <w:i/>
          <w:iCs/>
          <w:lang w:val="pt-BR"/>
        </w:rPr>
        <w:t>tiekėj</w:t>
      </w:r>
      <w:r w:rsidRPr="00E53906">
        <w:rPr>
          <w:rFonts w:ascii="Times New Roman" w:eastAsia="Yu Mincho" w:hAnsi="Times New Roman"/>
          <w:i/>
          <w:iCs/>
          <w:lang w:val="pt-BR"/>
        </w:rPr>
        <w:t>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7A2F1" w14:textId="572CF710" w:rsidR="003E2D1D" w:rsidRDefault="00F1578C">
    <w:pPr>
      <w:pStyle w:val="Header"/>
    </w:pPr>
    <w:r>
      <w:rPr>
        <w:noProof/>
      </w:rPr>
      <w:pict w14:anchorId="2E6AE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60969" o:spid="_x0000_s1026" type="#_x0000_t136" style="position:absolute;margin-left:0;margin-top:0;width:591.8pt;height:131.5pt;rotation:315;z-index:-251655168;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E7DE7" w14:textId="235E0219" w:rsidR="003E2D1D" w:rsidRDefault="00F1578C">
    <w:pPr>
      <w:pStyle w:val="Header"/>
    </w:pPr>
    <w:r>
      <w:rPr>
        <w:noProof/>
      </w:rPr>
      <w:pict w14:anchorId="2BCE45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60970" o:spid="_x0000_s1027" type="#_x0000_t136" style="position:absolute;margin-left:0;margin-top:0;width:591.8pt;height:131.5pt;rotation:315;z-index:-251653120;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324E" w14:textId="7517B482" w:rsidR="003E2D1D" w:rsidRDefault="00F1578C">
    <w:pPr>
      <w:pStyle w:val="Header"/>
    </w:pPr>
    <w:r>
      <w:rPr>
        <w:noProof/>
      </w:rPr>
      <w:pict w14:anchorId="1832EF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360968" o:spid="_x0000_s1025" type="#_x0000_t136" style="position:absolute;margin-left:0;margin-top:0;width:591.8pt;height:131.5pt;rotation:315;z-index:-251657216;mso-position-horizontal:center;mso-position-horizontal-relative:margin;mso-position-vertical:center;mso-position-vertical-relative:margin" o:allowincell="f" fillcolor="red" stroked="f">
          <v:fill opacity=".5"/>
          <v:textpath style="font-family:&quot;Times New Roman&quot;;font-size:1pt" string="PROJEKTAS"/>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D1458"/>
    <w:multiLevelType w:val="hybridMultilevel"/>
    <w:tmpl w:val="412A4D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4"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5" w15:restartNumberingAfterBreak="0">
    <w:nsid w:val="15AA5D8B"/>
    <w:multiLevelType w:val="multilevel"/>
    <w:tmpl w:val="C37E366E"/>
    <w:lvl w:ilvl="0">
      <w:start w:val="1"/>
      <w:numFmt w:val="decimal"/>
      <w:lvlText w:val="%1."/>
      <w:lvlJc w:val="left"/>
      <w:pPr>
        <w:ind w:left="360" w:hanging="360"/>
      </w:pPr>
      <w:rPr>
        <w:rFonts w:ascii="Times New Roman" w:hAnsi="Times New Roman" w:cs="Times New Roman" w:hint="default"/>
        <w:b w:val="0"/>
        <w:i w:val="0"/>
        <w:sz w:val="22"/>
        <w:szCs w:val="22"/>
      </w:rPr>
    </w:lvl>
    <w:lvl w:ilvl="1">
      <w:start w:val="1"/>
      <w:numFmt w:val="decimal"/>
      <w:lvlText w:val="%1.%2."/>
      <w:lvlJc w:val="left"/>
      <w:pPr>
        <w:ind w:left="1512" w:hanging="432"/>
      </w:pPr>
    </w:lvl>
    <w:lvl w:ilvl="2">
      <w:start w:val="1"/>
      <w:numFmt w:val="decimal"/>
      <w:lvlText w:val="%1.%2.%3."/>
      <w:lvlJc w:val="left"/>
      <w:pPr>
        <w:ind w:left="50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5B4A19"/>
    <w:multiLevelType w:val="multilevel"/>
    <w:tmpl w:val="B874ED40"/>
    <w:lvl w:ilvl="0">
      <w:start w:val="7"/>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 w15:restartNumberingAfterBreak="0">
    <w:nsid w:val="195207B0"/>
    <w:multiLevelType w:val="hybridMultilevel"/>
    <w:tmpl w:val="5C2C86A0"/>
    <w:lvl w:ilvl="0" w:tplc="A7DAE0A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25927FE2"/>
    <w:multiLevelType w:val="multilevel"/>
    <w:tmpl w:val="AD6A6B94"/>
    <w:lvl w:ilvl="0">
      <w:start w:val="8"/>
      <w:numFmt w:val="decimal"/>
      <w:lvlText w:val="%1"/>
      <w:lvlJc w:val="left"/>
      <w:pPr>
        <w:ind w:left="360" w:hanging="360"/>
      </w:pPr>
      <w:rPr>
        <w:rFonts w:eastAsia="Arial" w:hint="default"/>
        <w:sz w:val="24"/>
      </w:rPr>
    </w:lvl>
    <w:lvl w:ilvl="1">
      <w:start w:val="4"/>
      <w:numFmt w:val="decimal"/>
      <w:lvlText w:val="%1.%2"/>
      <w:lvlJc w:val="left"/>
      <w:pPr>
        <w:ind w:left="-207" w:hanging="360"/>
      </w:pPr>
      <w:rPr>
        <w:rFonts w:eastAsia="Arial" w:hint="default"/>
        <w:sz w:val="24"/>
      </w:rPr>
    </w:lvl>
    <w:lvl w:ilvl="2">
      <w:start w:val="1"/>
      <w:numFmt w:val="decimal"/>
      <w:lvlText w:val="%1.%2.%3"/>
      <w:lvlJc w:val="left"/>
      <w:pPr>
        <w:ind w:left="-414" w:hanging="720"/>
      </w:pPr>
      <w:rPr>
        <w:rFonts w:eastAsia="Arial" w:hint="default"/>
        <w:sz w:val="24"/>
      </w:rPr>
    </w:lvl>
    <w:lvl w:ilvl="3">
      <w:start w:val="1"/>
      <w:numFmt w:val="decimal"/>
      <w:lvlText w:val="%1.%2.%3.%4"/>
      <w:lvlJc w:val="left"/>
      <w:pPr>
        <w:ind w:left="-981" w:hanging="720"/>
      </w:pPr>
      <w:rPr>
        <w:rFonts w:eastAsia="Arial" w:hint="default"/>
        <w:sz w:val="24"/>
      </w:rPr>
    </w:lvl>
    <w:lvl w:ilvl="4">
      <w:start w:val="1"/>
      <w:numFmt w:val="decimal"/>
      <w:lvlText w:val="%1.%2.%3.%4.%5"/>
      <w:lvlJc w:val="left"/>
      <w:pPr>
        <w:ind w:left="-1188" w:hanging="1080"/>
      </w:pPr>
      <w:rPr>
        <w:rFonts w:eastAsia="Arial" w:hint="default"/>
        <w:sz w:val="24"/>
      </w:rPr>
    </w:lvl>
    <w:lvl w:ilvl="5">
      <w:start w:val="1"/>
      <w:numFmt w:val="decimal"/>
      <w:lvlText w:val="%1.%2.%3.%4.%5.%6"/>
      <w:lvlJc w:val="left"/>
      <w:pPr>
        <w:ind w:left="-1755" w:hanging="1080"/>
      </w:pPr>
      <w:rPr>
        <w:rFonts w:eastAsia="Arial" w:hint="default"/>
        <w:sz w:val="24"/>
      </w:rPr>
    </w:lvl>
    <w:lvl w:ilvl="6">
      <w:start w:val="1"/>
      <w:numFmt w:val="decimal"/>
      <w:lvlText w:val="%1.%2.%3.%4.%5.%6.%7"/>
      <w:lvlJc w:val="left"/>
      <w:pPr>
        <w:ind w:left="-1962" w:hanging="1440"/>
      </w:pPr>
      <w:rPr>
        <w:rFonts w:eastAsia="Arial" w:hint="default"/>
        <w:sz w:val="24"/>
      </w:rPr>
    </w:lvl>
    <w:lvl w:ilvl="7">
      <w:start w:val="1"/>
      <w:numFmt w:val="decimal"/>
      <w:lvlText w:val="%1.%2.%3.%4.%5.%6.%7.%8"/>
      <w:lvlJc w:val="left"/>
      <w:pPr>
        <w:ind w:left="-2529" w:hanging="1440"/>
      </w:pPr>
      <w:rPr>
        <w:rFonts w:eastAsia="Arial" w:hint="default"/>
        <w:sz w:val="24"/>
      </w:rPr>
    </w:lvl>
    <w:lvl w:ilvl="8">
      <w:start w:val="1"/>
      <w:numFmt w:val="decimal"/>
      <w:lvlText w:val="%1.%2.%3.%4.%5.%6.%7.%8.%9"/>
      <w:lvlJc w:val="left"/>
      <w:pPr>
        <w:ind w:left="-3096" w:hanging="1440"/>
      </w:pPr>
      <w:rPr>
        <w:rFonts w:eastAsia="Arial" w:hint="default"/>
        <w:sz w:val="24"/>
      </w:rPr>
    </w:lvl>
  </w:abstractNum>
  <w:abstractNum w:abstractNumId="11" w15:restartNumberingAfterBreak="0">
    <w:nsid w:val="262627E6"/>
    <w:multiLevelType w:val="hybridMultilevel"/>
    <w:tmpl w:val="E4F41B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3" w15:restartNumberingAfterBreak="0">
    <w:nsid w:val="2F18788B"/>
    <w:multiLevelType w:val="multilevel"/>
    <w:tmpl w:val="D10C62E6"/>
    <w:lvl w:ilvl="0">
      <w:start w:val="1"/>
      <w:numFmt w:val="upperRoman"/>
      <w:lvlText w:val="%1."/>
      <w:lvlJc w:val="left"/>
      <w:pPr>
        <w:ind w:left="1080" w:hanging="720"/>
      </w:pPr>
      <w:rPr>
        <w:rFonts w:hint="default"/>
      </w:rPr>
    </w:lvl>
    <w:lvl w:ilvl="1">
      <w:start w:val="1"/>
      <w:numFmt w:val="decimal"/>
      <w:isLgl/>
      <w:lvlText w:val="%1.%2."/>
      <w:lvlJc w:val="left"/>
      <w:pPr>
        <w:ind w:left="502" w:hanging="360"/>
      </w:pPr>
      <w:rPr>
        <w:rFonts w:hint="default"/>
        <w:b w:val="0"/>
        <w:i w:val="0"/>
      </w:rPr>
    </w:lvl>
    <w:lvl w:ilvl="2">
      <w:start w:val="1"/>
      <w:numFmt w:val="decimal"/>
      <w:isLgl/>
      <w:lvlText w:val="%1.%2.%3."/>
      <w:lvlJc w:val="left"/>
      <w:pPr>
        <w:ind w:left="171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5"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6" w15:restartNumberingAfterBreak="0">
    <w:nsid w:val="3AE22076"/>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4483864"/>
    <w:multiLevelType w:val="multilevel"/>
    <w:tmpl w:val="1E4A4168"/>
    <w:lvl w:ilvl="0">
      <w:start w:val="8"/>
      <w:numFmt w:val="decimal"/>
      <w:lvlText w:val="%1."/>
      <w:lvlJc w:val="left"/>
      <w:pPr>
        <w:ind w:left="360" w:hanging="360"/>
      </w:pPr>
      <w:rPr>
        <w:rFonts w:hint="default"/>
        <w:b/>
      </w:rPr>
    </w:lvl>
    <w:lvl w:ilvl="1">
      <w:start w:val="3"/>
      <w:numFmt w:val="decimal"/>
      <w:lvlText w:val="%1.%2."/>
      <w:lvlJc w:val="left"/>
      <w:pPr>
        <w:ind w:left="-207" w:hanging="360"/>
      </w:pPr>
      <w:rPr>
        <w:rFonts w:hint="default"/>
        <w:b/>
      </w:rPr>
    </w:lvl>
    <w:lvl w:ilvl="2">
      <w:start w:val="1"/>
      <w:numFmt w:val="decimal"/>
      <w:lvlText w:val="%1.%2.%3."/>
      <w:lvlJc w:val="left"/>
      <w:pPr>
        <w:ind w:left="-414" w:hanging="720"/>
      </w:pPr>
      <w:rPr>
        <w:rFonts w:hint="default"/>
        <w:b/>
      </w:rPr>
    </w:lvl>
    <w:lvl w:ilvl="3">
      <w:start w:val="1"/>
      <w:numFmt w:val="decimal"/>
      <w:lvlText w:val="%1.%2.%3.%4."/>
      <w:lvlJc w:val="left"/>
      <w:pPr>
        <w:ind w:left="-981" w:hanging="720"/>
      </w:pPr>
      <w:rPr>
        <w:rFonts w:hint="default"/>
        <w:b/>
      </w:rPr>
    </w:lvl>
    <w:lvl w:ilvl="4">
      <w:start w:val="1"/>
      <w:numFmt w:val="decimal"/>
      <w:lvlText w:val="%1.%2.%3.%4.%5."/>
      <w:lvlJc w:val="left"/>
      <w:pPr>
        <w:ind w:left="-1188" w:hanging="1080"/>
      </w:pPr>
      <w:rPr>
        <w:rFonts w:hint="default"/>
        <w:b/>
      </w:rPr>
    </w:lvl>
    <w:lvl w:ilvl="5">
      <w:start w:val="1"/>
      <w:numFmt w:val="decimal"/>
      <w:lvlText w:val="%1.%2.%3.%4.%5.%6."/>
      <w:lvlJc w:val="left"/>
      <w:pPr>
        <w:ind w:left="-1755" w:hanging="1080"/>
      </w:pPr>
      <w:rPr>
        <w:rFonts w:hint="default"/>
        <w:b/>
      </w:rPr>
    </w:lvl>
    <w:lvl w:ilvl="6">
      <w:start w:val="1"/>
      <w:numFmt w:val="decimal"/>
      <w:lvlText w:val="%1.%2.%3.%4.%5.%6.%7."/>
      <w:lvlJc w:val="left"/>
      <w:pPr>
        <w:ind w:left="-1962" w:hanging="1440"/>
      </w:pPr>
      <w:rPr>
        <w:rFonts w:hint="default"/>
        <w:b/>
      </w:rPr>
    </w:lvl>
    <w:lvl w:ilvl="7">
      <w:start w:val="1"/>
      <w:numFmt w:val="decimal"/>
      <w:lvlText w:val="%1.%2.%3.%4.%5.%6.%7.%8."/>
      <w:lvlJc w:val="left"/>
      <w:pPr>
        <w:ind w:left="-2529" w:hanging="1440"/>
      </w:pPr>
      <w:rPr>
        <w:rFonts w:hint="default"/>
        <w:b/>
      </w:rPr>
    </w:lvl>
    <w:lvl w:ilvl="8">
      <w:start w:val="1"/>
      <w:numFmt w:val="decimal"/>
      <w:lvlText w:val="%1.%2.%3.%4.%5.%6.%7.%8.%9."/>
      <w:lvlJc w:val="left"/>
      <w:pPr>
        <w:ind w:left="-2736" w:hanging="1800"/>
      </w:pPr>
      <w:rPr>
        <w:rFonts w:hint="default"/>
        <w:b/>
      </w:rPr>
    </w:lvl>
  </w:abstractNum>
  <w:abstractNum w:abstractNumId="18"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19" w15:restartNumberingAfterBreak="0">
    <w:nsid w:val="55BC4AEE"/>
    <w:multiLevelType w:val="hybridMultilevel"/>
    <w:tmpl w:val="544EC79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21"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2" w15:restartNumberingAfterBreak="0">
    <w:nsid w:val="5E570452"/>
    <w:multiLevelType w:val="hybridMultilevel"/>
    <w:tmpl w:val="AB402D08"/>
    <w:lvl w:ilvl="0" w:tplc="55760150">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26" w15:restartNumberingAfterBreak="0">
    <w:nsid w:val="69AB0638"/>
    <w:multiLevelType w:val="hybridMultilevel"/>
    <w:tmpl w:val="F0905ED8"/>
    <w:lvl w:ilvl="0" w:tplc="CC8466D2">
      <w:start w:val="5"/>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FF31AB"/>
    <w:multiLevelType w:val="hybridMultilevel"/>
    <w:tmpl w:val="CC7E8AF4"/>
    <w:lvl w:ilvl="0" w:tplc="142664BA">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15072D"/>
    <w:multiLevelType w:val="multilevel"/>
    <w:tmpl w:val="DC787DD4"/>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31" w15:restartNumberingAfterBreak="0">
    <w:nsid w:val="6DE076BD"/>
    <w:multiLevelType w:val="hybridMultilevel"/>
    <w:tmpl w:val="D8282964"/>
    <w:lvl w:ilvl="0" w:tplc="D494E56A">
      <w:start w:val="3"/>
      <w:numFmt w:val="bullet"/>
      <w:lvlText w:val="-"/>
      <w:lvlJc w:val="left"/>
      <w:pPr>
        <w:ind w:left="720" w:hanging="360"/>
      </w:pPr>
      <w:rPr>
        <w:rFonts w:ascii="Times New Roman" w:eastAsia="Times New Roman" w:hAnsi="Times New Roman" w:cs="Times New Roman" w:hint="default"/>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33" w15:restartNumberingAfterBreak="0">
    <w:nsid w:val="78BE72A1"/>
    <w:multiLevelType w:val="hybridMultilevel"/>
    <w:tmpl w:val="C758023C"/>
    <w:lvl w:ilvl="0" w:tplc="2CD2D332">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E0A1A7E"/>
    <w:multiLevelType w:val="hybridMultilevel"/>
    <w:tmpl w:val="3116925A"/>
    <w:lvl w:ilvl="0" w:tplc="72E8C89A">
      <w:start w:val="6"/>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36"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37"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21"/>
  </w:num>
  <w:num w:numId="2" w16cid:durableId="614483747">
    <w:abstractNumId w:val="8"/>
  </w:num>
  <w:num w:numId="3" w16cid:durableId="99577007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9"/>
  </w:num>
  <w:num w:numId="5" w16cid:durableId="327372654">
    <w:abstractNumId w:val="37"/>
  </w:num>
  <w:num w:numId="6" w16cid:durableId="1849902234">
    <w:abstractNumId w:val="0"/>
  </w:num>
  <w:num w:numId="7" w16cid:durableId="2077316442">
    <w:abstractNumId w:val="35"/>
  </w:num>
  <w:num w:numId="8" w16cid:durableId="397755110">
    <w:abstractNumId w:val="32"/>
  </w:num>
  <w:num w:numId="9" w16cid:durableId="755394858">
    <w:abstractNumId w:val="3"/>
  </w:num>
  <w:num w:numId="10" w16cid:durableId="933515389">
    <w:abstractNumId w:val="18"/>
  </w:num>
  <w:num w:numId="11" w16cid:durableId="564948178">
    <w:abstractNumId w:val="12"/>
  </w:num>
  <w:num w:numId="12" w16cid:durableId="2028092777">
    <w:abstractNumId w:val="4"/>
  </w:num>
  <w:num w:numId="13" w16cid:durableId="750857381">
    <w:abstractNumId w:val="14"/>
  </w:num>
  <w:num w:numId="14" w16cid:durableId="1885210333">
    <w:abstractNumId w:val="25"/>
  </w:num>
  <w:num w:numId="15" w16cid:durableId="212933252">
    <w:abstractNumId w:val="20"/>
  </w:num>
  <w:num w:numId="16" w16cid:durableId="1817061947">
    <w:abstractNumId w:val="36"/>
  </w:num>
  <w:num w:numId="17" w16cid:durableId="1674063964">
    <w:abstractNumId w:val="27"/>
  </w:num>
  <w:num w:numId="18" w16cid:durableId="2104177742">
    <w:abstractNumId w:val="2"/>
  </w:num>
  <w:num w:numId="19" w16cid:durableId="1572421755">
    <w:abstractNumId w:val="34"/>
  </w:num>
  <w:num w:numId="20" w16cid:durableId="2055351081">
    <w:abstractNumId w:val="16"/>
  </w:num>
  <w:num w:numId="21" w16cid:durableId="1963686822">
    <w:abstractNumId w:val="26"/>
  </w:num>
  <w:num w:numId="22" w16cid:durableId="1718165273">
    <w:abstractNumId w:val="23"/>
  </w:num>
  <w:num w:numId="23" w16cid:durableId="846598071">
    <w:abstractNumId w:val="30"/>
  </w:num>
  <w:num w:numId="24" w16cid:durableId="264001075">
    <w:abstractNumId w:val="24"/>
  </w:num>
  <w:num w:numId="25" w16cid:durableId="945381694">
    <w:abstractNumId w:val="28"/>
  </w:num>
  <w:num w:numId="26" w16cid:durableId="1587034492">
    <w:abstractNumId w:val="1"/>
  </w:num>
  <w:num w:numId="27" w16cid:durableId="99228817">
    <w:abstractNumId w:val="33"/>
  </w:num>
  <w:num w:numId="28" w16cid:durableId="1154758747">
    <w:abstractNumId w:val="19"/>
  </w:num>
  <w:num w:numId="29" w16cid:durableId="213473277">
    <w:abstractNumId w:val="13"/>
  </w:num>
  <w:num w:numId="30" w16cid:durableId="2047442320">
    <w:abstractNumId w:val="7"/>
  </w:num>
  <w:num w:numId="31" w16cid:durableId="271599499">
    <w:abstractNumId w:val="11"/>
  </w:num>
  <w:num w:numId="32" w16cid:durableId="988218073">
    <w:abstractNumId w:val="31"/>
  </w:num>
  <w:num w:numId="33" w16cid:durableId="1254317158">
    <w:abstractNumId w:val="29"/>
  </w:num>
  <w:num w:numId="34" w16cid:durableId="1680623216">
    <w:abstractNumId w:val="17"/>
  </w:num>
  <w:num w:numId="35" w16cid:durableId="1011106945">
    <w:abstractNumId w:val="10"/>
  </w:num>
  <w:num w:numId="36" w16cid:durableId="476806138">
    <w:abstractNumId w:val="5"/>
  </w:num>
  <w:num w:numId="37" w16cid:durableId="1006397417">
    <w:abstractNumId w:val="6"/>
  </w:num>
  <w:num w:numId="38" w16cid:durableId="337511584">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doNotHyphenateCaps/>
  <w:characterSpacingControl w:val="doNotCompress"/>
  <w:doNotValidateAgainstSchema/>
  <w:doNotDemarcateInvalidXml/>
  <w:hdrShapeDefaults>
    <o:shapedefaults v:ext="edit" spidmax="2052"/>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B5"/>
    <w:rsid w:val="00000084"/>
    <w:rsid w:val="0000034D"/>
    <w:rsid w:val="00000871"/>
    <w:rsid w:val="00000ADF"/>
    <w:rsid w:val="00000C86"/>
    <w:rsid w:val="00001027"/>
    <w:rsid w:val="00001A46"/>
    <w:rsid w:val="00001A85"/>
    <w:rsid w:val="00001CF8"/>
    <w:rsid w:val="0000228F"/>
    <w:rsid w:val="00002461"/>
    <w:rsid w:val="00002644"/>
    <w:rsid w:val="000032D1"/>
    <w:rsid w:val="00003C9D"/>
    <w:rsid w:val="0000435C"/>
    <w:rsid w:val="00004B05"/>
    <w:rsid w:val="00004C9B"/>
    <w:rsid w:val="0000562C"/>
    <w:rsid w:val="00005BC0"/>
    <w:rsid w:val="00005BC7"/>
    <w:rsid w:val="0000600B"/>
    <w:rsid w:val="0000691A"/>
    <w:rsid w:val="00006A59"/>
    <w:rsid w:val="00006DDF"/>
    <w:rsid w:val="00006E2D"/>
    <w:rsid w:val="000072AA"/>
    <w:rsid w:val="00007A1F"/>
    <w:rsid w:val="00007D74"/>
    <w:rsid w:val="00007E1E"/>
    <w:rsid w:val="00010289"/>
    <w:rsid w:val="00010822"/>
    <w:rsid w:val="00010C6C"/>
    <w:rsid w:val="00010C7C"/>
    <w:rsid w:val="000116DE"/>
    <w:rsid w:val="0001174A"/>
    <w:rsid w:val="00011AB7"/>
    <w:rsid w:val="000122F6"/>
    <w:rsid w:val="00013BD1"/>
    <w:rsid w:val="00013D2A"/>
    <w:rsid w:val="00013E0C"/>
    <w:rsid w:val="00013E97"/>
    <w:rsid w:val="000141CB"/>
    <w:rsid w:val="00015588"/>
    <w:rsid w:val="000158F9"/>
    <w:rsid w:val="00015C0C"/>
    <w:rsid w:val="000172FD"/>
    <w:rsid w:val="000173B9"/>
    <w:rsid w:val="000176AA"/>
    <w:rsid w:val="00017781"/>
    <w:rsid w:val="00020C23"/>
    <w:rsid w:val="00020ED7"/>
    <w:rsid w:val="00020FD8"/>
    <w:rsid w:val="000215A4"/>
    <w:rsid w:val="00021A32"/>
    <w:rsid w:val="00021AE6"/>
    <w:rsid w:val="00021B86"/>
    <w:rsid w:val="000228DB"/>
    <w:rsid w:val="00022AF3"/>
    <w:rsid w:val="00023079"/>
    <w:rsid w:val="00023797"/>
    <w:rsid w:val="00023B3F"/>
    <w:rsid w:val="000244BC"/>
    <w:rsid w:val="00024A3A"/>
    <w:rsid w:val="00025331"/>
    <w:rsid w:val="000253AF"/>
    <w:rsid w:val="00025549"/>
    <w:rsid w:val="000261D3"/>
    <w:rsid w:val="00026745"/>
    <w:rsid w:val="00026799"/>
    <w:rsid w:val="00026A9E"/>
    <w:rsid w:val="00026C1B"/>
    <w:rsid w:val="00026CAE"/>
    <w:rsid w:val="00026CFF"/>
    <w:rsid w:val="00027055"/>
    <w:rsid w:val="00027E0E"/>
    <w:rsid w:val="00031225"/>
    <w:rsid w:val="0003166A"/>
    <w:rsid w:val="00031895"/>
    <w:rsid w:val="00032C7A"/>
    <w:rsid w:val="00032D78"/>
    <w:rsid w:val="00032EE7"/>
    <w:rsid w:val="00033335"/>
    <w:rsid w:val="0003351B"/>
    <w:rsid w:val="000336F0"/>
    <w:rsid w:val="000337E8"/>
    <w:rsid w:val="00033F86"/>
    <w:rsid w:val="000341F3"/>
    <w:rsid w:val="00034E10"/>
    <w:rsid w:val="000357FE"/>
    <w:rsid w:val="00035959"/>
    <w:rsid w:val="00035B45"/>
    <w:rsid w:val="00035DF8"/>
    <w:rsid w:val="000366E9"/>
    <w:rsid w:val="000368A4"/>
    <w:rsid w:val="00036A99"/>
    <w:rsid w:val="0003785C"/>
    <w:rsid w:val="000402B4"/>
    <w:rsid w:val="00040C07"/>
    <w:rsid w:val="00041533"/>
    <w:rsid w:val="00041F11"/>
    <w:rsid w:val="00042164"/>
    <w:rsid w:val="000422B4"/>
    <w:rsid w:val="00042711"/>
    <w:rsid w:val="00042956"/>
    <w:rsid w:val="00042AEC"/>
    <w:rsid w:val="000431CF"/>
    <w:rsid w:val="0004357B"/>
    <w:rsid w:val="00043593"/>
    <w:rsid w:val="0004388A"/>
    <w:rsid w:val="00043988"/>
    <w:rsid w:val="00043DF0"/>
    <w:rsid w:val="00043F39"/>
    <w:rsid w:val="0004455E"/>
    <w:rsid w:val="00044596"/>
    <w:rsid w:val="00044CD9"/>
    <w:rsid w:val="00044ECF"/>
    <w:rsid w:val="00045327"/>
    <w:rsid w:val="000457F1"/>
    <w:rsid w:val="0004590B"/>
    <w:rsid w:val="00045BC2"/>
    <w:rsid w:val="00045C36"/>
    <w:rsid w:val="00045FBD"/>
    <w:rsid w:val="00046396"/>
    <w:rsid w:val="00046782"/>
    <w:rsid w:val="00046DB0"/>
    <w:rsid w:val="00046EDF"/>
    <w:rsid w:val="0004704C"/>
    <w:rsid w:val="000470B7"/>
    <w:rsid w:val="00047278"/>
    <w:rsid w:val="00050566"/>
    <w:rsid w:val="0005094B"/>
    <w:rsid w:val="00050A33"/>
    <w:rsid w:val="000512A3"/>
    <w:rsid w:val="000512D6"/>
    <w:rsid w:val="000514ED"/>
    <w:rsid w:val="00051A94"/>
    <w:rsid w:val="00051AB6"/>
    <w:rsid w:val="0005309C"/>
    <w:rsid w:val="000532F2"/>
    <w:rsid w:val="0005339F"/>
    <w:rsid w:val="0005362E"/>
    <w:rsid w:val="000536B8"/>
    <w:rsid w:val="00053E84"/>
    <w:rsid w:val="00054297"/>
    <w:rsid w:val="000543E0"/>
    <w:rsid w:val="000544A4"/>
    <w:rsid w:val="0005464C"/>
    <w:rsid w:val="00054B15"/>
    <w:rsid w:val="000550D8"/>
    <w:rsid w:val="000551A2"/>
    <w:rsid w:val="0005551B"/>
    <w:rsid w:val="000556BA"/>
    <w:rsid w:val="00055BD8"/>
    <w:rsid w:val="0005609A"/>
    <w:rsid w:val="0005630F"/>
    <w:rsid w:val="000572B9"/>
    <w:rsid w:val="00060416"/>
    <w:rsid w:val="00060C2E"/>
    <w:rsid w:val="0006201C"/>
    <w:rsid w:val="000624F7"/>
    <w:rsid w:val="00062E6D"/>
    <w:rsid w:val="00062F81"/>
    <w:rsid w:val="0006305F"/>
    <w:rsid w:val="0006389A"/>
    <w:rsid w:val="0006456A"/>
    <w:rsid w:val="00064AF1"/>
    <w:rsid w:val="000652AF"/>
    <w:rsid w:val="00065C71"/>
    <w:rsid w:val="00065D70"/>
    <w:rsid w:val="00065DEE"/>
    <w:rsid w:val="00066048"/>
    <w:rsid w:val="00066393"/>
    <w:rsid w:val="0006655A"/>
    <w:rsid w:val="00066637"/>
    <w:rsid w:val="00066D3B"/>
    <w:rsid w:val="000678B9"/>
    <w:rsid w:val="00067FBB"/>
    <w:rsid w:val="000702BE"/>
    <w:rsid w:val="0007095C"/>
    <w:rsid w:val="00071A0D"/>
    <w:rsid w:val="00071F5A"/>
    <w:rsid w:val="00072485"/>
    <w:rsid w:val="00072636"/>
    <w:rsid w:val="00072FE9"/>
    <w:rsid w:val="00076CFF"/>
    <w:rsid w:val="000778C6"/>
    <w:rsid w:val="00077DA3"/>
    <w:rsid w:val="00077EEB"/>
    <w:rsid w:val="00080012"/>
    <w:rsid w:val="000802F9"/>
    <w:rsid w:val="00080C05"/>
    <w:rsid w:val="00080C77"/>
    <w:rsid w:val="00081D8D"/>
    <w:rsid w:val="00082371"/>
    <w:rsid w:val="000823CA"/>
    <w:rsid w:val="0008259E"/>
    <w:rsid w:val="00082805"/>
    <w:rsid w:val="0008299F"/>
    <w:rsid w:val="00082AE9"/>
    <w:rsid w:val="000830DD"/>
    <w:rsid w:val="000836EE"/>
    <w:rsid w:val="00083A9E"/>
    <w:rsid w:val="00083C41"/>
    <w:rsid w:val="000841C4"/>
    <w:rsid w:val="000847DE"/>
    <w:rsid w:val="00084F12"/>
    <w:rsid w:val="00085459"/>
    <w:rsid w:val="00085706"/>
    <w:rsid w:val="00085D2C"/>
    <w:rsid w:val="00085E81"/>
    <w:rsid w:val="0008684B"/>
    <w:rsid w:val="000868ED"/>
    <w:rsid w:val="00087688"/>
    <w:rsid w:val="00087F22"/>
    <w:rsid w:val="00090250"/>
    <w:rsid w:val="00090402"/>
    <w:rsid w:val="000911F6"/>
    <w:rsid w:val="000918DA"/>
    <w:rsid w:val="000919FA"/>
    <w:rsid w:val="00091BBF"/>
    <w:rsid w:val="00092C00"/>
    <w:rsid w:val="00092DF9"/>
    <w:rsid w:val="00093911"/>
    <w:rsid w:val="00093A74"/>
    <w:rsid w:val="000941FF"/>
    <w:rsid w:val="00094AFD"/>
    <w:rsid w:val="0009549A"/>
    <w:rsid w:val="000954A3"/>
    <w:rsid w:val="00095956"/>
    <w:rsid w:val="00096113"/>
    <w:rsid w:val="0009654E"/>
    <w:rsid w:val="00096658"/>
    <w:rsid w:val="0009699D"/>
    <w:rsid w:val="00096CC0"/>
    <w:rsid w:val="0009732E"/>
    <w:rsid w:val="00097462"/>
    <w:rsid w:val="00097896"/>
    <w:rsid w:val="000978AA"/>
    <w:rsid w:val="000979FE"/>
    <w:rsid w:val="000A061D"/>
    <w:rsid w:val="000A1285"/>
    <w:rsid w:val="000A145D"/>
    <w:rsid w:val="000A1D43"/>
    <w:rsid w:val="000A1FA2"/>
    <w:rsid w:val="000A3A18"/>
    <w:rsid w:val="000A3BA2"/>
    <w:rsid w:val="000A3F89"/>
    <w:rsid w:val="000A40F1"/>
    <w:rsid w:val="000A5281"/>
    <w:rsid w:val="000A55B4"/>
    <w:rsid w:val="000A5F55"/>
    <w:rsid w:val="000A6041"/>
    <w:rsid w:val="000A6604"/>
    <w:rsid w:val="000A673A"/>
    <w:rsid w:val="000A6E54"/>
    <w:rsid w:val="000A6EA9"/>
    <w:rsid w:val="000A7E46"/>
    <w:rsid w:val="000B0BF9"/>
    <w:rsid w:val="000B0D3C"/>
    <w:rsid w:val="000B237C"/>
    <w:rsid w:val="000B2397"/>
    <w:rsid w:val="000B2A3F"/>
    <w:rsid w:val="000B2F3B"/>
    <w:rsid w:val="000B35A3"/>
    <w:rsid w:val="000B36CA"/>
    <w:rsid w:val="000B3AA0"/>
    <w:rsid w:val="000B578F"/>
    <w:rsid w:val="000B5ADE"/>
    <w:rsid w:val="000B5D1C"/>
    <w:rsid w:val="000B6415"/>
    <w:rsid w:val="000B69E7"/>
    <w:rsid w:val="000B6A05"/>
    <w:rsid w:val="000B6A10"/>
    <w:rsid w:val="000B7E9C"/>
    <w:rsid w:val="000C03DF"/>
    <w:rsid w:val="000C27A0"/>
    <w:rsid w:val="000C27FA"/>
    <w:rsid w:val="000C2B19"/>
    <w:rsid w:val="000C312C"/>
    <w:rsid w:val="000C3313"/>
    <w:rsid w:val="000C333B"/>
    <w:rsid w:val="000C3471"/>
    <w:rsid w:val="000C3617"/>
    <w:rsid w:val="000C377E"/>
    <w:rsid w:val="000C3C8B"/>
    <w:rsid w:val="000C4369"/>
    <w:rsid w:val="000C4696"/>
    <w:rsid w:val="000C4934"/>
    <w:rsid w:val="000C5048"/>
    <w:rsid w:val="000C5201"/>
    <w:rsid w:val="000C6A7B"/>
    <w:rsid w:val="000C6F6B"/>
    <w:rsid w:val="000C74C5"/>
    <w:rsid w:val="000C762E"/>
    <w:rsid w:val="000C7665"/>
    <w:rsid w:val="000C7DD5"/>
    <w:rsid w:val="000D0274"/>
    <w:rsid w:val="000D08BD"/>
    <w:rsid w:val="000D0C9F"/>
    <w:rsid w:val="000D11FC"/>
    <w:rsid w:val="000D1666"/>
    <w:rsid w:val="000D1CC5"/>
    <w:rsid w:val="000D1D81"/>
    <w:rsid w:val="000D1E1F"/>
    <w:rsid w:val="000D1E7B"/>
    <w:rsid w:val="000D21EC"/>
    <w:rsid w:val="000D269C"/>
    <w:rsid w:val="000D3898"/>
    <w:rsid w:val="000D3AA3"/>
    <w:rsid w:val="000D3D1F"/>
    <w:rsid w:val="000D3D63"/>
    <w:rsid w:val="000D40E8"/>
    <w:rsid w:val="000D4326"/>
    <w:rsid w:val="000D47D2"/>
    <w:rsid w:val="000D4965"/>
    <w:rsid w:val="000D579B"/>
    <w:rsid w:val="000D595D"/>
    <w:rsid w:val="000D5EF0"/>
    <w:rsid w:val="000D6280"/>
    <w:rsid w:val="000D6480"/>
    <w:rsid w:val="000D6ACA"/>
    <w:rsid w:val="000D7ADF"/>
    <w:rsid w:val="000D7D40"/>
    <w:rsid w:val="000D7DE9"/>
    <w:rsid w:val="000E019B"/>
    <w:rsid w:val="000E0237"/>
    <w:rsid w:val="000E09C2"/>
    <w:rsid w:val="000E0A3C"/>
    <w:rsid w:val="000E0C21"/>
    <w:rsid w:val="000E0D3D"/>
    <w:rsid w:val="000E0F56"/>
    <w:rsid w:val="000E155F"/>
    <w:rsid w:val="000E16A1"/>
    <w:rsid w:val="000E2142"/>
    <w:rsid w:val="000E2220"/>
    <w:rsid w:val="000E2A43"/>
    <w:rsid w:val="000E2BB1"/>
    <w:rsid w:val="000E2BED"/>
    <w:rsid w:val="000E2ECB"/>
    <w:rsid w:val="000E345C"/>
    <w:rsid w:val="000E381B"/>
    <w:rsid w:val="000E3A15"/>
    <w:rsid w:val="000E499E"/>
    <w:rsid w:val="000E49F4"/>
    <w:rsid w:val="000E54B1"/>
    <w:rsid w:val="000E54BB"/>
    <w:rsid w:val="000E5F4E"/>
    <w:rsid w:val="000E6416"/>
    <w:rsid w:val="000E6475"/>
    <w:rsid w:val="000E66AE"/>
    <w:rsid w:val="000E6937"/>
    <w:rsid w:val="000E6A99"/>
    <w:rsid w:val="000E722D"/>
    <w:rsid w:val="000E7E5E"/>
    <w:rsid w:val="000E7FE1"/>
    <w:rsid w:val="000F0113"/>
    <w:rsid w:val="000F06C6"/>
    <w:rsid w:val="000F0C89"/>
    <w:rsid w:val="000F1175"/>
    <w:rsid w:val="000F12C0"/>
    <w:rsid w:val="000F15ED"/>
    <w:rsid w:val="000F240E"/>
    <w:rsid w:val="000F2767"/>
    <w:rsid w:val="000F2A15"/>
    <w:rsid w:val="000F2AF4"/>
    <w:rsid w:val="000F2CF8"/>
    <w:rsid w:val="000F3101"/>
    <w:rsid w:val="000F32F2"/>
    <w:rsid w:val="000F349B"/>
    <w:rsid w:val="000F3E0C"/>
    <w:rsid w:val="000F41A1"/>
    <w:rsid w:val="000F41B3"/>
    <w:rsid w:val="000F4321"/>
    <w:rsid w:val="000F4925"/>
    <w:rsid w:val="000F4D87"/>
    <w:rsid w:val="000F53D0"/>
    <w:rsid w:val="000F5BAD"/>
    <w:rsid w:val="000F5D7C"/>
    <w:rsid w:val="000F6CC4"/>
    <w:rsid w:val="000F6E34"/>
    <w:rsid w:val="000F77C3"/>
    <w:rsid w:val="000F7B8D"/>
    <w:rsid w:val="0010016C"/>
    <w:rsid w:val="001015B0"/>
    <w:rsid w:val="00101B18"/>
    <w:rsid w:val="00101B95"/>
    <w:rsid w:val="00101DA0"/>
    <w:rsid w:val="00102015"/>
    <w:rsid w:val="001020AE"/>
    <w:rsid w:val="001020E8"/>
    <w:rsid w:val="0010233E"/>
    <w:rsid w:val="001025D3"/>
    <w:rsid w:val="001027EC"/>
    <w:rsid w:val="00102EEE"/>
    <w:rsid w:val="0010436A"/>
    <w:rsid w:val="00104809"/>
    <w:rsid w:val="00104CCF"/>
    <w:rsid w:val="00104D87"/>
    <w:rsid w:val="00104F5B"/>
    <w:rsid w:val="001050DF"/>
    <w:rsid w:val="00105572"/>
    <w:rsid w:val="001061AB"/>
    <w:rsid w:val="001063ED"/>
    <w:rsid w:val="00106EDE"/>
    <w:rsid w:val="00106FCE"/>
    <w:rsid w:val="00106FF4"/>
    <w:rsid w:val="001073A4"/>
    <w:rsid w:val="0010740F"/>
    <w:rsid w:val="00107956"/>
    <w:rsid w:val="00107A34"/>
    <w:rsid w:val="001106C1"/>
    <w:rsid w:val="001127F7"/>
    <w:rsid w:val="00112856"/>
    <w:rsid w:val="00112BE6"/>
    <w:rsid w:val="00112C05"/>
    <w:rsid w:val="00112E55"/>
    <w:rsid w:val="001131A4"/>
    <w:rsid w:val="00113267"/>
    <w:rsid w:val="001137C9"/>
    <w:rsid w:val="00113C05"/>
    <w:rsid w:val="001141D4"/>
    <w:rsid w:val="0011515F"/>
    <w:rsid w:val="001160CF"/>
    <w:rsid w:val="001166D5"/>
    <w:rsid w:val="00117BEF"/>
    <w:rsid w:val="001206B1"/>
    <w:rsid w:val="0012076D"/>
    <w:rsid w:val="00120E2E"/>
    <w:rsid w:val="00121932"/>
    <w:rsid w:val="00122567"/>
    <w:rsid w:val="00122D5E"/>
    <w:rsid w:val="00123016"/>
    <w:rsid w:val="001232DF"/>
    <w:rsid w:val="00123730"/>
    <w:rsid w:val="001245E2"/>
    <w:rsid w:val="001247C6"/>
    <w:rsid w:val="00124A49"/>
    <w:rsid w:val="00125667"/>
    <w:rsid w:val="00125697"/>
    <w:rsid w:val="00125CB1"/>
    <w:rsid w:val="00126435"/>
    <w:rsid w:val="001269D7"/>
    <w:rsid w:val="001275FB"/>
    <w:rsid w:val="00127941"/>
    <w:rsid w:val="001279C6"/>
    <w:rsid w:val="00127E35"/>
    <w:rsid w:val="001305EF"/>
    <w:rsid w:val="001306C1"/>
    <w:rsid w:val="00130A38"/>
    <w:rsid w:val="00130C72"/>
    <w:rsid w:val="00131582"/>
    <w:rsid w:val="00131A7D"/>
    <w:rsid w:val="00132507"/>
    <w:rsid w:val="001329D2"/>
    <w:rsid w:val="00132B20"/>
    <w:rsid w:val="00132E0D"/>
    <w:rsid w:val="001331CB"/>
    <w:rsid w:val="001336A8"/>
    <w:rsid w:val="0013469F"/>
    <w:rsid w:val="00134DC7"/>
    <w:rsid w:val="00134DFF"/>
    <w:rsid w:val="0013511C"/>
    <w:rsid w:val="0013572A"/>
    <w:rsid w:val="00135A54"/>
    <w:rsid w:val="00135C67"/>
    <w:rsid w:val="00135D62"/>
    <w:rsid w:val="0013623E"/>
    <w:rsid w:val="0013660B"/>
    <w:rsid w:val="00136AC8"/>
    <w:rsid w:val="0013735E"/>
    <w:rsid w:val="001376C5"/>
    <w:rsid w:val="00137B9F"/>
    <w:rsid w:val="00137CAB"/>
    <w:rsid w:val="00140675"/>
    <w:rsid w:val="0014177A"/>
    <w:rsid w:val="0014221E"/>
    <w:rsid w:val="0014230F"/>
    <w:rsid w:val="00142805"/>
    <w:rsid w:val="00142EAE"/>
    <w:rsid w:val="00143234"/>
    <w:rsid w:val="001432B0"/>
    <w:rsid w:val="0014462C"/>
    <w:rsid w:val="0014479F"/>
    <w:rsid w:val="00144A1F"/>
    <w:rsid w:val="0014514D"/>
    <w:rsid w:val="00145505"/>
    <w:rsid w:val="0014679D"/>
    <w:rsid w:val="00146B06"/>
    <w:rsid w:val="00146D45"/>
    <w:rsid w:val="00146E36"/>
    <w:rsid w:val="00147619"/>
    <w:rsid w:val="001507BB"/>
    <w:rsid w:val="00150F66"/>
    <w:rsid w:val="00151061"/>
    <w:rsid w:val="001512E8"/>
    <w:rsid w:val="00151495"/>
    <w:rsid w:val="001515E8"/>
    <w:rsid w:val="00151E3A"/>
    <w:rsid w:val="00152E26"/>
    <w:rsid w:val="00153735"/>
    <w:rsid w:val="00153FE9"/>
    <w:rsid w:val="00154953"/>
    <w:rsid w:val="00154CB0"/>
    <w:rsid w:val="00154E04"/>
    <w:rsid w:val="0015559D"/>
    <w:rsid w:val="001555FC"/>
    <w:rsid w:val="00156C12"/>
    <w:rsid w:val="00156DAC"/>
    <w:rsid w:val="00157129"/>
    <w:rsid w:val="00157206"/>
    <w:rsid w:val="001576BE"/>
    <w:rsid w:val="001603D9"/>
    <w:rsid w:val="001604A3"/>
    <w:rsid w:val="001604CC"/>
    <w:rsid w:val="0016166F"/>
    <w:rsid w:val="00162F39"/>
    <w:rsid w:val="00163195"/>
    <w:rsid w:val="00163243"/>
    <w:rsid w:val="001636CB"/>
    <w:rsid w:val="00163721"/>
    <w:rsid w:val="0016373C"/>
    <w:rsid w:val="001639A1"/>
    <w:rsid w:val="00163D06"/>
    <w:rsid w:val="00163D7F"/>
    <w:rsid w:val="001643AD"/>
    <w:rsid w:val="00164886"/>
    <w:rsid w:val="001651AE"/>
    <w:rsid w:val="0016594C"/>
    <w:rsid w:val="00166006"/>
    <w:rsid w:val="001660E7"/>
    <w:rsid w:val="001679AF"/>
    <w:rsid w:val="00167A3E"/>
    <w:rsid w:val="00167F50"/>
    <w:rsid w:val="0017075C"/>
    <w:rsid w:val="001707B7"/>
    <w:rsid w:val="001709B6"/>
    <w:rsid w:val="0017166E"/>
    <w:rsid w:val="001717E3"/>
    <w:rsid w:val="00171841"/>
    <w:rsid w:val="001719EE"/>
    <w:rsid w:val="00171CAE"/>
    <w:rsid w:val="00171D21"/>
    <w:rsid w:val="00171DA3"/>
    <w:rsid w:val="00171E7B"/>
    <w:rsid w:val="001722AC"/>
    <w:rsid w:val="0017242F"/>
    <w:rsid w:val="001724F2"/>
    <w:rsid w:val="00172D60"/>
    <w:rsid w:val="0017349D"/>
    <w:rsid w:val="001734D6"/>
    <w:rsid w:val="0017350B"/>
    <w:rsid w:val="00173D7F"/>
    <w:rsid w:val="00174492"/>
    <w:rsid w:val="001744E5"/>
    <w:rsid w:val="00174A15"/>
    <w:rsid w:val="00174B93"/>
    <w:rsid w:val="00174C6B"/>
    <w:rsid w:val="00174C91"/>
    <w:rsid w:val="00174F7D"/>
    <w:rsid w:val="00175BA5"/>
    <w:rsid w:val="00175C10"/>
    <w:rsid w:val="00175CD4"/>
    <w:rsid w:val="00175D56"/>
    <w:rsid w:val="00175EE1"/>
    <w:rsid w:val="001761E4"/>
    <w:rsid w:val="0017679F"/>
    <w:rsid w:val="001769EB"/>
    <w:rsid w:val="00177497"/>
    <w:rsid w:val="0018009C"/>
    <w:rsid w:val="001804B0"/>
    <w:rsid w:val="001804EC"/>
    <w:rsid w:val="00180FF2"/>
    <w:rsid w:val="00181F4F"/>
    <w:rsid w:val="001836BA"/>
    <w:rsid w:val="00184788"/>
    <w:rsid w:val="00184E5B"/>
    <w:rsid w:val="00185CE1"/>
    <w:rsid w:val="00186701"/>
    <w:rsid w:val="00190083"/>
    <w:rsid w:val="00191678"/>
    <w:rsid w:val="00191FDB"/>
    <w:rsid w:val="0019203E"/>
    <w:rsid w:val="00192077"/>
    <w:rsid w:val="00192A14"/>
    <w:rsid w:val="001933B7"/>
    <w:rsid w:val="0019346C"/>
    <w:rsid w:val="001935E9"/>
    <w:rsid w:val="00193C68"/>
    <w:rsid w:val="0019495F"/>
    <w:rsid w:val="00194CC0"/>
    <w:rsid w:val="00194DB2"/>
    <w:rsid w:val="00194EEF"/>
    <w:rsid w:val="001950D2"/>
    <w:rsid w:val="0019542D"/>
    <w:rsid w:val="001959C8"/>
    <w:rsid w:val="00195AB2"/>
    <w:rsid w:val="00195B64"/>
    <w:rsid w:val="001969E4"/>
    <w:rsid w:val="00197139"/>
    <w:rsid w:val="00197AC0"/>
    <w:rsid w:val="00197C4E"/>
    <w:rsid w:val="00197C77"/>
    <w:rsid w:val="00197CE9"/>
    <w:rsid w:val="001A0943"/>
    <w:rsid w:val="001A0BDF"/>
    <w:rsid w:val="001A132B"/>
    <w:rsid w:val="001A178B"/>
    <w:rsid w:val="001A19A1"/>
    <w:rsid w:val="001A1D32"/>
    <w:rsid w:val="001A2212"/>
    <w:rsid w:val="001A2B14"/>
    <w:rsid w:val="001A2E70"/>
    <w:rsid w:val="001A2EE4"/>
    <w:rsid w:val="001A3577"/>
    <w:rsid w:val="001A37A9"/>
    <w:rsid w:val="001A3F76"/>
    <w:rsid w:val="001A4290"/>
    <w:rsid w:val="001A5126"/>
    <w:rsid w:val="001A5479"/>
    <w:rsid w:val="001A5669"/>
    <w:rsid w:val="001A5B3A"/>
    <w:rsid w:val="001A5D11"/>
    <w:rsid w:val="001A611E"/>
    <w:rsid w:val="001A656B"/>
    <w:rsid w:val="001A68D4"/>
    <w:rsid w:val="001A7134"/>
    <w:rsid w:val="001A79D9"/>
    <w:rsid w:val="001B00FC"/>
    <w:rsid w:val="001B0AFC"/>
    <w:rsid w:val="001B0B19"/>
    <w:rsid w:val="001B0DDA"/>
    <w:rsid w:val="001B0F51"/>
    <w:rsid w:val="001B0F74"/>
    <w:rsid w:val="001B1BBA"/>
    <w:rsid w:val="001B218C"/>
    <w:rsid w:val="001B2257"/>
    <w:rsid w:val="001B2790"/>
    <w:rsid w:val="001B33CE"/>
    <w:rsid w:val="001B39AD"/>
    <w:rsid w:val="001B3BA2"/>
    <w:rsid w:val="001B465F"/>
    <w:rsid w:val="001B4702"/>
    <w:rsid w:val="001B479E"/>
    <w:rsid w:val="001B55E1"/>
    <w:rsid w:val="001B58C9"/>
    <w:rsid w:val="001B5996"/>
    <w:rsid w:val="001B5AFE"/>
    <w:rsid w:val="001B5B2A"/>
    <w:rsid w:val="001B6A37"/>
    <w:rsid w:val="001B6D99"/>
    <w:rsid w:val="001C0052"/>
    <w:rsid w:val="001C0809"/>
    <w:rsid w:val="001C0921"/>
    <w:rsid w:val="001C1503"/>
    <w:rsid w:val="001C1838"/>
    <w:rsid w:val="001C1A4D"/>
    <w:rsid w:val="001C1B19"/>
    <w:rsid w:val="001C1CA5"/>
    <w:rsid w:val="001C1F64"/>
    <w:rsid w:val="001C1F80"/>
    <w:rsid w:val="001C3568"/>
    <w:rsid w:val="001C3BA5"/>
    <w:rsid w:val="001C4D52"/>
    <w:rsid w:val="001C4F94"/>
    <w:rsid w:val="001C5564"/>
    <w:rsid w:val="001C59F3"/>
    <w:rsid w:val="001C5B0B"/>
    <w:rsid w:val="001C5B60"/>
    <w:rsid w:val="001C5CB8"/>
    <w:rsid w:val="001C5DF6"/>
    <w:rsid w:val="001C6D82"/>
    <w:rsid w:val="001C6EAE"/>
    <w:rsid w:val="001C79C9"/>
    <w:rsid w:val="001C7D71"/>
    <w:rsid w:val="001D0335"/>
    <w:rsid w:val="001D07C2"/>
    <w:rsid w:val="001D09B0"/>
    <w:rsid w:val="001D0A5F"/>
    <w:rsid w:val="001D0A6A"/>
    <w:rsid w:val="001D1AF0"/>
    <w:rsid w:val="001D1F61"/>
    <w:rsid w:val="001D242D"/>
    <w:rsid w:val="001D25EC"/>
    <w:rsid w:val="001D2D46"/>
    <w:rsid w:val="001D35D4"/>
    <w:rsid w:val="001D3F57"/>
    <w:rsid w:val="001D4B40"/>
    <w:rsid w:val="001D4B59"/>
    <w:rsid w:val="001D4F95"/>
    <w:rsid w:val="001D572A"/>
    <w:rsid w:val="001D5A97"/>
    <w:rsid w:val="001D5BB4"/>
    <w:rsid w:val="001D63A7"/>
    <w:rsid w:val="001D6416"/>
    <w:rsid w:val="001D6524"/>
    <w:rsid w:val="001D7389"/>
    <w:rsid w:val="001D7A15"/>
    <w:rsid w:val="001E03B9"/>
    <w:rsid w:val="001E0474"/>
    <w:rsid w:val="001E064F"/>
    <w:rsid w:val="001E06A5"/>
    <w:rsid w:val="001E1B47"/>
    <w:rsid w:val="001E1CBC"/>
    <w:rsid w:val="001E1CCD"/>
    <w:rsid w:val="001E2393"/>
    <w:rsid w:val="001E2962"/>
    <w:rsid w:val="001E3127"/>
    <w:rsid w:val="001E355A"/>
    <w:rsid w:val="001E36C9"/>
    <w:rsid w:val="001E3997"/>
    <w:rsid w:val="001E4353"/>
    <w:rsid w:val="001E43AB"/>
    <w:rsid w:val="001E4676"/>
    <w:rsid w:val="001E4858"/>
    <w:rsid w:val="001E48CE"/>
    <w:rsid w:val="001E49B0"/>
    <w:rsid w:val="001E4D00"/>
    <w:rsid w:val="001E54B9"/>
    <w:rsid w:val="001E5AA6"/>
    <w:rsid w:val="001E5ABB"/>
    <w:rsid w:val="001E5CD0"/>
    <w:rsid w:val="001E6457"/>
    <w:rsid w:val="001E64B7"/>
    <w:rsid w:val="001E64F9"/>
    <w:rsid w:val="001E6F66"/>
    <w:rsid w:val="001E74CE"/>
    <w:rsid w:val="001E767F"/>
    <w:rsid w:val="001E78DB"/>
    <w:rsid w:val="001E7C65"/>
    <w:rsid w:val="001E7D34"/>
    <w:rsid w:val="001F0D1E"/>
    <w:rsid w:val="001F11F7"/>
    <w:rsid w:val="001F15C0"/>
    <w:rsid w:val="001F168F"/>
    <w:rsid w:val="001F19F2"/>
    <w:rsid w:val="001F2047"/>
    <w:rsid w:val="001F3722"/>
    <w:rsid w:val="001F3FA7"/>
    <w:rsid w:val="001F4027"/>
    <w:rsid w:val="001F4245"/>
    <w:rsid w:val="001F45AB"/>
    <w:rsid w:val="001F476C"/>
    <w:rsid w:val="001F493E"/>
    <w:rsid w:val="001F4BE5"/>
    <w:rsid w:val="001F500F"/>
    <w:rsid w:val="001F5348"/>
    <w:rsid w:val="001F54FF"/>
    <w:rsid w:val="001F5B48"/>
    <w:rsid w:val="001F6035"/>
    <w:rsid w:val="001F6128"/>
    <w:rsid w:val="001F638E"/>
    <w:rsid w:val="001F7310"/>
    <w:rsid w:val="001F7D7C"/>
    <w:rsid w:val="002018C2"/>
    <w:rsid w:val="002018FB"/>
    <w:rsid w:val="00201C00"/>
    <w:rsid w:val="002022EF"/>
    <w:rsid w:val="00202963"/>
    <w:rsid w:val="00203305"/>
    <w:rsid w:val="002033AA"/>
    <w:rsid w:val="002038DB"/>
    <w:rsid w:val="00203BB8"/>
    <w:rsid w:val="002052AB"/>
    <w:rsid w:val="002053F6"/>
    <w:rsid w:val="002056F8"/>
    <w:rsid w:val="0020623D"/>
    <w:rsid w:val="00206740"/>
    <w:rsid w:val="0020698C"/>
    <w:rsid w:val="00207503"/>
    <w:rsid w:val="0020791B"/>
    <w:rsid w:val="00207BAB"/>
    <w:rsid w:val="00207DCA"/>
    <w:rsid w:val="0021058C"/>
    <w:rsid w:val="00211C27"/>
    <w:rsid w:val="00211CD7"/>
    <w:rsid w:val="00211F20"/>
    <w:rsid w:val="00212691"/>
    <w:rsid w:val="00212937"/>
    <w:rsid w:val="00212AE4"/>
    <w:rsid w:val="00212DA9"/>
    <w:rsid w:val="00212F40"/>
    <w:rsid w:val="002136D3"/>
    <w:rsid w:val="00214801"/>
    <w:rsid w:val="0021493A"/>
    <w:rsid w:val="00214FAE"/>
    <w:rsid w:val="00215036"/>
    <w:rsid w:val="002153BC"/>
    <w:rsid w:val="0021562B"/>
    <w:rsid w:val="00216595"/>
    <w:rsid w:val="00216B16"/>
    <w:rsid w:val="002178A2"/>
    <w:rsid w:val="00217F7A"/>
    <w:rsid w:val="0022059E"/>
    <w:rsid w:val="00220E01"/>
    <w:rsid w:val="00221009"/>
    <w:rsid w:val="002216E2"/>
    <w:rsid w:val="0022191F"/>
    <w:rsid w:val="0022271D"/>
    <w:rsid w:val="00223D4E"/>
    <w:rsid w:val="00224273"/>
    <w:rsid w:val="00224C5E"/>
    <w:rsid w:val="00224F15"/>
    <w:rsid w:val="002256F2"/>
    <w:rsid w:val="00226312"/>
    <w:rsid w:val="002263FA"/>
    <w:rsid w:val="002264CF"/>
    <w:rsid w:val="002264EB"/>
    <w:rsid w:val="00226C5C"/>
    <w:rsid w:val="002271FB"/>
    <w:rsid w:val="00227337"/>
    <w:rsid w:val="00227A0D"/>
    <w:rsid w:val="00227CAD"/>
    <w:rsid w:val="00230516"/>
    <w:rsid w:val="00230A71"/>
    <w:rsid w:val="002310C3"/>
    <w:rsid w:val="002312E5"/>
    <w:rsid w:val="00231995"/>
    <w:rsid w:val="00231DC5"/>
    <w:rsid w:val="002320B4"/>
    <w:rsid w:val="002320BF"/>
    <w:rsid w:val="002330B2"/>
    <w:rsid w:val="002336AD"/>
    <w:rsid w:val="00233CF9"/>
    <w:rsid w:val="00233FFB"/>
    <w:rsid w:val="002341CE"/>
    <w:rsid w:val="002348AA"/>
    <w:rsid w:val="00234F99"/>
    <w:rsid w:val="00235577"/>
    <w:rsid w:val="00235690"/>
    <w:rsid w:val="00235B31"/>
    <w:rsid w:val="00236847"/>
    <w:rsid w:val="00236B90"/>
    <w:rsid w:val="00236C47"/>
    <w:rsid w:val="00236F50"/>
    <w:rsid w:val="0023711F"/>
    <w:rsid w:val="00237200"/>
    <w:rsid w:val="00237237"/>
    <w:rsid w:val="002374B2"/>
    <w:rsid w:val="00237A17"/>
    <w:rsid w:val="002400F0"/>
    <w:rsid w:val="0024180D"/>
    <w:rsid w:val="00242CDD"/>
    <w:rsid w:val="00243025"/>
    <w:rsid w:val="00243266"/>
    <w:rsid w:val="0024330C"/>
    <w:rsid w:val="00243CEE"/>
    <w:rsid w:val="002447A0"/>
    <w:rsid w:val="00245371"/>
    <w:rsid w:val="00245753"/>
    <w:rsid w:val="00245A41"/>
    <w:rsid w:val="00246A82"/>
    <w:rsid w:val="00246BA6"/>
    <w:rsid w:val="00246F9B"/>
    <w:rsid w:val="00247415"/>
    <w:rsid w:val="002474BC"/>
    <w:rsid w:val="002477F3"/>
    <w:rsid w:val="002479F9"/>
    <w:rsid w:val="002507D9"/>
    <w:rsid w:val="00250841"/>
    <w:rsid w:val="00250C48"/>
    <w:rsid w:val="00250D12"/>
    <w:rsid w:val="00250D84"/>
    <w:rsid w:val="00251C90"/>
    <w:rsid w:val="00252248"/>
    <w:rsid w:val="00252502"/>
    <w:rsid w:val="00252733"/>
    <w:rsid w:val="00253662"/>
    <w:rsid w:val="00253944"/>
    <w:rsid w:val="00253C79"/>
    <w:rsid w:val="002549CC"/>
    <w:rsid w:val="00254B2E"/>
    <w:rsid w:val="00254DAC"/>
    <w:rsid w:val="002550DC"/>
    <w:rsid w:val="002555A6"/>
    <w:rsid w:val="00255A5F"/>
    <w:rsid w:val="00255C3A"/>
    <w:rsid w:val="00255C7A"/>
    <w:rsid w:val="0025612D"/>
    <w:rsid w:val="00256186"/>
    <w:rsid w:val="00256316"/>
    <w:rsid w:val="002570C1"/>
    <w:rsid w:val="00257105"/>
    <w:rsid w:val="00257745"/>
    <w:rsid w:val="0025791C"/>
    <w:rsid w:val="002605E5"/>
    <w:rsid w:val="002609C0"/>
    <w:rsid w:val="0026159C"/>
    <w:rsid w:val="00261EEE"/>
    <w:rsid w:val="002624B8"/>
    <w:rsid w:val="00262927"/>
    <w:rsid w:val="002632C1"/>
    <w:rsid w:val="002637EE"/>
    <w:rsid w:val="002639F0"/>
    <w:rsid w:val="00264035"/>
    <w:rsid w:val="00264660"/>
    <w:rsid w:val="00264DF5"/>
    <w:rsid w:val="00265291"/>
    <w:rsid w:val="00265567"/>
    <w:rsid w:val="002655F2"/>
    <w:rsid w:val="002660F4"/>
    <w:rsid w:val="002673A0"/>
    <w:rsid w:val="0026771F"/>
    <w:rsid w:val="00267887"/>
    <w:rsid w:val="00267E0D"/>
    <w:rsid w:val="0027046A"/>
    <w:rsid w:val="0027094B"/>
    <w:rsid w:val="00270DAE"/>
    <w:rsid w:val="00271BEB"/>
    <w:rsid w:val="00271F2C"/>
    <w:rsid w:val="0027226A"/>
    <w:rsid w:val="00272702"/>
    <w:rsid w:val="00272707"/>
    <w:rsid w:val="00272CB8"/>
    <w:rsid w:val="00273911"/>
    <w:rsid w:val="00273A43"/>
    <w:rsid w:val="00273F7E"/>
    <w:rsid w:val="00274651"/>
    <w:rsid w:val="00274DAE"/>
    <w:rsid w:val="00274F91"/>
    <w:rsid w:val="0027696F"/>
    <w:rsid w:val="00277CA0"/>
    <w:rsid w:val="00277F32"/>
    <w:rsid w:val="00277FDE"/>
    <w:rsid w:val="00280597"/>
    <w:rsid w:val="00280744"/>
    <w:rsid w:val="00280C37"/>
    <w:rsid w:val="00281E52"/>
    <w:rsid w:val="002823B8"/>
    <w:rsid w:val="0028242E"/>
    <w:rsid w:val="002824F5"/>
    <w:rsid w:val="002825FB"/>
    <w:rsid w:val="00282FDC"/>
    <w:rsid w:val="00283AE1"/>
    <w:rsid w:val="00283E1C"/>
    <w:rsid w:val="00284046"/>
    <w:rsid w:val="002840DF"/>
    <w:rsid w:val="00284174"/>
    <w:rsid w:val="0028422C"/>
    <w:rsid w:val="002842D6"/>
    <w:rsid w:val="00284730"/>
    <w:rsid w:val="00284F2C"/>
    <w:rsid w:val="002854F9"/>
    <w:rsid w:val="00285614"/>
    <w:rsid w:val="002857E1"/>
    <w:rsid w:val="00285FD2"/>
    <w:rsid w:val="0028681A"/>
    <w:rsid w:val="00286AB3"/>
    <w:rsid w:val="00286EA7"/>
    <w:rsid w:val="00287A55"/>
    <w:rsid w:val="0029011A"/>
    <w:rsid w:val="002902B9"/>
    <w:rsid w:val="0029072F"/>
    <w:rsid w:val="00290FD0"/>
    <w:rsid w:val="00291B98"/>
    <w:rsid w:val="00292643"/>
    <w:rsid w:val="0029350E"/>
    <w:rsid w:val="00293628"/>
    <w:rsid w:val="002938CF"/>
    <w:rsid w:val="00293D52"/>
    <w:rsid w:val="00294013"/>
    <w:rsid w:val="002949AF"/>
    <w:rsid w:val="00294F59"/>
    <w:rsid w:val="002950D5"/>
    <w:rsid w:val="002959F5"/>
    <w:rsid w:val="00295B9C"/>
    <w:rsid w:val="00296558"/>
    <w:rsid w:val="002965B2"/>
    <w:rsid w:val="00296ADE"/>
    <w:rsid w:val="00296EAB"/>
    <w:rsid w:val="0029747F"/>
    <w:rsid w:val="00297BE5"/>
    <w:rsid w:val="002A015E"/>
    <w:rsid w:val="002A068B"/>
    <w:rsid w:val="002A0841"/>
    <w:rsid w:val="002A18B4"/>
    <w:rsid w:val="002A1A95"/>
    <w:rsid w:val="002A28B5"/>
    <w:rsid w:val="002A303B"/>
    <w:rsid w:val="002A3147"/>
    <w:rsid w:val="002A32B1"/>
    <w:rsid w:val="002A41F1"/>
    <w:rsid w:val="002A42ED"/>
    <w:rsid w:val="002A4600"/>
    <w:rsid w:val="002A4BC8"/>
    <w:rsid w:val="002A4DE6"/>
    <w:rsid w:val="002A4F86"/>
    <w:rsid w:val="002A4F88"/>
    <w:rsid w:val="002A5FF4"/>
    <w:rsid w:val="002A6458"/>
    <w:rsid w:val="002A66BB"/>
    <w:rsid w:val="002A6A06"/>
    <w:rsid w:val="002A6EAF"/>
    <w:rsid w:val="002A7836"/>
    <w:rsid w:val="002A78CF"/>
    <w:rsid w:val="002A78D4"/>
    <w:rsid w:val="002A793F"/>
    <w:rsid w:val="002A7B7C"/>
    <w:rsid w:val="002A7EC9"/>
    <w:rsid w:val="002B0988"/>
    <w:rsid w:val="002B0AF2"/>
    <w:rsid w:val="002B0EAC"/>
    <w:rsid w:val="002B123A"/>
    <w:rsid w:val="002B1453"/>
    <w:rsid w:val="002B1531"/>
    <w:rsid w:val="002B1691"/>
    <w:rsid w:val="002B1A5F"/>
    <w:rsid w:val="002B1B57"/>
    <w:rsid w:val="002B2B72"/>
    <w:rsid w:val="002B2E35"/>
    <w:rsid w:val="002B349F"/>
    <w:rsid w:val="002B3C96"/>
    <w:rsid w:val="002B4297"/>
    <w:rsid w:val="002B45B7"/>
    <w:rsid w:val="002B5444"/>
    <w:rsid w:val="002B5A12"/>
    <w:rsid w:val="002B5B7F"/>
    <w:rsid w:val="002B63E8"/>
    <w:rsid w:val="002B64E1"/>
    <w:rsid w:val="002B70A4"/>
    <w:rsid w:val="002B7138"/>
    <w:rsid w:val="002B72F2"/>
    <w:rsid w:val="002B74A7"/>
    <w:rsid w:val="002B74B7"/>
    <w:rsid w:val="002C01D1"/>
    <w:rsid w:val="002C02A4"/>
    <w:rsid w:val="002C092A"/>
    <w:rsid w:val="002C0E9B"/>
    <w:rsid w:val="002C1270"/>
    <w:rsid w:val="002C13A1"/>
    <w:rsid w:val="002C18AF"/>
    <w:rsid w:val="002C1A68"/>
    <w:rsid w:val="002C2000"/>
    <w:rsid w:val="002C2333"/>
    <w:rsid w:val="002C26EF"/>
    <w:rsid w:val="002C2831"/>
    <w:rsid w:val="002C32E6"/>
    <w:rsid w:val="002C36FC"/>
    <w:rsid w:val="002C381E"/>
    <w:rsid w:val="002C3C70"/>
    <w:rsid w:val="002C3DBE"/>
    <w:rsid w:val="002C3E29"/>
    <w:rsid w:val="002C3E55"/>
    <w:rsid w:val="002C40A7"/>
    <w:rsid w:val="002C43D4"/>
    <w:rsid w:val="002C4793"/>
    <w:rsid w:val="002C47ED"/>
    <w:rsid w:val="002C4AD7"/>
    <w:rsid w:val="002C4D41"/>
    <w:rsid w:val="002C5115"/>
    <w:rsid w:val="002C6854"/>
    <w:rsid w:val="002C6A39"/>
    <w:rsid w:val="002C6B2F"/>
    <w:rsid w:val="002C6D63"/>
    <w:rsid w:val="002C6DC6"/>
    <w:rsid w:val="002C7AB3"/>
    <w:rsid w:val="002C7C9D"/>
    <w:rsid w:val="002D00AF"/>
    <w:rsid w:val="002D013A"/>
    <w:rsid w:val="002D05E6"/>
    <w:rsid w:val="002D0713"/>
    <w:rsid w:val="002D082D"/>
    <w:rsid w:val="002D0969"/>
    <w:rsid w:val="002D0C07"/>
    <w:rsid w:val="002D0CE2"/>
    <w:rsid w:val="002D0F33"/>
    <w:rsid w:val="002D1320"/>
    <w:rsid w:val="002D13B1"/>
    <w:rsid w:val="002D157D"/>
    <w:rsid w:val="002D165F"/>
    <w:rsid w:val="002D1FED"/>
    <w:rsid w:val="002D2346"/>
    <w:rsid w:val="002D3884"/>
    <w:rsid w:val="002D397C"/>
    <w:rsid w:val="002D3E18"/>
    <w:rsid w:val="002D424D"/>
    <w:rsid w:val="002D4B62"/>
    <w:rsid w:val="002D551A"/>
    <w:rsid w:val="002D589B"/>
    <w:rsid w:val="002D59F9"/>
    <w:rsid w:val="002D5F14"/>
    <w:rsid w:val="002D6139"/>
    <w:rsid w:val="002D644F"/>
    <w:rsid w:val="002D676A"/>
    <w:rsid w:val="002D69B6"/>
    <w:rsid w:val="002D6D9D"/>
    <w:rsid w:val="002D73DD"/>
    <w:rsid w:val="002D7E86"/>
    <w:rsid w:val="002E0525"/>
    <w:rsid w:val="002E09F1"/>
    <w:rsid w:val="002E15B2"/>
    <w:rsid w:val="002E18A9"/>
    <w:rsid w:val="002E1923"/>
    <w:rsid w:val="002E1AE8"/>
    <w:rsid w:val="002E1B57"/>
    <w:rsid w:val="002E1CE6"/>
    <w:rsid w:val="002E1D29"/>
    <w:rsid w:val="002E23C4"/>
    <w:rsid w:val="002E251E"/>
    <w:rsid w:val="002E28C4"/>
    <w:rsid w:val="002E34DC"/>
    <w:rsid w:val="002E3B68"/>
    <w:rsid w:val="002E5A79"/>
    <w:rsid w:val="002E6739"/>
    <w:rsid w:val="002E6E60"/>
    <w:rsid w:val="002E7CC0"/>
    <w:rsid w:val="002E7EB3"/>
    <w:rsid w:val="002F06CE"/>
    <w:rsid w:val="002F0836"/>
    <w:rsid w:val="002F1099"/>
    <w:rsid w:val="002F23F0"/>
    <w:rsid w:val="002F264D"/>
    <w:rsid w:val="002F2958"/>
    <w:rsid w:val="002F2A1D"/>
    <w:rsid w:val="002F2AF9"/>
    <w:rsid w:val="002F304D"/>
    <w:rsid w:val="002F35F0"/>
    <w:rsid w:val="002F3F16"/>
    <w:rsid w:val="002F4152"/>
    <w:rsid w:val="002F41BD"/>
    <w:rsid w:val="002F424F"/>
    <w:rsid w:val="002F4454"/>
    <w:rsid w:val="002F5481"/>
    <w:rsid w:val="002F576A"/>
    <w:rsid w:val="002F5F70"/>
    <w:rsid w:val="002F67D1"/>
    <w:rsid w:val="002F76D5"/>
    <w:rsid w:val="002F7D09"/>
    <w:rsid w:val="002F7EC7"/>
    <w:rsid w:val="002F7EE2"/>
    <w:rsid w:val="003000E0"/>
    <w:rsid w:val="0030019B"/>
    <w:rsid w:val="00300720"/>
    <w:rsid w:val="00300C0C"/>
    <w:rsid w:val="003014B7"/>
    <w:rsid w:val="00301FBE"/>
    <w:rsid w:val="003023C5"/>
    <w:rsid w:val="0030268A"/>
    <w:rsid w:val="0030370A"/>
    <w:rsid w:val="0030466E"/>
    <w:rsid w:val="003047EA"/>
    <w:rsid w:val="00304FC9"/>
    <w:rsid w:val="00305BEF"/>
    <w:rsid w:val="00305EFB"/>
    <w:rsid w:val="00305F4D"/>
    <w:rsid w:val="00306200"/>
    <w:rsid w:val="00306310"/>
    <w:rsid w:val="00306548"/>
    <w:rsid w:val="00306FE6"/>
    <w:rsid w:val="0031042F"/>
    <w:rsid w:val="0031048F"/>
    <w:rsid w:val="00310D4E"/>
    <w:rsid w:val="00310F62"/>
    <w:rsid w:val="00311442"/>
    <w:rsid w:val="00311C81"/>
    <w:rsid w:val="00311E90"/>
    <w:rsid w:val="00313428"/>
    <w:rsid w:val="0031378F"/>
    <w:rsid w:val="00313BC1"/>
    <w:rsid w:val="00314233"/>
    <w:rsid w:val="003149E1"/>
    <w:rsid w:val="00314D7C"/>
    <w:rsid w:val="003168AD"/>
    <w:rsid w:val="00317137"/>
    <w:rsid w:val="00317D11"/>
    <w:rsid w:val="00317D4D"/>
    <w:rsid w:val="00317DF5"/>
    <w:rsid w:val="00320A80"/>
    <w:rsid w:val="00320B97"/>
    <w:rsid w:val="00320C57"/>
    <w:rsid w:val="00321200"/>
    <w:rsid w:val="00321385"/>
    <w:rsid w:val="003215A2"/>
    <w:rsid w:val="00321CF4"/>
    <w:rsid w:val="003227A3"/>
    <w:rsid w:val="00322D7C"/>
    <w:rsid w:val="00322E88"/>
    <w:rsid w:val="00322EB2"/>
    <w:rsid w:val="0032335B"/>
    <w:rsid w:val="00323B4F"/>
    <w:rsid w:val="00324303"/>
    <w:rsid w:val="00324C96"/>
    <w:rsid w:val="00325120"/>
    <w:rsid w:val="00325746"/>
    <w:rsid w:val="00325D57"/>
    <w:rsid w:val="003262EA"/>
    <w:rsid w:val="003270C5"/>
    <w:rsid w:val="00330396"/>
    <w:rsid w:val="00330649"/>
    <w:rsid w:val="003309CE"/>
    <w:rsid w:val="00331029"/>
    <w:rsid w:val="00331090"/>
    <w:rsid w:val="00332058"/>
    <w:rsid w:val="003323C6"/>
    <w:rsid w:val="003327E8"/>
    <w:rsid w:val="00333081"/>
    <w:rsid w:val="003331DD"/>
    <w:rsid w:val="00333799"/>
    <w:rsid w:val="003339B3"/>
    <w:rsid w:val="003339C9"/>
    <w:rsid w:val="00333E02"/>
    <w:rsid w:val="00334480"/>
    <w:rsid w:val="00334CB7"/>
    <w:rsid w:val="00334FE6"/>
    <w:rsid w:val="0033565D"/>
    <w:rsid w:val="00335B78"/>
    <w:rsid w:val="00335F8F"/>
    <w:rsid w:val="00336B2E"/>
    <w:rsid w:val="0033725C"/>
    <w:rsid w:val="0033750D"/>
    <w:rsid w:val="00337A37"/>
    <w:rsid w:val="00340192"/>
    <w:rsid w:val="0034025E"/>
    <w:rsid w:val="00340785"/>
    <w:rsid w:val="00340CF6"/>
    <w:rsid w:val="00340D6D"/>
    <w:rsid w:val="0034146B"/>
    <w:rsid w:val="0034188B"/>
    <w:rsid w:val="00341B95"/>
    <w:rsid w:val="00342091"/>
    <w:rsid w:val="003422C6"/>
    <w:rsid w:val="00342628"/>
    <w:rsid w:val="003430C7"/>
    <w:rsid w:val="00343609"/>
    <w:rsid w:val="00343A06"/>
    <w:rsid w:val="00343A87"/>
    <w:rsid w:val="003458A6"/>
    <w:rsid w:val="003459B2"/>
    <w:rsid w:val="00345DE2"/>
    <w:rsid w:val="00345F1E"/>
    <w:rsid w:val="003461C0"/>
    <w:rsid w:val="003465F2"/>
    <w:rsid w:val="00346843"/>
    <w:rsid w:val="00346883"/>
    <w:rsid w:val="003468F5"/>
    <w:rsid w:val="00346B27"/>
    <w:rsid w:val="0034736D"/>
    <w:rsid w:val="003506FE"/>
    <w:rsid w:val="00350966"/>
    <w:rsid w:val="00350AB6"/>
    <w:rsid w:val="00351EA0"/>
    <w:rsid w:val="003521DE"/>
    <w:rsid w:val="00353255"/>
    <w:rsid w:val="00353502"/>
    <w:rsid w:val="00353678"/>
    <w:rsid w:val="003536A7"/>
    <w:rsid w:val="003537E4"/>
    <w:rsid w:val="00353A08"/>
    <w:rsid w:val="00353C3D"/>
    <w:rsid w:val="00353DFE"/>
    <w:rsid w:val="00355F37"/>
    <w:rsid w:val="0035679A"/>
    <w:rsid w:val="00356865"/>
    <w:rsid w:val="003568A8"/>
    <w:rsid w:val="00356A3A"/>
    <w:rsid w:val="00356E6C"/>
    <w:rsid w:val="00357631"/>
    <w:rsid w:val="003604DD"/>
    <w:rsid w:val="00360B57"/>
    <w:rsid w:val="00360BE4"/>
    <w:rsid w:val="00361367"/>
    <w:rsid w:val="00361447"/>
    <w:rsid w:val="00361D3D"/>
    <w:rsid w:val="003622AA"/>
    <w:rsid w:val="003625B1"/>
    <w:rsid w:val="003628BB"/>
    <w:rsid w:val="00362A08"/>
    <w:rsid w:val="00362DAD"/>
    <w:rsid w:val="0036392A"/>
    <w:rsid w:val="003641F9"/>
    <w:rsid w:val="00364486"/>
    <w:rsid w:val="0036465D"/>
    <w:rsid w:val="00364F9C"/>
    <w:rsid w:val="00366358"/>
    <w:rsid w:val="00366860"/>
    <w:rsid w:val="00366D75"/>
    <w:rsid w:val="00367177"/>
    <w:rsid w:val="0036765F"/>
    <w:rsid w:val="00367697"/>
    <w:rsid w:val="0037009E"/>
    <w:rsid w:val="003700EB"/>
    <w:rsid w:val="00370CFD"/>
    <w:rsid w:val="00370D56"/>
    <w:rsid w:val="00370DD2"/>
    <w:rsid w:val="00370E77"/>
    <w:rsid w:val="003719B0"/>
    <w:rsid w:val="00371A85"/>
    <w:rsid w:val="00371AF2"/>
    <w:rsid w:val="00371AF8"/>
    <w:rsid w:val="00371B46"/>
    <w:rsid w:val="00371D74"/>
    <w:rsid w:val="003739C3"/>
    <w:rsid w:val="0037490D"/>
    <w:rsid w:val="00375457"/>
    <w:rsid w:val="003754F9"/>
    <w:rsid w:val="00375986"/>
    <w:rsid w:val="00375C18"/>
    <w:rsid w:val="00376B09"/>
    <w:rsid w:val="00376CC5"/>
    <w:rsid w:val="00376E58"/>
    <w:rsid w:val="00377269"/>
    <w:rsid w:val="0037736D"/>
    <w:rsid w:val="003774A6"/>
    <w:rsid w:val="00377A10"/>
    <w:rsid w:val="00377F53"/>
    <w:rsid w:val="00377FD0"/>
    <w:rsid w:val="00380D1C"/>
    <w:rsid w:val="00381160"/>
    <w:rsid w:val="00381343"/>
    <w:rsid w:val="003816EA"/>
    <w:rsid w:val="00381879"/>
    <w:rsid w:val="00381968"/>
    <w:rsid w:val="00381CEF"/>
    <w:rsid w:val="003826E6"/>
    <w:rsid w:val="00382C84"/>
    <w:rsid w:val="003839FD"/>
    <w:rsid w:val="00383B10"/>
    <w:rsid w:val="003849FE"/>
    <w:rsid w:val="00384AE5"/>
    <w:rsid w:val="003850C2"/>
    <w:rsid w:val="003850E0"/>
    <w:rsid w:val="0038514D"/>
    <w:rsid w:val="003851F4"/>
    <w:rsid w:val="003857C0"/>
    <w:rsid w:val="00386D52"/>
    <w:rsid w:val="003875FE"/>
    <w:rsid w:val="00387785"/>
    <w:rsid w:val="003877AC"/>
    <w:rsid w:val="00387B1A"/>
    <w:rsid w:val="00387CC1"/>
    <w:rsid w:val="00387D50"/>
    <w:rsid w:val="00390BBB"/>
    <w:rsid w:val="0039248C"/>
    <w:rsid w:val="00392A4C"/>
    <w:rsid w:val="00392F1A"/>
    <w:rsid w:val="003930B0"/>
    <w:rsid w:val="0039352B"/>
    <w:rsid w:val="00393B98"/>
    <w:rsid w:val="00394029"/>
    <w:rsid w:val="003942CA"/>
    <w:rsid w:val="003943FA"/>
    <w:rsid w:val="003945DF"/>
    <w:rsid w:val="00394C3F"/>
    <w:rsid w:val="00395210"/>
    <w:rsid w:val="003953D5"/>
    <w:rsid w:val="00395A75"/>
    <w:rsid w:val="003960D2"/>
    <w:rsid w:val="003964E2"/>
    <w:rsid w:val="003968E6"/>
    <w:rsid w:val="003969E4"/>
    <w:rsid w:val="00396CFF"/>
    <w:rsid w:val="0039769B"/>
    <w:rsid w:val="00397B6D"/>
    <w:rsid w:val="003A0162"/>
    <w:rsid w:val="003A03E6"/>
    <w:rsid w:val="003A081D"/>
    <w:rsid w:val="003A0AC4"/>
    <w:rsid w:val="003A120F"/>
    <w:rsid w:val="003A24D4"/>
    <w:rsid w:val="003A2506"/>
    <w:rsid w:val="003A25FD"/>
    <w:rsid w:val="003A275E"/>
    <w:rsid w:val="003A2F35"/>
    <w:rsid w:val="003A2F9F"/>
    <w:rsid w:val="003A339D"/>
    <w:rsid w:val="003A3697"/>
    <w:rsid w:val="003A40E5"/>
    <w:rsid w:val="003A4663"/>
    <w:rsid w:val="003A48FA"/>
    <w:rsid w:val="003A4A66"/>
    <w:rsid w:val="003A516D"/>
    <w:rsid w:val="003A52CD"/>
    <w:rsid w:val="003A5FDF"/>
    <w:rsid w:val="003A6055"/>
    <w:rsid w:val="003A6095"/>
    <w:rsid w:val="003A61F2"/>
    <w:rsid w:val="003A6719"/>
    <w:rsid w:val="003A7152"/>
    <w:rsid w:val="003A765D"/>
    <w:rsid w:val="003A77FD"/>
    <w:rsid w:val="003B01D1"/>
    <w:rsid w:val="003B05F7"/>
    <w:rsid w:val="003B19F8"/>
    <w:rsid w:val="003B19FC"/>
    <w:rsid w:val="003B32B0"/>
    <w:rsid w:val="003B33E2"/>
    <w:rsid w:val="003B3698"/>
    <w:rsid w:val="003B3A0B"/>
    <w:rsid w:val="003B3CB2"/>
    <w:rsid w:val="003B4001"/>
    <w:rsid w:val="003B467D"/>
    <w:rsid w:val="003B4702"/>
    <w:rsid w:val="003B6C83"/>
    <w:rsid w:val="003B7C65"/>
    <w:rsid w:val="003B7CE1"/>
    <w:rsid w:val="003B7CE4"/>
    <w:rsid w:val="003C02D8"/>
    <w:rsid w:val="003C05DF"/>
    <w:rsid w:val="003C0958"/>
    <w:rsid w:val="003C0ADC"/>
    <w:rsid w:val="003C18E5"/>
    <w:rsid w:val="003C1E43"/>
    <w:rsid w:val="003C1F9F"/>
    <w:rsid w:val="003C1FDE"/>
    <w:rsid w:val="003C2BE5"/>
    <w:rsid w:val="003C34D0"/>
    <w:rsid w:val="003C3665"/>
    <w:rsid w:val="003C464B"/>
    <w:rsid w:val="003C56F0"/>
    <w:rsid w:val="003C5C42"/>
    <w:rsid w:val="003C5D8F"/>
    <w:rsid w:val="003C7355"/>
    <w:rsid w:val="003C7675"/>
    <w:rsid w:val="003C78EC"/>
    <w:rsid w:val="003C7A92"/>
    <w:rsid w:val="003C7ACD"/>
    <w:rsid w:val="003C7AFD"/>
    <w:rsid w:val="003C7EB3"/>
    <w:rsid w:val="003D018F"/>
    <w:rsid w:val="003D023A"/>
    <w:rsid w:val="003D036C"/>
    <w:rsid w:val="003D0DCF"/>
    <w:rsid w:val="003D1394"/>
    <w:rsid w:val="003D1B02"/>
    <w:rsid w:val="003D1C8E"/>
    <w:rsid w:val="003D20C2"/>
    <w:rsid w:val="003D237F"/>
    <w:rsid w:val="003D2C4C"/>
    <w:rsid w:val="003D2D32"/>
    <w:rsid w:val="003D34DE"/>
    <w:rsid w:val="003D368D"/>
    <w:rsid w:val="003D383E"/>
    <w:rsid w:val="003D385B"/>
    <w:rsid w:val="003D3EB4"/>
    <w:rsid w:val="003D41BA"/>
    <w:rsid w:val="003D4353"/>
    <w:rsid w:val="003D4405"/>
    <w:rsid w:val="003D47BB"/>
    <w:rsid w:val="003D53A6"/>
    <w:rsid w:val="003D5489"/>
    <w:rsid w:val="003D56B0"/>
    <w:rsid w:val="003D6351"/>
    <w:rsid w:val="003D6596"/>
    <w:rsid w:val="003D66DD"/>
    <w:rsid w:val="003D6CB2"/>
    <w:rsid w:val="003D7158"/>
    <w:rsid w:val="003E06A1"/>
    <w:rsid w:val="003E075C"/>
    <w:rsid w:val="003E0782"/>
    <w:rsid w:val="003E0A60"/>
    <w:rsid w:val="003E0DA0"/>
    <w:rsid w:val="003E19CA"/>
    <w:rsid w:val="003E1B1E"/>
    <w:rsid w:val="003E203F"/>
    <w:rsid w:val="003E252F"/>
    <w:rsid w:val="003E2943"/>
    <w:rsid w:val="003E2D1D"/>
    <w:rsid w:val="003E2D62"/>
    <w:rsid w:val="003E2EAC"/>
    <w:rsid w:val="003E30BC"/>
    <w:rsid w:val="003E350E"/>
    <w:rsid w:val="003E3C95"/>
    <w:rsid w:val="003E44ED"/>
    <w:rsid w:val="003E4F2B"/>
    <w:rsid w:val="003E4FF2"/>
    <w:rsid w:val="003E50AA"/>
    <w:rsid w:val="003E5464"/>
    <w:rsid w:val="003E58D8"/>
    <w:rsid w:val="003E600E"/>
    <w:rsid w:val="003E6FFA"/>
    <w:rsid w:val="003E728C"/>
    <w:rsid w:val="003E7417"/>
    <w:rsid w:val="003E7D35"/>
    <w:rsid w:val="003F044A"/>
    <w:rsid w:val="003F10D8"/>
    <w:rsid w:val="003F1414"/>
    <w:rsid w:val="003F2170"/>
    <w:rsid w:val="003F34EA"/>
    <w:rsid w:val="003F3CEC"/>
    <w:rsid w:val="003F48D8"/>
    <w:rsid w:val="003F49C4"/>
    <w:rsid w:val="003F4C38"/>
    <w:rsid w:val="003F4EA5"/>
    <w:rsid w:val="003F4ED5"/>
    <w:rsid w:val="003F4F7E"/>
    <w:rsid w:val="003F6381"/>
    <w:rsid w:val="003F6F0D"/>
    <w:rsid w:val="003F7632"/>
    <w:rsid w:val="003F7DA3"/>
    <w:rsid w:val="004000B8"/>
    <w:rsid w:val="004003D7"/>
    <w:rsid w:val="00401253"/>
    <w:rsid w:val="00401F20"/>
    <w:rsid w:val="004021AB"/>
    <w:rsid w:val="0040250C"/>
    <w:rsid w:val="00402A8D"/>
    <w:rsid w:val="00402D69"/>
    <w:rsid w:val="00402D6B"/>
    <w:rsid w:val="00402F86"/>
    <w:rsid w:val="00403DB4"/>
    <w:rsid w:val="00403FAE"/>
    <w:rsid w:val="00404769"/>
    <w:rsid w:val="004048EA"/>
    <w:rsid w:val="00404EBE"/>
    <w:rsid w:val="00405559"/>
    <w:rsid w:val="00405D70"/>
    <w:rsid w:val="00405FF4"/>
    <w:rsid w:val="00406571"/>
    <w:rsid w:val="00406FFF"/>
    <w:rsid w:val="00407BC4"/>
    <w:rsid w:val="00407CF5"/>
    <w:rsid w:val="0041021D"/>
    <w:rsid w:val="004105BB"/>
    <w:rsid w:val="0041091A"/>
    <w:rsid w:val="004109A5"/>
    <w:rsid w:val="004109FB"/>
    <w:rsid w:val="004113F1"/>
    <w:rsid w:val="00411B51"/>
    <w:rsid w:val="00411BE8"/>
    <w:rsid w:val="00411DAF"/>
    <w:rsid w:val="004120F7"/>
    <w:rsid w:val="0041267D"/>
    <w:rsid w:val="0041279A"/>
    <w:rsid w:val="00412D10"/>
    <w:rsid w:val="00413A3B"/>
    <w:rsid w:val="00413BEA"/>
    <w:rsid w:val="00414164"/>
    <w:rsid w:val="00414F6C"/>
    <w:rsid w:val="0041522A"/>
    <w:rsid w:val="00415AD7"/>
    <w:rsid w:val="00415B7B"/>
    <w:rsid w:val="00415B7F"/>
    <w:rsid w:val="00415D3D"/>
    <w:rsid w:val="004160F4"/>
    <w:rsid w:val="00416D08"/>
    <w:rsid w:val="0041736B"/>
    <w:rsid w:val="00417CE1"/>
    <w:rsid w:val="00420143"/>
    <w:rsid w:val="00420177"/>
    <w:rsid w:val="00420D2F"/>
    <w:rsid w:val="004219C1"/>
    <w:rsid w:val="00421F10"/>
    <w:rsid w:val="00423178"/>
    <w:rsid w:val="004231AF"/>
    <w:rsid w:val="00423488"/>
    <w:rsid w:val="00423934"/>
    <w:rsid w:val="004242B3"/>
    <w:rsid w:val="004246C7"/>
    <w:rsid w:val="00424967"/>
    <w:rsid w:val="004251F5"/>
    <w:rsid w:val="00425D20"/>
    <w:rsid w:val="00426ADA"/>
    <w:rsid w:val="00426D11"/>
    <w:rsid w:val="00426F5A"/>
    <w:rsid w:val="004271BC"/>
    <w:rsid w:val="004272C2"/>
    <w:rsid w:val="004273B7"/>
    <w:rsid w:val="004273B9"/>
    <w:rsid w:val="00430643"/>
    <w:rsid w:val="00430932"/>
    <w:rsid w:val="00430C66"/>
    <w:rsid w:val="00431C8C"/>
    <w:rsid w:val="00431D52"/>
    <w:rsid w:val="00431F02"/>
    <w:rsid w:val="004331CA"/>
    <w:rsid w:val="0043350A"/>
    <w:rsid w:val="00433B4D"/>
    <w:rsid w:val="00433B61"/>
    <w:rsid w:val="00434E86"/>
    <w:rsid w:val="0043591C"/>
    <w:rsid w:val="004371AD"/>
    <w:rsid w:val="00437534"/>
    <w:rsid w:val="00437D8D"/>
    <w:rsid w:val="004400AD"/>
    <w:rsid w:val="00440BB9"/>
    <w:rsid w:val="00441314"/>
    <w:rsid w:val="00441436"/>
    <w:rsid w:val="004414C2"/>
    <w:rsid w:val="00441843"/>
    <w:rsid w:val="00441F7E"/>
    <w:rsid w:val="00442E3B"/>
    <w:rsid w:val="00442F7B"/>
    <w:rsid w:val="0044369A"/>
    <w:rsid w:val="004436D4"/>
    <w:rsid w:val="00444D03"/>
    <w:rsid w:val="004453DE"/>
    <w:rsid w:val="004453E9"/>
    <w:rsid w:val="00445690"/>
    <w:rsid w:val="00445CB5"/>
    <w:rsid w:val="00446B46"/>
    <w:rsid w:val="00446B50"/>
    <w:rsid w:val="00446B6B"/>
    <w:rsid w:val="00446B8A"/>
    <w:rsid w:val="00446EFA"/>
    <w:rsid w:val="00447E20"/>
    <w:rsid w:val="0045041A"/>
    <w:rsid w:val="00450575"/>
    <w:rsid w:val="004506B1"/>
    <w:rsid w:val="0045087D"/>
    <w:rsid w:val="004509CA"/>
    <w:rsid w:val="00450BE1"/>
    <w:rsid w:val="00450CE6"/>
    <w:rsid w:val="004514DC"/>
    <w:rsid w:val="00451814"/>
    <w:rsid w:val="0045199A"/>
    <w:rsid w:val="00453277"/>
    <w:rsid w:val="004536AA"/>
    <w:rsid w:val="00453807"/>
    <w:rsid w:val="00453EBD"/>
    <w:rsid w:val="00453F5A"/>
    <w:rsid w:val="00454766"/>
    <w:rsid w:val="00454AC4"/>
    <w:rsid w:val="00455429"/>
    <w:rsid w:val="0045543E"/>
    <w:rsid w:val="00455459"/>
    <w:rsid w:val="00455E44"/>
    <w:rsid w:val="00455FDB"/>
    <w:rsid w:val="0045671D"/>
    <w:rsid w:val="004602A4"/>
    <w:rsid w:val="00460AD9"/>
    <w:rsid w:val="00460CFF"/>
    <w:rsid w:val="00461290"/>
    <w:rsid w:val="0046174E"/>
    <w:rsid w:val="00462510"/>
    <w:rsid w:val="004625AC"/>
    <w:rsid w:val="004636F0"/>
    <w:rsid w:val="0046388E"/>
    <w:rsid w:val="00463A6D"/>
    <w:rsid w:val="00464BBC"/>
    <w:rsid w:val="00464FD4"/>
    <w:rsid w:val="0046541D"/>
    <w:rsid w:val="00465D3C"/>
    <w:rsid w:val="00466584"/>
    <w:rsid w:val="004667EA"/>
    <w:rsid w:val="004702AF"/>
    <w:rsid w:val="00470813"/>
    <w:rsid w:val="004712BA"/>
    <w:rsid w:val="00471A22"/>
    <w:rsid w:val="00471AFB"/>
    <w:rsid w:val="00471C12"/>
    <w:rsid w:val="00472683"/>
    <w:rsid w:val="00472779"/>
    <w:rsid w:val="00472B27"/>
    <w:rsid w:val="00472B78"/>
    <w:rsid w:val="00472B9F"/>
    <w:rsid w:val="00473172"/>
    <w:rsid w:val="0047341D"/>
    <w:rsid w:val="00473536"/>
    <w:rsid w:val="004739BD"/>
    <w:rsid w:val="00473F24"/>
    <w:rsid w:val="00474A2A"/>
    <w:rsid w:val="00474AC6"/>
    <w:rsid w:val="00474E3D"/>
    <w:rsid w:val="00475499"/>
    <w:rsid w:val="0047581D"/>
    <w:rsid w:val="00475D85"/>
    <w:rsid w:val="0047632F"/>
    <w:rsid w:val="0047757C"/>
    <w:rsid w:val="00477B33"/>
    <w:rsid w:val="00477B8E"/>
    <w:rsid w:val="00477CC3"/>
    <w:rsid w:val="0048189F"/>
    <w:rsid w:val="00481B25"/>
    <w:rsid w:val="0048232C"/>
    <w:rsid w:val="004828F6"/>
    <w:rsid w:val="004837CF"/>
    <w:rsid w:val="00483B9F"/>
    <w:rsid w:val="00483D3D"/>
    <w:rsid w:val="00483FA0"/>
    <w:rsid w:val="00484946"/>
    <w:rsid w:val="00484A4C"/>
    <w:rsid w:val="00484C50"/>
    <w:rsid w:val="00485138"/>
    <w:rsid w:val="00485157"/>
    <w:rsid w:val="00485170"/>
    <w:rsid w:val="00485576"/>
    <w:rsid w:val="004860FA"/>
    <w:rsid w:val="00486124"/>
    <w:rsid w:val="0048658F"/>
    <w:rsid w:val="004867A1"/>
    <w:rsid w:val="004867E5"/>
    <w:rsid w:val="00486A6D"/>
    <w:rsid w:val="00486EA8"/>
    <w:rsid w:val="004871D7"/>
    <w:rsid w:val="004877C4"/>
    <w:rsid w:val="0048781C"/>
    <w:rsid w:val="004878D2"/>
    <w:rsid w:val="0048792A"/>
    <w:rsid w:val="00487E9B"/>
    <w:rsid w:val="004903D4"/>
    <w:rsid w:val="0049082A"/>
    <w:rsid w:val="004908AE"/>
    <w:rsid w:val="00490B0D"/>
    <w:rsid w:val="00490C61"/>
    <w:rsid w:val="00490EEF"/>
    <w:rsid w:val="0049102E"/>
    <w:rsid w:val="00491139"/>
    <w:rsid w:val="0049133C"/>
    <w:rsid w:val="00491AE4"/>
    <w:rsid w:val="00491D72"/>
    <w:rsid w:val="00492114"/>
    <w:rsid w:val="004928E3"/>
    <w:rsid w:val="004929BC"/>
    <w:rsid w:val="00492DD8"/>
    <w:rsid w:val="00493274"/>
    <w:rsid w:val="004932EC"/>
    <w:rsid w:val="00493A3B"/>
    <w:rsid w:val="00493ADF"/>
    <w:rsid w:val="004952C6"/>
    <w:rsid w:val="004953F3"/>
    <w:rsid w:val="004958EA"/>
    <w:rsid w:val="004959F6"/>
    <w:rsid w:val="00495FAE"/>
    <w:rsid w:val="0049603D"/>
    <w:rsid w:val="0049611C"/>
    <w:rsid w:val="00496755"/>
    <w:rsid w:val="0049677C"/>
    <w:rsid w:val="00496820"/>
    <w:rsid w:val="004971A2"/>
    <w:rsid w:val="004974C3"/>
    <w:rsid w:val="00497B41"/>
    <w:rsid w:val="00497CB5"/>
    <w:rsid w:val="004A0048"/>
    <w:rsid w:val="004A0B60"/>
    <w:rsid w:val="004A0C50"/>
    <w:rsid w:val="004A0E23"/>
    <w:rsid w:val="004A179D"/>
    <w:rsid w:val="004A1807"/>
    <w:rsid w:val="004A18B2"/>
    <w:rsid w:val="004A19DC"/>
    <w:rsid w:val="004A1DF5"/>
    <w:rsid w:val="004A22D0"/>
    <w:rsid w:val="004A28EE"/>
    <w:rsid w:val="004A2A6E"/>
    <w:rsid w:val="004A3A99"/>
    <w:rsid w:val="004A3B74"/>
    <w:rsid w:val="004A3C84"/>
    <w:rsid w:val="004A51A7"/>
    <w:rsid w:val="004A54F9"/>
    <w:rsid w:val="004A556D"/>
    <w:rsid w:val="004A5907"/>
    <w:rsid w:val="004A6534"/>
    <w:rsid w:val="004A68A9"/>
    <w:rsid w:val="004A6AE6"/>
    <w:rsid w:val="004A738A"/>
    <w:rsid w:val="004B0684"/>
    <w:rsid w:val="004B0C6F"/>
    <w:rsid w:val="004B11E7"/>
    <w:rsid w:val="004B1CA1"/>
    <w:rsid w:val="004B1E6D"/>
    <w:rsid w:val="004B1EA0"/>
    <w:rsid w:val="004B23A7"/>
    <w:rsid w:val="004B29D9"/>
    <w:rsid w:val="004B2D2E"/>
    <w:rsid w:val="004B3014"/>
    <w:rsid w:val="004B3052"/>
    <w:rsid w:val="004B34D8"/>
    <w:rsid w:val="004B389C"/>
    <w:rsid w:val="004B38E6"/>
    <w:rsid w:val="004B3F53"/>
    <w:rsid w:val="004B420F"/>
    <w:rsid w:val="004B4586"/>
    <w:rsid w:val="004B46EE"/>
    <w:rsid w:val="004B470B"/>
    <w:rsid w:val="004B4F05"/>
    <w:rsid w:val="004B5F52"/>
    <w:rsid w:val="004B63EE"/>
    <w:rsid w:val="004B6771"/>
    <w:rsid w:val="004B69FB"/>
    <w:rsid w:val="004B6BF0"/>
    <w:rsid w:val="004B6E5E"/>
    <w:rsid w:val="004B6EC2"/>
    <w:rsid w:val="004B6F84"/>
    <w:rsid w:val="004B78F2"/>
    <w:rsid w:val="004B79D6"/>
    <w:rsid w:val="004C06B0"/>
    <w:rsid w:val="004C070C"/>
    <w:rsid w:val="004C0AC1"/>
    <w:rsid w:val="004C0F85"/>
    <w:rsid w:val="004C1DD3"/>
    <w:rsid w:val="004C1F90"/>
    <w:rsid w:val="004C23EE"/>
    <w:rsid w:val="004C3909"/>
    <w:rsid w:val="004C3CBA"/>
    <w:rsid w:val="004C3D4A"/>
    <w:rsid w:val="004C4567"/>
    <w:rsid w:val="004C45B3"/>
    <w:rsid w:val="004C5E67"/>
    <w:rsid w:val="004C5FD4"/>
    <w:rsid w:val="004C63E6"/>
    <w:rsid w:val="004C666E"/>
    <w:rsid w:val="004C66C6"/>
    <w:rsid w:val="004C6AF3"/>
    <w:rsid w:val="004C6B3B"/>
    <w:rsid w:val="004C6D3A"/>
    <w:rsid w:val="004D061A"/>
    <w:rsid w:val="004D06DE"/>
    <w:rsid w:val="004D1BEE"/>
    <w:rsid w:val="004D1CB5"/>
    <w:rsid w:val="004D1E08"/>
    <w:rsid w:val="004D20C2"/>
    <w:rsid w:val="004D2174"/>
    <w:rsid w:val="004D4046"/>
    <w:rsid w:val="004D415B"/>
    <w:rsid w:val="004D440D"/>
    <w:rsid w:val="004D4A2F"/>
    <w:rsid w:val="004D4B0E"/>
    <w:rsid w:val="004D4B24"/>
    <w:rsid w:val="004D4B73"/>
    <w:rsid w:val="004D502A"/>
    <w:rsid w:val="004D5249"/>
    <w:rsid w:val="004D5893"/>
    <w:rsid w:val="004D5B73"/>
    <w:rsid w:val="004D5BBC"/>
    <w:rsid w:val="004D5F21"/>
    <w:rsid w:val="004D65EA"/>
    <w:rsid w:val="004D6AC9"/>
    <w:rsid w:val="004D6E9F"/>
    <w:rsid w:val="004D6FD8"/>
    <w:rsid w:val="004D756D"/>
    <w:rsid w:val="004D77EC"/>
    <w:rsid w:val="004D7898"/>
    <w:rsid w:val="004D7A64"/>
    <w:rsid w:val="004D7F7F"/>
    <w:rsid w:val="004E0569"/>
    <w:rsid w:val="004E06E3"/>
    <w:rsid w:val="004E0EEB"/>
    <w:rsid w:val="004E11A9"/>
    <w:rsid w:val="004E17E8"/>
    <w:rsid w:val="004E1E44"/>
    <w:rsid w:val="004E1F75"/>
    <w:rsid w:val="004E1FD6"/>
    <w:rsid w:val="004E228E"/>
    <w:rsid w:val="004E2376"/>
    <w:rsid w:val="004E2770"/>
    <w:rsid w:val="004E29CD"/>
    <w:rsid w:val="004E35E6"/>
    <w:rsid w:val="004E3C9C"/>
    <w:rsid w:val="004E429D"/>
    <w:rsid w:val="004E4807"/>
    <w:rsid w:val="004E4818"/>
    <w:rsid w:val="004E4CC6"/>
    <w:rsid w:val="004E681D"/>
    <w:rsid w:val="004E69C0"/>
    <w:rsid w:val="004E6CB5"/>
    <w:rsid w:val="004E6F50"/>
    <w:rsid w:val="004E701E"/>
    <w:rsid w:val="004E79B3"/>
    <w:rsid w:val="004E7B5D"/>
    <w:rsid w:val="004F09BF"/>
    <w:rsid w:val="004F0DB3"/>
    <w:rsid w:val="004F1477"/>
    <w:rsid w:val="004F17F9"/>
    <w:rsid w:val="004F1DA7"/>
    <w:rsid w:val="004F1F08"/>
    <w:rsid w:val="004F2028"/>
    <w:rsid w:val="004F2111"/>
    <w:rsid w:val="004F2C72"/>
    <w:rsid w:val="004F3ADA"/>
    <w:rsid w:val="004F3E90"/>
    <w:rsid w:val="004F41AD"/>
    <w:rsid w:val="004F44F6"/>
    <w:rsid w:val="004F4EFE"/>
    <w:rsid w:val="004F5512"/>
    <w:rsid w:val="004F5827"/>
    <w:rsid w:val="004F5ABD"/>
    <w:rsid w:val="004F5D58"/>
    <w:rsid w:val="004F5E03"/>
    <w:rsid w:val="004F718B"/>
    <w:rsid w:val="004F7A7E"/>
    <w:rsid w:val="004F7DFB"/>
    <w:rsid w:val="004F7E32"/>
    <w:rsid w:val="00500042"/>
    <w:rsid w:val="0050068E"/>
    <w:rsid w:val="00500D49"/>
    <w:rsid w:val="00500E5C"/>
    <w:rsid w:val="0050108D"/>
    <w:rsid w:val="005015C6"/>
    <w:rsid w:val="00502263"/>
    <w:rsid w:val="005028A0"/>
    <w:rsid w:val="0050292F"/>
    <w:rsid w:val="0050376D"/>
    <w:rsid w:val="00503843"/>
    <w:rsid w:val="00503BE1"/>
    <w:rsid w:val="00504BAB"/>
    <w:rsid w:val="00505669"/>
    <w:rsid w:val="00505D15"/>
    <w:rsid w:val="005061E7"/>
    <w:rsid w:val="005062CB"/>
    <w:rsid w:val="005063B3"/>
    <w:rsid w:val="005068C3"/>
    <w:rsid w:val="00506FCF"/>
    <w:rsid w:val="00507062"/>
    <w:rsid w:val="005071C6"/>
    <w:rsid w:val="0050726B"/>
    <w:rsid w:val="00507A34"/>
    <w:rsid w:val="00510434"/>
    <w:rsid w:val="00510B52"/>
    <w:rsid w:val="00511472"/>
    <w:rsid w:val="00511AE0"/>
    <w:rsid w:val="00511F3E"/>
    <w:rsid w:val="0051266C"/>
    <w:rsid w:val="00513939"/>
    <w:rsid w:val="00513AFF"/>
    <w:rsid w:val="00514FE7"/>
    <w:rsid w:val="0051519E"/>
    <w:rsid w:val="00515334"/>
    <w:rsid w:val="005155BD"/>
    <w:rsid w:val="00515B0F"/>
    <w:rsid w:val="00515BF0"/>
    <w:rsid w:val="00515FC4"/>
    <w:rsid w:val="005162BD"/>
    <w:rsid w:val="00516955"/>
    <w:rsid w:val="00516CFC"/>
    <w:rsid w:val="00516ED8"/>
    <w:rsid w:val="00516FA7"/>
    <w:rsid w:val="005176D5"/>
    <w:rsid w:val="005177E8"/>
    <w:rsid w:val="00520485"/>
    <w:rsid w:val="0052066E"/>
    <w:rsid w:val="00520799"/>
    <w:rsid w:val="00520F25"/>
    <w:rsid w:val="00521712"/>
    <w:rsid w:val="00521A8A"/>
    <w:rsid w:val="005226EA"/>
    <w:rsid w:val="00523143"/>
    <w:rsid w:val="00523387"/>
    <w:rsid w:val="00524C5B"/>
    <w:rsid w:val="00524E00"/>
    <w:rsid w:val="00524EA7"/>
    <w:rsid w:val="005250B1"/>
    <w:rsid w:val="00525294"/>
    <w:rsid w:val="005252B9"/>
    <w:rsid w:val="00525446"/>
    <w:rsid w:val="00525EE0"/>
    <w:rsid w:val="0052638F"/>
    <w:rsid w:val="005264DB"/>
    <w:rsid w:val="0052658F"/>
    <w:rsid w:val="00526725"/>
    <w:rsid w:val="00526D0F"/>
    <w:rsid w:val="00526EB4"/>
    <w:rsid w:val="00527361"/>
    <w:rsid w:val="005274A4"/>
    <w:rsid w:val="00527BAD"/>
    <w:rsid w:val="005304A8"/>
    <w:rsid w:val="0053061A"/>
    <w:rsid w:val="005306DA"/>
    <w:rsid w:val="00530C4C"/>
    <w:rsid w:val="0053163F"/>
    <w:rsid w:val="00531957"/>
    <w:rsid w:val="00532015"/>
    <w:rsid w:val="005322EE"/>
    <w:rsid w:val="00532385"/>
    <w:rsid w:val="00532534"/>
    <w:rsid w:val="00532C07"/>
    <w:rsid w:val="00532C0C"/>
    <w:rsid w:val="00533625"/>
    <w:rsid w:val="005336FB"/>
    <w:rsid w:val="00534215"/>
    <w:rsid w:val="00534FA3"/>
    <w:rsid w:val="00535228"/>
    <w:rsid w:val="005354B5"/>
    <w:rsid w:val="005358A9"/>
    <w:rsid w:val="00535932"/>
    <w:rsid w:val="0053599A"/>
    <w:rsid w:val="00535B85"/>
    <w:rsid w:val="00536883"/>
    <w:rsid w:val="00537042"/>
    <w:rsid w:val="00537507"/>
    <w:rsid w:val="00537DD8"/>
    <w:rsid w:val="00540156"/>
    <w:rsid w:val="0054041D"/>
    <w:rsid w:val="0054045D"/>
    <w:rsid w:val="0054056E"/>
    <w:rsid w:val="005407E3"/>
    <w:rsid w:val="0054081E"/>
    <w:rsid w:val="00540D43"/>
    <w:rsid w:val="00540FEA"/>
    <w:rsid w:val="00541258"/>
    <w:rsid w:val="00541811"/>
    <w:rsid w:val="005419BA"/>
    <w:rsid w:val="00541E9A"/>
    <w:rsid w:val="005426A0"/>
    <w:rsid w:val="00542E01"/>
    <w:rsid w:val="005434CB"/>
    <w:rsid w:val="005437F4"/>
    <w:rsid w:val="005439BF"/>
    <w:rsid w:val="00543BBE"/>
    <w:rsid w:val="00544259"/>
    <w:rsid w:val="00544AB6"/>
    <w:rsid w:val="00544E43"/>
    <w:rsid w:val="00544EFC"/>
    <w:rsid w:val="00545A39"/>
    <w:rsid w:val="00545AA8"/>
    <w:rsid w:val="00545E61"/>
    <w:rsid w:val="00546639"/>
    <w:rsid w:val="00546D2E"/>
    <w:rsid w:val="00546F06"/>
    <w:rsid w:val="005470D5"/>
    <w:rsid w:val="00547284"/>
    <w:rsid w:val="0054782C"/>
    <w:rsid w:val="005479AB"/>
    <w:rsid w:val="00547B76"/>
    <w:rsid w:val="00547D7F"/>
    <w:rsid w:val="00547E28"/>
    <w:rsid w:val="00550BFE"/>
    <w:rsid w:val="00550E3B"/>
    <w:rsid w:val="00551464"/>
    <w:rsid w:val="00551585"/>
    <w:rsid w:val="00551EED"/>
    <w:rsid w:val="0055218B"/>
    <w:rsid w:val="005524D8"/>
    <w:rsid w:val="005525B2"/>
    <w:rsid w:val="005529D8"/>
    <w:rsid w:val="00552A7B"/>
    <w:rsid w:val="0055357B"/>
    <w:rsid w:val="005535E7"/>
    <w:rsid w:val="0055508A"/>
    <w:rsid w:val="005552C8"/>
    <w:rsid w:val="005553A0"/>
    <w:rsid w:val="0055546A"/>
    <w:rsid w:val="00555C82"/>
    <w:rsid w:val="00555EF2"/>
    <w:rsid w:val="00556691"/>
    <w:rsid w:val="00556A47"/>
    <w:rsid w:val="00556C1D"/>
    <w:rsid w:val="00556F52"/>
    <w:rsid w:val="00556F65"/>
    <w:rsid w:val="00557191"/>
    <w:rsid w:val="0055723C"/>
    <w:rsid w:val="00557584"/>
    <w:rsid w:val="005577A0"/>
    <w:rsid w:val="00557AA4"/>
    <w:rsid w:val="005602F4"/>
    <w:rsid w:val="005606CF"/>
    <w:rsid w:val="00560AEF"/>
    <w:rsid w:val="00561041"/>
    <w:rsid w:val="0056157A"/>
    <w:rsid w:val="00561EE1"/>
    <w:rsid w:val="00561FAA"/>
    <w:rsid w:val="005622F4"/>
    <w:rsid w:val="0056235F"/>
    <w:rsid w:val="0056237A"/>
    <w:rsid w:val="00562698"/>
    <w:rsid w:val="00562D4F"/>
    <w:rsid w:val="00563144"/>
    <w:rsid w:val="00563A40"/>
    <w:rsid w:val="00563AFE"/>
    <w:rsid w:val="00564002"/>
    <w:rsid w:val="0056411F"/>
    <w:rsid w:val="005641FD"/>
    <w:rsid w:val="0056434A"/>
    <w:rsid w:val="00564965"/>
    <w:rsid w:val="00564CD3"/>
    <w:rsid w:val="005655A5"/>
    <w:rsid w:val="00565899"/>
    <w:rsid w:val="00565BE0"/>
    <w:rsid w:val="00566269"/>
    <w:rsid w:val="005662AE"/>
    <w:rsid w:val="00566405"/>
    <w:rsid w:val="005666D7"/>
    <w:rsid w:val="005667FB"/>
    <w:rsid w:val="0056683B"/>
    <w:rsid w:val="0057088E"/>
    <w:rsid w:val="00570A28"/>
    <w:rsid w:val="00570D3A"/>
    <w:rsid w:val="00570EE4"/>
    <w:rsid w:val="00571510"/>
    <w:rsid w:val="00571652"/>
    <w:rsid w:val="005719C0"/>
    <w:rsid w:val="0057211D"/>
    <w:rsid w:val="00572B22"/>
    <w:rsid w:val="00572B73"/>
    <w:rsid w:val="00573171"/>
    <w:rsid w:val="00573580"/>
    <w:rsid w:val="00573BD7"/>
    <w:rsid w:val="00573E5C"/>
    <w:rsid w:val="0057408D"/>
    <w:rsid w:val="00574300"/>
    <w:rsid w:val="00574368"/>
    <w:rsid w:val="0057503D"/>
    <w:rsid w:val="0057541E"/>
    <w:rsid w:val="005755BC"/>
    <w:rsid w:val="005769D5"/>
    <w:rsid w:val="00576C86"/>
    <w:rsid w:val="00576FC7"/>
    <w:rsid w:val="00577035"/>
    <w:rsid w:val="00577F25"/>
    <w:rsid w:val="00580A79"/>
    <w:rsid w:val="00580C03"/>
    <w:rsid w:val="00581A65"/>
    <w:rsid w:val="00582E63"/>
    <w:rsid w:val="00582FB7"/>
    <w:rsid w:val="00583BC9"/>
    <w:rsid w:val="005842C3"/>
    <w:rsid w:val="00584555"/>
    <w:rsid w:val="005849C7"/>
    <w:rsid w:val="00585266"/>
    <w:rsid w:val="00585E70"/>
    <w:rsid w:val="005867A6"/>
    <w:rsid w:val="00586840"/>
    <w:rsid w:val="005910B6"/>
    <w:rsid w:val="005912EB"/>
    <w:rsid w:val="005912FF"/>
    <w:rsid w:val="00591AA0"/>
    <w:rsid w:val="00591ABE"/>
    <w:rsid w:val="00591C58"/>
    <w:rsid w:val="00591E15"/>
    <w:rsid w:val="0059269C"/>
    <w:rsid w:val="00592915"/>
    <w:rsid w:val="00592958"/>
    <w:rsid w:val="00592B94"/>
    <w:rsid w:val="00592C6F"/>
    <w:rsid w:val="00593B5C"/>
    <w:rsid w:val="00593DEC"/>
    <w:rsid w:val="005948E1"/>
    <w:rsid w:val="00594EED"/>
    <w:rsid w:val="00595648"/>
    <w:rsid w:val="00595A6F"/>
    <w:rsid w:val="00595B1B"/>
    <w:rsid w:val="00595DE9"/>
    <w:rsid w:val="0059609B"/>
    <w:rsid w:val="00596D08"/>
    <w:rsid w:val="00596D42"/>
    <w:rsid w:val="0059700E"/>
    <w:rsid w:val="005973DA"/>
    <w:rsid w:val="0059741D"/>
    <w:rsid w:val="00597FE9"/>
    <w:rsid w:val="005A0C49"/>
    <w:rsid w:val="005A0F66"/>
    <w:rsid w:val="005A11EF"/>
    <w:rsid w:val="005A133C"/>
    <w:rsid w:val="005A1AF3"/>
    <w:rsid w:val="005A25EC"/>
    <w:rsid w:val="005A2869"/>
    <w:rsid w:val="005A3639"/>
    <w:rsid w:val="005A45C6"/>
    <w:rsid w:val="005A4F73"/>
    <w:rsid w:val="005A50E9"/>
    <w:rsid w:val="005A5B84"/>
    <w:rsid w:val="005A5EFF"/>
    <w:rsid w:val="005A61E9"/>
    <w:rsid w:val="005A671C"/>
    <w:rsid w:val="005A69EA"/>
    <w:rsid w:val="005A6BBE"/>
    <w:rsid w:val="005A6D30"/>
    <w:rsid w:val="005A6E58"/>
    <w:rsid w:val="005A792D"/>
    <w:rsid w:val="005A7EE1"/>
    <w:rsid w:val="005B0FBC"/>
    <w:rsid w:val="005B1875"/>
    <w:rsid w:val="005B1D55"/>
    <w:rsid w:val="005B1D94"/>
    <w:rsid w:val="005B1E48"/>
    <w:rsid w:val="005B1E77"/>
    <w:rsid w:val="005B1F3B"/>
    <w:rsid w:val="005B22AA"/>
    <w:rsid w:val="005B257D"/>
    <w:rsid w:val="005B2A67"/>
    <w:rsid w:val="005B2E50"/>
    <w:rsid w:val="005B2EBB"/>
    <w:rsid w:val="005B33EB"/>
    <w:rsid w:val="005B34F6"/>
    <w:rsid w:val="005B390C"/>
    <w:rsid w:val="005B3956"/>
    <w:rsid w:val="005B3EB9"/>
    <w:rsid w:val="005B4156"/>
    <w:rsid w:val="005B469E"/>
    <w:rsid w:val="005B47C7"/>
    <w:rsid w:val="005B48CA"/>
    <w:rsid w:val="005B5147"/>
    <w:rsid w:val="005B515F"/>
    <w:rsid w:val="005B56CF"/>
    <w:rsid w:val="005B5B4F"/>
    <w:rsid w:val="005B639D"/>
    <w:rsid w:val="005B686D"/>
    <w:rsid w:val="005B6E3B"/>
    <w:rsid w:val="005B6F18"/>
    <w:rsid w:val="005B722F"/>
    <w:rsid w:val="005B73B6"/>
    <w:rsid w:val="005B7663"/>
    <w:rsid w:val="005B7786"/>
    <w:rsid w:val="005B7818"/>
    <w:rsid w:val="005C050D"/>
    <w:rsid w:val="005C0854"/>
    <w:rsid w:val="005C0B34"/>
    <w:rsid w:val="005C1059"/>
    <w:rsid w:val="005C1875"/>
    <w:rsid w:val="005C1988"/>
    <w:rsid w:val="005C23FD"/>
    <w:rsid w:val="005C293D"/>
    <w:rsid w:val="005C35C5"/>
    <w:rsid w:val="005C36F8"/>
    <w:rsid w:val="005C37F5"/>
    <w:rsid w:val="005C3816"/>
    <w:rsid w:val="005C3D7D"/>
    <w:rsid w:val="005C4A97"/>
    <w:rsid w:val="005C4AB9"/>
    <w:rsid w:val="005C67C7"/>
    <w:rsid w:val="005C7983"/>
    <w:rsid w:val="005D08FB"/>
    <w:rsid w:val="005D0A16"/>
    <w:rsid w:val="005D0BF8"/>
    <w:rsid w:val="005D15C6"/>
    <w:rsid w:val="005D1B2E"/>
    <w:rsid w:val="005D21C7"/>
    <w:rsid w:val="005D23F6"/>
    <w:rsid w:val="005D298A"/>
    <w:rsid w:val="005D3E1C"/>
    <w:rsid w:val="005D3E85"/>
    <w:rsid w:val="005D4087"/>
    <w:rsid w:val="005D4506"/>
    <w:rsid w:val="005D47EC"/>
    <w:rsid w:val="005D4D81"/>
    <w:rsid w:val="005D5342"/>
    <w:rsid w:val="005D55CF"/>
    <w:rsid w:val="005D5990"/>
    <w:rsid w:val="005D5D0D"/>
    <w:rsid w:val="005D5F13"/>
    <w:rsid w:val="005D6076"/>
    <w:rsid w:val="005D616D"/>
    <w:rsid w:val="005D642B"/>
    <w:rsid w:val="005D6D1A"/>
    <w:rsid w:val="005D774B"/>
    <w:rsid w:val="005D7E33"/>
    <w:rsid w:val="005E0166"/>
    <w:rsid w:val="005E056C"/>
    <w:rsid w:val="005E05CC"/>
    <w:rsid w:val="005E0768"/>
    <w:rsid w:val="005E092E"/>
    <w:rsid w:val="005E0F3B"/>
    <w:rsid w:val="005E11D7"/>
    <w:rsid w:val="005E1296"/>
    <w:rsid w:val="005E1DB1"/>
    <w:rsid w:val="005E22DD"/>
    <w:rsid w:val="005E22F7"/>
    <w:rsid w:val="005E2352"/>
    <w:rsid w:val="005E26B2"/>
    <w:rsid w:val="005E2752"/>
    <w:rsid w:val="005E2767"/>
    <w:rsid w:val="005E2946"/>
    <w:rsid w:val="005E2F28"/>
    <w:rsid w:val="005E39C5"/>
    <w:rsid w:val="005E3AB9"/>
    <w:rsid w:val="005E3D30"/>
    <w:rsid w:val="005E3DEB"/>
    <w:rsid w:val="005E41A9"/>
    <w:rsid w:val="005E472B"/>
    <w:rsid w:val="005E4D08"/>
    <w:rsid w:val="005E4F21"/>
    <w:rsid w:val="005E52E8"/>
    <w:rsid w:val="005E5317"/>
    <w:rsid w:val="005E540F"/>
    <w:rsid w:val="005E5934"/>
    <w:rsid w:val="005E5A74"/>
    <w:rsid w:val="005E6AC3"/>
    <w:rsid w:val="005E716D"/>
    <w:rsid w:val="005E75FC"/>
    <w:rsid w:val="005F02CA"/>
    <w:rsid w:val="005F06EC"/>
    <w:rsid w:val="005F0AE0"/>
    <w:rsid w:val="005F23DC"/>
    <w:rsid w:val="005F23DE"/>
    <w:rsid w:val="005F2487"/>
    <w:rsid w:val="005F25EC"/>
    <w:rsid w:val="005F2FCE"/>
    <w:rsid w:val="005F3B9C"/>
    <w:rsid w:val="005F3FBB"/>
    <w:rsid w:val="005F504D"/>
    <w:rsid w:val="005F54D5"/>
    <w:rsid w:val="005F59B4"/>
    <w:rsid w:val="005F5CD1"/>
    <w:rsid w:val="005F625A"/>
    <w:rsid w:val="005F71CA"/>
    <w:rsid w:val="005F738F"/>
    <w:rsid w:val="005F7CA4"/>
    <w:rsid w:val="005F7D4D"/>
    <w:rsid w:val="0060021C"/>
    <w:rsid w:val="00600789"/>
    <w:rsid w:val="00600B2C"/>
    <w:rsid w:val="00600C19"/>
    <w:rsid w:val="00601A8F"/>
    <w:rsid w:val="00601C0B"/>
    <w:rsid w:val="00602634"/>
    <w:rsid w:val="00603621"/>
    <w:rsid w:val="00603C2B"/>
    <w:rsid w:val="00604B94"/>
    <w:rsid w:val="00604FD2"/>
    <w:rsid w:val="00605147"/>
    <w:rsid w:val="00605846"/>
    <w:rsid w:val="00605DF9"/>
    <w:rsid w:val="00606DAE"/>
    <w:rsid w:val="00607127"/>
    <w:rsid w:val="006107C2"/>
    <w:rsid w:val="00610CBD"/>
    <w:rsid w:val="00610CC2"/>
    <w:rsid w:val="0061176E"/>
    <w:rsid w:val="006117B4"/>
    <w:rsid w:val="00611926"/>
    <w:rsid w:val="00611B39"/>
    <w:rsid w:val="00611C22"/>
    <w:rsid w:val="00611CCB"/>
    <w:rsid w:val="00611E7F"/>
    <w:rsid w:val="0061205D"/>
    <w:rsid w:val="006127B7"/>
    <w:rsid w:val="00612864"/>
    <w:rsid w:val="00612AE6"/>
    <w:rsid w:val="006133E9"/>
    <w:rsid w:val="00613584"/>
    <w:rsid w:val="006136CD"/>
    <w:rsid w:val="00613B28"/>
    <w:rsid w:val="00614452"/>
    <w:rsid w:val="006144E7"/>
    <w:rsid w:val="00614772"/>
    <w:rsid w:val="00615810"/>
    <w:rsid w:val="00615A80"/>
    <w:rsid w:val="00615DE4"/>
    <w:rsid w:val="00615F27"/>
    <w:rsid w:val="00616170"/>
    <w:rsid w:val="00616470"/>
    <w:rsid w:val="00616500"/>
    <w:rsid w:val="006174DF"/>
    <w:rsid w:val="006175E3"/>
    <w:rsid w:val="00617FA9"/>
    <w:rsid w:val="006200CF"/>
    <w:rsid w:val="006201D0"/>
    <w:rsid w:val="0062178D"/>
    <w:rsid w:val="00621979"/>
    <w:rsid w:val="006223AE"/>
    <w:rsid w:val="0062266D"/>
    <w:rsid w:val="00622D04"/>
    <w:rsid w:val="00623067"/>
    <w:rsid w:val="00623090"/>
    <w:rsid w:val="00623429"/>
    <w:rsid w:val="00623AF7"/>
    <w:rsid w:val="00624959"/>
    <w:rsid w:val="00624DAC"/>
    <w:rsid w:val="00625569"/>
    <w:rsid w:val="00625C48"/>
    <w:rsid w:val="00625DED"/>
    <w:rsid w:val="006263AF"/>
    <w:rsid w:val="00626515"/>
    <w:rsid w:val="006268A6"/>
    <w:rsid w:val="006273B2"/>
    <w:rsid w:val="0062740F"/>
    <w:rsid w:val="0062764A"/>
    <w:rsid w:val="00627864"/>
    <w:rsid w:val="00627C3C"/>
    <w:rsid w:val="00627D50"/>
    <w:rsid w:val="00627E7D"/>
    <w:rsid w:val="00627F09"/>
    <w:rsid w:val="00627FED"/>
    <w:rsid w:val="006301A7"/>
    <w:rsid w:val="00630A58"/>
    <w:rsid w:val="00630B9E"/>
    <w:rsid w:val="00630CBD"/>
    <w:rsid w:val="00631193"/>
    <w:rsid w:val="006313E8"/>
    <w:rsid w:val="0063186D"/>
    <w:rsid w:val="00631891"/>
    <w:rsid w:val="00631A5A"/>
    <w:rsid w:val="00631C78"/>
    <w:rsid w:val="006320E4"/>
    <w:rsid w:val="00632AC0"/>
    <w:rsid w:val="00632DD4"/>
    <w:rsid w:val="00634431"/>
    <w:rsid w:val="0063465F"/>
    <w:rsid w:val="006349AE"/>
    <w:rsid w:val="00634BCA"/>
    <w:rsid w:val="0063530B"/>
    <w:rsid w:val="00636E3A"/>
    <w:rsid w:val="00636EFC"/>
    <w:rsid w:val="00637419"/>
    <w:rsid w:val="00640533"/>
    <w:rsid w:val="00640BD7"/>
    <w:rsid w:val="006411AB"/>
    <w:rsid w:val="006414DE"/>
    <w:rsid w:val="0064165E"/>
    <w:rsid w:val="00641B8B"/>
    <w:rsid w:val="00641DF6"/>
    <w:rsid w:val="0064248D"/>
    <w:rsid w:val="00642755"/>
    <w:rsid w:val="00642C01"/>
    <w:rsid w:val="006441A3"/>
    <w:rsid w:val="006443B8"/>
    <w:rsid w:val="006449E5"/>
    <w:rsid w:val="00644A20"/>
    <w:rsid w:val="0064574D"/>
    <w:rsid w:val="0064656D"/>
    <w:rsid w:val="0064663E"/>
    <w:rsid w:val="00646C8A"/>
    <w:rsid w:val="00650272"/>
    <w:rsid w:val="00650941"/>
    <w:rsid w:val="006513B2"/>
    <w:rsid w:val="00652352"/>
    <w:rsid w:val="00652763"/>
    <w:rsid w:val="00652F2F"/>
    <w:rsid w:val="0065304C"/>
    <w:rsid w:val="006531B5"/>
    <w:rsid w:val="00654251"/>
    <w:rsid w:val="00654336"/>
    <w:rsid w:val="00654CC6"/>
    <w:rsid w:val="00654EEF"/>
    <w:rsid w:val="006550AC"/>
    <w:rsid w:val="00655665"/>
    <w:rsid w:val="006557C4"/>
    <w:rsid w:val="00655AF3"/>
    <w:rsid w:val="00655B11"/>
    <w:rsid w:val="00655D02"/>
    <w:rsid w:val="00656166"/>
    <w:rsid w:val="00656220"/>
    <w:rsid w:val="0065627A"/>
    <w:rsid w:val="0065633F"/>
    <w:rsid w:val="00656DFC"/>
    <w:rsid w:val="006575A3"/>
    <w:rsid w:val="006578DD"/>
    <w:rsid w:val="0065796E"/>
    <w:rsid w:val="00657E1D"/>
    <w:rsid w:val="00660844"/>
    <w:rsid w:val="00660FA6"/>
    <w:rsid w:val="00661474"/>
    <w:rsid w:val="00661750"/>
    <w:rsid w:val="006617F3"/>
    <w:rsid w:val="00661C33"/>
    <w:rsid w:val="006620FD"/>
    <w:rsid w:val="00662230"/>
    <w:rsid w:val="0066228E"/>
    <w:rsid w:val="00662512"/>
    <w:rsid w:val="0066252B"/>
    <w:rsid w:val="006629DC"/>
    <w:rsid w:val="00664114"/>
    <w:rsid w:val="00664364"/>
    <w:rsid w:val="00664D36"/>
    <w:rsid w:val="00664D72"/>
    <w:rsid w:val="00664E5F"/>
    <w:rsid w:val="00664F0F"/>
    <w:rsid w:val="00665304"/>
    <w:rsid w:val="00665B3F"/>
    <w:rsid w:val="00665BF2"/>
    <w:rsid w:val="00666316"/>
    <w:rsid w:val="00666508"/>
    <w:rsid w:val="00666C55"/>
    <w:rsid w:val="006678C4"/>
    <w:rsid w:val="00670849"/>
    <w:rsid w:val="00670946"/>
    <w:rsid w:val="00670BEE"/>
    <w:rsid w:val="00671220"/>
    <w:rsid w:val="00671B87"/>
    <w:rsid w:val="00672FC5"/>
    <w:rsid w:val="006735ED"/>
    <w:rsid w:val="00673B84"/>
    <w:rsid w:val="00673CFC"/>
    <w:rsid w:val="00674278"/>
    <w:rsid w:val="00674570"/>
    <w:rsid w:val="006750F7"/>
    <w:rsid w:val="006753F8"/>
    <w:rsid w:val="006755B0"/>
    <w:rsid w:val="00675F28"/>
    <w:rsid w:val="00676127"/>
    <w:rsid w:val="006761E1"/>
    <w:rsid w:val="00676336"/>
    <w:rsid w:val="00677336"/>
    <w:rsid w:val="006775C6"/>
    <w:rsid w:val="00677E11"/>
    <w:rsid w:val="00680826"/>
    <w:rsid w:val="00680BCA"/>
    <w:rsid w:val="0068167C"/>
    <w:rsid w:val="006818B7"/>
    <w:rsid w:val="00681A40"/>
    <w:rsid w:val="00681F8F"/>
    <w:rsid w:val="00682028"/>
    <w:rsid w:val="00682B7F"/>
    <w:rsid w:val="0068378E"/>
    <w:rsid w:val="00683FDF"/>
    <w:rsid w:val="00684097"/>
    <w:rsid w:val="00684620"/>
    <w:rsid w:val="00684CDF"/>
    <w:rsid w:val="00685371"/>
    <w:rsid w:val="0068548F"/>
    <w:rsid w:val="00685542"/>
    <w:rsid w:val="0068560B"/>
    <w:rsid w:val="00685AC5"/>
    <w:rsid w:val="00685EFC"/>
    <w:rsid w:val="00685FC4"/>
    <w:rsid w:val="00686263"/>
    <w:rsid w:val="0068774C"/>
    <w:rsid w:val="00687878"/>
    <w:rsid w:val="0069082E"/>
    <w:rsid w:val="00691176"/>
    <w:rsid w:val="0069134B"/>
    <w:rsid w:val="00692000"/>
    <w:rsid w:val="006922F4"/>
    <w:rsid w:val="00692A15"/>
    <w:rsid w:val="006931C6"/>
    <w:rsid w:val="0069333A"/>
    <w:rsid w:val="006935AF"/>
    <w:rsid w:val="00693CBE"/>
    <w:rsid w:val="00693F39"/>
    <w:rsid w:val="00694206"/>
    <w:rsid w:val="006947BA"/>
    <w:rsid w:val="00694EF9"/>
    <w:rsid w:val="00695731"/>
    <w:rsid w:val="00695777"/>
    <w:rsid w:val="006960F2"/>
    <w:rsid w:val="006963C5"/>
    <w:rsid w:val="00696431"/>
    <w:rsid w:val="00696511"/>
    <w:rsid w:val="00696535"/>
    <w:rsid w:val="00697594"/>
    <w:rsid w:val="0069768E"/>
    <w:rsid w:val="00697E90"/>
    <w:rsid w:val="00697ECA"/>
    <w:rsid w:val="00697EF7"/>
    <w:rsid w:val="00697FA4"/>
    <w:rsid w:val="006A02BB"/>
    <w:rsid w:val="006A0E7A"/>
    <w:rsid w:val="006A1233"/>
    <w:rsid w:val="006A1774"/>
    <w:rsid w:val="006A1925"/>
    <w:rsid w:val="006A1955"/>
    <w:rsid w:val="006A1987"/>
    <w:rsid w:val="006A1EB5"/>
    <w:rsid w:val="006A21B2"/>
    <w:rsid w:val="006A258D"/>
    <w:rsid w:val="006A2601"/>
    <w:rsid w:val="006A2B1A"/>
    <w:rsid w:val="006A366F"/>
    <w:rsid w:val="006A469F"/>
    <w:rsid w:val="006A4B74"/>
    <w:rsid w:val="006A55DC"/>
    <w:rsid w:val="006A5C9C"/>
    <w:rsid w:val="006A627B"/>
    <w:rsid w:val="006A6797"/>
    <w:rsid w:val="006A6807"/>
    <w:rsid w:val="006A6B36"/>
    <w:rsid w:val="006A6C4B"/>
    <w:rsid w:val="006A6D95"/>
    <w:rsid w:val="006A72EF"/>
    <w:rsid w:val="006A7469"/>
    <w:rsid w:val="006A7E59"/>
    <w:rsid w:val="006B13CC"/>
    <w:rsid w:val="006B1849"/>
    <w:rsid w:val="006B1873"/>
    <w:rsid w:val="006B2407"/>
    <w:rsid w:val="006B2C2C"/>
    <w:rsid w:val="006B2CFA"/>
    <w:rsid w:val="006B319E"/>
    <w:rsid w:val="006B32A7"/>
    <w:rsid w:val="006B3351"/>
    <w:rsid w:val="006B33DD"/>
    <w:rsid w:val="006B35CD"/>
    <w:rsid w:val="006B36BE"/>
    <w:rsid w:val="006B39BE"/>
    <w:rsid w:val="006B3BF1"/>
    <w:rsid w:val="006B4008"/>
    <w:rsid w:val="006B42F3"/>
    <w:rsid w:val="006B4305"/>
    <w:rsid w:val="006B51DB"/>
    <w:rsid w:val="006B53F6"/>
    <w:rsid w:val="006B57DC"/>
    <w:rsid w:val="006B68BF"/>
    <w:rsid w:val="006B69F5"/>
    <w:rsid w:val="006B70C8"/>
    <w:rsid w:val="006B70F9"/>
    <w:rsid w:val="006B7B60"/>
    <w:rsid w:val="006B7DA6"/>
    <w:rsid w:val="006B7FC9"/>
    <w:rsid w:val="006C11C3"/>
    <w:rsid w:val="006C1713"/>
    <w:rsid w:val="006C1B29"/>
    <w:rsid w:val="006C1D12"/>
    <w:rsid w:val="006C2737"/>
    <w:rsid w:val="006C2B5E"/>
    <w:rsid w:val="006C2FA0"/>
    <w:rsid w:val="006C3AC5"/>
    <w:rsid w:val="006C3B4D"/>
    <w:rsid w:val="006C3DFA"/>
    <w:rsid w:val="006C4629"/>
    <w:rsid w:val="006C48EB"/>
    <w:rsid w:val="006C48ED"/>
    <w:rsid w:val="006C565F"/>
    <w:rsid w:val="006C6195"/>
    <w:rsid w:val="006C6471"/>
    <w:rsid w:val="006C6654"/>
    <w:rsid w:val="006C708F"/>
    <w:rsid w:val="006C7D96"/>
    <w:rsid w:val="006D109F"/>
    <w:rsid w:val="006D122C"/>
    <w:rsid w:val="006D1F39"/>
    <w:rsid w:val="006D1F90"/>
    <w:rsid w:val="006D2333"/>
    <w:rsid w:val="006D2704"/>
    <w:rsid w:val="006D2C39"/>
    <w:rsid w:val="006D3B79"/>
    <w:rsid w:val="006D5002"/>
    <w:rsid w:val="006D551D"/>
    <w:rsid w:val="006D5EBA"/>
    <w:rsid w:val="006D61A2"/>
    <w:rsid w:val="006D64C6"/>
    <w:rsid w:val="006D65DF"/>
    <w:rsid w:val="006D724D"/>
    <w:rsid w:val="006D774E"/>
    <w:rsid w:val="006D78CE"/>
    <w:rsid w:val="006D794B"/>
    <w:rsid w:val="006D7D13"/>
    <w:rsid w:val="006E009C"/>
    <w:rsid w:val="006E04B0"/>
    <w:rsid w:val="006E0695"/>
    <w:rsid w:val="006E07FF"/>
    <w:rsid w:val="006E10A6"/>
    <w:rsid w:val="006E136E"/>
    <w:rsid w:val="006E1A02"/>
    <w:rsid w:val="006E2294"/>
    <w:rsid w:val="006E25F2"/>
    <w:rsid w:val="006E2AB7"/>
    <w:rsid w:val="006E2BF4"/>
    <w:rsid w:val="006E2C3A"/>
    <w:rsid w:val="006E2F6B"/>
    <w:rsid w:val="006E303E"/>
    <w:rsid w:val="006E3944"/>
    <w:rsid w:val="006E3DC8"/>
    <w:rsid w:val="006E433E"/>
    <w:rsid w:val="006E4354"/>
    <w:rsid w:val="006E452A"/>
    <w:rsid w:val="006E4DE5"/>
    <w:rsid w:val="006E57FA"/>
    <w:rsid w:val="006E5896"/>
    <w:rsid w:val="006E5CAB"/>
    <w:rsid w:val="006E5FC0"/>
    <w:rsid w:val="006E62CE"/>
    <w:rsid w:val="006E6B16"/>
    <w:rsid w:val="006E6E60"/>
    <w:rsid w:val="006E6EA0"/>
    <w:rsid w:val="006E726A"/>
    <w:rsid w:val="006E75A1"/>
    <w:rsid w:val="006E75E5"/>
    <w:rsid w:val="006F0C29"/>
    <w:rsid w:val="006F0F9D"/>
    <w:rsid w:val="006F1A74"/>
    <w:rsid w:val="006F1BD4"/>
    <w:rsid w:val="006F1C08"/>
    <w:rsid w:val="006F1ED0"/>
    <w:rsid w:val="006F21DD"/>
    <w:rsid w:val="006F250A"/>
    <w:rsid w:val="006F286D"/>
    <w:rsid w:val="006F2D80"/>
    <w:rsid w:val="006F32C9"/>
    <w:rsid w:val="006F36EC"/>
    <w:rsid w:val="006F3AFF"/>
    <w:rsid w:val="006F42C5"/>
    <w:rsid w:val="006F4A12"/>
    <w:rsid w:val="006F4ADE"/>
    <w:rsid w:val="006F4B72"/>
    <w:rsid w:val="006F4BB2"/>
    <w:rsid w:val="006F5DB2"/>
    <w:rsid w:val="006F64CC"/>
    <w:rsid w:val="006F67BB"/>
    <w:rsid w:val="006F6D92"/>
    <w:rsid w:val="006F714D"/>
    <w:rsid w:val="006F7E00"/>
    <w:rsid w:val="00701164"/>
    <w:rsid w:val="007011A9"/>
    <w:rsid w:val="0070139F"/>
    <w:rsid w:val="0070163C"/>
    <w:rsid w:val="00702893"/>
    <w:rsid w:val="007032AD"/>
    <w:rsid w:val="007033E7"/>
    <w:rsid w:val="00703DA9"/>
    <w:rsid w:val="007044C5"/>
    <w:rsid w:val="00704A86"/>
    <w:rsid w:val="00705387"/>
    <w:rsid w:val="0070540E"/>
    <w:rsid w:val="00705A1B"/>
    <w:rsid w:val="00705E83"/>
    <w:rsid w:val="0070632D"/>
    <w:rsid w:val="007068ED"/>
    <w:rsid w:val="00706B46"/>
    <w:rsid w:val="00706C09"/>
    <w:rsid w:val="00706C42"/>
    <w:rsid w:val="0070774F"/>
    <w:rsid w:val="00707C87"/>
    <w:rsid w:val="00710127"/>
    <w:rsid w:val="007118AD"/>
    <w:rsid w:val="00711E65"/>
    <w:rsid w:val="00712E41"/>
    <w:rsid w:val="00714628"/>
    <w:rsid w:val="00714B25"/>
    <w:rsid w:val="007153A6"/>
    <w:rsid w:val="0071593B"/>
    <w:rsid w:val="007163D2"/>
    <w:rsid w:val="007164D6"/>
    <w:rsid w:val="00716795"/>
    <w:rsid w:val="007168E4"/>
    <w:rsid w:val="00716FF5"/>
    <w:rsid w:val="0071770D"/>
    <w:rsid w:val="007178E3"/>
    <w:rsid w:val="00717981"/>
    <w:rsid w:val="00717C52"/>
    <w:rsid w:val="007207E4"/>
    <w:rsid w:val="00720AFF"/>
    <w:rsid w:val="0072153C"/>
    <w:rsid w:val="007215E5"/>
    <w:rsid w:val="00721BD8"/>
    <w:rsid w:val="00721BF7"/>
    <w:rsid w:val="00722892"/>
    <w:rsid w:val="0072292D"/>
    <w:rsid w:val="00722943"/>
    <w:rsid w:val="0072300A"/>
    <w:rsid w:val="0072346F"/>
    <w:rsid w:val="0072355A"/>
    <w:rsid w:val="00723D8C"/>
    <w:rsid w:val="00724BFF"/>
    <w:rsid w:val="007257B3"/>
    <w:rsid w:val="007258D4"/>
    <w:rsid w:val="0072618B"/>
    <w:rsid w:val="00727BE9"/>
    <w:rsid w:val="007309BC"/>
    <w:rsid w:val="00730DAF"/>
    <w:rsid w:val="00730DF8"/>
    <w:rsid w:val="007313E8"/>
    <w:rsid w:val="0073167C"/>
    <w:rsid w:val="007316F0"/>
    <w:rsid w:val="00732151"/>
    <w:rsid w:val="00732217"/>
    <w:rsid w:val="0073263D"/>
    <w:rsid w:val="00732B9F"/>
    <w:rsid w:val="00732C4B"/>
    <w:rsid w:val="00733244"/>
    <w:rsid w:val="00733455"/>
    <w:rsid w:val="00733BF9"/>
    <w:rsid w:val="00733ECC"/>
    <w:rsid w:val="0073478F"/>
    <w:rsid w:val="00734857"/>
    <w:rsid w:val="00734F19"/>
    <w:rsid w:val="00735A90"/>
    <w:rsid w:val="00735C69"/>
    <w:rsid w:val="00735C96"/>
    <w:rsid w:val="0073630A"/>
    <w:rsid w:val="0073714A"/>
    <w:rsid w:val="0073738F"/>
    <w:rsid w:val="00737AC8"/>
    <w:rsid w:val="0074048B"/>
    <w:rsid w:val="007405FC"/>
    <w:rsid w:val="00740C73"/>
    <w:rsid w:val="00740E87"/>
    <w:rsid w:val="00742164"/>
    <w:rsid w:val="00742599"/>
    <w:rsid w:val="007428FF"/>
    <w:rsid w:val="00743125"/>
    <w:rsid w:val="007436F7"/>
    <w:rsid w:val="00744449"/>
    <w:rsid w:val="00744B18"/>
    <w:rsid w:val="00745367"/>
    <w:rsid w:val="007455C3"/>
    <w:rsid w:val="0074589D"/>
    <w:rsid w:val="00745DC1"/>
    <w:rsid w:val="007467B1"/>
    <w:rsid w:val="00746D1F"/>
    <w:rsid w:val="0074704D"/>
    <w:rsid w:val="00747321"/>
    <w:rsid w:val="007476F8"/>
    <w:rsid w:val="00747979"/>
    <w:rsid w:val="00747CBC"/>
    <w:rsid w:val="00750294"/>
    <w:rsid w:val="00750E1C"/>
    <w:rsid w:val="00751B81"/>
    <w:rsid w:val="00751E32"/>
    <w:rsid w:val="00752327"/>
    <w:rsid w:val="0075308E"/>
    <w:rsid w:val="007549D1"/>
    <w:rsid w:val="00754A6D"/>
    <w:rsid w:val="00754DF7"/>
    <w:rsid w:val="007552AD"/>
    <w:rsid w:val="0075542E"/>
    <w:rsid w:val="00755827"/>
    <w:rsid w:val="00755B15"/>
    <w:rsid w:val="00755C78"/>
    <w:rsid w:val="00755D4A"/>
    <w:rsid w:val="00755F88"/>
    <w:rsid w:val="00756275"/>
    <w:rsid w:val="00756884"/>
    <w:rsid w:val="00756A77"/>
    <w:rsid w:val="00756F27"/>
    <w:rsid w:val="007571C4"/>
    <w:rsid w:val="00757597"/>
    <w:rsid w:val="00757C5B"/>
    <w:rsid w:val="00757D75"/>
    <w:rsid w:val="00760006"/>
    <w:rsid w:val="00760734"/>
    <w:rsid w:val="00760815"/>
    <w:rsid w:val="00760840"/>
    <w:rsid w:val="00760AD1"/>
    <w:rsid w:val="007611AC"/>
    <w:rsid w:val="007611BB"/>
    <w:rsid w:val="00761665"/>
    <w:rsid w:val="00761BEC"/>
    <w:rsid w:val="00761F92"/>
    <w:rsid w:val="007621D7"/>
    <w:rsid w:val="007621E1"/>
    <w:rsid w:val="00762977"/>
    <w:rsid w:val="00763252"/>
    <w:rsid w:val="0076343C"/>
    <w:rsid w:val="0076366F"/>
    <w:rsid w:val="007639DE"/>
    <w:rsid w:val="00764043"/>
    <w:rsid w:val="00764B9E"/>
    <w:rsid w:val="00764D65"/>
    <w:rsid w:val="00764E95"/>
    <w:rsid w:val="00764FDB"/>
    <w:rsid w:val="00765481"/>
    <w:rsid w:val="007655F3"/>
    <w:rsid w:val="00765D25"/>
    <w:rsid w:val="00766321"/>
    <w:rsid w:val="00766538"/>
    <w:rsid w:val="00766D3E"/>
    <w:rsid w:val="00766DDC"/>
    <w:rsid w:val="0076718C"/>
    <w:rsid w:val="00767927"/>
    <w:rsid w:val="00767FAB"/>
    <w:rsid w:val="00767FFC"/>
    <w:rsid w:val="00770293"/>
    <w:rsid w:val="007702B6"/>
    <w:rsid w:val="007703A8"/>
    <w:rsid w:val="00770482"/>
    <w:rsid w:val="00770C0F"/>
    <w:rsid w:val="007710AA"/>
    <w:rsid w:val="007712A7"/>
    <w:rsid w:val="0077155B"/>
    <w:rsid w:val="00771A67"/>
    <w:rsid w:val="00771EE5"/>
    <w:rsid w:val="00772169"/>
    <w:rsid w:val="00772769"/>
    <w:rsid w:val="00772F43"/>
    <w:rsid w:val="007731EB"/>
    <w:rsid w:val="00773436"/>
    <w:rsid w:val="007737B6"/>
    <w:rsid w:val="00773C7E"/>
    <w:rsid w:val="00773DDC"/>
    <w:rsid w:val="007744C2"/>
    <w:rsid w:val="0077470B"/>
    <w:rsid w:val="00775EE2"/>
    <w:rsid w:val="00776049"/>
    <w:rsid w:val="0077624E"/>
    <w:rsid w:val="00776BCB"/>
    <w:rsid w:val="00776ECE"/>
    <w:rsid w:val="007771B1"/>
    <w:rsid w:val="007775EA"/>
    <w:rsid w:val="00777AF5"/>
    <w:rsid w:val="00777DB3"/>
    <w:rsid w:val="0078009E"/>
    <w:rsid w:val="00780105"/>
    <w:rsid w:val="0078014E"/>
    <w:rsid w:val="007803B1"/>
    <w:rsid w:val="007809B9"/>
    <w:rsid w:val="00780A9F"/>
    <w:rsid w:val="007813D2"/>
    <w:rsid w:val="0078150E"/>
    <w:rsid w:val="0078165D"/>
    <w:rsid w:val="00781BF4"/>
    <w:rsid w:val="00781CDE"/>
    <w:rsid w:val="00781F45"/>
    <w:rsid w:val="0078262E"/>
    <w:rsid w:val="007831DA"/>
    <w:rsid w:val="007843CA"/>
    <w:rsid w:val="00784821"/>
    <w:rsid w:val="00784881"/>
    <w:rsid w:val="0078538A"/>
    <w:rsid w:val="007856DD"/>
    <w:rsid w:val="00785982"/>
    <w:rsid w:val="00785A88"/>
    <w:rsid w:val="00785B9B"/>
    <w:rsid w:val="00786910"/>
    <w:rsid w:val="00786C55"/>
    <w:rsid w:val="00786C70"/>
    <w:rsid w:val="00786D4C"/>
    <w:rsid w:val="00787160"/>
    <w:rsid w:val="00787576"/>
    <w:rsid w:val="00787EC6"/>
    <w:rsid w:val="00787F48"/>
    <w:rsid w:val="00790606"/>
    <w:rsid w:val="0079066F"/>
    <w:rsid w:val="00790781"/>
    <w:rsid w:val="00790DD0"/>
    <w:rsid w:val="007910EF"/>
    <w:rsid w:val="00791222"/>
    <w:rsid w:val="007912C1"/>
    <w:rsid w:val="007913F9"/>
    <w:rsid w:val="00791C3C"/>
    <w:rsid w:val="007934D6"/>
    <w:rsid w:val="00793799"/>
    <w:rsid w:val="00794E82"/>
    <w:rsid w:val="0079687C"/>
    <w:rsid w:val="0079713A"/>
    <w:rsid w:val="007973A1"/>
    <w:rsid w:val="007973EB"/>
    <w:rsid w:val="00797B1F"/>
    <w:rsid w:val="00797E30"/>
    <w:rsid w:val="007A0116"/>
    <w:rsid w:val="007A0251"/>
    <w:rsid w:val="007A039E"/>
    <w:rsid w:val="007A04D3"/>
    <w:rsid w:val="007A0586"/>
    <w:rsid w:val="007A0AF0"/>
    <w:rsid w:val="007A13D9"/>
    <w:rsid w:val="007A1683"/>
    <w:rsid w:val="007A16E8"/>
    <w:rsid w:val="007A1BC2"/>
    <w:rsid w:val="007A1CB8"/>
    <w:rsid w:val="007A2621"/>
    <w:rsid w:val="007A28C4"/>
    <w:rsid w:val="007A2911"/>
    <w:rsid w:val="007A2A8A"/>
    <w:rsid w:val="007A30D6"/>
    <w:rsid w:val="007A342E"/>
    <w:rsid w:val="007A3B39"/>
    <w:rsid w:val="007A3F76"/>
    <w:rsid w:val="007A405E"/>
    <w:rsid w:val="007A43B3"/>
    <w:rsid w:val="007A461E"/>
    <w:rsid w:val="007A4672"/>
    <w:rsid w:val="007A4686"/>
    <w:rsid w:val="007A4AAC"/>
    <w:rsid w:val="007A4B20"/>
    <w:rsid w:val="007A5DE9"/>
    <w:rsid w:val="007A60BD"/>
    <w:rsid w:val="007A6C2A"/>
    <w:rsid w:val="007A6D0A"/>
    <w:rsid w:val="007A6FF7"/>
    <w:rsid w:val="007A71CB"/>
    <w:rsid w:val="007B016D"/>
    <w:rsid w:val="007B03A7"/>
    <w:rsid w:val="007B03B6"/>
    <w:rsid w:val="007B05C5"/>
    <w:rsid w:val="007B0FB8"/>
    <w:rsid w:val="007B1702"/>
    <w:rsid w:val="007B1757"/>
    <w:rsid w:val="007B1820"/>
    <w:rsid w:val="007B1906"/>
    <w:rsid w:val="007B2404"/>
    <w:rsid w:val="007B284C"/>
    <w:rsid w:val="007B28A2"/>
    <w:rsid w:val="007B29ED"/>
    <w:rsid w:val="007B3A4A"/>
    <w:rsid w:val="007B3BDA"/>
    <w:rsid w:val="007B3CDD"/>
    <w:rsid w:val="007B4497"/>
    <w:rsid w:val="007B4BAC"/>
    <w:rsid w:val="007B51D1"/>
    <w:rsid w:val="007B52BC"/>
    <w:rsid w:val="007B5753"/>
    <w:rsid w:val="007B5813"/>
    <w:rsid w:val="007B5F1F"/>
    <w:rsid w:val="007B64CD"/>
    <w:rsid w:val="007B684E"/>
    <w:rsid w:val="007B6861"/>
    <w:rsid w:val="007B69A2"/>
    <w:rsid w:val="007B7531"/>
    <w:rsid w:val="007B776D"/>
    <w:rsid w:val="007B7D6D"/>
    <w:rsid w:val="007C072E"/>
    <w:rsid w:val="007C10F8"/>
    <w:rsid w:val="007C1243"/>
    <w:rsid w:val="007C13FF"/>
    <w:rsid w:val="007C1847"/>
    <w:rsid w:val="007C1D64"/>
    <w:rsid w:val="007C23D1"/>
    <w:rsid w:val="007C2CE8"/>
    <w:rsid w:val="007C35C0"/>
    <w:rsid w:val="007C3710"/>
    <w:rsid w:val="007C4064"/>
    <w:rsid w:val="007C40BF"/>
    <w:rsid w:val="007C43E0"/>
    <w:rsid w:val="007C44B6"/>
    <w:rsid w:val="007C4614"/>
    <w:rsid w:val="007C4DFF"/>
    <w:rsid w:val="007C599F"/>
    <w:rsid w:val="007C69BF"/>
    <w:rsid w:val="007C6C23"/>
    <w:rsid w:val="007C6F5B"/>
    <w:rsid w:val="007C7927"/>
    <w:rsid w:val="007D0336"/>
    <w:rsid w:val="007D05D5"/>
    <w:rsid w:val="007D06EF"/>
    <w:rsid w:val="007D0722"/>
    <w:rsid w:val="007D128B"/>
    <w:rsid w:val="007D13CE"/>
    <w:rsid w:val="007D29B5"/>
    <w:rsid w:val="007D2A6A"/>
    <w:rsid w:val="007D2EAF"/>
    <w:rsid w:val="007D3321"/>
    <w:rsid w:val="007D39D7"/>
    <w:rsid w:val="007D3A95"/>
    <w:rsid w:val="007D3B2D"/>
    <w:rsid w:val="007D3EE7"/>
    <w:rsid w:val="007D3F99"/>
    <w:rsid w:val="007D4873"/>
    <w:rsid w:val="007D4EA9"/>
    <w:rsid w:val="007D5173"/>
    <w:rsid w:val="007D5314"/>
    <w:rsid w:val="007D555E"/>
    <w:rsid w:val="007D59DE"/>
    <w:rsid w:val="007D673C"/>
    <w:rsid w:val="007D6B61"/>
    <w:rsid w:val="007D7803"/>
    <w:rsid w:val="007D7F66"/>
    <w:rsid w:val="007E023E"/>
    <w:rsid w:val="007E0AE5"/>
    <w:rsid w:val="007E0CE9"/>
    <w:rsid w:val="007E11E5"/>
    <w:rsid w:val="007E127B"/>
    <w:rsid w:val="007E1607"/>
    <w:rsid w:val="007E16DC"/>
    <w:rsid w:val="007E23B3"/>
    <w:rsid w:val="007E2674"/>
    <w:rsid w:val="007E442B"/>
    <w:rsid w:val="007E509C"/>
    <w:rsid w:val="007E5F53"/>
    <w:rsid w:val="007E6158"/>
    <w:rsid w:val="007E62AF"/>
    <w:rsid w:val="007E6B58"/>
    <w:rsid w:val="007E6D25"/>
    <w:rsid w:val="007E6F3D"/>
    <w:rsid w:val="007E7033"/>
    <w:rsid w:val="007E709F"/>
    <w:rsid w:val="007E7206"/>
    <w:rsid w:val="007E7A53"/>
    <w:rsid w:val="007E7ACF"/>
    <w:rsid w:val="007E7C2C"/>
    <w:rsid w:val="007E7DEA"/>
    <w:rsid w:val="007F021A"/>
    <w:rsid w:val="007F050B"/>
    <w:rsid w:val="007F0B5A"/>
    <w:rsid w:val="007F0FAF"/>
    <w:rsid w:val="007F18B0"/>
    <w:rsid w:val="007F1D23"/>
    <w:rsid w:val="007F246D"/>
    <w:rsid w:val="007F279A"/>
    <w:rsid w:val="007F27E9"/>
    <w:rsid w:val="007F282F"/>
    <w:rsid w:val="007F33A2"/>
    <w:rsid w:val="007F388B"/>
    <w:rsid w:val="007F4000"/>
    <w:rsid w:val="007F402C"/>
    <w:rsid w:val="007F4753"/>
    <w:rsid w:val="007F47E0"/>
    <w:rsid w:val="007F4AA7"/>
    <w:rsid w:val="007F4B2E"/>
    <w:rsid w:val="007F4C12"/>
    <w:rsid w:val="007F4E63"/>
    <w:rsid w:val="007F520C"/>
    <w:rsid w:val="007F60BF"/>
    <w:rsid w:val="007F6143"/>
    <w:rsid w:val="007F62C9"/>
    <w:rsid w:val="007F66EE"/>
    <w:rsid w:val="007F6E25"/>
    <w:rsid w:val="007F7376"/>
    <w:rsid w:val="007F7838"/>
    <w:rsid w:val="007F78F0"/>
    <w:rsid w:val="007F79C0"/>
    <w:rsid w:val="007F7D8D"/>
    <w:rsid w:val="00800A84"/>
    <w:rsid w:val="00800D48"/>
    <w:rsid w:val="00800FC2"/>
    <w:rsid w:val="0080140C"/>
    <w:rsid w:val="00801FFB"/>
    <w:rsid w:val="008024F5"/>
    <w:rsid w:val="00802972"/>
    <w:rsid w:val="00803026"/>
    <w:rsid w:val="00803185"/>
    <w:rsid w:val="0080362A"/>
    <w:rsid w:val="00803764"/>
    <w:rsid w:val="00803D36"/>
    <w:rsid w:val="00803E52"/>
    <w:rsid w:val="008044B9"/>
    <w:rsid w:val="00804522"/>
    <w:rsid w:val="00804A9C"/>
    <w:rsid w:val="00804B0F"/>
    <w:rsid w:val="00804B64"/>
    <w:rsid w:val="00804C23"/>
    <w:rsid w:val="00805E32"/>
    <w:rsid w:val="00806072"/>
    <w:rsid w:val="008063F8"/>
    <w:rsid w:val="00806462"/>
    <w:rsid w:val="00807328"/>
    <w:rsid w:val="0080768B"/>
    <w:rsid w:val="008076BD"/>
    <w:rsid w:val="00807700"/>
    <w:rsid w:val="0080795D"/>
    <w:rsid w:val="008079BE"/>
    <w:rsid w:val="008079E6"/>
    <w:rsid w:val="008079ED"/>
    <w:rsid w:val="00807C3B"/>
    <w:rsid w:val="00810B13"/>
    <w:rsid w:val="00811C80"/>
    <w:rsid w:val="0081204A"/>
    <w:rsid w:val="008124A2"/>
    <w:rsid w:val="008131E0"/>
    <w:rsid w:val="00813A30"/>
    <w:rsid w:val="00813D8E"/>
    <w:rsid w:val="00814139"/>
    <w:rsid w:val="00814C7F"/>
    <w:rsid w:val="00815009"/>
    <w:rsid w:val="00815144"/>
    <w:rsid w:val="00815678"/>
    <w:rsid w:val="00815D8C"/>
    <w:rsid w:val="00815E8E"/>
    <w:rsid w:val="0081620F"/>
    <w:rsid w:val="00816E9B"/>
    <w:rsid w:val="00816F8C"/>
    <w:rsid w:val="00816FC7"/>
    <w:rsid w:val="00817665"/>
    <w:rsid w:val="00817C24"/>
    <w:rsid w:val="00820379"/>
    <w:rsid w:val="00821464"/>
    <w:rsid w:val="0082170E"/>
    <w:rsid w:val="00822006"/>
    <w:rsid w:val="00822C27"/>
    <w:rsid w:val="00822C65"/>
    <w:rsid w:val="00822D36"/>
    <w:rsid w:val="00822EF6"/>
    <w:rsid w:val="00823F08"/>
    <w:rsid w:val="008241D7"/>
    <w:rsid w:val="00825003"/>
    <w:rsid w:val="00825B32"/>
    <w:rsid w:val="00825C16"/>
    <w:rsid w:val="00825CEB"/>
    <w:rsid w:val="00825D0C"/>
    <w:rsid w:val="00825D2D"/>
    <w:rsid w:val="008263EE"/>
    <w:rsid w:val="00826989"/>
    <w:rsid w:val="00826A2D"/>
    <w:rsid w:val="00826B92"/>
    <w:rsid w:val="00827614"/>
    <w:rsid w:val="00827EAB"/>
    <w:rsid w:val="0083016E"/>
    <w:rsid w:val="00830357"/>
    <w:rsid w:val="0083039D"/>
    <w:rsid w:val="008309AC"/>
    <w:rsid w:val="00830E30"/>
    <w:rsid w:val="00831396"/>
    <w:rsid w:val="008317C0"/>
    <w:rsid w:val="00831885"/>
    <w:rsid w:val="00831CC1"/>
    <w:rsid w:val="0083231F"/>
    <w:rsid w:val="0083263F"/>
    <w:rsid w:val="008326D5"/>
    <w:rsid w:val="00833182"/>
    <w:rsid w:val="00834137"/>
    <w:rsid w:val="00834349"/>
    <w:rsid w:val="00834401"/>
    <w:rsid w:val="00834448"/>
    <w:rsid w:val="00834C95"/>
    <w:rsid w:val="00834E7E"/>
    <w:rsid w:val="00834F8C"/>
    <w:rsid w:val="008351B9"/>
    <w:rsid w:val="00835269"/>
    <w:rsid w:val="00836053"/>
    <w:rsid w:val="008363EE"/>
    <w:rsid w:val="00836BB9"/>
    <w:rsid w:val="008370FF"/>
    <w:rsid w:val="008374C3"/>
    <w:rsid w:val="008376EE"/>
    <w:rsid w:val="00837C74"/>
    <w:rsid w:val="00837E86"/>
    <w:rsid w:val="00840419"/>
    <w:rsid w:val="0084053B"/>
    <w:rsid w:val="00840C7F"/>
    <w:rsid w:val="008410C4"/>
    <w:rsid w:val="008413A3"/>
    <w:rsid w:val="00841ACF"/>
    <w:rsid w:val="00842EBB"/>
    <w:rsid w:val="008432D6"/>
    <w:rsid w:val="0084341E"/>
    <w:rsid w:val="008434BD"/>
    <w:rsid w:val="00843525"/>
    <w:rsid w:val="008436F5"/>
    <w:rsid w:val="0084383C"/>
    <w:rsid w:val="00844038"/>
    <w:rsid w:val="00844074"/>
    <w:rsid w:val="008442B4"/>
    <w:rsid w:val="0084437E"/>
    <w:rsid w:val="0084512E"/>
    <w:rsid w:val="0084575F"/>
    <w:rsid w:val="00845CF8"/>
    <w:rsid w:val="008464DD"/>
    <w:rsid w:val="0084680F"/>
    <w:rsid w:val="00846CF1"/>
    <w:rsid w:val="00847788"/>
    <w:rsid w:val="00847D1A"/>
    <w:rsid w:val="008504A2"/>
    <w:rsid w:val="008505FE"/>
    <w:rsid w:val="00850F62"/>
    <w:rsid w:val="00850FBE"/>
    <w:rsid w:val="008514AA"/>
    <w:rsid w:val="008515FC"/>
    <w:rsid w:val="008527E4"/>
    <w:rsid w:val="00852880"/>
    <w:rsid w:val="00852F23"/>
    <w:rsid w:val="0085363E"/>
    <w:rsid w:val="00853E67"/>
    <w:rsid w:val="008545AD"/>
    <w:rsid w:val="00854664"/>
    <w:rsid w:val="00854852"/>
    <w:rsid w:val="00854BFC"/>
    <w:rsid w:val="00854C82"/>
    <w:rsid w:val="00854FBC"/>
    <w:rsid w:val="0085589C"/>
    <w:rsid w:val="00855914"/>
    <w:rsid w:val="00855DA0"/>
    <w:rsid w:val="0085643D"/>
    <w:rsid w:val="0085649F"/>
    <w:rsid w:val="00856E40"/>
    <w:rsid w:val="00856EE5"/>
    <w:rsid w:val="00857A1E"/>
    <w:rsid w:val="00857F7E"/>
    <w:rsid w:val="00860A32"/>
    <w:rsid w:val="00860EA5"/>
    <w:rsid w:val="00861A72"/>
    <w:rsid w:val="00861B3B"/>
    <w:rsid w:val="00861F00"/>
    <w:rsid w:val="008627B5"/>
    <w:rsid w:val="00862C6D"/>
    <w:rsid w:val="00862E4A"/>
    <w:rsid w:val="00863647"/>
    <w:rsid w:val="00863B72"/>
    <w:rsid w:val="00863CD0"/>
    <w:rsid w:val="00863D36"/>
    <w:rsid w:val="0086452F"/>
    <w:rsid w:val="00864569"/>
    <w:rsid w:val="00864B2B"/>
    <w:rsid w:val="00864D9B"/>
    <w:rsid w:val="00865B75"/>
    <w:rsid w:val="00866287"/>
    <w:rsid w:val="0086678D"/>
    <w:rsid w:val="0086721D"/>
    <w:rsid w:val="00867249"/>
    <w:rsid w:val="008678F9"/>
    <w:rsid w:val="00867914"/>
    <w:rsid w:val="00867CFE"/>
    <w:rsid w:val="008711E5"/>
    <w:rsid w:val="00871235"/>
    <w:rsid w:val="008712F6"/>
    <w:rsid w:val="00872332"/>
    <w:rsid w:val="008724CC"/>
    <w:rsid w:val="00872537"/>
    <w:rsid w:val="00872DCE"/>
    <w:rsid w:val="008732ED"/>
    <w:rsid w:val="00873863"/>
    <w:rsid w:val="0087391B"/>
    <w:rsid w:val="00873BEA"/>
    <w:rsid w:val="00873EC9"/>
    <w:rsid w:val="00873ECB"/>
    <w:rsid w:val="00874A4F"/>
    <w:rsid w:val="00875549"/>
    <w:rsid w:val="00875667"/>
    <w:rsid w:val="0087596B"/>
    <w:rsid w:val="00875C82"/>
    <w:rsid w:val="008762CF"/>
    <w:rsid w:val="00876471"/>
    <w:rsid w:val="00876B4E"/>
    <w:rsid w:val="00876EBD"/>
    <w:rsid w:val="008777E1"/>
    <w:rsid w:val="008778B9"/>
    <w:rsid w:val="00880013"/>
    <w:rsid w:val="00880355"/>
    <w:rsid w:val="0088063D"/>
    <w:rsid w:val="00880E51"/>
    <w:rsid w:val="0088138F"/>
    <w:rsid w:val="00881608"/>
    <w:rsid w:val="00881A93"/>
    <w:rsid w:val="00881BD4"/>
    <w:rsid w:val="00881F38"/>
    <w:rsid w:val="008827B7"/>
    <w:rsid w:val="008827C5"/>
    <w:rsid w:val="0088284A"/>
    <w:rsid w:val="00882CF6"/>
    <w:rsid w:val="0088309E"/>
    <w:rsid w:val="008837EB"/>
    <w:rsid w:val="00883D36"/>
    <w:rsid w:val="00884392"/>
    <w:rsid w:val="0088458F"/>
    <w:rsid w:val="0088476F"/>
    <w:rsid w:val="0088478F"/>
    <w:rsid w:val="00884A7A"/>
    <w:rsid w:val="0088525B"/>
    <w:rsid w:val="008854D4"/>
    <w:rsid w:val="00885E04"/>
    <w:rsid w:val="00886780"/>
    <w:rsid w:val="008867F3"/>
    <w:rsid w:val="00886E29"/>
    <w:rsid w:val="00887FEC"/>
    <w:rsid w:val="00890205"/>
    <w:rsid w:val="00890217"/>
    <w:rsid w:val="00890AF8"/>
    <w:rsid w:val="00890C1E"/>
    <w:rsid w:val="00890EFC"/>
    <w:rsid w:val="008916CB"/>
    <w:rsid w:val="0089187E"/>
    <w:rsid w:val="0089291F"/>
    <w:rsid w:val="00893115"/>
    <w:rsid w:val="00893825"/>
    <w:rsid w:val="0089436C"/>
    <w:rsid w:val="00895282"/>
    <w:rsid w:val="008956FA"/>
    <w:rsid w:val="00895717"/>
    <w:rsid w:val="00895A90"/>
    <w:rsid w:val="008970C1"/>
    <w:rsid w:val="008972B1"/>
    <w:rsid w:val="00897C82"/>
    <w:rsid w:val="008A002F"/>
    <w:rsid w:val="008A0374"/>
    <w:rsid w:val="008A0388"/>
    <w:rsid w:val="008A039C"/>
    <w:rsid w:val="008A0690"/>
    <w:rsid w:val="008A0AD0"/>
    <w:rsid w:val="008A0DDD"/>
    <w:rsid w:val="008A11F1"/>
    <w:rsid w:val="008A14A3"/>
    <w:rsid w:val="008A18B8"/>
    <w:rsid w:val="008A29A6"/>
    <w:rsid w:val="008A2DC6"/>
    <w:rsid w:val="008A337F"/>
    <w:rsid w:val="008A3974"/>
    <w:rsid w:val="008A4030"/>
    <w:rsid w:val="008A4524"/>
    <w:rsid w:val="008A49E1"/>
    <w:rsid w:val="008A4A5D"/>
    <w:rsid w:val="008A51D0"/>
    <w:rsid w:val="008A569B"/>
    <w:rsid w:val="008A57F7"/>
    <w:rsid w:val="008A5869"/>
    <w:rsid w:val="008A5B3E"/>
    <w:rsid w:val="008A5DB0"/>
    <w:rsid w:val="008A5F05"/>
    <w:rsid w:val="008A5F4F"/>
    <w:rsid w:val="008A6146"/>
    <w:rsid w:val="008A6181"/>
    <w:rsid w:val="008A61C6"/>
    <w:rsid w:val="008A62A4"/>
    <w:rsid w:val="008A6726"/>
    <w:rsid w:val="008A6B73"/>
    <w:rsid w:val="008A6EB0"/>
    <w:rsid w:val="008A7114"/>
    <w:rsid w:val="008A72AB"/>
    <w:rsid w:val="008A7638"/>
    <w:rsid w:val="008A7EA1"/>
    <w:rsid w:val="008B0093"/>
    <w:rsid w:val="008B02B6"/>
    <w:rsid w:val="008B1271"/>
    <w:rsid w:val="008B1315"/>
    <w:rsid w:val="008B1699"/>
    <w:rsid w:val="008B1FCA"/>
    <w:rsid w:val="008B26B5"/>
    <w:rsid w:val="008B3E3D"/>
    <w:rsid w:val="008B468B"/>
    <w:rsid w:val="008B4D29"/>
    <w:rsid w:val="008B548B"/>
    <w:rsid w:val="008B591A"/>
    <w:rsid w:val="008B5DF9"/>
    <w:rsid w:val="008B5EF0"/>
    <w:rsid w:val="008B7072"/>
    <w:rsid w:val="008B7389"/>
    <w:rsid w:val="008B749B"/>
    <w:rsid w:val="008B74DD"/>
    <w:rsid w:val="008B7BFF"/>
    <w:rsid w:val="008C00C4"/>
    <w:rsid w:val="008C015F"/>
    <w:rsid w:val="008C02D6"/>
    <w:rsid w:val="008C0AF1"/>
    <w:rsid w:val="008C10AE"/>
    <w:rsid w:val="008C15F8"/>
    <w:rsid w:val="008C19B6"/>
    <w:rsid w:val="008C1A69"/>
    <w:rsid w:val="008C3C9E"/>
    <w:rsid w:val="008C43C2"/>
    <w:rsid w:val="008C468C"/>
    <w:rsid w:val="008C504D"/>
    <w:rsid w:val="008C5165"/>
    <w:rsid w:val="008C51D8"/>
    <w:rsid w:val="008C5A21"/>
    <w:rsid w:val="008C5D89"/>
    <w:rsid w:val="008C66F3"/>
    <w:rsid w:val="008C6CD6"/>
    <w:rsid w:val="008C710E"/>
    <w:rsid w:val="008C75B5"/>
    <w:rsid w:val="008C7740"/>
    <w:rsid w:val="008C7A66"/>
    <w:rsid w:val="008C7BA7"/>
    <w:rsid w:val="008D0264"/>
    <w:rsid w:val="008D065B"/>
    <w:rsid w:val="008D09A7"/>
    <w:rsid w:val="008D0DBF"/>
    <w:rsid w:val="008D0DE1"/>
    <w:rsid w:val="008D0F91"/>
    <w:rsid w:val="008D11D2"/>
    <w:rsid w:val="008D2634"/>
    <w:rsid w:val="008D300F"/>
    <w:rsid w:val="008D3EE0"/>
    <w:rsid w:val="008D45F2"/>
    <w:rsid w:val="008D4722"/>
    <w:rsid w:val="008D49D1"/>
    <w:rsid w:val="008D5155"/>
    <w:rsid w:val="008D5790"/>
    <w:rsid w:val="008D5BBD"/>
    <w:rsid w:val="008D6223"/>
    <w:rsid w:val="008D6440"/>
    <w:rsid w:val="008D6A65"/>
    <w:rsid w:val="008D6AAF"/>
    <w:rsid w:val="008D6D01"/>
    <w:rsid w:val="008D7C2B"/>
    <w:rsid w:val="008D7EAB"/>
    <w:rsid w:val="008E0072"/>
    <w:rsid w:val="008E12EB"/>
    <w:rsid w:val="008E142D"/>
    <w:rsid w:val="008E2A97"/>
    <w:rsid w:val="008E3CDF"/>
    <w:rsid w:val="008E3F9A"/>
    <w:rsid w:val="008E4482"/>
    <w:rsid w:val="008E4543"/>
    <w:rsid w:val="008E46B0"/>
    <w:rsid w:val="008E4E1A"/>
    <w:rsid w:val="008E5579"/>
    <w:rsid w:val="008E62C5"/>
    <w:rsid w:val="008E6319"/>
    <w:rsid w:val="008E6485"/>
    <w:rsid w:val="008E6776"/>
    <w:rsid w:val="008E6810"/>
    <w:rsid w:val="008E780B"/>
    <w:rsid w:val="008E7B2E"/>
    <w:rsid w:val="008E7C3C"/>
    <w:rsid w:val="008F0012"/>
    <w:rsid w:val="008F03E5"/>
    <w:rsid w:val="008F03EE"/>
    <w:rsid w:val="008F06B0"/>
    <w:rsid w:val="008F0A45"/>
    <w:rsid w:val="008F0EC4"/>
    <w:rsid w:val="008F1453"/>
    <w:rsid w:val="008F1859"/>
    <w:rsid w:val="008F18D1"/>
    <w:rsid w:val="008F19AD"/>
    <w:rsid w:val="008F4BB9"/>
    <w:rsid w:val="008F5307"/>
    <w:rsid w:val="008F57A8"/>
    <w:rsid w:val="008F59F8"/>
    <w:rsid w:val="008F66EF"/>
    <w:rsid w:val="008F685F"/>
    <w:rsid w:val="008F6B49"/>
    <w:rsid w:val="008F6CA1"/>
    <w:rsid w:val="008F6CE8"/>
    <w:rsid w:val="008F74CB"/>
    <w:rsid w:val="008F7CAF"/>
    <w:rsid w:val="008F7E3B"/>
    <w:rsid w:val="009001F7"/>
    <w:rsid w:val="009001F8"/>
    <w:rsid w:val="00900390"/>
    <w:rsid w:val="009004B9"/>
    <w:rsid w:val="00901BD7"/>
    <w:rsid w:val="00901D74"/>
    <w:rsid w:val="00902250"/>
    <w:rsid w:val="00902A8B"/>
    <w:rsid w:val="00902F25"/>
    <w:rsid w:val="00903064"/>
    <w:rsid w:val="009031B1"/>
    <w:rsid w:val="00903244"/>
    <w:rsid w:val="00903BDD"/>
    <w:rsid w:val="009042E8"/>
    <w:rsid w:val="0090455C"/>
    <w:rsid w:val="00904687"/>
    <w:rsid w:val="0090468A"/>
    <w:rsid w:val="00904A29"/>
    <w:rsid w:val="009050DB"/>
    <w:rsid w:val="009053AE"/>
    <w:rsid w:val="00905707"/>
    <w:rsid w:val="00905856"/>
    <w:rsid w:val="00905B30"/>
    <w:rsid w:val="00906343"/>
    <w:rsid w:val="00906AEA"/>
    <w:rsid w:val="009073B8"/>
    <w:rsid w:val="009077F3"/>
    <w:rsid w:val="0091020D"/>
    <w:rsid w:val="009105AE"/>
    <w:rsid w:val="00910ED7"/>
    <w:rsid w:val="009111C5"/>
    <w:rsid w:val="00911267"/>
    <w:rsid w:val="00911919"/>
    <w:rsid w:val="00911D8A"/>
    <w:rsid w:val="00911DA3"/>
    <w:rsid w:val="009123B1"/>
    <w:rsid w:val="00912909"/>
    <w:rsid w:val="009130E4"/>
    <w:rsid w:val="009132E9"/>
    <w:rsid w:val="00913584"/>
    <w:rsid w:val="00914098"/>
    <w:rsid w:val="009147B0"/>
    <w:rsid w:val="009152AF"/>
    <w:rsid w:val="00915729"/>
    <w:rsid w:val="00915806"/>
    <w:rsid w:val="00916070"/>
    <w:rsid w:val="009166AF"/>
    <w:rsid w:val="00916BF3"/>
    <w:rsid w:val="00916CC7"/>
    <w:rsid w:val="009171D4"/>
    <w:rsid w:val="009173AC"/>
    <w:rsid w:val="00917F33"/>
    <w:rsid w:val="00920301"/>
    <w:rsid w:val="0092045E"/>
    <w:rsid w:val="00920522"/>
    <w:rsid w:val="00920619"/>
    <w:rsid w:val="00920688"/>
    <w:rsid w:val="00922445"/>
    <w:rsid w:val="009226CF"/>
    <w:rsid w:val="0092275A"/>
    <w:rsid w:val="00923117"/>
    <w:rsid w:val="009232B1"/>
    <w:rsid w:val="00923425"/>
    <w:rsid w:val="00923A56"/>
    <w:rsid w:val="00924424"/>
    <w:rsid w:val="00925323"/>
    <w:rsid w:val="00925431"/>
    <w:rsid w:val="00925561"/>
    <w:rsid w:val="00925EFE"/>
    <w:rsid w:val="009268DF"/>
    <w:rsid w:val="009272F1"/>
    <w:rsid w:val="009275D7"/>
    <w:rsid w:val="00927841"/>
    <w:rsid w:val="009278CA"/>
    <w:rsid w:val="00927C11"/>
    <w:rsid w:val="00930337"/>
    <w:rsid w:val="00930672"/>
    <w:rsid w:val="009309EE"/>
    <w:rsid w:val="00930CE1"/>
    <w:rsid w:val="00931080"/>
    <w:rsid w:val="009315DC"/>
    <w:rsid w:val="009328B5"/>
    <w:rsid w:val="00932D59"/>
    <w:rsid w:val="00933305"/>
    <w:rsid w:val="00933907"/>
    <w:rsid w:val="00934542"/>
    <w:rsid w:val="009351C4"/>
    <w:rsid w:val="00935B80"/>
    <w:rsid w:val="00936D9B"/>
    <w:rsid w:val="009370B0"/>
    <w:rsid w:val="00937873"/>
    <w:rsid w:val="00937D56"/>
    <w:rsid w:val="0094000D"/>
    <w:rsid w:val="00940208"/>
    <w:rsid w:val="0094056D"/>
    <w:rsid w:val="009410ED"/>
    <w:rsid w:val="00941B70"/>
    <w:rsid w:val="009420EF"/>
    <w:rsid w:val="00942590"/>
    <w:rsid w:val="0094396C"/>
    <w:rsid w:val="0094429D"/>
    <w:rsid w:val="00944529"/>
    <w:rsid w:val="009445C1"/>
    <w:rsid w:val="009448E7"/>
    <w:rsid w:val="00944990"/>
    <w:rsid w:val="00944FA4"/>
    <w:rsid w:val="00945611"/>
    <w:rsid w:val="00945857"/>
    <w:rsid w:val="00945BAF"/>
    <w:rsid w:val="009467D2"/>
    <w:rsid w:val="00947037"/>
    <w:rsid w:val="00947431"/>
    <w:rsid w:val="00947995"/>
    <w:rsid w:val="00947B34"/>
    <w:rsid w:val="00950054"/>
    <w:rsid w:val="0095066E"/>
    <w:rsid w:val="00950AD9"/>
    <w:rsid w:val="00950C14"/>
    <w:rsid w:val="009520DB"/>
    <w:rsid w:val="0095228C"/>
    <w:rsid w:val="009526A3"/>
    <w:rsid w:val="009531E2"/>
    <w:rsid w:val="009536CC"/>
    <w:rsid w:val="00954AEE"/>
    <w:rsid w:val="00954DE8"/>
    <w:rsid w:val="00955A7F"/>
    <w:rsid w:val="00955B36"/>
    <w:rsid w:val="00955D45"/>
    <w:rsid w:val="009566CB"/>
    <w:rsid w:val="009566FE"/>
    <w:rsid w:val="00956C90"/>
    <w:rsid w:val="009571A9"/>
    <w:rsid w:val="0095727C"/>
    <w:rsid w:val="009572F0"/>
    <w:rsid w:val="00957826"/>
    <w:rsid w:val="00960267"/>
    <w:rsid w:val="00961352"/>
    <w:rsid w:val="00961FD3"/>
    <w:rsid w:val="00961FEF"/>
    <w:rsid w:val="00962669"/>
    <w:rsid w:val="009627BB"/>
    <w:rsid w:val="009634C2"/>
    <w:rsid w:val="00963B2F"/>
    <w:rsid w:val="00963E91"/>
    <w:rsid w:val="009640CE"/>
    <w:rsid w:val="00964376"/>
    <w:rsid w:val="00964511"/>
    <w:rsid w:val="00964529"/>
    <w:rsid w:val="00965237"/>
    <w:rsid w:val="00965294"/>
    <w:rsid w:val="009652FC"/>
    <w:rsid w:val="0096606B"/>
    <w:rsid w:val="00966114"/>
    <w:rsid w:val="00966A7C"/>
    <w:rsid w:val="00967286"/>
    <w:rsid w:val="00967D2C"/>
    <w:rsid w:val="00967F60"/>
    <w:rsid w:val="00967FC4"/>
    <w:rsid w:val="009700B5"/>
    <w:rsid w:val="00970110"/>
    <w:rsid w:val="00970620"/>
    <w:rsid w:val="009709EA"/>
    <w:rsid w:val="00970E41"/>
    <w:rsid w:val="009715F2"/>
    <w:rsid w:val="009716EA"/>
    <w:rsid w:val="00971A78"/>
    <w:rsid w:val="00972368"/>
    <w:rsid w:val="009723C5"/>
    <w:rsid w:val="009733BD"/>
    <w:rsid w:val="00973796"/>
    <w:rsid w:val="009738D0"/>
    <w:rsid w:val="00973AFF"/>
    <w:rsid w:val="00973E5E"/>
    <w:rsid w:val="00974393"/>
    <w:rsid w:val="009748F7"/>
    <w:rsid w:val="00975273"/>
    <w:rsid w:val="009759F1"/>
    <w:rsid w:val="009762B2"/>
    <w:rsid w:val="00976779"/>
    <w:rsid w:val="00976C18"/>
    <w:rsid w:val="0098060D"/>
    <w:rsid w:val="0098089E"/>
    <w:rsid w:val="00980F10"/>
    <w:rsid w:val="0098139E"/>
    <w:rsid w:val="009823F3"/>
    <w:rsid w:val="0098251B"/>
    <w:rsid w:val="00982BCB"/>
    <w:rsid w:val="00982EC1"/>
    <w:rsid w:val="009832A4"/>
    <w:rsid w:val="009838F5"/>
    <w:rsid w:val="00983A39"/>
    <w:rsid w:val="0098402E"/>
    <w:rsid w:val="00984C20"/>
    <w:rsid w:val="0098514E"/>
    <w:rsid w:val="009851A8"/>
    <w:rsid w:val="00985545"/>
    <w:rsid w:val="0098584A"/>
    <w:rsid w:val="00985E5C"/>
    <w:rsid w:val="00987970"/>
    <w:rsid w:val="00987E98"/>
    <w:rsid w:val="0099012D"/>
    <w:rsid w:val="009901EA"/>
    <w:rsid w:val="00990962"/>
    <w:rsid w:val="009912A1"/>
    <w:rsid w:val="009916A5"/>
    <w:rsid w:val="00992156"/>
    <w:rsid w:val="00992CF1"/>
    <w:rsid w:val="00992E8A"/>
    <w:rsid w:val="0099309C"/>
    <w:rsid w:val="00993221"/>
    <w:rsid w:val="00993675"/>
    <w:rsid w:val="00993D5E"/>
    <w:rsid w:val="009940F7"/>
    <w:rsid w:val="00994688"/>
    <w:rsid w:val="00994E77"/>
    <w:rsid w:val="00995100"/>
    <w:rsid w:val="00995624"/>
    <w:rsid w:val="00995B76"/>
    <w:rsid w:val="00995D99"/>
    <w:rsid w:val="009962C6"/>
    <w:rsid w:val="0099688A"/>
    <w:rsid w:val="00996C5D"/>
    <w:rsid w:val="009970D1"/>
    <w:rsid w:val="00997625"/>
    <w:rsid w:val="00997891"/>
    <w:rsid w:val="009A00C1"/>
    <w:rsid w:val="009A01D4"/>
    <w:rsid w:val="009A0B70"/>
    <w:rsid w:val="009A0DFA"/>
    <w:rsid w:val="009A12FA"/>
    <w:rsid w:val="009A210D"/>
    <w:rsid w:val="009A3612"/>
    <w:rsid w:val="009A4235"/>
    <w:rsid w:val="009A4386"/>
    <w:rsid w:val="009A44AC"/>
    <w:rsid w:val="009A4860"/>
    <w:rsid w:val="009A4C34"/>
    <w:rsid w:val="009A4D12"/>
    <w:rsid w:val="009A5596"/>
    <w:rsid w:val="009A5747"/>
    <w:rsid w:val="009A5828"/>
    <w:rsid w:val="009A5BFA"/>
    <w:rsid w:val="009A627D"/>
    <w:rsid w:val="009A6333"/>
    <w:rsid w:val="009A6B5B"/>
    <w:rsid w:val="009A736E"/>
    <w:rsid w:val="009A7D5E"/>
    <w:rsid w:val="009A7EF8"/>
    <w:rsid w:val="009B0558"/>
    <w:rsid w:val="009B1AB6"/>
    <w:rsid w:val="009B2798"/>
    <w:rsid w:val="009B2AAE"/>
    <w:rsid w:val="009B2D8B"/>
    <w:rsid w:val="009B31B9"/>
    <w:rsid w:val="009B3E94"/>
    <w:rsid w:val="009B410F"/>
    <w:rsid w:val="009B41B9"/>
    <w:rsid w:val="009B4280"/>
    <w:rsid w:val="009B42C6"/>
    <w:rsid w:val="009B44B8"/>
    <w:rsid w:val="009B456A"/>
    <w:rsid w:val="009B4FC6"/>
    <w:rsid w:val="009B530B"/>
    <w:rsid w:val="009B5343"/>
    <w:rsid w:val="009B5469"/>
    <w:rsid w:val="009B6367"/>
    <w:rsid w:val="009B6EDC"/>
    <w:rsid w:val="009B719F"/>
    <w:rsid w:val="009B757F"/>
    <w:rsid w:val="009B76F5"/>
    <w:rsid w:val="009B7D53"/>
    <w:rsid w:val="009B7D64"/>
    <w:rsid w:val="009C059C"/>
    <w:rsid w:val="009C0DC7"/>
    <w:rsid w:val="009C28B2"/>
    <w:rsid w:val="009C28F5"/>
    <w:rsid w:val="009C2C40"/>
    <w:rsid w:val="009C378B"/>
    <w:rsid w:val="009C3B59"/>
    <w:rsid w:val="009C3B5B"/>
    <w:rsid w:val="009C3C31"/>
    <w:rsid w:val="009C3DB7"/>
    <w:rsid w:val="009C439B"/>
    <w:rsid w:val="009C4591"/>
    <w:rsid w:val="009C4DAB"/>
    <w:rsid w:val="009C5215"/>
    <w:rsid w:val="009C5349"/>
    <w:rsid w:val="009C5E5F"/>
    <w:rsid w:val="009C636A"/>
    <w:rsid w:val="009C69D3"/>
    <w:rsid w:val="009C6AE2"/>
    <w:rsid w:val="009C781B"/>
    <w:rsid w:val="009C7D9B"/>
    <w:rsid w:val="009D0105"/>
    <w:rsid w:val="009D0117"/>
    <w:rsid w:val="009D08CC"/>
    <w:rsid w:val="009D1BC1"/>
    <w:rsid w:val="009D2112"/>
    <w:rsid w:val="009D2134"/>
    <w:rsid w:val="009D28D5"/>
    <w:rsid w:val="009D28F4"/>
    <w:rsid w:val="009D2FA4"/>
    <w:rsid w:val="009D3150"/>
    <w:rsid w:val="009D36DE"/>
    <w:rsid w:val="009D3756"/>
    <w:rsid w:val="009D383C"/>
    <w:rsid w:val="009D3841"/>
    <w:rsid w:val="009D3C53"/>
    <w:rsid w:val="009D3F80"/>
    <w:rsid w:val="009D3FDE"/>
    <w:rsid w:val="009D4223"/>
    <w:rsid w:val="009D5142"/>
    <w:rsid w:val="009D536B"/>
    <w:rsid w:val="009D539A"/>
    <w:rsid w:val="009D5603"/>
    <w:rsid w:val="009D57F1"/>
    <w:rsid w:val="009D6EC4"/>
    <w:rsid w:val="009D74C0"/>
    <w:rsid w:val="009D7804"/>
    <w:rsid w:val="009D78CF"/>
    <w:rsid w:val="009E0333"/>
    <w:rsid w:val="009E19C3"/>
    <w:rsid w:val="009E1DD8"/>
    <w:rsid w:val="009E1ECF"/>
    <w:rsid w:val="009E242B"/>
    <w:rsid w:val="009E25C7"/>
    <w:rsid w:val="009E2F89"/>
    <w:rsid w:val="009E321B"/>
    <w:rsid w:val="009E38FB"/>
    <w:rsid w:val="009E39DF"/>
    <w:rsid w:val="009E3C12"/>
    <w:rsid w:val="009E3D9A"/>
    <w:rsid w:val="009E4513"/>
    <w:rsid w:val="009E4662"/>
    <w:rsid w:val="009E4A2B"/>
    <w:rsid w:val="009E4A80"/>
    <w:rsid w:val="009E53EE"/>
    <w:rsid w:val="009E57DA"/>
    <w:rsid w:val="009E5CF6"/>
    <w:rsid w:val="009E6820"/>
    <w:rsid w:val="009E7ADB"/>
    <w:rsid w:val="009F016A"/>
    <w:rsid w:val="009F0C8D"/>
    <w:rsid w:val="009F115F"/>
    <w:rsid w:val="009F117C"/>
    <w:rsid w:val="009F1D0D"/>
    <w:rsid w:val="009F1F6D"/>
    <w:rsid w:val="009F26F9"/>
    <w:rsid w:val="009F2D5D"/>
    <w:rsid w:val="009F2F61"/>
    <w:rsid w:val="009F3BFF"/>
    <w:rsid w:val="009F3D2D"/>
    <w:rsid w:val="009F47AB"/>
    <w:rsid w:val="009F4CFA"/>
    <w:rsid w:val="009F4E92"/>
    <w:rsid w:val="009F5059"/>
    <w:rsid w:val="009F557A"/>
    <w:rsid w:val="009F60B6"/>
    <w:rsid w:val="009F6511"/>
    <w:rsid w:val="009F71CB"/>
    <w:rsid w:val="009F775A"/>
    <w:rsid w:val="00A00128"/>
    <w:rsid w:val="00A00209"/>
    <w:rsid w:val="00A00683"/>
    <w:rsid w:val="00A01740"/>
    <w:rsid w:val="00A01C73"/>
    <w:rsid w:val="00A022B7"/>
    <w:rsid w:val="00A024B4"/>
    <w:rsid w:val="00A02C18"/>
    <w:rsid w:val="00A03444"/>
    <w:rsid w:val="00A03939"/>
    <w:rsid w:val="00A03C55"/>
    <w:rsid w:val="00A03C5C"/>
    <w:rsid w:val="00A04275"/>
    <w:rsid w:val="00A04B83"/>
    <w:rsid w:val="00A04EF0"/>
    <w:rsid w:val="00A05297"/>
    <w:rsid w:val="00A0554D"/>
    <w:rsid w:val="00A056C5"/>
    <w:rsid w:val="00A0578A"/>
    <w:rsid w:val="00A06361"/>
    <w:rsid w:val="00A0681C"/>
    <w:rsid w:val="00A06989"/>
    <w:rsid w:val="00A069D0"/>
    <w:rsid w:val="00A06C95"/>
    <w:rsid w:val="00A06E21"/>
    <w:rsid w:val="00A07170"/>
    <w:rsid w:val="00A071AB"/>
    <w:rsid w:val="00A071DB"/>
    <w:rsid w:val="00A0747D"/>
    <w:rsid w:val="00A074A6"/>
    <w:rsid w:val="00A07A44"/>
    <w:rsid w:val="00A07BA2"/>
    <w:rsid w:val="00A07BA8"/>
    <w:rsid w:val="00A07D73"/>
    <w:rsid w:val="00A1006A"/>
    <w:rsid w:val="00A100EF"/>
    <w:rsid w:val="00A10146"/>
    <w:rsid w:val="00A10172"/>
    <w:rsid w:val="00A10344"/>
    <w:rsid w:val="00A10FBB"/>
    <w:rsid w:val="00A11E25"/>
    <w:rsid w:val="00A11EF7"/>
    <w:rsid w:val="00A12753"/>
    <w:rsid w:val="00A12B16"/>
    <w:rsid w:val="00A13100"/>
    <w:rsid w:val="00A13AF7"/>
    <w:rsid w:val="00A1463E"/>
    <w:rsid w:val="00A148A3"/>
    <w:rsid w:val="00A149E6"/>
    <w:rsid w:val="00A14BDA"/>
    <w:rsid w:val="00A14D5E"/>
    <w:rsid w:val="00A1506F"/>
    <w:rsid w:val="00A155E3"/>
    <w:rsid w:val="00A159D5"/>
    <w:rsid w:val="00A16167"/>
    <w:rsid w:val="00A16526"/>
    <w:rsid w:val="00A16B4F"/>
    <w:rsid w:val="00A16DD1"/>
    <w:rsid w:val="00A176D6"/>
    <w:rsid w:val="00A17903"/>
    <w:rsid w:val="00A17F69"/>
    <w:rsid w:val="00A2009C"/>
    <w:rsid w:val="00A2027E"/>
    <w:rsid w:val="00A20EDF"/>
    <w:rsid w:val="00A20F01"/>
    <w:rsid w:val="00A21246"/>
    <w:rsid w:val="00A21922"/>
    <w:rsid w:val="00A219EB"/>
    <w:rsid w:val="00A21C85"/>
    <w:rsid w:val="00A21D64"/>
    <w:rsid w:val="00A22734"/>
    <w:rsid w:val="00A22C8D"/>
    <w:rsid w:val="00A22F4C"/>
    <w:rsid w:val="00A2315B"/>
    <w:rsid w:val="00A23D92"/>
    <w:rsid w:val="00A23DB9"/>
    <w:rsid w:val="00A2460E"/>
    <w:rsid w:val="00A2469D"/>
    <w:rsid w:val="00A24902"/>
    <w:rsid w:val="00A24EFC"/>
    <w:rsid w:val="00A2533F"/>
    <w:rsid w:val="00A253EB"/>
    <w:rsid w:val="00A25713"/>
    <w:rsid w:val="00A2640F"/>
    <w:rsid w:val="00A26428"/>
    <w:rsid w:val="00A26584"/>
    <w:rsid w:val="00A26877"/>
    <w:rsid w:val="00A26BEB"/>
    <w:rsid w:val="00A26E48"/>
    <w:rsid w:val="00A26F6E"/>
    <w:rsid w:val="00A270CA"/>
    <w:rsid w:val="00A27121"/>
    <w:rsid w:val="00A2738A"/>
    <w:rsid w:val="00A27E31"/>
    <w:rsid w:val="00A3179D"/>
    <w:rsid w:val="00A31EE2"/>
    <w:rsid w:val="00A325FE"/>
    <w:rsid w:val="00A327DB"/>
    <w:rsid w:val="00A3384F"/>
    <w:rsid w:val="00A33987"/>
    <w:rsid w:val="00A33C04"/>
    <w:rsid w:val="00A33CBF"/>
    <w:rsid w:val="00A33DED"/>
    <w:rsid w:val="00A349E9"/>
    <w:rsid w:val="00A34DED"/>
    <w:rsid w:val="00A34F3B"/>
    <w:rsid w:val="00A35698"/>
    <w:rsid w:val="00A35F0F"/>
    <w:rsid w:val="00A362EF"/>
    <w:rsid w:val="00A363CA"/>
    <w:rsid w:val="00A36567"/>
    <w:rsid w:val="00A37426"/>
    <w:rsid w:val="00A37688"/>
    <w:rsid w:val="00A376FC"/>
    <w:rsid w:val="00A37C9E"/>
    <w:rsid w:val="00A40993"/>
    <w:rsid w:val="00A40B54"/>
    <w:rsid w:val="00A40CAE"/>
    <w:rsid w:val="00A41B07"/>
    <w:rsid w:val="00A4211A"/>
    <w:rsid w:val="00A423EF"/>
    <w:rsid w:val="00A43A3D"/>
    <w:rsid w:val="00A44382"/>
    <w:rsid w:val="00A44408"/>
    <w:rsid w:val="00A44CD5"/>
    <w:rsid w:val="00A44FB3"/>
    <w:rsid w:val="00A45293"/>
    <w:rsid w:val="00A46028"/>
    <w:rsid w:val="00A47266"/>
    <w:rsid w:val="00A47928"/>
    <w:rsid w:val="00A50685"/>
    <w:rsid w:val="00A50DCC"/>
    <w:rsid w:val="00A50FAB"/>
    <w:rsid w:val="00A51174"/>
    <w:rsid w:val="00A51830"/>
    <w:rsid w:val="00A51884"/>
    <w:rsid w:val="00A51BFD"/>
    <w:rsid w:val="00A51C75"/>
    <w:rsid w:val="00A5226F"/>
    <w:rsid w:val="00A530D0"/>
    <w:rsid w:val="00A53A5D"/>
    <w:rsid w:val="00A53B05"/>
    <w:rsid w:val="00A5476D"/>
    <w:rsid w:val="00A54D5F"/>
    <w:rsid w:val="00A55341"/>
    <w:rsid w:val="00A55533"/>
    <w:rsid w:val="00A555A7"/>
    <w:rsid w:val="00A55674"/>
    <w:rsid w:val="00A556DE"/>
    <w:rsid w:val="00A55825"/>
    <w:rsid w:val="00A55AA3"/>
    <w:rsid w:val="00A55CFB"/>
    <w:rsid w:val="00A5605F"/>
    <w:rsid w:val="00A604A4"/>
    <w:rsid w:val="00A60CCD"/>
    <w:rsid w:val="00A60FE6"/>
    <w:rsid w:val="00A613BA"/>
    <w:rsid w:val="00A614E2"/>
    <w:rsid w:val="00A618DD"/>
    <w:rsid w:val="00A61A77"/>
    <w:rsid w:val="00A623BE"/>
    <w:rsid w:val="00A623C2"/>
    <w:rsid w:val="00A624BF"/>
    <w:rsid w:val="00A62B1F"/>
    <w:rsid w:val="00A62C24"/>
    <w:rsid w:val="00A62CF8"/>
    <w:rsid w:val="00A632D1"/>
    <w:rsid w:val="00A63D0D"/>
    <w:rsid w:val="00A6406D"/>
    <w:rsid w:val="00A64AD3"/>
    <w:rsid w:val="00A651F0"/>
    <w:rsid w:val="00A65442"/>
    <w:rsid w:val="00A65480"/>
    <w:rsid w:val="00A656E1"/>
    <w:rsid w:val="00A663D0"/>
    <w:rsid w:val="00A66475"/>
    <w:rsid w:val="00A666FE"/>
    <w:rsid w:val="00A66722"/>
    <w:rsid w:val="00A66817"/>
    <w:rsid w:val="00A66859"/>
    <w:rsid w:val="00A67048"/>
    <w:rsid w:val="00A671F8"/>
    <w:rsid w:val="00A7055F"/>
    <w:rsid w:val="00A70693"/>
    <w:rsid w:val="00A70B38"/>
    <w:rsid w:val="00A70D15"/>
    <w:rsid w:val="00A715D0"/>
    <w:rsid w:val="00A71B53"/>
    <w:rsid w:val="00A7256D"/>
    <w:rsid w:val="00A72640"/>
    <w:rsid w:val="00A72ACA"/>
    <w:rsid w:val="00A73D2F"/>
    <w:rsid w:val="00A74B12"/>
    <w:rsid w:val="00A75234"/>
    <w:rsid w:val="00A752A5"/>
    <w:rsid w:val="00A7575B"/>
    <w:rsid w:val="00A75988"/>
    <w:rsid w:val="00A76158"/>
    <w:rsid w:val="00A76633"/>
    <w:rsid w:val="00A771CA"/>
    <w:rsid w:val="00A7729A"/>
    <w:rsid w:val="00A7751F"/>
    <w:rsid w:val="00A80168"/>
    <w:rsid w:val="00A804C7"/>
    <w:rsid w:val="00A807B9"/>
    <w:rsid w:val="00A808B7"/>
    <w:rsid w:val="00A81141"/>
    <w:rsid w:val="00A815EF"/>
    <w:rsid w:val="00A817FD"/>
    <w:rsid w:val="00A8188D"/>
    <w:rsid w:val="00A81B9C"/>
    <w:rsid w:val="00A81F78"/>
    <w:rsid w:val="00A834BF"/>
    <w:rsid w:val="00A83A39"/>
    <w:rsid w:val="00A8459D"/>
    <w:rsid w:val="00A8506C"/>
    <w:rsid w:val="00A853EF"/>
    <w:rsid w:val="00A8562D"/>
    <w:rsid w:val="00A85653"/>
    <w:rsid w:val="00A862EE"/>
    <w:rsid w:val="00A8650A"/>
    <w:rsid w:val="00A86F83"/>
    <w:rsid w:val="00A87397"/>
    <w:rsid w:val="00A877A6"/>
    <w:rsid w:val="00A8794B"/>
    <w:rsid w:val="00A90562"/>
    <w:rsid w:val="00A90C84"/>
    <w:rsid w:val="00A90F4C"/>
    <w:rsid w:val="00A917FA"/>
    <w:rsid w:val="00A92010"/>
    <w:rsid w:val="00A9248F"/>
    <w:rsid w:val="00A9356C"/>
    <w:rsid w:val="00A93FD4"/>
    <w:rsid w:val="00A9400C"/>
    <w:rsid w:val="00A947F9"/>
    <w:rsid w:val="00A94AA2"/>
    <w:rsid w:val="00A94E10"/>
    <w:rsid w:val="00A94F05"/>
    <w:rsid w:val="00A9535A"/>
    <w:rsid w:val="00A953A2"/>
    <w:rsid w:val="00A9553F"/>
    <w:rsid w:val="00A95633"/>
    <w:rsid w:val="00A95E05"/>
    <w:rsid w:val="00A95F6E"/>
    <w:rsid w:val="00A960F1"/>
    <w:rsid w:val="00A96978"/>
    <w:rsid w:val="00A96FAF"/>
    <w:rsid w:val="00A971D6"/>
    <w:rsid w:val="00A977DB"/>
    <w:rsid w:val="00A97F41"/>
    <w:rsid w:val="00A97FFE"/>
    <w:rsid w:val="00AA004F"/>
    <w:rsid w:val="00AA0291"/>
    <w:rsid w:val="00AA050F"/>
    <w:rsid w:val="00AA094A"/>
    <w:rsid w:val="00AA094C"/>
    <w:rsid w:val="00AA0C0B"/>
    <w:rsid w:val="00AA13BE"/>
    <w:rsid w:val="00AA14C5"/>
    <w:rsid w:val="00AA1691"/>
    <w:rsid w:val="00AA1AAB"/>
    <w:rsid w:val="00AA1B9C"/>
    <w:rsid w:val="00AA1C1F"/>
    <w:rsid w:val="00AA29AB"/>
    <w:rsid w:val="00AA3841"/>
    <w:rsid w:val="00AA3B7A"/>
    <w:rsid w:val="00AA4212"/>
    <w:rsid w:val="00AA4598"/>
    <w:rsid w:val="00AA4758"/>
    <w:rsid w:val="00AA4BF0"/>
    <w:rsid w:val="00AA4D3E"/>
    <w:rsid w:val="00AA536E"/>
    <w:rsid w:val="00AA5DDC"/>
    <w:rsid w:val="00AA681F"/>
    <w:rsid w:val="00AA6F13"/>
    <w:rsid w:val="00AA7432"/>
    <w:rsid w:val="00AB000D"/>
    <w:rsid w:val="00AB0161"/>
    <w:rsid w:val="00AB13F6"/>
    <w:rsid w:val="00AB1A6E"/>
    <w:rsid w:val="00AB1DA9"/>
    <w:rsid w:val="00AB1F0E"/>
    <w:rsid w:val="00AB21B3"/>
    <w:rsid w:val="00AB27C0"/>
    <w:rsid w:val="00AB2E1F"/>
    <w:rsid w:val="00AB2F5B"/>
    <w:rsid w:val="00AB3078"/>
    <w:rsid w:val="00AB3368"/>
    <w:rsid w:val="00AB3555"/>
    <w:rsid w:val="00AB3CEC"/>
    <w:rsid w:val="00AB3F69"/>
    <w:rsid w:val="00AB4023"/>
    <w:rsid w:val="00AB4385"/>
    <w:rsid w:val="00AB44A1"/>
    <w:rsid w:val="00AB45EF"/>
    <w:rsid w:val="00AB5125"/>
    <w:rsid w:val="00AB514D"/>
    <w:rsid w:val="00AB5322"/>
    <w:rsid w:val="00AB53D1"/>
    <w:rsid w:val="00AB668F"/>
    <w:rsid w:val="00AB70C3"/>
    <w:rsid w:val="00AB74D3"/>
    <w:rsid w:val="00AB7824"/>
    <w:rsid w:val="00AB7833"/>
    <w:rsid w:val="00AB7D06"/>
    <w:rsid w:val="00AB7D9F"/>
    <w:rsid w:val="00AB7DFA"/>
    <w:rsid w:val="00AC1504"/>
    <w:rsid w:val="00AC1CC9"/>
    <w:rsid w:val="00AC1E1B"/>
    <w:rsid w:val="00AC1EAE"/>
    <w:rsid w:val="00AC25F0"/>
    <w:rsid w:val="00AC287D"/>
    <w:rsid w:val="00AC2B0D"/>
    <w:rsid w:val="00AC3541"/>
    <w:rsid w:val="00AC42C4"/>
    <w:rsid w:val="00AC4639"/>
    <w:rsid w:val="00AC4A87"/>
    <w:rsid w:val="00AC4DAF"/>
    <w:rsid w:val="00AC526C"/>
    <w:rsid w:val="00AC5733"/>
    <w:rsid w:val="00AC6217"/>
    <w:rsid w:val="00AC63CE"/>
    <w:rsid w:val="00AC7A9A"/>
    <w:rsid w:val="00AD1A39"/>
    <w:rsid w:val="00AD2161"/>
    <w:rsid w:val="00AD25EB"/>
    <w:rsid w:val="00AD26A6"/>
    <w:rsid w:val="00AD2AE3"/>
    <w:rsid w:val="00AD3062"/>
    <w:rsid w:val="00AD34C8"/>
    <w:rsid w:val="00AD3582"/>
    <w:rsid w:val="00AD382D"/>
    <w:rsid w:val="00AD398A"/>
    <w:rsid w:val="00AD40F0"/>
    <w:rsid w:val="00AD4EBE"/>
    <w:rsid w:val="00AD5322"/>
    <w:rsid w:val="00AD6606"/>
    <w:rsid w:val="00AD6C03"/>
    <w:rsid w:val="00AD6D70"/>
    <w:rsid w:val="00AD7344"/>
    <w:rsid w:val="00AE0B47"/>
    <w:rsid w:val="00AE0D3C"/>
    <w:rsid w:val="00AE0FD6"/>
    <w:rsid w:val="00AE13D8"/>
    <w:rsid w:val="00AE14BE"/>
    <w:rsid w:val="00AE1867"/>
    <w:rsid w:val="00AE2650"/>
    <w:rsid w:val="00AE2832"/>
    <w:rsid w:val="00AE2D18"/>
    <w:rsid w:val="00AE34B5"/>
    <w:rsid w:val="00AE37F3"/>
    <w:rsid w:val="00AE3A46"/>
    <w:rsid w:val="00AE4A59"/>
    <w:rsid w:val="00AE4FB0"/>
    <w:rsid w:val="00AE5258"/>
    <w:rsid w:val="00AE53B8"/>
    <w:rsid w:val="00AE561D"/>
    <w:rsid w:val="00AE5AFE"/>
    <w:rsid w:val="00AE5BB0"/>
    <w:rsid w:val="00AE5DB3"/>
    <w:rsid w:val="00AE60C9"/>
    <w:rsid w:val="00AE65D1"/>
    <w:rsid w:val="00AE7170"/>
    <w:rsid w:val="00AE735F"/>
    <w:rsid w:val="00AE748C"/>
    <w:rsid w:val="00AE786C"/>
    <w:rsid w:val="00AF06FF"/>
    <w:rsid w:val="00AF0767"/>
    <w:rsid w:val="00AF1099"/>
    <w:rsid w:val="00AF1224"/>
    <w:rsid w:val="00AF1890"/>
    <w:rsid w:val="00AF1C35"/>
    <w:rsid w:val="00AF1D22"/>
    <w:rsid w:val="00AF202A"/>
    <w:rsid w:val="00AF20B8"/>
    <w:rsid w:val="00AF2595"/>
    <w:rsid w:val="00AF284A"/>
    <w:rsid w:val="00AF2C0A"/>
    <w:rsid w:val="00AF307C"/>
    <w:rsid w:val="00AF34B4"/>
    <w:rsid w:val="00AF434E"/>
    <w:rsid w:val="00AF4D14"/>
    <w:rsid w:val="00AF4E17"/>
    <w:rsid w:val="00AF5368"/>
    <w:rsid w:val="00AF54EE"/>
    <w:rsid w:val="00AF5CEE"/>
    <w:rsid w:val="00AF5E07"/>
    <w:rsid w:val="00AF5EE8"/>
    <w:rsid w:val="00AF5F20"/>
    <w:rsid w:val="00AF5F5C"/>
    <w:rsid w:val="00AF6446"/>
    <w:rsid w:val="00AF716D"/>
    <w:rsid w:val="00AF7580"/>
    <w:rsid w:val="00AF798B"/>
    <w:rsid w:val="00AF7F55"/>
    <w:rsid w:val="00B00490"/>
    <w:rsid w:val="00B00638"/>
    <w:rsid w:val="00B00DF8"/>
    <w:rsid w:val="00B00E58"/>
    <w:rsid w:val="00B0107C"/>
    <w:rsid w:val="00B0114A"/>
    <w:rsid w:val="00B016B8"/>
    <w:rsid w:val="00B01872"/>
    <w:rsid w:val="00B01D3B"/>
    <w:rsid w:val="00B02014"/>
    <w:rsid w:val="00B02211"/>
    <w:rsid w:val="00B024DD"/>
    <w:rsid w:val="00B0334A"/>
    <w:rsid w:val="00B03710"/>
    <w:rsid w:val="00B042CB"/>
    <w:rsid w:val="00B047CC"/>
    <w:rsid w:val="00B04A52"/>
    <w:rsid w:val="00B05174"/>
    <w:rsid w:val="00B05205"/>
    <w:rsid w:val="00B05E29"/>
    <w:rsid w:val="00B061C6"/>
    <w:rsid w:val="00B07EA5"/>
    <w:rsid w:val="00B07FE4"/>
    <w:rsid w:val="00B1056B"/>
    <w:rsid w:val="00B10A7F"/>
    <w:rsid w:val="00B10BD5"/>
    <w:rsid w:val="00B11AB6"/>
    <w:rsid w:val="00B11B7E"/>
    <w:rsid w:val="00B11C91"/>
    <w:rsid w:val="00B122F3"/>
    <w:rsid w:val="00B1310A"/>
    <w:rsid w:val="00B13275"/>
    <w:rsid w:val="00B132D6"/>
    <w:rsid w:val="00B135CC"/>
    <w:rsid w:val="00B13611"/>
    <w:rsid w:val="00B13B35"/>
    <w:rsid w:val="00B13D2C"/>
    <w:rsid w:val="00B13D8A"/>
    <w:rsid w:val="00B144B9"/>
    <w:rsid w:val="00B147A3"/>
    <w:rsid w:val="00B1642A"/>
    <w:rsid w:val="00B164DE"/>
    <w:rsid w:val="00B1668F"/>
    <w:rsid w:val="00B16745"/>
    <w:rsid w:val="00B16946"/>
    <w:rsid w:val="00B178A9"/>
    <w:rsid w:val="00B17E7A"/>
    <w:rsid w:val="00B20053"/>
    <w:rsid w:val="00B203F1"/>
    <w:rsid w:val="00B20FBF"/>
    <w:rsid w:val="00B21358"/>
    <w:rsid w:val="00B215DC"/>
    <w:rsid w:val="00B21695"/>
    <w:rsid w:val="00B21860"/>
    <w:rsid w:val="00B21DB9"/>
    <w:rsid w:val="00B22AFF"/>
    <w:rsid w:val="00B23736"/>
    <w:rsid w:val="00B2375F"/>
    <w:rsid w:val="00B23D7A"/>
    <w:rsid w:val="00B245A3"/>
    <w:rsid w:val="00B2468A"/>
    <w:rsid w:val="00B249B9"/>
    <w:rsid w:val="00B24D91"/>
    <w:rsid w:val="00B24E74"/>
    <w:rsid w:val="00B2507E"/>
    <w:rsid w:val="00B25202"/>
    <w:rsid w:val="00B25616"/>
    <w:rsid w:val="00B2658D"/>
    <w:rsid w:val="00B265EB"/>
    <w:rsid w:val="00B26A8D"/>
    <w:rsid w:val="00B2763E"/>
    <w:rsid w:val="00B277CA"/>
    <w:rsid w:val="00B2781D"/>
    <w:rsid w:val="00B2792E"/>
    <w:rsid w:val="00B27AE4"/>
    <w:rsid w:val="00B301E8"/>
    <w:rsid w:val="00B3054E"/>
    <w:rsid w:val="00B305F8"/>
    <w:rsid w:val="00B30614"/>
    <w:rsid w:val="00B307FC"/>
    <w:rsid w:val="00B309FB"/>
    <w:rsid w:val="00B31719"/>
    <w:rsid w:val="00B317BA"/>
    <w:rsid w:val="00B318BB"/>
    <w:rsid w:val="00B31A56"/>
    <w:rsid w:val="00B31BA3"/>
    <w:rsid w:val="00B31D0D"/>
    <w:rsid w:val="00B32542"/>
    <w:rsid w:val="00B32818"/>
    <w:rsid w:val="00B32D51"/>
    <w:rsid w:val="00B33324"/>
    <w:rsid w:val="00B33BE6"/>
    <w:rsid w:val="00B341DA"/>
    <w:rsid w:val="00B34831"/>
    <w:rsid w:val="00B34D78"/>
    <w:rsid w:val="00B35487"/>
    <w:rsid w:val="00B35843"/>
    <w:rsid w:val="00B359E1"/>
    <w:rsid w:val="00B35E95"/>
    <w:rsid w:val="00B3627D"/>
    <w:rsid w:val="00B36484"/>
    <w:rsid w:val="00B365E7"/>
    <w:rsid w:val="00B367DB"/>
    <w:rsid w:val="00B37093"/>
    <w:rsid w:val="00B371DE"/>
    <w:rsid w:val="00B37262"/>
    <w:rsid w:val="00B37775"/>
    <w:rsid w:val="00B3779C"/>
    <w:rsid w:val="00B378EB"/>
    <w:rsid w:val="00B40260"/>
    <w:rsid w:val="00B41245"/>
    <w:rsid w:val="00B413F9"/>
    <w:rsid w:val="00B41C90"/>
    <w:rsid w:val="00B42064"/>
    <w:rsid w:val="00B425F9"/>
    <w:rsid w:val="00B437E4"/>
    <w:rsid w:val="00B43EE2"/>
    <w:rsid w:val="00B457F6"/>
    <w:rsid w:val="00B45D0A"/>
    <w:rsid w:val="00B470AB"/>
    <w:rsid w:val="00B471CC"/>
    <w:rsid w:val="00B47433"/>
    <w:rsid w:val="00B475F1"/>
    <w:rsid w:val="00B47603"/>
    <w:rsid w:val="00B4798A"/>
    <w:rsid w:val="00B47EA3"/>
    <w:rsid w:val="00B50186"/>
    <w:rsid w:val="00B50225"/>
    <w:rsid w:val="00B50664"/>
    <w:rsid w:val="00B508BD"/>
    <w:rsid w:val="00B50946"/>
    <w:rsid w:val="00B50C9C"/>
    <w:rsid w:val="00B50D0C"/>
    <w:rsid w:val="00B50F6F"/>
    <w:rsid w:val="00B51100"/>
    <w:rsid w:val="00B51235"/>
    <w:rsid w:val="00B51C39"/>
    <w:rsid w:val="00B51DF7"/>
    <w:rsid w:val="00B52E0C"/>
    <w:rsid w:val="00B5309D"/>
    <w:rsid w:val="00B53425"/>
    <w:rsid w:val="00B53E55"/>
    <w:rsid w:val="00B54272"/>
    <w:rsid w:val="00B5475C"/>
    <w:rsid w:val="00B548E1"/>
    <w:rsid w:val="00B55F07"/>
    <w:rsid w:val="00B56347"/>
    <w:rsid w:val="00B565C8"/>
    <w:rsid w:val="00B56644"/>
    <w:rsid w:val="00B566CD"/>
    <w:rsid w:val="00B5712F"/>
    <w:rsid w:val="00B57195"/>
    <w:rsid w:val="00B6040F"/>
    <w:rsid w:val="00B605BF"/>
    <w:rsid w:val="00B61663"/>
    <w:rsid w:val="00B6190B"/>
    <w:rsid w:val="00B622D1"/>
    <w:rsid w:val="00B62DF6"/>
    <w:rsid w:val="00B63AC8"/>
    <w:rsid w:val="00B6407A"/>
    <w:rsid w:val="00B641C5"/>
    <w:rsid w:val="00B642B8"/>
    <w:rsid w:val="00B6512C"/>
    <w:rsid w:val="00B653D7"/>
    <w:rsid w:val="00B65DB7"/>
    <w:rsid w:val="00B660E4"/>
    <w:rsid w:val="00B66799"/>
    <w:rsid w:val="00B66A22"/>
    <w:rsid w:val="00B67928"/>
    <w:rsid w:val="00B679B1"/>
    <w:rsid w:val="00B70076"/>
    <w:rsid w:val="00B70741"/>
    <w:rsid w:val="00B70EE5"/>
    <w:rsid w:val="00B7107F"/>
    <w:rsid w:val="00B71CBE"/>
    <w:rsid w:val="00B7242C"/>
    <w:rsid w:val="00B72ADB"/>
    <w:rsid w:val="00B72C1C"/>
    <w:rsid w:val="00B7348A"/>
    <w:rsid w:val="00B73891"/>
    <w:rsid w:val="00B739F3"/>
    <w:rsid w:val="00B73B3D"/>
    <w:rsid w:val="00B73EB1"/>
    <w:rsid w:val="00B74413"/>
    <w:rsid w:val="00B747FA"/>
    <w:rsid w:val="00B74C3C"/>
    <w:rsid w:val="00B74CD1"/>
    <w:rsid w:val="00B74E03"/>
    <w:rsid w:val="00B74EDC"/>
    <w:rsid w:val="00B753F2"/>
    <w:rsid w:val="00B7585A"/>
    <w:rsid w:val="00B75A22"/>
    <w:rsid w:val="00B76356"/>
    <w:rsid w:val="00B7729C"/>
    <w:rsid w:val="00B7747F"/>
    <w:rsid w:val="00B778DC"/>
    <w:rsid w:val="00B77FC3"/>
    <w:rsid w:val="00B8068B"/>
    <w:rsid w:val="00B80793"/>
    <w:rsid w:val="00B8137F"/>
    <w:rsid w:val="00B813F2"/>
    <w:rsid w:val="00B8188A"/>
    <w:rsid w:val="00B8198F"/>
    <w:rsid w:val="00B819C2"/>
    <w:rsid w:val="00B81B36"/>
    <w:rsid w:val="00B820DF"/>
    <w:rsid w:val="00B82119"/>
    <w:rsid w:val="00B8233D"/>
    <w:rsid w:val="00B82B42"/>
    <w:rsid w:val="00B834B1"/>
    <w:rsid w:val="00B838EB"/>
    <w:rsid w:val="00B84561"/>
    <w:rsid w:val="00B84B31"/>
    <w:rsid w:val="00B84BF1"/>
    <w:rsid w:val="00B84F06"/>
    <w:rsid w:val="00B85120"/>
    <w:rsid w:val="00B8613D"/>
    <w:rsid w:val="00B86333"/>
    <w:rsid w:val="00B86E50"/>
    <w:rsid w:val="00B87294"/>
    <w:rsid w:val="00B873A5"/>
    <w:rsid w:val="00B87455"/>
    <w:rsid w:val="00B87D29"/>
    <w:rsid w:val="00B87FDA"/>
    <w:rsid w:val="00B906F4"/>
    <w:rsid w:val="00B90774"/>
    <w:rsid w:val="00B908B5"/>
    <w:rsid w:val="00B90933"/>
    <w:rsid w:val="00B910D4"/>
    <w:rsid w:val="00B91D88"/>
    <w:rsid w:val="00B9234D"/>
    <w:rsid w:val="00B92A68"/>
    <w:rsid w:val="00B92B73"/>
    <w:rsid w:val="00B92B80"/>
    <w:rsid w:val="00B9338F"/>
    <w:rsid w:val="00B93935"/>
    <w:rsid w:val="00B93B66"/>
    <w:rsid w:val="00B9405D"/>
    <w:rsid w:val="00B946C5"/>
    <w:rsid w:val="00B94AB2"/>
    <w:rsid w:val="00B95363"/>
    <w:rsid w:val="00B95A73"/>
    <w:rsid w:val="00B95DC2"/>
    <w:rsid w:val="00B95ED1"/>
    <w:rsid w:val="00B96A66"/>
    <w:rsid w:val="00B9789C"/>
    <w:rsid w:val="00BA01EE"/>
    <w:rsid w:val="00BA0586"/>
    <w:rsid w:val="00BA05AE"/>
    <w:rsid w:val="00BA08E1"/>
    <w:rsid w:val="00BA13FA"/>
    <w:rsid w:val="00BA14A5"/>
    <w:rsid w:val="00BA14B2"/>
    <w:rsid w:val="00BA1586"/>
    <w:rsid w:val="00BA16FD"/>
    <w:rsid w:val="00BA19F1"/>
    <w:rsid w:val="00BA1DCF"/>
    <w:rsid w:val="00BA2CD4"/>
    <w:rsid w:val="00BA3535"/>
    <w:rsid w:val="00BA3575"/>
    <w:rsid w:val="00BA4197"/>
    <w:rsid w:val="00BA4AE2"/>
    <w:rsid w:val="00BA4B45"/>
    <w:rsid w:val="00BA4DF6"/>
    <w:rsid w:val="00BA4F13"/>
    <w:rsid w:val="00BA5449"/>
    <w:rsid w:val="00BA569B"/>
    <w:rsid w:val="00BA5D27"/>
    <w:rsid w:val="00BA6319"/>
    <w:rsid w:val="00BA68CA"/>
    <w:rsid w:val="00BA7D8B"/>
    <w:rsid w:val="00BB0040"/>
    <w:rsid w:val="00BB00E3"/>
    <w:rsid w:val="00BB03F4"/>
    <w:rsid w:val="00BB0497"/>
    <w:rsid w:val="00BB04C0"/>
    <w:rsid w:val="00BB0778"/>
    <w:rsid w:val="00BB07E8"/>
    <w:rsid w:val="00BB0871"/>
    <w:rsid w:val="00BB1119"/>
    <w:rsid w:val="00BB1534"/>
    <w:rsid w:val="00BB17DC"/>
    <w:rsid w:val="00BB2A9B"/>
    <w:rsid w:val="00BB2CFD"/>
    <w:rsid w:val="00BB393D"/>
    <w:rsid w:val="00BB463F"/>
    <w:rsid w:val="00BB5444"/>
    <w:rsid w:val="00BB582B"/>
    <w:rsid w:val="00BB5903"/>
    <w:rsid w:val="00BB5985"/>
    <w:rsid w:val="00BB59F2"/>
    <w:rsid w:val="00BB5DB1"/>
    <w:rsid w:val="00BB6556"/>
    <w:rsid w:val="00BB6582"/>
    <w:rsid w:val="00BB688A"/>
    <w:rsid w:val="00BB6B89"/>
    <w:rsid w:val="00BB7310"/>
    <w:rsid w:val="00BB762B"/>
    <w:rsid w:val="00BB780B"/>
    <w:rsid w:val="00BB7839"/>
    <w:rsid w:val="00BC0341"/>
    <w:rsid w:val="00BC037D"/>
    <w:rsid w:val="00BC0832"/>
    <w:rsid w:val="00BC1187"/>
    <w:rsid w:val="00BC1627"/>
    <w:rsid w:val="00BC1B2D"/>
    <w:rsid w:val="00BC1C26"/>
    <w:rsid w:val="00BC249F"/>
    <w:rsid w:val="00BC2921"/>
    <w:rsid w:val="00BC2EBA"/>
    <w:rsid w:val="00BC33D7"/>
    <w:rsid w:val="00BC39FB"/>
    <w:rsid w:val="00BC3A20"/>
    <w:rsid w:val="00BC40DD"/>
    <w:rsid w:val="00BC435D"/>
    <w:rsid w:val="00BC49AB"/>
    <w:rsid w:val="00BC4B31"/>
    <w:rsid w:val="00BC65B5"/>
    <w:rsid w:val="00BC678E"/>
    <w:rsid w:val="00BC6E02"/>
    <w:rsid w:val="00BC74AD"/>
    <w:rsid w:val="00BC77E9"/>
    <w:rsid w:val="00BC7F61"/>
    <w:rsid w:val="00BD012D"/>
    <w:rsid w:val="00BD0C1D"/>
    <w:rsid w:val="00BD1CA7"/>
    <w:rsid w:val="00BD1F2D"/>
    <w:rsid w:val="00BD2304"/>
    <w:rsid w:val="00BD36C5"/>
    <w:rsid w:val="00BD438B"/>
    <w:rsid w:val="00BD4778"/>
    <w:rsid w:val="00BD492B"/>
    <w:rsid w:val="00BD4970"/>
    <w:rsid w:val="00BD5D42"/>
    <w:rsid w:val="00BD640D"/>
    <w:rsid w:val="00BD6584"/>
    <w:rsid w:val="00BD66B0"/>
    <w:rsid w:val="00BD7274"/>
    <w:rsid w:val="00BD73FD"/>
    <w:rsid w:val="00BD74E6"/>
    <w:rsid w:val="00BD7E04"/>
    <w:rsid w:val="00BE028B"/>
    <w:rsid w:val="00BE07E8"/>
    <w:rsid w:val="00BE09E9"/>
    <w:rsid w:val="00BE1726"/>
    <w:rsid w:val="00BE1846"/>
    <w:rsid w:val="00BE1A70"/>
    <w:rsid w:val="00BE1C5D"/>
    <w:rsid w:val="00BE1C75"/>
    <w:rsid w:val="00BE2021"/>
    <w:rsid w:val="00BE215B"/>
    <w:rsid w:val="00BE23DF"/>
    <w:rsid w:val="00BE268D"/>
    <w:rsid w:val="00BE275A"/>
    <w:rsid w:val="00BE3225"/>
    <w:rsid w:val="00BE3319"/>
    <w:rsid w:val="00BE34EC"/>
    <w:rsid w:val="00BE36A4"/>
    <w:rsid w:val="00BE3B5B"/>
    <w:rsid w:val="00BE4300"/>
    <w:rsid w:val="00BE46C9"/>
    <w:rsid w:val="00BE477F"/>
    <w:rsid w:val="00BE49CA"/>
    <w:rsid w:val="00BE4BBD"/>
    <w:rsid w:val="00BE4E67"/>
    <w:rsid w:val="00BE4EAE"/>
    <w:rsid w:val="00BE5867"/>
    <w:rsid w:val="00BE64E7"/>
    <w:rsid w:val="00BE72ED"/>
    <w:rsid w:val="00BE7815"/>
    <w:rsid w:val="00BE7D87"/>
    <w:rsid w:val="00BF0549"/>
    <w:rsid w:val="00BF05F7"/>
    <w:rsid w:val="00BF078B"/>
    <w:rsid w:val="00BF07AB"/>
    <w:rsid w:val="00BF0862"/>
    <w:rsid w:val="00BF0887"/>
    <w:rsid w:val="00BF0D58"/>
    <w:rsid w:val="00BF209A"/>
    <w:rsid w:val="00BF2CFC"/>
    <w:rsid w:val="00BF30DB"/>
    <w:rsid w:val="00BF30FD"/>
    <w:rsid w:val="00BF32F3"/>
    <w:rsid w:val="00BF34D9"/>
    <w:rsid w:val="00BF3BC6"/>
    <w:rsid w:val="00BF4477"/>
    <w:rsid w:val="00BF5302"/>
    <w:rsid w:val="00BF548E"/>
    <w:rsid w:val="00BF5A2A"/>
    <w:rsid w:val="00BF5B66"/>
    <w:rsid w:val="00BF5D18"/>
    <w:rsid w:val="00BF5D7D"/>
    <w:rsid w:val="00BF62F5"/>
    <w:rsid w:val="00BF690C"/>
    <w:rsid w:val="00BF7204"/>
    <w:rsid w:val="00BF74B3"/>
    <w:rsid w:val="00BF77F2"/>
    <w:rsid w:val="00BF7FEA"/>
    <w:rsid w:val="00C00172"/>
    <w:rsid w:val="00C0055B"/>
    <w:rsid w:val="00C0077F"/>
    <w:rsid w:val="00C009DE"/>
    <w:rsid w:val="00C00AAA"/>
    <w:rsid w:val="00C00D54"/>
    <w:rsid w:val="00C015CE"/>
    <w:rsid w:val="00C01B67"/>
    <w:rsid w:val="00C01DC1"/>
    <w:rsid w:val="00C02BCD"/>
    <w:rsid w:val="00C03073"/>
    <w:rsid w:val="00C0312F"/>
    <w:rsid w:val="00C03650"/>
    <w:rsid w:val="00C03F5A"/>
    <w:rsid w:val="00C043A8"/>
    <w:rsid w:val="00C04B41"/>
    <w:rsid w:val="00C04FAF"/>
    <w:rsid w:val="00C051A5"/>
    <w:rsid w:val="00C052F3"/>
    <w:rsid w:val="00C05339"/>
    <w:rsid w:val="00C05C23"/>
    <w:rsid w:val="00C06B4A"/>
    <w:rsid w:val="00C07291"/>
    <w:rsid w:val="00C10100"/>
    <w:rsid w:val="00C10795"/>
    <w:rsid w:val="00C11006"/>
    <w:rsid w:val="00C12549"/>
    <w:rsid w:val="00C12BFD"/>
    <w:rsid w:val="00C12C61"/>
    <w:rsid w:val="00C135A6"/>
    <w:rsid w:val="00C140E5"/>
    <w:rsid w:val="00C143D8"/>
    <w:rsid w:val="00C14937"/>
    <w:rsid w:val="00C150E4"/>
    <w:rsid w:val="00C153FE"/>
    <w:rsid w:val="00C155C9"/>
    <w:rsid w:val="00C158EA"/>
    <w:rsid w:val="00C15B4B"/>
    <w:rsid w:val="00C15FC8"/>
    <w:rsid w:val="00C163DA"/>
    <w:rsid w:val="00C16B30"/>
    <w:rsid w:val="00C171F5"/>
    <w:rsid w:val="00C1767E"/>
    <w:rsid w:val="00C1784D"/>
    <w:rsid w:val="00C17E54"/>
    <w:rsid w:val="00C2055D"/>
    <w:rsid w:val="00C20F57"/>
    <w:rsid w:val="00C21010"/>
    <w:rsid w:val="00C21950"/>
    <w:rsid w:val="00C21E56"/>
    <w:rsid w:val="00C21FF7"/>
    <w:rsid w:val="00C22216"/>
    <w:rsid w:val="00C22B33"/>
    <w:rsid w:val="00C22B84"/>
    <w:rsid w:val="00C23ABC"/>
    <w:rsid w:val="00C23AE0"/>
    <w:rsid w:val="00C2427E"/>
    <w:rsid w:val="00C24812"/>
    <w:rsid w:val="00C248B0"/>
    <w:rsid w:val="00C27071"/>
    <w:rsid w:val="00C27114"/>
    <w:rsid w:val="00C275DC"/>
    <w:rsid w:val="00C27A19"/>
    <w:rsid w:val="00C3075E"/>
    <w:rsid w:val="00C3077C"/>
    <w:rsid w:val="00C30CEC"/>
    <w:rsid w:val="00C3103E"/>
    <w:rsid w:val="00C312B4"/>
    <w:rsid w:val="00C3134C"/>
    <w:rsid w:val="00C31465"/>
    <w:rsid w:val="00C31E63"/>
    <w:rsid w:val="00C31FF7"/>
    <w:rsid w:val="00C324BD"/>
    <w:rsid w:val="00C32514"/>
    <w:rsid w:val="00C329A5"/>
    <w:rsid w:val="00C32C9E"/>
    <w:rsid w:val="00C333D4"/>
    <w:rsid w:val="00C338EF"/>
    <w:rsid w:val="00C33BF6"/>
    <w:rsid w:val="00C33C9E"/>
    <w:rsid w:val="00C33E99"/>
    <w:rsid w:val="00C34424"/>
    <w:rsid w:val="00C3442D"/>
    <w:rsid w:val="00C347C1"/>
    <w:rsid w:val="00C356D0"/>
    <w:rsid w:val="00C36823"/>
    <w:rsid w:val="00C36B10"/>
    <w:rsid w:val="00C36D6B"/>
    <w:rsid w:val="00C36EA7"/>
    <w:rsid w:val="00C3710C"/>
    <w:rsid w:val="00C37565"/>
    <w:rsid w:val="00C379A9"/>
    <w:rsid w:val="00C40237"/>
    <w:rsid w:val="00C4078A"/>
    <w:rsid w:val="00C40B80"/>
    <w:rsid w:val="00C40B8F"/>
    <w:rsid w:val="00C41048"/>
    <w:rsid w:val="00C417E1"/>
    <w:rsid w:val="00C4180F"/>
    <w:rsid w:val="00C421BD"/>
    <w:rsid w:val="00C42EB9"/>
    <w:rsid w:val="00C430D8"/>
    <w:rsid w:val="00C43232"/>
    <w:rsid w:val="00C43AFC"/>
    <w:rsid w:val="00C44108"/>
    <w:rsid w:val="00C447F7"/>
    <w:rsid w:val="00C44B41"/>
    <w:rsid w:val="00C455EC"/>
    <w:rsid w:val="00C45808"/>
    <w:rsid w:val="00C45CBB"/>
    <w:rsid w:val="00C46271"/>
    <w:rsid w:val="00C466B2"/>
    <w:rsid w:val="00C468BF"/>
    <w:rsid w:val="00C46A38"/>
    <w:rsid w:val="00C46F15"/>
    <w:rsid w:val="00C4770C"/>
    <w:rsid w:val="00C47DE6"/>
    <w:rsid w:val="00C5021F"/>
    <w:rsid w:val="00C5022B"/>
    <w:rsid w:val="00C5077D"/>
    <w:rsid w:val="00C5095B"/>
    <w:rsid w:val="00C50C75"/>
    <w:rsid w:val="00C50CE3"/>
    <w:rsid w:val="00C50CE8"/>
    <w:rsid w:val="00C510E4"/>
    <w:rsid w:val="00C51930"/>
    <w:rsid w:val="00C5234F"/>
    <w:rsid w:val="00C527B7"/>
    <w:rsid w:val="00C52870"/>
    <w:rsid w:val="00C535F3"/>
    <w:rsid w:val="00C53FF4"/>
    <w:rsid w:val="00C552F4"/>
    <w:rsid w:val="00C5559F"/>
    <w:rsid w:val="00C55741"/>
    <w:rsid w:val="00C568D4"/>
    <w:rsid w:val="00C56D14"/>
    <w:rsid w:val="00C571E7"/>
    <w:rsid w:val="00C57AA8"/>
    <w:rsid w:val="00C606BA"/>
    <w:rsid w:val="00C60D59"/>
    <w:rsid w:val="00C61163"/>
    <w:rsid w:val="00C61312"/>
    <w:rsid w:val="00C61F60"/>
    <w:rsid w:val="00C62A26"/>
    <w:rsid w:val="00C62DC2"/>
    <w:rsid w:val="00C62EE2"/>
    <w:rsid w:val="00C6315B"/>
    <w:rsid w:val="00C63AF5"/>
    <w:rsid w:val="00C63C3E"/>
    <w:rsid w:val="00C63D98"/>
    <w:rsid w:val="00C63FE3"/>
    <w:rsid w:val="00C64065"/>
    <w:rsid w:val="00C647F6"/>
    <w:rsid w:val="00C64B8B"/>
    <w:rsid w:val="00C65166"/>
    <w:rsid w:val="00C65AFC"/>
    <w:rsid w:val="00C65AFD"/>
    <w:rsid w:val="00C65E64"/>
    <w:rsid w:val="00C66582"/>
    <w:rsid w:val="00C66AF3"/>
    <w:rsid w:val="00C67457"/>
    <w:rsid w:val="00C67606"/>
    <w:rsid w:val="00C67A59"/>
    <w:rsid w:val="00C67F19"/>
    <w:rsid w:val="00C703C4"/>
    <w:rsid w:val="00C70579"/>
    <w:rsid w:val="00C71304"/>
    <w:rsid w:val="00C71874"/>
    <w:rsid w:val="00C719B6"/>
    <w:rsid w:val="00C71B72"/>
    <w:rsid w:val="00C71EEF"/>
    <w:rsid w:val="00C72570"/>
    <w:rsid w:val="00C729D3"/>
    <w:rsid w:val="00C72C8C"/>
    <w:rsid w:val="00C72CA1"/>
    <w:rsid w:val="00C72CAC"/>
    <w:rsid w:val="00C73726"/>
    <w:rsid w:val="00C739E7"/>
    <w:rsid w:val="00C73D26"/>
    <w:rsid w:val="00C73DDF"/>
    <w:rsid w:val="00C74B28"/>
    <w:rsid w:val="00C74C35"/>
    <w:rsid w:val="00C74FDC"/>
    <w:rsid w:val="00C7523C"/>
    <w:rsid w:val="00C755E1"/>
    <w:rsid w:val="00C7589D"/>
    <w:rsid w:val="00C75ABE"/>
    <w:rsid w:val="00C7608E"/>
    <w:rsid w:val="00C76A30"/>
    <w:rsid w:val="00C80775"/>
    <w:rsid w:val="00C807E2"/>
    <w:rsid w:val="00C809E0"/>
    <w:rsid w:val="00C80EAC"/>
    <w:rsid w:val="00C81BAB"/>
    <w:rsid w:val="00C81DA7"/>
    <w:rsid w:val="00C82994"/>
    <w:rsid w:val="00C83740"/>
    <w:rsid w:val="00C840DE"/>
    <w:rsid w:val="00C8412D"/>
    <w:rsid w:val="00C843FB"/>
    <w:rsid w:val="00C8468F"/>
    <w:rsid w:val="00C8474F"/>
    <w:rsid w:val="00C84E53"/>
    <w:rsid w:val="00C84EC9"/>
    <w:rsid w:val="00C8594B"/>
    <w:rsid w:val="00C86FE7"/>
    <w:rsid w:val="00C87114"/>
    <w:rsid w:val="00C90385"/>
    <w:rsid w:val="00C908F2"/>
    <w:rsid w:val="00C90B8C"/>
    <w:rsid w:val="00C90B9C"/>
    <w:rsid w:val="00C90C0C"/>
    <w:rsid w:val="00C9130A"/>
    <w:rsid w:val="00C9190C"/>
    <w:rsid w:val="00C91BA5"/>
    <w:rsid w:val="00C93216"/>
    <w:rsid w:val="00C93413"/>
    <w:rsid w:val="00C9345D"/>
    <w:rsid w:val="00C93C0F"/>
    <w:rsid w:val="00C94818"/>
    <w:rsid w:val="00C95378"/>
    <w:rsid w:val="00C954D3"/>
    <w:rsid w:val="00C95662"/>
    <w:rsid w:val="00C95D25"/>
    <w:rsid w:val="00C96293"/>
    <w:rsid w:val="00C9639F"/>
    <w:rsid w:val="00C96596"/>
    <w:rsid w:val="00C96FFE"/>
    <w:rsid w:val="00C9758F"/>
    <w:rsid w:val="00C9759F"/>
    <w:rsid w:val="00C975F2"/>
    <w:rsid w:val="00CA0006"/>
    <w:rsid w:val="00CA04FF"/>
    <w:rsid w:val="00CA0A85"/>
    <w:rsid w:val="00CA0A9D"/>
    <w:rsid w:val="00CA0F4B"/>
    <w:rsid w:val="00CA19F8"/>
    <w:rsid w:val="00CA1CF0"/>
    <w:rsid w:val="00CA1FD2"/>
    <w:rsid w:val="00CA22E4"/>
    <w:rsid w:val="00CA3DCF"/>
    <w:rsid w:val="00CA40EA"/>
    <w:rsid w:val="00CA42B5"/>
    <w:rsid w:val="00CA4442"/>
    <w:rsid w:val="00CA5714"/>
    <w:rsid w:val="00CA5AF6"/>
    <w:rsid w:val="00CA5C3E"/>
    <w:rsid w:val="00CA6700"/>
    <w:rsid w:val="00CA6BD1"/>
    <w:rsid w:val="00CA7222"/>
    <w:rsid w:val="00CA724D"/>
    <w:rsid w:val="00CA764A"/>
    <w:rsid w:val="00CA798F"/>
    <w:rsid w:val="00CA7998"/>
    <w:rsid w:val="00CA7CA9"/>
    <w:rsid w:val="00CA7CDA"/>
    <w:rsid w:val="00CB01E1"/>
    <w:rsid w:val="00CB098E"/>
    <w:rsid w:val="00CB2024"/>
    <w:rsid w:val="00CB21F1"/>
    <w:rsid w:val="00CB2ED6"/>
    <w:rsid w:val="00CB313B"/>
    <w:rsid w:val="00CB3530"/>
    <w:rsid w:val="00CB35D2"/>
    <w:rsid w:val="00CB3665"/>
    <w:rsid w:val="00CB3B38"/>
    <w:rsid w:val="00CB3B59"/>
    <w:rsid w:val="00CB4607"/>
    <w:rsid w:val="00CB4772"/>
    <w:rsid w:val="00CB4834"/>
    <w:rsid w:val="00CB4B33"/>
    <w:rsid w:val="00CB52DC"/>
    <w:rsid w:val="00CB560D"/>
    <w:rsid w:val="00CB5956"/>
    <w:rsid w:val="00CB5E72"/>
    <w:rsid w:val="00CB5ECC"/>
    <w:rsid w:val="00CB69B1"/>
    <w:rsid w:val="00CB6C67"/>
    <w:rsid w:val="00CB6D9A"/>
    <w:rsid w:val="00CB6DA9"/>
    <w:rsid w:val="00CB761B"/>
    <w:rsid w:val="00CB772E"/>
    <w:rsid w:val="00CB7A14"/>
    <w:rsid w:val="00CB7C04"/>
    <w:rsid w:val="00CB7DE5"/>
    <w:rsid w:val="00CB7F0C"/>
    <w:rsid w:val="00CC0D09"/>
    <w:rsid w:val="00CC18F6"/>
    <w:rsid w:val="00CC1CD9"/>
    <w:rsid w:val="00CC22FE"/>
    <w:rsid w:val="00CC28EE"/>
    <w:rsid w:val="00CC2CC8"/>
    <w:rsid w:val="00CC33F7"/>
    <w:rsid w:val="00CC3519"/>
    <w:rsid w:val="00CC35B7"/>
    <w:rsid w:val="00CC4507"/>
    <w:rsid w:val="00CC4653"/>
    <w:rsid w:val="00CC4C9B"/>
    <w:rsid w:val="00CC4CE2"/>
    <w:rsid w:val="00CC515F"/>
    <w:rsid w:val="00CC62C2"/>
    <w:rsid w:val="00CC6491"/>
    <w:rsid w:val="00CC6CD7"/>
    <w:rsid w:val="00CD0797"/>
    <w:rsid w:val="00CD1155"/>
    <w:rsid w:val="00CD149E"/>
    <w:rsid w:val="00CD1DAC"/>
    <w:rsid w:val="00CD225E"/>
    <w:rsid w:val="00CD2908"/>
    <w:rsid w:val="00CD2EC7"/>
    <w:rsid w:val="00CD311E"/>
    <w:rsid w:val="00CD3946"/>
    <w:rsid w:val="00CD4209"/>
    <w:rsid w:val="00CD450D"/>
    <w:rsid w:val="00CD537C"/>
    <w:rsid w:val="00CD556E"/>
    <w:rsid w:val="00CD58AA"/>
    <w:rsid w:val="00CD5957"/>
    <w:rsid w:val="00CD694A"/>
    <w:rsid w:val="00CD7081"/>
    <w:rsid w:val="00CD7091"/>
    <w:rsid w:val="00CD71B5"/>
    <w:rsid w:val="00CD74AE"/>
    <w:rsid w:val="00CE067C"/>
    <w:rsid w:val="00CE0959"/>
    <w:rsid w:val="00CE0DB9"/>
    <w:rsid w:val="00CE15AB"/>
    <w:rsid w:val="00CE18F0"/>
    <w:rsid w:val="00CE1ADF"/>
    <w:rsid w:val="00CE1E4E"/>
    <w:rsid w:val="00CE245D"/>
    <w:rsid w:val="00CE29A4"/>
    <w:rsid w:val="00CE2AA0"/>
    <w:rsid w:val="00CE31C2"/>
    <w:rsid w:val="00CE34DE"/>
    <w:rsid w:val="00CE35AE"/>
    <w:rsid w:val="00CE422D"/>
    <w:rsid w:val="00CE424F"/>
    <w:rsid w:val="00CE4854"/>
    <w:rsid w:val="00CE58BF"/>
    <w:rsid w:val="00CE5C2C"/>
    <w:rsid w:val="00CE5C56"/>
    <w:rsid w:val="00CE669D"/>
    <w:rsid w:val="00CE680D"/>
    <w:rsid w:val="00CE6907"/>
    <w:rsid w:val="00CE6A5C"/>
    <w:rsid w:val="00CE6AB0"/>
    <w:rsid w:val="00CE6DFC"/>
    <w:rsid w:val="00CE7A5F"/>
    <w:rsid w:val="00CE7FF2"/>
    <w:rsid w:val="00CF02E4"/>
    <w:rsid w:val="00CF043C"/>
    <w:rsid w:val="00CF080E"/>
    <w:rsid w:val="00CF10D1"/>
    <w:rsid w:val="00CF178E"/>
    <w:rsid w:val="00CF18C3"/>
    <w:rsid w:val="00CF1C35"/>
    <w:rsid w:val="00CF205D"/>
    <w:rsid w:val="00CF23BE"/>
    <w:rsid w:val="00CF2BD8"/>
    <w:rsid w:val="00CF2E86"/>
    <w:rsid w:val="00CF3070"/>
    <w:rsid w:val="00CF399F"/>
    <w:rsid w:val="00CF3A05"/>
    <w:rsid w:val="00CF3E4F"/>
    <w:rsid w:val="00CF42F8"/>
    <w:rsid w:val="00CF451C"/>
    <w:rsid w:val="00CF4799"/>
    <w:rsid w:val="00CF5263"/>
    <w:rsid w:val="00CF5C77"/>
    <w:rsid w:val="00CF6244"/>
    <w:rsid w:val="00CF6A4D"/>
    <w:rsid w:val="00CF6C17"/>
    <w:rsid w:val="00CF6EA6"/>
    <w:rsid w:val="00CF787A"/>
    <w:rsid w:val="00CF7C55"/>
    <w:rsid w:val="00D000ED"/>
    <w:rsid w:val="00D00847"/>
    <w:rsid w:val="00D01134"/>
    <w:rsid w:val="00D01209"/>
    <w:rsid w:val="00D01D46"/>
    <w:rsid w:val="00D01D56"/>
    <w:rsid w:val="00D02366"/>
    <w:rsid w:val="00D025CB"/>
    <w:rsid w:val="00D025DE"/>
    <w:rsid w:val="00D02AE5"/>
    <w:rsid w:val="00D02AE9"/>
    <w:rsid w:val="00D03187"/>
    <w:rsid w:val="00D0329E"/>
    <w:rsid w:val="00D0375C"/>
    <w:rsid w:val="00D03912"/>
    <w:rsid w:val="00D03B7C"/>
    <w:rsid w:val="00D03DF8"/>
    <w:rsid w:val="00D03E55"/>
    <w:rsid w:val="00D046F9"/>
    <w:rsid w:val="00D04723"/>
    <w:rsid w:val="00D058D6"/>
    <w:rsid w:val="00D059B1"/>
    <w:rsid w:val="00D06537"/>
    <w:rsid w:val="00D067EE"/>
    <w:rsid w:val="00D074EB"/>
    <w:rsid w:val="00D07506"/>
    <w:rsid w:val="00D075DE"/>
    <w:rsid w:val="00D07744"/>
    <w:rsid w:val="00D07DB3"/>
    <w:rsid w:val="00D10014"/>
    <w:rsid w:val="00D100A1"/>
    <w:rsid w:val="00D10B3D"/>
    <w:rsid w:val="00D10D75"/>
    <w:rsid w:val="00D1164F"/>
    <w:rsid w:val="00D11669"/>
    <w:rsid w:val="00D119E0"/>
    <w:rsid w:val="00D125D1"/>
    <w:rsid w:val="00D1283A"/>
    <w:rsid w:val="00D13717"/>
    <w:rsid w:val="00D141BD"/>
    <w:rsid w:val="00D14314"/>
    <w:rsid w:val="00D14327"/>
    <w:rsid w:val="00D14368"/>
    <w:rsid w:val="00D14590"/>
    <w:rsid w:val="00D15594"/>
    <w:rsid w:val="00D15671"/>
    <w:rsid w:val="00D16E3E"/>
    <w:rsid w:val="00D17ED4"/>
    <w:rsid w:val="00D203EE"/>
    <w:rsid w:val="00D207E9"/>
    <w:rsid w:val="00D20BA6"/>
    <w:rsid w:val="00D210E2"/>
    <w:rsid w:val="00D212B3"/>
    <w:rsid w:val="00D21E64"/>
    <w:rsid w:val="00D228A3"/>
    <w:rsid w:val="00D22A45"/>
    <w:rsid w:val="00D22C5B"/>
    <w:rsid w:val="00D22D64"/>
    <w:rsid w:val="00D22F87"/>
    <w:rsid w:val="00D2301D"/>
    <w:rsid w:val="00D2327C"/>
    <w:rsid w:val="00D23311"/>
    <w:rsid w:val="00D238AB"/>
    <w:rsid w:val="00D238B8"/>
    <w:rsid w:val="00D23B8B"/>
    <w:rsid w:val="00D23D52"/>
    <w:rsid w:val="00D24811"/>
    <w:rsid w:val="00D258F8"/>
    <w:rsid w:val="00D25E91"/>
    <w:rsid w:val="00D2666C"/>
    <w:rsid w:val="00D26735"/>
    <w:rsid w:val="00D26E50"/>
    <w:rsid w:val="00D271BF"/>
    <w:rsid w:val="00D27474"/>
    <w:rsid w:val="00D27883"/>
    <w:rsid w:val="00D27C0F"/>
    <w:rsid w:val="00D27DC5"/>
    <w:rsid w:val="00D300D3"/>
    <w:rsid w:val="00D30327"/>
    <w:rsid w:val="00D30437"/>
    <w:rsid w:val="00D3107B"/>
    <w:rsid w:val="00D312A4"/>
    <w:rsid w:val="00D31995"/>
    <w:rsid w:val="00D31A4B"/>
    <w:rsid w:val="00D31AB8"/>
    <w:rsid w:val="00D3222B"/>
    <w:rsid w:val="00D32417"/>
    <w:rsid w:val="00D326D9"/>
    <w:rsid w:val="00D32D55"/>
    <w:rsid w:val="00D32F76"/>
    <w:rsid w:val="00D33746"/>
    <w:rsid w:val="00D33858"/>
    <w:rsid w:val="00D33EED"/>
    <w:rsid w:val="00D34333"/>
    <w:rsid w:val="00D344F2"/>
    <w:rsid w:val="00D348F0"/>
    <w:rsid w:val="00D3493F"/>
    <w:rsid w:val="00D350D2"/>
    <w:rsid w:val="00D351EF"/>
    <w:rsid w:val="00D35252"/>
    <w:rsid w:val="00D35E53"/>
    <w:rsid w:val="00D37495"/>
    <w:rsid w:val="00D374AD"/>
    <w:rsid w:val="00D3797D"/>
    <w:rsid w:val="00D4014B"/>
    <w:rsid w:val="00D40176"/>
    <w:rsid w:val="00D402A2"/>
    <w:rsid w:val="00D40D9C"/>
    <w:rsid w:val="00D416F4"/>
    <w:rsid w:val="00D41750"/>
    <w:rsid w:val="00D41AF9"/>
    <w:rsid w:val="00D4281F"/>
    <w:rsid w:val="00D430A0"/>
    <w:rsid w:val="00D4323B"/>
    <w:rsid w:val="00D4360E"/>
    <w:rsid w:val="00D44443"/>
    <w:rsid w:val="00D4517C"/>
    <w:rsid w:val="00D454F8"/>
    <w:rsid w:val="00D4596E"/>
    <w:rsid w:val="00D45FF1"/>
    <w:rsid w:val="00D46329"/>
    <w:rsid w:val="00D466BF"/>
    <w:rsid w:val="00D46999"/>
    <w:rsid w:val="00D46BD8"/>
    <w:rsid w:val="00D472DA"/>
    <w:rsid w:val="00D47E04"/>
    <w:rsid w:val="00D50B92"/>
    <w:rsid w:val="00D512F8"/>
    <w:rsid w:val="00D5146B"/>
    <w:rsid w:val="00D5276D"/>
    <w:rsid w:val="00D52B02"/>
    <w:rsid w:val="00D52F2A"/>
    <w:rsid w:val="00D53033"/>
    <w:rsid w:val="00D5353A"/>
    <w:rsid w:val="00D53806"/>
    <w:rsid w:val="00D53D9E"/>
    <w:rsid w:val="00D54776"/>
    <w:rsid w:val="00D54EBC"/>
    <w:rsid w:val="00D54F0D"/>
    <w:rsid w:val="00D54F51"/>
    <w:rsid w:val="00D55682"/>
    <w:rsid w:val="00D558DB"/>
    <w:rsid w:val="00D55C5C"/>
    <w:rsid w:val="00D56420"/>
    <w:rsid w:val="00D565D7"/>
    <w:rsid w:val="00D56922"/>
    <w:rsid w:val="00D56F85"/>
    <w:rsid w:val="00D5709E"/>
    <w:rsid w:val="00D5766C"/>
    <w:rsid w:val="00D57807"/>
    <w:rsid w:val="00D57CD2"/>
    <w:rsid w:val="00D60005"/>
    <w:rsid w:val="00D60697"/>
    <w:rsid w:val="00D60CB4"/>
    <w:rsid w:val="00D61098"/>
    <w:rsid w:val="00D617A0"/>
    <w:rsid w:val="00D61A44"/>
    <w:rsid w:val="00D61C41"/>
    <w:rsid w:val="00D6224B"/>
    <w:rsid w:val="00D62E36"/>
    <w:rsid w:val="00D63023"/>
    <w:rsid w:val="00D63055"/>
    <w:rsid w:val="00D63221"/>
    <w:rsid w:val="00D6322E"/>
    <w:rsid w:val="00D639AD"/>
    <w:rsid w:val="00D640E6"/>
    <w:rsid w:val="00D643E8"/>
    <w:rsid w:val="00D647A0"/>
    <w:rsid w:val="00D65181"/>
    <w:rsid w:val="00D6572D"/>
    <w:rsid w:val="00D658EA"/>
    <w:rsid w:val="00D65A61"/>
    <w:rsid w:val="00D65CDB"/>
    <w:rsid w:val="00D660AF"/>
    <w:rsid w:val="00D660EC"/>
    <w:rsid w:val="00D66365"/>
    <w:rsid w:val="00D665A9"/>
    <w:rsid w:val="00D666B7"/>
    <w:rsid w:val="00D66C17"/>
    <w:rsid w:val="00D66D06"/>
    <w:rsid w:val="00D67394"/>
    <w:rsid w:val="00D674D2"/>
    <w:rsid w:val="00D67741"/>
    <w:rsid w:val="00D67916"/>
    <w:rsid w:val="00D67A05"/>
    <w:rsid w:val="00D70196"/>
    <w:rsid w:val="00D70493"/>
    <w:rsid w:val="00D706D7"/>
    <w:rsid w:val="00D70C78"/>
    <w:rsid w:val="00D70FD6"/>
    <w:rsid w:val="00D710C4"/>
    <w:rsid w:val="00D71465"/>
    <w:rsid w:val="00D716CB"/>
    <w:rsid w:val="00D717DF"/>
    <w:rsid w:val="00D71BEA"/>
    <w:rsid w:val="00D72A01"/>
    <w:rsid w:val="00D72B01"/>
    <w:rsid w:val="00D7365C"/>
    <w:rsid w:val="00D73CA7"/>
    <w:rsid w:val="00D741DF"/>
    <w:rsid w:val="00D7457C"/>
    <w:rsid w:val="00D75074"/>
    <w:rsid w:val="00D75819"/>
    <w:rsid w:val="00D75C9F"/>
    <w:rsid w:val="00D76BEE"/>
    <w:rsid w:val="00D76C69"/>
    <w:rsid w:val="00D77376"/>
    <w:rsid w:val="00D80426"/>
    <w:rsid w:val="00D80DD7"/>
    <w:rsid w:val="00D812B6"/>
    <w:rsid w:val="00D817DF"/>
    <w:rsid w:val="00D81AE8"/>
    <w:rsid w:val="00D822B9"/>
    <w:rsid w:val="00D824E2"/>
    <w:rsid w:val="00D826AF"/>
    <w:rsid w:val="00D828FA"/>
    <w:rsid w:val="00D82BBB"/>
    <w:rsid w:val="00D82F74"/>
    <w:rsid w:val="00D8327B"/>
    <w:rsid w:val="00D836DF"/>
    <w:rsid w:val="00D848E8"/>
    <w:rsid w:val="00D84E06"/>
    <w:rsid w:val="00D85199"/>
    <w:rsid w:val="00D85A36"/>
    <w:rsid w:val="00D86CAA"/>
    <w:rsid w:val="00D8731A"/>
    <w:rsid w:val="00D87459"/>
    <w:rsid w:val="00D874B1"/>
    <w:rsid w:val="00D87582"/>
    <w:rsid w:val="00D9005B"/>
    <w:rsid w:val="00D90181"/>
    <w:rsid w:val="00D90C0C"/>
    <w:rsid w:val="00D90C59"/>
    <w:rsid w:val="00D914B0"/>
    <w:rsid w:val="00D9188A"/>
    <w:rsid w:val="00D91BAC"/>
    <w:rsid w:val="00D91CB0"/>
    <w:rsid w:val="00D91F6D"/>
    <w:rsid w:val="00D925CB"/>
    <w:rsid w:val="00D92875"/>
    <w:rsid w:val="00D92AF6"/>
    <w:rsid w:val="00D93415"/>
    <w:rsid w:val="00D9397B"/>
    <w:rsid w:val="00D94B91"/>
    <w:rsid w:val="00D95039"/>
    <w:rsid w:val="00D9516F"/>
    <w:rsid w:val="00D95173"/>
    <w:rsid w:val="00D95A5D"/>
    <w:rsid w:val="00D95D42"/>
    <w:rsid w:val="00D96638"/>
    <w:rsid w:val="00D9674D"/>
    <w:rsid w:val="00D96BAA"/>
    <w:rsid w:val="00D96E20"/>
    <w:rsid w:val="00D97220"/>
    <w:rsid w:val="00D973FD"/>
    <w:rsid w:val="00D97E15"/>
    <w:rsid w:val="00DA055E"/>
    <w:rsid w:val="00DA0B44"/>
    <w:rsid w:val="00DA0C28"/>
    <w:rsid w:val="00DA0EB7"/>
    <w:rsid w:val="00DA0FE8"/>
    <w:rsid w:val="00DA1255"/>
    <w:rsid w:val="00DA170F"/>
    <w:rsid w:val="00DA18ED"/>
    <w:rsid w:val="00DA247B"/>
    <w:rsid w:val="00DA2A3B"/>
    <w:rsid w:val="00DA316A"/>
    <w:rsid w:val="00DA374C"/>
    <w:rsid w:val="00DA3F13"/>
    <w:rsid w:val="00DA49C0"/>
    <w:rsid w:val="00DA4B32"/>
    <w:rsid w:val="00DA4DE5"/>
    <w:rsid w:val="00DA6343"/>
    <w:rsid w:val="00DA63BB"/>
    <w:rsid w:val="00DA66DC"/>
    <w:rsid w:val="00DA6EE3"/>
    <w:rsid w:val="00DA6EF2"/>
    <w:rsid w:val="00DA72AD"/>
    <w:rsid w:val="00DA7930"/>
    <w:rsid w:val="00DA7C29"/>
    <w:rsid w:val="00DB0441"/>
    <w:rsid w:val="00DB0BD3"/>
    <w:rsid w:val="00DB1142"/>
    <w:rsid w:val="00DB1270"/>
    <w:rsid w:val="00DB1F1A"/>
    <w:rsid w:val="00DB209D"/>
    <w:rsid w:val="00DB2ADF"/>
    <w:rsid w:val="00DB3FD0"/>
    <w:rsid w:val="00DB47AE"/>
    <w:rsid w:val="00DB5530"/>
    <w:rsid w:val="00DB5869"/>
    <w:rsid w:val="00DB59A6"/>
    <w:rsid w:val="00DB600D"/>
    <w:rsid w:val="00DB602F"/>
    <w:rsid w:val="00DB65FD"/>
    <w:rsid w:val="00DB683E"/>
    <w:rsid w:val="00DB69CC"/>
    <w:rsid w:val="00DB6F15"/>
    <w:rsid w:val="00DB6F3D"/>
    <w:rsid w:val="00DB7615"/>
    <w:rsid w:val="00DB77C2"/>
    <w:rsid w:val="00DB78FC"/>
    <w:rsid w:val="00DB7968"/>
    <w:rsid w:val="00DC070E"/>
    <w:rsid w:val="00DC0B51"/>
    <w:rsid w:val="00DC12EE"/>
    <w:rsid w:val="00DC15C3"/>
    <w:rsid w:val="00DC16EC"/>
    <w:rsid w:val="00DC1B3E"/>
    <w:rsid w:val="00DC2D79"/>
    <w:rsid w:val="00DC36FF"/>
    <w:rsid w:val="00DC3D34"/>
    <w:rsid w:val="00DC3DC4"/>
    <w:rsid w:val="00DC4359"/>
    <w:rsid w:val="00DC479C"/>
    <w:rsid w:val="00DC622F"/>
    <w:rsid w:val="00DC6353"/>
    <w:rsid w:val="00DC6893"/>
    <w:rsid w:val="00DC6A47"/>
    <w:rsid w:val="00DC7255"/>
    <w:rsid w:val="00DC7B2E"/>
    <w:rsid w:val="00DD0329"/>
    <w:rsid w:val="00DD228A"/>
    <w:rsid w:val="00DD27A0"/>
    <w:rsid w:val="00DD30A7"/>
    <w:rsid w:val="00DD321B"/>
    <w:rsid w:val="00DD3BF0"/>
    <w:rsid w:val="00DD43D8"/>
    <w:rsid w:val="00DD46BA"/>
    <w:rsid w:val="00DD4D1F"/>
    <w:rsid w:val="00DD5CCB"/>
    <w:rsid w:val="00DD5FBE"/>
    <w:rsid w:val="00DD66D7"/>
    <w:rsid w:val="00DD690A"/>
    <w:rsid w:val="00DD7DA9"/>
    <w:rsid w:val="00DE0318"/>
    <w:rsid w:val="00DE12C1"/>
    <w:rsid w:val="00DE1ABA"/>
    <w:rsid w:val="00DE1D48"/>
    <w:rsid w:val="00DE1F49"/>
    <w:rsid w:val="00DE2A81"/>
    <w:rsid w:val="00DE333C"/>
    <w:rsid w:val="00DE3F40"/>
    <w:rsid w:val="00DE43DB"/>
    <w:rsid w:val="00DE447C"/>
    <w:rsid w:val="00DE4734"/>
    <w:rsid w:val="00DE47D9"/>
    <w:rsid w:val="00DE4C62"/>
    <w:rsid w:val="00DE5358"/>
    <w:rsid w:val="00DE54FB"/>
    <w:rsid w:val="00DE55BE"/>
    <w:rsid w:val="00DE5F28"/>
    <w:rsid w:val="00DE6035"/>
    <w:rsid w:val="00DE6702"/>
    <w:rsid w:val="00DE7329"/>
    <w:rsid w:val="00DE7F51"/>
    <w:rsid w:val="00DF056D"/>
    <w:rsid w:val="00DF099B"/>
    <w:rsid w:val="00DF0BC2"/>
    <w:rsid w:val="00DF11F2"/>
    <w:rsid w:val="00DF1206"/>
    <w:rsid w:val="00DF138F"/>
    <w:rsid w:val="00DF17F7"/>
    <w:rsid w:val="00DF1882"/>
    <w:rsid w:val="00DF190E"/>
    <w:rsid w:val="00DF1CEF"/>
    <w:rsid w:val="00DF1F0F"/>
    <w:rsid w:val="00DF2383"/>
    <w:rsid w:val="00DF3AE5"/>
    <w:rsid w:val="00DF4524"/>
    <w:rsid w:val="00DF4BAE"/>
    <w:rsid w:val="00DF5075"/>
    <w:rsid w:val="00DF56D3"/>
    <w:rsid w:val="00DF5D33"/>
    <w:rsid w:val="00DF60F9"/>
    <w:rsid w:val="00DF658D"/>
    <w:rsid w:val="00DF6BFD"/>
    <w:rsid w:val="00DF6E37"/>
    <w:rsid w:val="00DF7B8C"/>
    <w:rsid w:val="00E00125"/>
    <w:rsid w:val="00E00140"/>
    <w:rsid w:val="00E0014C"/>
    <w:rsid w:val="00E00AE8"/>
    <w:rsid w:val="00E00CAD"/>
    <w:rsid w:val="00E011CE"/>
    <w:rsid w:val="00E01A1F"/>
    <w:rsid w:val="00E01F15"/>
    <w:rsid w:val="00E021DE"/>
    <w:rsid w:val="00E02478"/>
    <w:rsid w:val="00E0259E"/>
    <w:rsid w:val="00E02707"/>
    <w:rsid w:val="00E029D4"/>
    <w:rsid w:val="00E02B98"/>
    <w:rsid w:val="00E02EA3"/>
    <w:rsid w:val="00E030B5"/>
    <w:rsid w:val="00E03909"/>
    <w:rsid w:val="00E03B08"/>
    <w:rsid w:val="00E03CD4"/>
    <w:rsid w:val="00E051B4"/>
    <w:rsid w:val="00E05B54"/>
    <w:rsid w:val="00E05CB7"/>
    <w:rsid w:val="00E06B98"/>
    <w:rsid w:val="00E06BAF"/>
    <w:rsid w:val="00E06E30"/>
    <w:rsid w:val="00E07CB4"/>
    <w:rsid w:val="00E07ECF"/>
    <w:rsid w:val="00E10137"/>
    <w:rsid w:val="00E1088F"/>
    <w:rsid w:val="00E11157"/>
    <w:rsid w:val="00E11A7F"/>
    <w:rsid w:val="00E11BD7"/>
    <w:rsid w:val="00E11D7C"/>
    <w:rsid w:val="00E128C5"/>
    <w:rsid w:val="00E1303F"/>
    <w:rsid w:val="00E133CC"/>
    <w:rsid w:val="00E135A2"/>
    <w:rsid w:val="00E13F7A"/>
    <w:rsid w:val="00E14A63"/>
    <w:rsid w:val="00E1536C"/>
    <w:rsid w:val="00E15F4E"/>
    <w:rsid w:val="00E16312"/>
    <w:rsid w:val="00E1679F"/>
    <w:rsid w:val="00E1693E"/>
    <w:rsid w:val="00E169A0"/>
    <w:rsid w:val="00E16C90"/>
    <w:rsid w:val="00E178E9"/>
    <w:rsid w:val="00E204D5"/>
    <w:rsid w:val="00E20EF3"/>
    <w:rsid w:val="00E21362"/>
    <w:rsid w:val="00E21B82"/>
    <w:rsid w:val="00E22955"/>
    <w:rsid w:val="00E23653"/>
    <w:rsid w:val="00E23DE1"/>
    <w:rsid w:val="00E23E14"/>
    <w:rsid w:val="00E23E36"/>
    <w:rsid w:val="00E24051"/>
    <w:rsid w:val="00E2418E"/>
    <w:rsid w:val="00E2434D"/>
    <w:rsid w:val="00E244EA"/>
    <w:rsid w:val="00E250D6"/>
    <w:rsid w:val="00E25283"/>
    <w:rsid w:val="00E25AD4"/>
    <w:rsid w:val="00E25E99"/>
    <w:rsid w:val="00E26453"/>
    <w:rsid w:val="00E26471"/>
    <w:rsid w:val="00E26952"/>
    <w:rsid w:val="00E26971"/>
    <w:rsid w:val="00E26B1B"/>
    <w:rsid w:val="00E273E3"/>
    <w:rsid w:val="00E275EF"/>
    <w:rsid w:val="00E27DA6"/>
    <w:rsid w:val="00E27E19"/>
    <w:rsid w:val="00E300CF"/>
    <w:rsid w:val="00E30F5B"/>
    <w:rsid w:val="00E31445"/>
    <w:rsid w:val="00E316DD"/>
    <w:rsid w:val="00E31985"/>
    <w:rsid w:val="00E31D44"/>
    <w:rsid w:val="00E31ED7"/>
    <w:rsid w:val="00E32A05"/>
    <w:rsid w:val="00E337F0"/>
    <w:rsid w:val="00E33D81"/>
    <w:rsid w:val="00E35177"/>
    <w:rsid w:val="00E352D6"/>
    <w:rsid w:val="00E35971"/>
    <w:rsid w:val="00E36086"/>
    <w:rsid w:val="00E36391"/>
    <w:rsid w:val="00E367FC"/>
    <w:rsid w:val="00E36C9B"/>
    <w:rsid w:val="00E36F72"/>
    <w:rsid w:val="00E36FBD"/>
    <w:rsid w:val="00E371CE"/>
    <w:rsid w:val="00E373B4"/>
    <w:rsid w:val="00E37669"/>
    <w:rsid w:val="00E377E4"/>
    <w:rsid w:val="00E37C4C"/>
    <w:rsid w:val="00E40029"/>
    <w:rsid w:val="00E4013A"/>
    <w:rsid w:val="00E405F7"/>
    <w:rsid w:val="00E4084F"/>
    <w:rsid w:val="00E40AB3"/>
    <w:rsid w:val="00E40B10"/>
    <w:rsid w:val="00E40B30"/>
    <w:rsid w:val="00E413B7"/>
    <w:rsid w:val="00E41956"/>
    <w:rsid w:val="00E41AFE"/>
    <w:rsid w:val="00E42558"/>
    <w:rsid w:val="00E4260F"/>
    <w:rsid w:val="00E42921"/>
    <w:rsid w:val="00E42F72"/>
    <w:rsid w:val="00E43331"/>
    <w:rsid w:val="00E43489"/>
    <w:rsid w:val="00E43A47"/>
    <w:rsid w:val="00E449F2"/>
    <w:rsid w:val="00E44C14"/>
    <w:rsid w:val="00E452CD"/>
    <w:rsid w:val="00E46F61"/>
    <w:rsid w:val="00E4791E"/>
    <w:rsid w:val="00E47D31"/>
    <w:rsid w:val="00E47D68"/>
    <w:rsid w:val="00E500E4"/>
    <w:rsid w:val="00E50448"/>
    <w:rsid w:val="00E50AB5"/>
    <w:rsid w:val="00E50BEE"/>
    <w:rsid w:val="00E50F08"/>
    <w:rsid w:val="00E51307"/>
    <w:rsid w:val="00E516AE"/>
    <w:rsid w:val="00E52281"/>
    <w:rsid w:val="00E523D0"/>
    <w:rsid w:val="00E5260C"/>
    <w:rsid w:val="00E52986"/>
    <w:rsid w:val="00E529C7"/>
    <w:rsid w:val="00E5336F"/>
    <w:rsid w:val="00E539B5"/>
    <w:rsid w:val="00E54250"/>
    <w:rsid w:val="00E542B0"/>
    <w:rsid w:val="00E55898"/>
    <w:rsid w:val="00E55930"/>
    <w:rsid w:val="00E55A91"/>
    <w:rsid w:val="00E55C67"/>
    <w:rsid w:val="00E56179"/>
    <w:rsid w:val="00E5692C"/>
    <w:rsid w:val="00E5720F"/>
    <w:rsid w:val="00E572EF"/>
    <w:rsid w:val="00E57538"/>
    <w:rsid w:val="00E57693"/>
    <w:rsid w:val="00E57D2B"/>
    <w:rsid w:val="00E60A7E"/>
    <w:rsid w:val="00E60E31"/>
    <w:rsid w:val="00E611AB"/>
    <w:rsid w:val="00E6123F"/>
    <w:rsid w:val="00E61411"/>
    <w:rsid w:val="00E61967"/>
    <w:rsid w:val="00E61D0F"/>
    <w:rsid w:val="00E63753"/>
    <w:rsid w:val="00E63D7C"/>
    <w:rsid w:val="00E656AF"/>
    <w:rsid w:val="00E658AA"/>
    <w:rsid w:val="00E6616F"/>
    <w:rsid w:val="00E66498"/>
    <w:rsid w:val="00E6776E"/>
    <w:rsid w:val="00E7046E"/>
    <w:rsid w:val="00E70F6E"/>
    <w:rsid w:val="00E7101D"/>
    <w:rsid w:val="00E718AF"/>
    <w:rsid w:val="00E72130"/>
    <w:rsid w:val="00E721B8"/>
    <w:rsid w:val="00E724D6"/>
    <w:rsid w:val="00E735A6"/>
    <w:rsid w:val="00E73B32"/>
    <w:rsid w:val="00E73DF0"/>
    <w:rsid w:val="00E74E92"/>
    <w:rsid w:val="00E75669"/>
    <w:rsid w:val="00E75740"/>
    <w:rsid w:val="00E75A0D"/>
    <w:rsid w:val="00E75C02"/>
    <w:rsid w:val="00E761BF"/>
    <w:rsid w:val="00E7683A"/>
    <w:rsid w:val="00E768AD"/>
    <w:rsid w:val="00E76E58"/>
    <w:rsid w:val="00E7738D"/>
    <w:rsid w:val="00E77FE2"/>
    <w:rsid w:val="00E800C6"/>
    <w:rsid w:val="00E80A67"/>
    <w:rsid w:val="00E80EDF"/>
    <w:rsid w:val="00E81252"/>
    <w:rsid w:val="00E81477"/>
    <w:rsid w:val="00E815EC"/>
    <w:rsid w:val="00E81B30"/>
    <w:rsid w:val="00E81B73"/>
    <w:rsid w:val="00E81DDF"/>
    <w:rsid w:val="00E81F1D"/>
    <w:rsid w:val="00E82151"/>
    <w:rsid w:val="00E82352"/>
    <w:rsid w:val="00E83497"/>
    <w:rsid w:val="00E83EC5"/>
    <w:rsid w:val="00E83F4E"/>
    <w:rsid w:val="00E83F5E"/>
    <w:rsid w:val="00E8481A"/>
    <w:rsid w:val="00E84ABE"/>
    <w:rsid w:val="00E84FFA"/>
    <w:rsid w:val="00E85A9E"/>
    <w:rsid w:val="00E86098"/>
    <w:rsid w:val="00E86364"/>
    <w:rsid w:val="00E86367"/>
    <w:rsid w:val="00E86C73"/>
    <w:rsid w:val="00E875CD"/>
    <w:rsid w:val="00E879EF"/>
    <w:rsid w:val="00E87A54"/>
    <w:rsid w:val="00E87D07"/>
    <w:rsid w:val="00E87E41"/>
    <w:rsid w:val="00E90670"/>
    <w:rsid w:val="00E9079E"/>
    <w:rsid w:val="00E907FE"/>
    <w:rsid w:val="00E90A99"/>
    <w:rsid w:val="00E90D2B"/>
    <w:rsid w:val="00E90E6F"/>
    <w:rsid w:val="00E9183E"/>
    <w:rsid w:val="00E91E7F"/>
    <w:rsid w:val="00E91EC4"/>
    <w:rsid w:val="00E92424"/>
    <w:rsid w:val="00E92453"/>
    <w:rsid w:val="00E92707"/>
    <w:rsid w:val="00E92C1F"/>
    <w:rsid w:val="00E92C7C"/>
    <w:rsid w:val="00E93CB4"/>
    <w:rsid w:val="00E942E8"/>
    <w:rsid w:val="00E943CE"/>
    <w:rsid w:val="00E94685"/>
    <w:rsid w:val="00E94FC8"/>
    <w:rsid w:val="00E9531F"/>
    <w:rsid w:val="00E95498"/>
    <w:rsid w:val="00E95635"/>
    <w:rsid w:val="00E95829"/>
    <w:rsid w:val="00E95A09"/>
    <w:rsid w:val="00E95C2F"/>
    <w:rsid w:val="00E95EF5"/>
    <w:rsid w:val="00E963EC"/>
    <w:rsid w:val="00E968B5"/>
    <w:rsid w:val="00E969FC"/>
    <w:rsid w:val="00E96E39"/>
    <w:rsid w:val="00E970E3"/>
    <w:rsid w:val="00E97A63"/>
    <w:rsid w:val="00E97D89"/>
    <w:rsid w:val="00EA0E07"/>
    <w:rsid w:val="00EA0FF9"/>
    <w:rsid w:val="00EA12E7"/>
    <w:rsid w:val="00EA1AE0"/>
    <w:rsid w:val="00EA359A"/>
    <w:rsid w:val="00EA3C44"/>
    <w:rsid w:val="00EA5036"/>
    <w:rsid w:val="00EA511B"/>
    <w:rsid w:val="00EA52E1"/>
    <w:rsid w:val="00EA537C"/>
    <w:rsid w:val="00EA54B5"/>
    <w:rsid w:val="00EA595D"/>
    <w:rsid w:val="00EA5B3D"/>
    <w:rsid w:val="00EA5EEA"/>
    <w:rsid w:val="00EA6BC0"/>
    <w:rsid w:val="00EA719B"/>
    <w:rsid w:val="00EA7273"/>
    <w:rsid w:val="00EA7A5D"/>
    <w:rsid w:val="00EA7F11"/>
    <w:rsid w:val="00EA7FB1"/>
    <w:rsid w:val="00EB0E5C"/>
    <w:rsid w:val="00EB1009"/>
    <w:rsid w:val="00EB1B8B"/>
    <w:rsid w:val="00EB3F10"/>
    <w:rsid w:val="00EB3F78"/>
    <w:rsid w:val="00EB4B4D"/>
    <w:rsid w:val="00EB5611"/>
    <w:rsid w:val="00EB58AF"/>
    <w:rsid w:val="00EB6080"/>
    <w:rsid w:val="00EB66CB"/>
    <w:rsid w:val="00EB699B"/>
    <w:rsid w:val="00EB6C9D"/>
    <w:rsid w:val="00EB6CA7"/>
    <w:rsid w:val="00EB6DA8"/>
    <w:rsid w:val="00EB71DD"/>
    <w:rsid w:val="00EB753C"/>
    <w:rsid w:val="00EB75AD"/>
    <w:rsid w:val="00EB7BC0"/>
    <w:rsid w:val="00EB7D3B"/>
    <w:rsid w:val="00EB7EE2"/>
    <w:rsid w:val="00EC03BF"/>
    <w:rsid w:val="00EC06B1"/>
    <w:rsid w:val="00EC0B71"/>
    <w:rsid w:val="00EC0D8E"/>
    <w:rsid w:val="00EC1598"/>
    <w:rsid w:val="00EC1A32"/>
    <w:rsid w:val="00EC24C9"/>
    <w:rsid w:val="00EC268E"/>
    <w:rsid w:val="00EC27A1"/>
    <w:rsid w:val="00EC2BA8"/>
    <w:rsid w:val="00EC34DB"/>
    <w:rsid w:val="00EC3831"/>
    <w:rsid w:val="00EC3861"/>
    <w:rsid w:val="00EC3EC6"/>
    <w:rsid w:val="00EC44B6"/>
    <w:rsid w:val="00EC4DEA"/>
    <w:rsid w:val="00EC4FF3"/>
    <w:rsid w:val="00EC5AD7"/>
    <w:rsid w:val="00EC5FCF"/>
    <w:rsid w:val="00EC61A8"/>
    <w:rsid w:val="00EC62B2"/>
    <w:rsid w:val="00EC6CFD"/>
    <w:rsid w:val="00EC7625"/>
    <w:rsid w:val="00EC7A4D"/>
    <w:rsid w:val="00EC7B33"/>
    <w:rsid w:val="00ED0326"/>
    <w:rsid w:val="00ED035F"/>
    <w:rsid w:val="00ED0FB0"/>
    <w:rsid w:val="00ED14FF"/>
    <w:rsid w:val="00ED1A1F"/>
    <w:rsid w:val="00ED1CBB"/>
    <w:rsid w:val="00ED288C"/>
    <w:rsid w:val="00ED305F"/>
    <w:rsid w:val="00ED35BD"/>
    <w:rsid w:val="00ED3A5E"/>
    <w:rsid w:val="00ED3B4E"/>
    <w:rsid w:val="00ED406B"/>
    <w:rsid w:val="00ED413B"/>
    <w:rsid w:val="00ED4466"/>
    <w:rsid w:val="00ED48F2"/>
    <w:rsid w:val="00ED4944"/>
    <w:rsid w:val="00ED49FA"/>
    <w:rsid w:val="00ED4FD2"/>
    <w:rsid w:val="00ED5808"/>
    <w:rsid w:val="00ED6137"/>
    <w:rsid w:val="00ED64B1"/>
    <w:rsid w:val="00ED67BD"/>
    <w:rsid w:val="00ED6B24"/>
    <w:rsid w:val="00ED6B65"/>
    <w:rsid w:val="00ED753F"/>
    <w:rsid w:val="00ED7857"/>
    <w:rsid w:val="00ED7B1E"/>
    <w:rsid w:val="00ED7D72"/>
    <w:rsid w:val="00EE008C"/>
    <w:rsid w:val="00EE06DE"/>
    <w:rsid w:val="00EE0B08"/>
    <w:rsid w:val="00EE21B3"/>
    <w:rsid w:val="00EE22DF"/>
    <w:rsid w:val="00EE2443"/>
    <w:rsid w:val="00EE256D"/>
    <w:rsid w:val="00EE31DB"/>
    <w:rsid w:val="00EE3534"/>
    <w:rsid w:val="00EE38CA"/>
    <w:rsid w:val="00EE3D14"/>
    <w:rsid w:val="00EE41A9"/>
    <w:rsid w:val="00EE4351"/>
    <w:rsid w:val="00EE445E"/>
    <w:rsid w:val="00EE4548"/>
    <w:rsid w:val="00EE4A3A"/>
    <w:rsid w:val="00EE4BBF"/>
    <w:rsid w:val="00EE51E9"/>
    <w:rsid w:val="00EE5200"/>
    <w:rsid w:val="00EE5223"/>
    <w:rsid w:val="00EE5ACD"/>
    <w:rsid w:val="00EE5E5A"/>
    <w:rsid w:val="00EE5E76"/>
    <w:rsid w:val="00EE5F93"/>
    <w:rsid w:val="00EE6053"/>
    <w:rsid w:val="00EE64AE"/>
    <w:rsid w:val="00EE768C"/>
    <w:rsid w:val="00EE7ABB"/>
    <w:rsid w:val="00EE7AC0"/>
    <w:rsid w:val="00EE7F17"/>
    <w:rsid w:val="00EF04AD"/>
    <w:rsid w:val="00EF0511"/>
    <w:rsid w:val="00EF0606"/>
    <w:rsid w:val="00EF1996"/>
    <w:rsid w:val="00EF1F3A"/>
    <w:rsid w:val="00EF26B1"/>
    <w:rsid w:val="00EF2B32"/>
    <w:rsid w:val="00EF2D67"/>
    <w:rsid w:val="00EF37B0"/>
    <w:rsid w:val="00EF3FEF"/>
    <w:rsid w:val="00EF47DD"/>
    <w:rsid w:val="00EF48E4"/>
    <w:rsid w:val="00EF4D96"/>
    <w:rsid w:val="00EF52FF"/>
    <w:rsid w:val="00EF71A9"/>
    <w:rsid w:val="00EF7633"/>
    <w:rsid w:val="00EF77ED"/>
    <w:rsid w:val="00F00631"/>
    <w:rsid w:val="00F006A2"/>
    <w:rsid w:val="00F008ED"/>
    <w:rsid w:val="00F012A1"/>
    <w:rsid w:val="00F01587"/>
    <w:rsid w:val="00F0168F"/>
    <w:rsid w:val="00F01EAA"/>
    <w:rsid w:val="00F01FB3"/>
    <w:rsid w:val="00F0226B"/>
    <w:rsid w:val="00F02483"/>
    <w:rsid w:val="00F02BA5"/>
    <w:rsid w:val="00F03798"/>
    <w:rsid w:val="00F03CB1"/>
    <w:rsid w:val="00F04056"/>
    <w:rsid w:val="00F04A06"/>
    <w:rsid w:val="00F04B2D"/>
    <w:rsid w:val="00F0566D"/>
    <w:rsid w:val="00F05A8A"/>
    <w:rsid w:val="00F05B59"/>
    <w:rsid w:val="00F061EA"/>
    <w:rsid w:val="00F06946"/>
    <w:rsid w:val="00F07765"/>
    <w:rsid w:val="00F1033D"/>
    <w:rsid w:val="00F10D91"/>
    <w:rsid w:val="00F11189"/>
    <w:rsid w:val="00F114BC"/>
    <w:rsid w:val="00F118C9"/>
    <w:rsid w:val="00F119D0"/>
    <w:rsid w:val="00F121B6"/>
    <w:rsid w:val="00F124D6"/>
    <w:rsid w:val="00F1255F"/>
    <w:rsid w:val="00F129A0"/>
    <w:rsid w:val="00F130F4"/>
    <w:rsid w:val="00F13C20"/>
    <w:rsid w:val="00F14386"/>
    <w:rsid w:val="00F1456E"/>
    <w:rsid w:val="00F14751"/>
    <w:rsid w:val="00F1503E"/>
    <w:rsid w:val="00F152E8"/>
    <w:rsid w:val="00F156B6"/>
    <w:rsid w:val="00F1578C"/>
    <w:rsid w:val="00F1586D"/>
    <w:rsid w:val="00F15BE2"/>
    <w:rsid w:val="00F15D6D"/>
    <w:rsid w:val="00F1697B"/>
    <w:rsid w:val="00F169A1"/>
    <w:rsid w:val="00F170FC"/>
    <w:rsid w:val="00F175DA"/>
    <w:rsid w:val="00F17EC6"/>
    <w:rsid w:val="00F20359"/>
    <w:rsid w:val="00F20513"/>
    <w:rsid w:val="00F2069D"/>
    <w:rsid w:val="00F20B18"/>
    <w:rsid w:val="00F210F1"/>
    <w:rsid w:val="00F2114F"/>
    <w:rsid w:val="00F215B4"/>
    <w:rsid w:val="00F21897"/>
    <w:rsid w:val="00F21D59"/>
    <w:rsid w:val="00F21E9C"/>
    <w:rsid w:val="00F22647"/>
    <w:rsid w:val="00F22796"/>
    <w:rsid w:val="00F227BF"/>
    <w:rsid w:val="00F22857"/>
    <w:rsid w:val="00F236D4"/>
    <w:rsid w:val="00F23B23"/>
    <w:rsid w:val="00F23D95"/>
    <w:rsid w:val="00F24364"/>
    <w:rsid w:val="00F24390"/>
    <w:rsid w:val="00F247EE"/>
    <w:rsid w:val="00F24BA3"/>
    <w:rsid w:val="00F24DD2"/>
    <w:rsid w:val="00F25261"/>
    <w:rsid w:val="00F2553B"/>
    <w:rsid w:val="00F25561"/>
    <w:rsid w:val="00F25E67"/>
    <w:rsid w:val="00F260C5"/>
    <w:rsid w:val="00F2666E"/>
    <w:rsid w:val="00F26A57"/>
    <w:rsid w:val="00F26C5F"/>
    <w:rsid w:val="00F26D30"/>
    <w:rsid w:val="00F276E7"/>
    <w:rsid w:val="00F27A62"/>
    <w:rsid w:val="00F27ED2"/>
    <w:rsid w:val="00F302A2"/>
    <w:rsid w:val="00F30452"/>
    <w:rsid w:val="00F3056D"/>
    <w:rsid w:val="00F30647"/>
    <w:rsid w:val="00F30884"/>
    <w:rsid w:val="00F30935"/>
    <w:rsid w:val="00F313BD"/>
    <w:rsid w:val="00F3175F"/>
    <w:rsid w:val="00F317FE"/>
    <w:rsid w:val="00F31937"/>
    <w:rsid w:val="00F31FE2"/>
    <w:rsid w:val="00F321BE"/>
    <w:rsid w:val="00F32580"/>
    <w:rsid w:val="00F32AE9"/>
    <w:rsid w:val="00F32EB2"/>
    <w:rsid w:val="00F32F9B"/>
    <w:rsid w:val="00F332A8"/>
    <w:rsid w:val="00F33CFC"/>
    <w:rsid w:val="00F3400A"/>
    <w:rsid w:val="00F34627"/>
    <w:rsid w:val="00F34D98"/>
    <w:rsid w:val="00F34EFA"/>
    <w:rsid w:val="00F35142"/>
    <w:rsid w:val="00F357E3"/>
    <w:rsid w:val="00F358C5"/>
    <w:rsid w:val="00F3624C"/>
    <w:rsid w:val="00F3641A"/>
    <w:rsid w:val="00F3649B"/>
    <w:rsid w:val="00F3663F"/>
    <w:rsid w:val="00F36A11"/>
    <w:rsid w:val="00F36BFC"/>
    <w:rsid w:val="00F370C6"/>
    <w:rsid w:val="00F3714E"/>
    <w:rsid w:val="00F37BF8"/>
    <w:rsid w:val="00F37DFA"/>
    <w:rsid w:val="00F40646"/>
    <w:rsid w:val="00F406B1"/>
    <w:rsid w:val="00F41E3E"/>
    <w:rsid w:val="00F4203C"/>
    <w:rsid w:val="00F4256A"/>
    <w:rsid w:val="00F42A8C"/>
    <w:rsid w:val="00F42C13"/>
    <w:rsid w:val="00F42E15"/>
    <w:rsid w:val="00F42F1F"/>
    <w:rsid w:val="00F43457"/>
    <w:rsid w:val="00F436E1"/>
    <w:rsid w:val="00F43DEF"/>
    <w:rsid w:val="00F43EA8"/>
    <w:rsid w:val="00F44DD3"/>
    <w:rsid w:val="00F45E31"/>
    <w:rsid w:val="00F45EC5"/>
    <w:rsid w:val="00F4638E"/>
    <w:rsid w:val="00F46AEB"/>
    <w:rsid w:val="00F470AD"/>
    <w:rsid w:val="00F478E9"/>
    <w:rsid w:val="00F479E1"/>
    <w:rsid w:val="00F47F74"/>
    <w:rsid w:val="00F5032A"/>
    <w:rsid w:val="00F50CA7"/>
    <w:rsid w:val="00F5199C"/>
    <w:rsid w:val="00F51B4C"/>
    <w:rsid w:val="00F5211D"/>
    <w:rsid w:val="00F5228D"/>
    <w:rsid w:val="00F52819"/>
    <w:rsid w:val="00F529FD"/>
    <w:rsid w:val="00F52DE6"/>
    <w:rsid w:val="00F52E74"/>
    <w:rsid w:val="00F5309F"/>
    <w:rsid w:val="00F53348"/>
    <w:rsid w:val="00F53622"/>
    <w:rsid w:val="00F53AD3"/>
    <w:rsid w:val="00F54029"/>
    <w:rsid w:val="00F549EA"/>
    <w:rsid w:val="00F54BEA"/>
    <w:rsid w:val="00F54C6C"/>
    <w:rsid w:val="00F54FAE"/>
    <w:rsid w:val="00F5568B"/>
    <w:rsid w:val="00F55945"/>
    <w:rsid w:val="00F56D30"/>
    <w:rsid w:val="00F5700F"/>
    <w:rsid w:val="00F57066"/>
    <w:rsid w:val="00F570FB"/>
    <w:rsid w:val="00F6019C"/>
    <w:rsid w:val="00F6020A"/>
    <w:rsid w:val="00F604BD"/>
    <w:rsid w:val="00F606F5"/>
    <w:rsid w:val="00F60ABD"/>
    <w:rsid w:val="00F6117C"/>
    <w:rsid w:val="00F61191"/>
    <w:rsid w:val="00F611E7"/>
    <w:rsid w:val="00F6198E"/>
    <w:rsid w:val="00F61C4A"/>
    <w:rsid w:val="00F61EDB"/>
    <w:rsid w:val="00F63665"/>
    <w:rsid w:val="00F639A6"/>
    <w:rsid w:val="00F639EB"/>
    <w:rsid w:val="00F6400E"/>
    <w:rsid w:val="00F6413A"/>
    <w:rsid w:val="00F64AFA"/>
    <w:rsid w:val="00F64B2F"/>
    <w:rsid w:val="00F64E5D"/>
    <w:rsid w:val="00F64E9A"/>
    <w:rsid w:val="00F652EA"/>
    <w:rsid w:val="00F65396"/>
    <w:rsid w:val="00F65545"/>
    <w:rsid w:val="00F655EF"/>
    <w:rsid w:val="00F65B79"/>
    <w:rsid w:val="00F6686D"/>
    <w:rsid w:val="00F6699E"/>
    <w:rsid w:val="00F66E66"/>
    <w:rsid w:val="00F67957"/>
    <w:rsid w:val="00F67AF5"/>
    <w:rsid w:val="00F67D80"/>
    <w:rsid w:val="00F67EF6"/>
    <w:rsid w:val="00F7019C"/>
    <w:rsid w:val="00F7057B"/>
    <w:rsid w:val="00F70B03"/>
    <w:rsid w:val="00F70BD7"/>
    <w:rsid w:val="00F715BA"/>
    <w:rsid w:val="00F71647"/>
    <w:rsid w:val="00F716DA"/>
    <w:rsid w:val="00F71A63"/>
    <w:rsid w:val="00F71DE2"/>
    <w:rsid w:val="00F72454"/>
    <w:rsid w:val="00F7251C"/>
    <w:rsid w:val="00F7275B"/>
    <w:rsid w:val="00F73718"/>
    <w:rsid w:val="00F738D0"/>
    <w:rsid w:val="00F73A47"/>
    <w:rsid w:val="00F74817"/>
    <w:rsid w:val="00F7483E"/>
    <w:rsid w:val="00F74F3F"/>
    <w:rsid w:val="00F75BC7"/>
    <w:rsid w:val="00F75D8C"/>
    <w:rsid w:val="00F75E3D"/>
    <w:rsid w:val="00F76306"/>
    <w:rsid w:val="00F768B6"/>
    <w:rsid w:val="00F76B39"/>
    <w:rsid w:val="00F770EF"/>
    <w:rsid w:val="00F77269"/>
    <w:rsid w:val="00F77313"/>
    <w:rsid w:val="00F77483"/>
    <w:rsid w:val="00F77587"/>
    <w:rsid w:val="00F77880"/>
    <w:rsid w:val="00F77D38"/>
    <w:rsid w:val="00F80153"/>
    <w:rsid w:val="00F8031F"/>
    <w:rsid w:val="00F80676"/>
    <w:rsid w:val="00F80E9F"/>
    <w:rsid w:val="00F80F1B"/>
    <w:rsid w:val="00F81132"/>
    <w:rsid w:val="00F81563"/>
    <w:rsid w:val="00F81818"/>
    <w:rsid w:val="00F81BFB"/>
    <w:rsid w:val="00F82BDB"/>
    <w:rsid w:val="00F82D38"/>
    <w:rsid w:val="00F83C1A"/>
    <w:rsid w:val="00F83F4A"/>
    <w:rsid w:val="00F83F8A"/>
    <w:rsid w:val="00F84116"/>
    <w:rsid w:val="00F8427D"/>
    <w:rsid w:val="00F8463B"/>
    <w:rsid w:val="00F848A2"/>
    <w:rsid w:val="00F84B88"/>
    <w:rsid w:val="00F85403"/>
    <w:rsid w:val="00F85F60"/>
    <w:rsid w:val="00F860AE"/>
    <w:rsid w:val="00F86476"/>
    <w:rsid w:val="00F868C4"/>
    <w:rsid w:val="00F87064"/>
    <w:rsid w:val="00F870D3"/>
    <w:rsid w:val="00F8750F"/>
    <w:rsid w:val="00F87ACC"/>
    <w:rsid w:val="00F87F22"/>
    <w:rsid w:val="00F901C1"/>
    <w:rsid w:val="00F909EC"/>
    <w:rsid w:val="00F90EB1"/>
    <w:rsid w:val="00F910AC"/>
    <w:rsid w:val="00F914EB"/>
    <w:rsid w:val="00F926DE"/>
    <w:rsid w:val="00F92795"/>
    <w:rsid w:val="00F92B6B"/>
    <w:rsid w:val="00F92C7E"/>
    <w:rsid w:val="00F930D9"/>
    <w:rsid w:val="00F9314B"/>
    <w:rsid w:val="00F9328B"/>
    <w:rsid w:val="00F936F3"/>
    <w:rsid w:val="00F93B57"/>
    <w:rsid w:val="00F93D68"/>
    <w:rsid w:val="00F93D81"/>
    <w:rsid w:val="00F946F4"/>
    <w:rsid w:val="00F946F6"/>
    <w:rsid w:val="00F94883"/>
    <w:rsid w:val="00F9494A"/>
    <w:rsid w:val="00F94C60"/>
    <w:rsid w:val="00F956DD"/>
    <w:rsid w:val="00F95D8D"/>
    <w:rsid w:val="00F96193"/>
    <w:rsid w:val="00F964D7"/>
    <w:rsid w:val="00F968C9"/>
    <w:rsid w:val="00F96950"/>
    <w:rsid w:val="00F9748F"/>
    <w:rsid w:val="00F9798E"/>
    <w:rsid w:val="00F97A80"/>
    <w:rsid w:val="00FA0154"/>
    <w:rsid w:val="00FA09AA"/>
    <w:rsid w:val="00FA0B5A"/>
    <w:rsid w:val="00FA10D6"/>
    <w:rsid w:val="00FA1206"/>
    <w:rsid w:val="00FA150D"/>
    <w:rsid w:val="00FA16D7"/>
    <w:rsid w:val="00FA1CAC"/>
    <w:rsid w:val="00FA1CFB"/>
    <w:rsid w:val="00FA1FA8"/>
    <w:rsid w:val="00FA21EF"/>
    <w:rsid w:val="00FA2D20"/>
    <w:rsid w:val="00FA34B7"/>
    <w:rsid w:val="00FA379E"/>
    <w:rsid w:val="00FA3875"/>
    <w:rsid w:val="00FA3DA6"/>
    <w:rsid w:val="00FA3F4F"/>
    <w:rsid w:val="00FA45AC"/>
    <w:rsid w:val="00FA4952"/>
    <w:rsid w:val="00FA4B4F"/>
    <w:rsid w:val="00FA4C98"/>
    <w:rsid w:val="00FA4E55"/>
    <w:rsid w:val="00FA5B70"/>
    <w:rsid w:val="00FA6D28"/>
    <w:rsid w:val="00FA6F5E"/>
    <w:rsid w:val="00FA762A"/>
    <w:rsid w:val="00FA7E49"/>
    <w:rsid w:val="00FB00CF"/>
    <w:rsid w:val="00FB00FA"/>
    <w:rsid w:val="00FB08D0"/>
    <w:rsid w:val="00FB0BDD"/>
    <w:rsid w:val="00FB1BA2"/>
    <w:rsid w:val="00FB20DD"/>
    <w:rsid w:val="00FB2197"/>
    <w:rsid w:val="00FB27AF"/>
    <w:rsid w:val="00FB287E"/>
    <w:rsid w:val="00FB2C61"/>
    <w:rsid w:val="00FB2E55"/>
    <w:rsid w:val="00FB3347"/>
    <w:rsid w:val="00FB3F2E"/>
    <w:rsid w:val="00FB48C8"/>
    <w:rsid w:val="00FB48D5"/>
    <w:rsid w:val="00FB492B"/>
    <w:rsid w:val="00FB4B14"/>
    <w:rsid w:val="00FB4F2A"/>
    <w:rsid w:val="00FB580C"/>
    <w:rsid w:val="00FB5928"/>
    <w:rsid w:val="00FB66BF"/>
    <w:rsid w:val="00FB6D86"/>
    <w:rsid w:val="00FB7065"/>
    <w:rsid w:val="00FB7283"/>
    <w:rsid w:val="00FB785E"/>
    <w:rsid w:val="00FB7E35"/>
    <w:rsid w:val="00FB7F69"/>
    <w:rsid w:val="00FC08AD"/>
    <w:rsid w:val="00FC08CD"/>
    <w:rsid w:val="00FC0EBF"/>
    <w:rsid w:val="00FC17BA"/>
    <w:rsid w:val="00FC19A4"/>
    <w:rsid w:val="00FC30F3"/>
    <w:rsid w:val="00FC31B3"/>
    <w:rsid w:val="00FC35CE"/>
    <w:rsid w:val="00FC3B02"/>
    <w:rsid w:val="00FC3B4A"/>
    <w:rsid w:val="00FC3C27"/>
    <w:rsid w:val="00FC3E65"/>
    <w:rsid w:val="00FC3FB9"/>
    <w:rsid w:val="00FC4225"/>
    <w:rsid w:val="00FC55F6"/>
    <w:rsid w:val="00FC5619"/>
    <w:rsid w:val="00FC5FDF"/>
    <w:rsid w:val="00FC6015"/>
    <w:rsid w:val="00FC69B2"/>
    <w:rsid w:val="00FC7488"/>
    <w:rsid w:val="00FD0177"/>
    <w:rsid w:val="00FD089D"/>
    <w:rsid w:val="00FD08D5"/>
    <w:rsid w:val="00FD090C"/>
    <w:rsid w:val="00FD0986"/>
    <w:rsid w:val="00FD0CF0"/>
    <w:rsid w:val="00FD145E"/>
    <w:rsid w:val="00FD1989"/>
    <w:rsid w:val="00FD1DDF"/>
    <w:rsid w:val="00FD2B84"/>
    <w:rsid w:val="00FD37DE"/>
    <w:rsid w:val="00FD3D94"/>
    <w:rsid w:val="00FD4076"/>
    <w:rsid w:val="00FD4937"/>
    <w:rsid w:val="00FD4E16"/>
    <w:rsid w:val="00FD5071"/>
    <w:rsid w:val="00FD5885"/>
    <w:rsid w:val="00FD5C91"/>
    <w:rsid w:val="00FD5F98"/>
    <w:rsid w:val="00FD678C"/>
    <w:rsid w:val="00FD6AC3"/>
    <w:rsid w:val="00FD6ECC"/>
    <w:rsid w:val="00FD6FD1"/>
    <w:rsid w:val="00FD741D"/>
    <w:rsid w:val="00FD7A4B"/>
    <w:rsid w:val="00FD7A91"/>
    <w:rsid w:val="00FE04D0"/>
    <w:rsid w:val="00FE11D8"/>
    <w:rsid w:val="00FE158B"/>
    <w:rsid w:val="00FE22EA"/>
    <w:rsid w:val="00FE22F1"/>
    <w:rsid w:val="00FE2309"/>
    <w:rsid w:val="00FE27CE"/>
    <w:rsid w:val="00FE2C55"/>
    <w:rsid w:val="00FE305C"/>
    <w:rsid w:val="00FE3116"/>
    <w:rsid w:val="00FE337F"/>
    <w:rsid w:val="00FE3A7E"/>
    <w:rsid w:val="00FE3C04"/>
    <w:rsid w:val="00FE3FB7"/>
    <w:rsid w:val="00FE4969"/>
    <w:rsid w:val="00FE642D"/>
    <w:rsid w:val="00FE6777"/>
    <w:rsid w:val="00FE6A03"/>
    <w:rsid w:val="00FE6F03"/>
    <w:rsid w:val="00FE75EA"/>
    <w:rsid w:val="00FE79C8"/>
    <w:rsid w:val="00FE7DDB"/>
    <w:rsid w:val="00FF02D7"/>
    <w:rsid w:val="00FF0725"/>
    <w:rsid w:val="00FF0734"/>
    <w:rsid w:val="00FF0E69"/>
    <w:rsid w:val="00FF2380"/>
    <w:rsid w:val="00FF2737"/>
    <w:rsid w:val="00FF399C"/>
    <w:rsid w:val="00FF3A06"/>
    <w:rsid w:val="00FF3D82"/>
    <w:rsid w:val="00FF43DA"/>
    <w:rsid w:val="00FF48B8"/>
    <w:rsid w:val="00FF4A75"/>
    <w:rsid w:val="00FF4BD2"/>
    <w:rsid w:val="00FF55C0"/>
    <w:rsid w:val="00FF5B18"/>
    <w:rsid w:val="00FF5B3B"/>
    <w:rsid w:val="00FF5B55"/>
    <w:rsid w:val="00FF5D3C"/>
    <w:rsid w:val="00FF5EE2"/>
    <w:rsid w:val="00FF6042"/>
    <w:rsid w:val="00FF623E"/>
    <w:rsid w:val="00FF665B"/>
    <w:rsid w:val="00FF6858"/>
    <w:rsid w:val="00FF75E4"/>
    <w:rsid w:val="00FF7676"/>
    <w:rsid w:val="00FF774E"/>
    <w:rsid w:val="00FF7A22"/>
    <w:rsid w:val="0269CBD3"/>
    <w:rsid w:val="2863C6DB"/>
    <w:rsid w:val="547B50C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oNotEmbedSmartTags/>
  <w:decimalSymbol w:val=","/>
  <w:listSeparator w:val=";"/>
  <w14:docId w14:val="32840500"/>
  <w15:chartTrackingRefBased/>
  <w15:docId w15:val="{60802826-40A3-4A4E-8593-CE9F78FCF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nhideWhenUsed="1" w:qFormat="1"/>
    <w:lsdException w:name="index 1" w:uiPriority="99"/>
    <w:lsdException w:name="toc 1" w:locked="1" w:uiPriority="39" w:qFormat="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header" w:uiPriority="99"/>
    <w:lsdException w:name="footer" w:uiPriority="99"/>
    <w:lsdException w:name="caption" w:locked="1" w:semiHidden="1" w:unhideWhenUsed="1" w:qFormat="1"/>
    <w:lsdException w:name="annotation reference" w:uiPriority="99"/>
    <w:lsdException w:name="page number" w:uiPriority="99"/>
    <w:lsdException w:name="endnote reference" w:uiPriority="99"/>
    <w:lsdException w:name="endnote text" w:uiPriority="99"/>
    <w:lsdException w:name="List" w:uiPriority="99"/>
    <w:lsdException w:name="List 4" w:uiPriority="99"/>
    <w:lsdException w:name="List 5" w:uiPriority="99"/>
    <w:lsdException w:name="Title" w:locked="1" w:qFormat="1"/>
    <w:lsdException w:name="Default Paragraph Font" w:locked="1"/>
    <w:lsdException w:name="Body Text" w:uiPriority="1" w:qFormat="1"/>
    <w:lsdException w:name="List Continue 2" w:uiPriority="99"/>
    <w:lsdException w:name="Subtitle" w:locked="1" w:qFormat="1"/>
    <w:lsdException w:name="Body Text First Indent" w:uiPriority="99"/>
    <w:lsdException w:name="Body Text First Indent 2" w:uiPriority="99"/>
    <w:lsdException w:name="Body Text 2" w:uiPriority="99"/>
    <w:lsdException w:name="Body Text 3" w:uiPriority="99"/>
    <w:lsdException w:name="Body Text Indent 2" w:uiPriority="99"/>
    <w:lsdException w:name="Body Text Indent 3" w:uiPriority="99"/>
    <w:lsdException w:name="FollowedHyperlink" w:uiPriority="99"/>
    <w:lsdException w:name="Strong" w:locked="1" w:uiPriority="22" w:qFormat="1"/>
    <w:lsdException w:name="Emphasis" w:locked="1" w:uiPriority="99" w:qFormat="1"/>
    <w:lsdException w:name="Document Map" w:uiPriority="99"/>
    <w:lsdException w:name="Plain Text" w:uiPriority="99"/>
    <w:lsdException w:name="Normal (Web)" w:uiPriority="99"/>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3172"/>
    <w:rPr>
      <w:lang w:eastAsia="en-US"/>
    </w:rPr>
  </w:style>
  <w:style w:type="paragraph" w:styleId="Heading1">
    <w:name w:val="heading 1"/>
    <w:basedOn w:val="Normal"/>
    <w:next w:val="Normal"/>
    <w:link w:val="Heading1Char"/>
    <w:qFormat/>
    <w:rsid w:val="007D29B5"/>
    <w:pPr>
      <w:keepNext/>
      <w:ind w:left="720" w:firstLine="720"/>
      <w:outlineLvl w:val="0"/>
    </w:pPr>
    <w:rPr>
      <w:b/>
      <w:bCs/>
      <w:sz w:val="32"/>
      <w:szCs w:val="32"/>
    </w:rPr>
  </w:style>
  <w:style w:type="paragraph" w:styleId="Heading2">
    <w:name w:val="heading 2"/>
    <w:basedOn w:val="Normal"/>
    <w:next w:val="Normal"/>
    <w:link w:val="Heading2Char"/>
    <w:qFormat/>
    <w:rsid w:val="007D29B5"/>
    <w:pPr>
      <w:keepNext/>
      <w:jc w:val="both"/>
      <w:outlineLvl w:val="1"/>
    </w:pPr>
    <w:rPr>
      <w:rFonts w:ascii="Cambria" w:hAnsi="Cambria"/>
      <w:b/>
      <w:bCs/>
      <w:i/>
      <w:iCs/>
      <w:sz w:val="28"/>
      <w:szCs w:val="28"/>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qFormat/>
    <w:rsid w:val="007D29B5"/>
    <w:pPr>
      <w:keepNext/>
      <w:jc w:val="center"/>
      <w:outlineLvl w:val="2"/>
    </w:pPr>
    <w:rPr>
      <w:b/>
      <w:bCs/>
      <w:sz w:val="24"/>
      <w:szCs w:val="24"/>
    </w:rPr>
  </w:style>
  <w:style w:type="paragraph" w:styleId="Heading4">
    <w:name w:val="heading 4"/>
    <w:aliases w:val="Heading 4 Char Char Char Char"/>
    <w:basedOn w:val="Normal"/>
    <w:next w:val="Normal"/>
    <w:link w:val="Heading4Char"/>
    <w:qFormat/>
    <w:rsid w:val="007D29B5"/>
    <w:pPr>
      <w:keepNext/>
      <w:jc w:val="center"/>
      <w:outlineLvl w:val="3"/>
    </w:pPr>
    <w:rPr>
      <w:rFonts w:ascii="Calibri" w:hAnsi="Calibri"/>
      <w:b/>
      <w:bCs/>
      <w:sz w:val="28"/>
      <w:szCs w:val="28"/>
    </w:rPr>
  </w:style>
  <w:style w:type="paragraph" w:styleId="Heading5">
    <w:name w:val="heading 5"/>
    <w:basedOn w:val="Normal"/>
    <w:next w:val="Normal"/>
    <w:link w:val="Heading5Char"/>
    <w:qFormat/>
    <w:rsid w:val="007D29B5"/>
    <w:pPr>
      <w:keepNext/>
      <w:outlineLvl w:val="4"/>
    </w:pPr>
    <w:rPr>
      <w:rFonts w:ascii="Calibri" w:hAnsi="Calibri"/>
      <w:b/>
      <w:bCs/>
      <w:i/>
      <w:iCs/>
      <w:sz w:val="26"/>
      <w:szCs w:val="26"/>
    </w:rPr>
  </w:style>
  <w:style w:type="paragraph" w:styleId="Heading6">
    <w:name w:val="heading 6"/>
    <w:basedOn w:val="Normal"/>
    <w:next w:val="Normal"/>
    <w:link w:val="Heading6Char"/>
    <w:qFormat/>
    <w:rsid w:val="007D29B5"/>
    <w:pPr>
      <w:keepNext/>
      <w:spacing w:line="360" w:lineRule="auto"/>
      <w:jc w:val="both"/>
      <w:outlineLvl w:val="5"/>
    </w:pPr>
    <w:rPr>
      <w:rFonts w:ascii="Calibri" w:hAnsi="Calibri"/>
      <w:b/>
      <w:bCs/>
    </w:rPr>
  </w:style>
  <w:style w:type="paragraph" w:styleId="Heading7">
    <w:name w:val="heading 7"/>
    <w:basedOn w:val="Normal"/>
    <w:next w:val="Normal"/>
    <w:link w:val="Heading7Char"/>
    <w:qFormat/>
    <w:rsid w:val="007D29B5"/>
    <w:pPr>
      <w:keepNext/>
      <w:spacing w:line="360" w:lineRule="auto"/>
      <w:jc w:val="center"/>
      <w:outlineLvl w:val="6"/>
    </w:pPr>
    <w:rPr>
      <w:rFonts w:ascii="Calibri" w:hAnsi="Calibri"/>
      <w:sz w:val="24"/>
      <w:szCs w:val="24"/>
    </w:rPr>
  </w:style>
  <w:style w:type="paragraph" w:styleId="Heading8">
    <w:name w:val="heading 8"/>
    <w:basedOn w:val="Normal"/>
    <w:next w:val="Normal"/>
    <w:link w:val="Heading8Char"/>
    <w:qFormat/>
    <w:rsid w:val="007D29B5"/>
    <w:pPr>
      <w:keepNext/>
      <w:spacing w:line="360" w:lineRule="auto"/>
      <w:jc w:val="right"/>
      <w:outlineLvl w:val="7"/>
    </w:pPr>
    <w:rPr>
      <w:b/>
      <w:bCs/>
      <w:sz w:val="24"/>
      <w:szCs w:val="24"/>
    </w:rPr>
  </w:style>
  <w:style w:type="paragraph" w:styleId="Heading9">
    <w:name w:val="heading 9"/>
    <w:basedOn w:val="Normal"/>
    <w:next w:val="Normal"/>
    <w:link w:val="Heading9Char"/>
    <w:qFormat/>
    <w:locked/>
    <w:rsid w:val="00C153FE"/>
    <w:pPr>
      <w:keepNext/>
      <w:jc w:val="center"/>
      <w:outlineLvl w:val="8"/>
    </w:pPr>
    <w:rPr>
      <w:sz w:val="32"/>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7D29B5"/>
    <w:rPr>
      <w:rFonts w:cs="Times New Roman"/>
      <w:b/>
      <w:bCs/>
      <w:sz w:val="32"/>
      <w:szCs w:val="32"/>
      <w:lang w:val="lt-LT" w:eastAsia="en-US"/>
    </w:rPr>
  </w:style>
  <w:style w:type="character" w:customStyle="1" w:styleId="Heading2Char">
    <w:name w:val="Heading 2 Char"/>
    <w:link w:val="Heading2"/>
    <w:locked/>
    <w:rsid w:val="00145505"/>
    <w:rPr>
      <w:rFonts w:ascii="Cambria" w:hAnsi="Cambria" w:cs="Cambria"/>
      <w:b/>
      <w:bCs/>
      <w:i/>
      <w:iCs/>
      <w:sz w:val="28"/>
      <w:szCs w:val="28"/>
      <w:lang w:val="ru-RU" w:eastAsia="en-US"/>
    </w:rPr>
  </w:style>
  <w:style w:type="character" w:customStyle="1" w:styleId="Heading3Char">
    <w:name w:val="Heading 3 Char"/>
    <w:aliases w:val="Section Header3 Char,Sub-Clause Paragraph Char,H3 Char,H31 Char,H32 Char,H33 Char,H311 Char,H321 Char,H34 Char,H312 Char,H322 Char,H35 Char,H313 Char,H323 Char,H36 Char,H37 Char,H314 Char,H324 Char,H38 Char,H315 Char,H325 Char,H39 Char"/>
    <w:link w:val="Heading3"/>
    <w:locked/>
    <w:rsid w:val="007D29B5"/>
    <w:rPr>
      <w:rFonts w:cs="Times New Roman"/>
      <w:b/>
      <w:bCs/>
      <w:sz w:val="24"/>
      <w:szCs w:val="24"/>
      <w:lang w:val="lt-LT" w:eastAsia="en-US"/>
    </w:rPr>
  </w:style>
  <w:style w:type="character" w:customStyle="1" w:styleId="Heading4Char">
    <w:name w:val="Heading 4 Char"/>
    <w:aliases w:val="Heading 4 Char Char Char Char Char"/>
    <w:link w:val="Heading4"/>
    <w:locked/>
    <w:rsid w:val="00145505"/>
    <w:rPr>
      <w:rFonts w:ascii="Calibri" w:hAnsi="Calibri" w:cs="Calibri"/>
      <w:b/>
      <w:bCs/>
      <w:sz w:val="28"/>
      <w:szCs w:val="28"/>
      <w:lang w:val="ru-RU" w:eastAsia="en-US"/>
    </w:rPr>
  </w:style>
  <w:style w:type="character" w:customStyle="1" w:styleId="Heading5Char">
    <w:name w:val="Heading 5 Char"/>
    <w:link w:val="Heading5"/>
    <w:locked/>
    <w:rsid w:val="00145505"/>
    <w:rPr>
      <w:rFonts w:ascii="Calibri" w:hAnsi="Calibri" w:cs="Calibri"/>
      <w:b/>
      <w:bCs/>
      <w:i/>
      <w:iCs/>
      <w:sz w:val="26"/>
      <w:szCs w:val="26"/>
      <w:lang w:val="ru-RU" w:eastAsia="en-US"/>
    </w:rPr>
  </w:style>
  <w:style w:type="character" w:customStyle="1" w:styleId="Heading6Char">
    <w:name w:val="Heading 6 Char"/>
    <w:link w:val="Heading6"/>
    <w:locked/>
    <w:rsid w:val="00145505"/>
    <w:rPr>
      <w:rFonts w:ascii="Calibri" w:hAnsi="Calibri" w:cs="Calibri"/>
      <w:b/>
      <w:bCs/>
      <w:lang w:val="ru-RU" w:eastAsia="en-US"/>
    </w:rPr>
  </w:style>
  <w:style w:type="character" w:customStyle="1" w:styleId="Heading7Char">
    <w:name w:val="Heading 7 Char"/>
    <w:link w:val="Heading7"/>
    <w:locked/>
    <w:rsid w:val="00145505"/>
    <w:rPr>
      <w:rFonts w:ascii="Calibri" w:hAnsi="Calibri" w:cs="Calibri"/>
      <w:sz w:val="24"/>
      <w:szCs w:val="24"/>
      <w:lang w:val="ru-RU" w:eastAsia="en-US"/>
    </w:rPr>
  </w:style>
  <w:style w:type="character" w:customStyle="1" w:styleId="Heading8Char">
    <w:name w:val="Heading 8 Char"/>
    <w:link w:val="Heading8"/>
    <w:locked/>
    <w:rsid w:val="007D29B5"/>
    <w:rPr>
      <w:rFonts w:cs="Times New Roman"/>
      <w:b/>
      <w:bCs/>
      <w:sz w:val="24"/>
      <w:szCs w:val="24"/>
      <w:lang w:val="lt-LT" w:eastAsia="en-US"/>
    </w:rPr>
  </w:style>
  <w:style w:type="paragraph" w:customStyle="1" w:styleId="1">
    <w:name w:val="Стиль1"/>
    <w:basedOn w:val="Normal"/>
    <w:uiPriority w:val="99"/>
    <w:rsid w:val="007D29B5"/>
    <w:pPr>
      <w:jc w:val="center"/>
    </w:pPr>
    <w:rPr>
      <w:sz w:val="24"/>
      <w:szCs w:val="24"/>
    </w:rPr>
  </w:style>
  <w:style w:type="paragraph" w:customStyle="1" w:styleId="2">
    <w:name w:val="Стиль2"/>
    <w:basedOn w:val="Normal"/>
    <w:uiPriority w:val="99"/>
    <w:rsid w:val="007D29B5"/>
    <w:pPr>
      <w:tabs>
        <w:tab w:val="left" w:pos="1298"/>
      </w:tabs>
      <w:spacing w:line="360" w:lineRule="auto"/>
      <w:ind w:firstLine="1298"/>
    </w:pPr>
    <w:rPr>
      <w:sz w:val="24"/>
      <w:szCs w:val="24"/>
    </w:rPr>
  </w:style>
  <w:style w:type="paragraph" w:customStyle="1" w:styleId="3">
    <w:name w:val="Стиль3"/>
    <w:basedOn w:val="Normal"/>
    <w:uiPriority w:val="99"/>
    <w:rsid w:val="007D29B5"/>
    <w:pPr>
      <w:jc w:val="center"/>
    </w:pPr>
    <w:rPr>
      <w:sz w:val="24"/>
      <w:szCs w:val="24"/>
      <w:lang w:val="en-GB"/>
    </w:rPr>
  </w:style>
  <w:style w:type="paragraph" w:customStyle="1" w:styleId="4">
    <w:name w:val="Стиль4"/>
    <w:basedOn w:val="2"/>
    <w:uiPriority w:val="99"/>
    <w:rsid w:val="007D29B5"/>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
    <w:basedOn w:val="Normal"/>
    <w:link w:val="BodyTextChar1"/>
    <w:uiPriority w:val="1"/>
    <w:qFormat/>
    <w:rsid w:val="007D29B5"/>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145505"/>
    <w:rPr>
      <w:rFonts w:cs="Times New Roman"/>
      <w:sz w:val="20"/>
      <w:szCs w:val="20"/>
      <w:lang w:val="ru-RU" w:eastAsia="en-US"/>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uiPriority w:val="99"/>
    <w:locked/>
    <w:rsid w:val="007D29B5"/>
    <w:rPr>
      <w:rFonts w:cs="Times New Roman"/>
      <w:sz w:val="24"/>
      <w:szCs w:val="24"/>
      <w:lang w:val="lt-LT" w:eastAsia="en-US"/>
    </w:rPr>
  </w:style>
  <w:style w:type="paragraph" w:styleId="BodyTextIndent">
    <w:name w:val="Body Text Indent"/>
    <w:basedOn w:val="Normal"/>
    <w:link w:val="BodyTextIndentChar"/>
    <w:rsid w:val="007D29B5"/>
    <w:pPr>
      <w:ind w:firstLine="360"/>
      <w:jc w:val="both"/>
    </w:pPr>
  </w:style>
  <w:style w:type="character" w:customStyle="1" w:styleId="BodyTextIndentChar">
    <w:name w:val="Body Text Indent Char"/>
    <w:link w:val="BodyTextIndent"/>
    <w:locked/>
    <w:rsid w:val="00145505"/>
    <w:rPr>
      <w:rFonts w:cs="Times New Roman"/>
      <w:sz w:val="20"/>
      <w:szCs w:val="20"/>
      <w:lang w:val="ru-RU" w:eastAsia="en-US"/>
    </w:rPr>
  </w:style>
  <w:style w:type="paragraph" w:styleId="BodyTextIndent2">
    <w:name w:val="Body Text Indent 2"/>
    <w:basedOn w:val="Normal"/>
    <w:link w:val="BodyTextIndent2Char"/>
    <w:uiPriority w:val="99"/>
    <w:rsid w:val="007D29B5"/>
    <w:pPr>
      <w:ind w:firstLine="720"/>
      <w:jc w:val="both"/>
    </w:pPr>
    <w:rPr>
      <w:sz w:val="24"/>
      <w:szCs w:val="24"/>
    </w:rPr>
  </w:style>
  <w:style w:type="character" w:customStyle="1" w:styleId="BodyTextIndent2Char">
    <w:name w:val="Body Text Indent 2 Char"/>
    <w:link w:val="BodyTextIndent2"/>
    <w:uiPriority w:val="99"/>
    <w:locked/>
    <w:rsid w:val="007D29B5"/>
    <w:rPr>
      <w:rFonts w:cs="Times New Roman"/>
      <w:sz w:val="24"/>
      <w:szCs w:val="24"/>
      <w:lang w:val="lt-LT" w:eastAsia="en-US"/>
    </w:rPr>
  </w:style>
  <w:style w:type="paragraph" w:styleId="Header">
    <w:name w:val="header"/>
    <w:basedOn w:val="Normal"/>
    <w:link w:val="HeaderChar"/>
    <w:uiPriority w:val="99"/>
    <w:rsid w:val="007D29B5"/>
    <w:pPr>
      <w:tabs>
        <w:tab w:val="center" w:pos="4153"/>
        <w:tab w:val="right" w:pos="8306"/>
      </w:tabs>
    </w:pPr>
  </w:style>
  <w:style w:type="character" w:customStyle="1" w:styleId="HeaderChar">
    <w:name w:val="Header Char"/>
    <w:link w:val="Header"/>
    <w:uiPriority w:val="99"/>
    <w:locked/>
    <w:rsid w:val="00145505"/>
    <w:rPr>
      <w:rFonts w:cs="Times New Roman"/>
      <w:sz w:val="20"/>
      <w:szCs w:val="20"/>
      <w:lang w:val="ru-RU" w:eastAsia="en-US"/>
    </w:rPr>
  </w:style>
  <w:style w:type="paragraph" w:customStyle="1" w:styleId="10">
    <w:name w:val="1"/>
    <w:basedOn w:val="Normal"/>
    <w:next w:val="Normal"/>
    <w:unhideWhenUsed/>
    <w:qFormat/>
    <w:rsid w:val="00F73A47"/>
  </w:style>
  <w:style w:type="paragraph" w:styleId="BodyTextIndent3">
    <w:name w:val="Body Text Indent 3"/>
    <w:basedOn w:val="Normal"/>
    <w:link w:val="BodyTextIndent3Char"/>
    <w:uiPriority w:val="99"/>
    <w:rsid w:val="007D29B5"/>
    <w:pPr>
      <w:ind w:left="426" w:hanging="426"/>
      <w:jc w:val="both"/>
    </w:pPr>
    <w:rPr>
      <w:sz w:val="16"/>
      <w:szCs w:val="16"/>
    </w:rPr>
  </w:style>
  <w:style w:type="character" w:customStyle="1" w:styleId="BodyTextIndent3Char">
    <w:name w:val="Body Text Indent 3 Char"/>
    <w:link w:val="BodyTextIndent3"/>
    <w:uiPriority w:val="99"/>
    <w:locked/>
    <w:rsid w:val="00145505"/>
    <w:rPr>
      <w:rFonts w:cs="Times New Roman"/>
      <w:sz w:val="16"/>
      <w:szCs w:val="16"/>
      <w:lang w:val="ru-RU" w:eastAsia="en-US"/>
    </w:rPr>
  </w:style>
  <w:style w:type="paragraph" w:styleId="BodyText2">
    <w:name w:val="Body Text 2"/>
    <w:basedOn w:val="Normal"/>
    <w:link w:val="BodyText2Char"/>
    <w:uiPriority w:val="99"/>
    <w:rsid w:val="007D29B5"/>
    <w:pPr>
      <w:jc w:val="center"/>
    </w:pPr>
    <w:rPr>
      <w:b/>
      <w:bCs/>
      <w:sz w:val="40"/>
      <w:szCs w:val="40"/>
    </w:rPr>
  </w:style>
  <w:style w:type="character" w:customStyle="1" w:styleId="BodyText2Char">
    <w:name w:val="Body Text 2 Char"/>
    <w:link w:val="BodyText2"/>
    <w:uiPriority w:val="99"/>
    <w:locked/>
    <w:rsid w:val="007D29B5"/>
    <w:rPr>
      <w:rFonts w:cs="Times New Roman"/>
      <w:b/>
      <w:bCs/>
      <w:sz w:val="40"/>
      <w:szCs w:val="40"/>
      <w:lang w:val="lt-LT" w:eastAsia="en-US"/>
    </w:rPr>
  </w:style>
  <w:style w:type="paragraph" w:styleId="Footer">
    <w:name w:val="footer"/>
    <w:basedOn w:val="Normal"/>
    <w:link w:val="FooterChar"/>
    <w:uiPriority w:val="99"/>
    <w:rsid w:val="007D29B5"/>
    <w:pPr>
      <w:tabs>
        <w:tab w:val="center" w:pos="4320"/>
        <w:tab w:val="right" w:pos="8640"/>
      </w:tabs>
    </w:pPr>
  </w:style>
  <w:style w:type="character" w:customStyle="1" w:styleId="FooterChar">
    <w:name w:val="Footer Char"/>
    <w:link w:val="Footer"/>
    <w:uiPriority w:val="99"/>
    <w:locked/>
    <w:rsid w:val="007D29B5"/>
    <w:rPr>
      <w:rFonts w:cs="Times New Roman"/>
      <w:lang w:val="ru-RU" w:eastAsia="en-US"/>
    </w:rPr>
  </w:style>
  <w:style w:type="paragraph" w:customStyle="1" w:styleId="patvirtinta">
    <w:name w:val="patvirtinta"/>
    <w:basedOn w:val="Normal"/>
    <w:uiPriority w:val="99"/>
    <w:rsid w:val="007D29B5"/>
    <w:pPr>
      <w:spacing w:before="100" w:beforeAutospacing="1" w:after="100" w:afterAutospacing="1"/>
    </w:pPr>
    <w:rPr>
      <w:sz w:val="24"/>
      <w:szCs w:val="24"/>
      <w:lang w:val="en-US"/>
    </w:rPr>
  </w:style>
  <w:style w:type="paragraph" w:customStyle="1" w:styleId="NumPar1">
    <w:name w:val="NumPar 1"/>
    <w:basedOn w:val="Normal"/>
    <w:next w:val="Normal"/>
    <w:uiPriority w:val="99"/>
    <w:rsid w:val="007D29B5"/>
    <w:pPr>
      <w:tabs>
        <w:tab w:val="num" w:pos="360"/>
      </w:tabs>
      <w:spacing w:before="120" w:after="120"/>
      <w:jc w:val="both"/>
    </w:pPr>
    <w:rPr>
      <w:sz w:val="24"/>
      <w:szCs w:val="24"/>
    </w:rPr>
  </w:style>
  <w:style w:type="character" w:styleId="Hyperlink">
    <w:name w:val="Hyperlink"/>
    <w:aliases w:val="Alna"/>
    <w:rsid w:val="007D29B5"/>
    <w:rPr>
      <w:rFonts w:cs="Times New Roman"/>
      <w:color w:val="0000FF"/>
      <w:u w:val="single"/>
    </w:rPr>
  </w:style>
  <w:style w:type="paragraph" w:customStyle="1" w:styleId="DiagramaDiagramaDiagrama">
    <w:name w:val="Diagrama Diagrama Diagrama"/>
    <w:basedOn w:val="Normal"/>
    <w:rsid w:val="007D29B5"/>
    <w:pPr>
      <w:spacing w:after="160" w:line="240" w:lineRule="exact"/>
    </w:pPr>
    <w:rPr>
      <w:rFonts w:ascii="Tahoma" w:hAnsi="Tahoma" w:cs="Tahoma"/>
      <w:lang w:val="en-US"/>
    </w:rPr>
  </w:style>
  <w:style w:type="character" w:customStyle="1" w:styleId="DiagramaDiagrama2">
    <w:name w:val="Diagrama Diagrama2"/>
    <w:rsid w:val="007D29B5"/>
    <w:rPr>
      <w:rFonts w:cs="Times New Roman"/>
      <w:sz w:val="24"/>
      <w:szCs w:val="24"/>
      <w:lang w:val="lt-LT" w:eastAsia="en-US"/>
    </w:rPr>
  </w:style>
  <w:style w:type="character" w:customStyle="1" w:styleId="DiagramaDiagrama">
    <w:name w:val="Diagrama Diagrama"/>
    <w:uiPriority w:val="99"/>
    <w:locked/>
    <w:rsid w:val="007D29B5"/>
    <w:rPr>
      <w:rFonts w:cs="Times New Roman"/>
      <w:sz w:val="24"/>
      <w:szCs w:val="24"/>
      <w:lang w:val="lt-LT" w:eastAsia="en-US"/>
    </w:rPr>
  </w:style>
  <w:style w:type="paragraph" w:customStyle="1" w:styleId="Point1">
    <w:name w:val="Point 1"/>
    <w:basedOn w:val="Normal"/>
    <w:uiPriority w:val="99"/>
    <w:rsid w:val="007D29B5"/>
    <w:pPr>
      <w:spacing w:before="120" w:after="120"/>
      <w:ind w:left="1418" w:hanging="567"/>
      <w:jc w:val="both"/>
    </w:pPr>
    <w:rPr>
      <w:sz w:val="24"/>
      <w:szCs w:val="24"/>
      <w:lang w:val="en-GB"/>
    </w:rPr>
  </w:style>
  <w:style w:type="character" w:customStyle="1" w:styleId="DiagramaDiagrama5">
    <w:name w:val="Diagrama Diagrama5"/>
    <w:uiPriority w:val="99"/>
    <w:locked/>
    <w:rsid w:val="007D29B5"/>
    <w:rPr>
      <w:rFonts w:cs="Times New Roman"/>
      <w:sz w:val="24"/>
      <w:szCs w:val="24"/>
      <w:lang w:val="lt-LT" w:eastAsia="en-US"/>
    </w:rPr>
  </w:style>
  <w:style w:type="paragraph" w:customStyle="1" w:styleId="Pagrindinistekstas1">
    <w:name w:val="Pagrindinis tekstas1"/>
    <w:link w:val="BodytextChar0"/>
    <w:rsid w:val="007D29B5"/>
    <w:pPr>
      <w:ind w:firstLine="312"/>
      <w:jc w:val="both"/>
    </w:pPr>
    <w:rPr>
      <w:rFonts w:ascii="TimesLT" w:hAnsi="TimesLT" w:cs="TimesLT"/>
      <w:lang w:val="en-US" w:eastAsia="en-US"/>
    </w:rPr>
  </w:style>
  <w:style w:type="character" w:customStyle="1" w:styleId="DiagramaDiagrama51">
    <w:name w:val="Diagrama Diagrama51"/>
    <w:uiPriority w:val="99"/>
    <w:rsid w:val="007D29B5"/>
    <w:rPr>
      <w:rFonts w:ascii="Times New Roman" w:hAnsi="Times New Roman" w:cs="Times New Roman"/>
      <w:sz w:val="20"/>
      <w:szCs w:val="20"/>
    </w:rPr>
  </w:style>
  <w:style w:type="character" w:customStyle="1" w:styleId="CharCharDiagramaDiagrama1">
    <w:name w:val="Char Char Diagrama Diagrama1"/>
    <w:uiPriority w:val="99"/>
    <w:rsid w:val="007D29B5"/>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uiPriority w:val="99"/>
    <w:rsid w:val="007D29B5"/>
    <w:rPr>
      <w:rFonts w:cs="Times New Roman"/>
      <w:sz w:val="24"/>
      <w:szCs w:val="24"/>
      <w:lang w:val="x-none" w:eastAsia="en-US"/>
    </w:rPr>
  </w:style>
  <w:style w:type="paragraph" w:styleId="HTMLPreformatted">
    <w:name w:val="HTML Preformatted"/>
    <w:basedOn w:val="Normal"/>
    <w:link w:val="HTMLPreformattedChar"/>
    <w:uiPriority w:val="99"/>
    <w:rsid w:val="007D29B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uiPriority w:val="99"/>
    <w:locked/>
    <w:rsid w:val="00145505"/>
    <w:rPr>
      <w:rFonts w:ascii="Courier New" w:hAnsi="Courier New" w:cs="Courier New"/>
      <w:sz w:val="20"/>
      <w:szCs w:val="20"/>
      <w:lang w:val="ru-RU" w:eastAsia="en-US"/>
    </w:rPr>
  </w:style>
  <w:style w:type="paragraph" w:customStyle="1" w:styleId="CentrBoldm">
    <w:name w:val="CentrBoldm"/>
    <w:basedOn w:val="Normal"/>
    <w:uiPriority w:val="99"/>
    <w:rsid w:val="007D29B5"/>
    <w:pPr>
      <w:autoSpaceDE w:val="0"/>
      <w:autoSpaceDN w:val="0"/>
      <w:adjustRightInd w:val="0"/>
      <w:jc w:val="center"/>
    </w:pPr>
    <w:rPr>
      <w:rFonts w:ascii="TimesLT" w:hAnsi="TimesLT" w:cs="TimesLT"/>
      <w:b/>
      <w:bCs/>
      <w:lang w:val="en-US"/>
    </w:rPr>
  </w:style>
  <w:style w:type="paragraph" w:customStyle="1" w:styleId="Patvirtinta0">
    <w:name w:val="Patvirtinta"/>
    <w:uiPriority w:val="99"/>
    <w:rsid w:val="007D29B5"/>
    <w:pPr>
      <w:tabs>
        <w:tab w:val="left" w:pos="1304"/>
        <w:tab w:val="left" w:pos="1457"/>
        <w:tab w:val="left" w:pos="1604"/>
        <w:tab w:val="left" w:pos="1757"/>
      </w:tabs>
      <w:autoSpaceDE w:val="0"/>
      <w:autoSpaceDN w:val="0"/>
      <w:adjustRightInd w:val="0"/>
      <w:ind w:left="5953"/>
    </w:pPr>
    <w:rPr>
      <w:rFonts w:ascii="TimesLT" w:hAnsi="TimesLT" w:cs="TimesLT"/>
      <w:lang w:val="en-US" w:eastAsia="en-US"/>
    </w:rPr>
  </w:style>
  <w:style w:type="paragraph" w:customStyle="1" w:styleId="MAZAS">
    <w:name w:val="MAZAS"/>
    <w:uiPriority w:val="99"/>
    <w:rsid w:val="007D29B5"/>
    <w:pPr>
      <w:autoSpaceDE w:val="0"/>
      <w:autoSpaceDN w:val="0"/>
      <w:adjustRightInd w:val="0"/>
      <w:ind w:firstLine="312"/>
      <w:jc w:val="both"/>
    </w:pPr>
    <w:rPr>
      <w:rFonts w:ascii="TimesLT" w:hAnsi="TimesLT" w:cs="TimesLT"/>
      <w:color w:val="000000"/>
      <w:sz w:val="8"/>
      <w:szCs w:val="8"/>
      <w:lang w:val="en-US" w:eastAsia="en-US"/>
    </w:rPr>
  </w:style>
  <w:style w:type="paragraph" w:customStyle="1" w:styleId="Linija">
    <w:name w:val="Linija"/>
    <w:basedOn w:val="MAZAS"/>
    <w:uiPriority w:val="99"/>
    <w:rsid w:val="007D29B5"/>
    <w:pPr>
      <w:ind w:firstLine="0"/>
      <w:jc w:val="center"/>
    </w:pPr>
    <w:rPr>
      <w:color w:val="auto"/>
      <w:sz w:val="12"/>
      <w:szCs w:val="12"/>
    </w:rPr>
  </w:style>
  <w:style w:type="table" w:styleId="TableGrid">
    <w:name w:val="Table Grid"/>
    <w:uiPriority w:val="39"/>
    <w:rsid w:val="00EA7FB1"/>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uiPriority w:val="99"/>
    <w:rsid w:val="0050108D"/>
    <w:rPr>
      <w:rFonts w:ascii="Verdana" w:hAnsi="Verdana" w:cs="Verdana"/>
      <w:b/>
      <w:bCs/>
      <w:color w:val="000000"/>
      <w:sz w:val="17"/>
      <w:szCs w:val="17"/>
    </w:rPr>
  </w:style>
  <w:style w:type="numbering" w:customStyle="1" w:styleId="e">
    <w:name w:val="e"/>
    <w:basedOn w:val="NoList"/>
    <w:link w:val="CharChar13"/>
    <w:rsid w:val="00640070"/>
  </w:style>
  <w:style w:type="character" w:customStyle="1" w:styleId="DebesliotekstasDiagrama">
    <w:name w:val="Debesėlio tekstas Diagrama"/>
    <w:locked/>
    <w:rsid w:val="00145505"/>
    <w:rPr>
      <w:rFonts w:cs="Times New Roman"/>
      <w:sz w:val="2"/>
      <w:szCs w:val="2"/>
      <w:lang w:val="ru-RU" w:eastAsia="en-US"/>
    </w:rPr>
  </w:style>
  <w:style w:type="character" w:styleId="CommentReference">
    <w:name w:val="annotation reference"/>
    <w:uiPriority w:val="99"/>
    <w:rsid w:val="00962669"/>
    <w:rPr>
      <w:rFonts w:cs="Times New Roman"/>
      <w:sz w:val="16"/>
      <w:szCs w:val="16"/>
    </w:rPr>
  </w:style>
  <w:style w:type="paragraph" w:styleId="CommentText">
    <w:name w:val="annotation text"/>
    <w:basedOn w:val="Normal"/>
    <w:link w:val="CommentTextChar"/>
    <w:uiPriority w:val="99"/>
    <w:rsid w:val="00962669"/>
  </w:style>
  <w:style w:type="character" w:customStyle="1" w:styleId="CommentTextChar">
    <w:name w:val="Comment Text Char"/>
    <w:link w:val="CommentText"/>
    <w:uiPriority w:val="99"/>
    <w:locked/>
    <w:rsid w:val="00145505"/>
    <w:rPr>
      <w:rFonts w:cs="Times New Roman"/>
      <w:sz w:val="20"/>
      <w:szCs w:val="20"/>
      <w:lang w:val="ru-RU" w:eastAsia="en-US"/>
    </w:rPr>
  </w:style>
  <w:style w:type="paragraph" w:styleId="CommentSubject">
    <w:name w:val="annotation subject"/>
    <w:basedOn w:val="CommentText"/>
    <w:next w:val="CommentText"/>
    <w:link w:val="CommentSubjectChar"/>
    <w:uiPriority w:val="99"/>
    <w:rsid w:val="00962669"/>
    <w:rPr>
      <w:b/>
      <w:bCs/>
    </w:rPr>
  </w:style>
  <w:style w:type="character" w:customStyle="1" w:styleId="CommentSubjectChar">
    <w:name w:val="Comment Subject Char"/>
    <w:link w:val="CommentSubject"/>
    <w:uiPriority w:val="99"/>
    <w:locked/>
    <w:rsid w:val="00145505"/>
    <w:rPr>
      <w:rFonts w:cs="Times New Roman"/>
      <w:b/>
      <w:bCs/>
      <w:sz w:val="20"/>
      <w:szCs w:val="20"/>
      <w:lang w:val="ru-RU" w:eastAsia="en-US"/>
    </w:rPr>
  </w:style>
  <w:style w:type="paragraph" w:styleId="PlainText">
    <w:name w:val="Plain Text"/>
    <w:basedOn w:val="Normal"/>
    <w:link w:val="PlainTextChar"/>
    <w:uiPriority w:val="99"/>
    <w:rsid w:val="00D238AB"/>
    <w:rPr>
      <w:rFonts w:ascii="Courier New" w:hAnsi="Courier New"/>
    </w:rPr>
  </w:style>
  <w:style w:type="character" w:customStyle="1" w:styleId="PlainTextChar">
    <w:name w:val="Plain Text Char"/>
    <w:link w:val="PlainText"/>
    <w:uiPriority w:val="99"/>
    <w:locked/>
    <w:rsid w:val="00145505"/>
    <w:rPr>
      <w:rFonts w:ascii="Courier New" w:hAnsi="Courier New" w:cs="Courier New"/>
      <w:sz w:val="20"/>
      <w:szCs w:val="20"/>
      <w:lang w:val="ru-RU" w:eastAsia="en-US"/>
    </w:rPr>
  </w:style>
  <w:style w:type="paragraph" w:customStyle="1" w:styleId="wfxRecipient">
    <w:name w:val="wfxRecipient"/>
    <w:basedOn w:val="Normal"/>
    <w:uiPriority w:val="99"/>
    <w:rsid w:val="00D238AB"/>
    <w:rPr>
      <w:sz w:val="24"/>
      <w:szCs w:val="24"/>
      <w:lang w:val="tg-Cyrl-TJ"/>
    </w:rPr>
  </w:style>
  <w:style w:type="paragraph" w:customStyle="1" w:styleId="Style1">
    <w:name w:val="Style1"/>
    <w:basedOn w:val="Heading1"/>
    <w:next w:val="PlainText"/>
    <w:rsid w:val="00D238AB"/>
    <w:pPr>
      <w:spacing w:before="240" w:after="60"/>
      <w:ind w:left="0"/>
      <w:jc w:val="both"/>
    </w:pPr>
    <w:rPr>
      <w:kern w:val="28"/>
      <w:sz w:val="24"/>
      <w:szCs w:val="24"/>
    </w:rPr>
  </w:style>
  <w:style w:type="paragraph" w:customStyle="1" w:styleId="Sraas1">
    <w:name w:val="Sąrašas 1"/>
    <w:basedOn w:val="Heading1"/>
    <w:link w:val="Sraas1Char"/>
    <w:rsid w:val="002D0713"/>
    <w:pPr>
      <w:widowControl w:val="0"/>
      <w:numPr>
        <w:numId w:val="1"/>
      </w:numPr>
      <w:tabs>
        <w:tab w:val="num" w:pos="737"/>
        <w:tab w:val="num" w:pos="7397"/>
      </w:tabs>
      <w:autoSpaceDE w:val="0"/>
      <w:autoSpaceDN w:val="0"/>
      <w:adjustRightInd w:val="0"/>
      <w:spacing w:before="360" w:after="360"/>
      <w:ind w:left="567" w:hanging="210"/>
      <w:jc w:val="center"/>
    </w:pPr>
    <w:rPr>
      <w:bCs w:val="0"/>
      <w:sz w:val="24"/>
      <w:szCs w:val="20"/>
      <w:lang w:val="x-none" w:eastAsia="x-none"/>
    </w:rPr>
  </w:style>
  <w:style w:type="paragraph" w:customStyle="1" w:styleId="Sraas21">
    <w:name w:val="Sąrašas 21"/>
    <w:basedOn w:val="Heading1"/>
    <w:link w:val="Sraas21Char"/>
    <w:autoRedefine/>
    <w:uiPriority w:val="99"/>
    <w:rsid w:val="0006389A"/>
    <w:pPr>
      <w:keepNext w:val="0"/>
      <w:widowControl w:val="0"/>
      <w:tabs>
        <w:tab w:val="left" w:pos="993"/>
        <w:tab w:val="left" w:pos="1134"/>
      </w:tabs>
      <w:autoSpaceDE w:val="0"/>
      <w:autoSpaceDN w:val="0"/>
      <w:adjustRightInd w:val="0"/>
      <w:ind w:left="426" w:firstLine="0"/>
      <w:jc w:val="both"/>
    </w:pPr>
    <w:rPr>
      <w:b w:val="0"/>
      <w:bCs w:val="0"/>
      <w:sz w:val="24"/>
      <w:szCs w:val="24"/>
      <w:lang w:val="x-none" w:eastAsia="ar-SA"/>
    </w:rPr>
  </w:style>
  <w:style w:type="paragraph" w:customStyle="1" w:styleId="Sraas31">
    <w:name w:val="Sąrašas 31"/>
    <w:basedOn w:val="Heading7"/>
    <w:link w:val="Sraas31Diagrama"/>
    <w:rsid w:val="002D0713"/>
    <w:pPr>
      <w:keepNext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line="240" w:lineRule="auto"/>
      <w:ind w:left="1259" w:hanging="720"/>
      <w:jc w:val="both"/>
    </w:pPr>
    <w:rPr>
      <w:b/>
      <w:bCs/>
    </w:rPr>
  </w:style>
  <w:style w:type="paragraph" w:customStyle="1" w:styleId="Sraas41">
    <w:name w:val="Sąrašas 41"/>
    <w:basedOn w:val="Normal"/>
    <w:rsid w:val="002D0713"/>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2D0713"/>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2D0713"/>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2D0713"/>
    <w:rPr>
      <w:b/>
      <w:sz w:val="24"/>
      <w:lang w:val="x-none" w:eastAsia="x-none"/>
    </w:rPr>
  </w:style>
  <w:style w:type="character" w:customStyle="1" w:styleId="Sraas21Char">
    <w:name w:val="Sąrašas 21 Char"/>
    <w:link w:val="Sraas21"/>
    <w:uiPriority w:val="99"/>
    <w:locked/>
    <w:rsid w:val="0006389A"/>
    <w:rPr>
      <w:sz w:val="24"/>
      <w:szCs w:val="24"/>
      <w:lang w:val="x-none" w:eastAsia="ar-SA"/>
    </w:rPr>
  </w:style>
  <w:style w:type="paragraph" w:customStyle="1" w:styleId="00MANOTEKSTAS">
    <w:name w:val="00 MANO TEKSTAS"/>
    <w:basedOn w:val="BodyText"/>
    <w:rsid w:val="007A2911"/>
    <w:pPr>
      <w:tabs>
        <w:tab w:val="num" w:pos="1665"/>
      </w:tabs>
      <w:ind w:left="-87" w:firstLine="567"/>
    </w:pPr>
  </w:style>
  <w:style w:type="paragraph" w:customStyle="1" w:styleId="Sraas22">
    <w:name w:val="Sąrašas 22"/>
    <w:basedOn w:val="Heading1"/>
    <w:autoRedefine/>
    <w:rsid w:val="00C22B84"/>
    <w:pPr>
      <w:widowControl w:val="0"/>
      <w:numPr>
        <w:ilvl w:val="1"/>
      </w:numPr>
      <w:tabs>
        <w:tab w:val="num" w:pos="0"/>
        <w:tab w:val="left" w:pos="600"/>
      </w:tabs>
      <w:autoSpaceDE w:val="0"/>
      <w:autoSpaceDN w:val="0"/>
      <w:adjustRightInd w:val="0"/>
      <w:ind w:left="720" w:firstLine="720"/>
      <w:jc w:val="both"/>
    </w:pPr>
    <w:rPr>
      <w:b w:val="0"/>
      <w:bCs w:val="0"/>
      <w:spacing w:val="-6"/>
      <w:sz w:val="24"/>
      <w:szCs w:val="24"/>
      <w:lang w:eastAsia="lt-LT"/>
    </w:rPr>
  </w:style>
  <w:style w:type="character" w:customStyle="1" w:styleId="CharChar11">
    <w:name w:val="Char Char11"/>
    <w:locked/>
    <w:rsid w:val="002B45B7"/>
    <w:rPr>
      <w:rFonts w:ascii="Times New Roman" w:hAnsi="Times New Roman" w:cs="Times New Roman"/>
      <w:sz w:val="24"/>
      <w:szCs w:val="24"/>
    </w:rPr>
  </w:style>
  <w:style w:type="character" w:customStyle="1" w:styleId="CharChar13">
    <w:name w:val="Char Char13"/>
    <w:link w:val="e"/>
    <w:locked/>
    <w:rsid w:val="006F67BB"/>
    <w:rPr>
      <w:rFonts w:ascii="Courier New" w:hAnsi="Courier New" w:cs="Courier New"/>
      <w:sz w:val="20"/>
      <w:szCs w:val="20"/>
      <w:lang w:val="x-none" w:eastAsia="lt-LT"/>
    </w:rPr>
  </w:style>
  <w:style w:type="paragraph" w:customStyle="1" w:styleId="Sraas32">
    <w:name w:val="Sąrašas 32"/>
    <w:basedOn w:val="Heading7"/>
    <w:autoRedefine/>
    <w:rsid w:val="00C74FDC"/>
    <w:pPr>
      <w:keepNext w:val="0"/>
      <w:widowControl w:val="0"/>
      <w:tabs>
        <w:tab w:val="num" w:pos="9414"/>
      </w:tabs>
      <w:autoSpaceDE w:val="0"/>
      <w:autoSpaceDN w:val="0"/>
      <w:adjustRightInd w:val="0"/>
      <w:spacing w:before="120" w:after="120" w:line="240" w:lineRule="auto"/>
      <w:ind w:left="8847" w:hanging="207"/>
      <w:jc w:val="both"/>
    </w:pPr>
    <w:rPr>
      <w:rFonts w:cs="Arial"/>
      <w:b/>
      <w:bCs/>
      <w:szCs w:val="20"/>
      <w:lang w:val="en-GB"/>
    </w:rPr>
  </w:style>
  <w:style w:type="paragraph" w:customStyle="1" w:styleId="Sraas42">
    <w:name w:val="Sąrašas 42"/>
    <w:basedOn w:val="Normal"/>
    <w:autoRedefine/>
    <w:rsid w:val="00C74FDC"/>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C74FDC"/>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773436"/>
    <w:rPr>
      <w:rFonts w:ascii="TimesLT" w:hAnsi="TimesLT" w:cs="TimesLT"/>
      <w:lang w:val="en-US" w:eastAsia="en-US" w:bidi="ar-SA"/>
    </w:rPr>
  </w:style>
  <w:style w:type="paragraph" w:customStyle="1" w:styleId="Default">
    <w:name w:val="Default"/>
    <w:uiPriority w:val="99"/>
    <w:rsid w:val="00040C07"/>
    <w:pPr>
      <w:autoSpaceDE w:val="0"/>
      <w:autoSpaceDN w:val="0"/>
      <w:adjustRightInd w:val="0"/>
    </w:pPr>
    <w:rPr>
      <w:rFonts w:ascii="Tahoma" w:hAnsi="Tahoma" w:cs="Tahoma"/>
      <w:color w:val="000000"/>
      <w:sz w:val="24"/>
      <w:szCs w:val="24"/>
    </w:rPr>
  </w:style>
  <w:style w:type="paragraph" w:styleId="BalloonText">
    <w:name w:val="Balloon Text"/>
    <w:basedOn w:val="Normal"/>
    <w:link w:val="BalloonTextChar"/>
    <w:uiPriority w:val="99"/>
    <w:rsid w:val="001160CF"/>
    <w:rPr>
      <w:rFonts w:ascii="Tahoma" w:hAnsi="Tahoma"/>
      <w:sz w:val="16"/>
      <w:szCs w:val="16"/>
    </w:rPr>
  </w:style>
  <w:style w:type="character" w:customStyle="1" w:styleId="BalloonTextChar">
    <w:name w:val="Balloon Text Char"/>
    <w:link w:val="BalloonText"/>
    <w:uiPriority w:val="99"/>
    <w:rsid w:val="001160CF"/>
    <w:rPr>
      <w:rFonts w:ascii="Tahoma" w:hAnsi="Tahoma" w:cs="Tahoma"/>
      <w:sz w:val="16"/>
      <w:szCs w:val="16"/>
      <w:lang w:val="ru-RU" w:eastAsia="en-US"/>
    </w:rPr>
  </w:style>
  <w:style w:type="paragraph" w:customStyle="1" w:styleId="SKYRIUS1">
    <w:name w:val="SKYRIUS 1"/>
    <w:basedOn w:val="Sraas1"/>
    <w:link w:val="SKYRIUS1Diagrama"/>
    <w:qFormat/>
    <w:rsid w:val="008C00C4"/>
    <w:pPr>
      <w:tabs>
        <w:tab w:val="clear" w:pos="7397"/>
      </w:tabs>
      <w:spacing w:after="160"/>
    </w:pPr>
    <w:rPr>
      <w:sz w:val="22"/>
      <w:szCs w:val="22"/>
    </w:rPr>
  </w:style>
  <w:style w:type="paragraph" w:customStyle="1" w:styleId="Pagrindinistekstas10">
    <w:name w:val="Pagrindinis tekstas10"/>
    <w:rsid w:val="00E31D44"/>
    <w:pPr>
      <w:ind w:firstLine="312"/>
      <w:jc w:val="both"/>
    </w:pPr>
    <w:rPr>
      <w:rFonts w:ascii="TimesLT" w:hAnsi="TimesLT" w:cs="TimesLT"/>
      <w:lang w:val="en-US" w:eastAsia="en-US"/>
    </w:rPr>
  </w:style>
  <w:style w:type="character" w:customStyle="1" w:styleId="SKYRIUS1Diagrama">
    <w:name w:val="SKYRIUS 1 Diagrama"/>
    <w:link w:val="SKYRIUS1"/>
    <w:rsid w:val="008C00C4"/>
    <w:rPr>
      <w:b/>
      <w:sz w:val="22"/>
      <w:szCs w:val="22"/>
      <w:lang w:val="x-none" w:eastAsia="x-none"/>
    </w:rPr>
  </w:style>
  <w:style w:type="paragraph" w:customStyle="1" w:styleId="TEXTAS2">
    <w:name w:val="TEXTAS2"/>
    <w:basedOn w:val="Sraas31"/>
    <w:link w:val="TEXTAS2Diagrama"/>
    <w:qFormat/>
    <w:rsid w:val="00ED5808"/>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ED5808"/>
    <w:pPr>
      <w:tabs>
        <w:tab w:val="clear" w:pos="993"/>
      </w:tabs>
      <w:ind w:left="142"/>
    </w:pPr>
    <w:rPr>
      <w:kern w:val="16"/>
      <w:sz w:val="22"/>
      <w:szCs w:val="22"/>
    </w:rPr>
  </w:style>
  <w:style w:type="character" w:customStyle="1" w:styleId="Sraas31Diagrama">
    <w:name w:val="Sąrašas 31 Diagrama"/>
    <w:link w:val="Sraas31"/>
    <w:rsid w:val="007C10F8"/>
    <w:rPr>
      <w:rFonts w:ascii="Calibri" w:hAnsi="Calibri"/>
      <w:b/>
      <w:bCs/>
      <w:sz w:val="24"/>
      <w:szCs w:val="24"/>
      <w:lang w:eastAsia="en-US"/>
    </w:rPr>
  </w:style>
  <w:style w:type="character" w:customStyle="1" w:styleId="TEXTAS2Diagrama">
    <w:name w:val="TEXTAS2 Diagrama"/>
    <w:link w:val="TEXTAS2"/>
    <w:rsid w:val="00ED5808"/>
    <w:rPr>
      <w:bCs/>
      <w:kern w:val="16"/>
      <w:sz w:val="22"/>
      <w:szCs w:val="22"/>
      <w:lang w:eastAsia="x-none"/>
    </w:rPr>
  </w:style>
  <w:style w:type="paragraph" w:styleId="Revision">
    <w:name w:val="Revision"/>
    <w:hidden/>
    <w:uiPriority w:val="99"/>
    <w:semiHidden/>
    <w:rsid w:val="00031895"/>
    <w:rPr>
      <w:lang w:val="ru-RU" w:eastAsia="en-US"/>
    </w:rPr>
  </w:style>
  <w:style w:type="character" w:customStyle="1" w:styleId="TEXTAS1Diagrama">
    <w:name w:val="TEXTAS1 Diagrama"/>
    <w:link w:val="TEXTAS1"/>
    <w:rsid w:val="00ED5808"/>
    <w:rPr>
      <w:kern w:val="16"/>
      <w:sz w:val="22"/>
      <w:szCs w:val="22"/>
      <w:lang w:eastAsia="ar-SA"/>
    </w:rPr>
  </w:style>
  <w:style w:type="paragraph" w:customStyle="1" w:styleId="TEKSTAS10">
    <w:name w:val="TEKSTAS 1"/>
    <w:basedOn w:val="Sraas21"/>
    <w:link w:val="TEKSTAS1Diagrama"/>
    <w:qFormat/>
    <w:rsid w:val="005419BA"/>
    <w:pPr>
      <w:widowControl/>
      <w:tabs>
        <w:tab w:val="clear" w:pos="993"/>
      </w:tabs>
    </w:pPr>
    <w:rPr>
      <w:rFonts w:eastAsia="Calibri"/>
      <w:spacing w:val="-6"/>
    </w:rPr>
  </w:style>
  <w:style w:type="character" w:customStyle="1" w:styleId="TEKSTAS1Diagrama">
    <w:name w:val="TEKSTAS 1 Diagrama"/>
    <w:link w:val="TEKSTAS10"/>
    <w:rsid w:val="005419BA"/>
    <w:rPr>
      <w:rFonts w:eastAsia="Calibri"/>
      <w:spacing w:val="-6"/>
      <w:sz w:val="24"/>
      <w:szCs w:val="24"/>
      <w:lang w:val="x-none" w:eastAsia="ar-SA"/>
    </w:rPr>
  </w:style>
  <w:style w:type="paragraph" w:customStyle="1" w:styleId="TEKSTAS2">
    <w:name w:val="TEKSTAS2"/>
    <w:basedOn w:val="Sraas21"/>
    <w:link w:val="TEKSTAS2Diagrama"/>
    <w:uiPriority w:val="99"/>
    <w:qFormat/>
    <w:rsid w:val="001166D5"/>
    <w:pPr>
      <w:widowControl/>
      <w:tabs>
        <w:tab w:val="clear" w:pos="993"/>
        <w:tab w:val="num" w:pos="360"/>
        <w:tab w:val="left" w:pos="1843"/>
      </w:tabs>
      <w:ind w:left="1134"/>
    </w:pPr>
    <w:rPr>
      <w:rFonts w:eastAsia="Calibri"/>
    </w:rPr>
  </w:style>
  <w:style w:type="character" w:customStyle="1" w:styleId="TEKSTAS2Diagrama">
    <w:name w:val="TEKSTAS2 Diagrama"/>
    <w:link w:val="TEKSTAS2"/>
    <w:uiPriority w:val="99"/>
    <w:rsid w:val="002B1531"/>
    <w:rPr>
      <w:rFonts w:eastAsia="Calibri"/>
      <w:sz w:val="24"/>
      <w:szCs w:val="24"/>
      <w:lang w:val="x-none" w:eastAsia="ar-SA"/>
    </w:rPr>
  </w:style>
  <w:style w:type="paragraph" w:styleId="BodyText3">
    <w:name w:val="Body Text 3"/>
    <w:basedOn w:val="Normal"/>
    <w:link w:val="BodyText3Char"/>
    <w:uiPriority w:val="99"/>
    <w:rsid w:val="0006389A"/>
    <w:pPr>
      <w:spacing w:before="20" w:after="120"/>
      <w:ind w:left="567" w:hanging="567"/>
      <w:jc w:val="both"/>
    </w:pPr>
    <w:rPr>
      <w:rFonts w:eastAsia="Calibri"/>
      <w:sz w:val="16"/>
      <w:szCs w:val="16"/>
    </w:rPr>
  </w:style>
  <w:style w:type="character" w:customStyle="1" w:styleId="BodyText3Char">
    <w:name w:val="Body Text 3 Char"/>
    <w:link w:val="BodyText3"/>
    <w:uiPriority w:val="99"/>
    <w:rsid w:val="0006389A"/>
    <w:rPr>
      <w:rFonts w:eastAsia="Calibri"/>
      <w:sz w:val="16"/>
      <w:szCs w:val="16"/>
      <w:lang w:val="ru-RU" w:eastAsia="en-US"/>
    </w:rPr>
  </w:style>
  <w:style w:type="paragraph" w:customStyle="1" w:styleId="Sutartiestekstas">
    <w:name w:val="Sutarties tekstas"/>
    <w:basedOn w:val="Normal"/>
    <w:link w:val="SutartiestekstasDiagrama"/>
    <w:qFormat/>
    <w:rsid w:val="0006389A"/>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06389A"/>
    <w:rPr>
      <w:sz w:val="22"/>
      <w:szCs w:val="22"/>
      <w:lang w:val="x-none" w:eastAsia="ar-SA"/>
    </w:rPr>
  </w:style>
  <w:style w:type="character" w:styleId="FollowedHyperlink">
    <w:name w:val="FollowedHyperlink"/>
    <w:uiPriority w:val="99"/>
    <w:rsid w:val="004371AD"/>
    <w:rPr>
      <w:color w:val="800080"/>
      <w:u w:val="single"/>
    </w:rPr>
  </w:style>
  <w:style w:type="paragraph" w:customStyle="1" w:styleId="TEKSTAS1">
    <w:name w:val="TEKSTAS1"/>
    <w:basedOn w:val="Sraas21"/>
    <w:link w:val="TEKSTAS1Diagrama0"/>
    <w:qFormat/>
    <w:rsid w:val="00D63221"/>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D63221"/>
    <w:rPr>
      <w:spacing w:val="-6"/>
      <w:sz w:val="24"/>
      <w:szCs w:val="24"/>
      <w:lang w:val="x-none" w:eastAsia="ar-SA"/>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937D56"/>
    <w:pPr>
      <w:ind w:left="720"/>
    </w:pPr>
    <w:rPr>
      <w:rFonts w:ascii="Calibri" w:eastAsia="Calibri" w:hAnsi="Calibri"/>
      <w:sz w:val="22"/>
      <w:szCs w:val="22"/>
      <w:lang w:eastAsia="lt-LT"/>
    </w:rPr>
  </w:style>
  <w:style w:type="paragraph" w:customStyle="1" w:styleId="SUTARTSTRAIPSN">
    <w:name w:val="SUTART_STRAIPSN"/>
    <w:basedOn w:val="Normal"/>
    <w:link w:val="SUTARTSTRAIPSNDiagrama"/>
    <w:qFormat/>
    <w:rsid w:val="007910EF"/>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uiPriority w:val="99"/>
    <w:rsid w:val="005A7EE1"/>
    <w:pPr>
      <w:numPr>
        <w:numId w:val="4"/>
      </w:numPr>
      <w:tabs>
        <w:tab w:val="left" w:pos="720"/>
      </w:tabs>
      <w:spacing w:before="240" w:after="60"/>
    </w:pPr>
    <w:rPr>
      <w:rFonts w:ascii="Arial" w:hAnsi="Arial"/>
      <w:bCs w:val="0"/>
      <w:kern w:val="28"/>
      <w:sz w:val="28"/>
      <w:szCs w:val="20"/>
      <w:lang w:val="en-US"/>
    </w:rPr>
  </w:style>
  <w:style w:type="character" w:customStyle="1" w:styleId="SUTARTSTRAIPSNDiagrama">
    <w:name w:val="SUTART_STRAIPSN Diagrama"/>
    <w:link w:val="SUTARTSTRAIPSN"/>
    <w:rsid w:val="007910EF"/>
    <w:rPr>
      <w:sz w:val="22"/>
      <w:szCs w:val="22"/>
      <w:u w:val="single"/>
      <w:lang w:eastAsia="en-US"/>
    </w:rPr>
  </w:style>
  <w:style w:type="paragraph" w:customStyle="1" w:styleId="Numberedlist22">
    <w:name w:val="Numbered list 2.2"/>
    <w:basedOn w:val="Heading2"/>
    <w:next w:val="Normal"/>
    <w:uiPriority w:val="99"/>
    <w:rsid w:val="005A7EE1"/>
    <w:pPr>
      <w:numPr>
        <w:ilvl w:val="1"/>
        <w:numId w:val="4"/>
      </w:numPr>
      <w:tabs>
        <w:tab w:val="left" w:pos="720"/>
      </w:tabs>
      <w:spacing w:before="240" w:after="60"/>
      <w:jc w:val="left"/>
    </w:pPr>
    <w:rPr>
      <w:rFonts w:ascii="Arial" w:hAnsi="Arial"/>
      <w:b w:val="0"/>
      <w:bCs w:val="0"/>
      <w:i w:val="0"/>
      <w:iCs w:val="0"/>
      <w:sz w:val="20"/>
      <w:szCs w:val="20"/>
      <w:lang w:val="en-US"/>
    </w:rPr>
  </w:style>
  <w:style w:type="paragraph" w:customStyle="1" w:styleId="Numberedlist23">
    <w:name w:val="Numbered list 2.3"/>
    <w:basedOn w:val="Heading3"/>
    <w:next w:val="Normal"/>
    <w:uiPriority w:val="99"/>
    <w:rsid w:val="005A7EE1"/>
    <w:pPr>
      <w:numPr>
        <w:ilvl w:val="2"/>
        <w:numId w:val="4"/>
      </w:numPr>
      <w:tabs>
        <w:tab w:val="left" w:pos="1080"/>
      </w:tabs>
      <w:spacing w:before="240" w:after="60"/>
      <w:jc w:val="left"/>
    </w:pPr>
    <w:rPr>
      <w:rFonts w:ascii="Arial" w:hAnsi="Arial"/>
      <w:bCs w:val="0"/>
      <w:sz w:val="22"/>
      <w:szCs w:val="20"/>
      <w:lang w:val="en-US"/>
    </w:rPr>
  </w:style>
  <w:style w:type="paragraph" w:customStyle="1" w:styleId="Numberedlist24">
    <w:name w:val="Numbered list 2.4"/>
    <w:basedOn w:val="Heading4"/>
    <w:next w:val="Normal"/>
    <w:uiPriority w:val="99"/>
    <w:rsid w:val="005A7EE1"/>
    <w:pPr>
      <w:numPr>
        <w:ilvl w:val="3"/>
        <w:numId w:val="4"/>
      </w:numPr>
      <w:tabs>
        <w:tab w:val="left" w:pos="1080"/>
        <w:tab w:val="left" w:pos="1440"/>
        <w:tab w:val="left" w:pos="1800"/>
      </w:tabs>
      <w:spacing w:before="240" w:after="60"/>
      <w:jc w:val="left"/>
    </w:pPr>
    <w:rPr>
      <w:rFonts w:ascii="Arial" w:hAnsi="Arial"/>
      <w:bCs w:val="0"/>
      <w:sz w:val="20"/>
      <w:szCs w:val="20"/>
      <w:lang w:val="en-US"/>
    </w:rPr>
  </w:style>
  <w:style w:type="paragraph" w:customStyle="1" w:styleId="TEKSTAS0">
    <w:name w:val="TEKSTAS"/>
    <w:basedOn w:val="Sraas21"/>
    <w:link w:val="TEKSTASDiagrama"/>
    <w:qFormat/>
    <w:rsid w:val="00C62A26"/>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C62A26"/>
    <w:rPr>
      <w:sz w:val="22"/>
      <w:szCs w:val="22"/>
      <w:lang w:val="x-none" w:eastAsia="ar-SA"/>
    </w:rPr>
  </w:style>
  <w:style w:type="paragraph" w:customStyle="1" w:styleId="Straipsnis">
    <w:name w:val="Straipsnis"/>
    <w:basedOn w:val="Normal"/>
    <w:link w:val="StraipsnisDiagrama"/>
    <w:qFormat/>
    <w:rsid w:val="00825D0C"/>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825D0C"/>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825D0C"/>
    <w:rPr>
      <w:b/>
      <w:sz w:val="22"/>
      <w:szCs w:val="22"/>
      <w:lang w:val="ru-RU" w:eastAsia="en-US"/>
    </w:rPr>
  </w:style>
  <w:style w:type="character" w:customStyle="1" w:styleId="STR1Diagrama">
    <w:name w:val="STR1 Diagrama"/>
    <w:link w:val="STR1"/>
    <w:rsid w:val="00825D0C"/>
    <w:rPr>
      <w:sz w:val="22"/>
      <w:szCs w:val="22"/>
      <w:u w:val="single"/>
      <w:lang w:val="x-none" w:eastAsia="en-US"/>
    </w:rPr>
  </w:style>
  <w:style w:type="character" w:customStyle="1" w:styleId="Heading9Char">
    <w:name w:val="Heading 9 Char"/>
    <w:link w:val="Heading9"/>
    <w:rsid w:val="00C153FE"/>
    <w:rPr>
      <w:sz w:val="32"/>
    </w:rPr>
  </w:style>
  <w:style w:type="paragraph" w:styleId="Title">
    <w:name w:val="Title"/>
    <w:basedOn w:val="Normal"/>
    <w:link w:val="TitleChar"/>
    <w:qFormat/>
    <w:locked/>
    <w:rsid w:val="00C153FE"/>
    <w:pPr>
      <w:jc w:val="center"/>
    </w:pPr>
    <w:rPr>
      <w:rFonts w:ascii="HelveticaLT" w:hAnsi="HelveticaLT"/>
      <w:b/>
      <w:sz w:val="24"/>
      <w:lang w:eastAsia="lt-LT"/>
    </w:rPr>
  </w:style>
  <w:style w:type="character" w:customStyle="1" w:styleId="TitleChar">
    <w:name w:val="Title Char"/>
    <w:link w:val="Title"/>
    <w:rsid w:val="00C153FE"/>
    <w:rPr>
      <w:rFonts w:ascii="HelveticaLT" w:hAnsi="HelveticaLT"/>
      <w:b/>
      <w:sz w:val="24"/>
    </w:rPr>
  </w:style>
  <w:style w:type="character" w:styleId="PageNumber">
    <w:name w:val="page number"/>
    <w:uiPriority w:val="99"/>
    <w:rsid w:val="00C153FE"/>
    <w:rPr>
      <w:rFonts w:cs="Times New Roman"/>
    </w:rPr>
  </w:style>
  <w:style w:type="character" w:customStyle="1" w:styleId="BalloonTextChar1">
    <w:name w:val="Balloon Text Char1"/>
    <w:uiPriority w:val="99"/>
    <w:semiHidden/>
    <w:locked/>
    <w:rsid w:val="00C153FE"/>
    <w:rPr>
      <w:rFonts w:ascii="Times New Roman" w:hAnsi="Times New Roman" w:cs="Times New Roman"/>
      <w:sz w:val="2"/>
      <w:lang w:eastAsia="en-US"/>
    </w:rPr>
  </w:style>
  <w:style w:type="paragraph" w:customStyle="1" w:styleId="BodyText1">
    <w:name w:val="Body Text1"/>
    <w:uiPriority w:val="99"/>
    <w:rsid w:val="00C153FE"/>
    <w:pPr>
      <w:autoSpaceDE w:val="0"/>
      <w:autoSpaceDN w:val="0"/>
      <w:adjustRightInd w:val="0"/>
      <w:ind w:firstLine="312"/>
      <w:jc w:val="both"/>
    </w:pPr>
    <w:rPr>
      <w:rFonts w:ascii="TimesLT" w:hAnsi="TimesLT"/>
      <w:lang w:val="en-US" w:eastAsia="en-US"/>
    </w:rPr>
  </w:style>
  <w:style w:type="character" w:customStyle="1" w:styleId="spelle">
    <w:name w:val="spelle"/>
    <w:uiPriority w:val="99"/>
    <w:rsid w:val="00C153FE"/>
    <w:rPr>
      <w:rFonts w:cs="Times New Roman"/>
    </w:rPr>
  </w:style>
  <w:style w:type="character" w:customStyle="1" w:styleId="DocumentMapChar">
    <w:name w:val="Document Map Char"/>
    <w:uiPriority w:val="99"/>
    <w:locked/>
    <w:rsid w:val="00C153FE"/>
    <w:rPr>
      <w:rFonts w:ascii="Tahoma" w:hAnsi="Tahoma"/>
      <w:sz w:val="20"/>
      <w:shd w:val="clear" w:color="auto" w:fill="000080"/>
    </w:rPr>
  </w:style>
  <w:style w:type="paragraph" w:styleId="DocumentMap">
    <w:name w:val="Document Map"/>
    <w:basedOn w:val="Normal"/>
    <w:link w:val="DocumentMapChar1"/>
    <w:uiPriority w:val="99"/>
    <w:rsid w:val="00C153FE"/>
    <w:pPr>
      <w:shd w:val="clear" w:color="auto" w:fill="000080"/>
    </w:pPr>
    <w:rPr>
      <w:rFonts w:ascii="Tahoma" w:eastAsia="Calibri" w:hAnsi="Tahoma"/>
      <w:lang w:eastAsia="lt-LT"/>
    </w:rPr>
  </w:style>
  <w:style w:type="character" w:customStyle="1" w:styleId="DocumentMapChar1">
    <w:name w:val="Document Map Char1"/>
    <w:link w:val="DocumentMap"/>
    <w:uiPriority w:val="99"/>
    <w:rsid w:val="00C153FE"/>
    <w:rPr>
      <w:rFonts w:ascii="Tahoma" w:eastAsia="Calibri" w:hAnsi="Tahoma"/>
      <w:shd w:val="clear" w:color="auto" w:fill="000080"/>
    </w:rPr>
  </w:style>
  <w:style w:type="paragraph" w:styleId="Caption">
    <w:name w:val="caption"/>
    <w:basedOn w:val="Normal"/>
    <w:next w:val="Normal"/>
    <w:qFormat/>
    <w:locked/>
    <w:rsid w:val="00C153FE"/>
    <w:pPr>
      <w:framePr w:w="4150" w:hSpace="180" w:wrap="around" w:vAnchor="text" w:hAnchor="text" w:y="1"/>
      <w:jc w:val="center"/>
    </w:pPr>
    <w:rPr>
      <w:b/>
      <w:spacing w:val="20"/>
      <w:sz w:val="24"/>
    </w:rPr>
  </w:style>
  <w:style w:type="character" w:styleId="Strong">
    <w:name w:val="Strong"/>
    <w:uiPriority w:val="22"/>
    <w:qFormat/>
    <w:locked/>
    <w:rsid w:val="00C153FE"/>
    <w:rPr>
      <w:rFonts w:cs="Times New Roman"/>
      <w:b/>
    </w:rPr>
  </w:style>
  <w:style w:type="paragraph" w:customStyle="1" w:styleId="bodytext0">
    <w:name w:val="bodytext"/>
    <w:basedOn w:val="Normal"/>
    <w:uiPriority w:val="99"/>
    <w:rsid w:val="00C153FE"/>
    <w:pPr>
      <w:spacing w:before="100" w:beforeAutospacing="1" w:after="100" w:afterAutospacing="1"/>
    </w:pPr>
    <w:rPr>
      <w:sz w:val="24"/>
      <w:szCs w:val="24"/>
      <w:lang w:eastAsia="lt-LT"/>
    </w:rPr>
  </w:style>
  <w:style w:type="paragraph" w:customStyle="1" w:styleId="linija0">
    <w:name w:val="linija"/>
    <w:basedOn w:val="Normal"/>
    <w:uiPriority w:val="99"/>
    <w:rsid w:val="00C153FE"/>
    <w:pPr>
      <w:spacing w:before="100" w:beforeAutospacing="1" w:after="100" w:afterAutospacing="1"/>
    </w:pPr>
    <w:rPr>
      <w:sz w:val="24"/>
      <w:szCs w:val="24"/>
      <w:lang w:eastAsia="lt-LT"/>
    </w:rPr>
  </w:style>
  <w:style w:type="paragraph" w:customStyle="1" w:styleId="Statja">
    <w:name w:val="Statja"/>
    <w:basedOn w:val="Normal"/>
    <w:uiPriority w:val="99"/>
    <w:rsid w:val="00C153F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uiPriority w:val="99"/>
    <w:rsid w:val="00C153FE"/>
    <w:rPr>
      <w:rFonts w:ascii="Arial" w:hAnsi="Arial"/>
      <w:b/>
      <w:color w:val="000000"/>
      <w:sz w:val="18"/>
      <w:shd w:val="clear" w:color="auto" w:fill="FFFFFF"/>
    </w:rPr>
  </w:style>
  <w:style w:type="character" w:customStyle="1" w:styleId="tblrowlbl">
    <w:name w:val="tblrowlbl"/>
    <w:uiPriority w:val="99"/>
    <w:rsid w:val="00C153FE"/>
    <w:rPr>
      <w:rFonts w:cs="Times New Roman"/>
    </w:rPr>
  </w:style>
  <w:style w:type="paragraph" w:customStyle="1" w:styleId="prastasisAbipuslygiuot">
    <w:name w:val="Įprastasis + Abipusė lygiuotė"/>
    <w:basedOn w:val="Normal"/>
    <w:uiPriority w:val="99"/>
    <w:rsid w:val="00C153FE"/>
    <w:pPr>
      <w:ind w:left="1139" w:hanging="288"/>
      <w:jc w:val="both"/>
    </w:pPr>
    <w:rPr>
      <w:sz w:val="22"/>
    </w:rPr>
  </w:style>
  <w:style w:type="paragraph" w:styleId="NormalWeb">
    <w:name w:val="Normal (Web)"/>
    <w:basedOn w:val="Normal"/>
    <w:uiPriority w:val="99"/>
    <w:rsid w:val="00C153FE"/>
    <w:rPr>
      <w:sz w:val="24"/>
      <w:szCs w:val="24"/>
      <w:lang w:eastAsia="lt-LT"/>
    </w:rPr>
  </w:style>
  <w:style w:type="paragraph" w:customStyle="1" w:styleId="productdescription1">
    <w:name w:val="product_description1"/>
    <w:basedOn w:val="Normal"/>
    <w:uiPriority w:val="99"/>
    <w:rsid w:val="00C153FE"/>
    <w:pPr>
      <w:spacing w:line="315" w:lineRule="atLeast"/>
    </w:pPr>
    <w:rPr>
      <w:sz w:val="18"/>
      <w:szCs w:val="18"/>
      <w:lang w:eastAsia="lt-LT"/>
    </w:rPr>
  </w:style>
  <w:style w:type="character" w:customStyle="1" w:styleId="FontStyle12">
    <w:name w:val="Font Style12"/>
    <w:uiPriority w:val="99"/>
    <w:rsid w:val="00C153FE"/>
    <w:rPr>
      <w:rFonts w:ascii="Times New Roman" w:hAnsi="Times New Roman"/>
      <w:sz w:val="24"/>
    </w:rPr>
  </w:style>
  <w:style w:type="paragraph" w:customStyle="1" w:styleId="0PIRMAS">
    <w:name w:val="0 PIRMAS"/>
    <w:basedOn w:val="BodyText"/>
    <w:link w:val="0PIRMASChar"/>
    <w:autoRedefine/>
    <w:rsid w:val="00C153FE"/>
    <w:pPr>
      <w:tabs>
        <w:tab w:val="left" w:pos="1134"/>
        <w:tab w:val="left" w:pos="3119"/>
      </w:tabs>
      <w:jc w:val="right"/>
    </w:pPr>
    <w:rPr>
      <w:lang w:val="x-none"/>
    </w:rPr>
  </w:style>
  <w:style w:type="character" w:customStyle="1" w:styleId="0PIRMASChar">
    <w:name w:val="0 PIRMAS Char"/>
    <w:link w:val="0PIRMAS"/>
    <w:rsid w:val="00C153FE"/>
    <w:rPr>
      <w:sz w:val="24"/>
      <w:szCs w:val="24"/>
      <w:lang w:val="x-none"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rsid w:val="00083A9E"/>
    <w:rPr>
      <w:rFonts w:ascii="Calibri" w:eastAsia="Calibri" w:hAnsi="Calibri"/>
      <w:sz w:val="22"/>
      <w:szCs w:val="22"/>
    </w:rPr>
  </w:style>
  <w:style w:type="character" w:customStyle="1" w:styleId="Hyperlink0">
    <w:name w:val="Hyperlink.0"/>
    <w:rsid w:val="0008684B"/>
  </w:style>
  <w:style w:type="paragraph" w:customStyle="1" w:styleId="xl65">
    <w:name w:val="xl6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88284A"/>
    <w:pPr>
      <w:spacing w:before="100" w:beforeAutospacing="1" w:after="100" w:afterAutospacing="1"/>
      <w:textAlignment w:val="center"/>
    </w:pPr>
    <w:rPr>
      <w:sz w:val="16"/>
      <w:szCs w:val="16"/>
      <w:lang w:eastAsia="lt-LT"/>
    </w:rPr>
  </w:style>
  <w:style w:type="paragraph" w:customStyle="1" w:styleId="xl71">
    <w:name w:val="xl71"/>
    <w:basedOn w:val="Normal"/>
    <w:rsid w:val="0088284A"/>
    <w:pPr>
      <w:spacing w:before="100" w:beforeAutospacing="1" w:after="100" w:afterAutospacing="1"/>
      <w:textAlignment w:val="center"/>
    </w:pPr>
    <w:rPr>
      <w:sz w:val="16"/>
      <w:szCs w:val="16"/>
      <w:lang w:eastAsia="lt-LT"/>
    </w:rPr>
  </w:style>
  <w:style w:type="paragraph" w:customStyle="1" w:styleId="xl72">
    <w:name w:val="xl7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88284A"/>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88284A"/>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88284A"/>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88284A"/>
    <w:pPr>
      <w:spacing w:before="100" w:beforeAutospacing="1" w:after="100" w:afterAutospacing="1"/>
      <w:textAlignment w:val="center"/>
    </w:pPr>
    <w:rPr>
      <w:sz w:val="16"/>
      <w:szCs w:val="16"/>
      <w:lang w:eastAsia="lt-LT"/>
    </w:rPr>
  </w:style>
  <w:style w:type="paragraph" w:customStyle="1" w:styleId="xl89">
    <w:name w:val="xl89"/>
    <w:basedOn w:val="Normal"/>
    <w:rsid w:val="0088284A"/>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88284A"/>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88284A"/>
    <w:pPr>
      <w:spacing w:before="100" w:beforeAutospacing="1" w:after="100" w:afterAutospacing="1"/>
      <w:textAlignment w:val="center"/>
    </w:pPr>
    <w:rPr>
      <w:sz w:val="16"/>
      <w:szCs w:val="16"/>
      <w:lang w:eastAsia="lt-LT"/>
    </w:rPr>
  </w:style>
  <w:style w:type="paragraph" w:customStyle="1" w:styleId="xl96">
    <w:name w:val="xl96"/>
    <w:basedOn w:val="Normal"/>
    <w:rsid w:val="0088284A"/>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88284A"/>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88284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88284A"/>
  </w:style>
  <w:style w:type="paragraph" w:customStyle="1" w:styleId="TEKSTAS">
    <w:name w:val="TEKSTAS *****"/>
    <w:basedOn w:val="Normal"/>
    <w:link w:val="TEKSTASDiagrama0"/>
    <w:autoRedefine/>
    <w:qFormat/>
    <w:rsid w:val="0088284A"/>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88284A"/>
    <w:rPr>
      <w:rFonts w:ascii="Calibri" w:hAnsi="Calibri"/>
      <w:spacing w:val="-6"/>
      <w:sz w:val="24"/>
      <w:szCs w:val="24"/>
      <w:lang w:eastAsia="ar-SA"/>
    </w:rPr>
  </w:style>
  <w:style w:type="paragraph" w:customStyle="1" w:styleId="TEXT2">
    <w:name w:val="TEXT2"/>
    <w:basedOn w:val="TEKSTAS"/>
    <w:link w:val="TEXT2Diagrama"/>
    <w:qFormat/>
    <w:rsid w:val="0088284A"/>
    <w:pPr>
      <w:keepNext w:val="0"/>
      <w:widowControl/>
      <w:numPr>
        <w:ilvl w:val="0"/>
        <w:numId w:val="0"/>
      </w:numPr>
      <w:tabs>
        <w:tab w:val="clear" w:pos="3969"/>
        <w:tab w:val="left" w:pos="1134"/>
      </w:tabs>
      <w:ind w:left="567"/>
    </w:pPr>
  </w:style>
  <w:style w:type="character" w:customStyle="1" w:styleId="TEXT2Diagrama">
    <w:name w:val="TEXT2 Diagrama"/>
    <w:link w:val="TEXT2"/>
    <w:rsid w:val="0088284A"/>
    <w:rPr>
      <w:rFonts w:ascii="Calibri" w:hAnsi="Calibri"/>
      <w:spacing w:val="-6"/>
      <w:sz w:val="24"/>
      <w:szCs w:val="24"/>
      <w:lang w:eastAsia="ar-SA"/>
    </w:rPr>
  </w:style>
  <w:style w:type="paragraph" w:styleId="TOC1">
    <w:name w:val="toc 1"/>
    <w:aliases w:val="TURINYS TURINYS"/>
    <w:basedOn w:val="Normal"/>
    <w:next w:val="Normal"/>
    <w:link w:val="TOC1Char"/>
    <w:uiPriority w:val="39"/>
    <w:unhideWhenUsed/>
    <w:qFormat/>
    <w:locked/>
    <w:rsid w:val="0088284A"/>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uiPriority w:val="39"/>
    <w:rsid w:val="0088284A"/>
    <w:rPr>
      <w:rFonts w:ascii="Calibri" w:eastAsia="Calibri" w:hAnsi="Calibri"/>
      <w:noProof/>
      <w:sz w:val="24"/>
      <w:szCs w:val="24"/>
      <w:lang w:eastAsia="en-US"/>
    </w:rPr>
  </w:style>
  <w:style w:type="paragraph" w:customStyle="1" w:styleId="TURINYS">
    <w:name w:val="TURINYS *****"/>
    <w:basedOn w:val="Index1"/>
    <w:link w:val="TURINYSDiagrama"/>
    <w:autoRedefine/>
    <w:rsid w:val="0088284A"/>
    <w:pPr>
      <w:spacing w:before="480" w:after="240" w:line="264" w:lineRule="auto"/>
      <w:ind w:left="360" w:hanging="360"/>
      <w:jc w:val="center"/>
    </w:pPr>
    <w:rPr>
      <w:rFonts w:eastAsia="Calibri"/>
      <w:b/>
      <w:sz w:val="24"/>
    </w:rPr>
  </w:style>
  <w:style w:type="paragraph" w:styleId="Index1">
    <w:name w:val="index 1"/>
    <w:basedOn w:val="Normal"/>
    <w:next w:val="Normal"/>
    <w:autoRedefine/>
    <w:uiPriority w:val="99"/>
    <w:unhideWhenUsed/>
    <w:rsid w:val="0088284A"/>
    <w:pPr>
      <w:ind w:left="220" w:hanging="220"/>
    </w:pPr>
    <w:rPr>
      <w:sz w:val="22"/>
    </w:rPr>
  </w:style>
  <w:style w:type="character" w:customStyle="1" w:styleId="TURINYSDiagrama">
    <w:name w:val="TURINYS ***** Diagrama"/>
    <w:link w:val="TURINYS"/>
    <w:rsid w:val="0088284A"/>
    <w:rPr>
      <w:rFonts w:eastAsia="Calibri"/>
      <w:b/>
      <w:sz w:val="24"/>
      <w:lang w:eastAsia="en-US"/>
    </w:rPr>
  </w:style>
  <w:style w:type="paragraph" w:customStyle="1" w:styleId="TURINIOSRAAS">
    <w:name w:val="TURINIO SĄRAŠAS"/>
    <w:basedOn w:val="TOC1"/>
    <w:link w:val="TURINIOSRAASDiagrama"/>
    <w:rsid w:val="0088284A"/>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88284A"/>
    <w:rPr>
      <w:rFonts w:ascii="Calibri" w:hAnsi="Calibri" w:cs="Calibri"/>
      <w:b/>
      <w:bCs/>
      <w:caps/>
      <w:sz w:val="24"/>
      <w:szCs w:val="22"/>
      <w:lang w:eastAsia="en-US"/>
    </w:rPr>
  </w:style>
  <w:style w:type="paragraph" w:customStyle="1" w:styleId="SutartiesSKYRIAI">
    <w:name w:val="Sutarties SKYRIAI"/>
    <w:basedOn w:val="Normal"/>
    <w:link w:val="SutartiesSKYRIAIDiagrama"/>
    <w:rsid w:val="0088284A"/>
    <w:pPr>
      <w:spacing w:before="240" w:after="120"/>
      <w:ind w:left="714" w:hanging="357"/>
      <w:jc w:val="center"/>
    </w:pPr>
    <w:rPr>
      <w:sz w:val="24"/>
      <w:szCs w:val="24"/>
    </w:rPr>
  </w:style>
  <w:style w:type="character" w:customStyle="1" w:styleId="SutartiesSKYRIAIDiagrama">
    <w:name w:val="Sutarties SKYRIAI Diagrama"/>
    <w:link w:val="SutartiesSKYRIAI"/>
    <w:rsid w:val="0088284A"/>
    <w:rPr>
      <w:sz w:val="24"/>
      <w:szCs w:val="24"/>
      <w:lang w:eastAsia="en-US"/>
    </w:rPr>
  </w:style>
  <w:style w:type="paragraph" w:customStyle="1" w:styleId="SutartiesTEKSTAS0">
    <w:name w:val="Sutarties TEKSTAS"/>
    <w:basedOn w:val="TEKSTAS"/>
    <w:link w:val="SutartiesTEKSTASDiagrama0"/>
    <w:rsid w:val="0088284A"/>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88284A"/>
    <w:rPr>
      <w:rFonts w:eastAsia="Calibri"/>
      <w:sz w:val="24"/>
      <w:szCs w:val="24"/>
      <w:lang w:eastAsia="en-US"/>
    </w:rPr>
  </w:style>
  <w:style w:type="paragraph" w:styleId="NoSpacing">
    <w:name w:val="No Spacing"/>
    <w:link w:val="NoSpacingChar"/>
    <w:uiPriority w:val="1"/>
    <w:qFormat/>
    <w:rsid w:val="0088284A"/>
    <w:rPr>
      <w:sz w:val="22"/>
      <w:lang w:eastAsia="en-US"/>
    </w:rPr>
  </w:style>
  <w:style w:type="paragraph" w:customStyle="1" w:styleId="Stilius2">
    <w:name w:val="Stilius2"/>
    <w:basedOn w:val="Normal"/>
    <w:link w:val="Stilius2Diagrama"/>
    <w:qFormat/>
    <w:rsid w:val="0088284A"/>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88284A"/>
    <w:rPr>
      <w:rFonts w:ascii="TimesLT" w:hAnsi="TimesLT"/>
      <w:sz w:val="24"/>
      <w:szCs w:val="24"/>
      <w:lang w:val="en-US" w:eastAsia="en-US"/>
    </w:rPr>
  </w:style>
  <w:style w:type="paragraph" w:customStyle="1" w:styleId="Stilius1">
    <w:name w:val="Stilius1"/>
    <w:basedOn w:val="ListParagraph"/>
    <w:link w:val="Stilius1Diagrama"/>
    <w:autoRedefine/>
    <w:qFormat/>
    <w:rsid w:val="0088284A"/>
    <w:pPr>
      <w:tabs>
        <w:tab w:val="left" w:pos="993"/>
      </w:tabs>
      <w:spacing w:line="264" w:lineRule="auto"/>
      <w:ind w:left="0" w:firstLine="425"/>
      <w:contextualSpacing/>
      <w:jc w:val="both"/>
    </w:pPr>
    <w:rPr>
      <w:rFonts w:ascii="Times New Roman" w:eastAsia="Times New Roman" w:hAnsi="Times New Roman"/>
      <w:sz w:val="24"/>
      <w:szCs w:val="24"/>
      <w:lang w:eastAsia="en-US"/>
    </w:rPr>
  </w:style>
  <w:style w:type="character" w:customStyle="1" w:styleId="Stilius1Diagrama">
    <w:name w:val="Stilius1 Diagrama"/>
    <w:link w:val="Stilius1"/>
    <w:rsid w:val="0088284A"/>
    <w:rPr>
      <w:sz w:val="24"/>
      <w:szCs w:val="24"/>
      <w:lang w:eastAsia="en-US"/>
    </w:rPr>
  </w:style>
  <w:style w:type="character" w:customStyle="1" w:styleId="DebesliotekstasDiagrama1">
    <w:name w:val="Debesėlio tekstas Diagrama1"/>
    <w:uiPriority w:val="99"/>
    <w:semiHidden/>
    <w:rsid w:val="0088284A"/>
    <w:rPr>
      <w:rFonts w:ascii="Tahoma" w:eastAsia="Calibri" w:hAnsi="Tahoma" w:cs="Tahoma"/>
      <w:sz w:val="16"/>
      <w:szCs w:val="16"/>
    </w:rPr>
  </w:style>
  <w:style w:type="paragraph" w:styleId="TOCHeading">
    <w:name w:val="TOC Heading"/>
    <w:basedOn w:val="Heading1"/>
    <w:next w:val="Normal"/>
    <w:uiPriority w:val="39"/>
    <w:semiHidden/>
    <w:unhideWhenUsed/>
    <w:qFormat/>
    <w:rsid w:val="0088284A"/>
    <w:pPr>
      <w:keepLines/>
      <w:spacing w:before="480"/>
      <w:ind w:left="0" w:firstLine="0"/>
      <w:outlineLvl w:val="9"/>
    </w:pPr>
    <w:rPr>
      <w:rFonts w:ascii="Cambria" w:hAnsi="Cambria"/>
      <w:color w:val="365F91"/>
      <w:sz w:val="28"/>
      <w:szCs w:val="28"/>
    </w:rPr>
  </w:style>
  <w:style w:type="numbering" w:customStyle="1" w:styleId="NoList1">
    <w:name w:val="No List1"/>
    <w:next w:val="NoList"/>
    <w:uiPriority w:val="99"/>
    <w:semiHidden/>
    <w:rsid w:val="0088284A"/>
  </w:style>
  <w:style w:type="numbering" w:customStyle="1" w:styleId="NoList2">
    <w:name w:val="No List2"/>
    <w:next w:val="NoList"/>
    <w:uiPriority w:val="99"/>
    <w:semiHidden/>
    <w:rsid w:val="0088284A"/>
  </w:style>
  <w:style w:type="paragraph" w:customStyle="1" w:styleId="xl102">
    <w:name w:val="xl102"/>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88284A"/>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88284A"/>
    <w:pPr>
      <w:spacing w:before="100" w:beforeAutospacing="1" w:after="100" w:afterAutospacing="1"/>
      <w:textAlignment w:val="center"/>
    </w:pPr>
    <w:rPr>
      <w:sz w:val="16"/>
      <w:szCs w:val="16"/>
      <w:lang w:eastAsia="lt-LT"/>
    </w:rPr>
  </w:style>
  <w:style w:type="paragraph" w:customStyle="1" w:styleId="xl109">
    <w:name w:val="xl109"/>
    <w:basedOn w:val="Normal"/>
    <w:rsid w:val="0088284A"/>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88284A"/>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8828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88284A"/>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88284A"/>
    <w:pPr>
      <w:spacing w:before="100" w:beforeAutospacing="1" w:after="100" w:afterAutospacing="1"/>
      <w:textAlignment w:val="center"/>
    </w:pPr>
    <w:rPr>
      <w:sz w:val="24"/>
      <w:szCs w:val="24"/>
      <w:lang w:eastAsia="lt-LT"/>
    </w:rPr>
  </w:style>
  <w:style w:type="paragraph" w:customStyle="1" w:styleId="font5">
    <w:name w:val="font5"/>
    <w:basedOn w:val="Normal"/>
    <w:rsid w:val="0088284A"/>
    <w:pPr>
      <w:spacing w:before="100" w:beforeAutospacing="1" w:after="100" w:afterAutospacing="1"/>
    </w:pPr>
    <w:rPr>
      <w:rFonts w:ascii="Calibri" w:hAnsi="Calibri"/>
      <w:sz w:val="16"/>
      <w:szCs w:val="16"/>
      <w:lang w:eastAsia="lt-LT"/>
    </w:rPr>
  </w:style>
  <w:style w:type="paragraph" w:customStyle="1" w:styleId="font6">
    <w:name w:val="font6"/>
    <w:basedOn w:val="Normal"/>
    <w:rsid w:val="0088284A"/>
    <w:pPr>
      <w:spacing w:before="100" w:beforeAutospacing="1" w:after="100" w:afterAutospacing="1"/>
    </w:pPr>
    <w:rPr>
      <w:color w:val="000000"/>
      <w:sz w:val="16"/>
      <w:szCs w:val="16"/>
      <w:lang w:eastAsia="lt-LT"/>
    </w:rPr>
  </w:style>
  <w:style w:type="paragraph" w:customStyle="1" w:styleId="font7">
    <w:name w:val="font7"/>
    <w:basedOn w:val="Normal"/>
    <w:rsid w:val="0088284A"/>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6B319E"/>
    <w:rPr>
      <w:b/>
      <w:sz w:val="32"/>
      <w:lang w:val="lt-LT" w:eastAsia="en-US"/>
    </w:rPr>
  </w:style>
  <w:style w:type="character" w:customStyle="1" w:styleId="DiagramaDiagrama13">
    <w:name w:val="Diagrama Diagrama13"/>
    <w:uiPriority w:val="99"/>
    <w:rsid w:val="006B319E"/>
    <w:rPr>
      <w:b/>
      <w:sz w:val="24"/>
      <w:lang w:val="lt-LT" w:eastAsia="en-US"/>
    </w:rPr>
  </w:style>
  <w:style w:type="character" w:customStyle="1" w:styleId="DiagramaDiagrama8">
    <w:name w:val="Diagrama Diagrama8"/>
    <w:uiPriority w:val="99"/>
    <w:rsid w:val="006B319E"/>
    <w:rPr>
      <w:b/>
      <w:sz w:val="24"/>
      <w:lang w:val="lt-LT" w:eastAsia="en-US"/>
    </w:rPr>
  </w:style>
  <w:style w:type="character" w:customStyle="1" w:styleId="DiagramaDiagrama3">
    <w:name w:val="Diagrama Diagrama3"/>
    <w:uiPriority w:val="99"/>
    <w:rsid w:val="006B319E"/>
    <w:rPr>
      <w:sz w:val="24"/>
      <w:lang w:val="lt-LT" w:eastAsia="en-US"/>
    </w:rPr>
  </w:style>
  <w:style w:type="character" w:customStyle="1" w:styleId="DiagramaDiagrama1">
    <w:name w:val="Diagrama Diagrama1"/>
    <w:uiPriority w:val="99"/>
    <w:rsid w:val="006B319E"/>
    <w:rPr>
      <w:b/>
      <w:sz w:val="40"/>
      <w:lang w:val="lt-LT" w:eastAsia="en-US"/>
    </w:rPr>
  </w:style>
  <w:style w:type="character" w:customStyle="1" w:styleId="DiagramaDiagrama6">
    <w:name w:val="Diagrama Diagrama6"/>
    <w:uiPriority w:val="99"/>
    <w:semiHidden/>
    <w:rsid w:val="006B319E"/>
    <w:rPr>
      <w:lang w:val="ru-RU" w:eastAsia="en-US"/>
    </w:rPr>
  </w:style>
  <w:style w:type="character" w:customStyle="1" w:styleId="DiagramaDiagrama4">
    <w:name w:val="Diagrama Diagrama4"/>
    <w:uiPriority w:val="99"/>
    <w:locked/>
    <w:rsid w:val="006B319E"/>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6B319E"/>
    <w:rPr>
      <w:sz w:val="24"/>
      <w:lang w:val="lt-LT"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rsid w:val="006B319E"/>
    <w:rPr>
      <w:rFonts w:cs="Times New Roman"/>
      <w:vertAlign w:val="superscript"/>
    </w:rPr>
  </w:style>
  <w:style w:type="paragraph" w:styleId="FootnoteText">
    <w:name w:val="footnote text"/>
    <w:basedOn w:val="Normal"/>
    <w:link w:val="FootnoteTextChar"/>
    <w:rsid w:val="006B319E"/>
    <w:rPr>
      <w:rFonts w:ascii="HelveticaLT" w:hAnsi="HelveticaLT"/>
      <w:lang w:val="en-US"/>
    </w:rPr>
  </w:style>
  <w:style w:type="character" w:customStyle="1" w:styleId="FootnoteTextChar">
    <w:name w:val="Footnote Text Char"/>
    <w:link w:val="FootnoteText"/>
    <w:rsid w:val="006B319E"/>
    <w:rPr>
      <w:rFonts w:ascii="HelveticaLT" w:hAnsi="HelveticaLT"/>
      <w:lang w:val="en-US" w:eastAsia="en-US"/>
    </w:rPr>
  </w:style>
  <w:style w:type="paragraph" w:customStyle="1" w:styleId="Textbody">
    <w:name w:val="Text body"/>
    <w:basedOn w:val="Normal"/>
    <w:uiPriority w:val="99"/>
    <w:rsid w:val="006B319E"/>
    <w:pPr>
      <w:widowControl w:val="0"/>
      <w:spacing w:after="120"/>
      <w:jc w:val="both"/>
    </w:pPr>
    <w:rPr>
      <w:rFonts w:ascii="TimesLT" w:hAnsi="TimesLT"/>
    </w:rPr>
  </w:style>
  <w:style w:type="character" w:styleId="Emphasis">
    <w:name w:val="Emphasis"/>
    <w:uiPriority w:val="99"/>
    <w:qFormat/>
    <w:locked/>
    <w:rsid w:val="006B319E"/>
    <w:rPr>
      <w:rFonts w:cs="Times New Roman"/>
      <w:i/>
    </w:rPr>
  </w:style>
  <w:style w:type="character" w:customStyle="1" w:styleId="textnormal1">
    <w:name w:val="textnormal1"/>
    <w:uiPriority w:val="99"/>
    <w:rsid w:val="006B319E"/>
    <w:rPr>
      <w:rFonts w:ascii="Arial" w:hAnsi="Arial"/>
      <w:color w:val="595959"/>
      <w:sz w:val="20"/>
    </w:rPr>
  </w:style>
  <w:style w:type="character" w:customStyle="1" w:styleId="style10">
    <w:name w:val="style1"/>
    <w:uiPriority w:val="99"/>
    <w:rsid w:val="006B319E"/>
    <w:rPr>
      <w:rFonts w:cs="Times New Roman"/>
    </w:rPr>
  </w:style>
  <w:style w:type="character" w:customStyle="1" w:styleId="textsmall">
    <w:name w:val="textsmall"/>
    <w:uiPriority w:val="99"/>
    <w:rsid w:val="006B319E"/>
    <w:rPr>
      <w:rFonts w:cs="Times New Roman"/>
    </w:rPr>
  </w:style>
  <w:style w:type="paragraph" w:customStyle="1" w:styleId="DiagramaDiagramaCharCharDiagramaDiagramaCharChar">
    <w:name w:val="Diagrama Diagrama Char Char Diagrama Diagrama Char Char"/>
    <w:basedOn w:val="Normal"/>
    <w:uiPriority w:val="99"/>
    <w:rsid w:val="006B319E"/>
    <w:pPr>
      <w:spacing w:after="160" w:line="240" w:lineRule="exact"/>
    </w:pPr>
    <w:rPr>
      <w:rFonts w:ascii="Verdana" w:hAnsi="Verdana"/>
    </w:rPr>
  </w:style>
  <w:style w:type="character" w:customStyle="1" w:styleId="DiagramaDiagrama131">
    <w:name w:val="Diagrama Diagrama131"/>
    <w:uiPriority w:val="99"/>
    <w:rsid w:val="006B319E"/>
    <w:rPr>
      <w:b/>
      <w:sz w:val="24"/>
      <w:lang w:val="lt-LT" w:eastAsia="en-US"/>
    </w:rPr>
  </w:style>
  <w:style w:type="character" w:customStyle="1" w:styleId="ListParagraphChar2">
    <w:name w:val="List Paragraph Char2"/>
    <w:uiPriority w:val="34"/>
    <w:locked/>
    <w:rsid w:val="006B319E"/>
    <w:rPr>
      <w:lang w:eastAsia="en-US"/>
    </w:rPr>
  </w:style>
  <w:style w:type="paragraph" w:customStyle="1" w:styleId="Hyperlink1">
    <w:name w:val="Hyperlink1"/>
    <w:uiPriority w:val="99"/>
    <w:rsid w:val="006B319E"/>
    <w:pPr>
      <w:autoSpaceDE w:val="0"/>
      <w:autoSpaceDN w:val="0"/>
      <w:adjustRightInd w:val="0"/>
      <w:ind w:firstLine="312"/>
      <w:jc w:val="both"/>
    </w:pPr>
    <w:rPr>
      <w:rFonts w:ascii="TimesLT" w:hAnsi="TimesLT"/>
      <w:lang w:val="en-US" w:eastAsia="en-US"/>
    </w:rPr>
  </w:style>
  <w:style w:type="paragraph" w:customStyle="1" w:styleId="Pagrindinistekstas2">
    <w:name w:val="Pagrindinis tekstas2"/>
    <w:rsid w:val="006B319E"/>
    <w:pPr>
      <w:autoSpaceDE w:val="0"/>
      <w:autoSpaceDN w:val="0"/>
      <w:adjustRightInd w:val="0"/>
      <w:ind w:firstLine="312"/>
      <w:jc w:val="both"/>
    </w:pPr>
    <w:rPr>
      <w:rFonts w:ascii="TimesLT" w:hAnsi="TimesLT"/>
      <w:lang w:val="en-US" w:eastAsia="en-US"/>
    </w:rPr>
  </w:style>
  <w:style w:type="paragraph" w:customStyle="1" w:styleId="DiagramaDiagramaDiagrama1">
    <w:name w:val="Diagrama Diagrama Diagrama1"/>
    <w:basedOn w:val="Normal"/>
    <w:uiPriority w:val="99"/>
    <w:rsid w:val="006B319E"/>
    <w:pPr>
      <w:spacing w:after="160" w:line="240" w:lineRule="exact"/>
    </w:pPr>
    <w:rPr>
      <w:rFonts w:ascii="Tahoma" w:hAnsi="Tahoma"/>
      <w:lang w:val="en-US"/>
    </w:rPr>
  </w:style>
  <w:style w:type="paragraph" w:customStyle="1" w:styleId="Style-17">
    <w:name w:val="Style-17"/>
    <w:uiPriority w:val="99"/>
    <w:rsid w:val="006B319E"/>
    <w:rPr>
      <w:lang w:val="en-US" w:eastAsia="en-US"/>
    </w:rPr>
  </w:style>
  <w:style w:type="paragraph" w:customStyle="1" w:styleId="Style-20">
    <w:name w:val="Style-20"/>
    <w:uiPriority w:val="99"/>
    <w:rsid w:val="006B319E"/>
    <w:rPr>
      <w:lang w:val="en-US" w:eastAsia="en-US"/>
    </w:rPr>
  </w:style>
  <w:style w:type="character" w:customStyle="1" w:styleId="yui372321369566058015116">
    <w:name w:val="yui_3_7_2_32_1369566058015_116"/>
    <w:uiPriority w:val="99"/>
    <w:rsid w:val="006B319E"/>
    <w:rPr>
      <w:rFonts w:cs="Times New Roman"/>
    </w:rPr>
  </w:style>
  <w:style w:type="character" w:customStyle="1" w:styleId="yui372321369566058015117">
    <w:name w:val="yui_3_7_2_32_1369566058015_117"/>
    <w:uiPriority w:val="99"/>
    <w:rsid w:val="006B319E"/>
    <w:rPr>
      <w:rFonts w:cs="Times New Roman"/>
    </w:rPr>
  </w:style>
  <w:style w:type="paragraph" w:customStyle="1" w:styleId="Sraopastraipa1">
    <w:name w:val="Sąrašo pastraipa1"/>
    <w:basedOn w:val="Normal"/>
    <w:uiPriority w:val="99"/>
    <w:rsid w:val="006B319E"/>
    <w:pPr>
      <w:ind w:left="720"/>
      <w:contextualSpacing/>
    </w:pPr>
    <w:rPr>
      <w:lang w:eastAsia="lt-LT"/>
    </w:rPr>
  </w:style>
  <w:style w:type="character" w:customStyle="1" w:styleId="ListParagraphChar1">
    <w:name w:val="List Paragraph Char1"/>
    <w:uiPriority w:val="34"/>
    <w:locked/>
    <w:rsid w:val="006B319E"/>
    <w:rPr>
      <w:sz w:val="20"/>
      <w:szCs w:val="20"/>
      <w:lang w:eastAsia="en-US"/>
    </w:rPr>
  </w:style>
  <w:style w:type="paragraph" w:customStyle="1" w:styleId="arno1">
    <w:name w:val="arno1"/>
    <w:basedOn w:val="BodyText"/>
    <w:link w:val="arno1Diagrama"/>
    <w:uiPriority w:val="99"/>
    <w:rsid w:val="006B319E"/>
    <w:pPr>
      <w:numPr>
        <w:numId w:val="8"/>
      </w:numPr>
    </w:pPr>
    <w:rPr>
      <w:szCs w:val="20"/>
    </w:rPr>
  </w:style>
  <w:style w:type="character" w:customStyle="1" w:styleId="arno1Diagrama">
    <w:name w:val="arno1 Diagrama"/>
    <w:link w:val="arno1"/>
    <w:uiPriority w:val="99"/>
    <w:locked/>
    <w:rsid w:val="006B319E"/>
    <w:rPr>
      <w:sz w:val="24"/>
      <w:lang w:eastAsia="en-US"/>
    </w:rPr>
  </w:style>
  <w:style w:type="paragraph" w:customStyle="1" w:styleId="arno3">
    <w:name w:val="arno 3"/>
    <w:basedOn w:val="Normal"/>
    <w:link w:val="arno3Diagrama"/>
    <w:uiPriority w:val="99"/>
    <w:rsid w:val="006B319E"/>
    <w:pPr>
      <w:numPr>
        <w:ilvl w:val="1"/>
        <w:numId w:val="8"/>
      </w:numPr>
      <w:ind w:left="0" w:firstLine="720"/>
      <w:jc w:val="both"/>
    </w:pPr>
    <w:rPr>
      <w:sz w:val="24"/>
    </w:rPr>
  </w:style>
  <w:style w:type="character" w:customStyle="1" w:styleId="arno3Diagrama">
    <w:name w:val="arno 3 Diagrama"/>
    <w:link w:val="arno3"/>
    <w:uiPriority w:val="99"/>
    <w:locked/>
    <w:rsid w:val="006B319E"/>
    <w:rPr>
      <w:sz w:val="24"/>
      <w:lang w:eastAsia="en-US"/>
    </w:rPr>
  </w:style>
  <w:style w:type="paragraph" w:styleId="List2">
    <w:name w:val="List 2"/>
    <w:basedOn w:val="Normal"/>
    <w:rsid w:val="006B319E"/>
    <w:pPr>
      <w:ind w:left="566" w:hanging="283"/>
    </w:pPr>
  </w:style>
  <w:style w:type="table" w:customStyle="1" w:styleId="TableGrid1">
    <w:name w:val="Table Grid1"/>
    <w:basedOn w:val="TableNormal"/>
    <w:next w:val="TableGrid"/>
    <w:uiPriority w:val="39"/>
    <w:locked/>
    <w:rsid w:val="006B3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8C7740"/>
  </w:style>
  <w:style w:type="character" w:customStyle="1" w:styleId="CommentSubjectChar1">
    <w:name w:val="Comment Subject Char1"/>
    <w:locked/>
    <w:rsid w:val="007856DD"/>
    <w:rPr>
      <w:rFonts w:ascii="Times New Roman" w:eastAsia="Times New Roman" w:hAnsi="Times New Roman" w:cs="Times New Roman"/>
      <w:b/>
      <w:bCs/>
      <w:sz w:val="20"/>
      <w:szCs w:val="20"/>
      <w:lang w:val="ru-RU"/>
    </w:rPr>
  </w:style>
  <w:style w:type="paragraph" w:customStyle="1" w:styleId="Preformatted">
    <w:name w:val="Preformatted"/>
    <w:basedOn w:val="Normal"/>
    <w:rsid w:val="007856D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7856DD"/>
    <w:pPr>
      <w:ind w:left="849" w:hanging="283"/>
    </w:pPr>
    <w:rPr>
      <w:sz w:val="24"/>
      <w:szCs w:val="24"/>
    </w:rPr>
  </w:style>
  <w:style w:type="paragraph" w:styleId="List">
    <w:name w:val="List"/>
    <w:basedOn w:val="Normal"/>
    <w:uiPriority w:val="99"/>
    <w:unhideWhenUsed/>
    <w:rsid w:val="007856DD"/>
    <w:pPr>
      <w:ind w:left="283" w:hanging="283"/>
      <w:contextualSpacing/>
    </w:pPr>
    <w:rPr>
      <w:sz w:val="24"/>
    </w:rPr>
  </w:style>
  <w:style w:type="paragraph" w:styleId="List4">
    <w:name w:val="List 4"/>
    <w:basedOn w:val="Normal"/>
    <w:uiPriority w:val="99"/>
    <w:unhideWhenUsed/>
    <w:rsid w:val="007856DD"/>
    <w:pPr>
      <w:ind w:left="1132" w:hanging="283"/>
      <w:contextualSpacing/>
    </w:pPr>
    <w:rPr>
      <w:sz w:val="24"/>
    </w:rPr>
  </w:style>
  <w:style w:type="paragraph" w:styleId="List5">
    <w:name w:val="List 5"/>
    <w:basedOn w:val="Normal"/>
    <w:uiPriority w:val="99"/>
    <w:unhideWhenUsed/>
    <w:rsid w:val="007856DD"/>
    <w:pPr>
      <w:ind w:left="1415" w:hanging="283"/>
      <w:contextualSpacing/>
    </w:pPr>
    <w:rPr>
      <w:sz w:val="24"/>
    </w:rPr>
  </w:style>
  <w:style w:type="paragraph" w:styleId="ListContinue2">
    <w:name w:val="List Continue 2"/>
    <w:basedOn w:val="Normal"/>
    <w:uiPriority w:val="99"/>
    <w:unhideWhenUsed/>
    <w:rsid w:val="007856DD"/>
    <w:pPr>
      <w:spacing w:after="120"/>
      <w:ind w:left="566"/>
      <w:contextualSpacing/>
    </w:pPr>
    <w:rPr>
      <w:sz w:val="24"/>
    </w:rPr>
  </w:style>
  <w:style w:type="paragraph" w:styleId="BodyTextFirstIndent">
    <w:name w:val="Body Text First Indent"/>
    <w:basedOn w:val="BodyText"/>
    <w:link w:val="BodyTextFirstIndentChar"/>
    <w:uiPriority w:val="99"/>
    <w:unhideWhenUsed/>
    <w:rsid w:val="007856DD"/>
    <w:pPr>
      <w:spacing w:after="120"/>
      <w:ind w:firstLine="210"/>
      <w:jc w:val="left"/>
    </w:pPr>
    <w:rPr>
      <w:szCs w:val="20"/>
    </w:rPr>
  </w:style>
  <w:style w:type="character" w:customStyle="1" w:styleId="BodyTextFirstIndentChar">
    <w:name w:val="Body Text First Indent Char"/>
    <w:basedOn w:val="BodyTextChar1"/>
    <w:link w:val="BodyTextFirstIndent"/>
    <w:uiPriority w:val="99"/>
    <w:rsid w:val="007856DD"/>
    <w:rPr>
      <w:rFonts w:cs="Times New Roman"/>
      <w:sz w:val="24"/>
      <w:szCs w:val="24"/>
      <w:lang w:val="lt-LT" w:eastAsia="en-US"/>
    </w:rPr>
  </w:style>
  <w:style w:type="paragraph" w:styleId="BodyTextFirstIndent2">
    <w:name w:val="Body Text First Indent 2"/>
    <w:basedOn w:val="BodyTextIndent"/>
    <w:link w:val="BodyTextFirstIndent2Char1"/>
    <w:uiPriority w:val="99"/>
    <w:unhideWhenUsed/>
    <w:rsid w:val="007856DD"/>
    <w:pPr>
      <w:spacing w:after="120"/>
      <w:ind w:left="283" w:firstLine="210"/>
      <w:jc w:val="left"/>
    </w:pPr>
    <w:rPr>
      <w:sz w:val="24"/>
      <w:lang w:val="ru-RU"/>
    </w:rPr>
  </w:style>
  <w:style w:type="character" w:customStyle="1" w:styleId="BodyTextFirstIndent2Char">
    <w:name w:val="Body Text First Indent 2 Char"/>
    <w:basedOn w:val="BodyTextIndentChar"/>
    <w:rsid w:val="007856DD"/>
    <w:rPr>
      <w:rFonts w:cs="Times New Roman"/>
      <w:sz w:val="20"/>
      <w:szCs w:val="20"/>
      <w:lang w:val="ru-RU" w:eastAsia="en-US"/>
    </w:rPr>
  </w:style>
  <w:style w:type="character" w:customStyle="1" w:styleId="BodyTextFirstIndent2Char1">
    <w:name w:val="Body Text First Indent 2 Char1"/>
    <w:link w:val="BodyTextFirstIndent2"/>
    <w:uiPriority w:val="99"/>
    <w:rsid w:val="007856DD"/>
    <w:rPr>
      <w:sz w:val="24"/>
      <w:lang w:val="ru-RU" w:eastAsia="en-US"/>
    </w:rPr>
  </w:style>
  <w:style w:type="paragraph" w:customStyle="1" w:styleId="NormalNum">
    <w:name w:val="Normal Num"/>
    <w:basedOn w:val="Normal"/>
    <w:rsid w:val="007856DD"/>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7856DD"/>
    <w:pPr>
      <w:spacing w:after="160" w:line="240" w:lineRule="exact"/>
    </w:pPr>
    <w:rPr>
      <w:rFonts w:ascii="Tahoma" w:hAnsi="Tahoma"/>
      <w:lang w:val="en-US"/>
    </w:rPr>
  </w:style>
  <w:style w:type="paragraph" w:styleId="TOC3">
    <w:name w:val="toc 3"/>
    <w:basedOn w:val="Normal"/>
    <w:next w:val="Normal"/>
    <w:autoRedefine/>
    <w:locked/>
    <w:rsid w:val="007856DD"/>
    <w:pPr>
      <w:ind w:left="480"/>
    </w:pPr>
    <w:rPr>
      <w:sz w:val="24"/>
    </w:rPr>
  </w:style>
  <w:style w:type="paragraph" w:styleId="TOC2">
    <w:name w:val="toc 2"/>
    <w:basedOn w:val="Normal"/>
    <w:next w:val="Normal"/>
    <w:autoRedefine/>
    <w:locked/>
    <w:rsid w:val="007856DD"/>
    <w:pPr>
      <w:ind w:left="240"/>
    </w:pPr>
    <w:rPr>
      <w:sz w:val="24"/>
    </w:rPr>
  </w:style>
  <w:style w:type="paragraph" w:customStyle="1" w:styleId="Antraslygis">
    <w:name w:val="Antras lygis"/>
    <w:basedOn w:val="00MANOTEKSTAS"/>
    <w:rsid w:val="007856DD"/>
    <w:pPr>
      <w:numPr>
        <w:ilvl w:val="1"/>
        <w:numId w:val="10"/>
      </w:numPr>
      <w:ind w:left="567"/>
    </w:pPr>
    <w:rPr>
      <w:szCs w:val="20"/>
    </w:rPr>
  </w:style>
  <w:style w:type="paragraph" w:customStyle="1" w:styleId="43">
    <w:name w:val="43"/>
    <w:basedOn w:val="Normal"/>
    <w:rsid w:val="007856DD"/>
    <w:pPr>
      <w:tabs>
        <w:tab w:val="left" w:pos="1080"/>
      </w:tabs>
      <w:jc w:val="both"/>
    </w:pPr>
    <w:rPr>
      <w:iCs/>
      <w:sz w:val="24"/>
      <w:szCs w:val="24"/>
    </w:rPr>
  </w:style>
  <w:style w:type="paragraph" w:customStyle="1" w:styleId="47">
    <w:name w:val="47"/>
    <w:basedOn w:val="Normal"/>
    <w:rsid w:val="007856DD"/>
    <w:pPr>
      <w:numPr>
        <w:ilvl w:val="1"/>
        <w:numId w:val="11"/>
      </w:numPr>
      <w:tabs>
        <w:tab w:val="left" w:pos="1080"/>
      </w:tabs>
      <w:jc w:val="both"/>
    </w:pPr>
    <w:rPr>
      <w:iCs/>
      <w:sz w:val="24"/>
      <w:szCs w:val="24"/>
    </w:rPr>
  </w:style>
  <w:style w:type="paragraph" w:customStyle="1" w:styleId="48">
    <w:name w:val="48"/>
    <w:basedOn w:val="Normal"/>
    <w:rsid w:val="007856DD"/>
    <w:pPr>
      <w:numPr>
        <w:numId w:val="9"/>
      </w:numPr>
      <w:tabs>
        <w:tab w:val="left" w:pos="1080"/>
      </w:tabs>
      <w:jc w:val="both"/>
    </w:pPr>
    <w:rPr>
      <w:iCs/>
      <w:sz w:val="24"/>
      <w:szCs w:val="24"/>
    </w:rPr>
  </w:style>
  <w:style w:type="paragraph" w:customStyle="1" w:styleId="49">
    <w:name w:val="49"/>
    <w:basedOn w:val="Normal"/>
    <w:rsid w:val="007856DD"/>
    <w:pPr>
      <w:tabs>
        <w:tab w:val="left" w:pos="1080"/>
      </w:tabs>
      <w:jc w:val="both"/>
    </w:pPr>
    <w:rPr>
      <w:iCs/>
      <w:sz w:val="24"/>
      <w:szCs w:val="24"/>
    </w:rPr>
  </w:style>
  <w:style w:type="paragraph" w:customStyle="1" w:styleId="StyleHeading1LeftLeft0cmFirstline0cm">
    <w:name w:val="Style Heading 1 + Left Left:  0 cm First line:  0 cm"/>
    <w:basedOn w:val="Heading1"/>
    <w:rsid w:val="007856DD"/>
    <w:pPr>
      <w:numPr>
        <w:numId w:val="14"/>
      </w:numPr>
      <w:spacing w:after="240"/>
    </w:pPr>
    <w:rPr>
      <w:kern w:val="32"/>
      <w:sz w:val="24"/>
      <w:szCs w:val="20"/>
    </w:rPr>
  </w:style>
  <w:style w:type="paragraph" w:customStyle="1" w:styleId="56">
    <w:name w:val="56"/>
    <w:basedOn w:val="47"/>
    <w:rsid w:val="007856DD"/>
    <w:pPr>
      <w:numPr>
        <w:ilvl w:val="0"/>
        <w:numId w:val="15"/>
      </w:numPr>
    </w:pPr>
    <w:rPr>
      <w:b/>
    </w:rPr>
  </w:style>
  <w:style w:type="paragraph" w:customStyle="1" w:styleId="56as">
    <w:name w:val="56as"/>
    <w:basedOn w:val="48"/>
    <w:rsid w:val="007856DD"/>
    <w:pPr>
      <w:numPr>
        <w:numId w:val="0"/>
      </w:numPr>
    </w:pPr>
  </w:style>
  <w:style w:type="paragraph" w:customStyle="1" w:styleId="66as">
    <w:name w:val="66as"/>
    <w:basedOn w:val="56as"/>
    <w:rsid w:val="007856DD"/>
  </w:style>
  <w:style w:type="paragraph" w:customStyle="1" w:styleId="76as">
    <w:name w:val="76as"/>
    <w:basedOn w:val="66as"/>
    <w:rsid w:val="007856DD"/>
    <w:rPr>
      <w:iCs w:val="0"/>
    </w:rPr>
  </w:style>
  <w:style w:type="paragraph" w:customStyle="1" w:styleId="79">
    <w:name w:val="79"/>
    <w:basedOn w:val="49"/>
    <w:rsid w:val="007856DD"/>
    <w:pPr>
      <w:numPr>
        <w:ilvl w:val="1"/>
        <w:numId w:val="13"/>
      </w:numPr>
    </w:pPr>
    <w:rPr>
      <w:szCs w:val="22"/>
    </w:rPr>
  </w:style>
  <w:style w:type="paragraph" w:customStyle="1" w:styleId="76">
    <w:name w:val="76"/>
    <w:basedOn w:val="66as"/>
    <w:rsid w:val="007856DD"/>
  </w:style>
  <w:style w:type="paragraph" w:customStyle="1" w:styleId="766">
    <w:name w:val="766"/>
    <w:basedOn w:val="76"/>
    <w:rsid w:val="007856DD"/>
    <w:pPr>
      <w:numPr>
        <w:ilvl w:val="1"/>
        <w:numId w:val="12"/>
      </w:numPr>
    </w:pPr>
  </w:style>
  <w:style w:type="paragraph" w:customStyle="1" w:styleId="87">
    <w:name w:val="87"/>
    <w:basedOn w:val="Normal"/>
    <w:rsid w:val="007856DD"/>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7856DD"/>
  </w:style>
  <w:style w:type="character" w:customStyle="1" w:styleId="EndnoteTextChar">
    <w:name w:val="Endnote Text Char"/>
    <w:link w:val="EndnoteText"/>
    <w:uiPriority w:val="99"/>
    <w:rsid w:val="007856DD"/>
    <w:rPr>
      <w:lang w:eastAsia="en-US"/>
    </w:rPr>
  </w:style>
  <w:style w:type="character" w:styleId="EndnoteReference">
    <w:name w:val="endnote reference"/>
    <w:uiPriority w:val="99"/>
    <w:unhideWhenUsed/>
    <w:rsid w:val="007856DD"/>
    <w:rPr>
      <w:vertAlign w:val="superscript"/>
    </w:rPr>
  </w:style>
  <w:style w:type="paragraph" w:styleId="TOC4">
    <w:name w:val="toc 4"/>
    <w:basedOn w:val="Normal"/>
    <w:next w:val="Normal"/>
    <w:autoRedefine/>
    <w:locked/>
    <w:rsid w:val="007856DD"/>
    <w:pPr>
      <w:ind w:left="480"/>
    </w:pPr>
    <w:rPr>
      <w:sz w:val="24"/>
      <w:szCs w:val="24"/>
      <w:lang w:val="en-US"/>
    </w:rPr>
  </w:style>
  <w:style w:type="paragraph" w:styleId="TOC5">
    <w:name w:val="toc 5"/>
    <w:basedOn w:val="Normal"/>
    <w:next w:val="Normal"/>
    <w:autoRedefine/>
    <w:locked/>
    <w:rsid w:val="007856DD"/>
    <w:pPr>
      <w:ind w:left="720"/>
    </w:pPr>
    <w:rPr>
      <w:sz w:val="24"/>
      <w:szCs w:val="24"/>
      <w:lang w:val="en-US"/>
    </w:rPr>
  </w:style>
  <w:style w:type="paragraph" w:styleId="TOC6">
    <w:name w:val="toc 6"/>
    <w:basedOn w:val="Normal"/>
    <w:next w:val="Normal"/>
    <w:autoRedefine/>
    <w:locked/>
    <w:rsid w:val="007856DD"/>
    <w:pPr>
      <w:ind w:left="960"/>
    </w:pPr>
    <w:rPr>
      <w:sz w:val="24"/>
      <w:szCs w:val="24"/>
      <w:lang w:val="en-US"/>
    </w:rPr>
  </w:style>
  <w:style w:type="paragraph" w:styleId="TOC7">
    <w:name w:val="toc 7"/>
    <w:basedOn w:val="Normal"/>
    <w:next w:val="Normal"/>
    <w:autoRedefine/>
    <w:locked/>
    <w:rsid w:val="007856DD"/>
    <w:pPr>
      <w:ind w:left="1200"/>
    </w:pPr>
    <w:rPr>
      <w:sz w:val="24"/>
      <w:szCs w:val="24"/>
      <w:lang w:val="en-US"/>
    </w:rPr>
  </w:style>
  <w:style w:type="paragraph" w:styleId="TOC8">
    <w:name w:val="toc 8"/>
    <w:basedOn w:val="Normal"/>
    <w:next w:val="Normal"/>
    <w:autoRedefine/>
    <w:locked/>
    <w:rsid w:val="007856DD"/>
    <w:pPr>
      <w:ind w:left="1440"/>
    </w:pPr>
    <w:rPr>
      <w:sz w:val="24"/>
      <w:szCs w:val="24"/>
      <w:lang w:val="en-US"/>
    </w:rPr>
  </w:style>
  <w:style w:type="paragraph" w:styleId="TOC9">
    <w:name w:val="toc 9"/>
    <w:basedOn w:val="Normal"/>
    <w:next w:val="Normal"/>
    <w:autoRedefine/>
    <w:locked/>
    <w:rsid w:val="007856DD"/>
    <w:pPr>
      <w:ind w:left="1680"/>
    </w:pPr>
    <w:rPr>
      <w:sz w:val="24"/>
      <w:szCs w:val="24"/>
      <w:lang w:val="en-US"/>
    </w:rPr>
  </w:style>
  <w:style w:type="character" w:customStyle="1" w:styleId="DiagramaDiagrama21">
    <w:name w:val="Diagrama Diagrama21"/>
    <w:uiPriority w:val="99"/>
    <w:rsid w:val="007856DD"/>
    <w:rPr>
      <w:sz w:val="24"/>
      <w:lang w:val="lt-LT" w:eastAsia="en-US" w:bidi="ar-SA"/>
    </w:rPr>
  </w:style>
  <w:style w:type="character" w:customStyle="1" w:styleId="DiagramaDiagrama52">
    <w:name w:val="Diagrama Diagrama52"/>
    <w:rsid w:val="007856DD"/>
    <w:rPr>
      <w:rFonts w:ascii="Times New Roman" w:eastAsia="Times New Roman" w:hAnsi="Times New Roman" w:cs="Times New Roman"/>
      <w:sz w:val="24"/>
      <w:szCs w:val="20"/>
    </w:rPr>
  </w:style>
  <w:style w:type="paragraph" w:customStyle="1" w:styleId="NoSpacing3">
    <w:name w:val="No Spacing3"/>
    <w:qFormat/>
    <w:rsid w:val="007856DD"/>
    <w:rPr>
      <w:b/>
      <w:bCs/>
      <w:sz w:val="24"/>
      <w:szCs w:val="24"/>
      <w:lang w:eastAsia="en-US"/>
    </w:rPr>
  </w:style>
  <w:style w:type="character" w:customStyle="1" w:styleId="PagrindiniotekstotraukaDiagrama1">
    <w:name w:val="Pagrindinio teksto įtrauka Diagrama1"/>
    <w:rsid w:val="007856DD"/>
    <w:rPr>
      <w:sz w:val="24"/>
      <w:lang w:eastAsia="en-US"/>
    </w:rPr>
  </w:style>
  <w:style w:type="paragraph" w:customStyle="1" w:styleId="CharCharCharDiagramaDiagramaCharCharCharCharCharChar1">
    <w:name w:val="Char Char Char Diagrama Diagrama Char Char Char Char Char Char1"/>
    <w:basedOn w:val="Normal"/>
    <w:rsid w:val="007856DD"/>
    <w:pPr>
      <w:spacing w:after="160" w:line="240" w:lineRule="exact"/>
    </w:pPr>
    <w:rPr>
      <w:rFonts w:ascii="Tahoma" w:hAnsi="Tahoma" w:cs="Tahoma"/>
      <w:lang w:val="en-US"/>
    </w:rPr>
  </w:style>
  <w:style w:type="character" w:customStyle="1" w:styleId="CharChar7">
    <w:name w:val="Char Char7"/>
    <w:rsid w:val="007856DD"/>
    <w:rPr>
      <w:rFonts w:ascii="Courier New" w:hAnsi="Courier New" w:cs="Courier New"/>
    </w:rPr>
  </w:style>
  <w:style w:type="character" w:customStyle="1" w:styleId="CharChar6">
    <w:name w:val="Char Char6"/>
    <w:semiHidden/>
    <w:locked/>
    <w:rsid w:val="007856DD"/>
    <w:rPr>
      <w:rFonts w:ascii="Courier New" w:hAnsi="Courier New" w:cs="Courier New"/>
      <w:sz w:val="20"/>
      <w:szCs w:val="20"/>
      <w:lang w:val="ru-RU" w:eastAsia="en-US"/>
    </w:rPr>
  </w:style>
  <w:style w:type="character" w:customStyle="1" w:styleId="CharChar71">
    <w:name w:val="Char Char71"/>
    <w:locked/>
    <w:rsid w:val="007856DD"/>
    <w:rPr>
      <w:rFonts w:cs="Times New Roman"/>
      <w:lang w:val="ru-RU" w:eastAsia="en-US"/>
    </w:rPr>
  </w:style>
  <w:style w:type="paragraph" w:customStyle="1" w:styleId="1Lygis">
    <w:name w:val="1 Lygis"/>
    <w:basedOn w:val="Normal"/>
    <w:rsid w:val="007856DD"/>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7856DD"/>
    <w:pPr>
      <w:tabs>
        <w:tab w:val="num" w:pos="7632"/>
      </w:tabs>
      <w:ind w:left="7632" w:hanging="792"/>
      <w:jc w:val="both"/>
    </w:pPr>
    <w:rPr>
      <w:rFonts w:eastAsia="Calibri"/>
    </w:rPr>
  </w:style>
  <w:style w:type="paragraph" w:customStyle="1" w:styleId="3Lygis">
    <w:name w:val="3 Lygis"/>
    <w:basedOn w:val="Normal"/>
    <w:rsid w:val="007856DD"/>
    <w:pPr>
      <w:tabs>
        <w:tab w:val="num" w:pos="1980"/>
        <w:tab w:val="num" w:pos="3780"/>
      </w:tabs>
      <w:ind w:firstLine="1260"/>
    </w:pPr>
    <w:rPr>
      <w:rFonts w:eastAsia="Calibri"/>
      <w:sz w:val="24"/>
      <w:szCs w:val="24"/>
    </w:rPr>
  </w:style>
  <w:style w:type="paragraph" w:customStyle="1" w:styleId="4Lygis">
    <w:name w:val="4 Lygis"/>
    <w:basedOn w:val="Normal"/>
    <w:rsid w:val="007856DD"/>
    <w:pPr>
      <w:tabs>
        <w:tab w:val="num" w:pos="2088"/>
      </w:tabs>
      <w:ind w:left="2016" w:hanging="648"/>
    </w:pPr>
    <w:rPr>
      <w:rFonts w:eastAsia="Calibri"/>
    </w:rPr>
  </w:style>
  <w:style w:type="paragraph" w:customStyle="1" w:styleId="5Lygis">
    <w:name w:val="5 Lygis"/>
    <w:basedOn w:val="Normal"/>
    <w:rsid w:val="007856DD"/>
    <w:pPr>
      <w:tabs>
        <w:tab w:val="num" w:pos="2808"/>
      </w:tabs>
      <w:ind w:left="2520" w:hanging="792"/>
    </w:pPr>
    <w:rPr>
      <w:rFonts w:eastAsia="Calibri"/>
    </w:rPr>
  </w:style>
  <w:style w:type="paragraph" w:customStyle="1" w:styleId="Style2Lygis12pt1">
    <w:name w:val="Style 2 Lygis + 12 pt1"/>
    <w:basedOn w:val="2Lygis"/>
    <w:rsid w:val="007856DD"/>
    <w:pPr>
      <w:tabs>
        <w:tab w:val="clear" w:pos="7632"/>
        <w:tab w:val="left" w:pos="540"/>
        <w:tab w:val="left" w:pos="1080"/>
        <w:tab w:val="num" w:pos="1125"/>
      </w:tabs>
      <w:ind w:left="0" w:firstLine="540"/>
    </w:pPr>
    <w:rPr>
      <w:sz w:val="24"/>
    </w:rPr>
  </w:style>
  <w:style w:type="character" w:customStyle="1" w:styleId="shorttext">
    <w:name w:val="short_text"/>
    <w:rsid w:val="007856DD"/>
  </w:style>
  <w:style w:type="character" w:customStyle="1" w:styleId="hps">
    <w:name w:val="hps"/>
    <w:rsid w:val="007856DD"/>
  </w:style>
  <w:style w:type="table" w:customStyle="1" w:styleId="TableGrid2">
    <w:name w:val="Table Grid2"/>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rsid w:val="007856DD"/>
    <w:pPr>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7856DD"/>
  </w:style>
  <w:style w:type="character" w:styleId="PlaceholderText">
    <w:name w:val="Placeholder Text"/>
    <w:uiPriority w:val="99"/>
    <w:semiHidden/>
    <w:rsid w:val="007856DD"/>
    <w:rPr>
      <w:color w:val="808080"/>
    </w:rPr>
  </w:style>
  <w:style w:type="paragraph" w:customStyle="1" w:styleId="arno2">
    <w:name w:val="arno 2"/>
    <w:basedOn w:val="BodyText"/>
    <w:link w:val="arno2Diagrama"/>
    <w:uiPriority w:val="99"/>
    <w:rsid w:val="009C28F5"/>
    <w:pPr>
      <w:ind w:firstLine="709"/>
    </w:pPr>
    <w:rPr>
      <w:szCs w:val="20"/>
      <w:lang w:val="x-none"/>
    </w:rPr>
  </w:style>
  <w:style w:type="character" w:customStyle="1" w:styleId="arno2Diagrama">
    <w:name w:val="arno 2 Diagrama"/>
    <w:link w:val="arno2"/>
    <w:uiPriority w:val="99"/>
    <w:locked/>
    <w:rsid w:val="009C28F5"/>
    <w:rPr>
      <w:sz w:val="24"/>
      <w:lang w:val="x-none" w:eastAsia="en-US"/>
    </w:rPr>
  </w:style>
  <w:style w:type="paragraph" w:customStyle="1" w:styleId="DALIS">
    <w:name w:val="DALIS**"/>
    <w:basedOn w:val="Normal"/>
    <w:qFormat/>
    <w:rsid w:val="009C28F5"/>
    <w:pPr>
      <w:spacing w:before="360" w:after="200" w:line="264" w:lineRule="auto"/>
      <w:ind w:left="357" w:hanging="357"/>
      <w:jc w:val="center"/>
    </w:pPr>
    <w:rPr>
      <w:sz w:val="22"/>
      <w:szCs w:val="22"/>
    </w:rPr>
  </w:style>
  <w:style w:type="character" w:customStyle="1" w:styleId="PlainTextChar1">
    <w:name w:val="Plain Text Char1"/>
    <w:uiPriority w:val="99"/>
    <w:rsid w:val="009C28F5"/>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9C28F5"/>
    <w:rPr>
      <w:rFonts w:ascii="Consolas" w:hAnsi="Consolas"/>
      <w:sz w:val="21"/>
      <w:lang w:val="ru-RU" w:eastAsia="en-US"/>
    </w:rPr>
  </w:style>
  <w:style w:type="paragraph" w:customStyle="1" w:styleId="basicparagraph">
    <w:name w:val="basicparagraph"/>
    <w:basedOn w:val="Normal"/>
    <w:uiPriority w:val="99"/>
    <w:rsid w:val="009C28F5"/>
    <w:pPr>
      <w:spacing w:before="100" w:beforeAutospacing="1" w:after="100" w:afterAutospacing="1"/>
    </w:pPr>
    <w:rPr>
      <w:rFonts w:eastAsia="MS Mincho"/>
      <w:sz w:val="24"/>
      <w:szCs w:val="24"/>
      <w:lang w:eastAsia="lt-LT"/>
    </w:rPr>
  </w:style>
  <w:style w:type="paragraph" w:customStyle="1" w:styleId="30">
    <w:name w:val="3"/>
    <w:basedOn w:val="Normal"/>
    <w:rsid w:val="009C28F5"/>
    <w:pPr>
      <w:jc w:val="center"/>
    </w:pPr>
    <w:rPr>
      <w:sz w:val="24"/>
      <w:szCs w:val="24"/>
      <w:lang w:eastAsia="lt-LT"/>
    </w:rPr>
  </w:style>
  <w:style w:type="paragraph" w:customStyle="1" w:styleId="BodyText20">
    <w:name w:val="Body Text2"/>
    <w:rsid w:val="009C28F5"/>
    <w:pPr>
      <w:ind w:firstLine="312"/>
      <w:jc w:val="both"/>
    </w:pPr>
    <w:rPr>
      <w:rFonts w:ascii="TimesLT" w:hAnsi="TimesLT" w:cs="TimesLT"/>
      <w:lang w:val="en-US" w:eastAsia="en-US"/>
    </w:rPr>
  </w:style>
  <w:style w:type="paragraph" w:customStyle="1" w:styleId="BodyText30">
    <w:name w:val="Body Text3"/>
    <w:rsid w:val="009C28F5"/>
    <w:pPr>
      <w:ind w:firstLine="312"/>
      <w:jc w:val="both"/>
    </w:pPr>
    <w:rPr>
      <w:rFonts w:ascii="TimesLT" w:hAnsi="TimesLT" w:cs="TimesLT"/>
      <w:lang w:val="en-US" w:eastAsia="en-US"/>
    </w:rPr>
  </w:style>
  <w:style w:type="paragraph" w:customStyle="1" w:styleId="BodyText4">
    <w:name w:val="Body Text4"/>
    <w:rsid w:val="009C28F5"/>
    <w:pPr>
      <w:ind w:firstLine="312"/>
      <w:jc w:val="both"/>
    </w:pPr>
    <w:rPr>
      <w:rFonts w:ascii="TimesLT" w:hAnsi="TimesLT" w:cs="TimesLT"/>
      <w:lang w:val="en-US" w:eastAsia="en-US"/>
    </w:rPr>
  </w:style>
  <w:style w:type="numbering" w:customStyle="1" w:styleId="NoList11">
    <w:name w:val="No List11"/>
    <w:next w:val="NoList"/>
    <w:uiPriority w:val="99"/>
    <w:semiHidden/>
    <w:rsid w:val="009C28F5"/>
  </w:style>
  <w:style w:type="character" w:customStyle="1" w:styleId="PlainTextChar2">
    <w:name w:val="Plain Text Char2"/>
    <w:uiPriority w:val="99"/>
    <w:rsid w:val="009C28F5"/>
    <w:rPr>
      <w:rFonts w:ascii="Courier New" w:eastAsia="Times New Roman" w:hAnsi="Courier New" w:cs="Times New Roman"/>
      <w:sz w:val="24"/>
      <w:szCs w:val="20"/>
    </w:rPr>
  </w:style>
  <w:style w:type="character" w:customStyle="1" w:styleId="DebesliotekstasDiagrama2">
    <w:name w:val="Debesėlio tekstas Diagrama2"/>
    <w:uiPriority w:val="99"/>
    <w:rsid w:val="009C28F5"/>
    <w:rPr>
      <w:rFonts w:ascii="Tahoma" w:hAnsi="Tahoma" w:cs="Tahoma"/>
      <w:sz w:val="16"/>
      <w:szCs w:val="16"/>
      <w:lang w:val="ru-RU" w:eastAsia="en-US"/>
    </w:rPr>
  </w:style>
  <w:style w:type="paragraph" w:customStyle="1" w:styleId="Pagrindinistekstas3">
    <w:name w:val="Pagrindinis tekstas3"/>
    <w:rsid w:val="00ED0326"/>
    <w:pPr>
      <w:ind w:firstLine="312"/>
      <w:jc w:val="both"/>
    </w:pPr>
    <w:rPr>
      <w:rFonts w:ascii="TimesLT" w:hAnsi="TimesLT" w:cs="TimesLT"/>
      <w:lang w:val="en-US" w:eastAsia="en-US"/>
    </w:rPr>
  </w:style>
  <w:style w:type="paragraph" w:customStyle="1" w:styleId="BodyText5">
    <w:name w:val="Body Text5"/>
    <w:rsid w:val="00BB5DB1"/>
    <w:pPr>
      <w:ind w:firstLine="312"/>
      <w:jc w:val="both"/>
    </w:pPr>
    <w:rPr>
      <w:rFonts w:ascii="TimesLT" w:hAnsi="TimesLT" w:cs="TimesLT"/>
      <w:lang w:val="en-US" w:eastAsia="en-US"/>
    </w:rPr>
  </w:style>
  <w:style w:type="paragraph" w:customStyle="1" w:styleId="BodyText6">
    <w:name w:val="Body Text6"/>
    <w:rsid w:val="00BB5DB1"/>
    <w:pPr>
      <w:ind w:firstLine="312"/>
      <w:jc w:val="both"/>
    </w:pPr>
    <w:rPr>
      <w:rFonts w:ascii="TimesLT" w:hAnsi="TimesLT" w:cs="TimesLT"/>
      <w:lang w:val="en-US" w:eastAsia="en-US"/>
    </w:rPr>
  </w:style>
  <w:style w:type="paragraph" w:customStyle="1" w:styleId="Pagrindinistekstas4">
    <w:name w:val="Pagrindinis tekstas4"/>
    <w:rsid w:val="004B6BF0"/>
    <w:pPr>
      <w:ind w:firstLine="312"/>
      <w:jc w:val="both"/>
    </w:pPr>
    <w:rPr>
      <w:rFonts w:ascii="TimesLT" w:hAnsi="TimesLT" w:cs="TimesLT"/>
      <w:lang w:val="en-US" w:eastAsia="en-US"/>
    </w:rPr>
  </w:style>
  <w:style w:type="paragraph" w:customStyle="1" w:styleId="Pagrindinistekstas11">
    <w:name w:val="Pagrindinis tekstas11"/>
    <w:rsid w:val="00004B05"/>
    <w:pPr>
      <w:ind w:firstLine="312"/>
      <w:jc w:val="both"/>
    </w:pPr>
    <w:rPr>
      <w:rFonts w:ascii="TimesLT" w:hAnsi="TimesLT" w:cs="TimesLT"/>
      <w:lang w:val="en-US" w:eastAsia="en-US"/>
    </w:rPr>
  </w:style>
  <w:style w:type="numbering" w:customStyle="1" w:styleId="Sraonra2">
    <w:name w:val="Sąrašo nėra2"/>
    <w:next w:val="NoList"/>
    <w:uiPriority w:val="99"/>
    <w:semiHidden/>
    <w:unhideWhenUsed/>
    <w:rsid w:val="00915729"/>
  </w:style>
  <w:style w:type="numbering" w:customStyle="1" w:styleId="Sraonra11">
    <w:name w:val="Sąrašo nėra11"/>
    <w:next w:val="NoList"/>
    <w:uiPriority w:val="99"/>
    <w:semiHidden/>
    <w:unhideWhenUsed/>
    <w:rsid w:val="00915729"/>
  </w:style>
  <w:style w:type="numbering" w:customStyle="1" w:styleId="Sraonra111">
    <w:name w:val="Sąrašo nėra111"/>
    <w:next w:val="NoList"/>
    <w:uiPriority w:val="99"/>
    <w:semiHidden/>
    <w:unhideWhenUsed/>
    <w:rsid w:val="00915729"/>
  </w:style>
  <w:style w:type="numbering" w:customStyle="1" w:styleId="NoList12">
    <w:name w:val="No List12"/>
    <w:next w:val="NoList"/>
    <w:uiPriority w:val="99"/>
    <w:semiHidden/>
    <w:rsid w:val="00915729"/>
  </w:style>
  <w:style w:type="numbering" w:customStyle="1" w:styleId="NoList21">
    <w:name w:val="No List21"/>
    <w:next w:val="NoList"/>
    <w:uiPriority w:val="99"/>
    <w:semiHidden/>
    <w:rsid w:val="00915729"/>
  </w:style>
  <w:style w:type="numbering" w:customStyle="1" w:styleId="NoList111">
    <w:name w:val="No List111"/>
    <w:next w:val="NoList"/>
    <w:uiPriority w:val="99"/>
    <w:semiHidden/>
    <w:rsid w:val="00915729"/>
  </w:style>
  <w:style w:type="character" w:customStyle="1" w:styleId="NoSpacingChar">
    <w:name w:val="No Spacing Char"/>
    <w:link w:val="NoSpacing"/>
    <w:uiPriority w:val="1"/>
    <w:rsid w:val="008432D6"/>
    <w:rPr>
      <w:sz w:val="22"/>
      <w:lang w:eastAsia="en-US"/>
    </w:rPr>
  </w:style>
  <w:style w:type="character" w:styleId="UnresolvedMention">
    <w:name w:val="Unresolved Mention"/>
    <w:basedOn w:val="DefaultParagraphFont"/>
    <w:uiPriority w:val="99"/>
    <w:semiHidden/>
    <w:unhideWhenUsed/>
    <w:rsid w:val="00446B50"/>
    <w:rPr>
      <w:color w:val="605E5C"/>
      <w:shd w:val="clear" w:color="auto" w:fill="E1DFDD"/>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uiPriority w:val="99"/>
    <w:locked/>
    <w:rsid w:val="00257105"/>
    <w:rPr>
      <w:rFonts w:cs="Times New Roman"/>
      <w:sz w:val="24"/>
      <w:szCs w:val="24"/>
      <w:lang w:val="lt-LT" w:eastAsia="en-US"/>
    </w:rPr>
  </w:style>
  <w:style w:type="paragraph" w:customStyle="1" w:styleId="prastasis1">
    <w:name w:val="Įprastasis1"/>
    <w:rsid w:val="004B78F2"/>
    <w:pPr>
      <w:suppressAutoHyphens/>
      <w:autoSpaceDN w:val="0"/>
    </w:pPr>
    <w:rPr>
      <w:sz w:val="24"/>
      <w:szCs w:val="24"/>
    </w:rPr>
  </w:style>
  <w:style w:type="paragraph" w:customStyle="1" w:styleId="xmsolistparagraph">
    <w:name w:val="x_msolistparagraph"/>
    <w:basedOn w:val="Normal"/>
    <w:rsid w:val="004B78F2"/>
    <w:pPr>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sChild>
    </w:div>
    <w:div w:id="44722009">
      <w:bodyDiv w:val="1"/>
      <w:marLeft w:val="0"/>
      <w:marRight w:val="0"/>
      <w:marTop w:val="0"/>
      <w:marBottom w:val="0"/>
      <w:divBdr>
        <w:top w:val="none" w:sz="0" w:space="0" w:color="auto"/>
        <w:left w:val="none" w:sz="0" w:space="0" w:color="auto"/>
        <w:bottom w:val="none" w:sz="0" w:space="0" w:color="auto"/>
        <w:right w:val="none" w:sz="0" w:space="0" w:color="auto"/>
      </w:divBdr>
    </w:div>
    <w:div w:id="184757716">
      <w:bodyDiv w:val="1"/>
      <w:marLeft w:val="0"/>
      <w:marRight w:val="0"/>
      <w:marTop w:val="0"/>
      <w:marBottom w:val="0"/>
      <w:divBdr>
        <w:top w:val="none" w:sz="0" w:space="0" w:color="auto"/>
        <w:left w:val="none" w:sz="0" w:space="0" w:color="auto"/>
        <w:bottom w:val="none" w:sz="0" w:space="0" w:color="auto"/>
        <w:right w:val="none" w:sz="0" w:space="0" w:color="auto"/>
      </w:divBdr>
    </w:div>
    <w:div w:id="238447578">
      <w:bodyDiv w:val="1"/>
      <w:marLeft w:val="0"/>
      <w:marRight w:val="0"/>
      <w:marTop w:val="0"/>
      <w:marBottom w:val="0"/>
      <w:divBdr>
        <w:top w:val="none" w:sz="0" w:space="0" w:color="auto"/>
        <w:left w:val="none" w:sz="0" w:space="0" w:color="auto"/>
        <w:bottom w:val="none" w:sz="0" w:space="0" w:color="auto"/>
        <w:right w:val="none" w:sz="0" w:space="0" w:color="auto"/>
      </w:divBdr>
    </w:div>
    <w:div w:id="483205165">
      <w:bodyDiv w:val="1"/>
      <w:marLeft w:val="0"/>
      <w:marRight w:val="0"/>
      <w:marTop w:val="0"/>
      <w:marBottom w:val="0"/>
      <w:divBdr>
        <w:top w:val="none" w:sz="0" w:space="0" w:color="auto"/>
        <w:left w:val="none" w:sz="0" w:space="0" w:color="auto"/>
        <w:bottom w:val="none" w:sz="0" w:space="0" w:color="auto"/>
        <w:right w:val="none" w:sz="0" w:space="0" w:color="auto"/>
      </w:divBdr>
    </w:div>
    <w:div w:id="541677296">
      <w:bodyDiv w:val="1"/>
      <w:marLeft w:val="0"/>
      <w:marRight w:val="0"/>
      <w:marTop w:val="0"/>
      <w:marBottom w:val="0"/>
      <w:divBdr>
        <w:top w:val="none" w:sz="0" w:space="0" w:color="auto"/>
        <w:left w:val="none" w:sz="0" w:space="0" w:color="auto"/>
        <w:bottom w:val="none" w:sz="0" w:space="0" w:color="auto"/>
        <w:right w:val="none" w:sz="0" w:space="0" w:color="auto"/>
      </w:divBdr>
    </w:div>
    <w:div w:id="697119723">
      <w:bodyDiv w:val="1"/>
      <w:marLeft w:val="0"/>
      <w:marRight w:val="0"/>
      <w:marTop w:val="0"/>
      <w:marBottom w:val="0"/>
      <w:divBdr>
        <w:top w:val="none" w:sz="0" w:space="0" w:color="auto"/>
        <w:left w:val="none" w:sz="0" w:space="0" w:color="auto"/>
        <w:bottom w:val="none" w:sz="0" w:space="0" w:color="auto"/>
        <w:right w:val="none" w:sz="0" w:space="0" w:color="auto"/>
      </w:divBdr>
    </w:div>
    <w:div w:id="822626898">
      <w:bodyDiv w:val="1"/>
      <w:marLeft w:val="0"/>
      <w:marRight w:val="0"/>
      <w:marTop w:val="0"/>
      <w:marBottom w:val="0"/>
      <w:divBdr>
        <w:top w:val="none" w:sz="0" w:space="0" w:color="auto"/>
        <w:left w:val="none" w:sz="0" w:space="0" w:color="auto"/>
        <w:bottom w:val="none" w:sz="0" w:space="0" w:color="auto"/>
        <w:right w:val="none" w:sz="0" w:space="0" w:color="auto"/>
      </w:divBdr>
    </w:div>
    <w:div w:id="841236024">
      <w:bodyDiv w:val="1"/>
      <w:marLeft w:val="0"/>
      <w:marRight w:val="0"/>
      <w:marTop w:val="0"/>
      <w:marBottom w:val="0"/>
      <w:divBdr>
        <w:top w:val="none" w:sz="0" w:space="0" w:color="auto"/>
        <w:left w:val="none" w:sz="0" w:space="0" w:color="auto"/>
        <w:bottom w:val="none" w:sz="0" w:space="0" w:color="auto"/>
        <w:right w:val="none" w:sz="0" w:space="0" w:color="auto"/>
      </w:divBdr>
    </w:div>
    <w:div w:id="1390155257">
      <w:bodyDiv w:val="1"/>
      <w:marLeft w:val="0"/>
      <w:marRight w:val="0"/>
      <w:marTop w:val="0"/>
      <w:marBottom w:val="0"/>
      <w:divBdr>
        <w:top w:val="none" w:sz="0" w:space="0" w:color="auto"/>
        <w:left w:val="none" w:sz="0" w:space="0" w:color="auto"/>
        <w:bottom w:val="none" w:sz="0" w:space="0" w:color="auto"/>
        <w:right w:val="none" w:sz="0" w:space="0" w:color="auto"/>
      </w:divBdr>
    </w:div>
    <w:div w:id="1411928979">
      <w:bodyDiv w:val="1"/>
      <w:marLeft w:val="0"/>
      <w:marRight w:val="0"/>
      <w:marTop w:val="0"/>
      <w:marBottom w:val="0"/>
      <w:divBdr>
        <w:top w:val="none" w:sz="0" w:space="0" w:color="auto"/>
        <w:left w:val="none" w:sz="0" w:space="0" w:color="auto"/>
        <w:bottom w:val="none" w:sz="0" w:space="0" w:color="auto"/>
        <w:right w:val="none" w:sz="0" w:space="0" w:color="auto"/>
      </w:divBdr>
    </w:div>
    <w:div w:id="1527206791">
      <w:bodyDiv w:val="1"/>
      <w:marLeft w:val="0"/>
      <w:marRight w:val="0"/>
      <w:marTop w:val="0"/>
      <w:marBottom w:val="0"/>
      <w:divBdr>
        <w:top w:val="none" w:sz="0" w:space="0" w:color="auto"/>
        <w:left w:val="none" w:sz="0" w:space="0" w:color="auto"/>
        <w:bottom w:val="none" w:sz="0" w:space="0" w:color="auto"/>
        <w:right w:val="none" w:sz="0" w:space="0" w:color="auto"/>
      </w:divBdr>
    </w:div>
    <w:div w:id="1622103934">
      <w:bodyDiv w:val="1"/>
      <w:marLeft w:val="0"/>
      <w:marRight w:val="0"/>
      <w:marTop w:val="0"/>
      <w:marBottom w:val="0"/>
      <w:divBdr>
        <w:top w:val="none" w:sz="0" w:space="0" w:color="auto"/>
        <w:left w:val="none" w:sz="0" w:space="0" w:color="auto"/>
        <w:bottom w:val="none" w:sz="0" w:space="0" w:color="auto"/>
        <w:right w:val="none" w:sz="0" w:space="0" w:color="auto"/>
      </w:divBdr>
    </w:div>
    <w:div w:id="201969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www.vmi.lt/evmi/mokesciu-moketoju-informacija" TargetMode="External"/><Relationship Id="rId18" Type="http://schemas.openxmlformats.org/officeDocument/2006/relationships/image" Target="media/image2.w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augu.darbe@vilniausvt.lt" TargetMode="External"/><Relationship Id="rId7" Type="http://schemas.openxmlformats.org/officeDocument/2006/relationships/endnotes" Target="endnotes.xml"/><Relationship Id="rId12" Type="http://schemas.openxmlformats.org/officeDocument/2006/relationships/hyperlink" Target="https://vpt.lrv.lt/lt/naujienos/finansiniu-ataskaitu-nepateikimas-gali-tapti-kliutimi-dalyvauti-viesuosiuose-pirkimuose" TargetMode="External"/><Relationship Id="rId17" Type="http://schemas.openxmlformats.org/officeDocument/2006/relationships/oleObject" Target="embeddings/oleObject1.bin"/><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1.wmf"/><Relationship Id="rId20" Type="http://schemas.openxmlformats.org/officeDocument/2006/relationships/hyperlink" Target="mailto:saugu.darbe@vilniausvt.lt"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osp.stat.gov.lt" TargetMode="External"/><Relationship Id="rId28" Type="http://schemas.openxmlformats.org/officeDocument/2006/relationships/header" Target="header3.xml"/><Relationship Id="rId10" Type="http://schemas.openxmlformats.org/officeDocument/2006/relationships/hyperlink" Target="https://vpt.lrv.lt/lt/pasalinimo-pagrindai-1/nepatikimi-tiekejai-1" TargetMode="External"/><Relationship Id="rId19" Type="http://schemas.openxmlformats.org/officeDocument/2006/relationships/oleObject" Target="embeddings/oleObject2.bin"/><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melaginga-informacija-pateikusiu-tiekeju-sarasas-3" TargetMode="External"/><Relationship Id="rId14" Type="http://schemas.openxmlformats.org/officeDocument/2006/relationships/hyperlink" Target="https://kt.gov.lt/lt/atviri-duomenys/diskvalifikavimas-is-viesuju-pirkimu" TargetMode="External"/><Relationship Id="rId22" Type="http://schemas.openxmlformats.org/officeDocument/2006/relationships/image" Target="media/image3.png"/><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7679AA-D336-47D2-A03B-DB3C2571A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35</Pages>
  <Words>16179</Words>
  <Characters>117604</Characters>
  <Application>Microsoft Office Word</Application>
  <DocSecurity>0</DocSecurity>
  <Lines>980</Lines>
  <Paragraphs>267</Paragraphs>
  <ScaleCrop>false</ScaleCrop>
  <Company>VMSA</Company>
  <LinksUpToDate>false</LinksUpToDate>
  <CharactersWithSpaces>133516</CharactersWithSpaces>
  <SharedDoc>false</SharedDoc>
  <HLinks>
    <vt:vector size="78" baseType="variant">
      <vt:variant>
        <vt:i4>3407961</vt:i4>
      </vt:variant>
      <vt:variant>
        <vt:i4>42</vt:i4>
      </vt:variant>
      <vt:variant>
        <vt:i4>0</vt:i4>
      </vt:variant>
      <vt:variant>
        <vt:i4>5</vt:i4>
      </vt:variant>
      <vt:variant>
        <vt:lpwstr>mailto:duomenu.sauga@vilniausvt.lt</vt:lpwstr>
      </vt:variant>
      <vt:variant>
        <vt:lpwstr/>
      </vt:variant>
      <vt:variant>
        <vt:i4>7209025</vt:i4>
      </vt:variant>
      <vt:variant>
        <vt:i4>39</vt:i4>
      </vt:variant>
      <vt:variant>
        <vt:i4>0</vt:i4>
      </vt:variant>
      <vt:variant>
        <vt:i4>5</vt:i4>
      </vt:variant>
      <vt:variant>
        <vt:lpwstr>mailto:duomenu.sauga@vilniausvt</vt:lpwstr>
      </vt:variant>
      <vt:variant>
        <vt:lpwstr/>
      </vt:variant>
      <vt:variant>
        <vt:i4>3407961</vt:i4>
      </vt:variant>
      <vt:variant>
        <vt:i4>36</vt:i4>
      </vt:variant>
      <vt:variant>
        <vt:i4>0</vt:i4>
      </vt:variant>
      <vt:variant>
        <vt:i4>5</vt:i4>
      </vt:variant>
      <vt:variant>
        <vt:lpwstr>mailto:duomenu.sauga@vilniausvt.lt</vt:lpwstr>
      </vt:variant>
      <vt:variant>
        <vt:lpwstr/>
      </vt:variant>
      <vt:variant>
        <vt:i4>4784192</vt:i4>
      </vt:variant>
      <vt:variant>
        <vt:i4>33</vt:i4>
      </vt:variant>
      <vt:variant>
        <vt:i4>0</vt:i4>
      </vt:variant>
      <vt:variant>
        <vt:i4>5</vt:i4>
      </vt:variant>
      <vt:variant>
        <vt:lpwstr>https://www/</vt:lpwstr>
      </vt:variant>
      <vt:variant>
        <vt:lpwstr/>
      </vt:variant>
      <vt:variant>
        <vt:i4>1966166</vt:i4>
      </vt:variant>
      <vt:variant>
        <vt:i4>24</vt:i4>
      </vt:variant>
      <vt:variant>
        <vt:i4>0</vt:i4>
      </vt:variant>
      <vt:variant>
        <vt:i4>5</vt:i4>
      </vt:variant>
      <vt:variant>
        <vt:lpwstr>https://osp.stat.gov.lt/</vt:lpwstr>
      </vt:variant>
      <vt:variant>
        <vt:lpwstr/>
      </vt:variant>
      <vt:variant>
        <vt:i4>7667716</vt:i4>
      </vt:variant>
      <vt:variant>
        <vt:i4>21</vt:i4>
      </vt:variant>
      <vt:variant>
        <vt:i4>0</vt:i4>
      </vt:variant>
      <vt:variant>
        <vt:i4>5</vt:i4>
      </vt:variant>
      <vt:variant>
        <vt:lpwstr>http://vpt.lrv.lt/uploads/vpt/documents/files/uzsifravimo_instrukcija.pdf</vt:lpwstr>
      </vt:variant>
      <vt:variant>
        <vt:lpwstr/>
      </vt:variant>
      <vt:variant>
        <vt:i4>1048595</vt:i4>
      </vt:variant>
      <vt:variant>
        <vt:i4>18</vt:i4>
      </vt:variant>
      <vt:variant>
        <vt:i4>0</vt:i4>
      </vt:variant>
      <vt:variant>
        <vt:i4>5</vt:i4>
      </vt:variant>
      <vt:variant>
        <vt:lpwstr>https://kt.gov.lt/lt/atviri-duomenys/diskvalifikavimas-is-viesuju-pirkimu</vt:lpwstr>
      </vt:variant>
      <vt:variant>
        <vt:lpwstr/>
      </vt:variant>
      <vt:variant>
        <vt:i4>1310807</vt:i4>
      </vt:variant>
      <vt:variant>
        <vt:i4>15</vt:i4>
      </vt:variant>
      <vt:variant>
        <vt:i4>0</vt:i4>
      </vt:variant>
      <vt:variant>
        <vt:i4>5</vt:i4>
      </vt:variant>
      <vt:variant>
        <vt:lpwstr>https://www.vmi.lt/evmi/mokesciu-moketoju-informacija</vt:lpwstr>
      </vt:variant>
      <vt:variant>
        <vt:lpwstr/>
      </vt:variant>
      <vt:variant>
        <vt:i4>3342395</vt:i4>
      </vt:variant>
      <vt:variant>
        <vt:i4>12</vt:i4>
      </vt:variant>
      <vt:variant>
        <vt:i4>0</vt:i4>
      </vt:variant>
      <vt:variant>
        <vt:i4>5</vt:i4>
      </vt:variant>
      <vt:variant>
        <vt:lpwstr>https://vpt.lrv.lt/lt/naujienos/finansiniu-ataskaitu-nepateikimas-gali-tapti-kliutimi-dalyvauti-viesuosiuose-pirkimuose</vt:lpwstr>
      </vt:variant>
      <vt:variant>
        <vt:lpwstr/>
      </vt:variant>
      <vt:variant>
        <vt:i4>3670066</vt:i4>
      </vt:variant>
      <vt:variant>
        <vt:i4>9</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6</vt:i4>
      </vt:variant>
      <vt:variant>
        <vt:i4>0</vt:i4>
      </vt:variant>
      <vt:variant>
        <vt:i4>5</vt:i4>
      </vt:variant>
      <vt:variant>
        <vt:lpwstr>https://vpt.lrv.lt/lt/pasalinimo-pagrindai-1/nepatikimi-tiekejai-1</vt:lpwstr>
      </vt:variant>
      <vt:variant>
        <vt:lpwstr/>
      </vt:variant>
      <vt:variant>
        <vt:i4>5177373</vt:i4>
      </vt:variant>
      <vt:variant>
        <vt:i4>3</vt:i4>
      </vt:variant>
      <vt:variant>
        <vt:i4>0</vt:i4>
      </vt:variant>
      <vt:variant>
        <vt:i4>5</vt:i4>
      </vt:variant>
      <vt:variant>
        <vt:lpwstr>https://vpt.lrv.lt/melaginga-informacija-pateikusiu-tiekeju-sarasas-3</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(perkamo objekto pavadinimas) PIRKIMO ATVIRO KONKURSO BŪDU SĄLYGOS</dc:title>
  <dc:subject/>
  <dc:creator>jurate.dailidoniene</dc:creator>
  <cp:keywords/>
  <cp:lastModifiedBy>Anželika Gedris</cp:lastModifiedBy>
  <cp:revision>301</cp:revision>
  <cp:lastPrinted>2018-09-14T08:41:00Z</cp:lastPrinted>
  <dcterms:created xsi:type="dcterms:W3CDTF">2025-01-07T08:02:00Z</dcterms:created>
  <dcterms:modified xsi:type="dcterms:W3CDTF">2025-02-05T12:47:00Z</dcterms:modified>
</cp:coreProperties>
</file>