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7230C3" w14:paraId="43DFEE80" w14:textId="77777777" w:rsidTr="006519C4">
        <w:tc>
          <w:tcPr>
            <w:tcW w:w="2760" w:type="dxa"/>
          </w:tcPr>
          <w:p w14:paraId="6CA9A9B1" w14:textId="77777777" w:rsidR="007230C3" w:rsidRDefault="007230C3" w:rsidP="006519C4">
            <w:pPr>
              <w:widowControl w:val="0"/>
            </w:pPr>
            <w:r>
              <w:t>Konkurso sąlygų aprašo</w:t>
            </w:r>
          </w:p>
        </w:tc>
      </w:tr>
      <w:tr w:rsidR="007230C3" w14:paraId="66C51DA7" w14:textId="77777777" w:rsidTr="006519C4">
        <w:tc>
          <w:tcPr>
            <w:tcW w:w="2760" w:type="dxa"/>
          </w:tcPr>
          <w:p w14:paraId="00CD8071" w14:textId="77777777" w:rsidR="007230C3" w:rsidRDefault="004C4DEB" w:rsidP="006519C4">
            <w:pPr>
              <w:widowControl w:val="0"/>
            </w:pPr>
            <w:r>
              <w:t>5</w:t>
            </w:r>
            <w:r w:rsidR="007230C3">
              <w:t xml:space="preserve"> priedas</w:t>
            </w:r>
          </w:p>
        </w:tc>
      </w:tr>
    </w:tbl>
    <w:p w14:paraId="330F8F20" w14:textId="77777777" w:rsidR="007230C3" w:rsidRDefault="007230C3" w:rsidP="007230C3">
      <w:pPr>
        <w:tabs>
          <w:tab w:val="left" w:pos="700"/>
          <w:tab w:val="left" w:pos="900"/>
        </w:tabs>
        <w:jc w:val="center"/>
        <w:rPr>
          <w:b/>
        </w:rPr>
      </w:pPr>
    </w:p>
    <w:p w14:paraId="76F27C70" w14:textId="77777777" w:rsidR="007230C3" w:rsidRDefault="007230C3" w:rsidP="007230C3">
      <w:pPr>
        <w:tabs>
          <w:tab w:val="left" w:pos="700"/>
          <w:tab w:val="left" w:pos="900"/>
        </w:tabs>
        <w:jc w:val="center"/>
        <w:rPr>
          <w:b/>
        </w:rPr>
      </w:pPr>
      <w:r w:rsidRPr="00E32176">
        <w:rPr>
          <w:b/>
        </w:rPr>
        <w:t>PASLAUGŲ SUTARTIS</w:t>
      </w:r>
      <w:r w:rsidRPr="00915E95">
        <w:rPr>
          <w:b/>
        </w:rPr>
        <w:t xml:space="preserve"> </w:t>
      </w:r>
      <w:r w:rsidRPr="00915E95">
        <w:rPr>
          <w:b/>
          <w:lang w:eastAsia="lt-LT"/>
        </w:rPr>
        <w:t>(</w:t>
      </w:r>
      <w:r w:rsidRPr="00BB038E">
        <w:rPr>
          <w:b/>
          <w:highlight w:val="lightGray"/>
          <w:lang w:eastAsia="lt-LT"/>
        </w:rPr>
        <w:t>PROJEKTAS</w:t>
      </w:r>
      <w:r w:rsidRPr="00E03F9F">
        <w:rPr>
          <w:b/>
          <w:highlight w:val="lightGray"/>
          <w:lang w:eastAsia="lt-LT"/>
        </w:rPr>
        <w:t>)</w:t>
      </w:r>
    </w:p>
    <w:p w14:paraId="4F9CCF45" w14:textId="77777777" w:rsidR="007230C3" w:rsidRDefault="007230C3" w:rsidP="007230C3">
      <w:pPr>
        <w:tabs>
          <w:tab w:val="left" w:pos="700"/>
          <w:tab w:val="left" w:pos="900"/>
        </w:tabs>
        <w:ind w:firstLine="567"/>
        <w:jc w:val="both"/>
        <w:rPr>
          <w:b/>
        </w:rPr>
      </w:pPr>
    </w:p>
    <w:p w14:paraId="4DC86A33" w14:textId="77777777" w:rsidR="007230C3" w:rsidRDefault="007230C3" w:rsidP="007230C3">
      <w:pPr>
        <w:tabs>
          <w:tab w:val="left" w:pos="700"/>
          <w:tab w:val="left" w:pos="900"/>
        </w:tabs>
        <w:jc w:val="center"/>
      </w:pPr>
      <w:r>
        <w:t>Nr.</w:t>
      </w:r>
    </w:p>
    <w:p w14:paraId="1C9F0218" w14:textId="77777777" w:rsidR="007230C3" w:rsidRDefault="007230C3" w:rsidP="007230C3">
      <w:pPr>
        <w:tabs>
          <w:tab w:val="left" w:pos="700"/>
          <w:tab w:val="left" w:pos="900"/>
        </w:tabs>
        <w:jc w:val="center"/>
      </w:pPr>
      <w:r>
        <w:t>Klaipėda</w:t>
      </w:r>
    </w:p>
    <w:p w14:paraId="1B2004D9" w14:textId="77777777" w:rsidR="007230C3" w:rsidRDefault="007230C3" w:rsidP="007230C3">
      <w:pPr>
        <w:tabs>
          <w:tab w:val="left" w:pos="700"/>
          <w:tab w:val="left" w:pos="900"/>
        </w:tabs>
        <w:ind w:firstLine="567"/>
        <w:rPr>
          <w:b/>
        </w:rPr>
      </w:pPr>
    </w:p>
    <w:p w14:paraId="3666C02A" w14:textId="77777777" w:rsidR="007230C3" w:rsidRPr="00A94595" w:rsidRDefault="007230C3" w:rsidP="007230C3">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Pr="00B135F6">
        <w:t xml:space="preserve">atstovaujama Savivaldybės administracijos direktoriaus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1EE6E21A" w14:textId="77777777" w:rsidR="007230C3" w:rsidRPr="00A94595" w:rsidRDefault="007230C3" w:rsidP="007230C3">
      <w:pPr>
        <w:tabs>
          <w:tab w:val="left" w:pos="700"/>
          <w:tab w:val="left" w:pos="900"/>
        </w:tabs>
        <w:ind w:firstLine="709"/>
        <w:jc w:val="both"/>
      </w:pPr>
      <w:r w:rsidRPr="00A94595">
        <w:t>Sutartis sudaroma įvykdžius visas</w:t>
      </w:r>
      <w:r w:rsidR="004114D7" w:rsidRPr="004114D7">
        <w:rPr>
          <w:b/>
        </w:rPr>
        <w:t xml:space="preserve"> </w:t>
      </w:r>
      <w:r w:rsidR="0021028C" w:rsidRPr="005879E1">
        <w:rPr>
          <w:rFonts w:eastAsia="TimesNewRomanPS-BoldMT"/>
          <w:b/>
          <w:bCs/>
        </w:rPr>
        <w:t xml:space="preserve">LEZ </w:t>
      </w:r>
      <w:r w:rsidR="0021028C" w:rsidRPr="00C7764B">
        <w:rPr>
          <w:rFonts w:eastAsia="TimesNewRomanPS-BoldMT"/>
          <w:b/>
          <w:bCs/>
        </w:rPr>
        <w:t xml:space="preserve">teritorijos </w:t>
      </w:r>
      <w:r w:rsidR="0021028C">
        <w:rPr>
          <w:rFonts w:eastAsia="TimesNewRomanPS-BoldMT"/>
          <w:b/>
          <w:bCs/>
        </w:rPr>
        <w:t>K</w:t>
      </w:r>
      <w:r w:rsidR="0021028C" w:rsidRPr="00C7764B">
        <w:rPr>
          <w:rFonts w:eastAsia="TimesNewRomanPS-BoldMT"/>
          <w:b/>
          <w:bCs/>
        </w:rPr>
        <w:t>laipėdoje valymo ir priežiūros</w:t>
      </w:r>
      <w:r w:rsidR="0021028C" w:rsidRPr="00C7764B">
        <w:rPr>
          <w:rFonts w:ascii="TimesNewRomanPS-BoldMT" w:eastAsia="TimesNewRomanPS-BoldMT" w:hAnsiTheme="minorHAnsi" w:cs="TimesNewRomanPS-BoldMT"/>
          <w:b/>
          <w:bCs/>
          <w:sz w:val="22"/>
          <w:szCs w:val="22"/>
        </w:rPr>
        <w:t xml:space="preserve"> </w:t>
      </w:r>
      <w:r w:rsidRPr="00A33EE4">
        <w:rPr>
          <w:rFonts w:eastAsia="Calibri"/>
          <w:b/>
          <w:bCs/>
        </w:rPr>
        <w:t>paslaug</w:t>
      </w:r>
      <w:r>
        <w:rPr>
          <w:rFonts w:eastAsia="Calibri"/>
          <w:b/>
          <w:bCs/>
        </w:rPr>
        <w:t>ų</w:t>
      </w:r>
      <w:r w:rsidRPr="00A33EE4">
        <w:rPr>
          <w:rFonts w:eastAsia="Calibri"/>
          <w:b/>
          <w:bCs/>
        </w:rPr>
        <w:t xml:space="preserve"> </w:t>
      </w:r>
      <w:r w:rsidRPr="00E32176">
        <w:t>pirkimo</w:t>
      </w:r>
      <w:r w:rsidRPr="00665F2E">
        <w:rPr>
          <w:b/>
          <w:bCs/>
        </w:rPr>
        <w:t xml:space="preserve"> </w:t>
      </w:r>
      <w:r w:rsidRPr="00665F2E">
        <w:t>atviro konkurso</w:t>
      </w:r>
      <w:r w:rsidRPr="00665F2E">
        <w:rPr>
          <w:caps/>
        </w:rPr>
        <w:t xml:space="preserve"> </w:t>
      </w:r>
      <w:r w:rsidRPr="00665F2E">
        <w:t>būdu</w:t>
      </w:r>
      <w:r w:rsidRPr="00F35C51">
        <w:rPr>
          <w:b/>
        </w:rPr>
        <w:t xml:space="preserve"> </w:t>
      </w:r>
      <w:r w:rsidRPr="00A94595">
        <w:t xml:space="preserve">procedūras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p>
    <w:p w14:paraId="1A7CC6EE" w14:textId="77777777" w:rsidR="007230C3" w:rsidRDefault="007230C3" w:rsidP="007230C3">
      <w:pPr>
        <w:tabs>
          <w:tab w:val="left" w:pos="1134"/>
        </w:tabs>
        <w:ind w:firstLine="709"/>
        <w:jc w:val="center"/>
        <w:rPr>
          <w:b/>
          <w:bCs/>
        </w:rPr>
      </w:pPr>
    </w:p>
    <w:p w14:paraId="3FE856E0" w14:textId="77777777" w:rsidR="007230C3" w:rsidRPr="00A94595" w:rsidRDefault="007230C3" w:rsidP="007230C3">
      <w:pPr>
        <w:tabs>
          <w:tab w:val="left" w:pos="1134"/>
        </w:tabs>
        <w:ind w:firstLine="709"/>
        <w:jc w:val="center"/>
        <w:rPr>
          <w:b/>
          <w:bCs/>
        </w:rPr>
      </w:pPr>
      <w:r w:rsidRPr="00A94595">
        <w:rPr>
          <w:b/>
          <w:bCs/>
        </w:rPr>
        <w:t>I. SUTARTIES OBJEKTAS IR JO KAINA</w:t>
      </w:r>
    </w:p>
    <w:p w14:paraId="4F59B4FA" w14:textId="77777777" w:rsidR="007230C3" w:rsidRPr="00A94595" w:rsidRDefault="007230C3" w:rsidP="007230C3">
      <w:pPr>
        <w:widowControl w:val="0"/>
        <w:tabs>
          <w:tab w:val="left" w:pos="1134"/>
          <w:tab w:val="left" w:pos="1276"/>
        </w:tabs>
        <w:ind w:firstLine="709"/>
        <w:jc w:val="both"/>
        <w:rPr>
          <w:bCs/>
        </w:rPr>
      </w:pPr>
      <w:r w:rsidRPr="00A94595">
        <w:rPr>
          <w:bCs/>
        </w:rPr>
        <w:tab/>
      </w:r>
    </w:p>
    <w:p w14:paraId="3F80C059" w14:textId="77777777" w:rsidR="00060D93" w:rsidRPr="00770268" w:rsidRDefault="007B2623" w:rsidP="00060D93">
      <w:pPr>
        <w:pStyle w:val="Sraopastraipa"/>
        <w:numPr>
          <w:ilvl w:val="0"/>
          <w:numId w:val="18"/>
        </w:numPr>
        <w:tabs>
          <w:tab w:val="num" w:pos="993"/>
          <w:tab w:val="left" w:pos="1134"/>
        </w:tabs>
        <w:ind w:firstLine="719"/>
        <w:jc w:val="both"/>
        <w:rPr>
          <w:b/>
          <w:sz w:val="24"/>
          <w:szCs w:val="24"/>
        </w:rPr>
      </w:pPr>
      <w:r w:rsidRPr="00770268">
        <w:rPr>
          <w:b/>
          <w:iCs/>
          <w:sz w:val="24"/>
          <w:szCs w:val="24"/>
        </w:rPr>
        <w:t>Sutarties objektas –</w:t>
      </w:r>
      <w:r w:rsidRPr="00770268">
        <w:rPr>
          <w:b/>
          <w:sz w:val="24"/>
          <w:szCs w:val="24"/>
          <w:lang w:eastAsia="en-US"/>
        </w:rPr>
        <w:t xml:space="preserve"> </w:t>
      </w:r>
      <w:bookmarkStart w:id="0" w:name="Pirmad"/>
      <w:r w:rsidR="0021028C" w:rsidRPr="00770268">
        <w:rPr>
          <w:rFonts w:eastAsia="TimesNewRomanPS-BoldMT"/>
          <w:b/>
          <w:bCs/>
          <w:sz w:val="24"/>
          <w:szCs w:val="24"/>
        </w:rPr>
        <w:t>LEZ teritorijos Klaipėdoje valymo ir priežiūros</w:t>
      </w:r>
      <w:r w:rsidR="0021028C" w:rsidRPr="00770268">
        <w:rPr>
          <w:rFonts w:ascii="TimesNewRomanPS-BoldMT" w:eastAsia="TimesNewRomanPS-BoldMT" w:hAnsiTheme="minorHAnsi" w:cs="TimesNewRomanPS-BoldMT"/>
          <w:b/>
          <w:bCs/>
          <w:sz w:val="26"/>
          <w:szCs w:val="26"/>
        </w:rPr>
        <w:t xml:space="preserve"> </w:t>
      </w:r>
      <w:r w:rsidR="0021028C" w:rsidRPr="00770268">
        <w:rPr>
          <w:b/>
          <w:sz w:val="24"/>
          <w:szCs w:val="24"/>
        </w:rPr>
        <w:t>paslaugos</w:t>
      </w:r>
      <w:r w:rsidR="0021028C" w:rsidRPr="00770268">
        <w:rPr>
          <w:sz w:val="24"/>
          <w:szCs w:val="24"/>
        </w:rPr>
        <w:t xml:space="preserve">. Preliminarūs kiekiai nurodyti </w:t>
      </w:r>
      <w:r w:rsidR="00F9147D" w:rsidRPr="00770268">
        <w:rPr>
          <w:sz w:val="24"/>
          <w:szCs w:val="24"/>
        </w:rPr>
        <w:t>Sutarties</w:t>
      </w:r>
      <w:r w:rsidR="0021028C" w:rsidRPr="00770268">
        <w:rPr>
          <w:sz w:val="24"/>
          <w:szCs w:val="24"/>
        </w:rPr>
        <w:t xml:space="preserve"> 1 priede, jie </w:t>
      </w:r>
      <w:r w:rsidR="00F9147D" w:rsidRPr="00770268">
        <w:rPr>
          <w:sz w:val="24"/>
          <w:szCs w:val="24"/>
        </w:rPr>
        <w:t xml:space="preserve">Sutarties </w:t>
      </w:r>
      <w:r w:rsidR="0021028C" w:rsidRPr="00770268">
        <w:rPr>
          <w:sz w:val="24"/>
          <w:szCs w:val="24"/>
        </w:rPr>
        <w:t xml:space="preserve">vykdymo metu pagal </w:t>
      </w:r>
      <w:r w:rsidR="00F9147D" w:rsidRPr="00770268">
        <w:rPr>
          <w:sz w:val="24"/>
          <w:szCs w:val="24"/>
        </w:rPr>
        <w:t>Paslaugų gavėjo</w:t>
      </w:r>
      <w:r w:rsidR="0021028C" w:rsidRPr="00770268">
        <w:rPr>
          <w:sz w:val="24"/>
          <w:szCs w:val="24"/>
        </w:rPr>
        <w:t xml:space="preserve"> poreikį gali būti mažinami arba didinami. Minimaliai paslaugų bus užsakoma už 150 000,00 Eur su PVM (arba 123 966,94 Eur be PVM, jei </w:t>
      </w:r>
      <w:r w:rsidR="00F9147D" w:rsidRPr="00770268">
        <w:rPr>
          <w:sz w:val="24"/>
          <w:szCs w:val="24"/>
        </w:rPr>
        <w:t xml:space="preserve">Paslaugų teikėjas </w:t>
      </w:r>
      <w:r w:rsidR="0021028C" w:rsidRPr="00770268">
        <w:rPr>
          <w:sz w:val="24"/>
          <w:szCs w:val="24"/>
        </w:rPr>
        <w:t xml:space="preserve">yra ne PVM mokėtojas ar paslaugos neapmokestinamos PVM, ar dėl kitų priežasčių </w:t>
      </w:r>
      <w:r w:rsidR="00F9147D" w:rsidRPr="00770268">
        <w:rPr>
          <w:sz w:val="24"/>
          <w:szCs w:val="24"/>
        </w:rPr>
        <w:t>Paslaugų gavėjo</w:t>
      </w:r>
      <w:r w:rsidR="0021028C" w:rsidRPr="00770268">
        <w:rPr>
          <w:sz w:val="24"/>
          <w:szCs w:val="24"/>
        </w:rPr>
        <w:t xml:space="preserve"> galutinė </w:t>
      </w:r>
      <w:r w:rsidR="00F9147D" w:rsidRPr="00770268">
        <w:rPr>
          <w:sz w:val="24"/>
          <w:szCs w:val="24"/>
        </w:rPr>
        <w:t xml:space="preserve">Paslaugų teikėjui </w:t>
      </w:r>
      <w:r w:rsidR="0021028C" w:rsidRPr="00770268">
        <w:rPr>
          <w:sz w:val="24"/>
          <w:szCs w:val="24"/>
        </w:rPr>
        <w:t xml:space="preserve">mokėtina suma bus be PVM) (išskyrus, jei sutartis būtų nutraukiama), o maksimaliai paslaugų gali būti užsakoma už ne daugiau kaip 450 000,00 Eur su PVM (arba 371 900,83 Eur be PVM, jei </w:t>
      </w:r>
      <w:r w:rsidR="00495E4A" w:rsidRPr="00770268">
        <w:rPr>
          <w:sz w:val="24"/>
          <w:szCs w:val="24"/>
        </w:rPr>
        <w:t xml:space="preserve">Paslaugų teikėjas </w:t>
      </w:r>
      <w:r w:rsidR="0021028C" w:rsidRPr="00770268">
        <w:rPr>
          <w:sz w:val="24"/>
          <w:szCs w:val="24"/>
        </w:rPr>
        <w:t xml:space="preserve">yra ne PVM mokėtojas ar paslaugos neapmokestinamos PVM, ar dėl kitų priežasčių </w:t>
      </w:r>
      <w:r w:rsidR="00495E4A" w:rsidRPr="00770268">
        <w:rPr>
          <w:sz w:val="24"/>
          <w:szCs w:val="24"/>
        </w:rPr>
        <w:t>Paslaugų gavėjo</w:t>
      </w:r>
      <w:r w:rsidR="0021028C" w:rsidRPr="00770268">
        <w:rPr>
          <w:sz w:val="24"/>
          <w:szCs w:val="24"/>
        </w:rPr>
        <w:t xml:space="preserve"> galutinė </w:t>
      </w:r>
      <w:r w:rsidR="00495E4A" w:rsidRPr="00770268">
        <w:rPr>
          <w:sz w:val="24"/>
          <w:szCs w:val="24"/>
        </w:rPr>
        <w:t xml:space="preserve">Paslaugų teikėjui </w:t>
      </w:r>
      <w:r w:rsidR="0021028C" w:rsidRPr="00770268">
        <w:rPr>
          <w:sz w:val="24"/>
          <w:szCs w:val="24"/>
        </w:rPr>
        <w:t xml:space="preserve">mokėtina suma bus be PVM). </w:t>
      </w:r>
      <w:r w:rsidR="00495E4A" w:rsidRPr="00770268">
        <w:rPr>
          <w:rFonts w:eastAsia="TimesNewRomanPS-BoldMT"/>
          <w:sz w:val="24"/>
          <w:szCs w:val="24"/>
        </w:rPr>
        <w:t>Išsamesnė</w:t>
      </w:r>
      <w:r w:rsidR="0021028C" w:rsidRPr="00770268">
        <w:rPr>
          <w:rFonts w:ascii="TimesNewRomanPS-BoldMT" w:eastAsia="TimesNewRomanPS-BoldMT" w:hAnsiTheme="minorHAnsi" w:cs="TimesNewRomanPS-BoldMT"/>
          <w:b/>
          <w:bCs/>
          <w:sz w:val="26"/>
          <w:szCs w:val="26"/>
        </w:rPr>
        <w:t xml:space="preserve"> </w:t>
      </w:r>
      <w:r w:rsidR="0021028C" w:rsidRPr="00770268">
        <w:rPr>
          <w:sz w:val="24"/>
          <w:szCs w:val="24"/>
        </w:rPr>
        <w:t xml:space="preserve">perkamų paslaugų informacija bei reikalavimai pateikiami techninėje specifikacijoje (Sutarties </w:t>
      </w:r>
      <w:r w:rsidR="00060D93" w:rsidRPr="00770268">
        <w:rPr>
          <w:sz w:val="24"/>
          <w:szCs w:val="24"/>
        </w:rPr>
        <w:t>2</w:t>
      </w:r>
      <w:r w:rsidR="0021028C" w:rsidRPr="00770268">
        <w:rPr>
          <w:sz w:val="24"/>
          <w:szCs w:val="24"/>
        </w:rPr>
        <w:t xml:space="preserve"> priedas). </w:t>
      </w:r>
      <w:bookmarkEnd w:id="0"/>
    </w:p>
    <w:p w14:paraId="495FF4E4" w14:textId="77777777" w:rsidR="00EA7BA0" w:rsidRPr="00060D93" w:rsidRDefault="00D776C1" w:rsidP="00060D93">
      <w:pPr>
        <w:pStyle w:val="Sraopastraipa"/>
        <w:numPr>
          <w:ilvl w:val="0"/>
          <w:numId w:val="18"/>
        </w:numPr>
        <w:tabs>
          <w:tab w:val="num" w:pos="993"/>
          <w:tab w:val="left" w:pos="1134"/>
        </w:tabs>
        <w:ind w:firstLine="719"/>
        <w:jc w:val="both"/>
        <w:rPr>
          <w:b/>
          <w:sz w:val="32"/>
          <w:szCs w:val="32"/>
        </w:rPr>
      </w:pPr>
      <w:r w:rsidRPr="00060D93">
        <w:rPr>
          <w:b/>
          <w:sz w:val="24"/>
          <w:szCs w:val="24"/>
        </w:rPr>
        <w:t xml:space="preserve">Preliminari Sutarties kaina - </w:t>
      </w:r>
      <w:r w:rsidRPr="00060D93">
        <w:rPr>
          <w:b/>
          <w:bCs/>
          <w:sz w:val="24"/>
          <w:szCs w:val="24"/>
        </w:rPr>
        <w:t>(</w:t>
      </w:r>
      <w:r w:rsidRPr="00060D93">
        <w:rPr>
          <w:b/>
          <w:sz w:val="24"/>
          <w:szCs w:val="24"/>
          <w:shd w:val="clear" w:color="auto" w:fill="D9D9D9"/>
        </w:rPr>
        <w:t>įrašyti</w:t>
      </w:r>
      <w:r w:rsidRPr="00060D93">
        <w:rPr>
          <w:b/>
          <w:bCs/>
          <w:sz w:val="24"/>
          <w:szCs w:val="24"/>
        </w:rPr>
        <w:t xml:space="preserve">) Eur, </w:t>
      </w:r>
      <w:r w:rsidRPr="00060D93">
        <w:rPr>
          <w:sz w:val="24"/>
          <w:szCs w:val="24"/>
        </w:rPr>
        <w:t>įskaitant visus mokesčius ir pridėtinės vertės mokestį (toliau – PVM). Preliminarios Sutarties kainos detalizavimas, atskirų paslaugų įkainiai, p</w:t>
      </w:r>
      <w:r w:rsidRPr="00060D93">
        <w:rPr>
          <w:color w:val="000000"/>
          <w:sz w:val="24"/>
          <w:szCs w:val="24"/>
        </w:rPr>
        <w:t xml:space="preserve">reliminarūs perkamų </w:t>
      </w:r>
      <w:r w:rsidRPr="00060D93">
        <w:rPr>
          <w:sz w:val="24"/>
          <w:szCs w:val="24"/>
        </w:rPr>
        <w:t>paslaugų kiekiai nurodomi Sutarties 1 priede.</w:t>
      </w:r>
    </w:p>
    <w:p w14:paraId="0142B183" w14:textId="77777777" w:rsidR="00A4240C" w:rsidRPr="00A4240C" w:rsidRDefault="00A4240C" w:rsidP="00A4240C">
      <w:pPr>
        <w:widowControl w:val="0"/>
        <w:tabs>
          <w:tab w:val="left" w:pos="993"/>
          <w:tab w:val="left" w:pos="1134"/>
        </w:tabs>
        <w:ind w:left="709"/>
        <w:contextualSpacing/>
        <w:jc w:val="both"/>
      </w:pPr>
      <w:r>
        <w:rPr>
          <w:b/>
        </w:rPr>
        <w:t>3</w:t>
      </w:r>
      <w:r w:rsidRPr="00A4240C">
        <w:rPr>
          <w:b/>
        </w:rPr>
        <w:t xml:space="preserve">. </w:t>
      </w:r>
      <w:r w:rsidR="007230C3" w:rsidRPr="00A4240C">
        <w:rPr>
          <w:b/>
        </w:rPr>
        <w:t>Kainodaros taisyklės:</w:t>
      </w:r>
      <w:r w:rsidR="007230C3" w:rsidRPr="00A4240C">
        <w:t xml:space="preserve"> </w:t>
      </w:r>
    </w:p>
    <w:p w14:paraId="76A0AA88" w14:textId="77777777" w:rsidR="00BB43DF" w:rsidRPr="00BB43DF" w:rsidRDefault="007230C3" w:rsidP="00BB43DF">
      <w:pPr>
        <w:pStyle w:val="Sraopastraipa"/>
        <w:widowControl w:val="0"/>
        <w:numPr>
          <w:ilvl w:val="1"/>
          <w:numId w:val="11"/>
        </w:numPr>
        <w:tabs>
          <w:tab w:val="left" w:pos="993"/>
          <w:tab w:val="left" w:pos="1134"/>
          <w:tab w:val="left" w:pos="2410"/>
        </w:tabs>
        <w:ind w:left="0" w:firstLine="709"/>
        <w:jc w:val="both"/>
        <w:rPr>
          <w:sz w:val="24"/>
          <w:szCs w:val="24"/>
        </w:rPr>
      </w:pPr>
      <w:r w:rsidRPr="00A4240C">
        <w:rPr>
          <w:sz w:val="24"/>
          <w:szCs w:val="24"/>
        </w:rPr>
        <w:t xml:space="preserve">Sutartyje </w:t>
      </w:r>
      <w:r w:rsidRPr="00A4240C">
        <w:rPr>
          <w:b/>
          <w:sz w:val="24"/>
          <w:szCs w:val="24"/>
        </w:rPr>
        <w:t xml:space="preserve">nustatomas kainos apskaičiavimo būdas – </w:t>
      </w:r>
      <w:r w:rsidR="00A4240C" w:rsidRPr="00A4240C">
        <w:rPr>
          <w:b/>
          <w:sz w:val="24"/>
          <w:szCs w:val="24"/>
        </w:rPr>
        <w:t xml:space="preserve">fiksuoti įkainiai. </w:t>
      </w:r>
      <w:bookmarkStart w:id="1" w:name="_Hlk135575675"/>
    </w:p>
    <w:p w14:paraId="0CBB093D" w14:textId="77777777" w:rsidR="00185E7B" w:rsidRPr="00BB43DF" w:rsidRDefault="00185E7B" w:rsidP="00BB43DF">
      <w:pPr>
        <w:pStyle w:val="Sraopastraipa"/>
        <w:widowControl w:val="0"/>
        <w:numPr>
          <w:ilvl w:val="1"/>
          <w:numId w:val="11"/>
        </w:numPr>
        <w:tabs>
          <w:tab w:val="left" w:pos="1134"/>
          <w:tab w:val="left" w:pos="1276"/>
          <w:tab w:val="left" w:pos="2410"/>
        </w:tabs>
        <w:ind w:left="0" w:firstLine="709"/>
        <w:jc w:val="both"/>
        <w:rPr>
          <w:sz w:val="32"/>
          <w:szCs w:val="32"/>
        </w:rPr>
      </w:pPr>
      <w:r w:rsidRPr="00BB43DF">
        <w:rPr>
          <w:bCs/>
          <w:sz w:val="24"/>
          <w:szCs w:val="24"/>
        </w:rPr>
        <w:t>Sutarties įkainiai keičiami, taikant šias peržiūros taisykles</w:t>
      </w:r>
      <w:bookmarkEnd w:id="1"/>
      <w:r w:rsidRPr="00BB43DF">
        <w:rPr>
          <w:bCs/>
          <w:sz w:val="24"/>
          <w:szCs w:val="24"/>
        </w:rPr>
        <w:t>:</w:t>
      </w:r>
      <w:r w:rsidRPr="00BB43DF">
        <w:rPr>
          <w:b/>
          <w:sz w:val="24"/>
          <w:szCs w:val="24"/>
        </w:rPr>
        <w:t xml:space="preserve"> </w:t>
      </w:r>
    </w:p>
    <w:p w14:paraId="7E5E227A" w14:textId="77777777" w:rsidR="00185E7B" w:rsidRPr="00B74436" w:rsidRDefault="00185E7B" w:rsidP="00185E7B">
      <w:pPr>
        <w:pStyle w:val="Sraopastraipa"/>
        <w:widowControl w:val="0"/>
        <w:numPr>
          <w:ilvl w:val="2"/>
          <w:numId w:val="11"/>
        </w:numPr>
        <w:tabs>
          <w:tab w:val="left" w:pos="1134"/>
        </w:tabs>
        <w:ind w:left="0" w:firstLine="710"/>
        <w:jc w:val="both"/>
        <w:rPr>
          <w:b/>
          <w:sz w:val="24"/>
          <w:szCs w:val="24"/>
        </w:rPr>
      </w:pPr>
      <w:r w:rsidRPr="00B74436">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7C5DA0CC" w14:textId="77777777" w:rsidR="00185E7B" w:rsidRPr="00AA63BA" w:rsidRDefault="00185E7B" w:rsidP="00185E7B">
      <w:pPr>
        <w:pStyle w:val="Sraopastraipa"/>
        <w:widowControl w:val="0"/>
        <w:numPr>
          <w:ilvl w:val="2"/>
          <w:numId w:val="11"/>
        </w:numPr>
        <w:tabs>
          <w:tab w:val="left" w:pos="1418"/>
          <w:tab w:val="left" w:pos="1560"/>
        </w:tabs>
        <w:ind w:left="0" w:firstLine="710"/>
        <w:jc w:val="both"/>
        <w:rPr>
          <w:sz w:val="24"/>
          <w:szCs w:val="24"/>
        </w:rPr>
      </w:pPr>
      <w:r w:rsidRPr="00AA63BA">
        <w:rPr>
          <w:sz w:val="24"/>
          <w:szCs w:val="24"/>
        </w:rPr>
        <w:t xml:space="preserve">Sutarties galiojimo laikotarpiu paslaugų įkainiai pagal bendrą kainų lygio kitimą perskaičiuojami (didinami arba mažinami) ne anksčiau kaip praėjus 12 mėnesių nuo Sutarties įsigaliojimo dienos, jei per šį laikotarpį kainų pokytis yra didesnis kaip </w:t>
      </w:r>
      <w:r w:rsidR="00B17666">
        <w:rPr>
          <w:sz w:val="24"/>
          <w:szCs w:val="24"/>
        </w:rPr>
        <w:t>5</w:t>
      </w:r>
      <w:r w:rsidRPr="008B46DE">
        <w:rPr>
          <w:sz w:val="24"/>
          <w:szCs w:val="24"/>
        </w:rPr>
        <w:t xml:space="preserve"> procent</w:t>
      </w:r>
      <w:r w:rsidR="00434D7D" w:rsidRPr="008B46DE">
        <w:rPr>
          <w:sz w:val="24"/>
          <w:szCs w:val="24"/>
        </w:rPr>
        <w:t>ų</w:t>
      </w:r>
      <w:r w:rsidRPr="008B46DE">
        <w:rPr>
          <w:sz w:val="24"/>
          <w:szCs w:val="24"/>
        </w:rPr>
        <w:t>.</w:t>
      </w:r>
      <w:r w:rsidRPr="00AA63BA">
        <w:rPr>
          <w:sz w:val="24"/>
          <w:szCs w:val="24"/>
        </w:rPr>
        <w:t xml:space="preserve"> Kiti perskaičiavimai atliekami kas 12 mėnesių nuo paskutinės atliktos įkainių peržiūros dėl kainų pokyčio. Įkainių perskaičiavimo eiga: </w:t>
      </w:r>
    </w:p>
    <w:p w14:paraId="2EEEA354" w14:textId="77777777" w:rsidR="00185E7B" w:rsidRPr="00B74436" w:rsidRDefault="00185E7B" w:rsidP="00185E7B">
      <w:pPr>
        <w:pStyle w:val="Sraopastraipa"/>
        <w:widowControl w:val="0"/>
        <w:numPr>
          <w:ilvl w:val="3"/>
          <w:numId w:val="11"/>
        </w:numPr>
        <w:tabs>
          <w:tab w:val="left" w:pos="1560"/>
          <w:tab w:val="left" w:pos="1701"/>
        </w:tabs>
        <w:ind w:left="0" w:firstLine="709"/>
        <w:jc w:val="both"/>
        <w:rPr>
          <w:sz w:val="24"/>
          <w:szCs w:val="24"/>
        </w:rPr>
      </w:pPr>
      <w:r w:rsidRPr="00B74436">
        <w:rPr>
          <w:sz w:val="24"/>
          <w:szCs w:val="24"/>
        </w:rPr>
        <w:t>Sutartyje fiksuoti paslaugų įkainiai</w:t>
      </w:r>
      <w:r w:rsidRPr="00B74436">
        <w:rPr>
          <w:rFonts w:eastAsia="Calibri"/>
          <w:sz w:val="24"/>
          <w:szCs w:val="24"/>
        </w:rPr>
        <w:t xml:space="preserve"> (arba papildomame susitarime fiksuoti perskaičiuoti įkainiai) padauginami iš pataisymo daugiklio.</w:t>
      </w:r>
    </w:p>
    <w:p w14:paraId="13FC92AD" w14:textId="77777777" w:rsidR="00185E7B" w:rsidRPr="00B74436" w:rsidRDefault="002E23BD" w:rsidP="00185E7B">
      <w:pPr>
        <w:pStyle w:val="Sraopastraipa"/>
        <w:widowControl w:val="0"/>
        <w:numPr>
          <w:ilvl w:val="3"/>
          <w:numId w:val="11"/>
        </w:numPr>
        <w:tabs>
          <w:tab w:val="left" w:pos="1134"/>
          <w:tab w:val="left" w:pos="1418"/>
          <w:tab w:val="left" w:pos="1560"/>
          <w:tab w:val="left" w:pos="1701"/>
          <w:tab w:val="num" w:pos="2138"/>
        </w:tabs>
        <w:ind w:left="1418"/>
        <w:jc w:val="both"/>
        <w:rPr>
          <w:sz w:val="24"/>
          <w:szCs w:val="24"/>
        </w:rPr>
      </w:pPr>
      <w:r>
        <w:rPr>
          <w:rFonts w:eastAsia="Calibri"/>
          <w:sz w:val="24"/>
          <w:szCs w:val="24"/>
        </w:rPr>
        <w:t xml:space="preserve"> </w:t>
      </w:r>
      <w:r w:rsidR="00185E7B" w:rsidRPr="00B74436">
        <w:rPr>
          <w:rFonts w:eastAsia="Calibri"/>
          <w:sz w:val="24"/>
          <w:szCs w:val="24"/>
        </w:rPr>
        <w:t xml:space="preserve">Pataisymo daugiklis:  </w:t>
      </w:r>
    </w:p>
    <w:p w14:paraId="5B93C36C" w14:textId="77777777" w:rsidR="00185E7B" w:rsidRPr="00B74436" w:rsidRDefault="00185E7B" w:rsidP="00185E7B">
      <w:pPr>
        <w:pStyle w:val="Sraopastraipa"/>
        <w:ind w:left="360"/>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PKIesamas</m:t>
              </m:r>
            </m:num>
            <m:den>
              <m:r>
                <w:rPr>
                  <w:rFonts w:ascii="Cambria Math" w:hAnsi="Cambria Math"/>
                  <w:sz w:val="24"/>
                  <w:szCs w:val="24"/>
                </w:rPr>
                <m:t>PKIbazinis</m:t>
              </m:r>
            </m:den>
          </m:f>
        </m:oMath>
      </m:oMathPara>
    </w:p>
    <w:p w14:paraId="4EBCF880" w14:textId="77777777" w:rsidR="00185E7B" w:rsidRPr="00B74436" w:rsidRDefault="00185E7B" w:rsidP="00185E7B">
      <w:pPr>
        <w:pStyle w:val="Sraopastraipa"/>
        <w:widowControl w:val="0"/>
        <w:tabs>
          <w:tab w:val="left" w:pos="1134"/>
          <w:tab w:val="left" w:pos="1560"/>
        </w:tabs>
        <w:ind w:left="709"/>
        <w:jc w:val="both"/>
        <w:rPr>
          <w:sz w:val="24"/>
          <w:szCs w:val="24"/>
        </w:rPr>
      </w:pPr>
    </w:p>
    <w:p w14:paraId="4296206A" w14:textId="77777777" w:rsidR="00185E7B" w:rsidRPr="00B74436" w:rsidRDefault="00185E7B" w:rsidP="00185E7B">
      <w:pPr>
        <w:autoSpaceDE w:val="0"/>
        <w:autoSpaceDN w:val="0"/>
        <w:spacing w:line="252" w:lineRule="auto"/>
        <w:ind w:firstLine="709"/>
        <w:contextualSpacing/>
        <w:jc w:val="both"/>
      </w:pPr>
      <w:r w:rsidRPr="00B74436">
        <w:lastRenderedPageBreak/>
        <w:t>PKI</w:t>
      </w:r>
      <w:r w:rsidRPr="00B74436">
        <w:rPr>
          <w:vertAlign w:val="subscript"/>
        </w:rPr>
        <w:t>esamas</w:t>
      </w:r>
      <w:r w:rsidRPr="00B74436">
        <w:t xml:space="preserve"> – prašymo perskaičiuoti įkainius pateikimo dieną skelbiamas paskutinis ketvirtinis PKI</w:t>
      </w:r>
    </w:p>
    <w:p w14:paraId="14665B27" w14:textId="77777777" w:rsidR="00185E7B" w:rsidRPr="00B74436" w:rsidRDefault="00185E7B" w:rsidP="00185E7B">
      <w:pPr>
        <w:autoSpaceDE w:val="0"/>
        <w:autoSpaceDN w:val="0"/>
        <w:spacing w:line="254" w:lineRule="auto"/>
        <w:ind w:firstLine="709"/>
        <w:jc w:val="both"/>
      </w:pPr>
      <w:r w:rsidRPr="00B74436">
        <w:t>PKI</w:t>
      </w:r>
      <w:r w:rsidRPr="00B74436">
        <w:rPr>
          <w:vertAlign w:val="subscript"/>
        </w:rPr>
        <w:t xml:space="preserve">bazinis </w:t>
      </w:r>
      <w:r w:rsidRPr="00B74436">
        <w:t>– prieš kalendorinius metus, lyginant su esamo PKI ketvirčiu, apskaičiuotas PKI.</w:t>
      </w:r>
    </w:p>
    <w:p w14:paraId="35C39613" w14:textId="77777777" w:rsidR="00185E7B" w:rsidRPr="00517C04" w:rsidRDefault="00185E7B" w:rsidP="00517C04">
      <w:pPr>
        <w:pStyle w:val="Sraopastraipa"/>
        <w:numPr>
          <w:ilvl w:val="3"/>
          <w:numId w:val="1"/>
        </w:numPr>
        <w:tabs>
          <w:tab w:val="left" w:pos="1560"/>
        </w:tabs>
        <w:ind w:left="0" w:firstLine="709"/>
        <w:jc w:val="both"/>
        <w:rPr>
          <w:color w:val="000000"/>
          <w:sz w:val="24"/>
          <w:szCs w:val="24"/>
        </w:rPr>
      </w:pPr>
      <w:r w:rsidRPr="00B74436">
        <w:rPr>
          <w:rFonts w:eastAsia="Calibri"/>
          <w:sz w:val="24"/>
          <w:szCs w:val="24"/>
        </w:rPr>
        <w:t xml:space="preserve">Esamos ir bazinės kainos indeksų šaltinis – Statistikos departamento duomenų bazės. </w:t>
      </w:r>
      <w:r w:rsidRPr="00B74436">
        <w:rPr>
          <w:rFonts w:eastAsiaTheme="minorHAnsi"/>
          <w:sz w:val="24"/>
          <w:szCs w:val="24"/>
        </w:rPr>
        <w:t xml:space="preserve">Šiuos indeksus galima rasti (žingsniai): </w:t>
      </w:r>
      <w:hyperlink r:id="rId8" w:history="1">
        <w:r w:rsidRPr="00B74436">
          <w:rPr>
            <w:rStyle w:val="Hipersaitas"/>
            <w:rFonts w:eastAsiaTheme="minorHAnsi"/>
            <w:sz w:val="24"/>
            <w:szCs w:val="24"/>
          </w:rPr>
          <w:t>https://osp.stat.gov.lt</w:t>
        </w:r>
      </w:hyperlink>
      <w:r w:rsidRPr="00B74436">
        <w:rPr>
          <w:rFonts w:eastAsiaTheme="minorHAnsi"/>
          <w:sz w:val="24"/>
          <w:szCs w:val="24"/>
        </w:rPr>
        <w:t xml:space="preserve"> </w:t>
      </w:r>
      <w:r w:rsidRPr="00B74436">
        <w:rPr>
          <w:rFonts w:eastAsia="Calibri"/>
          <w:sz w:val="24"/>
          <w:szCs w:val="24"/>
        </w:rPr>
        <w:sym w:font="Wingdings" w:char="F0E0"/>
      </w:r>
      <w:r w:rsidRPr="00B74436">
        <w:rPr>
          <w:rFonts w:eastAsia="Calibri"/>
          <w:sz w:val="24"/>
          <w:szCs w:val="24"/>
        </w:rPr>
        <w:t xml:space="preserve"> </w:t>
      </w:r>
      <w:r w:rsidRPr="00B74436">
        <w:rPr>
          <w:rFonts w:eastAsiaTheme="minorHAnsi"/>
          <w:sz w:val="24"/>
          <w:szCs w:val="24"/>
        </w:rPr>
        <w:t xml:space="preserve">Visi rodikliai </w:t>
      </w:r>
      <w:r w:rsidRPr="00B74436">
        <w:rPr>
          <w:rFonts w:eastAsia="Calibri"/>
          <w:sz w:val="24"/>
          <w:szCs w:val="24"/>
        </w:rPr>
        <w:sym w:font="Wingdings" w:char="F0E0"/>
      </w:r>
      <w:r w:rsidRPr="00B74436">
        <w:rPr>
          <w:rFonts w:eastAsia="Calibri"/>
          <w:sz w:val="24"/>
          <w:szCs w:val="24"/>
        </w:rPr>
        <w:t xml:space="preserve"> </w:t>
      </w:r>
      <w:r w:rsidRPr="00B74436">
        <w:rPr>
          <w:rFonts w:eastAsiaTheme="minorHAnsi"/>
          <w:sz w:val="24"/>
          <w:szCs w:val="24"/>
        </w:rPr>
        <w:t xml:space="preserve">Rodiklių duomenų bazė </w:t>
      </w:r>
      <w:r w:rsidRPr="00B74436">
        <w:rPr>
          <w:rFonts w:eastAsia="Calibri"/>
          <w:sz w:val="24"/>
          <w:szCs w:val="24"/>
        </w:rPr>
        <w:sym w:font="Wingdings" w:char="F0E0"/>
      </w:r>
      <w:r w:rsidRPr="00B74436">
        <w:rPr>
          <w:rFonts w:eastAsia="Calibri"/>
          <w:sz w:val="24"/>
          <w:szCs w:val="24"/>
        </w:rPr>
        <w:t xml:space="preserve"> </w:t>
      </w:r>
      <w:r w:rsidRPr="00B74436">
        <w:rPr>
          <w:rFonts w:eastAsiaTheme="minorHAnsi"/>
          <w:sz w:val="24"/>
          <w:szCs w:val="24"/>
        </w:rPr>
        <w:t xml:space="preserve">Pagal temą </w:t>
      </w:r>
      <w:r w:rsidRPr="00B74436">
        <w:rPr>
          <w:rFonts w:eastAsia="Calibri"/>
          <w:sz w:val="24"/>
          <w:szCs w:val="24"/>
        </w:rPr>
        <w:sym w:font="Wingdings" w:char="F0E0"/>
      </w:r>
      <w:r w:rsidRPr="00B74436">
        <w:rPr>
          <w:rFonts w:eastAsia="Calibri"/>
          <w:sz w:val="24"/>
          <w:szCs w:val="24"/>
        </w:rPr>
        <w:t xml:space="preserve"> </w:t>
      </w:r>
      <w:r w:rsidRPr="00B74436">
        <w:rPr>
          <w:rFonts w:eastAsiaTheme="minorHAnsi"/>
          <w:sz w:val="24"/>
          <w:szCs w:val="24"/>
        </w:rPr>
        <w:t xml:space="preserve">Ūkis ir finansai (makroekonomika) </w:t>
      </w:r>
      <w:r w:rsidRPr="00B74436">
        <w:rPr>
          <w:rFonts w:eastAsia="Calibri"/>
          <w:sz w:val="24"/>
          <w:szCs w:val="24"/>
        </w:rPr>
        <w:sym w:font="Wingdings" w:char="F0E0"/>
      </w:r>
      <w:r w:rsidRPr="00B74436">
        <w:rPr>
          <w:rFonts w:eastAsia="Calibri"/>
          <w:sz w:val="24"/>
          <w:szCs w:val="24"/>
        </w:rPr>
        <w:t xml:space="preserve"> </w:t>
      </w:r>
      <w:r w:rsidRPr="00B74436">
        <w:rPr>
          <w:rFonts w:eastAsiaTheme="minorHAnsi"/>
          <w:sz w:val="24"/>
          <w:szCs w:val="24"/>
        </w:rPr>
        <w:t xml:space="preserve">Kainų indeksai, pokyčiai ir kainos </w:t>
      </w:r>
      <w:r w:rsidRPr="00B74436">
        <w:rPr>
          <w:rFonts w:eastAsia="Calibri"/>
          <w:sz w:val="24"/>
          <w:szCs w:val="24"/>
        </w:rPr>
        <w:sym w:font="Wingdings" w:char="F0E0"/>
      </w:r>
      <w:r w:rsidRPr="00B74436">
        <w:rPr>
          <w:rFonts w:eastAsia="Calibri"/>
          <w:sz w:val="24"/>
          <w:szCs w:val="24"/>
        </w:rPr>
        <w:t xml:space="preserve"> </w:t>
      </w:r>
      <w:r w:rsidR="00517C04" w:rsidRPr="00C852FE">
        <w:rPr>
          <w:color w:val="000000"/>
          <w:sz w:val="24"/>
          <w:szCs w:val="24"/>
        </w:rPr>
        <w:t xml:space="preserve">Ūkio subjektams suteiktų paslaugų kainų indeksai (PKI) ir kainų pokyčiai </w:t>
      </w:r>
      <w:r w:rsidR="00517C04" w:rsidRPr="00C852FE">
        <w:rPr>
          <w:rFonts w:ascii="Wingdings" w:hAnsi="Wingdings"/>
          <w:color w:val="000000"/>
          <w:sz w:val="24"/>
          <w:szCs w:val="24"/>
        </w:rPr>
        <w:t></w:t>
      </w:r>
      <w:r w:rsidR="00517C04" w:rsidRPr="00C852FE">
        <w:rPr>
          <w:color w:val="000000"/>
          <w:sz w:val="24"/>
          <w:szCs w:val="24"/>
        </w:rPr>
        <w:t xml:space="preserve"> Ūkio subjektams suteiktų paslaugų kainų indeksai </w:t>
      </w:r>
      <w:r w:rsidR="00517C04" w:rsidRPr="00C852FE">
        <w:rPr>
          <w:rFonts w:ascii="Wingdings" w:hAnsi="Wingdings"/>
          <w:color w:val="000000"/>
          <w:sz w:val="24"/>
          <w:szCs w:val="24"/>
        </w:rPr>
        <w:t></w:t>
      </w:r>
      <w:r w:rsidR="00517C04" w:rsidRPr="00C852FE">
        <w:rPr>
          <w:color w:val="000000"/>
          <w:sz w:val="24"/>
          <w:szCs w:val="24"/>
        </w:rPr>
        <w:t xml:space="preserve"> Ūkio subjektams suteiktų paslaugų kainų indeksai (20</w:t>
      </w:r>
      <w:r w:rsidR="00517C04">
        <w:rPr>
          <w:color w:val="000000"/>
          <w:sz w:val="24"/>
          <w:szCs w:val="24"/>
        </w:rPr>
        <w:t>21</w:t>
      </w:r>
      <w:r w:rsidR="00517C04" w:rsidRPr="00C852FE">
        <w:rPr>
          <w:color w:val="000000"/>
          <w:sz w:val="24"/>
          <w:szCs w:val="24"/>
        </w:rPr>
        <w:t xml:space="preserve"> m. – 100) </w:t>
      </w:r>
      <w:r w:rsidR="00517C04" w:rsidRPr="00C852FE">
        <w:rPr>
          <w:rFonts w:ascii="Wingdings" w:hAnsi="Wingdings"/>
          <w:color w:val="000000"/>
          <w:sz w:val="24"/>
          <w:szCs w:val="24"/>
        </w:rPr>
        <w:t></w:t>
      </w:r>
      <w:r w:rsidR="00517C04" w:rsidRPr="00C852FE">
        <w:rPr>
          <w:color w:val="000000"/>
          <w:sz w:val="24"/>
          <w:szCs w:val="24"/>
        </w:rPr>
        <w:t xml:space="preserve"> Lentelės parinktys </w:t>
      </w:r>
      <w:r w:rsidR="00517C04" w:rsidRPr="00C852FE">
        <w:rPr>
          <w:rFonts w:ascii="Wingdings" w:hAnsi="Wingdings"/>
          <w:color w:val="000000"/>
          <w:sz w:val="24"/>
          <w:szCs w:val="24"/>
        </w:rPr>
        <w:t></w:t>
      </w:r>
      <w:r w:rsidR="00517C04" w:rsidRPr="00C852FE">
        <w:rPr>
          <w:color w:val="000000"/>
          <w:sz w:val="24"/>
          <w:szCs w:val="24"/>
        </w:rPr>
        <w:t xml:space="preserve"> Valymo veikla </w:t>
      </w:r>
      <w:r w:rsidR="00517C04" w:rsidRPr="00C852FE">
        <w:rPr>
          <w:rFonts w:ascii="Wingdings" w:hAnsi="Wingdings"/>
          <w:color w:val="000000"/>
          <w:sz w:val="24"/>
          <w:szCs w:val="24"/>
        </w:rPr>
        <w:t></w:t>
      </w:r>
      <w:r w:rsidR="00517C04" w:rsidRPr="00574035">
        <w:rPr>
          <w:color w:val="000000"/>
          <w:sz w:val="24"/>
          <w:szCs w:val="24"/>
        </w:rPr>
        <w:t xml:space="preserve"> nurodomas laikotarpis.</w:t>
      </w:r>
    </w:p>
    <w:p w14:paraId="2B612581" w14:textId="77777777" w:rsidR="00B74436" w:rsidRPr="00B74436" w:rsidRDefault="002E23BD" w:rsidP="00CE2F45">
      <w:pPr>
        <w:pStyle w:val="Sraopastraipa"/>
        <w:widowControl w:val="0"/>
        <w:numPr>
          <w:ilvl w:val="2"/>
          <w:numId w:val="11"/>
        </w:numPr>
        <w:tabs>
          <w:tab w:val="left" w:pos="1276"/>
        </w:tabs>
        <w:autoSpaceDE w:val="0"/>
        <w:autoSpaceDN w:val="0"/>
        <w:ind w:left="1134" w:hanging="424"/>
        <w:jc w:val="both"/>
        <w:rPr>
          <w:b/>
          <w:bCs/>
          <w:sz w:val="24"/>
          <w:szCs w:val="24"/>
        </w:rPr>
      </w:pPr>
      <w:r>
        <w:rPr>
          <w:sz w:val="24"/>
          <w:szCs w:val="24"/>
        </w:rPr>
        <w:t xml:space="preserve"> </w:t>
      </w:r>
      <w:r w:rsidR="00185E7B" w:rsidRPr="00B74436">
        <w:rPr>
          <w:sz w:val="24"/>
          <w:szCs w:val="24"/>
        </w:rPr>
        <w:t>Dėl kitų mokesčių pasikeitimo, rinkos kainų pasikeitimo įkainiai neperskaičiuojami.</w:t>
      </w:r>
    </w:p>
    <w:p w14:paraId="48E88E18" w14:textId="77777777" w:rsidR="00185E7B" w:rsidRPr="00B74436" w:rsidRDefault="00185E7B" w:rsidP="00B74436">
      <w:pPr>
        <w:pStyle w:val="Sraopastraipa"/>
        <w:widowControl w:val="0"/>
        <w:numPr>
          <w:ilvl w:val="2"/>
          <w:numId w:val="11"/>
        </w:numPr>
        <w:tabs>
          <w:tab w:val="left" w:pos="710"/>
        </w:tabs>
        <w:autoSpaceDE w:val="0"/>
        <w:autoSpaceDN w:val="0"/>
        <w:ind w:left="0" w:firstLine="709"/>
        <w:jc w:val="both"/>
        <w:rPr>
          <w:b/>
          <w:bCs/>
          <w:sz w:val="24"/>
          <w:szCs w:val="24"/>
        </w:rPr>
      </w:pPr>
      <w:r w:rsidRPr="00B74436">
        <w:rPr>
          <w:sz w:val="24"/>
          <w:szCs w:val="24"/>
        </w:rPr>
        <w:t>Dėl paslaugų įkainių perskaičiavimo suinteresuota Šalis kreipiasi į kitą Šalį el. paštu.</w:t>
      </w:r>
      <w:r w:rsidR="00B74436" w:rsidRPr="00B74436">
        <w:rPr>
          <w:sz w:val="24"/>
          <w:szCs w:val="24"/>
        </w:rPr>
        <w:t xml:space="preserve"> </w:t>
      </w:r>
      <w:r w:rsidRPr="00B74436">
        <w:rPr>
          <w:sz w:val="24"/>
          <w:szCs w:val="24"/>
        </w:rPr>
        <w:t xml:space="preserve">Perskaičiuojami įkainiai įforminami Šalių pasirašomu susitarimu ir taikomi tik toms paslaugoms, kurios bus teikiamos po Šalių pasirašyto susitarimo įsigaliojimo dienos. </w:t>
      </w:r>
    </w:p>
    <w:p w14:paraId="1CA00C75" w14:textId="77777777" w:rsidR="00185E7B" w:rsidRPr="00B74436" w:rsidRDefault="00185E7B" w:rsidP="00185E7B">
      <w:pPr>
        <w:widowControl w:val="0"/>
        <w:numPr>
          <w:ilvl w:val="1"/>
          <w:numId w:val="11"/>
        </w:numPr>
        <w:tabs>
          <w:tab w:val="left" w:pos="1134"/>
        </w:tabs>
        <w:ind w:left="0" w:firstLine="709"/>
        <w:jc w:val="both"/>
      </w:pPr>
      <w:r w:rsidRPr="00B74436">
        <w:t>Vykdant pirkimo Sutartį, preliminarūs paslaugų kiekiai, nurodyti Sutarties 1 priede, gali kisti, tačiau, įsigyjant minėtas paslaugas, pradinės Sutarties vertė negali būti viršijama.</w:t>
      </w:r>
    </w:p>
    <w:p w14:paraId="430AA0E5" w14:textId="77777777" w:rsidR="00185E7B" w:rsidRPr="00B74436" w:rsidRDefault="00185E7B" w:rsidP="00185E7B">
      <w:pPr>
        <w:widowControl w:val="0"/>
        <w:numPr>
          <w:ilvl w:val="1"/>
          <w:numId w:val="11"/>
        </w:numPr>
        <w:tabs>
          <w:tab w:val="left" w:pos="1134"/>
        </w:tabs>
        <w:ind w:left="0" w:firstLine="709"/>
        <w:jc w:val="both"/>
      </w:pPr>
      <w:r w:rsidRPr="00B74436">
        <w:t>Paslaugų teikėjui sumokama už faktinį suteiktų Sutartyje numatytų paslaugų kiekį pagal paslaugų įkainius, neviršijant pradinės Sutarties vertės. Paslaugų kiekiai, viršijantys pradinę Sutarties vertę, gali būti įsigyjami taikant kiekio (apimties) keitimo sąlygas.</w:t>
      </w:r>
    </w:p>
    <w:p w14:paraId="09CB5A78" w14:textId="77777777" w:rsidR="00185E7B" w:rsidRPr="002E23BD" w:rsidRDefault="00185E7B" w:rsidP="00185E7B">
      <w:pPr>
        <w:widowControl w:val="0"/>
        <w:numPr>
          <w:ilvl w:val="1"/>
          <w:numId w:val="11"/>
        </w:numPr>
        <w:tabs>
          <w:tab w:val="left" w:pos="1134"/>
        </w:tabs>
        <w:ind w:left="0" w:firstLine="709"/>
        <w:jc w:val="both"/>
      </w:pPr>
      <w:r w:rsidRPr="002E23BD">
        <w:rPr>
          <w:b/>
        </w:rPr>
        <w:t xml:space="preserve">Pradinės Sutarties vertė </w:t>
      </w:r>
      <w:r w:rsidRPr="002E23BD">
        <w:t xml:space="preserve">lygi maksimaliai Sutarties vykdymui skirtai lėšų sumai be PVM Sutartyje nurodytų paslaugų įsigijimui Paslaugų teikėjo pasiūlyme nurodytais įkainiais </w:t>
      </w:r>
      <w:r w:rsidR="00F9147D" w:rsidRPr="00C852FE">
        <w:rPr>
          <w:color w:val="000000"/>
        </w:rPr>
        <w:t>–</w:t>
      </w:r>
      <w:r w:rsidR="008D69DA" w:rsidRPr="002D3C23">
        <w:t>371 900,</w:t>
      </w:r>
      <w:r w:rsidR="008D69DA" w:rsidRPr="008D69DA">
        <w:t>83 Eur</w:t>
      </w:r>
      <w:r w:rsidR="008D69DA">
        <w:t xml:space="preserve"> </w:t>
      </w:r>
      <w:r w:rsidRPr="002E23BD">
        <w:t>be PVM</w:t>
      </w:r>
      <w:r w:rsidR="00F9147D">
        <w:t>.</w:t>
      </w:r>
    </w:p>
    <w:p w14:paraId="595A68F0" w14:textId="77777777" w:rsidR="00185E7B" w:rsidRPr="00B74436" w:rsidRDefault="00185E7B" w:rsidP="00185E7B">
      <w:pPr>
        <w:widowControl w:val="0"/>
        <w:numPr>
          <w:ilvl w:val="1"/>
          <w:numId w:val="11"/>
        </w:numPr>
        <w:tabs>
          <w:tab w:val="left" w:pos="1134"/>
        </w:tabs>
        <w:ind w:left="0" w:firstLine="709"/>
        <w:jc w:val="both"/>
      </w:pPr>
      <w:r w:rsidRPr="00B74436">
        <w:t>Visos paslaugos, kurias Paslaugų teikėjas suteiks savavališkai, nesilaikydamas Sutartyje, Lietuvos Respublikos teisės aktuose nustatytos tvarkos, t. y. nesuderinus su Paslaugų gavėju, Paslaugų gavėjui jų neįsigijus Lietuvos Respublikos viešųjų pirkimų įstatymo nustatyta tvarka ir dėl tokių paslaugų nesudarius raštiškų susitarimų, Paslaugų teikėjui už tokias paslaugas nebus apmokama.</w:t>
      </w:r>
    </w:p>
    <w:p w14:paraId="7C7893A1" w14:textId="77777777" w:rsidR="00E27733" w:rsidRPr="00185E7B" w:rsidRDefault="00E27733" w:rsidP="00185E7B">
      <w:pPr>
        <w:widowControl w:val="0"/>
        <w:tabs>
          <w:tab w:val="left" w:pos="1134"/>
        </w:tabs>
        <w:jc w:val="both"/>
        <w:rPr>
          <w:b/>
        </w:rPr>
      </w:pPr>
    </w:p>
    <w:p w14:paraId="38C47C87" w14:textId="77777777" w:rsidR="00644D50" w:rsidRPr="00A94595" w:rsidRDefault="00644D50" w:rsidP="00644D50">
      <w:pPr>
        <w:tabs>
          <w:tab w:val="left" w:pos="1134"/>
          <w:tab w:val="left" w:pos="1276"/>
        </w:tabs>
        <w:jc w:val="center"/>
        <w:rPr>
          <w:b/>
          <w:bCs/>
        </w:rPr>
      </w:pPr>
      <w:r w:rsidRPr="005E1389">
        <w:rPr>
          <w:b/>
          <w:bCs/>
        </w:rPr>
        <w:t>II. PRIEVOLIŲ VYKDYMO TERMINAI</w:t>
      </w:r>
    </w:p>
    <w:p w14:paraId="64EA1664" w14:textId="77777777" w:rsidR="00644D50" w:rsidRPr="00A94595" w:rsidRDefault="00644D50" w:rsidP="00644D50">
      <w:pPr>
        <w:tabs>
          <w:tab w:val="num" w:pos="720"/>
          <w:tab w:val="left" w:pos="1134"/>
          <w:tab w:val="left" w:pos="1276"/>
        </w:tabs>
        <w:ind w:firstLine="851"/>
        <w:jc w:val="center"/>
        <w:rPr>
          <w:b/>
        </w:rPr>
      </w:pPr>
    </w:p>
    <w:p w14:paraId="0369E1E2" w14:textId="77777777" w:rsidR="00646A28" w:rsidRDefault="00B0238C" w:rsidP="00646A28">
      <w:pPr>
        <w:pStyle w:val="Sraopastraipa"/>
        <w:numPr>
          <w:ilvl w:val="0"/>
          <w:numId w:val="11"/>
        </w:numPr>
        <w:tabs>
          <w:tab w:val="left" w:pos="1134"/>
        </w:tabs>
        <w:ind w:left="-142" w:firstLine="851"/>
        <w:jc w:val="both"/>
        <w:rPr>
          <w:sz w:val="24"/>
          <w:szCs w:val="24"/>
        </w:rPr>
      </w:pPr>
      <w:r w:rsidRPr="00B0238C">
        <w:rPr>
          <w:rFonts w:eastAsia="TimesNewRomanPS-BoldMT"/>
          <w:sz w:val="24"/>
          <w:szCs w:val="24"/>
        </w:rPr>
        <w:t>LEZ teritorijos Klaipėdoje valymo ir priežiūros</w:t>
      </w:r>
      <w:r w:rsidRPr="00B0238C">
        <w:rPr>
          <w:rFonts w:ascii="TimesNewRomanPS-BoldMT" w:eastAsia="TimesNewRomanPS-BoldMT" w:hAnsiTheme="minorHAnsi" w:cs="TimesNewRomanPS-BoldMT"/>
          <w:sz w:val="26"/>
          <w:szCs w:val="26"/>
        </w:rPr>
        <w:t xml:space="preserve"> </w:t>
      </w:r>
      <w:r w:rsidRPr="00B0238C">
        <w:rPr>
          <w:sz w:val="24"/>
          <w:szCs w:val="24"/>
        </w:rPr>
        <w:t>paslaugos</w:t>
      </w:r>
      <w:r w:rsidRPr="004E484F">
        <w:rPr>
          <w:sz w:val="24"/>
          <w:szCs w:val="24"/>
        </w:rPr>
        <w:t xml:space="preserve"> </w:t>
      </w:r>
      <w:r w:rsidRPr="00EC61D3">
        <w:rPr>
          <w:sz w:val="24"/>
          <w:szCs w:val="24"/>
        </w:rPr>
        <w:t xml:space="preserve">(toliau – </w:t>
      </w:r>
      <w:r w:rsidR="00301A36">
        <w:rPr>
          <w:sz w:val="24"/>
          <w:szCs w:val="24"/>
        </w:rPr>
        <w:t>p</w:t>
      </w:r>
      <w:r>
        <w:rPr>
          <w:sz w:val="24"/>
          <w:szCs w:val="24"/>
        </w:rPr>
        <w:t>aslaugos</w:t>
      </w:r>
      <w:r w:rsidRPr="00EC61D3">
        <w:rPr>
          <w:sz w:val="24"/>
          <w:szCs w:val="24"/>
        </w:rPr>
        <w:t>)</w:t>
      </w:r>
      <w:r>
        <w:rPr>
          <w:sz w:val="24"/>
          <w:szCs w:val="24"/>
        </w:rPr>
        <w:t xml:space="preserve"> </w:t>
      </w:r>
      <w:r w:rsidR="00646A28" w:rsidRPr="004E484F">
        <w:rPr>
          <w:sz w:val="24"/>
          <w:szCs w:val="24"/>
        </w:rPr>
        <w:t xml:space="preserve">turi būti teikiamos 36 mėn. nuo Sutarties įsigaliojimo dienos (vasaros sezonas – nuo balandžio 1 d. iki spalio 31 d., žiemos sezonas – nuo lapkričio 1 d. iki kovo 31 d.). Atskirų paslaugų teikimo terminai </w:t>
      </w:r>
      <w:r w:rsidR="007924FE" w:rsidRPr="00B41A02">
        <w:rPr>
          <w:rFonts w:eastAsiaTheme="minorHAnsi"/>
          <w:sz w:val="24"/>
          <w:szCs w:val="24"/>
        </w:rPr>
        <w:t>ir periodiškumai</w:t>
      </w:r>
      <w:r w:rsidR="007924FE" w:rsidRPr="00B41A02">
        <w:rPr>
          <w:sz w:val="24"/>
          <w:szCs w:val="24"/>
        </w:rPr>
        <w:t xml:space="preserve"> </w:t>
      </w:r>
      <w:r w:rsidR="00646A28" w:rsidRPr="004E484F">
        <w:rPr>
          <w:sz w:val="24"/>
          <w:szCs w:val="24"/>
        </w:rPr>
        <w:t xml:space="preserve">nurodyti </w:t>
      </w:r>
      <w:r w:rsidR="007924FE" w:rsidRPr="00B41A02">
        <w:rPr>
          <w:sz w:val="24"/>
          <w:szCs w:val="24"/>
        </w:rPr>
        <w:t xml:space="preserve">techninėje specifikacijoje </w:t>
      </w:r>
      <w:r w:rsidR="00F640CF">
        <w:rPr>
          <w:rFonts w:eastAsiaTheme="minorHAnsi"/>
          <w:sz w:val="24"/>
          <w:szCs w:val="24"/>
        </w:rPr>
        <w:t xml:space="preserve">(Sutarties 2 priedas). </w:t>
      </w:r>
      <w:r w:rsidRPr="00CE63F2">
        <w:rPr>
          <w:sz w:val="24"/>
          <w:szCs w:val="24"/>
          <w:lang w:val="x-none"/>
        </w:rPr>
        <w:t>Paslaugos negali būti pradėtos teikti, kol nėra gautas Sutarties įvykdymo užtikrinimas.</w:t>
      </w:r>
    </w:p>
    <w:p w14:paraId="100B4FA1" w14:textId="77777777" w:rsidR="00644D50" w:rsidRPr="00FB7064" w:rsidRDefault="00644D50" w:rsidP="00644D50">
      <w:pPr>
        <w:widowControl w:val="0"/>
        <w:tabs>
          <w:tab w:val="left" w:pos="851"/>
          <w:tab w:val="left" w:pos="1134"/>
        </w:tabs>
        <w:jc w:val="both"/>
      </w:pPr>
    </w:p>
    <w:p w14:paraId="1CFA93A1" w14:textId="77777777" w:rsidR="00644D50" w:rsidRPr="00A94595" w:rsidRDefault="00644D50" w:rsidP="00644D50">
      <w:pPr>
        <w:tabs>
          <w:tab w:val="left" w:pos="0"/>
          <w:tab w:val="left" w:pos="1134"/>
          <w:tab w:val="left" w:pos="1276"/>
        </w:tabs>
        <w:jc w:val="center"/>
        <w:rPr>
          <w:bCs/>
        </w:rPr>
      </w:pPr>
      <w:r w:rsidRPr="006B3EDC">
        <w:rPr>
          <w:b/>
          <w:bCs/>
        </w:rPr>
        <w:t>III. ATSISKAITYMAI IR MOKĖJIMAI</w:t>
      </w:r>
    </w:p>
    <w:p w14:paraId="53FE4D8C" w14:textId="77777777" w:rsidR="00644D50" w:rsidRPr="004455D4" w:rsidRDefault="00644D50" w:rsidP="004455D4">
      <w:pPr>
        <w:tabs>
          <w:tab w:val="left" w:pos="0"/>
          <w:tab w:val="left" w:pos="1134"/>
          <w:tab w:val="left" w:pos="1276"/>
        </w:tabs>
        <w:jc w:val="both"/>
        <w:rPr>
          <w:bCs/>
        </w:rPr>
      </w:pPr>
    </w:p>
    <w:p w14:paraId="5DF1C754" w14:textId="77777777" w:rsidR="00644D50" w:rsidRPr="004455D4" w:rsidRDefault="00644D50" w:rsidP="004455D4">
      <w:pPr>
        <w:pStyle w:val="Sraopastraipa"/>
        <w:widowControl w:val="0"/>
        <w:numPr>
          <w:ilvl w:val="0"/>
          <w:numId w:val="11"/>
        </w:numPr>
        <w:tabs>
          <w:tab w:val="left" w:pos="851"/>
          <w:tab w:val="left" w:pos="993"/>
          <w:tab w:val="left" w:pos="1134"/>
        </w:tabs>
        <w:suppressAutoHyphens/>
        <w:autoSpaceDN w:val="0"/>
        <w:ind w:left="0" w:firstLine="719"/>
        <w:jc w:val="both"/>
        <w:rPr>
          <w:sz w:val="24"/>
          <w:szCs w:val="24"/>
        </w:rPr>
      </w:pPr>
      <w:r w:rsidRPr="004455D4">
        <w:rPr>
          <w:sz w:val="24"/>
          <w:szCs w:val="24"/>
        </w:rPr>
        <w:t>Mokėjimai Paslaugų teikėjui už suteiktas paslaugas atliekami ne vėliau kaip per 30 kalendorinių dienų nuo dokumentų, patvirtinančių suteiktas paslaugas (sąskaitos faktūros, Šalių pasirašyto suteiktų paslaugų priėmimo–perdavimo akto), gavimo dienos</w:t>
      </w:r>
      <w:r w:rsidR="00B743D4">
        <w:rPr>
          <w:sz w:val="24"/>
          <w:szCs w:val="24"/>
        </w:rPr>
        <w:t>.</w:t>
      </w:r>
    </w:p>
    <w:p w14:paraId="1F78C8B2" w14:textId="77777777" w:rsidR="004455D4" w:rsidRPr="004455D4" w:rsidRDefault="00644D50" w:rsidP="004455D4">
      <w:pPr>
        <w:pStyle w:val="Sraopastraipa"/>
        <w:widowControl w:val="0"/>
        <w:numPr>
          <w:ilvl w:val="0"/>
          <w:numId w:val="11"/>
        </w:numPr>
        <w:tabs>
          <w:tab w:val="left" w:pos="633"/>
          <w:tab w:val="left" w:pos="993"/>
        </w:tabs>
        <w:suppressAutoHyphens/>
        <w:autoSpaceDN w:val="0"/>
        <w:ind w:left="0" w:firstLine="709"/>
        <w:jc w:val="both"/>
        <w:rPr>
          <w:sz w:val="24"/>
          <w:szCs w:val="24"/>
        </w:rPr>
      </w:pPr>
      <w:r w:rsidRPr="004455D4">
        <w:rPr>
          <w:sz w:val="24"/>
          <w:szCs w:val="24"/>
        </w:rPr>
        <w:t>Paslaugų teikėjas įsipareigoja Paslaugų gavėjui pateikti sąskaitas atsiskaitymams su Paslaugų teikėju. Jeigu Sutartį pasirašo tiekėjų grupė, atsiskaitymas vykdomas su pagrindiniu partneriu, tokiu atveju sąskaitas Paslaugų gavėjui įsipareigoja teikti pagrindinis partneris. Visos Paslaugų teikėjo sąskaitos apmokėti turi būti pateikiamos Paslaugų gavėjui tik elektroniniu būdu:</w:t>
      </w:r>
    </w:p>
    <w:p w14:paraId="77B80CB5" w14:textId="77777777" w:rsidR="00CE10C2" w:rsidRPr="00C00FC2" w:rsidRDefault="004455D4" w:rsidP="00C00FC2">
      <w:pPr>
        <w:pStyle w:val="Sraopastraipa"/>
        <w:widowControl w:val="0"/>
        <w:numPr>
          <w:ilvl w:val="1"/>
          <w:numId w:val="11"/>
        </w:numPr>
        <w:tabs>
          <w:tab w:val="left" w:pos="284"/>
          <w:tab w:val="left" w:pos="993"/>
        </w:tabs>
        <w:suppressAutoHyphens/>
        <w:autoSpaceDN w:val="0"/>
        <w:ind w:left="0" w:firstLine="633"/>
        <w:jc w:val="both"/>
        <w:rPr>
          <w:sz w:val="24"/>
          <w:szCs w:val="24"/>
        </w:rPr>
      </w:pPr>
      <w:r w:rsidRPr="004455D4">
        <w:rPr>
          <w:sz w:val="24"/>
          <w:szCs w:val="24"/>
        </w:rPr>
        <w:t xml:space="preserve"> </w:t>
      </w:r>
      <w:r w:rsidR="00CE10C2" w:rsidRPr="00CE10C2">
        <w:rPr>
          <w:color w:val="000000"/>
          <w:sz w:val="24"/>
          <w:szCs w:val="24"/>
        </w:rPr>
        <w:t>naudojantis Sąskaitų administravimo bendrąja informacine sistema (SABIS). Teikiant sąskaitas per SABIS, privaloma nurodyti sutarties, pagal kurią išrašoma sąskaita, numerį;</w:t>
      </w:r>
    </w:p>
    <w:p w14:paraId="6ACC76DC" w14:textId="77777777" w:rsidR="00C00FC2" w:rsidRPr="00C00FC2" w:rsidRDefault="004455D4" w:rsidP="00C00FC2">
      <w:pPr>
        <w:pStyle w:val="Sraopastraipa"/>
        <w:widowControl w:val="0"/>
        <w:numPr>
          <w:ilvl w:val="1"/>
          <w:numId w:val="11"/>
        </w:numPr>
        <w:tabs>
          <w:tab w:val="left" w:pos="633"/>
          <w:tab w:val="left" w:pos="993"/>
        </w:tabs>
        <w:suppressAutoHyphens/>
        <w:autoSpaceDN w:val="0"/>
        <w:ind w:left="0" w:firstLine="633"/>
        <w:jc w:val="both"/>
        <w:rPr>
          <w:sz w:val="24"/>
          <w:szCs w:val="24"/>
        </w:rPr>
      </w:pPr>
      <w:r w:rsidRPr="004455D4">
        <w:rPr>
          <w:sz w:val="24"/>
          <w:szCs w:val="24"/>
        </w:rPr>
        <w:t xml:space="preserve"> </w:t>
      </w:r>
      <w:r w:rsidR="00644D50" w:rsidRPr="004455D4">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r w:rsidRPr="004455D4">
        <w:rPr>
          <w:sz w:val="24"/>
          <w:szCs w:val="24"/>
        </w:rPr>
        <w:t xml:space="preserve"> </w:t>
      </w:r>
    </w:p>
    <w:p w14:paraId="40F8C08C" w14:textId="77777777" w:rsidR="00644D50" w:rsidRPr="004455D4" w:rsidRDefault="00E06D56" w:rsidP="004455D4">
      <w:pPr>
        <w:pStyle w:val="Sraopastraipa"/>
        <w:widowControl w:val="0"/>
        <w:numPr>
          <w:ilvl w:val="1"/>
          <w:numId w:val="11"/>
        </w:numPr>
        <w:tabs>
          <w:tab w:val="left" w:pos="633"/>
          <w:tab w:val="left" w:pos="993"/>
        </w:tabs>
        <w:suppressAutoHyphens/>
        <w:autoSpaceDN w:val="0"/>
        <w:ind w:left="0" w:firstLine="633"/>
        <w:jc w:val="both"/>
        <w:rPr>
          <w:sz w:val="24"/>
          <w:szCs w:val="24"/>
        </w:rPr>
      </w:pPr>
      <w:r>
        <w:rPr>
          <w:sz w:val="24"/>
          <w:szCs w:val="24"/>
        </w:rPr>
        <w:t xml:space="preserve"> </w:t>
      </w:r>
      <w:r w:rsidR="00644D50" w:rsidRPr="004455D4">
        <w:rPr>
          <w:sz w:val="24"/>
          <w:szCs w:val="24"/>
        </w:rPr>
        <w:t xml:space="preserve">Paslaugų gavėjas elektronines sąskaitas faktūras priima ir apdoroja naudodamasis </w:t>
      </w:r>
      <w:r w:rsidR="00C00FC2" w:rsidRPr="00C00FC2">
        <w:rPr>
          <w:color w:val="000000"/>
          <w:sz w:val="24"/>
          <w:szCs w:val="24"/>
        </w:rPr>
        <w:t>SABIS</w:t>
      </w:r>
      <w:r w:rsidR="00644D50" w:rsidRPr="004455D4">
        <w:rPr>
          <w:sz w:val="24"/>
          <w:szCs w:val="24"/>
        </w:rPr>
        <w:t xml:space="preserve">, </w:t>
      </w:r>
      <w:r w:rsidR="00644D50" w:rsidRPr="004455D4">
        <w:rPr>
          <w:sz w:val="24"/>
          <w:szCs w:val="24"/>
        </w:rPr>
        <w:lastRenderedPageBreak/>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C6A490E" w14:textId="77777777" w:rsidR="00B8231E" w:rsidRDefault="00644D50" w:rsidP="00B8231E">
      <w:pPr>
        <w:pStyle w:val="Sraopastraipa"/>
        <w:numPr>
          <w:ilvl w:val="0"/>
          <w:numId w:val="11"/>
        </w:numPr>
        <w:tabs>
          <w:tab w:val="left" w:pos="993"/>
        </w:tabs>
        <w:ind w:left="0" w:firstLine="709"/>
        <w:jc w:val="both"/>
        <w:rPr>
          <w:sz w:val="24"/>
          <w:szCs w:val="24"/>
        </w:rPr>
      </w:pPr>
      <w:r w:rsidRPr="004455D4">
        <w:rPr>
          <w:sz w:val="24"/>
          <w:szCs w:val="24"/>
        </w:rPr>
        <w:t>Paslaugų gavėjas gali atsiskaityti tiesiogiai su subteikėju (-ais), nurodytu (-ais) Sutartyje, vykdančiu (-iais)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sudaroma trišalė sutartis tarp Paslaugų gavėjo, Paslaugų teikėjo ir subteikėjo dėl tiesioginio atsiskaitymo galimybės, Paslaugų teikėjas įsipareigoja Paslaugų gavėjui pateikti sąskaitą dėl tiesioginio atsiskaitymo su subteikėju.</w:t>
      </w:r>
    </w:p>
    <w:p w14:paraId="61F60B5B" w14:textId="74051C33" w:rsidR="00644D50" w:rsidRPr="00B8231E" w:rsidRDefault="00644D50" w:rsidP="00B8231E">
      <w:pPr>
        <w:pStyle w:val="Sraopastraipa"/>
        <w:numPr>
          <w:ilvl w:val="0"/>
          <w:numId w:val="11"/>
        </w:numPr>
        <w:tabs>
          <w:tab w:val="left" w:pos="993"/>
        </w:tabs>
        <w:ind w:left="0" w:firstLine="709"/>
        <w:jc w:val="both"/>
        <w:rPr>
          <w:sz w:val="24"/>
          <w:szCs w:val="24"/>
        </w:rPr>
      </w:pPr>
      <w:r w:rsidRPr="00B8231E">
        <w:rPr>
          <w:b/>
          <w:sz w:val="24"/>
          <w:szCs w:val="24"/>
        </w:rPr>
        <w:t>Finansavimo šaltinis</w:t>
      </w:r>
      <w:r w:rsidRPr="00B8231E">
        <w:rPr>
          <w:sz w:val="24"/>
          <w:szCs w:val="24"/>
        </w:rPr>
        <w:t xml:space="preserve">: </w:t>
      </w:r>
      <w:r w:rsidR="00B8231E" w:rsidRPr="00B8231E">
        <w:rPr>
          <w:color w:val="000000"/>
          <w:sz w:val="24"/>
          <w:szCs w:val="24"/>
        </w:rPr>
        <w:t>Savivaldybės biudžeto lėšos (SB), Miesto infrastruktūros objektų priežiūros ir modernizavimo programos Nr.007 priemonė 007-01-01-20 „Savivaldybei priskirtų teritorijų sanitarinis valymas, parkų, skverų, žaliųjų plotų želdinimas ir aplinkotvarka“.</w:t>
      </w:r>
    </w:p>
    <w:p w14:paraId="371E99B8" w14:textId="77777777" w:rsidR="00644D50" w:rsidRDefault="00644D50" w:rsidP="00644D50">
      <w:pPr>
        <w:pStyle w:val="Sraopastraipa"/>
        <w:ind w:left="-10" w:firstLine="720"/>
        <w:jc w:val="both"/>
        <w:rPr>
          <w:sz w:val="24"/>
          <w:szCs w:val="24"/>
        </w:rPr>
      </w:pPr>
    </w:p>
    <w:p w14:paraId="2BFC04C2" w14:textId="77777777" w:rsidR="00644D50" w:rsidRPr="003C2A60" w:rsidRDefault="00644D50" w:rsidP="00644D50">
      <w:pPr>
        <w:tabs>
          <w:tab w:val="left" w:pos="993"/>
          <w:tab w:val="left" w:pos="1134"/>
          <w:tab w:val="left" w:pos="1276"/>
        </w:tabs>
        <w:ind w:left="-10" w:firstLine="720"/>
        <w:jc w:val="center"/>
        <w:rPr>
          <w:b/>
        </w:rPr>
      </w:pPr>
      <w:r w:rsidRPr="003C2A60">
        <w:rPr>
          <w:b/>
        </w:rPr>
        <w:t>IV. ŠALIŲ ĮSIPAREIGOJIMAI</w:t>
      </w:r>
    </w:p>
    <w:p w14:paraId="7E4F42F1" w14:textId="77777777" w:rsidR="00644D50" w:rsidRPr="003C2A60" w:rsidRDefault="00644D50" w:rsidP="00644D50">
      <w:pPr>
        <w:tabs>
          <w:tab w:val="left" w:pos="993"/>
          <w:tab w:val="left" w:pos="1134"/>
          <w:tab w:val="left" w:pos="1276"/>
        </w:tabs>
        <w:ind w:left="-10" w:firstLine="720"/>
        <w:jc w:val="both"/>
        <w:rPr>
          <w:b/>
        </w:rPr>
      </w:pPr>
    </w:p>
    <w:p w14:paraId="41C807CB" w14:textId="77777777" w:rsidR="00644D50" w:rsidRPr="000D5635" w:rsidRDefault="00644D50" w:rsidP="000D5635">
      <w:pPr>
        <w:pStyle w:val="Sraopastraipa"/>
        <w:widowControl w:val="0"/>
        <w:numPr>
          <w:ilvl w:val="0"/>
          <w:numId w:val="11"/>
        </w:numPr>
        <w:tabs>
          <w:tab w:val="left" w:pos="851"/>
          <w:tab w:val="left" w:pos="1134"/>
          <w:tab w:val="left" w:pos="1276"/>
        </w:tabs>
        <w:ind w:left="993" w:hanging="284"/>
        <w:jc w:val="both"/>
        <w:rPr>
          <w:color w:val="000000"/>
          <w:sz w:val="24"/>
          <w:szCs w:val="24"/>
        </w:rPr>
      </w:pPr>
      <w:r w:rsidRPr="000D5635">
        <w:rPr>
          <w:b/>
          <w:color w:val="000000"/>
          <w:sz w:val="24"/>
          <w:szCs w:val="24"/>
        </w:rPr>
        <w:t>Paslaugų gavėjas įsipareigoja:</w:t>
      </w:r>
    </w:p>
    <w:p w14:paraId="31DFD47C" w14:textId="77777777" w:rsidR="000D5635" w:rsidRPr="000D5635" w:rsidRDefault="00644D50" w:rsidP="000D5635">
      <w:pPr>
        <w:pStyle w:val="Sraopastraipa"/>
        <w:widowControl w:val="0"/>
        <w:numPr>
          <w:ilvl w:val="1"/>
          <w:numId w:val="11"/>
        </w:numPr>
        <w:tabs>
          <w:tab w:val="left" w:pos="851"/>
          <w:tab w:val="left" w:pos="993"/>
          <w:tab w:val="left" w:pos="1134"/>
          <w:tab w:val="left" w:pos="1276"/>
        </w:tabs>
        <w:ind w:left="-10" w:firstLine="719"/>
        <w:contextualSpacing w:val="0"/>
        <w:jc w:val="both"/>
        <w:rPr>
          <w:color w:val="000000"/>
          <w:sz w:val="24"/>
          <w:szCs w:val="24"/>
        </w:rPr>
      </w:pPr>
      <w:r w:rsidRPr="000D5635">
        <w:rPr>
          <w:color w:val="000000"/>
          <w:sz w:val="24"/>
          <w:szCs w:val="24"/>
        </w:rPr>
        <w:t>sudaryti Paslaugų teikėjui visas sąlygas, suteikti informaciją ar dokumentus, reikalingus Sutartyje numatytoms paslaugoms suteikti;</w:t>
      </w:r>
    </w:p>
    <w:p w14:paraId="72E75570" w14:textId="77777777" w:rsidR="000D5635" w:rsidRPr="000D5635" w:rsidRDefault="00644D50" w:rsidP="000D5635">
      <w:pPr>
        <w:pStyle w:val="Sraopastraipa"/>
        <w:widowControl w:val="0"/>
        <w:numPr>
          <w:ilvl w:val="1"/>
          <w:numId w:val="11"/>
        </w:numPr>
        <w:tabs>
          <w:tab w:val="left" w:pos="851"/>
          <w:tab w:val="left" w:pos="993"/>
          <w:tab w:val="left" w:pos="1134"/>
          <w:tab w:val="left" w:pos="1276"/>
        </w:tabs>
        <w:ind w:left="-10" w:firstLine="719"/>
        <w:contextualSpacing w:val="0"/>
        <w:jc w:val="both"/>
        <w:rPr>
          <w:color w:val="000000"/>
          <w:sz w:val="24"/>
          <w:szCs w:val="24"/>
        </w:rPr>
      </w:pPr>
      <w:r w:rsidRPr="000D5635">
        <w:rPr>
          <w:sz w:val="24"/>
          <w:szCs w:val="24"/>
        </w:rPr>
        <w:t>įvertinti suteiktas paslaugas bei pranešti Paslaugų teikėjui apie paslaugos priėmimą arba atsisakymą priimti, arba reikalavimą ištaisyti trūkumus;</w:t>
      </w:r>
    </w:p>
    <w:p w14:paraId="2FC592F7" w14:textId="77777777" w:rsidR="00644D50" w:rsidRPr="000D5635" w:rsidRDefault="00644D50" w:rsidP="000D5635">
      <w:pPr>
        <w:pStyle w:val="Sraopastraipa"/>
        <w:widowControl w:val="0"/>
        <w:numPr>
          <w:ilvl w:val="1"/>
          <w:numId w:val="11"/>
        </w:numPr>
        <w:tabs>
          <w:tab w:val="left" w:pos="851"/>
          <w:tab w:val="left" w:pos="993"/>
          <w:tab w:val="left" w:pos="1134"/>
          <w:tab w:val="left" w:pos="1276"/>
        </w:tabs>
        <w:ind w:left="-10" w:firstLine="719"/>
        <w:contextualSpacing w:val="0"/>
        <w:jc w:val="both"/>
        <w:rPr>
          <w:color w:val="000000"/>
          <w:sz w:val="24"/>
          <w:szCs w:val="24"/>
        </w:rPr>
      </w:pPr>
      <w:r w:rsidRPr="000D5635">
        <w:rPr>
          <w:sz w:val="24"/>
          <w:szCs w:val="24"/>
        </w:rPr>
        <w:t>priimti ir sumokėti už tinkamai ir laiku suteiktas paslaugas Sutartyje nustatytais terminais ir tvarka</w:t>
      </w:r>
      <w:r w:rsidRPr="000D5635">
        <w:t>.</w:t>
      </w:r>
    </w:p>
    <w:p w14:paraId="49A3C926" w14:textId="77777777" w:rsidR="00644D50" w:rsidRPr="00D8090E" w:rsidRDefault="00644D50" w:rsidP="000D5635">
      <w:pPr>
        <w:widowControl w:val="0"/>
        <w:numPr>
          <w:ilvl w:val="0"/>
          <w:numId w:val="11"/>
        </w:numPr>
        <w:tabs>
          <w:tab w:val="left" w:pos="851"/>
          <w:tab w:val="left" w:pos="1134"/>
        </w:tabs>
        <w:ind w:left="709" w:firstLine="0"/>
        <w:jc w:val="both"/>
      </w:pPr>
      <w:r w:rsidRPr="00D8090E">
        <w:rPr>
          <w:b/>
          <w:color w:val="000000"/>
        </w:rPr>
        <w:t>Paslaugų gavėjas turi teisę:</w:t>
      </w:r>
      <w:r w:rsidRPr="00D8090E">
        <w:rPr>
          <w:color w:val="000000"/>
        </w:rPr>
        <w:t xml:space="preserve"> </w:t>
      </w:r>
    </w:p>
    <w:p w14:paraId="2B689238" w14:textId="77777777" w:rsidR="000D694C" w:rsidRPr="00D4638A" w:rsidRDefault="000D5635" w:rsidP="000D694C">
      <w:pPr>
        <w:pStyle w:val="Sraopastraipa"/>
        <w:widowControl w:val="0"/>
        <w:numPr>
          <w:ilvl w:val="1"/>
          <w:numId w:val="11"/>
        </w:numPr>
        <w:tabs>
          <w:tab w:val="left" w:pos="851"/>
          <w:tab w:val="left" w:pos="1276"/>
          <w:tab w:val="left" w:pos="1620"/>
        </w:tabs>
        <w:ind w:left="0" w:firstLine="709"/>
        <w:contextualSpacing w:val="0"/>
        <w:jc w:val="both"/>
        <w:rPr>
          <w:sz w:val="24"/>
          <w:szCs w:val="24"/>
        </w:rPr>
      </w:pPr>
      <w:r w:rsidRPr="00DF76CF">
        <w:rPr>
          <w:sz w:val="24"/>
          <w:szCs w:val="24"/>
        </w:rPr>
        <w:t xml:space="preserve">reikalauti, </w:t>
      </w:r>
      <w:r w:rsidRPr="00BB2AF6">
        <w:rPr>
          <w:sz w:val="24"/>
          <w:szCs w:val="24"/>
        </w:rPr>
        <w:t>kad Paslaugų teikėjas paslaugas teiktų pagal Sutartį, įskaitant ir jos priedus, teisės aktų reikalavimus. Jeigu Paslaugų teikėjas nukrypsta nuo Sutarties (įskaitant jos prie</w:t>
      </w:r>
      <w:r w:rsidRPr="00DF76CF">
        <w:rPr>
          <w:sz w:val="24"/>
          <w:szCs w:val="24"/>
        </w:rPr>
        <w:t xml:space="preserve">dus), </w:t>
      </w:r>
      <w:r w:rsidRPr="00DF76CF">
        <w:rPr>
          <w:color w:val="000000"/>
          <w:sz w:val="24"/>
          <w:szCs w:val="24"/>
        </w:rPr>
        <w:t xml:space="preserve">ar nesilaiko bet kokių </w:t>
      </w:r>
      <w:r w:rsidRPr="00DF76CF">
        <w:rPr>
          <w:sz w:val="24"/>
          <w:szCs w:val="24"/>
        </w:rPr>
        <w:t>Paslaugų teikėj</w:t>
      </w:r>
      <w:r w:rsidRPr="00DF76CF">
        <w:rPr>
          <w:color w:val="000000"/>
          <w:sz w:val="24"/>
          <w:szCs w:val="24"/>
        </w:rPr>
        <w:t xml:space="preserve">o </w:t>
      </w:r>
      <w:r w:rsidRPr="00D36AC0">
        <w:rPr>
          <w:color w:val="000000"/>
          <w:sz w:val="24"/>
          <w:szCs w:val="24"/>
        </w:rPr>
        <w:t xml:space="preserve">prisiimtų įsipareigojimų, Paslaugų gavėjas turi teisę raštu reikalauti šalinti trūkumus, nepriimti nekokybiškai suteiktų paslaugų ir nemokėti už netinkamai suteiktas paslaugas iki nustatytų paslaugų trūkumų pašalinimo arba pašalinti trūkumus trečiųjų </w:t>
      </w:r>
      <w:r w:rsidRPr="00D4638A">
        <w:rPr>
          <w:color w:val="000000"/>
          <w:sz w:val="24"/>
          <w:szCs w:val="24"/>
        </w:rPr>
        <w:t xml:space="preserve">asmenų pagalba </w:t>
      </w:r>
      <w:r w:rsidRPr="00D4638A">
        <w:rPr>
          <w:sz w:val="24"/>
          <w:szCs w:val="24"/>
        </w:rPr>
        <w:t xml:space="preserve">Paslaugų teikėjo </w:t>
      </w:r>
      <w:r w:rsidRPr="00D4638A">
        <w:rPr>
          <w:color w:val="000000"/>
          <w:sz w:val="24"/>
          <w:szCs w:val="24"/>
        </w:rPr>
        <w:t>sąskaita;</w:t>
      </w:r>
    </w:p>
    <w:p w14:paraId="65BE38E5" w14:textId="77777777" w:rsidR="000D694C" w:rsidRPr="00D4638A" w:rsidRDefault="000D694C" w:rsidP="000D694C">
      <w:pPr>
        <w:pStyle w:val="Sraopastraipa"/>
        <w:widowControl w:val="0"/>
        <w:numPr>
          <w:ilvl w:val="1"/>
          <w:numId w:val="11"/>
        </w:numPr>
        <w:tabs>
          <w:tab w:val="left" w:pos="851"/>
          <w:tab w:val="left" w:pos="1276"/>
          <w:tab w:val="left" w:pos="1620"/>
        </w:tabs>
        <w:ind w:left="0" w:firstLine="709"/>
        <w:contextualSpacing w:val="0"/>
        <w:jc w:val="both"/>
        <w:rPr>
          <w:sz w:val="32"/>
          <w:szCs w:val="32"/>
        </w:rPr>
      </w:pPr>
      <w:r w:rsidRPr="00D4638A">
        <w:rPr>
          <w:rFonts w:eastAsiaTheme="minorHAnsi"/>
          <w:color w:val="000000"/>
          <w:sz w:val="24"/>
          <w:szCs w:val="24"/>
        </w:rPr>
        <w:t xml:space="preserve">nustatyti ir tvirtinti teritorijų valomus plotus, laiką ir periodiškumą, keisti teikiamų paslaugų periodiškumą (didinti ir (ar) mažinti); </w:t>
      </w:r>
    </w:p>
    <w:p w14:paraId="4D999F21" w14:textId="77777777" w:rsidR="002F3CBC" w:rsidRPr="002F3CBC" w:rsidRDefault="00644D50" w:rsidP="002F3CBC">
      <w:pPr>
        <w:pStyle w:val="Sraopastraipa"/>
        <w:widowControl w:val="0"/>
        <w:numPr>
          <w:ilvl w:val="1"/>
          <w:numId w:val="11"/>
        </w:numPr>
        <w:tabs>
          <w:tab w:val="left" w:pos="851"/>
          <w:tab w:val="left" w:pos="1276"/>
          <w:tab w:val="left" w:pos="1620"/>
        </w:tabs>
        <w:ind w:left="-10" w:firstLine="719"/>
        <w:contextualSpacing w:val="0"/>
        <w:jc w:val="both"/>
        <w:rPr>
          <w:sz w:val="24"/>
          <w:szCs w:val="24"/>
        </w:rPr>
      </w:pPr>
      <w:r w:rsidRPr="002C3005">
        <w:rPr>
          <w:rFonts w:eastAsiaTheme="minorHAnsi"/>
          <w:sz w:val="24"/>
          <w:szCs w:val="24"/>
        </w:rPr>
        <w:t xml:space="preserve">gauti informaciją apie paslaugų teikimo eigą, </w:t>
      </w:r>
      <w:r w:rsidRPr="002C3005">
        <w:rPr>
          <w:sz w:val="24"/>
          <w:szCs w:val="24"/>
        </w:rPr>
        <w:t xml:space="preserve">duoti nurodymus Paslaugų teikėjui ir reikalauti jų vykdymo, jei paslaugų teikimo eigoje sistemingai pažeidžiami </w:t>
      </w:r>
      <w:r w:rsidRPr="003C16F0">
        <w:rPr>
          <w:sz w:val="24"/>
          <w:szCs w:val="24"/>
        </w:rPr>
        <w:t>Sutartyje ir jos prieduose nurodyti reikalavimai;</w:t>
      </w:r>
    </w:p>
    <w:p w14:paraId="197A8B15" w14:textId="77777777" w:rsidR="00850A17" w:rsidRPr="00850A17" w:rsidRDefault="00850A17" w:rsidP="00850A17">
      <w:pPr>
        <w:pStyle w:val="Sraopastraipa"/>
        <w:widowControl w:val="0"/>
        <w:numPr>
          <w:ilvl w:val="1"/>
          <w:numId w:val="11"/>
        </w:numPr>
        <w:tabs>
          <w:tab w:val="left" w:pos="851"/>
          <w:tab w:val="left" w:pos="1276"/>
          <w:tab w:val="left" w:pos="1620"/>
        </w:tabs>
        <w:ind w:left="-10" w:firstLine="719"/>
        <w:contextualSpacing w:val="0"/>
        <w:jc w:val="both"/>
        <w:rPr>
          <w:sz w:val="32"/>
          <w:szCs w:val="32"/>
        </w:rPr>
      </w:pPr>
      <w:r w:rsidRPr="00850A17">
        <w:rPr>
          <w:sz w:val="24"/>
          <w:szCs w:val="24"/>
        </w:rPr>
        <w:t>Sutarties vykdymo metu preliminarius perkamų paslaugų kiekius, nurodytus Sutarties 1 priede, mažinti iki Sutarties 1 p. nurodytos minimaliai perkamos sumos ir (ar) didinti juos, neviršijant Sutartyje nurodytos pradinės Sutarties vertės.</w:t>
      </w:r>
    </w:p>
    <w:p w14:paraId="0D367328" w14:textId="77777777" w:rsidR="00644D50" w:rsidRPr="00A02688" w:rsidRDefault="00644D50" w:rsidP="000D5635">
      <w:pPr>
        <w:widowControl w:val="0"/>
        <w:numPr>
          <w:ilvl w:val="0"/>
          <w:numId w:val="11"/>
        </w:numPr>
        <w:tabs>
          <w:tab w:val="left" w:pos="851"/>
          <w:tab w:val="left" w:pos="1134"/>
          <w:tab w:val="left" w:pos="1276"/>
        </w:tabs>
        <w:ind w:left="0" w:firstLine="709"/>
        <w:jc w:val="both"/>
      </w:pPr>
      <w:r w:rsidRPr="00A02688">
        <w:rPr>
          <w:b/>
        </w:rPr>
        <w:t>Paslaugų teikėjas įsipareigoja</w:t>
      </w:r>
      <w:r w:rsidRPr="00A02688">
        <w:t>:</w:t>
      </w:r>
    </w:p>
    <w:p w14:paraId="7CEC86CA" w14:textId="77777777" w:rsidR="00383DFD" w:rsidRPr="00383DFD" w:rsidRDefault="00383DFD" w:rsidP="00383DFD">
      <w:pPr>
        <w:pStyle w:val="Sraopastraipa"/>
        <w:widowControl w:val="0"/>
        <w:numPr>
          <w:ilvl w:val="1"/>
          <w:numId w:val="11"/>
        </w:numPr>
        <w:tabs>
          <w:tab w:val="left" w:pos="851"/>
          <w:tab w:val="left" w:pos="993"/>
          <w:tab w:val="left" w:pos="1276"/>
          <w:tab w:val="left" w:pos="1418"/>
        </w:tabs>
        <w:ind w:left="0" w:firstLine="709"/>
        <w:jc w:val="both"/>
        <w:rPr>
          <w:sz w:val="24"/>
          <w:szCs w:val="24"/>
        </w:rPr>
      </w:pPr>
      <w:bookmarkStart w:id="2" w:name="_Hlk130663879"/>
      <w:r w:rsidRPr="00383DFD">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383DFD">
        <w:rPr>
          <w:color w:val="000000"/>
          <w:sz w:val="24"/>
          <w:szCs w:val="24"/>
        </w:rPr>
        <w:t>visu Sutarties vykdymo metu</w:t>
      </w:r>
      <w:r w:rsidRPr="00383DFD">
        <w:rPr>
          <w:sz w:val="24"/>
          <w:szCs w:val="24"/>
        </w:rPr>
        <w:t xml:space="preserve">, taip pat apie naujus subteikėjus, </w:t>
      </w:r>
      <w:r w:rsidRPr="00383DFD">
        <w:rPr>
          <w:color w:val="000000"/>
          <w:sz w:val="24"/>
          <w:szCs w:val="24"/>
        </w:rPr>
        <w:t>kuriuos jis ketina pasitelkti vėliau</w:t>
      </w:r>
      <w:bookmarkEnd w:id="2"/>
      <w:r w:rsidRPr="00383DFD">
        <w:rPr>
          <w:sz w:val="24"/>
          <w:szCs w:val="24"/>
        </w:rPr>
        <w:t>;</w:t>
      </w:r>
    </w:p>
    <w:p w14:paraId="18FBFB9B" w14:textId="77777777" w:rsidR="00644D50" w:rsidRPr="00D82626" w:rsidRDefault="00644D50" w:rsidP="00D520B4">
      <w:pPr>
        <w:pStyle w:val="Sraopastraipa"/>
        <w:widowControl w:val="0"/>
        <w:numPr>
          <w:ilvl w:val="1"/>
          <w:numId w:val="11"/>
        </w:numPr>
        <w:tabs>
          <w:tab w:val="left" w:pos="851"/>
          <w:tab w:val="left" w:pos="993"/>
          <w:tab w:val="left" w:pos="1276"/>
          <w:tab w:val="left" w:pos="1418"/>
        </w:tabs>
        <w:ind w:left="-10" w:firstLine="719"/>
        <w:jc w:val="both"/>
        <w:rPr>
          <w:sz w:val="24"/>
          <w:szCs w:val="24"/>
        </w:rPr>
      </w:pPr>
      <w:r w:rsidRPr="00F9305D">
        <w:rPr>
          <w:sz w:val="24"/>
          <w:szCs w:val="24"/>
        </w:rPr>
        <w:t>paslaugas suteikti už Sutartyje nurodytą kainą. Jeigu Sutarčiai tinkamai įvykdyti yra būtina suteikti tam tikras</w:t>
      </w:r>
      <w:r w:rsidRPr="0084103D">
        <w:rPr>
          <w:sz w:val="24"/>
          <w:szCs w:val="24"/>
        </w:rPr>
        <w:t xml:space="preserve"> paslaugas, kurias, sudarydamas šią Sutartį, būtų numatęs kiekvienas profesionalus ir protingas </w:t>
      </w:r>
      <w:r>
        <w:rPr>
          <w:sz w:val="24"/>
          <w:szCs w:val="24"/>
        </w:rPr>
        <w:t>Paslaugų teikėjas</w:t>
      </w:r>
      <w:r w:rsidRPr="0084103D">
        <w:rPr>
          <w:sz w:val="24"/>
          <w:szCs w:val="24"/>
        </w:rPr>
        <w:t>, tačiau Paslaugų teikėjas jų nenumatė ir neįtraukė į kainą, tai šias paslaugas Paslaug</w:t>
      </w:r>
      <w:r>
        <w:rPr>
          <w:sz w:val="24"/>
          <w:szCs w:val="24"/>
        </w:rPr>
        <w:t xml:space="preserve">ų </w:t>
      </w:r>
      <w:r w:rsidRPr="0084103D">
        <w:rPr>
          <w:sz w:val="24"/>
          <w:szCs w:val="24"/>
        </w:rPr>
        <w:t>teikėjas įsipareigoja suteikti savo sąskaita</w:t>
      </w:r>
      <w:r w:rsidRPr="00D82626">
        <w:rPr>
          <w:sz w:val="24"/>
          <w:szCs w:val="24"/>
        </w:rPr>
        <w:t>;</w:t>
      </w:r>
    </w:p>
    <w:p w14:paraId="15F0257B" w14:textId="77777777" w:rsidR="00644D50" w:rsidRPr="004950D1" w:rsidRDefault="00644D50" w:rsidP="00D520B4">
      <w:pPr>
        <w:pStyle w:val="Sraopastraipa"/>
        <w:widowControl w:val="0"/>
        <w:numPr>
          <w:ilvl w:val="1"/>
          <w:numId w:val="11"/>
        </w:numPr>
        <w:tabs>
          <w:tab w:val="left" w:pos="851"/>
          <w:tab w:val="left" w:pos="993"/>
          <w:tab w:val="left" w:pos="1276"/>
          <w:tab w:val="left" w:pos="1418"/>
        </w:tabs>
        <w:ind w:left="-10" w:firstLine="719"/>
        <w:jc w:val="both"/>
        <w:rPr>
          <w:sz w:val="24"/>
          <w:szCs w:val="24"/>
        </w:rPr>
      </w:pPr>
      <w:r w:rsidRPr="007E1AF3">
        <w:rPr>
          <w:sz w:val="24"/>
          <w:szCs w:val="24"/>
        </w:rPr>
        <w:t xml:space="preserve">teikti paslaugas pagal Sutartį, įskaitant ir jos priedus, kaip įmanoma rūpestingai bei efektyviai, </w:t>
      </w:r>
      <w:r w:rsidRPr="007E1AF3">
        <w:rPr>
          <w:color w:val="000000" w:themeColor="text1"/>
          <w:sz w:val="24"/>
          <w:szCs w:val="24"/>
        </w:rPr>
        <w:t>laikantis</w:t>
      </w:r>
      <w:r>
        <w:rPr>
          <w:color w:val="000000" w:themeColor="text1"/>
          <w:sz w:val="24"/>
          <w:szCs w:val="24"/>
        </w:rPr>
        <w:t xml:space="preserve"> perkamas paslaugas reglamentuojančių</w:t>
      </w:r>
      <w:r w:rsidRPr="007E1AF3">
        <w:rPr>
          <w:color w:val="000000" w:themeColor="text1"/>
          <w:sz w:val="24"/>
          <w:szCs w:val="24"/>
        </w:rPr>
        <w:t xml:space="preserve"> Lietuvos Respublikos teisės aktų galiojančių </w:t>
      </w:r>
      <w:r w:rsidRPr="004950D1">
        <w:rPr>
          <w:sz w:val="24"/>
          <w:szCs w:val="24"/>
        </w:rPr>
        <w:t>reikalavimų;</w:t>
      </w:r>
    </w:p>
    <w:p w14:paraId="38DA8DB1" w14:textId="63518D9C" w:rsidR="00644D50" w:rsidRPr="00F5205E" w:rsidRDefault="00644D50" w:rsidP="00D520B4">
      <w:pPr>
        <w:numPr>
          <w:ilvl w:val="1"/>
          <w:numId w:val="11"/>
        </w:numPr>
        <w:tabs>
          <w:tab w:val="left" w:pos="851"/>
          <w:tab w:val="left" w:pos="993"/>
          <w:tab w:val="left" w:pos="1276"/>
          <w:tab w:val="left" w:pos="1418"/>
          <w:tab w:val="left" w:pos="1560"/>
          <w:tab w:val="left" w:pos="1701"/>
        </w:tabs>
        <w:ind w:left="-10" w:firstLine="719"/>
        <w:jc w:val="both"/>
      </w:pPr>
      <w:r w:rsidRPr="004950D1">
        <w:lastRenderedPageBreak/>
        <w:t xml:space="preserve">savarankiškai </w:t>
      </w:r>
      <w:r w:rsidRPr="00F5205E">
        <w:t>apsirūpinti materialiniais ištekliais</w:t>
      </w:r>
      <w:r w:rsidR="00757BB4">
        <w:t xml:space="preserve"> </w:t>
      </w:r>
      <w:r w:rsidR="00757BB4" w:rsidRPr="00757BB4">
        <w:t>(visa technika / įranga, darbo jėga ir kt.)</w:t>
      </w:r>
      <w:r w:rsidRPr="00757BB4">
        <w:t>, reikalingais Sutartyje numatytoms paslaugoms suteikti;</w:t>
      </w:r>
    </w:p>
    <w:p w14:paraId="337A8702" w14:textId="77777777" w:rsidR="00644D50" w:rsidRDefault="00644D50" w:rsidP="00D520B4">
      <w:pPr>
        <w:numPr>
          <w:ilvl w:val="1"/>
          <w:numId w:val="11"/>
        </w:numPr>
        <w:tabs>
          <w:tab w:val="left" w:pos="851"/>
          <w:tab w:val="left" w:pos="993"/>
          <w:tab w:val="left" w:pos="1276"/>
          <w:tab w:val="left" w:pos="1418"/>
          <w:tab w:val="left" w:pos="1560"/>
          <w:tab w:val="left" w:pos="1701"/>
        </w:tabs>
        <w:ind w:left="-10" w:firstLine="719"/>
        <w:jc w:val="both"/>
      </w:pPr>
      <w:r w:rsidRPr="00F5205E">
        <w:t>užtikrinti, kad Paslaugų teikėjas ir bet kurie asmenys, veikiantys jo vardu, yra gavę visus būtinus leidimus, kvalifikacijos dokumentus, leidžiančius užsiimti šioje Sutartyje nustatyta veikla, kuri yra Paslaugų teikėjo sutartinių įsipareigojimų dalis</w:t>
      </w:r>
      <w:r>
        <w:t>. J</w:t>
      </w:r>
      <w:r w:rsidRPr="004950D1">
        <w:t>eigu Paslaugų teikėjo kvalifikacija dėl teisės verstis atitinkama veikla nebuvo tikrinama arba tikrinama ne visa apimtimi, Paslaugų teikėjas įsipareigoja, kad Sutartį vykdys tik tokią teisę turintys asmenys;</w:t>
      </w:r>
    </w:p>
    <w:p w14:paraId="7E9A2B0B" w14:textId="77777777" w:rsidR="00644D50" w:rsidRPr="00D82626" w:rsidRDefault="00644D50" w:rsidP="00D520B4">
      <w:pPr>
        <w:pStyle w:val="Sraopastraipa"/>
        <w:widowControl w:val="0"/>
        <w:numPr>
          <w:ilvl w:val="1"/>
          <w:numId w:val="11"/>
        </w:numPr>
        <w:tabs>
          <w:tab w:val="left" w:pos="851"/>
          <w:tab w:val="left" w:pos="993"/>
          <w:tab w:val="left" w:pos="1276"/>
          <w:tab w:val="left" w:pos="1418"/>
          <w:tab w:val="left" w:pos="1560"/>
        </w:tabs>
        <w:ind w:left="-10" w:firstLine="719"/>
        <w:jc w:val="both"/>
        <w:rPr>
          <w:sz w:val="24"/>
          <w:szCs w:val="24"/>
        </w:rPr>
      </w:pPr>
      <w:r w:rsidRPr="00D82626">
        <w:rPr>
          <w:sz w:val="24"/>
          <w:szCs w:val="24"/>
        </w:rPr>
        <w:t>savo sąskaita ir laiku nedelsdamas ištaisyti netikslumus ir pašalinti pagrįstus trūkumus, kuriuos nurodo Paslaugų gavėjas;</w:t>
      </w:r>
    </w:p>
    <w:p w14:paraId="7B724498" w14:textId="77777777" w:rsidR="00644D50" w:rsidRPr="00911231" w:rsidRDefault="00644D50" w:rsidP="00D520B4">
      <w:pPr>
        <w:pStyle w:val="Sraopastraipa"/>
        <w:widowControl w:val="0"/>
        <w:numPr>
          <w:ilvl w:val="1"/>
          <w:numId w:val="11"/>
        </w:numPr>
        <w:tabs>
          <w:tab w:val="left" w:pos="851"/>
          <w:tab w:val="left" w:pos="993"/>
          <w:tab w:val="left" w:pos="1276"/>
          <w:tab w:val="left" w:pos="1418"/>
          <w:tab w:val="left" w:pos="1560"/>
          <w:tab w:val="left" w:pos="1843"/>
        </w:tabs>
        <w:ind w:left="-10" w:firstLine="719"/>
        <w:contextualSpacing w:val="0"/>
        <w:jc w:val="both"/>
        <w:rPr>
          <w:sz w:val="24"/>
          <w:szCs w:val="24"/>
        </w:rPr>
      </w:pPr>
      <w:r w:rsidRPr="00DC1856">
        <w:rPr>
          <w:sz w:val="24"/>
          <w:szCs w:val="24"/>
        </w:rPr>
        <w:t>atsakyti už ūkio subjektų, kurių pajėgumais remiamasi, ir (ar) subteikėjų prisiimtus įsipareigojimus</w:t>
      </w:r>
      <w:r>
        <w:rPr>
          <w:sz w:val="24"/>
          <w:szCs w:val="24"/>
        </w:rPr>
        <w:t xml:space="preserve"> (jeigu </w:t>
      </w:r>
      <w:r w:rsidRPr="00911231">
        <w:rPr>
          <w:sz w:val="24"/>
          <w:szCs w:val="24"/>
        </w:rPr>
        <w:t>tokie pasitelkiami), jų įvykdytų įsipareigojimų kokybę ar padarytą žalą;</w:t>
      </w:r>
    </w:p>
    <w:p w14:paraId="69BE884E" w14:textId="77777777" w:rsidR="00644D50" w:rsidRPr="00911231" w:rsidRDefault="00644D50" w:rsidP="00D520B4">
      <w:pPr>
        <w:pStyle w:val="Sraopastraipa"/>
        <w:widowControl w:val="0"/>
        <w:numPr>
          <w:ilvl w:val="1"/>
          <w:numId w:val="11"/>
        </w:numPr>
        <w:tabs>
          <w:tab w:val="left" w:pos="851"/>
          <w:tab w:val="left" w:pos="993"/>
          <w:tab w:val="left" w:pos="1276"/>
          <w:tab w:val="left" w:pos="1418"/>
          <w:tab w:val="left" w:pos="1560"/>
        </w:tabs>
        <w:ind w:left="-10" w:firstLine="719"/>
        <w:contextualSpacing w:val="0"/>
        <w:jc w:val="both"/>
        <w:rPr>
          <w:sz w:val="24"/>
          <w:szCs w:val="24"/>
        </w:rPr>
      </w:pPr>
      <w:r w:rsidRPr="00911231">
        <w:rPr>
          <w:sz w:val="24"/>
          <w:szCs w:val="24"/>
        </w:rPr>
        <w:t>atlyginti Paslaugų gavėjo nuostolius, atsiradusius dėl Paslaugų teikėjo kaltės – dėl sutartinių įsipareigojimų nevykdymo, netinkamo vykdymo, normatyvinių dokumentų reikalavimų pažeidimo;</w:t>
      </w:r>
    </w:p>
    <w:p w14:paraId="4D8019BD" w14:textId="77777777" w:rsidR="00644D50" w:rsidRPr="00F5205E" w:rsidRDefault="00644D50" w:rsidP="00D520B4">
      <w:pPr>
        <w:pStyle w:val="Sraopastraipa"/>
        <w:widowControl w:val="0"/>
        <w:numPr>
          <w:ilvl w:val="1"/>
          <w:numId w:val="11"/>
        </w:numPr>
        <w:tabs>
          <w:tab w:val="left" w:pos="851"/>
          <w:tab w:val="left" w:pos="993"/>
          <w:tab w:val="left" w:pos="1276"/>
          <w:tab w:val="left" w:pos="1418"/>
          <w:tab w:val="left" w:pos="1560"/>
        </w:tabs>
        <w:ind w:left="-10" w:firstLine="719"/>
        <w:contextualSpacing w:val="0"/>
        <w:jc w:val="both"/>
        <w:rPr>
          <w:sz w:val="24"/>
          <w:szCs w:val="24"/>
        </w:rPr>
      </w:pPr>
      <w:r w:rsidRPr="00911231">
        <w:rPr>
          <w:sz w:val="24"/>
          <w:szCs w:val="24"/>
        </w:rPr>
        <w:t>vykdyti visus teisėtus</w:t>
      </w:r>
      <w:r w:rsidRPr="00F5205E">
        <w:rPr>
          <w:sz w:val="24"/>
          <w:szCs w:val="24"/>
        </w:rPr>
        <w:t xml:space="preserve"> ir neprieštaraujančius Sutarties nuostatoms raštiškus Paslaugų gavėjo nurodymus, susijusius su Sutarties vykdymu;</w:t>
      </w:r>
    </w:p>
    <w:p w14:paraId="466835BC" w14:textId="77777777" w:rsidR="00644D50" w:rsidRPr="00F5205E" w:rsidRDefault="00644D50" w:rsidP="00D520B4">
      <w:pPr>
        <w:pStyle w:val="Sraopastraipa"/>
        <w:widowControl w:val="0"/>
        <w:numPr>
          <w:ilvl w:val="1"/>
          <w:numId w:val="11"/>
        </w:numPr>
        <w:tabs>
          <w:tab w:val="left" w:pos="851"/>
          <w:tab w:val="left" w:pos="993"/>
          <w:tab w:val="left" w:pos="1276"/>
          <w:tab w:val="left" w:pos="1418"/>
          <w:tab w:val="left" w:pos="1560"/>
          <w:tab w:val="left" w:pos="1620"/>
          <w:tab w:val="left" w:pos="1843"/>
        </w:tabs>
        <w:ind w:left="-10" w:firstLine="719"/>
        <w:contextualSpacing w:val="0"/>
        <w:jc w:val="both"/>
        <w:rPr>
          <w:sz w:val="24"/>
          <w:szCs w:val="24"/>
        </w:rPr>
      </w:pPr>
      <w:r w:rsidRPr="00F5205E">
        <w:rPr>
          <w:sz w:val="24"/>
          <w:szCs w:val="24"/>
        </w:rPr>
        <w:t xml:space="preserve">nedelsdamas raštu informuoti Paslaugų gavėją apie </w:t>
      </w:r>
      <w:r w:rsidRPr="00911231">
        <w:rPr>
          <w:sz w:val="24"/>
          <w:szCs w:val="24"/>
        </w:rPr>
        <w:t>bet kurias aplinkybes, trukdančias ar galinčias sutrukdyti Paslaugų teikėjui tinkamai suteikti paslaugas nustatytais terminais;</w:t>
      </w:r>
    </w:p>
    <w:p w14:paraId="26E2517A" w14:textId="77777777" w:rsidR="00644D50" w:rsidRPr="00F5205E" w:rsidRDefault="00644D50" w:rsidP="00D520B4">
      <w:pPr>
        <w:widowControl w:val="0"/>
        <w:numPr>
          <w:ilvl w:val="1"/>
          <w:numId w:val="11"/>
        </w:numPr>
        <w:tabs>
          <w:tab w:val="left" w:pos="851"/>
          <w:tab w:val="left" w:pos="993"/>
          <w:tab w:val="left" w:pos="1276"/>
          <w:tab w:val="left" w:pos="1418"/>
          <w:tab w:val="left" w:pos="1560"/>
          <w:tab w:val="left" w:pos="1620"/>
          <w:tab w:val="left" w:pos="1843"/>
        </w:tabs>
        <w:ind w:left="-10" w:firstLine="719"/>
        <w:jc w:val="both"/>
      </w:pPr>
      <w:r w:rsidRPr="00F5205E">
        <w:t>tinkamai vykdyti kitus įsipareigojimus, numatytus Sutartyje ir galiojančiuose teisės aktuose;</w:t>
      </w:r>
    </w:p>
    <w:p w14:paraId="535C898A" w14:textId="77777777" w:rsidR="00644D50" w:rsidRPr="00F5205E" w:rsidRDefault="00644D50" w:rsidP="00D520B4">
      <w:pPr>
        <w:pStyle w:val="Sraopastraipa"/>
        <w:widowControl w:val="0"/>
        <w:numPr>
          <w:ilvl w:val="1"/>
          <w:numId w:val="11"/>
        </w:numPr>
        <w:tabs>
          <w:tab w:val="left" w:pos="851"/>
          <w:tab w:val="left" w:pos="993"/>
          <w:tab w:val="left" w:pos="1276"/>
          <w:tab w:val="left" w:pos="1418"/>
          <w:tab w:val="left" w:pos="1560"/>
          <w:tab w:val="left" w:pos="1620"/>
          <w:tab w:val="left" w:pos="1701"/>
        </w:tabs>
        <w:ind w:left="-10" w:firstLine="719"/>
        <w:contextualSpacing w:val="0"/>
        <w:jc w:val="both"/>
        <w:rPr>
          <w:sz w:val="24"/>
          <w:szCs w:val="24"/>
        </w:rPr>
      </w:pPr>
      <w:r w:rsidRPr="00F5205E">
        <w:rPr>
          <w:sz w:val="24"/>
          <w:szCs w:val="24"/>
        </w:rPr>
        <w:t>jei Paslaugų teikėjas yra tiekėjų grupė, veikianti pagal jungtinės veiklos sutartį, tokiu atveju jungtinės veiklos partneriai įsipareigoja solidariai atsakyti Paslaugų gavėjui už Sutarties vykdymą.</w:t>
      </w:r>
    </w:p>
    <w:p w14:paraId="20155345" w14:textId="77777777" w:rsidR="00644D50" w:rsidRPr="00F5205E" w:rsidRDefault="00644D50" w:rsidP="009A1E8B">
      <w:pPr>
        <w:pStyle w:val="Pagrindinistekstas"/>
        <w:widowControl w:val="0"/>
        <w:numPr>
          <w:ilvl w:val="0"/>
          <w:numId w:val="11"/>
        </w:numPr>
        <w:tabs>
          <w:tab w:val="left" w:pos="851"/>
          <w:tab w:val="left" w:pos="1134"/>
          <w:tab w:val="left" w:pos="1276"/>
        </w:tabs>
        <w:suppressAutoHyphens/>
        <w:ind w:left="0" w:firstLine="709"/>
        <w:rPr>
          <w:rFonts w:ascii="Times New Roman" w:hAnsi="Times New Roman"/>
          <w:b/>
          <w:szCs w:val="24"/>
        </w:rPr>
      </w:pPr>
      <w:r w:rsidRPr="00F5205E">
        <w:rPr>
          <w:rFonts w:ascii="Times New Roman" w:hAnsi="Times New Roman"/>
          <w:b/>
          <w:szCs w:val="24"/>
        </w:rPr>
        <w:t>Paslaugų teikėjas turi teisę:</w:t>
      </w:r>
    </w:p>
    <w:p w14:paraId="6D283343" w14:textId="77777777" w:rsidR="00644D50" w:rsidRPr="00F5205E" w:rsidRDefault="00644D50" w:rsidP="00865B71">
      <w:pPr>
        <w:pStyle w:val="Pagrindinistekstas"/>
        <w:widowControl w:val="0"/>
        <w:numPr>
          <w:ilvl w:val="1"/>
          <w:numId w:val="11"/>
        </w:numPr>
        <w:tabs>
          <w:tab w:val="left" w:pos="851"/>
          <w:tab w:val="left" w:pos="1276"/>
          <w:tab w:val="left" w:pos="1620"/>
        </w:tabs>
        <w:suppressAutoHyphens/>
        <w:ind w:hanging="7306"/>
        <w:rPr>
          <w:rFonts w:ascii="Times New Roman" w:hAnsi="Times New Roman"/>
          <w:szCs w:val="24"/>
        </w:rPr>
      </w:pPr>
      <w:r w:rsidRPr="00F5205E">
        <w:rPr>
          <w:rFonts w:ascii="Times New Roman" w:hAnsi="Times New Roman"/>
          <w:szCs w:val="24"/>
        </w:rPr>
        <w:t>naudotis Lietuvos Respublikos įstatymuose numatytomis Paslaugų teikėjo teisėmis;</w:t>
      </w:r>
    </w:p>
    <w:p w14:paraId="3A439032" w14:textId="77777777" w:rsidR="00644D50" w:rsidRPr="00F9305D" w:rsidRDefault="00644D50" w:rsidP="00865B71">
      <w:pPr>
        <w:pStyle w:val="Pagrindinistekstas"/>
        <w:widowControl w:val="0"/>
        <w:numPr>
          <w:ilvl w:val="1"/>
          <w:numId w:val="11"/>
        </w:numPr>
        <w:tabs>
          <w:tab w:val="left" w:pos="851"/>
          <w:tab w:val="left" w:pos="1276"/>
          <w:tab w:val="left" w:pos="1620"/>
          <w:tab w:val="left" w:pos="1843"/>
        </w:tabs>
        <w:suppressAutoHyphens/>
        <w:ind w:left="0" w:firstLine="709"/>
        <w:rPr>
          <w:rFonts w:ascii="Times New Roman" w:hAnsi="Times New Roman"/>
          <w:szCs w:val="24"/>
        </w:rPr>
      </w:pPr>
      <w:r w:rsidRPr="00F5205E">
        <w:rPr>
          <w:rFonts w:ascii="Times New Roman" w:hAnsi="Times New Roman"/>
          <w:szCs w:val="24"/>
        </w:rPr>
        <w:t xml:space="preserve">gauti apmokėjimą už </w:t>
      </w:r>
      <w:r>
        <w:rPr>
          <w:rFonts w:ascii="Times New Roman" w:hAnsi="Times New Roman"/>
          <w:szCs w:val="24"/>
        </w:rPr>
        <w:t xml:space="preserve">tinkamai ir laiku suteiktas </w:t>
      </w:r>
      <w:r w:rsidRPr="00F5205E">
        <w:rPr>
          <w:rFonts w:ascii="Times New Roman" w:hAnsi="Times New Roman"/>
          <w:szCs w:val="24"/>
        </w:rPr>
        <w:t>paslaugas pagal Sutartyje nustatytas sąlygas ir tvarką.</w:t>
      </w:r>
      <w:bookmarkStart w:id="3" w:name="_Hlk139875884"/>
    </w:p>
    <w:bookmarkEnd w:id="3"/>
    <w:p w14:paraId="4CFF9592" w14:textId="77777777" w:rsidR="00644D50" w:rsidRDefault="00644D50" w:rsidP="00644D50">
      <w:pPr>
        <w:tabs>
          <w:tab w:val="left" w:pos="1134"/>
          <w:tab w:val="num" w:pos="1260"/>
          <w:tab w:val="left" w:pos="1418"/>
        </w:tabs>
        <w:ind w:firstLine="709"/>
        <w:jc w:val="center"/>
        <w:rPr>
          <w:b/>
          <w:bCs/>
        </w:rPr>
      </w:pPr>
    </w:p>
    <w:p w14:paraId="0419DFDA" w14:textId="77777777" w:rsidR="00644D50" w:rsidRPr="003C2A60" w:rsidRDefault="00644D50" w:rsidP="00644D50">
      <w:pPr>
        <w:tabs>
          <w:tab w:val="left" w:pos="1134"/>
          <w:tab w:val="num" w:pos="1260"/>
          <w:tab w:val="left" w:pos="1418"/>
        </w:tabs>
        <w:jc w:val="center"/>
        <w:rPr>
          <w:b/>
        </w:rPr>
      </w:pPr>
      <w:r w:rsidRPr="003C2A60">
        <w:rPr>
          <w:b/>
          <w:bCs/>
        </w:rPr>
        <w:t xml:space="preserve">V. </w:t>
      </w:r>
      <w:r w:rsidRPr="003C2A60">
        <w:rPr>
          <w:b/>
        </w:rPr>
        <w:t>ŠALIŲ ATSAKOMYBĖ</w:t>
      </w:r>
    </w:p>
    <w:p w14:paraId="6FAD718E" w14:textId="77777777" w:rsidR="002C2BEC" w:rsidRDefault="002C2BEC" w:rsidP="002C2BEC">
      <w:pPr>
        <w:jc w:val="both"/>
        <w:rPr>
          <w:b/>
          <w:bCs/>
          <w:sz w:val="22"/>
          <w:szCs w:val="22"/>
        </w:rPr>
      </w:pPr>
      <w:bookmarkStart w:id="4" w:name="_Hlk161302648"/>
    </w:p>
    <w:p w14:paraId="6BEA39BD" w14:textId="77777777" w:rsidR="00830241" w:rsidRPr="00F933F5" w:rsidRDefault="00830241" w:rsidP="00830241">
      <w:pPr>
        <w:numPr>
          <w:ilvl w:val="0"/>
          <w:numId w:val="11"/>
        </w:numPr>
        <w:tabs>
          <w:tab w:val="left" w:pos="1134"/>
        </w:tabs>
        <w:ind w:left="993" w:hanging="284"/>
        <w:jc w:val="both"/>
        <w:rPr>
          <w:b/>
        </w:rPr>
      </w:pPr>
      <w:r>
        <w:rPr>
          <w:b/>
        </w:rPr>
        <w:t>Sutarties įvykdymo u</w:t>
      </w:r>
      <w:r w:rsidRPr="00F933F5">
        <w:rPr>
          <w:b/>
        </w:rPr>
        <w:t>žtikrinima</w:t>
      </w:r>
      <w:r>
        <w:rPr>
          <w:b/>
        </w:rPr>
        <w:t>s</w:t>
      </w:r>
      <w:r w:rsidRPr="00F933F5">
        <w:rPr>
          <w:b/>
        </w:rPr>
        <w:t>:</w:t>
      </w:r>
    </w:p>
    <w:p w14:paraId="13B5E9E5" w14:textId="77777777" w:rsidR="00830241" w:rsidRDefault="00830241" w:rsidP="00830241">
      <w:pPr>
        <w:pStyle w:val="Sraopastraipa"/>
        <w:numPr>
          <w:ilvl w:val="1"/>
          <w:numId w:val="11"/>
        </w:numPr>
        <w:tabs>
          <w:tab w:val="left" w:pos="1276"/>
          <w:tab w:val="left" w:pos="1418"/>
          <w:tab w:val="left" w:pos="1560"/>
        </w:tabs>
        <w:ind w:left="0" w:firstLine="709"/>
        <w:jc w:val="both"/>
        <w:rPr>
          <w:b/>
          <w:sz w:val="24"/>
          <w:szCs w:val="24"/>
        </w:rPr>
      </w:pPr>
      <w:bookmarkStart w:id="5" w:name="_Hlk180749428"/>
      <w:bookmarkStart w:id="6" w:name="part_030e6c6c64ba4f96a23474e439d1b80c"/>
      <w:r w:rsidRPr="00E305E9">
        <w:rPr>
          <w:sz w:val="24"/>
          <w:szCs w:val="24"/>
        </w:rPr>
        <w:t xml:space="preserve">Paslaugų teikėjas ne vėliau kaip </w:t>
      </w:r>
      <w:r w:rsidRPr="00E305E9">
        <w:rPr>
          <w:b/>
          <w:sz w:val="24"/>
          <w:szCs w:val="24"/>
        </w:rPr>
        <w:t>per</w:t>
      </w:r>
      <w:r>
        <w:rPr>
          <w:b/>
          <w:sz w:val="24"/>
          <w:szCs w:val="24"/>
        </w:rPr>
        <w:t xml:space="preserve"> 10 </w:t>
      </w:r>
      <w:r w:rsidRPr="00E305E9">
        <w:rPr>
          <w:b/>
          <w:sz w:val="24"/>
          <w:szCs w:val="24"/>
        </w:rPr>
        <w:t>darbo dien</w:t>
      </w:r>
      <w:r>
        <w:rPr>
          <w:b/>
          <w:sz w:val="24"/>
          <w:szCs w:val="24"/>
        </w:rPr>
        <w:t xml:space="preserve">ų </w:t>
      </w:r>
      <w:r w:rsidRPr="00E305E9">
        <w:rPr>
          <w:sz w:val="24"/>
          <w:szCs w:val="24"/>
        </w:rPr>
        <w:t xml:space="preserve">nuo Sutarties pasirašymo dienos </w:t>
      </w:r>
      <w:r w:rsidRPr="00E305E9">
        <w:rPr>
          <w:b/>
          <w:sz w:val="24"/>
          <w:szCs w:val="24"/>
        </w:rPr>
        <w:t>privalo pateikti</w:t>
      </w:r>
      <w:r w:rsidRPr="00E305E9">
        <w:rPr>
          <w:sz w:val="24"/>
          <w:szCs w:val="24"/>
        </w:rPr>
        <w:t xml:space="preserve"> </w:t>
      </w:r>
      <w:r w:rsidRPr="00E305E9">
        <w:rPr>
          <w:b/>
          <w:sz w:val="24"/>
          <w:szCs w:val="24"/>
        </w:rPr>
        <w:t>Sutarties įvykdymo užtikrinimą</w:t>
      </w:r>
      <w:r w:rsidR="00EF11FB">
        <w:rPr>
          <w:b/>
          <w:sz w:val="24"/>
          <w:szCs w:val="24"/>
        </w:rPr>
        <w:t xml:space="preserve"> </w:t>
      </w:r>
      <w:r w:rsidRPr="00E305E9">
        <w:rPr>
          <w:sz w:val="24"/>
          <w:szCs w:val="24"/>
        </w:rPr>
        <w:t xml:space="preserve">– pirmo pareikalavimo Lietuvoje ar užsienyje registruoto banko garantiją ar draudimo bendrovės laidavimo raštą - </w:t>
      </w:r>
      <w:r w:rsidRPr="00E305E9">
        <w:rPr>
          <w:b/>
          <w:sz w:val="24"/>
          <w:szCs w:val="24"/>
        </w:rPr>
        <w:t xml:space="preserve">5 procentus </w:t>
      </w:r>
      <w:r>
        <w:rPr>
          <w:b/>
          <w:sz w:val="24"/>
          <w:szCs w:val="24"/>
        </w:rPr>
        <w:t>nuo pradinės Sutarties vertės</w:t>
      </w:r>
      <w:r w:rsidRPr="00711E7E">
        <w:rPr>
          <w:bCs/>
          <w:sz w:val="24"/>
          <w:szCs w:val="24"/>
        </w:rPr>
        <w:t>.</w:t>
      </w:r>
      <w:r w:rsidRPr="008713C0">
        <w:rPr>
          <w:b/>
          <w:sz w:val="24"/>
          <w:szCs w:val="24"/>
        </w:rPr>
        <w:t xml:space="preserve"> </w:t>
      </w:r>
      <w:bookmarkEnd w:id="5"/>
      <w:r w:rsidRPr="008713C0">
        <w:rPr>
          <w:sz w:val="24"/>
          <w:szCs w:val="24"/>
        </w:rPr>
        <w:t xml:space="preserve">Jeigu </w:t>
      </w:r>
      <w:r w:rsidRPr="00E305E9">
        <w:rPr>
          <w:sz w:val="24"/>
          <w:szCs w:val="24"/>
        </w:rPr>
        <w:t xml:space="preserve">Paslaugų teikėjas pateikia draudimo bendrovės laidavimo draudimo raštą, tai kartu su šiuo laidavimo draudimo raštu Paslaugų teikėjas turi pateikti ir mokestinio pavedimo kopiją, kad </w:t>
      </w:r>
      <w:r w:rsidRPr="0040246C">
        <w:rPr>
          <w:sz w:val="24"/>
          <w:szCs w:val="24"/>
        </w:rPr>
        <w:t xml:space="preserve">draudimo įmoka už išduotą laidavimo draudimo raštą yra sumokėta. Sutarties įvykdymo užtikrinimas turi būti besąlyginis ir neatšaukiamas ir </w:t>
      </w:r>
      <w:r w:rsidRPr="00D55FFD">
        <w:rPr>
          <w:b/>
          <w:sz w:val="24"/>
          <w:szCs w:val="24"/>
        </w:rPr>
        <w:t xml:space="preserve">turi galioti visą Sutarties </w:t>
      </w:r>
      <w:r>
        <w:rPr>
          <w:b/>
          <w:sz w:val="24"/>
          <w:szCs w:val="24"/>
        </w:rPr>
        <w:t>terminą</w:t>
      </w:r>
      <w:r w:rsidRPr="0040246C">
        <w:rPr>
          <w:sz w:val="24"/>
          <w:szCs w:val="24"/>
        </w:rPr>
        <w:t xml:space="preserve">. Sutarties </w:t>
      </w:r>
      <w:r w:rsidRPr="00E305E9">
        <w:rPr>
          <w:sz w:val="24"/>
          <w:szCs w:val="24"/>
        </w:rPr>
        <w:t>įvykdymo užtikrinimo gavėjas – Klaipėdos miesto savivaldybės administracija, Liepų g. 11, LT-9</w:t>
      </w:r>
      <w:r>
        <w:rPr>
          <w:sz w:val="24"/>
          <w:szCs w:val="24"/>
        </w:rPr>
        <w:t>2138</w:t>
      </w:r>
      <w:r w:rsidRPr="00E305E9">
        <w:rPr>
          <w:sz w:val="24"/>
          <w:szCs w:val="24"/>
        </w:rPr>
        <w:t xml:space="preserve"> Klaipėda, įmonės kodas 188710823. </w:t>
      </w:r>
      <w:bookmarkEnd w:id="6"/>
      <w:r w:rsidR="00275288">
        <w:rPr>
          <w:sz w:val="24"/>
          <w:szCs w:val="24"/>
        </w:rPr>
        <w:t>Paslaugų teikėjui</w:t>
      </w:r>
      <w:r w:rsidR="00275288" w:rsidRPr="00275288">
        <w:rPr>
          <w:sz w:val="24"/>
          <w:szCs w:val="24"/>
        </w:rPr>
        <w:t xml:space="preserve"> laiku nepateikus reikalaujamo Sutarties įvykdymo užtikrinimo – taikomi Sutarties </w:t>
      </w:r>
      <w:r w:rsidR="00275288">
        <w:rPr>
          <w:sz w:val="24"/>
          <w:szCs w:val="24"/>
        </w:rPr>
        <w:t>13.5</w:t>
      </w:r>
      <w:r w:rsidR="00275288" w:rsidRPr="00275288">
        <w:rPr>
          <w:sz w:val="24"/>
          <w:szCs w:val="24"/>
        </w:rPr>
        <w:t xml:space="preserve"> p. nustatyti delspinigiai.</w:t>
      </w:r>
    </w:p>
    <w:bookmarkEnd w:id="4"/>
    <w:p w14:paraId="44DAAEC3" w14:textId="77777777" w:rsidR="00830241" w:rsidRPr="004A37C1" w:rsidRDefault="00830241" w:rsidP="00830241">
      <w:pPr>
        <w:pStyle w:val="Sraopastraipa"/>
        <w:numPr>
          <w:ilvl w:val="1"/>
          <w:numId w:val="11"/>
        </w:numPr>
        <w:tabs>
          <w:tab w:val="left" w:pos="1276"/>
          <w:tab w:val="left" w:pos="1418"/>
          <w:tab w:val="left" w:pos="1560"/>
        </w:tabs>
        <w:ind w:left="0" w:firstLine="709"/>
        <w:jc w:val="both"/>
        <w:rPr>
          <w:sz w:val="24"/>
          <w:szCs w:val="24"/>
        </w:rPr>
      </w:pPr>
      <w:r w:rsidRPr="00A034D6">
        <w:rPr>
          <w:b/>
          <w:sz w:val="24"/>
          <w:szCs w:val="24"/>
        </w:rPr>
        <w:t xml:space="preserve">Paslaugų gavėjas </w:t>
      </w:r>
      <w:r w:rsidRPr="00E856DC">
        <w:rPr>
          <w:b/>
          <w:sz w:val="24"/>
          <w:szCs w:val="24"/>
        </w:rPr>
        <w:t>Sutarties įvykdymo užtikrinimu pasinaudoja esant bet kuriai iš šių aplinkybių</w:t>
      </w:r>
      <w:r w:rsidRPr="004A37C1">
        <w:rPr>
          <w:sz w:val="24"/>
          <w:szCs w:val="24"/>
        </w:rPr>
        <w:t>:</w:t>
      </w:r>
    </w:p>
    <w:p w14:paraId="146F4E00" w14:textId="77777777" w:rsidR="00830241" w:rsidRPr="00D55FFD" w:rsidRDefault="00830241" w:rsidP="00FC5FB0">
      <w:pPr>
        <w:pStyle w:val="Sraopastraipa"/>
        <w:numPr>
          <w:ilvl w:val="2"/>
          <w:numId w:val="11"/>
        </w:numPr>
        <w:tabs>
          <w:tab w:val="left" w:pos="710"/>
          <w:tab w:val="left" w:pos="1276"/>
          <w:tab w:val="left" w:pos="1560"/>
        </w:tabs>
        <w:ind w:left="0" w:firstLine="710"/>
        <w:jc w:val="both"/>
        <w:rPr>
          <w:sz w:val="24"/>
          <w:szCs w:val="24"/>
        </w:rPr>
      </w:pPr>
      <w:r w:rsidRPr="004A37C1">
        <w:rPr>
          <w:sz w:val="24"/>
          <w:szCs w:val="24"/>
        </w:rPr>
        <w:t>Paslaugų teikėjas</w:t>
      </w:r>
      <w:r>
        <w:rPr>
          <w:sz w:val="24"/>
          <w:szCs w:val="24"/>
        </w:rPr>
        <w:t xml:space="preserve"> </w:t>
      </w:r>
      <w:r w:rsidRPr="00D55FFD">
        <w:rPr>
          <w:sz w:val="24"/>
          <w:szCs w:val="24"/>
        </w:rPr>
        <w:t>vienašališkai nutraukia Sutartį Sutartyje ir (ar) įstatymuose nenumatytais atvejais ir tvarka</w:t>
      </w:r>
      <w:r>
        <w:rPr>
          <w:sz w:val="24"/>
          <w:szCs w:val="24"/>
        </w:rPr>
        <w:t>;</w:t>
      </w:r>
    </w:p>
    <w:p w14:paraId="0D1023B4" w14:textId="77777777" w:rsidR="00830241" w:rsidRPr="00A034D6" w:rsidRDefault="00830241" w:rsidP="00FC5FB0">
      <w:pPr>
        <w:pStyle w:val="Sraopastraipa"/>
        <w:numPr>
          <w:ilvl w:val="2"/>
          <w:numId w:val="11"/>
        </w:numPr>
        <w:tabs>
          <w:tab w:val="left" w:pos="1276"/>
          <w:tab w:val="left" w:pos="1560"/>
        </w:tabs>
        <w:ind w:left="0" w:firstLine="710"/>
        <w:jc w:val="both"/>
        <w:rPr>
          <w:sz w:val="24"/>
          <w:szCs w:val="24"/>
        </w:rPr>
      </w:pPr>
      <w:r w:rsidRPr="004A37C1">
        <w:rPr>
          <w:sz w:val="24"/>
          <w:szCs w:val="24"/>
        </w:rPr>
        <w:t xml:space="preserve">Paslaugų </w:t>
      </w:r>
      <w:r w:rsidRPr="00D55FFD">
        <w:rPr>
          <w:sz w:val="24"/>
          <w:szCs w:val="24"/>
        </w:rPr>
        <w:t xml:space="preserve">teikėjui iškeliama bankroto ar restruktūrizavimo </w:t>
      </w:r>
      <w:r w:rsidRPr="00A034D6">
        <w:rPr>
          <w:sz w:val="24"/>
          <w:szCs w:val="24"/>
        </w:rPr>
        <w:t xml:space="preserve">byla ir dėl to yra nutraukiama Sutartis; </w:t>
      </w:r>
    </w:p>
    <w:p w14:paraId="3F3671BA" w14:textId="77777777" w:rsidR="00830241" w:rsidRDefault="00830241" w:rsidP="00830241">
      <w:pPr>
        <w:pStyle w:val="Sraopastraipa"/>
        <w:numPr>
          <w:ilvl w:val="2"/>
          <w:numId w:val="11"/>
        </w:numPr>
        <w:tabs>
          <w:tab w:val="left" w:pos="1276"/>
          <w:tab w:val="left" w:pos="1418"/>
          <w:tab w:val="left" w:pos="1560"/>
        </w:tabs>
        <w:jc w:val="both"/>
        <w:rPr>
          <w:sz w:val="24"/>
          <w:szCs w:val="24"/>
        </w:rPr>
      </w:pPr>
      <w:r w:rsidRPr="00426F72">
        <w:rPr>
          <w:sz w:val="24"/>
          <w:szCs w:val="24"/>
        </w:rPr>
        <w:t>Paslaugų teikėjas</w:t>
      </w:r>
      <w:r w:rsidRPr="00F1092E">
        <w:rPr>
          <w:sz w:val="24"/>
          <w:szCs w:val="24"/>
        </w:rPr>
        <w:t xml:space="preserve"> padaro esminį Sutarties pažeidimą.</w:t>
      </w:r>
    </w:p>
    <w:p w14:paraId="26B5D566" w14:textId="77777777" w:rsidR="00830241" w:rsidRPr="00CA2339" w:rsidRDefault="00830241" w:rsidP="00830241">
      <w:pPr>
        <w:widowControl w:val="0"/>
        <w:numPr>
          <w:ilvl w:val="1"/>
          <w:numId w:val="11"/>
        </w:numPr>
        <w:tabs>
          <w:tab w:val="left" w:pos="1276"/>
        </w:tabs>
        <w:ind w:left="0" w:firstLine="709"/>
        <w:jc w:val="both"/>
        <w:rPr>
          <w:b/>
          <w:lang w:eastAsia="lt-LT"/>
        </w:rPr>
      </w:pPr>
      <w:r w:rsidRPr="000E3079">
        <w:t xml:space="preserve">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ankstesnysis. Jei Paslaugų teikėjas nepateikia naujo Sutarties įvykdymo </w:t>
      </w:r>
      <w:r w:rsidRPr="000E3079">
        <w:lastRenderedPageBreak/>
        <w:t>užtikrinimo, Paslaugų gavėjas turi teisę jį įsigyti savo lėšomis ir patirtas išlaidas išskaičiuoti iš pagal Sutartį Paslaugų teikėjui mokėtinos sumos arba nutraukti Sutartį.</w:t>
      </w:r>
    </w:p>
    <w:p w14:paraId="28C861F4" w14:textId="77777777" w:rsidR="00830241" w:rsidRPr="009636E7" w:rsidRDefault="00830241" w:rsidP="00830241">
      <w:pPr>
        <w:widowControl w:val="0"/>
        <w:numPr>
          <w:ilvl w:val="1"/>
          <w:numId w:val="11"/>
        </w:numPr>
        <w:tabs>
          <w:tab w:val="left" w:pos="1276"/>
        </w:tabs>
        <w:ind w:left="0" w:firstLine="709"/>
        <w:jc w:val="both"/>
        <w:rPr>
          <w:b/>
          <w:lang w:eastAsia="lt-LT"/>
        </w:rPr>
      </w:pPr>
      <w:r w:rsidRPr="00943454">
        <w:t xml:space="preserve">Jei </w:t>
      </w:r>
      <w:r w:rsidRPr="00042F58">
        <w:t>Paslaugų gavėjas</w:t>
      </w:r>
      <w:r w:rsidRPr="00943454">
        <w:t xml:space="preserve"> pasinaudoja Sutarties įvykdymo </w:t>
      </w:r>
      <w:r w:rsidRPr="000E3079">
        <w:t>užtikrinim</w:t>
      </w:r>
      <w:r>
        <w:t>u</w:t>
      </w:r>
      <w:r w:rsidRPr="00943454">
        <w:t xml:space="preserve">, </w:t>
      </w:r>
      <w:r>
        <w:t xml:space="preserve">Paslaugų </w:t>
      </w:r>
      <w:r w:rsidRPr="00042F58">
        <w:t>teikėj</w:t>
      </w:r>
      <w:r>
        <w:t>a</w:t>
      </w:r>
      <w:r w:rsidRPr="00943454">
        <w:t xml:space="preserve">s, siekdamas toliau vykdyti Sutarties įsipareigojimus, privalo per </w:t>
      </w:r>
      <w:r>
        <w:t>5</w:t>
      </w:r>
      <w:r w:rsidRPr="00943454">
        <w:t xml:space="preserve"> darbo dien</w:t>
      </w:r>
      <w:r>
        <w:t xml:space="preserve">as </w:t>
      </w:r>
      <w:r w:rsidRPr="00943454">
        <w:t xml:space="preserve">pateikti </w:t>
      </w:r>
      <w:r w:rsidRPr="00042F58">
        <w:t>Paslaugų gavėj</w:t>
      </w:r>
      <w:r>
        <w:t>ui</w:t>
      </w:r>
      <w:r w:rsidRPr="00943454">
        <w:t xml:space="preserve"> naują Sutarties įvykdymo </w:t>
      </w:r>
      <w:r w:rsidRPr="000E3079">
        <w:t>užtikrinim</w:t>
      </w:r>
      <w:r w:rsidRPr="00943454">
        <w:t>ą to paties dydžio sumai.</w:t>
      </w:r>
    </w:p>
    <w:p w14:paraId="2A629473" w14:textId="77777777" w:rsidR="00830241" w:rsidRPr="00613E67" w:rsidRDefault="00830241" w:rsidP="00830241">
      <w:pPr>
        <w:widowControl w:val="0"/>
        <w:numPr>
          <w:ilvl w:val="1"/>
          <w:numId w:val="11"/>
        </w:numPr>
        <w:tabs>
          <w:tab w:val="left" w:pos="1276"/>
        </w:tabs>
        <w:ind w:left="0" w:firstLine="709"/>
        <w:jc w:val="both"/>
        <w:rPr>
          <w:b/>
          <w:lang w:eastAsia="lt-LT"/>
        </w:rPr>
      </w:pPr>
      <w:bookmarkStart w:id="7" w:name="_Hlk180749454"/>
      <w:r w:rsidRPr="00A50D34">
        <w:t>Paslaugų teikėjui vėluojant pateikti Sutarties įvykdymo užtikrinimą, Sutartyje nustatoma 100 Eur vertės  bauda už</w:t>
      </w:r>
      <w:r w:rsidRPr="009636E7">
        <w:t xml:space="preserve"> kiekvieną pavėluotą dieną iki kol pateikiamas </w:t>
      </w:r>
      <w:r>
        <w:t>S</w:t>
      </w:r>
      <w:r w:rsidRPr="009636E7">
        <w:t xml:space="preserve">utarties įvykdymo </w:t>
      </w:r>
      <w:r w:rsidRPr="00613E67">
        <w:t>užtikrinimas</w:t>
      </w:r>
      <w:r w:rsidR="00275288" w:rsidRPr="00613E67">
        <w:t>.</w:t>
      </w:r>
      <w:r w:rsidRPr="00613E67">
        <w:rPr>
          <w:color w:val="0000FF"/>
        </w:rPr>
        <w:t xml:space="preserve"> </w:t>
      </w:r>
      <w:r w:rsidRPr="00613E67">
        <w:rPr>
          <w:color w:val="000000"/>
          <w:lang w:eastAsia="lt-LT"/>
        </w:rPr>
        <w:t>Bauda gali būti išskaičiuojama iš Paslaugų teikėjui mokėtinos sumos.</w:t>
      </w:r>
    </w:p>
    <w:p w14:paraId="22E5CC35" w14:textId="37C6E05C" w:rsidR="00DF7682" w:rsidRPr="00613E67" w:rsidRDefault="007A06EC" w:rsidP="00DF7682">
      <w:pPr>
        <w:widowControl w:val="0"/>
        <w:numPr>
          <w:ilvl w:val="0"/>
          <w:numId w:val="11"/>
        </w:numPr>
        <w:tabs>
          <w:tab w:val="left" w:pos="851"/>
          <w:tab w:val="left" w:pos="1134"/>
        </w:tabs>
        <w:ind w:left="0" w:firstLine="709"/>
        <w:jc w:val="both"/>
      </w:pPr>
      <w:bookmarkStart w:id="8" w:name="_Hlk180749513"/>
      <w:bookmarkEnd w:id="7"/>
      <w:r w:rsidRPr="00735DA6">
        <w:rPr>
          <w:color w:val="000000"/>
        </w:rPr>
        <w:t xml:space="preserve">Paslaugų teikėjui už nekokybiškai suteiktas paslaugas bus skiriamos baudos: </w:t>
      </w:r>
      <w:r w:rsidRPr="009B1B7B">
        <w:rPr>
          <w:color w:val="000000"/>
        </w:rPr>
        <w:t xml:space="preserve">700 Eur vertės bauda – už kiekvieną laiku nenuvalytą gatvę (ar jos dalį) </w:t>
      </w:r>
      <w:r w:rsidRPr="009B1B7B">
        <w:rPr>
          <w:color w:val="000000"/>
          <w:lang w:eastAsia="lt-LT"/>
        </w:rPr>
        <w:t>nuo</w:t>
      </w:r>
      <w:r w:rsidRPr="009B1B7B">
        <w:t xml:space="preserve"> sniego sankaupų,</w:t>
      </w:r>
      <w:r w:rsidRPr="009B1B7B">
        <w:rPr>
          <w:color w:val="000000"/>
          <w:lang w:eastAsia="lt-LT"/>
        </w:rPr>
        <w:t xml:space="preserve"> esant slidžiai dangai </w:t>
      </w:r>
      <w:r w:rsidRPr="009B1B7B">
        <w:rPr>
          <w:color w:val="000000"/>
        </w:rPr>
        <w:t xml:space="preserve">– </w:t>
      </w:r>
      <w:r w:rsidRPr="009B1B7B">
        <w:rPr>
          <w:color w:val="000000"/>
          <w:lang w:eastAsia="lt-LT"/>
        </w:rPr>
        <w:t>už laiku nepalaistytas gatves druskos tirpalu, už laiku nepabarstytas gatves smėlio</w:t>
      </w:r>
      <w:r w:rsidRPr="00735DA6">
        <w:rPr>
          <w:color w:val="000000"/>
          <w:lang w:eastAsia="lt-LT"/>
        </w:rPr>
        <w:t xml:space="preserve"> </w:t>
      </w:r>
      <w:r w:rsidRPr="00334D79">
        <w:rPr>
          <w:color w:val="000000"/>
          <w:lang w:eastAsia="lt-LT"/>
        </w:rPr>
        <w:t>druskos mišiniu, už laiku nepabarstytus tiltus, įkalnes, nuokalnes smėliu;</w:t>
      </w:r>
      <w:r w:rsidRPr="00334D79">
        <w:rPr>
          <w:color w:val="000000"/>
        </w:rPr>
        <w:t xml:space="preserve"> 500 Eur vertės bauda –</w:t>
      </w:r>
      <w:r w:rsidRPr="00334D79">
        <w:rPr>
          <w:color w:val="000000"/>
          <w:lang w:eastAsia="lt-LT"/>
        </w:rPr>
        <w:t xml:space="preserve"> </w:t>
      </w:r>
      <w:r w:rsidRPr="00334D79">
        <w:rPr>
          <w:color w:val="000000"/>
        </w:rPr>
        <w:t>už kitų paslaugų teikimo pažeidimus, surašant pažeidimo aktą už kiekvieną nustatytą atvejį. Pažeidimo aktas surašomas dalyvaujant Paslaugų teikėjo atstovui. Jeigu jis neatvyksta sutartu laiku arba atsisako</w:t>
      </w:r>
      <w:r w:rsidRPr="00735DA6">
        <w:rPr>
          <w:color w:val="000000"/>
        </w:rPr>
        <w:t xml:space="preserve"> dalyvauti, pažeidimų aktas surašomas jam nedalyvaujant. Bauda išskaičiuojama iš Paslaugų teikėjui mokėtinos sumos. Jei paslaugos suteiktos nekokybiškai, Paslaugų gavėjas nustato terminą, per kurį trūkumai turi būti pašalinti, per šį terminą nepašalinus trūkumų, numatyta bauda taikoma pakartotinai.</w:t>
      </w:r>
    </w:p>
    <w:p w14:paraId="64D7CB38" w14:textId="77777777" w:rsidR="00644D50" w:rsidRPr="00D940C3" w:rsidRDefault="00644D50" w:rsidP="009A1E8B">
      <w:pPr>
        <w:pStyle w:val="Sraopastraipa"/>
        <w:widowControl w:val="0"/>
        <w:numPr>
          <w:ilvl w:val="0"/>
          <w:numId w:val="11"/>
        </w:numPr>
        <w:tabs>
          <w:tab w:val="left" w:pos="851"/>
          <w:tab w:val="left" w:pos="1134"/>
        </w:tabs>
        <w:ind w:left="0" w:firstLine="709"/>
        <w:jc w:val="both"/>
        <w:rPr>
          <w:sz w:val="24"/>
          <w:szCs w:val="24"/>
        </w:rPr>
      </w:pPr>
      <w:r w:rsidRPr="00613E67">
        <w:rPr>
          <w:sz w:val="24"/>
          <w:szCs w:val="24"/>
        </w:rPr>
        <w:t>Paslaugų gavėjas, nesumokėjęs už suteiktas paslaugas per Sutartyje nustatytą terminą</w:t>
      </w:r>
      <w:r w:rsidRPr="004842DB">
        <w:rPr>
          <w:sz w:val="24"/>
          <w:szCs w:val="24"/>
        </w:rPr>
        <w:t xml:space="preserve">, </w:t>
      </w:r>
      <w:r w:rsidRPr="00D940C3">
        <w:rPr>
          <w:sz w:val="24"/>
          <w:szCs w:val="24"/>
        </w:rPr>
        <w:t>Paslaugų teikėjui raštiškai pareikalavus, moka Paslaugų teikėjui 0,02 % dydžio delspinigius už kiekvieną pavėluotą sumokėti dieną nuo laiku neapmokėtos sumos.</w:t>
      </w:r>
    </w:p>
    <w:p w14:paraId="459C0580" w14:textId="77777777" w:rsidR="00644D50" w:rsidRPr="004842DB" w:rsidRDefault="00644D50" w:rsidP="009A1E8B">
      <w:pPr>
        <w:widowControl w:val="0"/>
        <w:numPr>
          <w:ilvl w:val="0"/>
          <w:numId w:val="11"/>
        </w:numPr>
        <w:tabs>
          <w:tab w:val="left" w:pos="851"/>
          <w:tab w:val="left" w:pos="1134"/>
        </w:tabs>
        <w:ind w:left="0" w:firstLine="709"/>
        <w:jc w:val="both"/>
      </w:pPr>
      <w:r>
        <w:rPr>
          <w:color w:val="000000"/>
        </w:rPr>
        <w:t xml:space="preserve">Paslaugų teikėjui nustatoma </w:t>
      </w:r>
      <w:r w:rsidRPr="00D940C3">
        <w:rPr>
          <w:color w:val="000000"/>
        </w:rPr>
        <w:t>1</w:t>
      </w:r>
      <w:r w:rsidRPr="00D940C3">
        <w:rPr>
          <w:color w:val="000000"/>
          <w:lang w:val="en-US"/>
        </w:rPr>
        <w:t xml:space="preserve"> </w:t>
      </w:r>
      <w:r w:rsidRPr="00D940C3">
        <w:rPr>
          <w:color w:val="000000"/>
        </w:rPr>
        <w:t>000</w:t>
      </w:r>
      <w:r w:rsidRPr="00D940C3">
        <w:rPr>
          <w:b/>
          <w:color w:val="000000"/>
        </w:rPr>
        <w:t xml:space="preserve"> </w:t>
      </w:r>
      <w:r w:rsidRPr="00D940C3">
        <w:rPr>
          <w:color w:val="000000"/>
        </w:rPr>
        <w:t xml:space="preserve">Eur vertės </w:t>
      </w:r>
      <w:r w:rsidRPr="00D940C3">
        <w:t xml:space="preserve">bauda </w:t>
      </w:r>
      <w:r w:rsidRPr="00D940C3">
        <w:rPr>
          <w:color w:val="000000"/>
        </w:rPr>
        <w:t>už kiekvieną Sutarties vykdymo metu pasitelktą, tačiau Sutartyje nustatyta tvarka neišviešintą ūkio subjektą, kurio pajėgumais remiamasi, ir (ar) subteikėją, surašant pažeidimo aktą už kiekvieną nustatytą</w:t>
      </w:r>
      <w:r>
        <w:rPr>
          <w:color w:val="000000"/>
        </w:rPr>
        <w:t xml:space="preserve"> atvejį. Pažeidimo aktas surašomas dalyvaujant Paslaugų teikėjo atstovui. Jeigu jis neatvyksta sutartu laiku arba atsisako dalyvauti, pažeidimo aktas surašomas jam nedalyvaujant. Bauda gali būti išskaičiuojama iš Paslaugų teikėjui mokėtinos sumos</w:t>
      </w:r>
      <w:r w:rsidRPr="004842DB">
        <w:rPr>
          <w:color w:val="000000"/>
        </w:rPr>
        <w:t>.</w:t>
      </w:r>
    </w:p>
    <w:bookmarkEnd w:id="8"/>
    <w:p w14:paraId="0D8BD765" w14:textId="77777777" w:rsidR="00644D50" w:rsidRPr="004842DB" w:rsidRDefault="00644D50" w:rsidP="009A1E8B">
      <w:pPr>
        <w:widowControl w:val="0"/>
        <w:numPr>
          <w:ilvl w:val="0"/>
          <w:numId w:val="11"/>
        </w:numPr>
        <w:tabs>
          <w:tab w:val="left" w:pos="851"/>
          <w:tab w:val="left" w:pos="1134"/>
        </w:tabs>
        <w:ind w:left="0" w:firstLine="709"/>
        <w:jc w:val="both"/>
      </w:pPr>
      <w:r>
        <w:t>Paslaugų teikėjui neužtikrinant paslaugų kokybės, taip pat vilkinant paslaugų teikimą ar piktnaudžiaujant, Paslaugų gavėjas, siekdamas apginti savo teisėtus interesus, gali atlikti neapmokėtų sumų įskaitymus į nuostolius (vienašalius sandorius)</w:t>
      </w:r>
      <w:r w:rsidRPr="004842DB">
        <w:t>.</w:t>
      </w:r>
    </w:p>
    <w:p w14:paraId="48D2F3A4" w14:textId="77777777" w:rsidR="00644D50" w:rsidRPr="00836A7A" w:rsidRDefault="00644D50" w:rsidP="009A1E8B">
      <w:pPr>
        <w:pStyle w:val="Pagrindinistekstas"/>
        <w:widowControl w:val="0"/>
        <w:numPr>
          <w:ilvl w:val="0"/>
          <w:numId w:val="11"/>
        </w:numPr>
        <w:tabs>
          <w:tab w:val="left" w:pos="851"/>
          <w:tab w:val="left" w:pos="1134"/>
        </w:tabs>
        <w:suppressAutoHyphens/>
        <w:ind w:left="0" w:firstLine="709"/>
        <w:rPr>
          <w:rFonts w:ascii="Times New Roman" w:hAnsi="Times New Roman"/>
          <w:b/>
          <w:szCs w:val="24"/>
        </w:rPr>
      </w:pPr>
      <w:r w:rsidRPr="00836A7A">
        <w:rPr>
          <w:rFonts w:ascii="Times New Roman" w:hAnsi="Times New Roman"/>
          <w:b/>
          <w:szCs w:val="24"/>
        </w:rPr>
        <w:t>Šalys susitaria, kad esminiu Sutarties pažeidimu bus laikomas:</w:t>
      </w:r>
    </w:p>
    <w:p w14:paraId="5FD9AC06" w14:textId="77777777" w:rsidR="00EB30AF" w:rsidRDefault="002001E8" w:rsidP="00EB30AF">
      <w:pPr>
        <w:pStyle w:val="Pagrindinistekstas"/>
        <w:widowControl w:val="0"/>
        <w:numPr>
          <w:ilvl w:val="1"/>
          <w:numId w:val="11"/>
        </w:numPr>
        <w:tabs>
          <w:tab w:val="left" w:pos="1134"/>
          <w:tab w:val="left" w:pos="1200"/>
          <w:tab w:val="left" w:pos="1418"/>
        </w:tabs>
        <w:suppressAutoHyphens/>
        <w:ind w:left="0" w:firstLine="709"/>
        <w:rPr>
          <w:rFonts w:ascii="Times New Roman" w:hAnsi="Times New Roman"/>
          <w:szCs w:val="24"/>
        </w:rPr>
      </w:pPr>
      <w:r>
        <w:rPr>
          <w:rFonts w:ascii="Times New Roman" w:hAnsi="Times New Roman"/>
          <w:szCs w:val="24"/>
        </w:rPr>
        <w:t xml:space="preserve"> </w:t>
      </w:r>
      <w:r w:rsidR="00644D50" w:rsidRPr="00343D61">
        <w:rPr>
          <w:rFonts w:ascii="Times New Roman" w:hAnsi="Times New Roman"/>
          <w:szCs w:val="24"/>
        </w:rPr>
        <w:t>pažeidimas, atitinkantis Lietuvos Respublikos civilinio kodekso 6.217 straipsnio 2 dalies kriterijus, nepaisant to, kad tokie nebuvo apibrėžti Sutartyje;</w:t>
      </w:r>
    </w:p>
    <w:p w14:paraId="3CA94D07" w14:textId="77777777" w:rsidR="00B84EEE" w:rsidRDefault="002001E8" w:rsidP="00B84EEE">
      <w:pPr>
        <w:pStyle w:val="Pagrindinistekstas"/>
        <w:widowControl w:val="0"/>
        <w:numPr>
          <w:ilvl w:val="1"/>
          <w:numId w:val="11"/>
        </w:numPr>
        <w:tabs>
          <w:tab w:val="left" w:pos="1134"/>
          <w:tab w:val="left" w:pos="1200"/>
          <w:tab w:val="left" w:pos="1418"/>
        </w:tabs>
        <w:suppressAutoHyphens/>
        <w:ind w:left="0" w:firstLine="709"/>
        <w:rPr>
          <w:rFonts w:ascii="Times New Roman" w:hAnsi="Times New Roman"/>
          <w:szCs w:val="24"/>
        </w:rPr>
      </w:pPr>
      <w:r>
        <w:rPr>
          <w:rFonts w:ascii="Times New Roman" w:hAnsi="Times New Roman"/>
          <w:szCs w:val="24"/>
        </w:rPr>
        <w:t xml:space="preserve"> </w:t>
      </w:r>
      <w:r w:rsidR="00644D50" w:rsidRPr="00EB30AF">
        <w:rPr>
          <w:rFonts w:ascii="Times New Roman" w:hAnsi="Times New Roman"/>
          <w:szCs w:val="24"/>
        </w:rPr>
        <w:t>pažeidimas, kai Paslaugų teikėjas, raštiškai įspėtas, be objektyvių priežasčių neužtikrina paslaugų kokybės;</w:t>
      </w:r>
      <w:bookmarkStart w:id="9" w:name="_Hlk160002221"/>
    </w:p>
    <w:p w14:paraId="45FCE022" w14:textId="77777777" w:rsidR="00B84EEE" w:rsidRPr="00B84EEE" w:rsidRDefault="00FC7F9D" w:rsidP="00B84EEE">
      <w:pPr>
        <w:pStyle w:val="Pagrindinistekstas"/>
        <w:widowControl w:val="0"/>
        <w:numPr>
          <w:ilvl w:val="1"/>
          <w:numId w:val="11"/>
        </w:numPr>
        <w:tabs>
          <w:tab w:val="left" w:pos="1134"/>
          <w:tab w:val="left" w:pos="1200"/>
          <w:tab w:val="left" w:pos="1418"/>
        </w:tabs>
        <w:suppressAutoHyphens/>
        <w:ind w:left="0" w:firstLine="709"/>
        <w:rPr>
          <w:rFonts w:ascii="Times New Roman" w:hAnsi="Times New Roman"/>
          <w:szCs w:val="24"/>
        </w:rPr>
      </w:pPr>
      <w:r>
        <w:rPr>
          <w:rFonts w:ascii="Times New Roman" w:hAnsi="Times New Roman"/>
          <w:szCs w:val="24"/>
        </w:rPr>
        <w:t xml:space="preserve"> </w:t>
      </w:r>
      <w:r w:rsidR="00B84EEE" w:rsidRPr="00B84EEE">
        <w:rPr>
          <w:rFonts w:ascii="Times New Roman" w:hAnsi="Times New Roman"/>
          <w:szCs w:val="24"/>
        </w:rPr>
        <w:t>pažeidimas, kai Paslaugų teikėjas daugiau nei 5 kartus per Sutarties galiojimo laikotarpį pažeidžia Techninėje specifikacijoje nustatytus terminus dėl savo kaltės arba dėl aplinkybių, už kurias atsakingas Paslaugų teikėjas;</w:t>
      </w:r>
      <w:bookmarkEnd w:id="9"/>
    </w:p>
    <w:p w14:paraId="112F42FC" w14:textId="77777777" w:rsidR="00EB30AF" w:rsidRDefault="002001E8" w:rsidP="00EB30AF">
      <w:pPr>
        <w:pStyle w:val="Pagrindinistekstas"/>
        <w:widowControl w:val="0"/>
        <w:numPr>
          <w:ilvl w:val="1"/>
          <w:numId w:val="11"/>
        </w:numPr>
        <w:tabs>
          <w:tab w:val="left" w:pos="1134"/>
          <w:tab w:val="left" w:pos="1200"/>
          <w:tab w:val="left" w:pos="1418"/>
        </w:tabs>
        <w:suppressAutoHyphens/>
        <w:ind w:left="0" w:firstLine="709"/>
        <w:rPr>
          <w:rFonts w:ascii="Times New Roman" w:hAnsi="Times New Roman"/>
          <w:szCs w:val="24"/>
        </w:rPr>
      </w:pPr>
      <w:r>
        <w:rPr>
          <w:rFonts w:ascii="Times New Roman" w:hAnsi="Times New Roman"/>
          <w:szCs w:val="24"/>
        </w:rPr>
        <w:t xml:space="preserve"> </w:t>
      </w:r>
      <w:r w:rsidR="00644D50" w:rsidRPr="00EB30AF">
        <w:rPr>
          <w:rFonts w:ascii="Times New Roman" w:hAnsi="Times New Roman"/>
          <w:szCs w:val="24"/>
        </w:rPr>
        <w:t>pažeidimas, kai Paslaugų teikėjas neištaiso Sutarties pažeidimo per Paslaugų gavėjo nurodytą terminą;</w:t>
      </w:r>
    </w:p>
    <w:p w14:paraId="5D296DB9" w14:textId="77777777" w:rsidR="00644D50" w:rsidRPr="00EB30AF" w:rsidRDefault="002001E8" w:rsidP="00EB30AF">
      <w:pPr>
        <w:pStyle w:val="Pagrindinistekstas"/>
        <w:widowControl w:val="0"/>
        <w:numPr>
          <w:ilvl w:val="1"/>
          <w:numId w:val="11"/>
        </w:numPr>
        <w:tabs>
          <w:tab w:val="left" w:pos="1134"/>
          <w:tab w:val="left" w:pos="1200"/>
          <w:tab w:val="left" w:pos="1418"/>
        </w:tabs>
        <w:suppressAutoHyphens/>
        <w:ind w:left="0" w:firstLine="709"/>
        <w:rPr>
          <w:rFonts w:ascii="Times New Roman" w:hAnsi="Times New Roman"/>
          <w:szCs w:val="24"/>
        </w:rPr>
      </w:pPr>
      <w:r>
        <w:rPr>
          <w:rStyle w:val="Komentaronuoroda"/>
          <w:rFonts w:ascii="Times New Roman" w:hAnsi="Times New Roman"/>
          <w:sz w:val="24"/>
          <w:szCs w:val="24"/>
        </w:rPr>
        <w:t xml:space="preserve"> </w:t>
      </w:r>
      <w:r w:rsidR="00644D50" w:rsidRPr="00EB30AF">
        <w:rPr>
          <w:rStyle w:val="Komentaronuoroda"/>
          <w:rFonts w:ascii="Times New Roman" w:hAnsi="Times New Roman"/>
          <w:sz w:val="24"/>
          <w:szCs w:val="24"/>
        </w:rPr>
        <w:t>pa</w:t>
      </w:r>
      <w:r w:rsidR="00644D50" w:rsidRPr="00EB30AF">
        <w:rPr>
          <w:rFonts w:ascii="Times New Roman" w:hAnsi="Times New Roman"/>
          <w:szCs w:val="24"/>
        </w:rPr>
        <w:t xml:space="preserve">žeidimas, kai Paslaugų gavėjas raštiškai įspėtas daugiau nei </w:t>
      </w:r>
      <w:r w:rsidR="00644D50" w:rsidRPr="00EB30AF">
        <w:rPr>
          <w:rFonts w:ascii="Times New Roman" w:hAnsi="Times New Roman"/>
          <w:szCs w:val="24"/>
          <w:lang w:val="en-US"/>
        </w:rPr>
        <w:t>3</w:t>
      </w:r>
      <w:r w:rsidR="00644D50" w:rsidRPr="00EB30AF">
        <w:rPr>
          <w:rFonts w:ascii="Times New Roman" w:hAnsi="Times New Roman"/>
          <w:szCs w:val="24"/>
        </w:rPr>
        <w:t>0 kalendorinių dienų be objektyvių priežasčių nevykdo ar netinkamai vykdo savo sutartinius įsipareigojimus.</w:t>
      </w:r>
    </w:p>
    <w:p w14:paraId="19634A8B" w14:textId="77777777" w:rsidR="00644D50" w:rsidRDefault="00644D50" w:rsidP="00644D50">
      <w:pPr>
        <w:tabs>
          <w:tab w:val="left" w:pos="1134"/>
          <w:tab w:val="left" w:pos="1276"/>
        </w:tabs>
        <w:ind w:firstLine="709"/>
        <w:jc w:val="center"/>
        <w:rPr>
          <w:b/>
          <w:bCs/>
        </w:rPr>
      </w:pPr>
    </w:p>
    <w:p w14:paraId="112F8566" w14:textId="77777777" w:rsidR="00644D50" w:rsidRPr="003C2A60" w:rsidRDefault="00644D50" w:rsidP="00644D50">
      <w:pPr>
        <w:tabs>
          <w:tab w:val="left" w:pos="1134"/>
          <w:tab w:val="left" w:pos="1276"/>
        </w:tabs>
        <w:jc w:val="center"/>
        <w:rPr>
          <w:b/>
          <w:bCs/>
        </w:rPr>
      </w:pPr>
      <w:r w:rsidRPr="003C2A60">
        <w:rPr>
          <w:b/>
          <w:bCs/>
        </w:rPr>
        <w:t>VI. KITOS SUTARTIES SĄLYGOS</w:t>
      </w:r>
    </w:p>
    <w:p w14:paraId="671D57CB" w14:textId="77777777" w:rsidR="00644D50" w:rsidRPr="003C2A60" w:rsidRDefault="00644D50" w:rsidP="00644D50">
      <w:pPr>
        <w:tabs>
          <w:tab w:val="left" w:pos="709"/>
          <w:tab w:val="left" w:pos="993"/>
          <w:tab w:val="left" w:pos="1134"/>
          <w:tab w:val="left" w:pos="1276"/>
        </w:tabs>
        <w:ind w:firstLine="709"/>
        <w:jc w:val="both"/>
      </w:pPr>
    </w:p>
    <w:p w14:paraId="6BBDFA5C" w14:textId="77777777" w:rsidR="00644D50" w:rsidRPr="002441AF" w:rsidRDefault="00644D50" w:rsidP="009A1E8B">
      <w:pPr>
        <w:pStyle w:val="Sraopastraipa"/>
        <w:numPr>
          <w:ilvl w:val="0"/>
          <w:numId w:val="11"/>
        </w:numPr>
        <w:tabs>
          <w:tab w:val="left" w:pos="1134"/>
          <w:tab w:val="left" w:pos="1276"/>
        </w:tabs>
        <w:ind w:left="0" w:firstLine="709"/>
        <w:jc w:val="both"/>
        <w:rPr>
          <w:b/>
          <w:sz w:val="24"/>
          <w:szCs w:val="24"/>
        </w:rPr>
      </w:pPr>
      <w:r w:rsidRPr="00B03A1B">
        <w:rPr>
          <w:b/>
          <w:sz w:val="24"/>
          <w:szCs w:val="24"/>
        </w:rPr>
        <w:t xml:space="preserve">Sutarties </w:t>
      </w:r>
      <w:r w:rsidRPr="002441AF">
        <w:rPr>
          <w:b/>
          <w:sz w:val="24"/>
          <w:szCs w:val="24"/>
        </w:rPr>
        <w:t>nutraukimas prieš terminą:</w:t>
      </w:r>
    </w:p>
    <w:p w14:paraId="723A7FAC" w14:textId="77777777" w:rsidR="00644D50" w:rsidRDefault="00644D50" w:rsidP="002001E8">
      <w:pPr>
        <w:widowControl w:val="0"/>
        <w:numPr>
          <w:ilvl w:val="1"/>
          <w:numId w:val="11"/>
        </w:numPr>
        <w:tabs>
          <w:tab w:val="left" w:pos="1276"/>
          <w:tab w:val="left" w:pos="1418"/>
        </w:tabs>
        <w:ind w:left="0" w:firstLine="709"/>
        <w:jc w:val="both"/>
      </w:pPr>
      <w:r>
        <w:t>Paslaugų gavėjas, įspėjęs Paslaugų teikėją prieš 30 kalendorinių dienų, turi teisę vienašališkai nutraukti Sutartį ir pareikalauti iš Paslaugų teikėjo atlyginti Paslaugų gavėjo patirtus nuostolius, jeigu:</w:t>
      </w:r>
    </w:p>
    <w:p w14:paraId="4940EB2F" w14:textId="77777777" w:rsidR="00644D50" w:rsidRDefault="00644D50" w:rsidP="009A1E8B">
      <w:pPr>
        <w:pStyle w:val="Sraopastraipa"/>
        <w:widowControl w:val="0"/>
        <w:numPr>
          <w:ilvl w:val="2"/>
          <w:numId w:val="11"/>
        </w:numPr>
        <w:tabs>
          <w:tab w:val="left" w:pos="1418"/>
          <w:tab w:val="left" w:pos="1560"/>
        </w:tabs>
        <w:ind w:left="0" w:firstLine="709"/>
        <w:jc w:val="both"/>
        <w:rPr>
          <w:sz w:val="24"/>
          <w:szCs w:val="24"/>
        </w:rPr>
      </w:pPr>
      <w:r>
        <w:rPr>
          <w:sz w:val="24"/>
          <w:szCs w:val="24"/>
        </w:rPr>
        <w:t>Paslaugų teikėjas per pagrįstai nustatytą laikotarpį neįvykdo Paslaugų gavėjo nurodymo ištaisyti netinkamai įvykdytus arba neįvykdytus sutartinius įsipareigojimus;</w:t>
      </w:r>
    </w:p>
    <w:p w14:paraId="5A8B5419" w14:textId="77777777" w:rsidR="00644D50" w:rsidRDefault="00644D50" w:rsidP="009A1E8B">
      <w:pPr>
        <w:pStyle w:val="Sraopastraipa"/>
        <w:widowControl w:val="0"/>
        <w:numPr>
          <w:ilvl w:val="2"/>
          <w:numId w:val="11"/>
        </w:numPr>
        <w:tabs>
          <w:tab w:val="left" w:pos="1418"/>
          <w:tab w:val="left" w:pos="1560"/>
        </w:tabs>
        <w:ind w:left="0" w:firstLine="709"/>
        <w:jc w:val="both"/>
        <w:rPr>
          <w:sz w:val="24"/>
          <w:szCs w:val="24"/>
        </w:rPr>
      </w:pPr>
      <w:r>
        <w:rPr>
          <w:sz w:val="24"/>
          <w:szCs w:val="24"/>
        </w:rPr>
        <w:t>Paslaugų teikėjas bankrutuoja arba yra likviduojamas, kai sustabdo ūkinę veiklą arba kai įstatymuose ir kituose teisės aktuose numatyta tvarka susidaro analogiška situacija;</w:t>
      </w:r>
    </w:p>
    <w:p w14:paraId="2E261DBF" w14:textId="77777777" w:rsidR="00644D50" w:rsidRDefault="00644D50" w:rsidP="009A1E8B">
      <w:pPr>
        <w:pStyle w:val="Sraopastraipa"/>
        <w:widowControl w:val="0"/>
        <w:numPr>
          <w:ilvl w:val="2"/>
          <w:numId w:val="11"/>
        </w:numPr>
        <w:tabs>
          <w:tab w:val="left" w:pos="1418"/>
          <w:tab w:val="left" w:pos="1560"/>
        </w:tabs>
        <w:ind w:left="0" w:firstLine="709"/>
        <w:jc w:val="both"/>
        <w:rPr>
          <w:sz w:val="24"/>
          <w:szCs w:val="24"/>
        </w:rPr>
      </w:pPr>
      <w:r>
        <w:rPr>
          <w:sz w:val="24"/>
          <w:szCs w:val="24"/>
        </w:rPr>
        <w:lastRenderedPageBreak/>
        <w:t>po raštiško Paslaugų gavėjo įspėjimo Paslaugų teikėjas neužtikrina paslaugų kokybės ar nevykdo kitų Sutarties sąlygų arba raštiškai perspėtas dar kartą jas pažeidžia;</w:t>
      </w:r>
    </w:p>
    <w:p w14:paraId="074FF9FD" w14:textId="77777777" w:rsidR="00644D50" w:rsidRDefault="00644D50" w:rsidP="009A1E8B">
      <w:pPr>
        <w:pStyle w:val="Sraopastraipa"/>
        <w:numPr>
          <w:ilvl w:val="2"/>
          <w:numId w:val="11"/>
        </w:numPr>
        <w:tabs>
          <w:tab w:val="left" w:pos="1418"/>
        </w:tabs>
        <w:ind w:left="0" w:firstLine="709"/>
        <w:jc w:val="both"/>
        <w:rPr>
          <w:sz w:val="24"/>
          <w:szCs w:val="24"/>
        </w:rPr>
      </w:pPr>
      <w:bookmarkStart w:id="10" w:name="_Hlk130664692"/>
      <w:r>
        <w:rPr>
          <w:sz w:val="24"/>
          <w:szCs w:val="24"/>
        </w:rPr>
        <w:t xml:space="preserve">paaiškėja, kad Paslaugų teikėjas ir (ar) jo pasitelkiamas ūkio subjektas, kurio pajėgumais (kvalifikacija) remiamasi, ir (ar) subteikėjas tuo atveju, kai šių subjektų vykdomos sutarties dalis yra </w:t>
      </w:r>
      <w:r>
        <w:rPr>
          <w:bCs/>
          <w:sz w:val="24"/>
          <w:szCs w:val="24"/>
        </w:rPr>
        <w:t>daugiau kaip 10 proc.</w:t>
      </w:r>
      <w:r>
        <w:rPr>
          <w:sz w:val="24"/>
          <w:szCs w:val="24"/>
        </w:rPr>
        <w:t>, atitinka Tarybos reglamente (ES) 2022/576 nustatytus draudimus;</w:t>
      </w:r>
      <w:bookmarkEnd w:id="10"/>
    </w:p>
    <w:p w14:paraId="22360AF8" w14:textId="77777777" w:rsidR="00644D50" w:rsidRDefault="00644D50" w:rsidP="009A1E8B">
      <w:pPr>
        <w:pStyle w:val="Sraopastraipa"/>
        <w:widowControl w:val="0"/>
        <w:numPr>
          <w:ilvl w:val="2"/>
          <w:numId w:val="11"/>
        </w:numPr>
        <w:tabs>
          <w:tab w:val="left" w:pos="1418"/>
          <w:tab w:val="left" w:pos="1560"/>
        </w:tabs>
        <w:ind w:left="0" w:firstLine="709"/>
        <w:jc w:val="both"/>
        <w:rPr>
          <w:sz w:val="24"/>
          <w:szCs w:val="24"/>
        </w:rPr>
      </w:pPr>
      <w:r>
        <w:rPr>
          <w:sz w:val="24"/>
          <w:szCs w:val="24"/>
        </w:rPr>
        <w:t>Lietuvos Respublikos viešųjų pirkimų įstatymo 90 straipsnio 1 dalyje nurodytais atvejais.</w:t>
      </w:r>
    </w:p>
    <w:p w14:paraId="0E4F9E71" w14:textId="77777777" w:rsidR="00644D50" w:rsidRPr="00750511" w:rsidRDefault="00644D50" w:rsidP="00C54752">
      <w:pPr>
        <w:pStyle w:val="Sraopastraipa"/>
        <w:numPr>
          <w:ilvl w:val="1"/>
          <w:numId w:val="11"/>
        </w:numPr>
        <w:ind w:left="0" w:firstLine="709"/>
        <w:jc w:val="both"/>
        <w:rPr>
          <w:sz w:val="24"/>
          <w:szCs w:val="24"/>
          <w:lang w:val="x-none"/>
        </w:rPr>
      </w:pPr>
      <w:bookmarkStart w:id="11" w:name="_Hlk130664733"/>
      <w:r>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Pr>
          <w:sz w:val="24"/>
          <w:szCs w:val="24"/>
        </w:rPr>
        <w:t xml:space="preserve"> Laikoma, kad siuntimo ir gavimo diena sutampa, kai pranešimas yra siunčiamas el. paštu.</w:t>
      </w:r>
    </w:p>
    <w:p w14:paraId="1F7E206E" w14:textId="6D283608" w:rsidR="00750511" w:rsidRDefault="00352A5A" w:rsidP="00C36F65">
      <w:pPr>
        <w:widowControl w:val="0"/>
        <w:numPr>
          <w:ilvl w:val="1"/>
          <w:numId w:val="11"/>
        </w:numPr>
        <w:tabs>
          <w:tab w:val="left" w:pos="1276"/>
          <w:tab w:val="left" w:pos="1418"/>
        </w:tabs>
        <w:ind w:left="0" w:right="-1" w:firstLine="709"/>
        <w:jc w:val="both"/>
        <w:rPr>
          <w:b/>
        </w:rPr>
      </w:pPr>
      <w:r w:rsidRPr="00001D40">
        <w:rPr>
          <w:b/>
        </w:rPr>
        <w:t xml:space="preserve">Paslaugų gavėjas, įspėjęs Paslaugų teikėją prieš </w:t>
      </w:r>
      <w:r>
        <w:rPr>
          <w:b/>
        </w:rPr>
        <w:t>3</w:t>
      </w:r>
      <w:r w:rsidRPr="00001D40">
        <w:rPr>
          <w:b/>
        </w:rPr>
        <w:t xml:space="preserve">0 kalendorinių dienų, turi teisę vienašališkai nutraukti Sutartį, jei Paslaugų gavėjas nusprendžia pavesti gatvių priežiūrą savivaldybės valdomam juridiniam asmeniui (pagal Lietuvos Respublikos vietos savivaldos įstatymo </w:t>
      </w:r>
      <w:r w:rsidR="00FD552A">
        <w:rPr>
          <w:b/>
        </w:rPr>
        <w:t>55</w:t>
      </w:r>
      <w:r w:rsidRPr="00001D40">
        <w:rPr>
          <w:b/>
        </w:rPr>
        <w:t xml:space="preserve"> str. </w:t>
      </w:r>
      <w:r w:rsidR="00FD552A">
        <w:rPr>
          <w:b/>
        </w:rPr>
        <w:t>1</w:t>
      </w:r>
      <w:r w:rsidRPr="00001D40">
        <w:rPr>
          <w:b/>
        </w:rPr>
        <w:t xml:space="preserve"> d.).</w:t>
      </w:r>
    </w:p>
    <w:p w14:paraId="3AADC62B" w14:textId="3D7CB47A" w:rsidR="00D90A73" w:rsidRPr="00D90A73" w:rsidRDefault="00D90A73" w:rsidP="00D90A73">
      <w:pPr>
        <w:pStyle w:val="Sraopastraipa"/>
        <w:numPr>
          <w:ilvl w:val="1"/>
          <w:numId w:val="11"/>
        </w:numPr>
        <w:tabs>
          <w:tab w:val="left" w:pos="1276"/>
        </w:tabs>
        <w:ind w:left="0" w:firstLine="709"/>
        <w:jc w:val="both"/>
        <w:rPr>
          <w:rFonts w:eastAsia="Calibri"/>
          <w:b/>
          <w:bCs/>
          <w:sz w:val="24"/>
          <w:szCs w:val="24"/>
          <w:lang w:val="x-none" w:eastAsia="en-US"/>
        </w:rPr>
      </w:pPr>
      <w:r>
        <w:rPr>
          <w:rFonts w:eastAsia="Calibri"/>
          <w:b/>
          <w:bCs/>
          <w:sz w:val="24"/>
          <w:szCs w:val="24"/>
          <w:lang w:eastAsia="en-US"/>
        </w:rPr>
        <w:t>Paslaugų gavėjas</w:t>
      </w:r>
      <w:r w:rsidRPr="00C429F0">
        <w:rPr>
          <w:rFonts w:eastAsia="Calibri"/>
          <w:b/>
          <w:bCs/>
          <w:sz w:val="24"/>
          <w:szCs w:val="24"/>
          <w:lang w:val="x-none" w:eastAsia="en-US"/>
        </w:rPr>
        <w:t xml:space="preserve">, įspėjęs </w:t>
      </w:r>
      <w:r>
        <w:rPr>
          <w:rFonts w:eastAsia="Calibri"/>
          <w:b/>
          <w:bCs/>
          <w:sz w:val="24"/>
          <w:szCs w:val="24"/>
          <w:lang w:eastAsia="en-US"/>
        </w:rPr>
        <w:t>Paslaugų teikėją</w:t>
      </w:r>
      <w:r w:rsidRPr="00C429F0">
        <w:rPr>
          <w:rFonts w:eastAsia="Calibri"/>
          <w:b/>
          <w:bCs/>
          <w:sz w:val="24"/>
          <w:szCs w:val="24"/>
          <w:lang w:val="x-none" w:eastAsia="en-US"/>
        </w:rPr>
        <w:t xml:space="preserve"> prieš 30 kalendorinių dienų, turi teisę vienašališkai nutraukti Sutartį, jei </w:t>
      </w:r>
      <w:r>
        <w:rPr>
          <w:rFonts w:eastAsia="Calibri"/>
          <w:b/>
          <w:bCs/>
          <w:sz w:val="24"/>
          <w:szCs w:val="24"/>
          <w:lang w:eastAsia="en-US"/>
        </w:rPr>
        <w:t>šiam pirkimo objektui</w:t>
      </w:r>
      <w:r w:rsidRPr="00C429F0">
        <w:rPr>
          <w:rFonts w:eastAsia="Calibri"/>
          <w:b/>
          <w:bCs/>
          <w:sz w:val="24"/>
          <w:szCs w:val="24"/>
          <w:lang w:val="x-none" w:eastAsia="en-US"/>
        </w:rPr>
        <w:t xml:space="preserve"> neskiriamas finansavimas. Sutarties nutraukimas šiuo pagrindu nelaikomas nutraukimu dėl </w:t>
      </w:r>
      <w:r>
        <w:rPr>
          <w:rFonts w:eastAsia="Calibri"/>
          <w:b/>
          <w:bCs/>
          <w:sz w:val="24"/>
          <w:szCs w:val="24"/>
          <w:lang w:eastAsia="en-US"/>
        </w:rPr>
        <w:t>Paslaugų gavėjo</w:t>
      </w:r>
      <w:r w:rsidRPr="00C429F0">
        <w:rPr>
          <w:rFonts w:eastAsia="Calibri"/>
          <w:b/>
          <w:bCs/>
          <w:sz w:val="24"/>
          <w:szCs w:val="24"/>
          <w:lang w:val="x-none" w:eastAsia="en-US"/>
        </w:rPr>
        <w:t xml:space="preserve"> kaltės.</w:t>
      </w:r>
    </w:p>
    <w:bookmarkEnd w:id="11"/>
    <w:p w14:paraId="44AEEB76" w14:textId="77777777" w:rsidR="00644D50" w:rsidRDefault="00644D50" w:rsidP="00C54752">
      <w:pPr>
        <w:widowControl w:val="0"/>
        <w:numPr>
          <w:ilvl w:val="1"/>
          <w:numId w:val="11"/>
        </w:numPr>
        <w:tabs>
          <w:tab w:val="left" w:pos="1276"/>
          <w:tab w:val="left" w:pos="1418"/>
          <w:tab w:val="left" w:pos="1560"/>
        </w:tabs>
        <w:ind w:left="0" w:firstLine="709"/>
        <w:jc w:val="both"/>
      </w:pPr>
      <w: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r w:rsidRPr="006C506C">
        <w:t>.</w:t>
      </w:r>
    </w:p>
    <w:p w14:paraId="058BDCFF" w14:textId="77777777" w:rsidR="00644D50" w:rsidRPr="00BD1E9A" w:rsidRDefault="00644D50" w:rsidP="00C54752">
      <w:pPr>
        <w:widowControl w:val="0"/>
        <w:numPr>
          <w:ilvl w:val="1"/>
          <w:numId w:val="11"/>
        </w:numPr>
        <w:tabs>
          <w:tab w:val="left" w:pos="1276"/>
          <w:tab w:val="left" w:pos="1418"/>
        </w:tabs>
        <w:ind w:left="0" w:firstLine="709"/>
        <w:jc w:val="both"/>
      </w:pPr>
      <w:r>
        <w:t xml:space="preserve">Paslaugų teikėjas neturi teisės vienašališkai nutraukti Sutarties nesant pagrindo, nurodyto Sutartyje arba Lietuvos Respublikos teisės aktuose. Vienašališkai nutraukęs Sutartį, Paslaugų teikėjas moka </w:t>
      </w:r>
      <w:r w:rsidR="004E2CD3">
        <w:t>2</w:t>
      </w:r>
      <w:r>
        <w:t xml:space="preserve"> proc. dydžio baudą nuo pradinės Sutarties vertės</w:t>
      </w:r>
      <w:r w:rsidRPr="00BD1E9A">
        <w:t>.</w:t>
      </w:r>
    </w:p>
    <w:p w14:paraId="61A9CEEB" w14:textId="77777777" w:rsidR="00644D50" w:rsidRPr="00B03A1B" w:rsidRDefault="00644D50" w:rsidP="009A1E8B">
      <w:pPr>
        <w:widowControl w:val="0"/>
        <w:numPr>
          <w:ilvl w:val="0"/>
          <w:numId w:val="11"/>
        </w:numPr>
        <w:tabs>
          <w:tab w:val="left" w:pos="1134"/>
          <w:tab w:val="left" w:pos="1276"/>
          <w:tab w:val="left" w:pos="1418"/>
        </w:tabs>
        <w:ind w:left="0" w:firstLine="709"/>
        <w:jc w:val="both"/>
        <w:rPr>
          <w:b/>
        </w:rPr>
      </w:pPr>
      <w:r w:rsidRPr="00B03A1B">
        <w:rPr>
          <w:b/>
        </w:rPr>
        <w:t>Nenugalimos jėgos aplinkybės:</w:t>
      </w:r>
    </w:p>
    <w:p w14:paraId="4A73F49F" w14:textId="77777777" w:rsidR="00644D50" w:rsidRDefault="00644D50" w:rsidP="00C54752">
      <w:pPr>
        <w:widowControl w:val="0"/>
        <w:numPr>
          <w:ilvl w:val="1"/>
          <w:numId w:val="11"/>
        </w:numPr>
        <w:tabs>
          <w:tab w:val="left" w:pos="1134"/>
          <w:tab w:val="left" w:pos="1276"/>
          <w:tab w:val="left" w:pos="1418"/>
        </w:tabs>
        <w:ind w:left="0" w:firstLine="709"/>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5D7C5D23" w14:textId="77777777" w:rsidR="00644D50" w:rsidRDefault="00644D50" w:rsidP="00C54752">
      <w:pPr>
        <w:widowControl w:val="0"/>
        <w:numPr>
          <w:ilvl w:val="1"/>
          <w:numId w:val="11"/>
        </w:numPr>
        <w:tabs>
          <w:tab w:val="left" w:pos="1134"/>
          <w:tab w:val="left" w:pos="1276"/>
          <w:tab w:val="left" w:pos="1418"/>
        </w:tabs>
        <w:ind w:left="0" w:firstLine="709"/>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aplinkybėms taisyklėse (Lietuvos  Respublikos  Vyriausybės 1996 m. liepos 15 d.  nutarimas Nr. 840 „Dėl Atleidimo nuo atsakomybės esant nenugalimos jėgos (</w:t>
      </w:r>
      <w:r>
        <w:rPr>
          <w:i/>
        </w:rPr>
        <w:t>force majeure</w:t>
      </w:r>
      <w:r>
        <w:t>) aplinkybėms taisyklių patvirtinimo“).</w:t>
      </w:r>
    </w:p>
    <w:p w14:paraId="070DFEB4" w14:textId="77777777" w:rsidR="00644D50" w:rsidRDefault="00644D50" w:rsidP="00C54752">
      <w:pPr>
        <w:widowControl w:val="0"/>
        <w:numPr>
          <w:ilvl w:val="1"/>
          <w:numId w:val="11"/>
        </w:numPr>
        <w:tabs>
          <w:tab w:val="left" w:pos="774"/>
          <w:tab w:val="left" w:pos="1276"/>
          <w:tab w:val="left" w:pos="1418"/>
        </w:tabs>
        <w:ind w:left="0" w:firstLine="709"/>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EF103F3" w14:textId="77777777" w:rsidR="00644D50" w:rsidRDefault="00644D50" w:rsidP="00C54752">
      <w:pPr>
        <w:widowControl w:val="0"/>
        <w:numPr>
          <w:ilvl w:val="1"/>
          <w:numId w:val="11"/>
        </w:numPr>
        <w:tabs>
          <w:tab w:val="left" w:pos="1134"/>
          <w:tab w:val="left" w:pos="1276"/>
          <w:tab w:val="left" w:pos="1418"/>
        </w:tabs>
        <w:ind w:left="0" w:firstLine="709"/>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Pr>
          <w:i/>
        </w:rPr>
        <w:t xml:space="preserve">force </w:t>
      </w:r>
      <w:r>
        <w:rPr>
          <w:i/>
        </w:rPr>
        <w:lastRenderedPageBreak/>
        <w:t>majeure</w:t>
      </w:r>
      <w:r>
        <w:t>) aplinkybės netrukdo, vykdyti.</w:t>
      </w:r>
    </w:p>
    <w:p w14:paraId="3F3162D6" w14:textId="77777777" w:rsidR="00644D50" w:rsidRDefault="00644D50" w:rsidP="00C54752">
      <w:pPr>
        <w:widowControl w:val="0"/>
        <w:numPr>
          <w:ilvl w:val="1"/>
          <w:numId w:val="11"/>
        </w:numPr>
        <w:tabs>
          <w:tab w:val="left" w:pos="1276"/>
          <w:tab w:val="left" w:pos="1418"/>
        </w:tabs>
        <w:ind w:left="0" w:firstLine="709"/>
        <w:jc w:val="both"/>
      </w:pPr>
      <w:r>
        <w:t>Paslaugų teikėjas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64A9723F" w14:textId="77777777" w:rsidR="00C54752" w:rsidRDefault="00644D50" w:rsidP="00C54752">
      <w:pPr>
        <w:widowControl w:val="0"/>
        <w:numPr>
          <w:ilvl w:val="1"/>
          <w:numId w:val="11"/>
        </w:numPr>
        <w:tabs>
          <w:tab w:val="left" w:pos="1276"/>
          <w:tab w:val="left" w:pos="1418"/>
        </w:tabs>
        <w:ind w:left="0" w:firstLine="709"/>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5390D82A" w14:textId="77777777" w:rsidR="00644D50" w:rsidRPr="00F16CC2" w:rsidRDefault="00644D50" w:rsidP="00C54752">
      <w:pPr>
        <w:widowControl w:val="0"/>
        <w:numPr>
          <w:ilvl w:val="1"/>
          <w:numId w:val="11"/>
        </w:numPr>
        <w:tabs>
          <w:tab w:val="left" w:pos="1276"/>
          <w:tab w:val="left" w:pos="1418"/>
        </w:tabs>
        <w:ind w:left="0" w:firstLine="709"/>
        <w:jc w:val="both"/>
      </w:pPr>
      <w:r>
        <w:t>Jei nenugalimos jėgos (</w:t>
      </w:r>
      <w:r w:rsidRPr="00C54752">
        <w:rPr>
          <w:i/>
        </w:rPr>
        <w:t>force majeure</w:t>
      </w:r>
      <w:r>
        <w:t xml:space="preserve">) aplinkybės trunka ilgiau kaip 90 kalendorinių dienų, tada bet </w:t>
      </w:r>
      <w:r w:rsidRPr="00F16CC2">
        <w:t>kuri Sutarties Šalis turi teisę nutraukti Sutartį, įspėjusi apie tai kitą Šalį prieš 30 kalendorinių dienų. Jei pasibaigus šiam 30 kalendorinių dienų laikotarpiui nenugalimos jėgos (</w:t>
      </w:r>
      <w:r w:rsidRPr="00C54752">
        <w:rPr>
          <w:i/>
        </w:rPr>
        <w:t>force majeure</w:t>
      </w:r>
      <w:r w:rsidRPr="00F16CC2">
        <w:t>) aplinkybės vis dar yra, Sutartis nutraukiama ir pagal Sutarties sąlygas Šalys atleidžiamos nuo tolesnio Sutarties vykdymo.</w:t>
      </w:r>
    </w:p>
    <w:p w14:paraId="76C1B811" w14:textId="77777777" w:rsidR="00644D50" w:rsidRPr="00F16CC2" w:rsidRDefault="00644D50" w:rsidP="00475C97">
      <w:pPr>
        <w:pStyle w:val="Sraopastraipa"/>
        <w:widowControl w:val="0"/>
        <w:numPr>
          <w:ilvl w:val="0"/>
          <w:numId w:val="11"/>
        </w:numPr>
        <w:tabs>
          <w:tab w:val="left" w:pos="1134"/>
        </w:tabs>
        <w:ind w:left="0" w:firstLine="709"/>
        <w:jc w:val="both"/>
        <w:rPr>
          <w:b/>
          <w:sz w:val="24"/>
          <w:szCs w:val="24"/>
        </w:rPr>
      </w:pPr>
      <w:r w:rsidRPr="00F16CC2">
        <w:rPr>
          <w:b/>
          <w:sz w:val="24"/>
          <w:szCs w:val="24"/>
        </w:rPr>
        <w:t>Sutarties vykdymo sustabdymas:</w:t>
      </w:r>
    </w:p>
    <w:p w14:paraId="00BF6B33" w14:textId="77777777" w:rsidR="00644D50" w:rsidRPr="00F16CC2" w:rsidRDefault="00644D50" w:rsidP="00475C97">
      <w:pPr>
        <w:numPr>
          <w:ilvl w:val="1"/>
          <w:numId w:val="11"/>
        </w:numPr>
        <w:tabs>
          <w:tab w:val="left" w:pos="1276"/>
          <w:tab w:val="left" w:pos="1418"/>
        </w:tabs>
        <w:ind w:left="0" w:firstLine="709"/>
        <w:jc w:val="both"/>
      </w:pPr>
      <w:r w:rsidRPr="00F16CC2">
        <w:t>Sutarties vykdymas gali būti sustabdomas atsiradus aplinkybėms, kurios nebuvo žinomos iki Sutarties sudarymo.</w:t>
      </w:r>
      <w:r w:rsidRPr="00F16CC2">
        <w:rPr>
          <w:lang w:eastAsia="lt-LT"/>
        </w:rPr>
        <w:t xml:space="preserve"> Jei Sutartis stabdoma ne Paslaugų teikėjo prašymu, Paslaugų gavėjas apie Sutarties stabdymą įspėja Paslaugų teikėją ne vėliau kaip likus 5 darbo dienoms iki stabdymo pradžios</w:t>
      </w:r>
      <w:r w:rsidRPr="00F16CC2">
        <w:t>:</w:t>
      </w:r>
    </w:p>
    <w:p w14:paraId="4A80434A" w14:textId="77777777" w:rsidR="00644D50" w:rsidRPr="00F16CC2" w:rsidRDefault="00644D50" w:rsidP="00475C97">
      <w:pPr>
        <w:pStyle w:val="Sraopastraipa"/>
        <w:numPr>
          <w:ilvl w:val="2"/>
          <w:numId w:val="11"/>
        </w:numPr>
        <w:tabs>
          <w:tab w:val="left" w:pos="1418"/>
          <w:tab w:val="left" w:pos="1560"/>
        </w:tabs>
        <w:ind w:left="0" w:firstLine="709"/>
        <w:jc w:val="both"/>
        <w:rPr>
          <w:sz w:val="24"/>
          <w:szCs w:val="24"/>
        </w:rPr>
      </w:pPr>
      <w:r w:rsidRPr="00F16CC2">
        <w:rPr>
          <w:sz w:val="24"/>
          <w:szCs w:val="24"/>
        </w:rPr>
        <w:t>dokumentų derinimo procesas užtruko ne dėl nuo Paslaugų teikėjo priklausančių aplinkybių;</w:t>
      </w:r>
    </w:p>
    <w:p w14:paraId="35A25DD4" w14:textId="77777777" w:rsidR="00644D50" w:rsidRPr="00F16CC2" w:rsidRDefault="00644D50" w:rsidP="00475C97">
      <w:pPr>
        <w:pStyle w:val="Sraopastraipa"/>
        <w:numPr>
          <w:ilvl w:val="2"/>
          <w:numId w:val="11"/>
        </w:numPr>
        <w:tabs>
          <w:tab w:val="left" w:pos="1418"/>
          <w:tab w:val="left" w:pos="1560"/>
        </w:tabs>
        <w:ind w:left="0" w:firstLine="709"/>
        <w:jc w:val="both"/>
        <w:rPr>
          <w:sz w:val="24"/>
          <w:szCs w:val="24"/>
        </w:rPr>
      </w:pPr>
      <w:r w:rsidRPr="00F16CC2">
        <w:rPr>
          <w:sz w:val="24"/>
          <w:szCs w:val="24"/>
        </w:rPr>
        <w:t xml:space="preserve"> paaiškėjo, kad reikalingi atitinkami leidimai ar kiti dokumentai, be kurių tolimesnis Sutarties vykdymas nebegalimas ir pan.;</w:t>
      </w:r>
    </w:p>
    <w:p w14:paraId="30F65B31" w14:textId="77777777" w:rsidR="00644D50" w:rsidRPr="00F16CC2" w:rsidRDefault="00644D50" w:rsidP="00475C97">
      <w:pPr>
        <w:pStyle w:val="Sraopastraipa"/>
        <w:widowControl w:val="0"/>
        <w:numPr>
          <w:ilvl w:val="2"/>
          <w:numId w:val="11"/>
        </w:numPr>
        <w:tabs>
          <w:tab w:val="left" w:pos="1418"/>
          <w:tab w:val="left" w:pos="1560"/>
        </w:tabs>
        <w:ind w:left="0" w:firstLine="709"/>
        <w:jc w:val="both"/>
        <w:rPr>
          <w:sz w:val="24"/>
          <w:szCs w:val="24"/>
        </w:rPr>
      </w:pPr>
      <w:bookmarkStart w:id="12" w:name="_Hlk130664834"/>
      <w:r w:rsidRPr="00F16CC2">
        <w:rPr>
          <w:sz w:val="24"/>
          <w:szCs w:val="24"/>
        </w:rPr>
        <w:t>atsiranda uždelsimas, kliūtys ar trukdymai, kurių atsiradimui Paslaugų teikėjas neturi įtakos ir už kuriuos jis neatsako ir kurie sukelti ir priskirtini tretiesiems asmenims (subteikėjai, ūkio subjektai, kurių pajėgumais remiamasi, nelaikomi trečiaisiais asmenimis</w:t>
      </w:r>
      <w:bookmarkEnd w:id="12"/>
      <w:r w:rsidRPr="00F16CC2">
        <w:rPr>
          <w:sz w:val="24"/>
          <w:szCs w:val="24"/>
        </w:rPr>
        <w:t>);</w:t>
      </w:r>
    </w:p>
    <w:p w14:paraId="76154415" w14:textId="77777777" w:rsidR="00644D50" w:rsidRPr="00F16CC2" w:rsidRDefault="00644D50" w:rsidP="00475C97">
      <w:pPr>
        <w:pStyle w:val="Sraopastraipa"/>
        <w:widowControl w:val="0"/>
        <w:numPr>
          <w:ilvl w:val="2"/>
          <w:numId w:val="11"/>
        </w:numPr>
        <w:tabs>
          <w:tab w:val="left" w:pos="1418"/>
          <w:tab w:val="left" w:pos="1560"/>
        </w:tabs>
        <w:ind w:left="0" w:firstLine="709"/>
        <w:jc w:val="both"/>
        <w:rPr>
          <w:sz w:val="24"/>
          <w:szCs w:val="24"/>
        </w:rPr>
      </w:pPr>
      <w:r w:rsidRPr="00F16CC2">
        <w:rPr>
          <w:sz w:val="24"/>
          <w:szCs w:val="24"/>
        </w:rPr>
        <w:t>dėl viešojo administravimo subjektų netinkamo veikimo ar neveikimo (pavyzdžiui, neteisėtų sprendimų priėmimo ar vėlavimo priimti sprendimus);</w:t>
      </w:r>
    </w:p>
    <w:p w14:paraId="28E1DF4D" w14:textId="77777777" w:rsidR="00644D50" w:rsidRPr="006438BF" w:rsidRDefault="00644D50" w:rsidP="00475C97">
      <w:pPr>
        <w:pStyle w:val="Sraopastraipa"/>
        <w:widowControl w:val="0"/>
        <w:numPr>
          <w:ilvl w:val="2"/>
          <w:numId w:val="11"/>
        </w:numPr>
        <w:tabs>
          <w:tab w:val="left" w:pos="1418"/>
          <w:tab w:val="left" w:pos="1560"/>
        </w:tabs>
        <w:ind w:left="0" w:firstLine="709"/>
        <w:jc w:val="both"/>
        <w:rPr>
          <w:sz w:val="24"/>
          <w:szCs w:val="24"/>
        </w:rPr>
      </w:pPr>
      <w:r w:rsidRPr="00F16CC2">
        <w:rPr>
          <w:sz w:val="24"/>
          <w:szCs w:val="24"/>
        </w:rPr>
        <w:t xml:space="preserve">dėl </w:t>
      </w:r>
      <w:r w:rsidRPr="006438BF">
        <w:rPr>
          <w:sz w:val="24"/>
          <w:szCs w:val="24"/>
        </w:rPr>
        <w:t>atsiradusių papildomų paslaugų, turinčių reikšmingos įtakos paslaugų teikimui tinkamai ir laiku;</w:t>
      </w:r>
    </w:p>
    <w:p w14:paraId="7C40689B" w14:textId="77777777" w:rsidR="00644D50" w:rsidRPr="006438BF" w:rsidRDefault="00644D50" w:rsidP="00475C97">
      <w:pPr>
        <w:pStyle w:val="Sraopastraipa"/>
        <w:numPr>
          <w:ilvl w:val="2"/>
          <w:numId w:val="11"/>
        </w:numPr>
        <w:tabs>
          <w:tab w:val="left" w:pos="1418"/>
          <w:tab w:val="left" w:pos="1560"/>
        </w:tabs>
        <w:ind w:left="0" w:firstLine="709"/>
        <w:jc w:val="both"/>
        <w:rPr>
          <w:sz w:val="24"/>
          <w:szCs w:val="24"/>
        </w:rPr>
      </w:pPr>
      <w:r w:rsidRPr="006438BF">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4DFA0821" w14:textId="77777777" w:rsidR="00644D50" w:rsidRPr="006438BF" w:rsidRDefault="00644D50" w:rsidP="00475C97">
      <w:pPr>
        <w:pStyle w:val="Sraopastraipa"/>
        <w:numPr>
          <w:ilvl w:val="2"/>
          <w:numId w:val="11"/>
        </w:numPr>
        <w:tabs>
          <w:tab w:val="left" w:pos="1418"/>
          <w:tab w:val="left" w:pos="1560"/>
        </w:tabs>
        <w:ind w:left="0" w:firstLine="709"/>
        <w:jc w:val="both"/>
        <w:rPr>
          <w:sz w:val="24"/>
          <w:szCs w:val="24"/>
        </w:rPr>
      </w:pPr>
      <w:r w:rsidRPr="006438BF">
        <w:rPr>
          <w:sz w:val="24"/>
          <w:szCs w:val="24"/>
        </w:rPr>
        <w:t>dėl kitų aplinkybių, kurios nebuvo žinomos pirkimo vykdymo metu ir su kuriomis susidurtų bet kuris Paslaugų teikėjas.</w:t>
      </w:r>
    </w:p>
    <w:p w14:paraId="0C16C3B7" w14:textId="77777777" w:rsidR="00644D50" w:rsidRPr="00AA5E56" w:rsidRDefault="00644D50" w:rsidP="00475C97">
      <w:pPr>
        <w:pStyle w:val="Sraopastraipa"/>
        <w:numPr>
          <w:ilvl w:val="1"/>
          <w:numId w:val="11"/>
        </w:numPr>
        <w:tabs>
          <w:tab w:val="left" w:pos="1276"/>
          <w:tab w:val="left" w:pos="1418"/>
        </w:tabs>
        <w:ind w:left="0" w:firstLine="709"/>
        <w:jc w:val="both"/>
        <w:rPr>
          <w:sz w:val="24"/>
          <w:szCs w:val="24"/>
        </w:rPr>
      </w:pPr>
      <w:r>
        <w:rPr>
          <w:sz w:val="24"/>
          <w:szCs w:val="24"/>
        </w:rPr>
        <w:t xml:space="preserve">Sutarties vykdymas taip pat gali būti stabdomas, kad būtų galima patikrinti, ar iš tikrųjų buvo padaryta klaidų ar pažeidimų, taip pat tais atvejais, kai nustatoma netikslumų techninėje dokumentacijoje. Klaida ar </w:t>
      </w:r>
      <w:r w:rsidRPr="00E200B5">
        <w:rPr>
          <w:sz w:val="24"/>
          <w:szCs w:val="24"/>
        </w:rPr>
        <w:t xml:space="preserve">pažeidimas – tai bet koks Sutarties, galiojančio teisės akto pažeidimas ar teismo </w:t>
      </w:r>
      <w:r w:rsidRPr="00AA5E56">
        <w:rPr>
          <w:sz w:val="24"/>
          <w:szCs w:val="24"/>
        </w:rPr>
        <w:t>sprendimo nevykdymas, atsiradęs dėl veikimo ar neveikimo.</w:t>
      </w:r>
    </w:p>
    <w:p w14:paraId="605F0245" w14:textId="77777777" w:rsidR="00644D50" w:rsidRPr="00AA5E56" w:rsidRDefault="00644D50" w:rsidP="00475C97">
      <w:pPr>
        <w:pStyle w:val="Sraopastraipa"/>
        <w:numPr>
          <w:ilvl w:val="1"/>
          <w:numId w:val="11"/>
        </w:numPr>
        <w:tabs>
          <w:tab w:val="left" w:pos="1276"/>
          <w:tab w:val="left" w:pos="1418"/>
        </w:tabs>
        <w:ind w:left="0" w:firstLine="709"/>
        <w:jc w:val="both"/>
        <w:rPr>
          <w:sz w:val="24"/>
          <w:szCs w:val="24"/>
        </w:rPr>
      </w:pPr>
      <w:r w:rsidRPr="00AA5E56">
        <w:rPr>
          <w:sz w:val="24"/>
          <w:szCs w:val="24"/>
        </w:rPr>
        <w:t>Įvykus Sutarties 2</w:t>
      </w:r>
      <w:r w:rsidR="00ED0731" w:rsidRPr="00AA5E56">
        <w:rPr>
          <w:sz w:val="24"/>
          <w:szCs w:val="24"/>
        </w:rPr>
        <w:t>1</w:t>
      </w:r>
      <w:r w:rsidRPr="00AA5E56">
        <w:rPr>
          <w:sz w:val="24"/>
          <w:szCs w:val="24"/>
        </w:rPr>
        <w:t>.1 p. nurodytoms aplinkybėms, Sutartis gali būti stabdoma iki atsiradusių aplinkybių pasibaigimo.</w:t>
      </w:r>
    </w:p>
    <w:p w14:paraId="37E6F326" w14:textId="77777777" w:rsidR="00871566" w:rsidRPr="00AA5E56" w:rsidRDefault="00644D50" w:rsidP="00871566">
      <w:pPr>
        <w:numPr>
          <w:ilvl w:val="1"/>
          <w:numId w:val="11"/>
        </w:numPr>
        <w:tabs>
          <w:tab w:val="left" w:pos="1276"/>
          <w:tab w:val="left" w:pos="1418"/>
        </w:tabs>
        <w:ind w:left="0" w:firstLine="709"/>
        <w:jc w:val="both"/>
      </w:pPr>
      <w:r w:rsidRPr="00AA5E56">
        <w:t>Sutarties 2</w:t>
      </w:r>
      <w:r w:rsidR="00ED0731" w:rsidRPr="00AA5E56">
        <w:t>1</w:t>
      </w:r>
      <w:r w:rsidRPr="00AA5E56">
        <w:t>.1-2</w:t>
      </w:r>
      <w:r w:rsidR="00ED0731" w:rsidRPr="00AA5E56">
        <w:t>1</w:t>
      </w:r>
      <w:r w:rsidRPr="00AA5E56">
        <w:t>.</w:t>
      </w:r>
      <w:r w:rsidRPr="00AA5E56">
        <w:rPr>
          <w:lang w:val="en-US"/>
        </w:rPr>
        <w:t>2</w:t>
      </w:r>
      <w:r w:rsidRPr="00AA5E56">
        <w:t xml:space="preserve"> p. nurodytais atvejais sustabdžius Sutarties vykdymą, Paslaugų gavėjui nebus taikomos kokios nors sankcijos ar reikalavimai atlyginti kokius nors nuostolius (pvz.: </w:t>
      </w:r>
      <w:r w:rsidRPr="00AA5E56">
        <w:lastRenderedPageBreak/>
        <w:t>negautos pajamos, pelnas, pravaikštos ir kt.), numatytus Sutarties ar teisės aktais dėl Sutarties sustabdymo, o Paslaugų teikėjui – už Sutarties vykdymo terminų nesilaikymą, jei nustatoma, kad Sutartis sustabdoma įvykus 2</w:t>
      </w:r>
      <w:r w:rsidR="00ED0731" w:rsidRPr="00AA5E56">
        <w:t>1</w:t>
      </w:r>
      <w:r w:rsidRPr="00AA5E56">
        <w:t>.1 p. nurodytoms aplinkybėms ar, kad minėta klaida ar pažeidimas padaryti ne dėl Paslaugų teikėjo kaltės.</w:t>
      </w:r>
    </w:p>
    <w:p w14:paraId="320AC9BA" w14:textId="77777777" w:rsidR="00871566" w:rsidRDefault="00644D50" w:rsidP="00871566">
      <w:pPr>
        <w:numPr>
          <w:ilvl w:val="1"/>
          <w:numId w:val="11"/>
        </w:numPr>
        <w:tabs>
          <w:tab w:val="left" w:pos="1276"/>
          <w:tab w:val="left" w:pos="1418"/>
        </w:tabs>
        <w:ind w:left="0" w:firstLine="709"/>
        <w:jc w:val="both"/>
      </w:pPr>
      <w:r w:rsidRPr="008E3F5B">
        <w:t>Sutarties vykdymo sustabdymas visais atvejais įforminamas rašytiniu Šalių susitarimu, sudarant papildomą susitarimą prie Sutarties.</w:t>
      </w:r>
    </w:p>
    <w:p w14:paraId="62E9C500" w14:textId="77777777" w:rsidR="00871566" w:rsidRDefault="00644D50" w:rsidP="00871566">
      <w:pPr>
        <w:numPr>
          <w:ilvl w:val="1"/>
          <w:numId w:val="11"/>
        </w:numPr>
        <w:tabs>
          <w:tab w:val="left" w:pos="1276"/>
          <w:tab w:val="left" w:pos="1418"/>
        </w:tabs>
        <w:ind w:left="0" w:firstLine="709"/>
        <w:jc w:val="both"/>
      </w:pPr>
      <w:r w:rsidRPr="00871566">
        <w:t>Jei Sutarties vykdymas sustabdomas daugiau nei 90 kalendorinių dienų ir stabdoma ne dėl Paslaugų teikėjo kaltės, Sutartis gali būti nutraukta rašytiniu Šalių susitarimu.</w:t>
      </w:r>
    </w:p>
    <w:p w14:paraId="3D378870" w14:textId="77777777" w:rsidR="00871566" w:rsidRDefault="00644D50" w:rsidP="00871566">
      <w:pPr>
        <w:numPr>
          <w:ilvl w:val="1"/>
          <w:numId w:val="11"/>
        </w:numPr>
        <w:tabs>
          <w:tab w:val="left" w:pos="1276"/>
          <w:tab w:val="left" w:pos="1418"/>
        </w:tabs>
        <w:ind w:left="0" w:firstLine="709"/>
        <w:jc w:val="both"/>
      </w:pPr>
      <w:r w:rsidRPr="00871566">
        <w:t>Apie Sutarties vykdymo atnaujinimą Paslaugų gavėjas informuoja Paslaugų teikėją ne vėliau kaip likus 2 darbo dienoms iki atnaujinimo.</w:t>
      </w:r>
    </w:p>
    <w:p w14:paraId="1679F8B2" w14:textId="77777777" w:rsidR="00644D50" w:rsidRPr="00871566" w:rsidRDefault="00644D50" w:rsidP="00871566">
      <w:pPr>
        <w:numPr>
          <w:ilvl w:val="1"/>
          <w:numId w:val="11"/>
        </w:numPr>
        <w:tabs>
          <w:tab w:val="left" w:pos="1276"/>
          <w:tab w:val="left" w:pos="1418"/>
        </w:tabs>
        <w:ind w:left="0" w:firstLine="709"/>
        <w:jc w:val="both"/>
      </w:pPr>
      <w:r w:rsidRPr="00871566">
        <w:t>Atnaujinus Sutarties vykdymą po sustabdymo, visi įsipareigojimai pagal Sutartį turi būti įvykdyti per laiką, kuris buvo likęs iki įsipareigojimų įvykdymo, kol nebuvo atliktas sustabdymas.</w:t>
      </w:r>
    </w:p>
    <w:p w14:paraId="60468D7E" w14:textId="77777777" w:rsidR="00644D50" w:rsidRPr="00F16CC2" w:rsidRDefault="00644D50" w:rsidP="00871566">
      <w:pPr>
        <w:widowControl w:val="0"/>
        <w:numPr>
          <w:ilvl w:val="0"/>
          <w:numId w:val="11"/>
        </w:numPr>
        <w:tabs>
          <w:tab w:val="left" w:pos="1134"/>
          <w:tab w:val="left" w:pos="1276"/>
          <w:tab w:val="left" w:pos="1418"/>
        </w:tabs>
        <w:ind w:left="0" w:firstLine="709"/>
        <w:jc w:val="both"/>
      </w:pPr>
      <w:r w:rsidRPr="00F16CC2">
        <w:rPr>
          <w:b/>
        </w:rPr>
        <w:t>Ginčų sprendimo tvarka:</w:t>
      </w:r>
      <w:r w:rsidRPr="00F16CC2">
        <w:t xml:space="preserve"> </w:t>
      </w:r>
      <w:r>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r w:rsidRPr="00F16CC2">
        <w:t>.</w:t>
      </w:r>
    </w:p>
    <w:p w14:paraId="0DAF09E5" w14:textId="77777777" w:rsidR="00644D50" w:rsidRPr="00064CB4" w:rsidRDefault="00644D50" w:rsidP="00871566">
      <w:pPr>
        <w:widowControl w:val="0"/>
        <w:numPr>
          <w:ilvl w:val="0"/>
          <w:numId w:val="11"/>
        </w:numPr>
        <w:tabs>
          <w:tab w:val="left" w:pos="851"/>
          <w:tab w:val="left" w:pos="1134"/>
        </w:tabs>
        <w:ind w:left="0" w:firstLine="709"/>
        <w:jc w:val="both"/>
        <w:rPr>
          <w:b/>
        </w:rPr>
      </w:pPr>
      <w:r w:rsidRPr="00064CB4">
        <w:rPr>
          <w:b/>
        </w:rPr>
        <w:t>Ūkio subjektų, kurių pajėgumais remiamasi, subteikėjų keitimo, įtraukimo tvarka:</w:t>
      </w:r>
    </w:p>
    <w:p w14:paraId="0F1B57FB" w14:textId="77777777" w:rsidR="00871566" w:rsidRDefault="00644D50" w:rsidP="00871566">
      <w:pPr>
        <w:numPr>
          <w:ilvl w:val="1"/>
          <w:numId w:val="11"/>
        </w:numPr>
        <w:tabs>
          <w:tab w:val="left" w:pos="0"/>
          <w:tab w:val="left" w:pos="851"/>
          <w:tab w:val="left" w:pos="1276"/>
          <w:tab w:val="left" w:pos="1418"/>
        </w:tabs>
        <w:ind w:left="0" w:firstLine="709"/>
        <w:contextualSpacing/>
        <w:jc w:val="both"/>
      </w:pPr>
      <w:r>
        <w:t xml:space="preserve">Jei Paslaugų teikėjas pasiūlyme Sutarčiai vykdyti nurodė pasitelkiamus ūkio subjektus, kurių pajėgumais remiamasi, ir (ar) subteikėjus, jie turi būti nurodomi Sutartyje, nurodant ūkio subjekto, kurio pajėgumais remiamasi, ir (ar) subteikėjo pavadinimą bei perduodamus įsipareigojimus ir (ar) procentus – </w:t>
      </w:r>
      <w:r>
        <w:rPr>
          <w:highlight w:val="lightGray"/>
        </w:rPr>
        <w:t>(įrašyti iš pasiūlymo)</w:t>
      </w:r>
      <w:r>
        <w:t>.</w:t>
      </w:r>
    </w:p>
    <w:p w14:paraId="270AFE18" w14:textId="77777777" w:rsidR="00871566" w:rsidRDefault="00644D50" w:rsidP="00871566">
      <w:pPr>
        <w:numPr>
          <w:ilvl w:val="1"/>
          <w:numId w:val="11"/>
        </w:numPr>
        <w:tabs>
          <w:tab w:val="left" w:pos="0"/>
          <w:tab w:val="left" w:pos="851"/>
          <w:tab w:val="left" w:pos="1276"/>
          <w:tab w:val="left" w:pos="1418"/>
        </w:tabs>
        <w:ind w:left="0" w:firstLine="709"/>
        <w:contextualSpacing/>
        <w:jc w:val="both"/>
      </w:pPr>
      <w:r>
        <w:t xml:space="preserve">Sutarties vykdymo metu Paslaugų teikėjas raštu kreipęsis į Paslaugų gavėją ir gavęs raštišką jo sutikimą, gali keisti </w:t>
      </w:r>
      <w:r w:rsidRPr="00871566">
        <w:rPr>
          <w:color w:val="000000"/>
          <w:lang w:eastAsia="lt-LT"/>
        </w:rPr>
        <w:t>ir (ar)</w:t>
      </w:r>
      <w:r w:rsidRPr="00871566">
        <w:rPr>
          <w:color w:val="000000"/>
        </w:rPr>
        <w:t xml:space="preserve"> įtraukti</w:t>
      </w:r>
      <w:r>
        <w:t xml:space="preserve"> naują ūkio subjektą, kurio pajėgumais remiamasi, ir (ar) subteikėją</w:t>
      </w:r>
      <w:r w:rsidR="0016310A">
        <w:t>.</w:t>
      </w:r>
      <w:r w:rsidRPr="00871566">
        <w:rPr>
          <w:color w:val="000000"/>
        </w:rPr>
        <w:t xml:space="preserve"> </w:t>
      </w:r>
    </w:p>
    <w:p w14:paraId="6BC2A440" w14:textId="77777777" w:rsidR="00871566" w:rsidRDefault="00644D50" w:rsidP="00871566">
      <w:pPr>
        <w:numPr>
          <w:ilvl w:val="1"/>
          <w:numId w:val="11"/>
        </w:numPr>
        <w:tabs>
          <w:tab w:val="left" w:pos="0"/>
          <w:tab w:val="left" w:pos="851"/>
          <w:tab w:val="left" w:pos="1276"/>
          <w:tab w:val="left" w:pos="1418"/>
        </w:tabs>
        <w:ind w:left="0" w:firstLine="709"/>
        <w:contextualSpacing/>
        <w:jc w:val="both"/>
      </w:pPr>
      <w:r w:rsidRPr="00871566">
        <w:rPr>
          <w:color w:val="000000"/>
        </w:rPr>
        <w:t xml:space="preserve">Jeigu </w:t>
      </w:r>
      <w:r>
        <w:t xml:space="preserve">Paslaugų teikėjas nori keisti ir (ar) </w:t>
      </w:r>
      <w:r w:rsidRPr="00871566">
        <w:rPr>
          <w:color w:val="000000"/>
        </w:rPr>
        <w:t xml:space="preserve">į Sutarties vykdymą nori įtraukti naują </w:t>
      </w:r>
      <w:r>
        <w:t xml:space="preserve">ūkio subjektą, kurio pajėgumais remiamasi, </w:t>
      </w:r>
      <w:r w:rsidRPr="00871566">
        <w:rPr>
          <w:color w:val="000000"/>
          <w:lang w:eastAsia="lt-LT"/>
        </w:rPr>
        <w:t xml:space="preserve">Paslaugų teikėjas turi pateikti dokumentus, patvirtinančius, kad </w:t>
      </w:r>
      <w:r w:rsidRPr="00871566">
        <w:rPr>
          <w:color w:val="000000"/>
        </w:rPr>
        <w:t xml:space="preserve">naujas </w:t>
      </w:r>
      <w:r>
        <w:t xml:space="preserve">ūkio subjektas, kurio pajėgumais remiamasi, </w:t>
      </w:r>
      <w:r w:rsidRPr="00871566">
        <w:rPr>
          <w:color w:val="000000"/>
          <w:lang w:eastAsia="lt-LT"/>
        </w:rPr>
        <w:t xml:space="preserve">neatitinka pašalinimo pagrindų ir atitinka konkurso sąlygų apraše </w:t>
      </w:r>
      <w:r>
        <w:t xml:space="preserve">ūkio subjektui, kurio pajėgumais remiamasi, </w:t>
      </w:r>
      <w:r>
        <w:rPr>
          <w:lang w:eastAsia="lt-LT"/>
        </w:rPr>
        <w:t>nustatytus kvalifikacijos</w:t>
      </w:r>
      <w:r>
        <w:t xml:space="preserve"> </w:t>
      </w:r>
      <w:r>
        <w:rPr>
          <w:lang w:eastAsia="lt-LT"/>
        </w:rPr>
        <w:t>reikalavimus</w:t>
      </w:r>
      <w:r>
        <w:t xml:space="preserve">. Jei keičiamas </w:t>
      </w:r>
      <w:r w:rsidRPr="00871566">
        <w:rPr>
          <w:color w:val="000000"/>
          <w:lang w:eastAsia="lt-LT"/>
        </w:rPr>
        <w:t>ir (ar)</w:t>
      </w:r>
      <w:r>
        <w:t xml:space="preserve"> naujai pasitelkiamas ūkio subjektas, kurio pajėgumais remiamasi, atitinka pašalinimo pagrindus </w:t>
      </w:r>
      <w:r w:rsidRPr="00871566">
        <w:rPr>
          <w:color w:val="000000"/>
          <w:lang w:eastAsia="lt-LT"/>
        </w:rPr>
        <w:t>ir (ar)</w:t>
      </w:r>
      <w:r>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5241AAC" w14:textId="77777777" w:rsidR="00871566" w:rsidRDefault="00644D50" w:rsidP="00871566">
      <w:pPr>
        <w:numPr>
          <w:ilvl w:val="1"/>
          <w:numId w:val="11"/>
        </w:numPr>
        <w:tabs>
          <w:tab w:val="left" w:pos="0"/>
          <w:tab w:val="left" w:pos="851"/>
          <w:tab w:val="left" w:pos="1276"/>
          <w:tab w:val="left" w:pos="1418"/>
        </w:tabs>
        <w:ind w:left="0" w:firstLine="709"/>
        <w:contextualSpacing/>
        <w:jc w:val="both"/>
      </w:pPr>
      <w:r>
        <w:rPr>
          <w:lang w:eastAsia="lt-LT"/>
        </w:rPr>
        <w:t xml:space="preserve">Jeigu </w:t>
      </w:r>
      <w:r>
        <w:t xml:space="preserve">Paslaugų teikėjas nori keisti </w:t>
      </w:r>
      <w:r w:rsidRPr="00871566">
        <w:rPr>
          <w:color w:val="000000"/>
          <w:lang w:eastAsia="lt-LT"/>
        </w:rPr>
        <w:t>ir (ar)</w:t>
      </w:r>
      <w:r>
        <w:t xml:space="preserve"> </w:t>
      </w:r>
      <w:r>
        <w:rPr>
          <w:lang w:eastAsia="lt-LT"/>
        </w:rPr>
        <w:t xml:space="preserve">į Sutarties vykdymą nori įtraukti naują </w:t>
      </w:r>
      <w:r>
        <w:t>subteikėją</w:t>
      </w:r>
      <w:r>
        <w:rPr>
          <w:lang w:eastAsia="lt-LT"/>
        </w:rPr>
        <w:t>,</w:t>
      </w:r>
      <w:r>
        <w:t xml:space="preserve"> Paslaugų gavėjas</w:t>
      </w:r>
      <w:r>
        <w:rPr>
          <w:lang w:eastAsia="lt-LT"/>
        </w:rPr>
        <w:t xml:space="preserve"> </w:t>
      </w:r>
      <w:r>
        <w:t xml:space="preserve">gali pareikalauti, kad Paslaugų teikėjas pateiktų dokumentus, įrodančius subteikėjo teisę verstis atitinkama veikla, kuriai jis pasitelkiamas. Bet kuriuo atveju (ar dokumentai pareikalaujami ar ne) Paslaugų teikėjas įsipareigoja, kad </w:t>
      </w:r>
      <w:r>
        <w:rPr>
          <w:lang w:eastAsia="lt-LT"/>
        </w:rPr>
        <w:t>įsipareigoja, kad Sutartį vykdys tik tokią teisę turintys asmenys</w:t>
      </w:r>
      <w:r>
        <w:t xml:space="preserve">. </w:t>
      </w:r>
    </w:p>
    <w:p w14:paraId="751FEFDA" w14:textId="77777777" w:rsidR="00871566" w:rsidRDefault="00644D50" w:rsidP="00871566">
      <w:pPr>
        <w:numPr>
          <w:ilvl w:val="1"/>
          <w:numId w:val="11"/>
        </w:numPr>
        <w:tabs>
          <w:tab w:val="left" w:pos="0"/>
          <w:tab w:val="left" w:pos="851"/>
          <w:tab w:val="left" w:pos="1276"/>
          <w:tab w:val="left" w:pos="1418"/>
        </w:tabs>
        <w:ind w:left="0" w:firstLine="709"/>
        <w:contextualSpacing/>
        <w:jc w:val="both"/>
      </w:pPr>
      <w:r>
        <w:t>Ūkio subjekto, kurio pajėgumais remiamasi, ir (ar) subteikėjo</w:t>
      </w:r>
      <w:r w:rsidR="0016310A">
        <w:t xml:space="preserve"> </w:t>
      </w:r>
      <w:r>
        <w:t>pakeitimas ir (ar) įtraukimas įforminamas abiejų Šalių papildomu susitarimu prie Sutarties per 15 darbo dienų nuo Paslaugų gavėjo raštiško sutikimo išsiuntimo Paslaugų teikėjui datos.</w:t>
      </w:r>
    </w:p>
    <w:p w14:paraId="65418750" w14:textId="77777777" w:rsidR="00644D50" w:rsidRPr="00F16CC2" w:rsidRDefault="00644D50" w:rsidP="000375EA">
      <w:pPr>
        <w:numPr>
          <w:ilvl w:val="1"/>
          <w:numId w:val="11"/>
        </w:numPr>
        <w:tabs>
          <w:tab w:val="left" w:pos="0"/>
          <w:tab w:val="left" w:pos="851"/>
          <w:tab w:val="left" w:pos="1276"/>
          <w:tab w:val="left" w:pos="1418"/>
        </w:tabs>
        <w:ind w:left="0" w:firstLine="709"/>
        <w:contextualSpacing/>
        <w:jc w:val="both"/>
      </w:pPr>
      <w:r w:rsidRPr="00871566">
        <w:t xml:space="preserve">Jei ūkio subjektui, kurio pajėgumais remiamasi </w:t>
      </w:r>
      <w:bookmarkStart w:id="13" w:name="_Hlk128756701"/>
      <w:r w:rsidRPr="00871566">
        <w:t>ir (ar)</w:t>
      </w:r>
      <w:bookmarkEnd w:id="13"/>
      <w:r w:rsidRPr="00871566">
        <w:t xml:space="preserve"> subteikėjui perduodamos vykdyti Sutarties dalis yra </w:t>
      </w:r>
      <w:r w:rsidRPr="00871566">
        <w:rPr>
          <w:bCs/>
        </w:rPr>
        <w:t>daugiau kaip 10 proc.</w:t>
      </w:r>
      <w:r w:rsidRPr="00871566">
        <w:t xml:space="preserve">, turi būti pateikiama ūkio subjekto, kurio pajėgumais remiamasi, ir (ar) subteikėjo deklaracija dėl </w:t>
      </w:r>
      <w:r w:rsidRPr="00871566">
        <w:rPr>
          <w:rFonts w:eastAsia="Calibri"/>
        </w:rPr>
        <w:t>Tarybos reglamente (ES) 2022/576 nustatytų sąlygų</w:t>
      </w:r>
      <w:r w:rsidRPr="00871566">
        <w:t xml:space="preserve">. Kilus abejonių, Paslaugų gavėjas turi teisę reikalauti pateikti deklaracijoje dėl Tarybos reglamente (ES) 2022/576 nustatytų sąlygų nebuvimo nurodytus duomenis patvirtinančius dokumentus, nurodytus pirkimo sąlygų apraše. Jei keičiamas ir (ar) naujai pasitelkiamas ūkio subjektas, kurio pajėgumais remiamasi, ir (ar) subteikėjas atitinka Tarybos reglamente (ES) 2022/576 nustatytus </w:t>
      </w:r>
      <w:r w:rsidRPr="00871566">
        <w:lastRenderedPageBreak/>
        <w:t>draudimus, Paslaugų gavėjas reikalauja, kad Paslaugų teikėjas per nustatytą terminą pakeistų minėtą ūkio subjektą, kurio pajėgumais remiamasi, ir (ar) subteikėją, o Paslaugų teikėjui to nepadarius, Paslaugų gavėjas turi teisę vienašališkai nutraukti Sutartį.</w:t>
      </w:r>
    </w:p>
    <w:p w14:paraId="1DF0F17D" w14:textId="77777777" w:rsidR="00644D50" w:rsidRPr="00470F6C" w:rsidRDefault="00644D50" w:rsidP="00871566">
      <w:pPr>
        <w:widowControl w:val="0"/>
        <w:numPr>
          <w:ilvl w:val="0"/>
          <w:numId w:val="11"/>
        </w:numPr>
        <w:tabs>
          <w:tab w:val="left" w:pos="0"/>
          <w:tab w:val="left" w:pos="1134"/>
        </w:tabs>
        <w:ind w:left="0" w:firstLine="709"/>
        <w:jc w:val="both"/>
        <w:rPr>
          <w:b/>
        </w:rPr>
      </w:pPr>
      <w:r w:rsidRPr="00470F6C">
        <w:rPr>
          <w:b/>
        </w:rPr>
        <w:t>Kitos Sutarties sąlygos:</w:t>
      </w:r>
    </w:p>
    <w:p w14:paraId="3F6D11B1" w14:textId="77777777" w:rsidR="00F7650F" w:rsidRPr="000C2606" w:rsidRDefault="00F7650F" w:rsidP="000C2606">
      <w:pPr>
        <w:pStyle w:val="Sraopastraipa"/>
        <w:widowControl w:val="0"/>
        <w:numPr>
          <w:ilvl w:val="1"/>
          <w:numId w:val="11"/>
        </w:numPr>
        <w:tabs>
          <w:tab w:val="left" w:pos="1134"/>
          <w:tab w:val="left" w:pos="1276"/>
          <w:tab w:val="left" w:pos="1418"/>
        </w:tabs>
        <w:ind w:left="0" w:firstLine="709"/>
        <w:contextualSpacing w:val="0"/>
        <w:jc w:val="both"/>
        <w:rPr>
          <w:sz w:val="24"/>
          <w:szCs w:val="24"/>
        </w:rPr>
      </w:pPr>
      <w:bookmarkStart w:id="14" w:name="_Hlk180753622"/>
      <w:r w:rsidRPr="00F54A2B">
        <w:rPr>
          <w:sz w:val="24"/>
          <w:szCs w:val="24"/>
        </w:rPr>
        <w:t>Sutartis įsigalioja tik po to</w:t>
      </w:r>
      <w:r w:rsidRPr="00DA2DB6">
        <w:rPr>
          <w:sz w:val="24"/>
          <w:szCs w:val="24"/>
        </w:rPr>
        <w:t>, kai ją pasirašo abiejų Šalių įgalioti atstovai</w:t>
      </w:r>
      <w:r w:rsidR="009274A2">
        <w:rPr>
          <w:sz w:val="24"/>
          <w:szCs w:val="24"/>
        </w:rPr>
        <w:t>.</w:t>
      </w:r>
    </w:p>
    <w:p w14:paraId="564C7F80"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 xml:space="preserve">Sutarties terminas – </w:t>
      </w:r>
      <w:r w:rsidR="000C2606">
        <w:rPr>
          <w:sz w:val="24"/>
          <w:szCs w:val="24"/>
        </w:rPr>
        <w:t>37</w:t>
      </w:r>
      <w:r w:rsidRPr="00470F6C">
        <w:rPr>
          <w:sz w:val="24"/>
          <w:szCs w:val="24"/>
        </w:rPr>
        <w:t xml:space="preserve"> mėn. nuo </w:t>
      </w:r>
      <w:r w:rsidRPr="004F463C">
        <w:rPr>
          <w:sz w:val="24"/>
          <w:szCs w:val="24"/>
        </w:rPr>
        <w:t xml:space="preserve">Sutarties įsigaliojimo dienos. </w:t>
      </w:r>
    </w:p>
    <w:bookmarkEnd w:id="14"/>
    <w:p w14:paraId="4FC44749"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 xml:space="preserve">Sutarties termino pabaiga neatleidžia nuo prievolių pagal Sutartį įvykdymo. </w:t>
      </w:r>
    </w:p>
    <w:p w14:paraId="37EFAA0A"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005B1867"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41C3E7EE"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Kiekviena Sutarties Šalis padengs savo išlaidas, susijusias su Sutarties pasirašymu ir vykdymu, išskyrus atvejus, aiškiai nurodytus Sutartyje.</w:t>
      </w:r>
    </w:p>
    <w:p w14:paraId="13A57E5D"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Jeigu kurios nors Sutarties sąlygos paskelbiamos negaliojančiomis, kitos Sutarties sąlygos lieka toliau galioti.</w:t>
      </w:r>
    </w:p>
    <w:p w14:paraId="4EED8309"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8C8D487" w14:textId="77777777" w:rsidR="00871566"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 xml:space="preserve">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w:t>
      </w:r>
      <w:bookmarkStart w:id="15" w:name="_Hlk129089463"/>
      <w:r w:rsidRPr="00470F6C">
        <w:rPr>
          <w:sz w:val="24"/>
          <w:szCs w:val="24"/>
        </w:rPr>
        <w:t>nuo Viešųjų pirkimų įstatymo 91 straipsnio 1 dalies 1–4 punktuose nurodytų įvykių dienos informuoja Paslaugų teikėją apie tai, kad bus paskelbta šiame papunktyje nurodyta informacija</w:t>
      </w:r>
      <w:bookmarkEnd w:id="15"/>
      <w:r w:rsidRPr="00470F6C">
        <w:rPr>
          <w:sz w:val="24"/>
          <w:szCs w:val="24"/>
        </w:rPr>
        <w:t>.</w:t>
      </w:r>
    </w:p>
    <w:p w14:paraId="1B8DF3DF" w14:textId="77777777" w:rsidR="00644D50" w:rsidRPr="00470F6C" w:rsidRDefault="00644D50" w:rsidP="00871566">
      <w:pPr>
        <w:pStyle w:val="Sraopastraipa"/>
        <w:widowControl w:val="0"/>
        <w:numPr>
          <w:ilvl w:val="1"/>
          <w:numId w:val="11"/>
        </w:numPr>
        <w:tabs>
          <w:tab w:val="left" w:pos="0"/>
          <w:tab w:val="left" w:pos="1134"/>
          <w:tab w:val="left" w:pos="1276"/>
          <w:tab w:val="left" w:pos="1418"/>
        </w:tabs>
        <w:ind w:left="0" w:firstLine="709"/>
        <w:contextualSpacing w:val="0"/>
        <w:jc w:val="both"/>
        <w:rPr>
          <w:sz w:val="24"/>
          <w:szCs w:val="24"/>
        </w:rPr>
      </w:pPr>
      <w:r w:rsidRPr="00470F6C">
        <w:rPr>
          <w:sz w:val="24"/>
          <w:szCs w:val="24"/>
        </w:rPr>
        <w:t>Paslaugų gavėjas Viešųjų pirkimų įstatymo 52 straipsnio 2 dalyje nurodytais terminais CVP IS Viešųjų pirkimų tarnybos nustatyta tvarka skelbia informaciją apie Paslaugų tiekėją , kuris pirkimo procedūrų metu nuslėpė informaciją ar pateikė melagingą informaciją arba dėl pateiktos melagingos informacijos nepateikė patvirtinančių dokumentų pagal Viešųjų pirkimų įstatymo 52 straipsnį.</w:t>
      </w:r>
    </w:p>
    <w:p w14:paraId="2FD167A9" w14:textId="77777777" w:rsidR="00644D50" w:rsidRPr="00470F6C" w:rsidRDefault="00644D50" w:rsidP="00871566">
      <w:pPr>
        <w:widowControl w:val="0"/>
        <w:numPr>
          <w:ilvl w:val="0"/>
          <w:numId w:val="11"/>
        </w:numPr>
        <w:tabs>
          <w:tab w:val="left" w:pos="0"/>
          <w:tab w:val="left" w:pos="1134"/>
        </w:tabs>
        <w:ind w:hanging="6031"/>
        <w:jc w:val="both"/>
        <w:rPr>
          <w:b/>
        </w:rPr>
      </w:pPr>
      <w:r w:rsidRPr="00470F6C">
        <w:rPr>
          <w:b/>
        </w:rPr>
        <w:t>Baigiamosios nuostatos:</w:t>
      </w:r>
    </w:p>
    <w:p w14:paraId="0F829A56" w14:textId="77777777" w:rsidR="00871566" w:rsidRDefault="00644D50" w:rsidP="00871566">
      <w:pPr>
        <w:widowControl w:val="0"/>
        <w:numPr>
          <w:ilvl w:val="1"/>
          <w:numId w:val="11"/>
        </w:numPr>
        <w:tabs>
          <w:tab w:val="left" w:pos="0"/>
          <w:tab w:val="left" w:pos="1276"/>
          <w:tab w:val="left" w:pos="1701"/>
        </w:tabs>
        <w:ind w:left="0" w:firstLine="709"/>
        <w:jc w:val="both"/>
      </w:pPr>
      <w: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06783DA" w14:textId="77777777" w:rsidR="00871566" w:rsidRDefault="00644D50" w:rsidP="00871566">
      <w:pPr>
        <w:widowControl w:val="0"/>
        <w:numPr>
          <w:ilvl w:val="1"/>
          <w:numId w:val="11"/>
        </w:numPr>
        <w:tabs>
          <w:tab w:val="left" w:pos="0"/>
          <w:tab w:val="left" w:pos="1276"/>
          <w:tab w:val="left" w:pos="1701"/>
        </w:tabs>
        <w:ind w:left="0" w:firstLine="709"/>
        <w:jc w:val="both"/>
      </w:pPr>
      <w:r>
        <w:t>Sutartis sudaroma lietuvių kalba.</w:t>
      </w:r>
    </w:p>
    <w:p w14:paraId="3E39F4EC" w14:textId="77777777" w:rsidR="00644D50" w:rsidRDefault="00644D50" w:rsidP="00871566">
      <w:pPr>
        <w:widowControl w:val="0"/>
        <w:numPr>
          <w:ilvl w:val="1"/>
          <w:numId w:val="11"/>
        </w:numPr>
        <w:tabs>
          <w:tab w:val="left" w:pos="0"/>
          <w:tab w:val="left" w:pos="1276"/>
          <w:tab w:val="left" w:pos="1701"/>
        </w:tabs>
        <w:ind w:left="0" w:firstLine="709"/>
        <w:jc w:val="both"/>
      </w:pPr>
      <w:r>
        <w:t>Sutartis sudaryta dviem egzemplioriais – po vieną kiekvienai Šaliai.</w:t>
      </w:r>
    </w:p>
    <w:p w14:paraId="5075DA73" w14:textId="77777777" w:rsidR="00644D50" w:rsidRDefault="00644D50" w:rsidP="00871566">
      <w:pPr>
        <w:pStyle w:val="Sraopastraipa"/>
        <w:widowControl w:val="0"/>
        <w:numPr>
          <w:ilvl w:val="0"/>
          <w:numId w:val="11"/>
        </w:numPr>
        <w:tabs>
          <w:tab w:val="left" w:pos="0"/>
          <w:tab w:val="left" w:pos="1134"/>
          <w:tab w:val="left" w:pos="1276"/>
          <w:tab w:val="left" w:pos="1560"/>
        </w:tabs>
        <w:ind w:left="0" w:firstLine="709"/>
        <w:jc w:val="both"/>
        <w:rPr>
          <w:sz w:val="24"/>
          <w:szCs w:val="24"/>
        </w:rPr>
      </w:pPr>
      <w:r>
        <w:rPr>
          <w:b/>
          <w:sz w:val="24"/>
          <w:szCs w:val="24"/>
        </w:rPr>
        <w:t>Prie Sutarties pridedami priedai yra neatskiriama Sutarties dalis,</w:t>
      </w:r>
      <w:r>
        <w:rPr>
          <w:sz w:val="24"/>
          <w:szCs w:val="24"/>
        </w:rPr>
        <w:t xml:space="preserve"> Sutartį sudarantys </w:t>
      </w:r>
      <w:r>
        <w:rPr>
          <w:sz w:val="24"/>
          <w:szCs w:val="24"/>
        </w:rPr>
        <w:lastRenderedPageBreak/>
        <w:t>dokumentai laikomi vienas kitą paaiškinančiais, neaiškumo ar prieštaravimo atveju, vadovaujamasi nurodyta eilės tvarka (dokumentai saugomi pas Paslaugų gavėją):</w:t>
      </w:r>
    </w:p>
    <w:p w14:paraId="544A4A03" w14:textId="77777777" w:rsidR="00871566" w:rsidRDefault="00644D50" w:rsidP="00871566">
      <w:pPr>
        <w:widowControl w:val="0"/>
        <w:numPr>
          <w:ilvl w:val="1"/>
          <w:numId w:val="11"/>
        </w:numPr>
        <w:tabs>
          <w:tab w:val="left" w:pos="0"/>
          <w:tab w:val="left" w:pos="1276"/>
          <w:tab w:val="left" w:pos="1418"/>
        </w:tabs>
        <w:ind w:left="0" w:firstLine="709"/>
        <w:jc w:val="both"/>
      </w:pPr>
      <w:r>
        <w:t xml:space="preserve">Konkurso sąlygų aprašas (patvirtintas Paslaugų gavėjo pirkimų valdymo sistemoje </w:t>
      </w:r>
      <w:r>
        <w:rPr>
          <w:highlight w:val="lightGray"/>
        </w:rPr>
        <w:t>(data)</w:t>
      </w:r>
      <w:r>
        <w:t xml:space="preserve"> Nr. </w:t>
      </w:r>
      <w:r>
        <w:rPr>
          <w:highlight w:val="lightGray"/>
        </w:rPr>
        <w:t>(numeris)</w:t>
      </w:r>
      <w:r>
        <w:t>) su priedais ir paaiškinimais;</w:t>
      </w:r>
    </w:p>
    <w:p w14:paraId="410645EF" w14:textId="77777777" w:rsidR="00644D50" w:rsidRPr="00F16CC2" w:rsidRDefault="00644D50" w:rsidP="00871566">
      <w:pPr>
        <w:widowControl w:val="0"/>
        <w:numPr>
          <w:ilvl w:val="1"/>
          <w:numId w:val="11"/>
        </w:numPr>
        <w:tabs>
          <w:tab w:val="left" w:pos="0"/>
          <w:tab w:val="left" w:pos="1276"/>
          <w:tab w:val="left" w:pos="1418"/>
        </w:tabs>
        <w:ind w:left="0" w:firstLine="709"/>
        <w:jc w:val="both"/>
      </w:pPr>
      <w:r>
        <w:t>Paslaugų teikėjo užpildyta pasiūlymo forma ir Paslaugų gavėjo prašymai paaiškinti pasiūlymą bei Paslaugų teikėjo pasiūlymo paaiškinimai, pateikti pirkimo procedūros metu (jei jų bus)</w:t>
      </w:r>
      <w:r w:rsidRPr="00F16CC2">
        <w:t>.</w:t>
      </w:r>
    </w:p>
    <w:p w14:paraId="28B5AA6E" w14:textId="77777777" w:rsidR="00A6732E" w:rsidRPr="00A6732E" w:rsidRDefault="00644D50" w:rsidP="00A6732E">
      <w:pPr>
        <w:pStyle w:val="Sraopastraipa"/>
        <w:widowControl w:val="0"/>
        <w:numPr>
          <w:ilvl w:val="0"/>
          <w:numId w:val="11"/>
        </w:numPr>
        <w:tabs>
          <w:tab w:val="left" w:pos="0"/>
          <w:tab w:val="left" w:pos="1134"/>
          <w:tab w:val="left" w:pos="1276"/>
        </w:tabs>
        <w:ind w:left="0" w:firstLine="709"/>
        <w:jc w:val="both"/>
        <w:rPr>
          <w:color w:val="000000" w:themeColor="text1"/>
          <w:sz w:val="24"/>
          <w:szCs w:val="24"/>
        </w:rPr>
      </w:pPr>
      <w:r w:rsidRPr="00A6732E">
        <w:rPr>
          <w:b/>
          <w:bCs/>
          <w:iCs/>
          <w:sz w:val="24"/>
          <w:szCs w:val="24"/>
        </w:rPr>
        <w:t>Paslaugų gavėjo a</w:t>
      </w:r>
      <w:r w:rsidRPr="00A6732E">
        <w:rPr>
          <w:b/>
          <w:bCs/>
          <w:sz w:val="24"/>
          <w:szCs w:val="24"/>
        </w:rPr>
        <w:t>tsakingas asmuo už Sutarties vykdymą ir kontrolę</w:t>
      </w:r>
      <w:r w:rsidRPr="00A6732E">
        <w:rPr>
          <w:sz w:val="24"/>
          <w:szCs w:val="24"/>
        </w:rPr>
        <w:t xml:space="preserve"> –</w:t>
      </w:r>
      <w:r w:rsidR="00152983" w:rsidRPr="00A6732E">
        <w:rPr>
          <w:bCs/>
          <w:sz w:val="24"/>
          <w:szCs w:val="24"/>
        </w:rPr>
        <w:t xml:space="preserve"> Klaipėdos miesto savivaldybės administracijos</w:t>
      </w:r>
      <w:r w:rsidR="002638DC">
        <w:rPr>
          <w:bCs/>
          <w:sz w:val="24"/>
          <w:szCs w:val="24"/>
        </w:rPr>
        <w:t xml:space="preserve"> </w:t>
      </w:r>
      <w:r w:rsidR="002638DC" w:rsidRPr="00AA6DD4">
        <w:rPr>
          <w:sz w:val="24"/>
          <w:szCs w:val="24"/>
        </w:rPr>
        <w:t xml:space="preserve">Miesto vystymo ir priežiūros departamento </w:t>
      </w:r>
      <w:r w:rsidR="002638DC">
        <w:rPr>
          <w:sz w:val="24"/>
          <w:szCs w:val="24"/>
        </w:rPr>
        <w:t xml:space="preserve">Aplinkosaugos ir miesto tvarkymo </w:t>
      </w:r>
      <w:r w:rsidR="002638DC" w:rsidRPr="00BD63A6">
        <w:rPr>
          <w:sz w:val="24"/>
          <w:szCs w:val="24"/>
        </w:rPr>
        <w:t xml:space="preserve">skyriaus </w:t>
      </w:r>
      <w:r w:rsidR="002638DC" w:rsidRPr="005A7D29">
        <w:rPr>
          <w:bCs/>
          <w:sz w:val="24"/>
          <w:szCs w:val="24"/>
          <w:lang w:eastAsia="en-US"/>
        </w:rPr>
        <w:t xml:space="preserve">vyriausioji specialistė </w:t>
      </w:r>
      <w:r w:rsidR="002638DC">
        <w:rPr>
          <w:bCs/>
          <w:sz w:val="24"/>
          <w:szCs w:val="24"/>
          <w:lang w:eastAsia="en-US"/>
        </w:rPr>
        <w:t>Jolanta Rimkienė</w:t>
      </w:r>
      <w:r w:rsidR="002638DC" w:rsidRPr="005A7D29">
        <w:rPr>
          <w:bCs/>
          <w:sz w:val="24"/>
          <w:szCs w:val="24"/>
          <w:lang w:eastAsia="en-US"/>
        </w:rPr>
        <w:t xml:space="preserve">, tel. </w:t>
      </w:r>
      <w:r w:rsidR="002638DC">
        <w:rPr>
          <w:bCs/>
          <w:sz w:val="24"/>
          <w:szCs w:val="24"/>
          <w:lang w:eastAsia="en-US"/>
        </w:rPr>
        <w:t>+37061463007</w:t>
      </w:r>
      <w:r w:rsidR="002638DC" w:rsidRPr="005A7D29">
        <w:rPr>
          <w:bCs/>
          <w:sz w:val="24"/>
          <w:szCs w:val="24"/>
          <w:lang w:eastAsia="en-US"/>
        </w:rPr>
        <w:t xml:space="preserve">, el. p. </w:t>
      </w:r>
      <w:hyperlink r:id="rId9" w:history="1">
        <w:r w:rsidR="002638DC" w:rsidRPr="009D7A80">
          <w:rPr>
            <w:rStyle w:val="Hipersaitas"/>
            <w:bCs/>
            <w:sz w:val="24"/>
            <w:szCs w:val="24"/>
            <w:lang w:eastAsia="en-US"/>
          </w:rPr>
          <w:t>jolanta.rimkiene@klaipeda.lt</w:t>
        </w:r>
      </w:hyperlink>
      <w:r w:rsidRPr="00A6732E">
        <w:rPr>
          <w:sz w:val="24"/>
          <w:szCs w:val="24"/>
        </w:rPr>
        <w:t xml:space="preserve">, kuri </w:t>
      </w:r>
      <w:r w:rsidR="00A6732E" w:rsidRPr="00A6732E">
        <w:rPr>
          <w:sz w:val="24"/>
          <w:szCs w:val="24"/>
        </w:rPr>
        <w:t xml:space="preserve">koordinuoja šios Sutarties vykdymą (organizuoja Paslaugų gavėjo įsipareigojimų įvykdymą, Sutarties įvykdymo užtikrinimo (jei Sutartyje įtvirtinta) savalaikį pareikalavimą/priėmimą iš Paslaugų teikėjo, Sutarties įvykdymo užtikrinimo (jei Sutartyje įtvirtinta) turinio atitikties Sutarties sąlygoms įvertinimo klausimus, kontroliuoja prievolių </w:t>
      </w:r>
      <w:r w:rsidR="00A6732E" w:rsidRPr="00A6732E">
        <w:rPr>
          <w:iCs/>
          <w:sz w:val="24"/>
          <w:szCs w:val="24"/>
        </w:rPr>
        <w:t>vykdy</w:t>
      </w:r>
      <w:r w:rsidR="00A6732E" w:rsidRPr="00A6732E">
        <w:rPr>
          <w:sz w:val="24"/>
          <w:szCs w:val="24"/>
        </w:rPr>
        <w:t>mą, jų kokybę ir atitiktį Sutarties reikalavimams, organizuoja visą susirašinėjimą su Paslaugų teikėju, inicijuoja netesybų taikymą,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w:t>
      </w:r>
    </w:p>
    <w:p w14:paraId="5C58182C" w14:textId="77777777" w:rsidR="00644D50" w:rsidRPr="00F16CC2" w:rsidRDefault="00644D50" w:rsidP="00871566">
      <w:pPr>
        <w:pStyle w:val="Sraopastraipa"/>
        <w:keepNext/>
        <w:widowControl w:val="0"/>
        <w:numPr>
          <w:ilvl w:val="0"/>
          <w:numId w:val="11"/>
        </w:numPr>
        <w:tabs>
          <w:tab w:val="left" w:pos="1080"/>
          <w:tab w:val="left" w:pos="1134"/>
          <w:tab w:val="left" w:pos="1276"/>
        </w:tabs>
        <w:ind w:left="0" w:firstLine="709"/>
        <w:jc w:val="both"/>
        <w:rPr>
          <w:sz w:val="24"/>
          <w:szCs w:val="24"/>
        </w:rPr>
      </w:pPr>
      <w:r w:rsidRPr="00F16CC2">
        <w:rPr>
          <w:b/>
          <w:sz w:val="24"/>
          <w:szCs w:val="24"/>
        </w:rPr>
        <w:t>Asmuo, atsakingas už Sutarties ir pakeitimų paskelbimą</w:t>
      </w:r>
      <w:r w:rsidRPr="00F16CC2">
        <w:rPr>
          <w:sz w:val="24"/>
          <w:szCs w:val="24"/>
        </w:rPr>
        <w:t xml:space="preserve"> pagal Viešųjų pirkimų įstatymo 86 straipsnio 9 dalies nuostatas, – </w:t>
      </w:r>
      <w:r w:rsidRPr="00F16CC2">
        <w:rPr>
          <w:bCs/>
          <w:sz w:val="24"/>
          <w:szCs w:val="24"/>
        </w:rPr>
        <w:t>Viešųjų pirkimų skyriaus vyriausioji specialistė Gitana Marčienė, tel. (</w:t>
      </w:r>
      <w:r w:rsidR="004C6A0B">
        <w:rPr>
          <w:bCs/>
          <w:sz w:val="24"/>
          <w:szCs w:val="24"/>
        </w:rPr>
        <w:t>0</w:t>
      </w:r>
      <w:r w:rsidRPr="00F16CC2">
        <w:rPr>
          <w:bCs/>
          <w:sz w:val="24"/>
          <w:szCs w:val="24"/>
        </w:rPr>
        <w:t xml:space="preserve"> 46) 39 61 18, el. p. </w:t>
      </w:r>
      <w:hyperlink r:id="rId10" w:history="1">
        <w:r w:rsidRPr="00F16CC2">
          <w:rPr>
            <w:rStyle w:val="Hipersaitas"/>
            <w:bCs/>
            <w:color w:val="000000"/>
            <w:sz w:val="24"/>
            <w:szCs w:val="24"/>
          </w:rPr>
          <w:t>gitana.marciene@klaipeda.lt</w:t>
        </w:r>
      </w:hyperlink>
      <w:r w:rsidRPr="00F16CC2">
        <w:rPr>
          <w:color w:val="000000"/>
          <w:sz w:val="24"/>
          <w:szCs w:val="24"/>
        </w:rPr>
        <w:t xml:space="preserve">. </w:t>
      </w:r>
    </w:p>
    <w:p w14:paraId="3AA44480" w14:textId="77777777" w:rsidR="00644D50" w:rsidRPr="00F16CC2" w:rsidRDefault="00644D50" w:rsidP="00871566">
      <w:pPr>
        <w:pStyle w:val="Sraopastraipa"/>
        <w:keepNext/>
        <w:widowControl w:val="0"/>
        <w:numPr>
          <w:ilvl w:val="0"/>
          <w:numId w:val="11"/>
        </w:numPr>
        <w:tabs>
          <w:tab w:val="left" w:pos="1080"/>
          <w:tab w:val="left" w:pos="1134"/>
          <w:tab w:val="left" w:pos="1276"/>
          <w:tab w:val="left" w:pos="1418"/>
        </w:tabs>
        <w:ind w:left="0" w:firstLine="709"/>
        <w:jc w:val="both"/>
        <w:rPr>
          <w:sz w:val="24"/>
          <w:szCs w:val="24"/>
        </w:rPr>
      </w:pPr>
      <w:r w:rsidRPr="00F16CC2">
        <w:rPr>
          <w:b/>
          <w:sz w:val="24"/>
          <w:szCs w:val="24"/>
        </w:rPr>
        <w:t>Asmens duomenų tvarkymas</w:t>
      </w:r>
      <w:r w:rsidRPr="00F16CC2">
        <w:rPr>
          <w:sz w:val="24"/>
          <w:szCs w:val="24"/>
        </w:rPr>
        <w:t>:</w:t>
      </w:r>
    </w:p>
    <w:p w14:paraId="4AE4A749" w14:textId="77777777" w:rsidR="00644D50" w:rsidRDefault="00644D50" w:rsidP="00D96904">
      <w:pPr>
        <w:pStyle w:val="Sraopastraipa"/>
        <w:numPr>
          <w:ilvl w:val="1"/>
          <w:numId w:val="11"/>
        </w:numPr>
        <w:tabs>
          <w:tab w:val="left" w:pos="1276"/>
          <w:tab w:val="left" w:pos="1418"/>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0F26B9E" w14:textId="77777777" w:rsidR="00644D50" w:rsidRDefault="00644D50" w:rsidP="00D96904">
      <w:pPr>
        <w:pStyle w:val="Sraopastraipa"/>
        <w:numPr>
          <w:ilvl w:val="1"/>
          <w:numId w:val="11"/>
        </w:numPr>
        <w:tabs>
          <w:tab w:val="left" w:pos="1276"/>
          <w:tab w:val="left" w:pos="1418"/>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F176CE8" w14:textId="77777777" w:rsidR="00D96904" w:rsidRDefault="00644D50" w:rsidP="00D96904">
      <w:pPr>
        <w:numPr>
          <w:ilvl w:val="1"/>
          <w:numId w:val="11"/>
        </w:numPr>
        <w:tabs>
          <w:tab w:val="left" w:pos="1276"/>
          <w:tab w:val="left" w:pos="1418"/>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0B9D853" w14:textId="77777777" w:rsidR="00D96904" w:rsidRDefault="00644D50" w:rsidP="00D96904">
      <w:pPr>
        <w:numPr>
          <w:ilvl w:val="1"/>
          <w:numId w:val="11"/>
        </w:numPr>
        <w:tabs>
          <w:tab w:val="left" w:pos="1276"/>
          <w:tab w:val="left" w:pos="1418"/>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4ACAC09" w14:textId="77777777" w:rsidR="00D96904" w:rsidRDefault="00644D50" w:rsidP="00D96904">
      <w:pPr>
        <w:numPr>
          <w:ilvl w:val="1"/>
          <w:numId w:val="11"/>
        </w:numPr>
        <w:tabs>
          <w:tab w:val="left" w:pos="1276"/>
          <w:tab w:val="left" w:pos="1418"/>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F50C4D6" w14:textId="77777777" w:rsidR="00D96904" w:rsidRDefault="00644D50" w:rsidP="00D96904">
      <w:pPr>
        <w:numPr>
          <w:ilvl w:val="1"/>
          <w:numId w:val="11"/>
        </w:numPr>
        <w:tabs>
          <w:tab w:val="left" w:pos="1276"/>
          <w:tab w:val="left" w:pos="1418"/>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sidRPr="00D96904">
        <w:rPr>
          <w:color w:val="FF0000"/>
        </w:rPr>
        <w:t xml:space="preserve"> </w:t>
      </w:r>
      <w:r>
        <w:t>įsipareigojimus ir įgaliojimus, kuriuos ši Sutartis nustato. Taip pat Šalys supranta, kad jos pačios atsakys už tolesnių duomenų tvarkytojų veiksmus ir neveikimą.</w:t>
      </w:r>
    </w:p>
    <w:p w14:paraId="689C3156" w14:textId="77777777" w:rsidR="00D96904" w:rsidRDefault="00644D50" w:rsidP="00D96904">
      <w:pPr>
        <w:numPr>
          <w:ilvl w:val="1"/>
          <w:numId w:val="11"/>
        </w:numPr>
        <w:tabs>
          <w:tab w:val="left" w:pos="1276"/>
          <w:tab w:val="left" w:pos="1418"/>
        </w:tabs>
        <w:ind w:left="0" w:firstLine="709"/>
        <w:contextualSpacing/>
        <w:jc w:val="both"/>
      </w:pPr>
      <w:r>
        <w:t xml:space="preserve">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w:t>
      </w:r>
      <w:r>
        <w:lastRenderedPageBreak/>
        <w:t>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B1DAA26" w14:textId="77777777" w:rsidR="00644D50" w:rsidRPr="002255E7" w:rsidRDefault="00644D50" w:rsidP="00D96904">
      <w:pPr>
        <w:numPr>
          <w:ilvl w:val="1"/>
          <w:numId w:val="11"/>
        </w:numPr>
        <w:tabs>
          <w:tab w:val="left" w:pos="1276"/>
          <w:tab w:val="left" w:pos="1418"/>
        </w:tabs>
        <w:ind w:left="0" w:firstLine="709"/>
        <w:contextualSpacing/>
        <w:jc w:val="both"/>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1561F3" w14:textId="77777777" w:rsidR="00644D50" w:rsidRDefault="00644D50" w:rsidP="00644D50">
      <w:pPr>
        <w:tabs>
          <w:tab w:val="left" w:pos="1134"/>
          <w:tab w:val="left" w:pos="1276"/>
        </w:tabs>
        <w:ind w:left="-10" w:firstLine="720"/>
        <w:jc w:val="center"/>
        <w:rPr>
          <w:b/>
        </w:rPr>
      </w:pPr>
    </w:p>
    <w:p w14:paraId="6B5B8190" w14:textId="77777777" w:rsidR="00644D50" w:rsidRPr="00B03A1B" w:rsidRDefault="00644D50" w:rsidP="00644D50">
      <w:pPr>
        <w:tabs>
          <w:tab w:val="left" w:pos="1134"/>
          <w:tab w:val="left" w:pos="1276"/>
        </w:tabs>
        <w:ind w:left="-10" w:firstLine="10"/>
        <w:jc w:val="center"/>
        <w:rPr>
          <w:b/>
        </w:rPr>
      </w:pPr>
      <w:r w:rsidRPr="00B03A1B">
        <w:rPr>
          <w:b/>
        </w:rPr>
        <w:t>VII. SUTARTIES PRIEDAI</w:t>
      </w:r>
    </w:p>
    <w:p w14:paraId="30866CCC" w14:textId="77777777" w:rsidR="00552C8A" w:rsidRPr="00632BDC" w:rsidRDefault="00552C8A" w:rsidP="00552C8A">
      <w:pPr>
        <w:tabs>
          <w:tab w:val="left" w:pos="1134"/>
          <w:tab w:val="left" w:pos="1276"/>
        </w:tabs>
        <w:jc w:val="both"/>
        <w:rPr>
          <w:bCs/>
        </w:rPr>
      </w:pPr>
    </w:p>
    <w:p w14:paraId="30088EC6" w14:textId="77777777" w:rsidR="002F721A" w:rsidRDefault="002F721A" w:rsidP="002F721A">
      <w:pPr>
        <w:pStyle w:val="Sraopastraipa"/>
        <w:tabs>
          <w:tab w:val="left" w:pos="567"/>
          <w:tab w:val="left" w:pos="851"/>
        </w:tabs>
        <w:ind w:left="0"/>
        <w:jc w:val="both"/>
        <w:rPr>
          <w:sz w:val="24"/>
          <w:szCs w:val="24"/>
        </w:rPr>
      </w:pPr>
      <w:r>
        <w:rPr>
          <w:sz w:val="24"/>
          <w:szCs w:val="24"/>
        </w:rPr>
        <w:tab/>
        <w:t xml:space="preserve">1 priedas </w:t>
      </w:r>
      <w:r w:rsidR="00552C8A" w:rsidRPr="00632BDC">
        <w:rPr>
          <w:sz w:val="24"/>
          <w:szCs w:val="24"/>
        </w:rPr>
        <w:t>– Preliminarios Sutarties kainos detalizavimas, atskirų paslaugų įkainiai, p</w:t>
      </w:r>
      <w:r w:rsidR="00552C8A" w:rsidRPr="00632BDC">
        <w:rPr>
          <w:color w:val="000000"/>
          <w:sz w:val="24"/>
          <w:szCs w:val="24"/>
        </w:rPr>
        <w:t xml:space="preserve">reliminarūs perkamų </w:t>
      </w:r>
      <w:r w:rsidR="00552C8A" w:rsidRPr="00632BDC">
        <w:rPr>
          <w:sz w:val="24"/>
          <w:szCs w:val="24"/>
        </w:rPr>
        <w:t>paslaugų kiekiai</w:t>
      </w:r>
      <w:r w:rsidR="002638DC">
        <w:rPr>
          <w:sz w:val="24"/>
          <w:szCs w:val="24"/>
        </w:rPr>
        <w:t>;</w:t>
      </w:r>
    </w:p>
    <w:p w14:paraId="535A1267" w14:textId="77777777" w:rsidR="00644D50" w:rsidRPr="00852682" w:rsidRDefault="002F721A" w:rsidP="00852682">
      <w:pPr>
        <w:pStyle w:val="Sraopastraipa"/>
        <w:tabs>
          <w:tab w:val="left" w:pos="567"/>
          <w:tab w:val="left" w:pos="851"/>
        </w:tabs>
        <w:ind w:left="0"/>
        <w:jc w:val="both"/>
        <w:rPr>
          <w:sz w:val="24"/>
          <w:szCs w:val="24"/>
        </w:rPr>
      </w:pPr>
      <w:r>
        <w:rPr>
          <w:sz w:val="24"/>
          <w:szCs w:val="24"/>
        </w:rPr>
        <w:tab/>
        <w:t xml:space="preserve">2 priedas  </w:t>
      </w:r>
      <w:r w:rsidRPr="00632BDC">
        <w:rPr>
          <w:sz w:val="24"/>
          <w:szCs w:val="24"/>
        </w:rPr>
        <w:t>–</w:t>
      </w:r>
      <w:r>
        <w:rPr>
          <w:sz w:val="24"/>
          <w:szCs w:val="24"/>
        </w:rPr>
        <w:t xml:space="preserve"> </w:t>
      </w:r>
      <w:r w:rsidR="00AC0690" w:rsidRPr="002F721A">
        <w:rPr>
          <w:sz w:val="24"/>
          <w:szCs w:val="24"/>
        </w:rPr>
        <w:t>Techninė specifikacija</w:t>
      </w:r>
      <w:r w:rsidR="00A17D06">
        <w:rPr>
          <w:sz w:val="24"/>
          <w:szCs w:val="24"/>
        </w:rPr>
        <w:t>.</w:t>
      </w:r>
    </w:p>
    <w:p w14:paraId="4180D667" w14:textId="77777777" w:rsidR="00644D50" w:rsidRDefault="00644D50" w:rsidP="00644D50">
      <w:pPr>
        <w:pStyle w:val="Sraopastraipa"/>
        <w:tabs>
          <w:tab w:val="left" w:pos="1134"/>
          <w:tab w:val="left" w:pos="1276"/>
        </w:tabs>
        <w:ind w:left="709"/>
        <w:jc w:val="both"/>
        <w:rPr>
          <w:bCs/>
          <w:sz w:val="24"/>
          <w:szCs w:val="24"/>
        </w:rPr>
      </w:pPr>
    </w:p>
    <w:p w14:paraId="06AE1738" w14:textId="77777777" w:rsidR="00644D50" w:rsidRDefault="00644D50" w:rsidP="00644D50">
      <w:pPr>
        <w:pStyle w:val="Sraopastraipa"/>
        <w:tabs>
          <w:tab w:val="left" w:pos="1134"/>
          <w:tab w:val="left" w:pos="1276"/>
        </w:tabs>
        <w:ind w:left="0"/>
        <w:jc w:val="center"/>
        <w:rPr>
          <w:b/>
          <w:bCs/>
          <w:sz w:val="24"/>
          <w:szCs w:val="24"/>
        </w:rPr>
      </w:pPr>
      <w:r>
        <w:rPr>
          <w:b/>
          <w:bCs/>
          <w:sz w:val="24"/>
          <w:szCs w:val="24"/>
        </w:rPr>
        <w:t>VIII. ŠALIŲ REKVIZITAI</w:t>
      </w:r>
    </w:p>
    <w:p w14:paraId="5FBD851A" w14:textId="77777777" w:rsidR="00644D50" w:rsidRDefault="00644D50" w:rsidP="00644D50">
      <w:pPr>
        <w:ind w:firstLine="851"/>
        <w:jc w:val="both"/>
        <w:rPr>
          <w:b/>
          <w:bCs/>
        </w:rPr>
      </w:pPr>
    </w:p>
    <w:tbl>
      <w:tblPr>
        <w:tblW w:w="9781" w:type="dxa"/>
        <w:tblInd w:w="-142" w:type="dxa"/>
        <w:tblLook w:val="01E0" w:firstRow="1" w:lastRow="1" w:firstColumn="1" w:lastColumn="1" w:noHBand="0" w:noVBand="0"/>
      </w:tblPr>
      <w:tblGrid>
        <w:gridCol w:w="4962"/>
        <w:gridCol w:w="4819"/>
      </w:tblGrid>
      <w:tr w:rsidR="00644D50" w:rsidRPr="003042CB" w14:paraId="1567AE9D" w14:textId="77777777" w:rsidTr="00BD1526">
        <w:tc>
          <w:tcPr>
            <w:tcW w:w="4962" w:type="dxa"/>
          </w:tcPr>
          <w:p w14:paraId="04A81469" w14:textId="77777777" w:rsidR="00644D50" w:rsidRPr="003042CB" w:rsidRDefault="00644D50" w:rsidP="00BD1526">
            <w:pPr>
              <w:jc w:val="both"/>
            </w:pPr>
            <w:r>
              <w:rPr>
                <w:b/>
              </w:rPr>
              <w:t>PASLAUGŲ GAVĖJAS</w:t>
            </w:r>
          </w:p>
          <w:p w14:paraId="3F23AB14" w14:textId="77777777" w:rsidR="00644D50" w:rsidRPr="003042CB" w:rsidRDefault="00644D50" w:rsidP="00BD1526">
            <w:pPr>
              <w:jc w:val="both"/>
              <w:rPr>
                <w:b/>
              </w:rPr>
            </w:pPr>
            <w:r w:rsidRPr="003042CB">
              <w:rPr>
                <w:b/>
              </w:rPr>
              <w:t>Klaipėdos miesto savivaldybės administracija</w:t>
            </w:r>
          </w:p>
          <w:p w14:paraId="5666FB2D" w14:textId="77777777" w:rsidR="00644D50" w:rsidRPr="003042CB" w:rsidRDefault="00644D50" w:rsidP="00BD1526">
            <w:pPr>
              <w:jc w:val="both"/>
            </w:pPr>
            <w:r w:rsidRPr="003042CB">
              <w:t xml:space="preserve">Liepų g. 11, </w:t>
            </w:r>
            <w:r w:rsidR="00B626B6">
              <w:t xml:space="preserve">92138 </w:t>
            </w:r>
            <w:r w:rsidRPr="003042CB">
              <w:t xml:space="preserve">Klaipėda </w:t>
            </w:r>
          </w:p>
          <w:p w14:paraId="47BED02E" w14:textId="77777777" w:rsidR="00644D50" w:rsidRPr="003042CB" w:rsidRDefault="00644D50" w:rsidP="00BD1526">
            <w:pPr>
              <w:jc w:val="both"/>
            </w:pPr>
            <w:r w:rsidRPr="003042CB">
              <w:t>Tel. (</w:t>
            </w:r>
            <w:r w:rsidR="006F61F2">
              <w:t>0</w:t>
            </w:r>
            <w:r w:rsidRPr="003042CB">
              <w:t xml:space="preserve"> 46) 39 60 08, faks. (</w:t>
            </w:r>
            <w:r w:rsidR="004A5B78">
              <w:t>0</w:t>
            </w:r>
            <w:r w:rsidRPr="003042CB">
              <w:t xml:space="preserve"> 46) 41 00 47</w:t>
            </w:r>
          </w:p>
          <w:p w14:paraId="7E453E96" w14:textId="77777777" w:rsidR="00644D50" w:rsidRPr="003042CB" w:rsidRDefault="00644D50" w:rsidP="00BD1526">
            <w:pPr>
              <w:rPr>
                <w:lang w:eastAsia="lt-LT"/>
              </w:rPr>
            </w:pPr>
            <w:r w:rsidRPr="003042CB">
              <w:rPr>
                <w:lang w:eastAsia="lt-LT"/>
              </w:rPr>
              <w:t>Kodas 188710823</w:t>
            </w:r>
          </w:p>
          <w:p w14:paraId="417F0471" w14:textId="77777777" w:rsidR="00644D50" w:rsidRPr="003042CB" w:rsidRDefault="00644D50" w:rsidP="00BD1526">
            <w:pPr>
              <w:rPr>
                <w:lang w:eastAsia="lt-LT"/>
              </w:rPr>
            </w:pPr>
            <w:r w:rsidRPr="003042CB">
              <w:rPr>
                <w:lang w:eastAsia="lt-LT"/>
              </w:rPr>
              <w:t>„Swedbank“, AB</w:t>
            </w:r>
          </w:p>
          <w:p w14:paraId="40DA37F2" w14:textId="77777777" w:rsidR="00644D50" w:rsidRPr="003042CB" w:rsidRDefault="00644D50" w:rsidP="00BD1526">
            <w:pPr>
              <w:rPr>
                <w:lang w:eastAsia="lt-LT"/>
              </w:rPr>
            </w:pPr>
            <w:r w:rsidRPr="003042CB">
              <w:rPr>
                <w:lang w:eastAsia="lt-LT"/>
              </w:rPr>
              <w:t>Banko kodas 73000</w:t>
            </w:r>
          </w:p>
          <w:p w14:paraId="0EA1110A" w14:textId="77777777" w:rsidR="00644D50" w:rsidRPr="003042CB" w:rsidRDefault="00644D50" w:rsidP="00BD1526">
            <w:pPr>
              <w:rPr>
                <w:lang w:eastAsia="lt-LT"/>
              </w:rPr>
            </w:pPr>
            <w:r w:rsidRPr="003042CB">
              <w:rPr>
                <w:lang w:eastAsia="lt-LT"/>
              </w:rPr>
              <w:t>A. s. LT04 7300 0100 0233 1088</w:t>
            </w:r>
          </w:p>
          <w:p w14:paraId="5417631B" w14:textId="77777777" w:rsidR="00644D50" w:rsidRPr="003042CB" w:rsidRDefault="00644D50" w:rsidP="00BD1526">
            <w:pPr>
              <w:rPr>
                <w:lang w:eastAsia="lt-LT"/>
              </w:rPr>
            </w:pPr>
          </w:p>
          <w:p w14:paraId="2041DEAC" w14:textId="77777777" w:rsidR="00644D50" w:rsidRPr="003042CB" w:rsidRDefault="00644D50" w:rsidP="00BD1526">
            <w:pPr>
              <w:ind w:firstLine="851"/>
              <w:jc w:val="both"/>
            </w:pPr>
          </w:p>
          <w:p w14:paraId="1A083A7D" w14:textId="77777777" w:rsidR="00644D50" w:rsidRPr="006E4DCF" w:rsidRDefault="00644D50" w:rsidP="00BD1526">
            <w:pPr>
              <w:rPr>
                <w:i/>
              </w:rPr>
            </w:pPr>
            <w:r>
              <w:t>S</w:t>
            </w:r>
            <w:r w:rsidRPr="006E4DCF">
              <w:t>avivaldybės administracijos direktori</w:t>
            </w:r>
            <w:r>
              <w:t>us</w:t>
            </w:r>
          </w:p>
          <w:p w14:paraId="48B88442" w14:textId="77777777" w:rsidR="00644D50" w:rsidRPr="003042CB" w:rsidRDefault="00644D50" w:rsidP="00BD1526">
            <w:pPr>
              <w:ind w:right="1166" w:firstLine="851"/>
              <w:jc w:val="right"/>
              <w:rPr>
                <w:i/>
                <w:sz w:val="20"/>
                <w:szCs w:val="20"/>
              </w:rPr>
            </w:pPr>
            <w:r w:rsidRPr="003042CB">
              <w:rPr>
                <w:i/>
                <w:sz w:val="20"/>
                <w:szCs w:val="20"/>
              </w:rPr>
              <w:t>A. V.</w:t>
            </w:r>
          </w:p>
          <w:p w14:paraId="69B6B051" w14:textId="77777777" w:rsidR="00644D50" w:rsidRPr="003042CB" w:rsidRDefault="00644D50" w:rsidP="00BD1526">
            <w:r w:rsidRPr="003042CB">
              <w:t>____________________</w:t>
            </w:r>
          </w:p>
          <w:p w14:paraId="2096F330" w14:textId="77777777" w:rsidR="00644D50" w:rsidRPr="003042CB" w:rsidRDefault="00644D50" w:rsidP="00BD1526">
            <w:pPr>
              <w:rPr>
                <w:i/>
              </w:rPr>
            </w:pPr>
            <w:r w:rsidRPr="003042CB">
              <w:rPr>
                <w:i/>
              </w:rPr>
              <w:t>(parašas)</w:t>
            </w:r>
          </w:p>
          <w:p w14:paraId="59FC3128" w14:textId="77777777" w:rsidR="00644D50" w:rsidRPr="003042CB" w:rsidRDefault="00644D50" w:rsidP="00BD1526">
            <w:pPr>
              <w:jc w:val="both"/>
            </w:pPr>
            <w:r w:rsidRPr="003042CB">
              <w:rPr>
                <w:highlight w:val="lightGray"/>
              </w:rPr>
              <w:t>(vardas, pavardė)</w:t>
            </w:r>
          </w:p>
        </w:tc>
        <w:tc>
          <w:tcPr>
            <w:tcW w:w="4819" w:type="dxa"/>
          </w:tcPr>
          <w:p w14:paraId="3AF6B8A1" w14:textId="77777777" w:rsidR="00644D50" w:rsidRPr="003042CB" w:rsidRDefault="00644D50" w:rsidP="00BD1526">
            <w:pPr>
              <w:widowControl w:val="0"/>
              <w:rPr>
                <w:b/>
              </w:rPr>
            </w:pPr>
            <w:r>
              <w:rPr>
                <w:b/>
                <w:lang w:eastAsia="lt-LT"/>
              </w:rPr>
              <w:t>PASLAUGŲ TEIKĖJAS</w:t>
            </w:r>
          </w:p>
          <w:p w14:paraId="2615BDF3" w14:textId="77777777" w:rsidR="00644D50" w:rsidRPr="003042CB" w:rsidRDefault="00644D50" w:rsidP="00BD1526">
            <w:pPr>
              <w:widowControl w:val="0"/>
              <w:rPr>
                <w:highlight w:val="lightGray"/>
                <w:lang w:eastAsia="lt-LT"/>
              </w:rPr>
            </w:pPr>
            <w:r w:rsidRPr="003042CB">
              <w:rPr>
                <w:highlight w:val="lightGray"/>
                <w:lang w:eastAsia="lt-LT"/>
              </w:rPr>
              <w:t>pavadinimas</w:t>
            </w:r>
          </w:p>
          <w:p w14:paraId="2B24D55E" w14:textId="77777777" w:rsidR="00644D50" w:rsidRPr="003042CB" w:rsidRDefault="00644D50" w:rsidP="00BD1526">
            <w:pPr>
              <w:widowControl w:val="0"/>
              <w:rPr>
                <w:highlight w:val="lightGray"/>
                <w:lang w:eastAsia="lt-LT"/>
              </w:rPr>
            </w:pPr>
            <w:r w:rsidRPr="003042CB">
              <w:rPr>
                <w:highlight w:val="lightGray"/>
                <w:lang w:eastAsia="lt-LT"/>
              </w:rPr>
              <w:t>adresas</w:t>
            </w:r>
          </w:p>
          <w:p w14:paraId="3F1A3291" w14:textId="77777777" w:rsidR="00644D50" w:rsidRPr="003042CB" w:rsidRDefault="00644D50" w:rsidP="00BD1526">
            <w:pPr>
              <w:widowControl w:val="0"/>
              <w:rPr>
                <w:bCs/>
                <w:highlight w:val="lightGray"/>
                <w:lang w:val="de-DE" w:eastAsia="lt-LT"/>
              </w:rPr>
            </w:pPr>
            <w:r w:rsidRPr="003042CB">
              <w:rPr>
                <w:highlight w:val="lightGray"/>
                <w:lang w:eastAsia="lt-LT"/>
              </w:rPr>
              <w:t xml:space="preserve">Tel. </w:t>
            </w:r>
            <w:r w:rsidRPr="003042CB">
              <w:rPr>
                <w:bCs/>
                <w:highlight w:val="lightGray"/>
                <w:lang w:val="de-DE" w:eastAsia="lt-LT"/>
              </w:rPr>
              <w:t xml:space="preserve">( )   , faks. ( )  </w:t>
            </w:r>
          </w:p>
          <w:p w14:paraId="6B12C016" w14:textId="77777777" w:rsidR="00644D50" w:rsidRPr="003042CB" w:rsidRDefault="00644D50" w:rsidP="00BD1526">
            <w:pPr>
              <w:widowControl w:val="0"/>
              <w:rPr>
                <w:highlight w:val="lightGray"/>
                <w:lang w:eastAsia="lt-LT"/>
              </w:rPr>
            </w:pPr>
            <w:r w:rsidRPr="003042CB">
              <w:rPr>
                <w:highlight w:val="lightGray"/>
                <w:lang w:eastAsia="lt-LT"/>
              </w:rPr>
              <w:t xml:space="preserve">Kodas </w:t>
            </w:r>
          </w:p>
          <w:p w14:paraId="495FFCE9" w14:textId="77777777" w:rsidR="00644D50" w:rsidRPr="003042CB" w:rsidRDefault="00644D50" w:rsidP="00BD1526">
            <w:pPr>
              <w:widowControl w:val="0"/>
              <w:rPr>
                <w:highlight w:val="lightGray"/>
                <w:lang w:eastAsia="lt-LT"/>
              </w:rPr>
            </w:pPr>
            <w:r w:rsidRPr="003042CB">
              <w:rPr>
                <w:highlight w:val="lightGray"/>
                <w:lang w:eastAsia="lt-LT"/>
              </w:rPr>
              <w:t>PVM mok. kodas LT</w:t>
            </w:r>
          </w:p>
          <w:p w14:paraId="0276464C" w14:textId="77777777" w:rsidR="00644D50" w:rsidRPr="003042CB" w:rsidRDefault="00644D50" w:rsidP="00BD1526">
            <w:pPr>
              <w:widowControl w:val="0"/>
              <w:rPr>
                <w:highlight w:val="lightGray"/>
                <w:lang w:eastAsia="lt-LT"/>
              </w:rPr>
            </w:pPr>
            <w:r w:rsidRPr="003042CB">
              <w:rPr>
                <w:highlight w:val="lightGray"/>
                <w:lang w:eastAsia="lt-LT"/>
              </w:rPr>
              <w:t xml:space="preserve">Bankas </w:t>
            </w:r>
          </w:p>
          <w:p w14:paraId="0E73884F" w14:textId="77777777" w:rsidR="00644D50" w:rsidRPr="003042CB" w:rsidRDefault="00644D50" w:rsidP="00BD1526">
            <w:pPr>
              <w:widowControl w:val="0"/>
              <w:rPr>
                <w:highlight w:val="lightGray"/>
                <w:lang w:eastAsia="lt-LT"/>
              </w:rPr>
            </w:pPr>
            <w:r w:rsidRPr="003042CB">
              <w:rPr>
                <w:highlight w:val="lightGray"/>
                <w:lang w:eastAsia="lt-LT"/>
              </w:rPr>
              <w:t>Banko kodas</w:t>
            </w:r>
          </w:p>
          <w:p w14:paraId="0141091C" w14:textId="77777777" w:rsidR="00644D50" w:rsidRPr="003042CB" w:rsidRDefault="00644D50" w:rsidP="00BD1526">
            <w:pPr>
              <w:widowControl w:val="0"/>
              <w:rPr>
                <w:lang w:val="en-US" w:eastAsia="lt-LT"/>
              </w:rPr>
            </w:pPr>
            <w:r w:rsidRPr="003042CB">
              <w:rPr>
                <w:highlight w:val="lightGray"/>
                <w:lang w:val="en-US" w:eastAsia="lt-LT"/>
              </w:rPr>
              <w:t>A. s. LT</w:t>
            </w:r>
          </w:p>
          <w:p w14:paraId="37072973" w14:textId="77777777" w:rsidR="00644D50" w:rsidRPr="003042CB" w:rsidRDefault="00644D50" w:rsidP="00BD1526">
            <w:pPr>
              <w:widowControl w:val="0"/>
              <w:rPr>
                <w:lang w:val="en-US" w:eastAsia="lt-LT"/>
              </w:rPr>
            </w:pPr>
          </w:p>
          <w:p w14:paraId="28CDF60C" w14:textId="77777777" w:rsidR="00644D50" w:rsidRPr="002832D3" w:rsidRDefault="00644D50" w:rsidP="00BD1526">
            <w:pPr>
              <w:widowControl w:val="0"/>
              <w:rPr>
                <w:lang w:eastAsia="lt-LT"/>
              </w:rPr>
            </w:pPr>
            <w:r w:rsidRPr="003042CB">
              <w:rPr>
                <w:lang w:eastAsia="lt-LT"/>
              </w:rPr>
              <w:t xml:space="preserve">Direktorius </w:t>
            </w:r>
            <w:r w:rsidRPr="003042CB">
              <w:rPr>
                <w:i/>
                <w:lang w:eastAsia="lt-LT"/>
              </w:rPr>
              <w:t xml:space="preserve">                                    </w:t>
            </w:r>
          </w:p>
          <w:p w14:paraId="0065046D" w14:textId="77777777" w:rsidR="00644D50" w:rsidRPr="003042CB" w:rsidRDefault="00644D50" w:rsidP="00BD1526">
            <w:pPr>
              <w:widowControl w:val="0"/>
              <w:rPr>
                <w:i/>
                <w:sz w:val="20"/>
                <w:szCs w:val="20"/>
                <w:lang w:eastAsia="lt-LT"/>
              </w:rPr>
            </w:pPr>
            <w:r w:rsidRPr="003042CB">
              <w:rPr>
                <w:i/>
                <w:lang w:eastAsia="lt-LT"/>
              </w:rPr>
              <w:t xml:space="preserve"> </w:t>
            </w:r>
            <w:r w:rsidRPr="003042CB">
              <w:rPr>
                <w:i/>
                <w:sz w:val="20"/>
                <w:szCs w:val="20"/>
                <w:lang w:eastAsia="lt-LT"/>
              </w:rPr>
              <w:t>A. V.</w:t>
            </w:r>
          </w:p>
          <w:p w14:paraId="3E6789D0" w14:textId="77777777" w:rsidR="00644D50" w:rsidRPr="003042CB" w:rsidRDefault="00644D50" w:rsidP="00BD1526">
            <w:pPr>
              <w:widowControl w:val="0"/>
              <w:jc w:val="both"/>
              <w:rPr>
                <w:lang w:eastAsia="lt-LT"/>
              </w:rPr>
            </w:pPr>
            <w:r w:rsidRPr="003042CB">
              <w:rPr>
                <w:lang w:eastAsia="lt-LT"/>
              </w:rPr>
              <w:t>___________________</w:t>
            </w:r>
          </w:p>
          <w:p w14:paraId="251EBD98" w14:textId="77777777" w:rsidR="00644D50" w:rsidRPr="003042CB" w:rsidRDefault="00644D50" w:rsidP="00BD1526">
            <w:pPr>
              <w:widowControl w:val="0"/>
              <w:jc w:val="both"/>
              <w:rPr>
                <w:lang w:eastAsia="lt-LT"/>
              </w:rPr>
            </w:pPr>
            <w:r w:rsidRPr="003042CB">
              <w:rPr>
                <w:i/>
                <w:lang w:eastAsia="lt-LT"/>
              </w:rPr>
              <w:t>(parašas)</w:t>
            </w:r>
          </w:p>
          <w:p w14:paraId="275C2798" w14:textId="77777777" w:rsidR="00644D50" w:rsidRPr="003042CB" w:rsidRDefault="00644D50" w:rsidP="00BD1526">
            <w:pPr>
              <w:jc w:val="both"/>
              <w:rPr>
                <w:b/>
              </w:rPr>
            </w:pPr>
            <w:r w:rsidRPr="003042CB">
              <w:rPr>
                <w:highlight w:val="lightGray"/>
                <w:lang w:eastAsia="lt-LT"/>
              </w:rPr>
              <w:t>(vardas pavardė)</w:t>
            </w:r>
          </w:p>
        </w:tc>
      </w:tr>
    </w:tbl>
    <w:p w14:paraId="45A27FF2" w14:textId="77777777" w:rsidR="007230C3" w:rsidRPr="00A94595" w:rsidRDefault="007230C3" w:rsidP="007230C3">
      <w:pPr>
        <w:widowControl w:val="0"/>
        <w:tabs>
          <w:tab w:val="left" w:pos="1134"/>
        </w:tabs>
        <w:ind w:firstLine="861"/>
        <w:jc w:val="both"/>
      </w:pPr>
    </w:p>
    <w:sectPr w:rsidR="007230C3" w:rsidRPr="00A94595" w:rsidSect="007230C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B18D" w14:textId="77777777" w:rsidR="00A529AA" w:rsidRDefault="00A529AA" w:rsidP="007230C3">
      <w:r>
        <w:separator/>
      </w:r>
    </w:p>
  </w:endnote>
  <w:endnote w:type="continuationSeparator" w:id="0">
    <w:p w14:paraId="5DD5C912" w14:textId="77777777" w:rsidR="00A529AA" w:rsidRDefault="00A529AA" w:rsidP="007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68D6" w14:textId="77777777" w:rsidR="00A529AA" w:rsidRDefault="00A529AA" w:rsidP="007230C3">
      <w:r>
        <w:separator/>
      </w:r>
    </w:p>
  </w:footnote>
  <w:footnote w:type="continuationSeparator" w:id="0">
    <w:p w14:paraId="1D180C90" w14:textId="77777777" w:rsidR="00A529AA" w:rsidRDefault="00A529AA" w:rsidP="0072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86CE08A" w14:textId="77777777" w:rsidR="00883C52" w:rsidRDefault="007230C3">
        <w:pPr>
          <w:pStyle w:val="Antrats"/>
          <w:jc w:val="center"/>
        </w:pPr>
        <w:r>
          <w:fldChar w:fldCharType="begin"/>
        </w:r>
        <w:r>
          <w:instrText>PAGE   \* MERGEFORMAT</w:instrText>
        </w:r>
        <w:r>
          <w:fldChar w:fldCharType="separate"/>
        </w:r>
        <w:r w:rsidR="009522D5">
          <w:rPr>
            <w:noProof/>
          </w:rPr>
          <w:t>2</w:t>
        </w:r>
        <w:r>
          <w:fldChar w:fldCharType="end"/>
        </w:r>
      </w:p>
    </w:sdtContent>
  </w:sdt>
  <w:p w14:paraId="43EEE2E0" w14:textId="77777777" w:rsidR="00883C52" w:rsidRDefault="00D90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C50"/>
    <w:multiLevelType w:val="hybridMultilevel"/>
    <w:tmpl w:val="835CE198"/>
    <w:lvl w:ilvl="0" w:tplc="3566071C">
      <w:start w:val="1"/>
      <w:numFmt w:val="decimal"/>
      <w:lvlText w:val="%1."/>
      <w:lvlJc w:val="left"/>
      <w:pPr>
        <w:ind w:left="1070" w:hanging="360"/>
      </w:pPr>
      <w:rPr>
        <w:rFonts w:ascii="Times New Roman" w:hAnsi="Times New Roman" w:cs="Times New Roman" w:hint="default"/>
        <w:b w:val="0"/>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5830F0"/>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C081B59"/>
    <w:multiLevelType w:val="multilevel"/>
    <w:tmpl w:val="895873C6"/>
    <w:lvl w:ilvl="0">
      <w:start w:val="7"/>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4"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1D8051D"/>
    <w:multiLevelType w:val="hybridMultilevel"/>
    <w:tmpl w:val="BB4C00A0"/>
    <w:lvl w:ilvl="0" w:tplc="6FCC4200">
      <w:start w:val="1"/>
      <w:numFmt w:val="decimal"/>
      <w:lvlText w:val="%1."/>
      <w:lvlJc w:val="left"/>
      <w:pPr>
        <w:ind w:left="1070" w:hanging="360"/>
      </w:pPr>
      <w:rPr>
        <w:rFonts w:hint="default"/>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3856975"/>
    <w:multiLevelType w:val="multilevel"/>
    <w:tmpl w:val="F2206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6B33F5"/>
    <w:multiLevelType w:val="multilevel"/>
    <w:tmpl w:val="26DC1364"/>
    <w:lvl w:ilvl="0">
      <w:start w:val="3"/>
      <w:numFmt w:val="decimal"/>
      <w:lvlText w:val="%1."/>
      <w:lvlJc w:val="left"/>
      <w:pPr>
        <w:tabs>
          <w:tab w:val="num" w:pos="710"/>
        </w:tabs>
        <w:ind w:left="-10" w:firstLine="720"/>
      </w:pPr>
      <w:rPr>
        <w:rFonts w:cs="Times New Roman"/>
        <w:b w:val="0"/>
        <w:i w:val="0"/>
        <w:strike w:val="0"/>
        <w:dstrike w:val="0"/>
        <w:color w:val="auto"/>
        <w:sz w:val="16"/>
        <w:szCs w:val="16"/>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14"/>
        <w:szCs w:val="1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B586C58"/>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568565B3"/>
    <w:multiLevelType w:val="multilevel"/>
    <w:tmpl w:val="6AE2D1FE"/>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CF726D2"/>
    <w:multiLevelType w:val="multilevel"/>
    <w:tmpl w:val="F0E4177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17" w15:restartNumberingAfterBreak="0">
    <w:nsid w:val="7EB40FED"/>
    <w:multiLevelType w:val="multilevel"/>
    <w:tmpl w:val="BB262BBA"/>
    <w:lvl w:ilvl="0">
      <w:start w:val="9"/>
      <w:numFmt w:val="decimal"/>
      <w:lvlText w:val="%1."/>
      <w:lvlJc w:val="left"/>
      <w:pPr>
        <w:ind w:left="720" w:hanging="720"/>
      </w:pPr>
      <w:rPr>
        <w:rFonts w:eastAsiaTheme="minorHAnsi" w:hint="default"/>
        <w:b w:val="0"/>
        <w:bCs/>
        <w:sz w:val="24"/>
        <w:szCs w:val="24"/>
      </w:rPr>
    </w:lvl>
    <w:lvl w:ilvl="1">
      <w:start w:val="1"/>
      <w:numFmt w:val="decimal"/>
      <w:lvlText w:val="%1.%2."/>
      <w:lvlJc w:val="left"/>
      <w:pPr>
        <w:ind w:left="2564" w:hanging="720"/>
      </w:pPr>
      <w:rPr>
        <w:rFonts w:ascii="Times New Roman" w:eastAsiaTheme="minorHAnsi" w:hAnsi="Times New Roman" w:cs="Times New Roman" w:hint="default"/>
        <w:b w:val="0"/>
        <w:bCs w:val="0"/>
      </w:rPr>
    </w:lvl>
    <w:lvl w:ilvl="2">
      <w:start w:val="1"/>
      <w:numFmt w:val="decimal"/>
      <w:lvlText w:val="%1.%2.%3."/>
      <w:lvlJc w:val="left"/>
      <w:pPr>
        <w:ind w:left="2847"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9"/>
  </w:num>
  <w:num w:numId="2">
    <w:abstractNumId w:val="15"/>
  </w:num>
  <w:num w:numId="3">
    <w:abstractNumId w:val="4"/>
  </w:num>
  <w:num w:numId="4">
    <w:abstractNumId w:val="6"/>
  </w:num>
  <w:num w:numId="5">
    <w:abstractNumId w:val="0"/>
  </w:num>
  <w:num w:numId="6">
    <w:abstractNumId w:val="1"/>
  </w:num>
  <w:num w:numId="7">
    <w:abstractNumId w:val="11"/>
  </w:num>
  <w:num w:numId="8">
    <w:abstractNumId w:val="16"/>
  </w:num>
  <w:num w:numId="9">
    <w:abstractNumId w:val="12"/>
  </w:num>
  <w:num w:numId="10">
    <w:abstractNumId w:val="14"/>
  </w:num>
  <w:num w:numId="11">
    <w:abstractNumId w:val="13"/>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3"/>
    <w:rsid w:val="00002015"/>
    <w:rsid w:val="00002A1A"/>
    <w:rsid w:val="0002559B"/>
    <w:rsid w:val="000269CA"/>
    <w:rsid w:val="00035F3D"/>
    <w:rsid w:val="000375EA"/>
    <w:rsid w:val="00043403"/>
    <w:rsid w:val="00043F30"/>
    <w:rsid w:val="00047C4B"/>
    <w:rsid w:val="00060D93"/>
    <w:rsid w:val="00062EDD"/>
    <w:rsid w:val="00064CB4"/>
    <w:rsid w:val="00093CF8"/>
    <w:rsid w:val="000C2606"/>
    <w:rsid w:val="000D5635"/>
    <w:rsid w:val="000D694C"/>
    <w:rsid w:val="00104394"/>
    <w:rsid w:val="001152AF"/>
    <w:rsid w:val="00152983"/>
    <w:rsid w:val="0016310A"/>
    <w:rsid w:val="00185E7B"/>
    <w:rsid w:val="001A3DED"/>
    <w:rsid w:val="001C1612"/>
    <w:rsid w:val="001D5322"/>
    <w:rsid w:val="001F7C36"/>
    <w:rsid w:val="002001E8"/>
    <w:rsid w:val="00207478"/>
    <w:rsid w:val="0021028C"/>
    <w:rsid w:val="00244AE6"/>
    <w:rsid w:val="002619EF"/>
    <w:rsid w:val="002638DC"/>
    <w:rsid w:val="002747A9"/>
    <w:rsid w:val="00275288"/>
    <w:rsid w:val="002876A0"/>
    <w:rsid w:val="002C2960"/>
    <w:rsid w:val="002C2BEC"/>
    <w:rsid w:val="002E23BD"/>
    <w:rsid w:val="002F0C85"/>
    <w:rsid w:val="002F3CBC"/>
    <w:rsid w:val="002F721A"/>
    <w:rsid w:val="00301A36"/>
    <w:rsid w:val="00343CCD"/>
    <w:rsid w:val="00352A5A"/>
    <w:rsid w:val="00383DFD"/>
    <w:rsid w:val="00396D2F"/>
    <w:rsid w:val="004027FB"/>
    <w:rsid w:val="004075CA"/>
    <w:rsid w:val="004114D7"/>
    <w:rsid w:val="00434D7D"/>
    <w:rsid w:val="004455D4"/>
    <w:rsid w:val="00470F6C"/>
    <w:rsid w:val="00475C97"/>
    <w:rsid w:val="00495E4A"/>
    <w:rsid w:val="004A5B78"/>
    <w:rsid w:val="004B02EF"/>
    <w:rsid w:val="004C4DEB"/>
    <w:rsid w:val="004C6A0B"/>
    <w:rsid w:val="004E2CD3"/>
    <w:rsid w:val="004F463C"/>
    <w:rsid w:val="00504334"/>
    <w:rsid w:val="005066ED"/>
    <w:rsid w:val="00517C04"/>
    <w:rsid w:val="00524B8D"/>
    <w:rsid w:val="00537ADA"/>
    <w:rsid w:val="00544360"/>
    <w:rsid w:val="00552C8A"/>
    <w:rsid w:val="00572F82"/>
    <w:rsid w:val="005822FE"/>
    <w:rsid w:val="00582889"/>
    <w:rsid w:val="005948AA"/>
    <w:rsid w:val="005D603A"/>
    <w:rsid w:val="005F029E"/>
    <w:rsid w:val="00613E67"/>
    <w:rsid w:val="00616B60"/>
    <w:rsid w:val="00621E9C"/>
    <w:rsid w:val="0062700C"/>
    <w:rsid w:val="006328B8"/>
    <w:rsid w:val="00643DC8"/>
    <w:rsid w:val="00644D50"/>
    <w:rsid w:val="00646A28"/>
    <w:rsid w:val="006763AB"/>
    <w:rsid w:val="0068355A"/>
    <w:rsid w:val="0069146D"/>
    <w:rsid w:val="0069596A"/>
    <w:rsid w:val="006D56CC"/>
    <w:rsid w:val="006E5460"/>
    <w:rsid w:val="006F61F2"/>
    <w:rsid w:val="00704BF6"/>
    <w:rsid w:val="0070502E"/>
    <w:rsid w:val="007230C3"/>
    <w:rsid w:val="00750511"/>
    <w:rsid w:val="00757BB4"/>
    <w:rsid w:val="00764CA3"/>
    <w:rsid w:val="00770268"/>
    <w:rsid w:val="00775958"/>
    <w:rsid w:val="0077635D"/>
    <w:rsid w:val="00781D1E"/>
    <w:rsid w:val="007924FE"/>
    <w:rsid w:val="007A06EC"/>
    <w:rsid w:val="007B2516"/>
    <w:rsid w:val="007B2623"/>
    <w:rsid w:val="007D07C3"/>
    <w:rsid w:val="007D7851"/>
    <w:rsid w:val="007F32C5"/>
    <w:rsid w:val="00800712"/>
    <w:rsid w:val="00830241"/>
    <w:rsid w:val="00850A17"/>
    <w:rsid w:val="00852682"/>
    <w:rsid w:val="00865B71"/>
    <w:rsid w:val="00871566"/>
    <w:rsid w:val="008834A1"/>
    <w:rsid w:val="00885C38"/>
    <w:rsid w:val="008B1248"/>
    <w:rsid w:val="008B46DE"/>
    <w:rsid w:val="008D69DA"/>
    <w:rsid w:val="008E2C56"/>
    <w:rsid w:val="008E6286"/>
    <w:rsid w:val="00916B76"/>
    <w:rsid w:val="00926CAE"/>
    <w:rsid w:val="00926DBF"/>
    <w:rsid w:val="009274A2"/>
    <w:rsid w:val="009522D5"/>
    <w:rsid w:val="00967BF2"/>
    <w:rsid w:val="0097289D"/>
    <w:rsid w:val="009924F6"/>
    <w:rsid w:val="00994EE1"/>
    <w:rsid w:val="009A1E8B"/>
    <w:rsid w:val="009C2CB6"/>
    <w:rsid w:val="00A17D06"/>
    <w:rsid w:val="00A215ED"/>
    <w:rsid w:val="00A40C4D"/>
    <w:rsid w:val="00A4240C"/>
    <w:rsid w:val="00A50988"/>
    <w:rsid w:val="00A50D34"/>
    <w:rsid w:val="00A529AA"/>
    <w:rsid w:val="00A63272"/>
    <w:rsid w:val="00A64D5D"/>
    <w:rsid w:val="00A657A9"/>
    <w:rsid w:val="00A6732E"/>
    <w:rsid w:val="00A9671A"/>
    <w:rsid w:val="00AA21EF"/>
    <w:rsid w:val="00AA5E56"/>
    <w:rsid w:val="00AA63BA"/>
    <w:rsid w:val="00AB5D13"/>
    <w:rsid w:val="00AC0690"/>
    <w:rsid w:val="00AF2111"/>
    <w:rsid w:val="00AF2CCF"/>
    <w:rsid w:val="00AF536F"/>
    <w:rsid w:val="00AF5ED5"/>
    <w:rsid w:val="00B0238C"/>
    <w:rsid w:val="00B11387"/>
    <w:rsid w:val="00B17666"/>
    <w:rsid w:val="00B40379"/>
    <w:rsid w:val="00B626B6"/>
    <w:rsid w:val="00B743D4"/>
    <w:rsid w:val="00B74436"/>
    <w:rsid w:val="00B8231E"/>
    <w:rsid w:val="00B84EEE"/>
    <w:rsid w:val="00B91B7B"/>
    <w:rsid w:val="00BB1A72"/>
    <w:rsid w:val="00BB1E1C"/>
    <w:rsid w:val="00BB43DF"/>
    <w:rsid w:val="00BD411A"/>
    <w:rsid w:val="00BE023E"/>
    <w:rsid w:val="00BE5179"/>
    <w:rsid w:val="00BF2553"/>
    <w:rsid w:val="00C00FC2"/>
    <w:rsid w:val="00C01D76"/>
    <w:rsid w:val="00C15B3B"/>
    <w:rsid w:val="00C31C35"/>
    <w:rsid w:val="00C36F65"/>
    <w:rsid w:val="00C54752"/>
    <w:rsid w:val="00C661C6"/>
    <w:rsid w:val="00C82EFA"/>
    <w:rsid w:val="00CA156F"/>
    <w:rsid w:val="00CB309F"/>
    <w:rsid w:val="00CE10C2"/>
    <w:rsid w:val="00CE2F45"/>
    <w:rsid w:val="00CE63F2"/>
    <w:rsid w:val="00CF20D9"/>
    <w:rsid w:val="00D24FE9"/>
    <w:rsid w:val="00D40E73"/>
    <w:rsid w:val="00D4638A"/>
    <w:rsid w:val="00D520B4"/>
    <w:rsid w:val="00D6394F"/>
    <w:rsid w:val="00D776C1"/>
    <w:rsid w:val="00D83853"/>
    <w:rsid w:val="00D90A73"/>
    <w:rsid w:val="00D940C3"/>
    <w:rsid w:val="00D96904"/>
    <w:rsid w:val="00D97DD0"/>
    <w:rsid w:val="00DF7682"/>
    <w:rsid w:val="00E06D56"/>
    <w:rsid w:val="00E200B5"/>
    <w:rsid w:val="00E204A1"/>
    <w:rsid w:val="00E24294"/>
    <w:rsid w:val="00E27733"/>
    <w:rsid w:val="00E40EFC"/>
    <w:rsid w:val="00E74D11"/>
    <w:rsid w:val="00E8141E"/>
    <w:rsid w:val="00EA7BA0"/>
    <w:rsid w:val="00EB30AF"/>
    <w:rsid w:val="00EB3B5A"/>
    <w:rsid w:val="00EB7374"/>
    <w:rsid w:val="00ED0731"/>
    <w:rsid w:val="00EF11FB"/>
    <w:rsid w:val="00EF7B7C"/>
    <w:rsid w:val="00F640CF"/>
    <w:rsid w:val="00F7650F"/>
    <w:rsid w:val="00F9147D"/>
    <w:rsid w:val="00FA4B37"/>
    <w:rsid w:val="00FC5FB0"/>
    <w:rsid w:val="00FC7F9D"/>
    <w:rsid w:val="00FD5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AAE4"/>
  <w15:chartTrackingRefBased/>
  <w15:docId w15:val="{72060E4B-62C5-4C29-AAFD-2ABF1A3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30C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7230C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7230C3"/>
    <w:rPr>
      <w:rFonts w:ascii="Times New Roman" w:eastAsia="Times New Roman" w:hAnsi="Times New Roman" w:cs="Times New Roman"/>
      <w:sz w:val="24"/>
      <w:szCs w:val="24"/>
    </w:rPr>
  </w:style>
  <w:style w:type="character" w:styleId="Hipersaitas">
    <w:name w:val="Hyperlink"/>
    <w:aliases w:val="Alna,IVPK Hyperlink"/>
    <w:uiPriority w:val="99"/>
    <w:qFormat/>
    <w:rsid w:val="007230C3"/>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7230C3"/>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7230C3"/>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7230C3"/>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7230C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230C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7230C3"/>
    <w:rPr>
      <w:sz w:val="16"/>
      <w:szCs w:val="16"/>
    </w:rPr>
  </w:style>
  <w:style w:type="paragraph" w:styleId="Porat">
    <w:name w:val="footer"/>
    <w:basedOn w:val="prastasis"/>
    <w:link w:val="PoratDiagrama"/>
    <w:uiPriority w:val="99"/>
    <w:unhideWhenUsed/>
    <w:rsid w:val="007230C3"/>
    <w:pPr>
      <w:tabs>
        <w:tab w:val="center" w:pos="4819"/>
        <w:tab w:val="right" w:pos="9638"/>
      </w:tabs>
    </w:pPr>
  </w:style>
  <w:style w:type="character" w:customStyle="1" w:styleId="PoratDiagrama">
    <w:name w:val="Poraštė Diagrama"/>
    <w:basedOn w:val="Numatytasispastraiposriftas"/>
    <w:link w:val="Porat"/>
    <w:uiPriority w:val="99"/>
    <w:rsid w:val="007230C3"/>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EA7BA0"/>
  </w:style>
  <w:style w:type="paragraph" w:customStyle="1" w:styleId="xmsonormal">
    <w:name w:val="x_msonormal"/>
    <w:basedOn w:val="prastasis"/>
    <w:rsid w:val="00EA7BA0"/>
    <w:rPr>
      <w:rFonts w:ascii="Calibri" w:eastAsiaTheme="minorHAnsi" w:hAnsi="Calibri" w:cs="Calibri"/>
      <w:sz w:val="22"/>
      <w:szCs w:val="22"/>
      <w:lang w:eastAsia="lt-LT"/>
    </w:rPr>
  </w:style>
  <w:style w:type="character" w:styleId="Perirtashipersaitas">
    <w:name w:val="FollowedHyperlink"/>
    <w:basedOn w:val="Numatytasispastraiposriftas"/>
    <w:uiPriority w:val="99"/>
    <w:semiHidden/>
    <w:unhideWhenUsed/>
    <w:rsid w:val="00EA7BA0"/>
    <w:rPr>
      <w:color w:val="954F72"/>
      <w:u w:val="single"/>
    </w:rPr>
  </w:style>
  <w:style w:type="paragraph" w:customStyle="1" w:styleId="msonormal0">
    <w:name w:val="msonormal"/>
    <w:basedOn w:val="prastasis"/>
    <w:rsid w:val="00EA7BA0"/>
    <w:pPr>
      <w:spacing w:before="100" w:beforeAutospacing="1" w:after="100" w:afterAutospacing="1"/>
    </w:pPr>
    <w:rPr>
      <w:lang w:eastAsia="lt-LT"/>
    </w:rPr>
  </w:style>
  <w:style w:type="paragraph" w:customStyle="1" w:styleId="font5">
    <w:name w:val="font5"/>
    <w:basedOn w:val="prastasis"/>
    <w:rsid w:val="00EA7BA0"/>
    <w:pPr>
      <w:spacing w:before="100" w:beforeAutospacing="1" w:after="100" w:afterAutospacing="1"/>
    </w:pPr>
    <w:rPr>
      <w:b/>
      <w:bCs/>
      <w:color w:val="000000"/>
      <w:lang w:eastAsia="lt-LT"/>
    </w:rPr>
  </w:style>
  <w:style w:type="paragraph" w:customStyle="1" w:styleId="font6">
    <w:name w:val="font6"/>
    <w:basedOn w:val="prastasis"/>
    <w:rsid w:val="00EA7BA0"/>
    <w:pPr>
      <w:spacing w:before="100" w:beforeAutospacing="1" w:after="100" w:afterAutospacing="1"/>
    </w:pPr>
    <w:rPr>
      <w:b/>
      <w:bCs/>
      <w:color w:val="000000"/>
      <w:sz w:val="14"/>
      <w:szCs w:val="14"/>
      <w:lang w:eastAsia="lt-LT"/>
    </w:rPr>
  </w:style>
  <w:style w:type="paragraph" w:customStyle="1" w:styleId="font7">
    <w:name w:val="font7"/>
    <w:basedOn w:val="prastasis"/>
    <w:rsid w:val="00EA7BA0"/>
    <w:pPr>
      <w:spacing w:before="100" w:beforeAutospacing="1" w:after="100" w:afterAutospacing="1"/>
    </w:pPr>
    <w:rPr>
      <w:color w:val="000000"/>
      <w:lang w:eastAsia="lt-LT"/>
    </w:rPr>
  </w:style>
  <w:style w:type="paragraph" w:customStyle="1" w:styleId="xl63">
    <w:name w:val="xl63"/>
    <w:basedOn w:val="prastasis"/>
    <w:rsid w:val="00EA7BA0"/>
    <w:pPr>
      <w:spacing w:before="100" w:beforeAutospacing="1" w:after="100" w:afterAutospacing="1"/>
    </w:pPr>
    <w:rPr>
      <w:sz w:val="16"/>
      <w:szCs w:val="16"/>
      <w:lang w:eastAsia="lt-LT"/>
    </w:rPr>
  </w:style>
  <w:style w:type="paragraph" w:customStyle="1" w:styleId="xl64">
    <w:name w:val="xl64"/>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EA7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EA7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EA7BA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EA7BA0"/>
    <w:pPr>
      <w:pBdr>
        <w:left w:val="single" w:sz="4" w:space="0" w:color="auto"/>
        <w:right w:val="single" w:sz="4" w:space="0" w:color="auto"/>
      </w:pBdr>
      <w:spacing w:before="100" w:beforeAutospacing="1" w:after="100" w:afterAutospacing="1"/>
      <w:jc w:val="center"/>
      <w:textAlignment w:val="center"/>
    </w:pPr>
    <w:rPr>
      <w:lang w:eastAsia="lt-LT"/>
    </w:rPr>
  </w:style>
  <w:style w:type="paragraph" w:styleId="HTMLiankstoformatuotas">
    <w:name w:val="HTML Preformatted"/>
    <w:basedOn w:val="prastasis"/>
    <w:link w:val="HTMLiankstoformatuotasDiagrama"/>
    <w:uiPriority w:val="99"/>
    <w:unhideWhenUsed/>
    <w:rsid w:val="004455D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4455D4"/>
    <w:rPr>
      <w:rFonts w:ascii="Consolas" w:eastAsia="Times New Roman" w:hAnsi="Consolas" w:cs="Times New Roman"/>
      <w:sz w:val="20"/>
      <w:szCs w:val="20"/>
    </w:rPr>
  </w:style>
  <w:style w:type="character" w:customStyle="1" w:styleId="normal-h">
    <w:name w:val="normal-h"/>
    <w:basedOn w:val="Numatytasispastraiposriftas"/>
    <w:rsid w:val="002C2BEC"/>
  </w:style>
  <w:style w:type="paragraph" w:styleId="Komentarotekstas">
    <w:name w:val="annotation text"/>
    <w:basedOn w:val="prastasis"/>
    <w:link w:val="KomentarotekstasDiagrama"/>
    <w:uiPriority w:val="99"/>
    <w:unhideWhenUsed/>
    <w:rsid w:val="002747A9"/>
    <w:rPr>
      <w:sz w:val="20"/>
      <w:szCs w:val="20"/>
    </w:rPr>
  </w:style>
  <w:style w:type="character" w:customStyle="1" w:styleId="KomentarotekstasDiagrama">
    <w:name w:val="Komentaro tekstas Diagrama"/>
    <w:basedOn w:val="Numatytasispastraiposriftas"/>
    <w:link w:val="Komentarotekstas"/>
    <w:uiPriority w:val="99"/>
    <w:rsid w:val="002747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47A9"/>
    <w:rPr>
      <w:b/>
      <w:bCs/>
    </w:rPr>
  </w:style>
  <w:style w:type="character" w:customStyle="1" w:styleId="KomentarotemaDiagrama">
    <w:name w:val="Komentaro tema Diagrama"/>
    <w:basedOn w:val="KomentarotekstasDiagrama"/>
    <w:link w:val="Komentarotema"/>
    <w:uiPriority w:val="99"/>
    <w:semiHidden/>
    <w:rsid w:val="002747A9"/>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4B02EF"/>
    <w:rPr>
      <w:color w:val="605E5C"/>
      <w:shd w:val="clear" w:color="auto" w:fill="E1DFDD"/>
    </w:rPr>
  </w:style>
  <w:style w:type="paragraph" w:styleId="Debesliotekstas">
    <w:name w:val="Balloon Text"/>
    <w:basedOn w:val="prastasis"/>
    <w:link w:val="DebesliotekstasDiagrama"/>
    <w:uiPriority w:val="99"/>
    <w:semiHidden/>
    <w:unhideWhenUsed/>
    <w:rsid w:val="00BB1A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A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0474">
      <w:bodyDiv w:val="1"/>
      <w:marLeft w:val="0"/>
      <w:marRight w:val="0"/>
      <w:marTop w:val="0"/>
      <w:marBottom w:val="0"/>
      <w:divBdr>
        <w:top w:val="none" w:sz="0" w:space="0" w:color="auto"/>
        <w:left w:val="none" w:sz="0" w:space="0" w:color="auto"/>
        <w:bottom w:val="none" w:sz="0" w:space="0" w:color="auto"/>
        <w:right w:val="none" w:sz="0" w:space="0" w:color="auto"/>
      </w:divBdr>
    </w:div>
    <w:div w:id="891500616">
      <w:bodyDiv w:val="1"/>
      <w:marLeft w:val="0"/>
      <w:marRight w:val="0"/>
      <w:marTop w:val="0"/>
      <w:marBottom w:val="0"/>
      <w:divBdr>
        <w:top w:val="none" w:sz="0" w:space="0" w:color="auto"/>
        <w:left w:val="none" w:sz="0" w:space="0" w:color="auto"/>
        <w:bottom w:val="none" w:sz="0" w:space="0" w:color="auto"/>
        <w:right w:val="none" w:sz="0" w:space="0" w:color="auto"/>
      </w:divBdr>
    </w:div>
    <w:div w:id="907112097">
      <w:bodyDiv w:val="1"/>
      <w:marLeft w:val="0"/>
      <w:marRight w:val="0"/>
      <w:marTop w:val="0"/>
      <w:marBottom w:val="0"/>
      <w:divBdr>
        <w:top w:val="none" w:sz="0" w:space="0" w:color="auto"/>
        <w:left w:val="none" w:sz="0" w:space="0" w:color="auto"/>
        <w:bottom w:val="none" w:sz="0" w:space="0" w:color="auto"/>
        <w:right w:val="none" w:sz="0" w:space="0" w:color="auto"/>
      </w:divBdr>
    </w:div>
    <w:div w:id="1319503386">
      <w:bodyDiv w:val="1"/>
      <w:marLeft w:val="0"/>
      <w:marRight w:val="0"/>
      <w:marTop w:val="0"/>
      <w:marBottom w:val="0"/>
      <w:divBdr>
        <w:top w:val="none" w:sz="0" w:space="0" w:color="auto"/>
        <w:left w:val="none" w:sz="0" w:space="0" w:color="auto"/>
        <w:bottom w:val="none" w:sz="0" w:space="0" w:color="auto"/>
        <w:right w:val="none" w:sz="0" w:space="0" w:color="auto"/>
      </w:divBdr>
    </w:div>
    <w:div w:id="1348368400">
      <w:bodyDiv w:val="1"/>
      <w:marLeft w:val="0"/>
      <w:marRight w:val="0"/>
      <w:marTop w:val="0"/>
      <w:marBottom w:val="0"/>
      <w:divBdr>
        <w:top w:val="none" w:sz="0" w:space="0" w:color="auto"/>
        <w:left w:val="none" w:sz="0" w:space="0" w:color="auto"/>
        <w:bottom w:val="none" w:sz="0" w:space="0" w:color="auto"/>
        <w:right w:val="none" w:sz="0" w:space="0" w:color="auto"/>
      </w:divBdr>
    </w:div>
    <w:div w:id="14682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mailto:jolanta.rimk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CC74F-BB71-41D0-B136-577174C8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26631</Words>
  <Characters>15180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8</cp:revision>
  <cp:lastPrinted>2024-10-22T11:52:00Z</cp:lastPrinted>
  <dcterms:created xsi:type="dcterms:W3CDTF">2024-11-14T16:14:00Z</dcterms:created>
  <dcterms:modified xsi:type="dcterms:W3CDTF">2025-02-03T08:08:00Z</dcterms:modified>
</cp:coreProperties>
</file>