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  <w:r w:rsidRPr="00523D79">
        <w:rPr>
          <w:rFonts w:ascii="Cambria" w:hAnsi="Cambria" w:cs="Times New Roman"/>
          <w:noProof/>
          <w:lang w:eastAsia="lt-LT"/>
        </w:rPr>
        <w:drawing>
          <wp:inline distT="0" distB="0" distL="0" distR="0" wp14:anchorId="5D2119DB" wp14:editId="59E9BDA0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LIETUVOS SVEIKATOS MOKSLŲ UNIVERSITETO LIGONINĖ</w:t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KAUNO KLINIKOS</w:t>
      </w: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  <w:b/>
        </w:rPr>
      </w:pP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</w:rPr>
      </w:pPr>
    </w:p>
    <w:p w:rsidR="0025360B" w:rsidRDefault="00733F7F" w:rsidP="00E270FF">
      <w:pPr>
        <w:spacing w:after="0" w:line="240" w:lineRule="auto"/>
        <w:ind w:firstLine="567"/>
        <w:rPr>
          <w:rFonts w:ascii="Cambria" w:eastAsia="Times New Roman" w:hAnsi="Cambria" w:cs="Times New Roman"/>
        </w:rPr>
      </w:pPr>
      <w:r w:rsidRPr="00733F7F">
        <w:rPr>
          <w:rFonts w:ascii="Cambria" w:hAnsi="Cambria" w:cs="Times New Roman"/>
        </w:rPr>
        <w:t>Gerbiamas įmonės vadove,</w:t>
      </w:r>
      <w:r w:rsidR="00D762F9" w:rsidRPr="00523D79">
        <w:rPr>
          <w:rFonts w:ascii="Cambria" w:hAnsi="Cambria" w:cs="Times New Roman"/>
        </w:rPr>
        <w:tab/>
      </w:r>
      <w:r w:rsidR="00E270FF">
        <w:rPr>
          <w:rFonts w:ascii="Cambria" w:hAnsi="Cambria" w:cs="Times New Roman"/>
        </w:rPr>
        <w:tab/>
      </w:r>
      <w:r w:rsidR="00273198">
        <w:rPr>
          <w:rFonts w:ascii="Cambria" w:hAnsi="Cambria" w:cs="Times New Roman"/>
        </w:rPr>
        <w:t xml:space="preserve">                         </w:t>
      </w:r>
      <w:r w:rsidR="00D762F9" w:rsidRPr="00523D79">
        <w:rPr>
          <w:rFonts w:ascii="Cambria" w:eastAsia="Times New Roman" w:hAnsi="Cambria" w:cs="Times New Roman"/>
        </w:rPr>
        <w:t>202</w:t>
      </w:r>
      <w:r w:rsidR="00523D79" w:rsidRPr="00523D79">
        <w:rPr>
          <w:rFonts w:ascii="Cambria" w:eastAsia="Times New Roman" w:hAnsi="Cambria" w:cs="Times New Roman"/>
        </w:rPr>
        <w:t>5</w:t>
      </w:r>
      <w:r w:rsidR="00D762F9" w:rsidRPr="00523D79">
        <w:rPr>
          <w:rFonts w:ascii="Cambria" w:eastAsia="Times New Roman" w:hAnsi="Cambria" w:cs="Times New Roman"/>
        </w:rPr>
        <w:t>-</w:t>
      </w:r>
      <w:r>
        <w:rPr>
          <w:rFonts w:ascii="Cambria" w:eastAsia="Times New Roman" w:hAnsi="Cambria" w:cs="Times New Roman"/>
        </w:rPr>
        <w:t>02-0</w:t>
      </w:r>
      <w:r w:rsidR="001B5CE8">
        <w:rPr>
          <w:rFonts w:ascii="Cambria" w:eastAsia="Times New Roman" w:hAnsi="Cambria" w:cs="Times New Roman"/>
        </w:rPr>
        <w:t>6</w:t>
      </w:r>
      <w:r w:rsidR="00D762F9" w:rsidRPr="00523D79">
        <w:rPr>
          <w:rFonts w:ascii="Cambria" w:eastAsia="Times New Roman" w:hAnsi="Cambria" w:cs="Times New Roman"/>
        </w:rPr>
        <w:t xml:space="preserve">   </w:t>
      </w:r>
    </w:p>
    <w:p w:rsidR="00E270FF" w:rsidRDefault="00E270FF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1B5CE8" w:rsidRPr="00523D79" w:rsidRDefault="001B5CE8" w:rsidP="00E270FF">
      <w:pPr>
        <w:spacing w:after="0" w:line="240" w:lineRule="auto"/>
        <w:ind w:firstLine="567"/>
        <w:rPr>
          <w:rFonts w:ascii="Cambria" w:hAnsi="Cambria" w:cs="Times New Roman"/>
        </w:rPr>
      </w:pPr>
      <w:bookmarkStart w:id="0" w:name="_GoBack"/>
      <w:bookmarkEnd w:id="0"/>
    </w:p>
    <w:p w:rsidR="00C65D26" w:rsidRDefault="007223BC" w:rsidP="00E270FF">
      <w:pPr>
        <w:spacing w:after="0" w:line="240" w:lineRule="auto"/>
        <w:ind w:firstLine="567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DĖL PIRKIMO DOKUMENTŲ</w:t>
      </w:r>
    </w:p>
    <w:p w:rsidR="002D19F2" w:rsidRPr="00523D79" w:rsidRDefault="002D19F2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7223BC" w:rsidRP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Vadovaujantis Lietuvos Respublikos Viešųjų pirkimų įstatymo nuostatomis, informuojame, kad nuo 2025-02-01 įsigaliojus naujai VPĮ 46 str. 21 nuostatai dėl naujo privalomo pašalinimo pagrindo taikymo, atsižvelgiant į Viešųjų pirkimų tarnybos išaiškinimą, pat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ikslinami pirkimo dokumentų „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BENDRIEJI REIKALAVIMAI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AK_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bei „5 priedas Europos bendrojo viešųjų pirkimų dokumento (EBVPD) forma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.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Pasiūlymas turi būti pateiktas, vadovaujantis CVP IS sistemoje pateiktais aktualiais pirkimo do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>kumentais iki 2025 m. vasario 27 d. 10.00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val. naudojant CVP IS.</w:t>
      </w: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1F66A4" w:rsidRPr="00523D79" w:rsidRDefault="001F66A4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B0C7E" w:rsidRPr="00523D79" w:rsidRDefault="00CB0C7E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sectPr w:rsidR="008726A0" w:rsidSect="002B2F2C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F6" w:rsidRDefault="00357DF6" w:rsidP="00C65D26">
      <w:pPr>
        <w:spacing w:after="0" w:line="240" w:lineRule="auto"/>
      </w:pPr>
      <w:r>
        <w:separator/>
      </w:r>
    </w:p>
  </w:endnote>
  <w:end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CA" w:rsidRPr="005F056C" w:rsidRDefault="00BE2B18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1DB5381" wp14:editId="361F7014">
          <wp:simplePos x="0" y="0"/>
          <wp:positionH relativeFrom="margin">
            <wp:align>left</wp:align>
          </wp:positionH>
          <wp:positionV relativeFrom="margin">
            <wp:posOffset>8694420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ACA" w:rsidRPr="005F056C">
      <w:rPr>
        <w:rFonts w:ascii="Cambria" w:hAnsi="Cambria"/>
        <w:sz w:val="18"/>
        <w:szCs w:val="18"/>
      </w:rPr>
      <w:t xml:space="preserve">Viešoji įstaiga, Eivenių g. 2, 50161 Kaunas, tel. </w:t>
    </w:r>
    <w:r w:rsidR="008C3ACA">
      <w:rPr>
        <w:rFonts w:ascii="Cambria" w:hAnsi="Cambria"/>
        <w:sz w:val="18"/>
        <w:szCs w:val="18"/>
      </w:rPr>
      <w:t>+370</w:t>
    </w:r>
    <w:r w:rsidR="008C3ACA" w:rsidRPr="005F056C">
      <w:rPr>
        <w:rFonts w:ascii="Cambria" w:hAnsi="Cambria"/>
        <w:sz w:val="18"/>
        <w:szCs w:val="18"/>
      </w:rPr>
      <w:t xml:space="preserve"> 37 32 6768,</w:t>
    </w:r>
    <w:r w:rsidR="008C3ACA">
      <w:rPr>
        <w:rFonts w:ascii="Cambria" w:hAnsi="Cambria"/>
        <w:sz w:val="18"/>
        <w:szCs w:val="18"/>
      </w:rPr>
      <w:t xml:space="preserve"> +370</w:t>
    </w:r>
    <w:r w:rsidR="008C3ACA" w:rsidRPr="005F056C">
      <w:rPr>
        <w:rFonts w:ascii="Cambria" w:hAnsi="Cambria"/>
        <w:sz w:val="18"/>
        <w:szCs w:val="18"/>
      </w:rPr>
      <w:t xml:space="preserve"> 37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70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3370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:rsidR="00C65D26" w:rsidRPr="005F056C" w:rsidRDefault="00C65D2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F6" w:rsidRDefault="00357DF6" w:rsidP="00C65D26">
      <w:pPr>
        <w:spacing w:after="0" w:line="240" w:lineRule="auto"/>
      </w:pPr>
      <w:r>
        <w:separator/>
      </w:r>
    </w:p>
  </w:footnote>
  <w:foot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5111"/>
    <w:multiLevelType w:val="hybridMultilevel"/>
    <w:tmpl w:val="E7F40A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 w:tentative="1">
      <w:start w:val="1"/>
      <w:numFmt w:val="lowerLetter"/>
      <w:lvlText w:val="%2."/>
      <w:lvlJc w:val="left"/>
      <w:pPr>
        <w:ind w:left="3078" w:hanging="360"/>
      </w:pPr>
    </w:lvl>
    <w:lvl w:ilvl="2" w:tplc="0409001B" w:tentative="1">
      <w:start w:val="1"/>
      <w:numFmt w:val="lowerRoman"/>
      <w:lvlText w:val="%3."/>
      <w:lvlJc w:val="right"/>
      <w:pPr>
        <w:ind w:left="3798" w:hanging="180"/>
      </w:pPr>
    </w:lvl>
    <w:lvl w:ilvl="3" w:tplc="0409000F" w:tentative="1">
      <w:start w:val="1"/>
      <w:numFmt w:val="decimal"/>
      <w:lvlText w:val="%4."/>
      <w:lvlJc w:val="left"/>
      <w:pPr>
        <w:ind w:left="4518" w:hanging="360"/>
      </w:pPr>
    </w:lvl>
    <w:lvl w:ilvl="4" w:tplc="04090019" w:tentative="1">
      <w:start w:val="1"/>
      <w:numFmt w:val="lowerLetter"/>
      <w:lvlText w:val="%5."/>
      <w:lvlJc w:val="left"/>
      <w:pPr>
        <w:ind w:left="5238" w:hanging="360"/>
      </w:pPr>
    </w:lvl>
    <w:lvl w:ilvl="5" w:tplc="0409001B" w:tentative="1">
      <w:start w:val="1"/>
      <w:numFmt w:val="lowerRoman"/>
      <w:lvlText w:val="%6."/>
      <w:lvlJc w:val="right"/>
      <w:pPr>
        <w:ind w:left="5958" w:hanging="180"/>
      </w:pPr>
    </w:lvl>
    <w:lvl w:ilvl="6" w:tplc="0409000F" w:tentative="1">
      <w:start w:val="1"/>
      <w:numFmt w:val="decimal"/>
      <w:lvlText w:val="%7."/>
      <w:lvlJc w:val="left"/>
      <w:pPr>
        <w:ind w:left="6678" w:hanging="360"/>
      </w:pPr>
    </w:lvl>
    <w:lvl w:ilvl="7" w:tplc="04090019" w:tentative="1">
      <w:start w:val="1"/>
      <w:numFmt w:val="lowerLetter"/>
      <w:lvlText w:val="%8."/>
      <w:lvlJc w:val="left"/>
      <w:pPr>
        <w:ind w:left="7398" w:hanging="360"/>
      </w:pPr>
    </w:lvl>
    <w:lvl w:ilvl="8" w:tplc="0409001B" w:tentative="1">
      <w:start w:val="1"/>
      <w:numFmt w:val="lowerRoman"/>
      <w:lvlText w:val="%9."/>
      <w:lvlJc w:val="right"/>
      <w:pPr>
        <w:ind w:left="81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26"/>
    <w:rsid w:val="0000676C"/>
    <w:rsid w:val="00065521"/>
    <w:rsid w:val="0007790E"/>
    <w:rsid w:val="000F38B9"/>
    <w:rsid w:val="001260FF"/>
    <w:rsid w:val="001450F2"/>
    <w:rsid w:val="0016127B"/>
    <w:rsid w:val="00167B2C"/>
    <w:rsid w:val="00170C9D"/>
    <w:rsid w:val="001B5CE8"/>
    <w:rsid w:val="001E116A"/>
    <w:rsid w:val="001F66A4"/>
    <w:rsid w:val="00200F86"/>
    <w:rsid w:val="00212AC4"/>
    <w:rsid w:val="00221837"/>
    <w:rsid w:val="00237967"/>
    <w:rsid w:val="002405D2"/>
    <w:rsid w:val="0025360B"/>
    <w:rsid w:val="00273198"/>
    <w:rsid w:val="00274668"/>
    <w:rsid w:val="002B2F2C"/>
    <w:rsid w:val="002D19F2"/>
    <w:rsid w:val="002E4DF0"/>
    <w:rsid w:val="00301A56"/>
    <w:rsid w:val="003101A1"/>
    <w:rsid w:val="00323762"/>
    <w:rsid w:val="00357DF6"/>
    <w:rsid w:val="00382F56"/>
    <w:rsid w:val="00394E86"/>
    <w:rsid w:val="003953DF"/>
    <w:rsid w:val="003A192A"/>
    <w:rsid w:val="003A59E7"/>
    <w:rsid w:val="003B32AB"/>
    <w:rsid w:val="003F4313"/>
    <w:rsid w:val="004476AE"/>
    <w:rsid w:val="00455631"/>
    <w:rsid w:val="004B7036"/>
    <w:rsid w:val="004D1383"/>
    <w:rsid w:val="004E6819"/>
    <w:rsid w:val="00502E30"/>
    <w:rsid w:val="00523D79"/>
    <w:rsid w:val="005325AE"/>
    <w:rsid w:val="00551AB6"/>
    <w:rsid w:val="00581A38"/>
    <w:rsid w:val="00594858"/>
    <w:rsid w:val="00597DB8"/>
    <w:rsid w:val="005C44B0"/>
    <w:rsid w:val="005F056C"/>
    <w:rsid w:val="005F3640"/>
    <w:rsid w:val="00647E50"/>
    <w:rsid w:val="00681E3D"/>
    <w:rsid w:val="006A2633"/>
    <w:rsid w:val="006B5868"/>
    <w:rsid w:val="007223BC"/>
    <w:rsid w:val="00733F7F"/>
    <w:rsid w:val="00745C60"/>
    <w:rsid w:val="00791918"/>
    <w:rsid w:val="007C1BED"/>
    <w:rsid w:val="00850C66"/>
    <w:rsid w:val="00865704"/>
    <w:rsid w:val="00867F2A"/>
    <w:rsid w:val="008726A0"/>
    <w:rsid w:val="008C3ACA"/>
    <w:rsid w:val="00900154"/>
    <w:rsid w:val="00903CBE"/>
    <w:rsid w:val="00924DFE"/>
    <w:rsid w:val="00943960"/>
    <w:rsid w:val="00953070"/>
    <w:rsid w:val="00967AD0"/>
    <w:rsid w:val="009F1EA2"/>
    <w:rsid w:val="00A120F6"/>
    <w:rsid w:val="00B048B2"/>
    <w:rsid w:val="00B54EBF"/>
    <w:rsid w:val="00BE28FC"/>
    <w:rsid w:val="00BE2B18"/>
    <w:rsid w:val="00C0397B"/>
    <w:rsid w:val="00C161BB"/>
    <w:rsid w:val="00C3231E"/>
    <w:rsid w:val="00C42360"/>
    <w:rsid w:val="00C624EA"/>
    <w:rsid w:val="00C65D26"/>
    <w:rsid w:val="00C70AE2"/>
    <w:rsid w:val="00C877F2"/>
    <w:rsid w:val="00C94538"/>
    <w:rsid w:val="00CA1AC9"/>
    <w:rsid w:val="00CB0C7E"/>
    <w:rsid w:val="00CF6593"/>
    <w:rsid w:val="00D52074"/>
    <w:rsid w:val="00D61257"/>
    <w:rsid w:val="00D762F9"/>
    <w:rsid w:val="00DB7CC4"/>
    <w:rsid w:val="00E01AC0"/>
    <w:rsid w:val="00E02111"/>
    <w:rsid w:val="00E270FF"/>
    <w:rsid w:val="00E948BA"/>
    <w:rsid w:val="00EB556B"/>
    <w:rsid w:val="00EF1B15"/>
    <w:rsid w:val="00EF1B17"/>
    <w:rsid w:val="00F87D72"/>
    <w:rsid w:val="00FE4DF2"/>
    <w:rsid w:val="00FE5B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5CA5900-C3D4-4101-BC2A-369BF90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 Diagrama2"/>
    <w:basedOn w:val="Normal"/>
    <w:link w:val="HeaderChar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C65D26"/>
  </w:style>
  <w:style w:type="paragraph" w:styleId="Footer">
    <w:name w:val="footer"/>
    <w:basedOn w:val="Normal"/>
    <w:link w:val="FooterChar"/>
    <w:uiPriority w:val="99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26"/>
  </w:style>
  <w:style w:type="paragraph" w:customStyle="1" w:styleId="Default">
    <w:name w:val="Default"/>
    <w:qFormat/>
    <w:rsid w:val="00C6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65D2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F1B1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1B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C3AC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1450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450F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145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50F2"/>
  </w:style>
  <w:style w:type="character" w:styleId="Strong">
    <w:name w:val="Strong"/>
    <w:uiPriority w:val="22"/>
    <w:qFormat/>
    <w:rsid w:val="00145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8EB7F-1D48-449B-9A1A-9018179C32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465ABA-C93B-4B2E-ABDA-6CF2DB8ED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1E3EE-EDD0-4973-9F5B-4FF1CE14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Izabelė Viskontė</dc:creator>
  <cp:keywords/>
  <dc:description/>
  <cp:lastModifiedBy>Lina Laurinaitienė</cp:lastModifiedBy>
  <cp:revision>4</cp:revision>
  <dcterms:created xsi:type="dcterms:W3CDTF">2025-02-06T09:44:00Z</dcterms:created>
  <dcterms:modified xsi:type="dcterms:W3CDTF">2025-02-06T09:55:00Z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