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E3E4" w14:textId="31B2903A" w:rsidR="0019208B" w:rsidRPr="0019208B" w:rsidRDefault="0019208B" w:rsidP="0019208B">
      <w:pPr>
        <w:spacing w:line="276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  <w:r w:rsidRPr="0019208B">
        <w:rPr>
          <w:rFonts w:eastAsia="Times New Roman"/>
          <w:sz w:val="20"/>
          <w:szCs w:val="20"/>
        </w:rPr>
        <w:t xml:space="preserve"> priedas prie Rinkos konsultacijos sąlygų</w:t>
      </w:r>
    </w:p>
    <w:p w14:paraId="1E33774F" w14:textId="77777777" w:rsidR="00D24E6F" w:rsidRPr="00D24E6F" w:rsidRDefault="00D24E6F" w:rsidP="00D24E6F">
      <w:pPr>
        <w:ind w:firstLine="993"/>
        <w:jc w:val="right"/>
        <w:rPr>
          <w:color w:val="000000" w:themeColor="text1"/>
        </w:rPr>
      </w:pPr>
    </w:p>
    <w:p w14:paraId="28B01685" w14:textId="1FDE1754" w:rsidR="00671F1A" w:rsidRPr="0093769E" w:rsidRDefault="0093769E" w:rsidP="00671F1A">
      <w:pPr>
        <w:ind w:firstLine="993"/>
        <w:jc w:val="center"/>
        <w:rPr>
          <w:b/>
          <w:bCs/>
          <w:color w:val="000000" w:themeColor="text1"/>
        </w:rPr>
      </w:pPr>
      <w:r w:rsidRPr="0093769E">
        <w:rPr>
          <w:b/>
          <w:bCs/>
          <w:color w:val="000000" w:themeColor="text1"/>
        </w:rPr>
        <w:t>RINKOS KONSULTACIJOS KLAUSIMYNAS</w:t>
      </w:r>
    </w:p>
    <w:p w14:paraId="065CB347" w14:textId="77777777" w:rsidR="00671F1A" w:rsidRDefault="00671F1A" w:rsidP="00671F1A">
      <w:pPr>
        <w:ind w:firstLine="993"/>
        <w:jc w:val="both"/>
        <w:rPr>
          <w:b/>
          <w:bCs/>
          <w:color w:val="000000" w:themeColor="text1"/>
        </w:rPr>
      </w:pPr>
    </w:p>
    <w:tbl>
      <w:tblPr>
        <w:tblStyle w:val="Lentelstinklelis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E12BD" w:rsidRPr="00AE12BD" w14:paraId="6007EA6E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72" w14:textId="77777777" w:rsidR="00AE12BD" w:rsidRPr="00AE12BD" w:rsidRDefault="00AE12BD" w:rsidP="00AE12BD">
            <w:pPr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80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E35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Atsakymas</w:t>
            </w:r>
          </w:p>
        </w:tc>
      </w:tr>
      <w:tr w:rsidR="00AE12BD" w:rsidRPr="00AE12BD" w14:paraId="23C34123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A20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TECHNINĖS SPECIFIKACIJOS REIKALAVIMŲ</w:t>
            </w:r>
          </w:p>
        </w:tc>
      </w:tr>
      <w:tr w:rsidR="00AE12BD" w:rsidRPr="00AE12BD" w14:paraId="0624E3E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0E3" w14:textId="22D1B35A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turite pastabų, klausimų techninės specifikacijos projektui</w:t>
            </w:r>
            <w:r>
              <w:rPr>
                <w:i/>
                <w:iCs/>
                <w:color w:val="000000"/>
              </w:rPr>
              <w:t xml:space="preserve"> (2 priedas)</w:t>
            </w:r>
            <w:r w:rsidRPr="00AE12BD">
              <w:rPr>
                <w:i/>
                <w:iCs/>
                <w:color w:val="000000"/>
              </w:rPr>
              <w:t>? Ar techninė specifikacija pakankamai išsami, konkreti ir aiški, ar joje yra visa informacija, reikalinga tinkamam pasiūlymo parengimui? Jeigu „Ne“, prašome nurodyti, kas neaišku ir ką turėtumėme patikslinti.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7F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3638FEB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21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4B5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Kokias papildomas sąlygas siūlytumėte įtraukti į techninę specifikaciją arba kurių reikėtų atsisakyti?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1F9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63D33DF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147" w14:textId="06564213" w:rsidR="00AE12BD" w:rsidRPr="00AE12BD" w:rsidRDefault="00A11F0D" w:rsidP="00A11F0D">
            <w:pPr>
              <w:rPr>
                <w:i/>
                <w:iCs/>
                <w:color w:val="000000"/>
              </w:rPr>
            </w:pPr>
            <w:r w:rsidRPr="00A11F0D">
              <w:rPr>
                <w:i/>
                <w:iCs/>
                <w:color w:val="000000"/>
              </w:rPr>
              <w:t xml:space="preserve">Kokie kvalifikaciniai reikalavimai turėtų būti keliami tiekėjams (pavyzdžiui, „didelės įmonės“ kriterijus; tiekėjo darbuotojų kvalifikacija; partneriai užsienyje; patirtis dirbant </w:t>
            </w:r>
            <w:r>
              <w:rPr>
                <w:i/>
                <w:iCs/>
                <w:color w:val="000000"/>
              </w:rPr>
              <w:t>su gydymo įstaigomis</w:t>
            </w:r>
            <w:r w:rsidRPr="00A11F0D">
              <w:rPr>
                <w:i/>
                <w:iCs/>
                <w:color w:val="000000"/>
              </w:rPr>
              <w:t xml:space="preserve"> ir pan.)? Prašome argumentuotai pagrįsti savo nuomonę. Į ją bus atsižvelgta rengiant kvalifikacinius reikalavimus.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61A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11F0D" w:rsidRPr="00AE12BD" w14:paraId="44B23D1D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F3C" w14:textId="77777777" w:rsidR="00A11F0D" w:rsidRPr="00AE12BD" w:rsidRDefault="00A11F0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07" w14:textId="43649FE1" w:rsidR="00A11F0D" w:rsidRPr="00A11F0D" w:rsidRDefault="00A11F0D" w:rsidP="00A11F0D">
            <w:pPr>
              <w:rPr>
                <w:i/>
                <w:iCs/>
                <w:color w:val="000000"/>
              </w:rPr>
            </w:pPr>
            <w:r w:rsidRPr="00A11F0D">
              <w:rPr>
                <w:i/>
                <w:iCs/>
                <w:color w:val="000000"/>
              </w:rPr>
              <w:t>Ar šį pirkimą galima vertinti pagal ekonominio naudingumo vertinimo kriterijus? Kokius ekonominio naudingumo vertinimo kriterijus siūlytumėte taikyti? Jei teikiate siūlymus, prašome nurodyti siūlomų kriterijų įtaką perkamų paslaugų efektyvumui ir teikiamą ekonominę naudą.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D6FA" w14:textId="77777777" w:rsidR="00A11F0D" w:rsidRPr="00AE12BD" w:rsidRDefault="00A11F0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63E715D6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7BF" w14:textId="063C0B3C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 xml:space="preserve">KLAUSIMAI DĖL </w:t>
            </w:r>
            <w:r w:rsidR="00DE1419">
              <w:rPr>
                <w:b/>
                <w:bCs/>
                <w:color w:val="000000"/>
              </w:rPr>
              <w:t xml:space="preserve">PIRKIMO </w:t>
            </w:r>
            <w:r w:rsidRPr="00AE12BD">
              <w:rPr>
                <w:b/>
                <w:bCs/>
                <w:color w:val="000000"/>
              </w:rPr>
              <w:t>SUTARTIES PROJEKTO</w:t>
            </w:r>
          </w:p>
        </w:tc>
      </w:tr>
      <w:tr w:rsidR="00AE12BD" w:rsidRPr="00AE12BD" w14:paraId="4B3AB134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F93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567" w14:textId="09C8488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>sutarties projekto</w:t>
            </w:r>
            <w:r w:rsidR="00DE1419">
              <w:rPr>
                <w:i/>
                <w:iCs/>
                <w:color w:val="000000"/>
              </w:rPr>
              <w:t xml:space="preserve"> (3 priedas)</w:t>
            </w:r>
            <w:r w:rsidRPr="00AE12BD">
              <w:rPr>
                <w:i/>
                <w:iCs/>
                <w:color w:val="000000"/>
              </w:rPr>
              <w:t xml:space="preserve"> sąlygos yra aiškios? Prašome pateikti argumentuotas pastabas ir (ar) klausimus, nurodant konkrečius punktus / papunkčius ir (ar) teksto vietas.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9CC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4C373F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8BD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1F" w14:textId="2DC1FCEE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 xml:space="preserve">sutarties projekte yra nustatytos visos sąlygos, kurios būtinos tinkamam sutarties vykdymui? Kokias sąlygas turėtume įtraukti į </w:t>
            </w:r>
            <w:r w:rsidR="00DE1419">
              <w:rPr>
                <w:i/>
                <w:iCs/>
                <w:color w:val="000000"/>
              </w:rPr>
              <w:t xml:space="preserve">pirkimo </w:t>
            </w:r>
            <w:r w:rsidRPr="00AE12BD">
              <w:rPr>
                <w:i/>
                <w:iCs/>
                <w:color w:val="000000"/>
              </w:rPr>
              <w:t>sutarties projektą arba kurių sąlygų reikėtų atsisakyti? Prašome pateikti argumentuotas pastabas  ir (ar) siūlymus.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4D1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E23493" w:rsidRPr="00AE12BD" w14:paraId="5F728A43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8241" w14:textId="77777777" w:rsidR="00E23493" w:rsidRPr="00AE12BD" w:rsidRDefault="00E23493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1F9" w14:textId="3673678C" w:rsidR="00E23493" w:rsidRPr="00AE12BD" w:rsidRDefault="00E23493" w:rsidP="00AE12BD">
            <w:pPr>
              <w:jc w:val="both"/>
              <w:rPr>
                <w:i/>
                <w:iCs/>
                <w:color w:val="000000"/>
              </w:rPr>
            </w:pPr>
            <w:r w:rsidRPr="00E23493">
              <w:rPr>
                <w:i/>
                <w:iCs/>
                <w:color w:val="000000"/>
              </w:rPr>
              <w:t xml:space="preserve">Ar </w:t>
            </w:r>
            <w:r>
              <w:rPr>
                <w:i/>
                <w:iCs/>
                <w:color w:val="000000"/>
              </w:rPr>
              <w:t>Asmens duomenų tvarkymo sutarties</w:t>
            </w:r>
            <w:r w:rsidRPr="00E23493">
              <w:rPr>
                <w:i/>
                <w:iCs/>
                <w:color w:val="000000"/>
              </w:rPr>
              <w:t xml:space="preserve"> (</w:t>
            </w:r>
            <w:r>
              <w:rPr>
                <w:i/>
                <w:iCs/>
                <w:color w:val="000000"/>
              </w:rPr>
              <w:t xml:space="preserve">3 </w:t>
            </w:r>
            <w:r w:rsidRPr="00E23493">
              <w:rPr>
                <w:i/>
                <w:iCs/>
                <w:color w:val="000000"/>
              </w:rPr>
              <w:t>priedo priedas</w:t>
            </w:r>
            <w:r w:rsidR="005B4221">
              <w:rPr>
                <w:i/>
                <w:iCs/>
                <w:color w:val="000000"/>
              </w:rPr>
              <w:t xml:space="preserve"> Nr.1</w:t>
            </w:r>
            <w:r w:rsidRPr="00E23493">
              <w:rPr>
                <w:i/>
                <w:iCs/>
                <w:color w:val="000000"/>
              </w:rPr>
              <w:t>) sąlygos yra aiškios ir priimtinos? Prašome pateikti argumentuotas pastabas / klausimus, nurodant konkrečius punktus / papunkčius ir (ar) teksto vietas.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3FE9" w14:textId="77777777" w:rsidR="00E23493" w:rsidRPr="00AE12BD" w:rsidRDefault="00E23493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044D81" w:rsidRPr="00AE12BD" w14:paraId="317614E9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BDA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F1F" w14:textId="47CADAFC" w:rsidR="00044D81" w:rsidRPr="00E23493" w:rsidRDefault="00044D81" w:rsidP="00AE12BD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 xml:space="preserve">Ar visos </w:t>
            </w:r>
            <w:r>
              <w:rPr>
                <w:i/>
                <w:iCs/>
                <w:color w:val="000000"/>
              </w:rPr>
              <w:t xml:space="preserve">Asmens duomenų tvarkymo sutartyje </w:t>
            </w:r>
            <w:r w:rsidRPr="00044D81">
              <w:rPr>
                <w:i/>
                <w:iCs/>
                <w:color w:val="000000"/>
              </w:rPr>
              <w:t>nustatytos saugumo priemonės įgyvendinamos šio pirkimo objekto kontekste? Jei</w:t>
            </w:r>
            <w:r>
              <w:rPr>
                <w:i/>
                <w:iCs/>
                <w:color w:val="000000"/>
              </w:rPr>
              <w:t>gu</w:t>
            </w:r>
            <w:r w:rsidRPr="00044D81">
              <w:rPr>
                <w:i/>
                <w:iCs/>
                <w:color w:val="000000"/>
              </w:rPr>
              <w:t xml:space="preserve"> ne, prašome nurodyti, kurios priemonės, Jūsų manymu, yra perteklinės.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BCD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94E95F6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2E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30C" w14:textId="77777777" w:rsidR="00AE12BD" w:rsidRPr="00AE12BD" w:rsidRDefault="00AE12BD" w:rsidP="00AE03D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Prašome įvardyti kitą, Jūsų nuomone, reikšmingą informaciją šių paslaugų įsigijimui ir (ar) tinkamam jų suteikimui.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003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76F7F1C2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1E8" w14:textId="549E69CB" w:rsidR="00AE12BD" w:rsidRPr="00AE12BD" w:rsidRDefault="00AE12BD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dalyvautumėte šiame pirkime</w:t>
            </w:r>
            <w:r w:rsidR="00412F19">
              <w:rPr>
                <w:i/>
                <w:iCs/>
                <w:color w:val="000000"/>
              </w:rPr>
              <w:t xml:space="preserve">? </w:t>
            </w:r>
            <w:r w:rsidRPr="00AE12BD">
              <w:rPr>
                <w:i/>
                <w:iCs/>
                <w:color w:val="000000"/>
              </w:rPr>
              <w:t xml:space="preserve">Jeigu „Ne“, prašome nurodyti </w:t>
            </w:r>
            <w:r w:rsidR="00044D81">
              <w:rPr>
                <w:i/>
                <w:iCs/>
                <w:color w:val="000000"/>
              </w:rPr>
              <w:t>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64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12F19" w:rsidRPr="00AE12BD" w14:paraId="1C863C40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BFB" w14:textId="77777777" w:rsidR="00412F19" w:rsidRPr="00AE12BD" w:rsidRDefault="00412F19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F2A" w14:textId="61661B6E" w:rsidR="00AE03DD" w:rsidRPr="00AE12BD" w:rsidRDefault="00A11F0D" w:rsidP="00AE03DD">
            <w:pPr>
              <w:spacing w:after="160"/>
              <w:jc w:val="both"/>
              <w:rPr>
                <w:i/>
                <w:iCs/>
                <w:color w:val="000000"/>
              </w:rPr>
            </w:pPr>
            <w:r w:rsidRPr="00A11F0D">
              <w:rPr>
                <w:i/>
                <w:iCs/>
                <w:color w:val="000000"/>
              </w:rPr>
              <w:t xml:space="preserve">Nurodykite kitus svarbius pastebėjimus techninei specifikacijai, kvalifikaciniams reikalavimams, sutarties projektui ar vertinimo kriterijams.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614" w14:textId="77777777" w:rsidR="00412F19" w:rsidRPr="00AE12BD" w:rsidRDefault="00412F19" w:rsidP="00AE12BD">
            <w:pPr>
              <w:ind w:firstLine="993"/>
              <w:jc w:val="both"/>
              <w:rPr>
                <w:color w:val="000000"/>
              </w:rPr>
            </w:pPr>
          </w:p>
        </w:tc>
      </w:tr>
    </w:tbl>
    <w:p w14:paraId="53BDD2F5" w14:textId="77777777" w:rsidR="00B359DC" w:rsidRDefault="00B359DC" w:rsidP="00044D81">
      <w:pPr>
        <w:spacing w:line="256" w:lineRule="auto"/>
        <w:jc w:val="both"/>
        <w:rPr>
          <w:rFonts w:eastAsia="Calibri"/>
          <w:i/>
          <w:iCs/>
          <w:color w:val="404040"/>
          <w:lang w:eastAsia="ja-JP"/>
        </w:rPr>
      </w:pPr>
    </w:p>
    <w:p w14:paraId="2726ED1D" w14:textId="27B0D13A" w:rsidR="006246D1" w:rsidRDefault="00B359DC" w:rsidP="00176873">
      <w:pPr>
        <w:spacing w:line="256" w:lineRule="auto"/>
        <w:ind w:firstLine="851"/>
        <w:jc w:val="both"/>
      </w:pPr>
      <w:r w:rsidRPr="003000E4">
        <w:rPr>
          <w:rFonts w:eastAsia="Calibri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000E4">
        <w:rPr>
          <w:rFonts w:eastAsia="Calibri"/>
          <w:color w:val="404040"/>
          <w:lang w:eastAsia="ja-JP"/>
        </w:rPr>
        <w:t>.</w:t>
      </w:r>
    </w:p>
    <w:sectPr w:rsidR="00624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4692A31C"/>
    <w:lvl w:ilvl="0" w:tplc="1232803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1"/>
    <w:rsid w:val="000037F8"/>
    <w:rsid w:val="000261B2"/>
    <w:rsid w:val="00044D81"/>
    <w:rsid w:val="000515F9"/>
    <w:rsid w:val="000A24DC"/>
    <w:rsid w:val="000C41F2"/>
    <w:rsid w:val="000F420D"/>
    <w:rsid w:val="00116909"/>
    <w:rsid w:val="00176873"/>
    <w:rsid w:val="0019208B"/>
    <w:rsid w:val="00345D7B"/>
    <w:rsid w:val="0036312F"/>
    <w:rsid w:val="00406F9C"/>
    <w:rsid w:val="00412F19"/>
    <w:rsid w:val="00444A3B"/>
    <w:rsid w:val="00454330"/>
    <w:rsid w:val="004723FA"/>
    <w:rsid w:val="004C2BC4"/>
    <w:rsid w:val="004F76F3"/>
    <w:rsid w:val="005119F5"/>
    <w:rsid w:val="005178B1"/>
    <w:rsid w:val="0052121C"/>
    <w:rsid w:val="00536552"/>
    <w:rsid w:val="00565C86"/>
    <w:rsid w:val="005A3421"/>
    <w:rsid w:val="005B4221"/>
    <w:rsid w:val="005E5374"/>
    <w:rsid w:val="005F1913"/>
    <w:rsid w:val="006246D1"/>
    <w:rsid w:val="00671F1A"/>
    <w:rsid w:val="00681C7A"/>
    <w:rsid w:val="00695BA8"/>
    <w:rsid w:val="006B30A6"/>
    <w:rsid w:val="006C5C02"/>
    <w:rsid w:val="006D52CB"/>
    <w:rsid w:val="006D6716"/>
    <w:rsid w:val="00731E66"/>
    <w:rsid w:val="0079648D"/>
    <w:rsid w:val="007B3B2F"/>
    <w:rsid w:val="007C2E03"/>
    <w:rsid w:val="0081192E"/>
    <w:rsid w:val="00812C8E"/>
    <w:rsid w:val="008303AB"/>
    <w:rsid w:val="008662FF"/>
    <w:rsid w:val="00873145"/>
    <w:rsid w:val="008F2364"/>
    <w:rsid w:val="00930F14"/>
    <w:rsid w:val="0093769E"/>
    <w:rsid w:val="00964298"/>
    <w:rsid w:val="009B42F4"/>
    <w:rsid w:val="009D093C"/>
    <w:rsid w:val="00A11F0D"/>
    <w:rsid w:val="00A127CF"/>
    <w:rsid w:val="00A27992"/>
    <w:rsid w:val="00A61781"/>
    <w:rsid w:val="00A81ABB"/>
    <w:rsid w:val="00AC1002"/>
    <w:rsid w:val="00AE03DD"/>
    <w:rsid w:val="00AE12BD"/>
    <w:rsid w:val="00B2528B"/>
    <w:rsid w:val="00B359DC"/>
    <w:rsid w:val="00B402FC"/>
    <w:rsid w:val="00B4047F"/>
    <w:rsid w:val="00B51450"/>
    <w:rsid w:val="00B8350C"/>
    <w:rsid w:val="00B86B5F"/>
    <w:rsid w:val="00BA3498"/>
    <w:rsid w:val="00BB0766"/>
    <w:rsid w:val="00BB542E"/>
    <w:rsid w:val="00C0377E"/>
    <w:rsid w:val="00C514BD"/>
    <w:rsid w:val="00C906F7"/>
    <w:rsid w:val="00C97372"/>
    <w:rsid w:val="00CA0F46"/>
    <w:rsid w:val="00D11E34"/>
    <w:rsid w:val="00D213CA"/>
    <w:rsid w:val="00D24E6F"/>
    <w:rsid w:val="00D2708C"/>
    <w:rsid w:val="00D664AD"/>
    <w:rsid w:val="00D756A2"/>
    <w:rsid w:val="00DC50B8"/>
    <w:rsid w:val="00DE1419"/>
    <w:rsid w:val="00E23493"/>
    <w:rsid w:val="00E73B4C"/>
    <w:rsid w:val="00E90DA3"/>
    <w:rsid w:val="00ED2B58"/>
    <w:rsid w:val="00F23EA2"/>
    <w:rsid w:val="00F409B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06B5"/>
  <w15:chartTrackingRefBased/>
  <w15:docId w15:val="{7A9D96F4-E1FA-4EE4-BCF8-4FE5BDE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71F1A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71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Jonelis</dc:creator>
  <cp:keywords/>
  <dc:description/>
  <cp:lastModifiedBy>User</cp:lastModifiedBy>
  <cp:revision>2</cp:revision>
  <dcterms:created xsi:type="dcterms:W3CDTF">2025-02-05T06:09:00Z</dcterms:created>
  <dcterms:modified xsi:type="dcterms:W3CDTF">2025-02-05T06:09:00Z</dcterms:modified>
</cp:coreProperties>
</file>