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673" w:rsidRDefault="00D049B6" w:rsidP="00C96673">
      <w:pPr>
        <w:pStyle w:val="NormalWeb"/>
        <w:spacing w:before="0" w:beforeAutospacing="0" w:after="0" w:afterAutospacing="0"/>
        <w:jc w:val="both"/>
        <w:rPr>
          <w:b/>
          <w:bCs/>
        </w:rPr>
      </w:pPr>
      <w:r>
        <w:rPr>
          <w:b/>
          <w:bCs/>
        </w:rPr>
        <w:tab/>
      </w:r>
      <w:r>
        <w:rPr>
          <w:b/>
          <w:bCs/>
        </w:rPr>
        <w:tab/>
      </w:r>
      <w:r>
        <w:rPr>
          <w:b/>
          <w:bCs/>
        </w:rPr>
        <w:tab/>
      </w:r>
    </w:p>
    <w:p w:rsidR="000F5355" w:rsidRPr="000F5355" w:rsidRDefault="000F5355" w:rsidP="000F5355">
      <w:pPr>
        <w:widowControl w:val="0"/>
        <w:overflowPunct w:val="0"/>
        <w:autoSpaceDE w:val="0"/>
        <w:autoSpaceDN w:val="0"/>
        <w:adjustRightInd w:val="0"/>
        <w:ind w:left="8"/>
        <w:jc w:val="center"/>
        <w:rPr>
          <w:rFonts w:ascii="Times New Roman" w:hAnsi="Times New Roman" w:cs="Times New Roman"/>
          <w:b/>
          <w:sz w:val="24"/>
          <w:szCs w:val="24"/>
        </w:rPr>
      </w:pPr>
      <w:r w:rsidRPr="000F5355">
        <w:rPr>
          <w:rFonts w:ascii="Times New Roman" w:hAnsi="Times New Roman" w:cs="Times New Roman"/>
          <w:b/>
          <w:sz w:val="24"/>
          <w:szCs w:val="24"/>
        </w:rPr>
        <w:t xml:space="preserve">KPKT DARBO VIETŲ INSTALIACIJOS MONTAVIMO PASLAUGOS </w:t>
      </w:r>
    </w:p>
    <w:p w:rsidR="00E57EE8" w:rsidRDefault="00D049B6" w:rsidP="00C96673">
      <w:pPr>
        <w:pStyle w:val="NormalWeb"/>
        <w:spacing w:before="0" w:beforeAutospacing="0" w:after="0" w:afterAutospacing="0"/>
        <w:ind w:firstLine="1296"/>
        <w:jc w:val="both"/>
        <w:rPr>
          <w:b/>
          <w:bCs/>
        </w:rPr>
      </w:pPr>
      <w:r>
        <w:rPr>
          <w:b/>
          <w:bCs/>
        </w:rPr>
        <w:tab/>
      </w:r>
      <w:r>
        <w:rPr>
          <w:b/>
          <w:bCs/>
        </w:rPr>
        <w:tab/>
      </w:r>
    </w:p>
    <w:p w:rsidR="00B44BEF" w:rsidRPr="009B447D" w:rsidRDefault="00D50413" w:rsidP="00C96673">
      <w:pPr>
        <w:pStyle w:val="NormalWeb"/>
        <w:spacing w:before="0" w:beforeAutospacing="0" w:after="0" w:afterAutospacing="0"/>
        <w:jc w:val="center"/>
        <w:rPr>
          <w:b/>
          <w:bCs/>
        </w:rPr>
      </w:pPr>
      <w:r>
        <w:rPr>
          <w:b/>
          <w:bCs/>
        </w:rPr>
        <w:t>APKLAUSOS SĄLYGOS</w:t>
      </w:r>
    </w:p>
    <w:p w:rsidR="003B6408" w:rsidRDefault="00415620" w:rsidP="00680930">
      <w:pPr>
        <w:pStyle w:val="NormalWeb"/>
        <w:jc w:val="center"/>
        <w:rPr>
          <w:b/>
          <w:bCs/>
        </w:rPr>
      </w:pPr>
      <w:r>
        <w:rPr>
          <w:b/>
          <w:bCs/>
        </w:rPr>
        <w:t>1. BENDROSIOS NUOSTATOS</w:t>
      </w:r>
    </w:p>
    <w:p w:rsidR="003B6408" w:rsidRDefault="00415620" w:rsidP="00680930">
      <w:pPr>
        <w:pStyle w:val="NormalWeb"/>
        <w:ind w:firstLine="480"/>
        <w:jc w:val="both"/>
      </w:pPr>
      <w:r>
        <w:t>1.1. Šis mažos vertės viešasis pirkimas (toliau - pirkimas) vykdomas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w:t>
      </w:r>
      <w:r w:rsidR="006B73D7">
        <w:t xml:space="preserve"> (2019 m. sausio 24 d. įsakymo Nr. 1S-14 redakcija), </w:t>
      </w:r>
      <w:r>
        <w:t xml:space="preserve"> bei Kainodaros taisyklių nustatymo metodikoje, patvirtintoje VPT direktoriaus 2017 m. birželio 28 d. įsakymu Nr. 1S-95</w:t>
      </w:r>
      <w:r w:rsidR="006B73D7">
        <w:t xml:space="preserve"> (2019 m. sausio 24 d. įsakymo Nr. 1S-13 redakcija), </w:t>
      </w:r>
      <w:r>
        <w:t xml:space="preserve"> „Dėl kainodaros taisyklių nustatymo metodikos patvirtinimo“.</w:t>
      </w:r>
    </w:p>
    <w:p w:rsidR="003B6408" w:rsidRDefault="00415620" w:rsidP="00680930">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Pr>
            <w:rStyle w:val="Hyperlink"/>
          </w:rPr>
          <w:t>ČIA</w:t>
        </w:r>
      </w:hyperlink>
      <w:r>
        <w:t>).</w:t>
      </w:r>
    </w:p>
    <w:p w:rsidR="00E57EE8" w:rsidRDefault="00415620" w:rsidP="00C251A1">
      <w:pPr>
        <w:pStyle w:val="NormalWeb"/>
        <w:ind w:firstLine="480"/>
        <w:jc w:val="both"/>
      </w:pPr>
      <w:r>
        <w:t>1.3. Pirkimas atliekamas laikantis lygiateisiškumo, nediskriminavimo, abipusio pripažinimo, proporcingumo ir skaidrumo principų bei konfidencialumo ir nešališkumo reikalavimų.</w:t>
      </w:r>
    </w:p>
    <w:p w:rsidR="003B6408" w:rsidRDefault="00415620" w:rsidP="00680930">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rsidR="003B6408" w:rsidRPr="009E4FF3" w:rsidRDefault="00415620" w:rsidP="009E4FF3">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3B6408" w:rsidRDefault="00415620" w:rsidP="00680930">
      <w:pPr>
        <w:pStyle w:val="NormalWeb"/>
        <w:jc w:val="center"/>
        <w:rPr>
          <w:b/>
          <w:bCs/>
        </w:rPr>
      </w:pPr>
      <w:r>
        <w:rPr>
          <w:b/>
          <w:bCs/>
        </w:rPr>
        <w:t>2. INFORMACIJA APIE PERKANČIĄJĄ ORGANIZACIJĄ IR PIRKIMO OBJEKTĄ</w:t>
      </w:r>
    </w:p>
    <w:p w:rsidR="00DD061A" w:rsidRPr="00C00360" w:rsidRDefault="00415620" w:rsidP="00C00360">
      <w:pPr>
        <w:spacing w:after="0" w:line="240" w:lineRule="auto"/>
        <w:jc w:val="both"/>
        <w:rPr>
          <w:rFonts w:ascii="Times New Roman" w:eastAsia="Times New Roman" w:hAnsi="Times New Roman" w:cs="Times New Roman"/>
          <w:b/>
          <w:sz w:val="24"/>
          <w:szCs w:val="24"/>
        </w:rPr>
      </w:pPr>
      <w:r w:rsidRPr="00EA2470">
        <w:rPr>
          <w:rFonts w:ascii="Times New Roman" w:hAnsi="Times New Roman" w:cs="Times New Roman"/>
          <w:sz w:val="24"/>
          <w:szCs w:val="24"/>
        </w:rPr>
        <w:t xml:space="preserve">2.1. </w:t>
      </w:r>
      <w:r w:rsidR="00CA7FA5" w:rsidRPr="00EA2470">
        <w:rPr>
          <w:rStyle w:val="pildymui"/>
          <w:rFonts w:ascii="Times New Roman" w:hAnsi="Times New Roman" w:cs="Times New Roman"/>
          <w:iCs/>
          <w:sz w:val="24"/>
          <w:szCs w:val="24"/>
        </w:rPr>
        <w:t>Lietuvos Kariuomenės Logistikos valdybos Įgulų aptarnavimo tarnyba, adresu Mindaugo g. 26, Vilnius, LT – 03215</w:t>
      </w:r>
      <w:r w:rsidR="00CA7FA5" w:rsidRPr="00EA2470">
        <w:rPr>
          <w:rStyle w:val="pildymui"/>
          <w:rFonts w:ascii="Times New Roman" w:hAnsi="Times New Roman" w:cs="Times New Roman"/>
          <w:i/>
          <w:iCs/>
          <w:color w:val="0070C0"/>
          <w:sz w:val="24"/>
          <w:szCs w:val="24"/>
        </w:rPr>
        <w:t xml:space="preserve"> </w:t>
      </w:r>
      <w:r w:rsidRPr="00EA2470">
        <w:rPr>
          <w:rFonts w:ascii="Times New Roman" w:hAnsi="Times New Roman" w:cs="Times New Roman"/>
          <w:sz w:val="24"/>
          <w:szCs w:val="24"/>
        </w:rPr>
        <w:t>(toliau – perkančioji organizacija) atlieka pirkimą ir numato į</w:t>
      </w:r>
      <w:r w:rsidR="006C4082" w:rsidRPr="00EA2470">
        <w:rPr>
          <w:rFonts w:ascii="Times New Roman" w:hAnsi="Times New Roman" w:cs="Times New Roman"/>
          <w:sz w:val="24"/>
          <w:szCs w:val="24"/>
        </w:rPr>
        <w:t>sigyti</w:t>
      </w:r>
      <w:r w:rsidR="00281F50" w:rsidRPr="00EA2470">
        <w:rPr>
          <w:rFonts w:ascii="Times New Roman" w:hAnsi="Times New Roman" w:cs="Times New Roman"/>
          <w:sz w:val="24"/>
          <w:szCs w:val="24"/>
        </w:rPr>
        <w:t xml:space="preserve"> </w:t>
      </w:r>
      <w:r w:rsidR="004D4E5A" w:rsidRPr="00C00360">
        <w:rPr>
          <w:rFonts w:ascii="Times New Roman" w:hAnsi="Times New Roman" w:cs="Times New Roman"/>
          <w:sz w:val="24"/>
          <w:szCs w:val="24"/>
        </w:rPr>
        <w:lastRenderedPageBreak/>
        <w:t>barometrų ir skaitmeninių termometrų metrologinės patikros</w:t>
      </w:r>
      <w:r w:rsidR="004D4E5A" w:rsidRPr="00C00360">
        <w:rPr>
          <w:sz w:val="24"/>
          <w:szCs w:val="24"/>
        </w:rPr>
        <w:t xml:space="preserve"> </w:t>
      </w:r>
      <w:r w:rsidR="004D4E5A" w:rsidRPr="00C00360">
        <w:rPr>
          <w:rFonts w:ascii="Times New Roman" w:eastAsia="Times New Roman" w:hAnsi="Times New Roman" w:cs="Times New Roman"/>
          <w:sz w:val="24"/>
          <w:szCs w:val="24"/>
        </w:rPr>
        <w:t>paslaugos Ruklos įgulos aptarnavimo centro valgykloms</w:t>
      </w:r>
      <w:r w:rsidR="00C063BE" w:rsidRPr="00C00360">
        <w:rPr>
          <w:sz w:val="24"/>
          <w:szCs w:val="24"/>
        </w:rPr>
        <w:t xml:space="preserve">, </w:t>
      </w:r>
      <w:r w:rsidR="000A1C69" w:rsidRPr="00C00360">
        <w:rPr>
          <w:rFonts w:ascii="Times New Roman" w:eastAsia="Times New Roman" w:hAnsi="Times New Roman" w:cs="Times New Roman"/>
          <w:sz w:val="24"/>
          <w:szCs w:val="24"/>
        </w:rPr>
        <w:t>BVPŽ k</w:t>
      </w:r>
      <w:r w:rsidR="00204D64" w:rsidRPr="00C00360">
        <w:rPr>
          <w:rFonts w:ascii="Times New Roman" w:eastAsia="Times New Roman" w:hAnsi="Times New Roman" w:cs="Times New Roman"/>
          <w:sz w:val="24"/>
          <w:szCs w:val="24"/>
        </w:rPr>
        <w:t>o</w:t>
      </w:r>
      <w:r w:rsidR="000A1C69" w:rsidRPr="00C00360">
        <w:rPr>
          <w:rFonts w:ascii="Times New Roman" w:eastAsia="Times New Roman" w:hAnsi="Times New Roman" w:cs="Times New Roman"/>
          <w:sz w:val="24"/>
          <w:szCs w:val="24"/>
        </w:rPr>
        <w:t>das</w:t>
      </w:r>
      <w:r w:rsidR="000A1C69" w:rsidRPr="00C00360">
        <w:rPr>
          <w:rFonts w:eastAsia="Times New Roman"/>
          <w:sz w:val="24"/>
          <w:szCs w:val="24"/>
        </w:rPr>
        <w:t xml:space="preserve"> - </w:t>
      </w:r>
      <w:r w:rsidR="0057271E" w:rsidRPr="00C00360">
        <w:rPr>
          <w:rFonts w:eastAsia="Times New Roman"/>
          <w:sz w:val="24"/>
          <w:szCs w:val="24"/>
        </w:rPr>
        <w:t xml:space="preserve"> </w:t>
      </w:r>
      <w:r w:rsidR="001A5EF5">
        <w:rPr>
          <w:rFonts w:ascii="Times New Roman" w:eastAsia="Times New Roman" w:hAnsi="Times New Roman" w:cs="Times New Roman"/>
          <w:b/>
          <w:sz w:val="24"/>
          <w:szCs w:val="24"/>
        </w:rPr>
        <w:t>51110000-6</w:t>
      </w:r>
      <w:r w:rsidR="0057271E" w:rsidRPr="00C00360">
        <w:rPr>
          <w:rFonts w:eastAsia="Times New Roman"/>
          <w:sz w:val="24"/>
          <w:szCs w:val="24"/>
        </w:rPr>
        <w:t>.</w:t>
      </w:r>
      <w:r w:rsidR="004D4E5A" w:rsidRPr="00C00360">
        <w:rPr>
          <w:rFonts w:eastAsia="Times New Roman"/>
          <w:sz w:val="24"/>
          <w:szCs w:val="24"/>
        </w:rPr>
        <w:t xml:space="preserve"> </w:t>
      </w:r>
      <w:r w:rsidR="004D4E5A" w:rsidRPr="00C00360">
        <w:rPr>
          <w:rFonts w:ascii="Times New Roman" w:eastAsia="Times New Roman" w:hAnsi="Times New Roman" w:cs="Times New Roman"/>
          <w:color w:val="C00000"/>
          <w:sz w:val="24"/>
          <w:szCs w:val="24"/>
        </w:rPr>
        <w:t xml:space="preserve">Maksimali sutarties vertė </w:t>
      </w:r>
      <w:r w:rsidR="001A5EF5">
        <w:rPr>
          <w:rFonts w:ascii="Times New Roman" w:eastAsia="Times New Roman" w:hAnsi="Times New Roman" w:cs="Times New Roman"/>
          <w:color w:val="C00000"/>
          <w:sz w:val="24"/>
          <w:szCs w:val="24"/>
        </w:rPr>
        <w:t>13195</w:t>
      </w:r>
      <w:r w:rsidR="00EE4830" w:rsidRPr="00C00360">
        <w:rPr>
          <w:rFonts w:ascii="Times New Roman" w:eastAsia="Times New Roman" w:hAnsi="Times New Roman" w:cs="Times New Roman"/>
          <w:color w:val="C00000"/>
          <w:sz w:val="24"/>
          <w:szCs w:val="24"/>
        </w:rPr>
        <w:t>,00 EUR su PVM</w:t>
      </w:r>
      <w:r w:rsidR="002563F1" w:rsidRPr="00C00360">
        <w:rPr>
          <w:rFonts w:ascii="Times New Roman" w:eastAsia="Times New Roman" w:hAnsi="Times New Roman" w:cs="Times New Roman"/>
          <w:sz w:val="24"/>
          <w:szCs w:val="24"/>
        </w:rPr>
        <w:t>.</w:t>
      </w:r>
    </w:p>
    <w:p w:rsidR="00D057FB" w:rsidRDefault="00D057FB" w:rsidP="00D057FB">
      <w:pPr>
        <w:pStyle w:val="NormalWeb"/>
        <w:ind w:firstLine="480"/>
        <w:jc w:val="both"/>
      </w:pPr>
      <w:r w:rsidRPr="00105249">
        <w:t xml:space="preserve">2.2. Pirkimo objektas </w:t>
      </w:r>
      <w:r w:rsidR="00204D64">
        <w:t xml:space="preserve">į </w:t>
      </w:r>
      <w:r>
        <w:t>dalis</w:t>
      </w:r>
      <w:r w:rsidR="00BE26DE">
        <w:t xml:space="preserve"> neskaidomas</w:t>
      </w:r>
    </w:p>
    <w:p w:rsidR="00CC46CC" w:rsidRDefault="00D057FB" w:rsidP="00D057FB">
      <w:pPr>
        <w:pStyle w:val="NormalWeb"/>
        <w:spacing w:before="0" w:beforeAutospacing="0" w:after="0" w:afterAutospacing="0"/>
        <w:ind w:firstLine="480"/>
        <w:jc w:val="both"/>
      </w:pPr>
      <w:r>
        <w:t xml:space="preserve">2.3. Perkamų </w:t>
      </w:r>
      <w:r w:rsidR="00D50413">
        <w:t>paslaugų</w:t>
      </w:r>
      <w:r>
        <w:t xml:space="preserve"> savybės ir apimtys nustatytos šių konkurso sąlygų</w:t>
      </w:r>
      <w:r w:rsidR="005045FD">
        <w:t xml:space="preserve"> techninėje specifikacijoje (</w:t>
      </w:r>
      <w:r w:rsidR="00EC4159">
        <w:t>2 p</w:t>
      </w:r>
      <w:r w:rsidR="000305B0">
        <w:t>riedas</w:t>
      </w:r>
      <w:r w:rsidR="00886358">
        <w:t>)</w:t>
      </w:r>
    </w:p>
    <w:p w:rsidR="00D057FB" w:rsidRPr="009D7C4D" w:rsidRDefault="009D7C4D" w:rsidP="00D057FB">
      <w:pPr>
        <w:pStyle w:val="NormalWeb"/>
        <w:spacing w:before="0" w:beforeAutospacing="0" w:after="0" w:afterAutospacing="0"/>
        <w:ind w:firstLine="480"/>
        <w:jc w:val="both"/>
        <w:rPr>
          <w:lang w:val="en-US"/>
        </w:rPr>
      </w:pPr>
      <w:r>
        <w:t xml:space="preserve">2.4. Už pirkimo techninę dalį atsako ŠĮAC </w:t>
      </w:r>
      <w:proofErr w:type="spellStart"/>
      <w:r>
        <w:t>Infrastrtūros</w:t>
      </w:r>
      <w:proofErr w:type="spellEnd"/>
      <w:r>
        <w:t xml:space="preserve"> </w:t>
      </w:r>
      <w:proofErr w:type="spellStart"/>
      <w:r>
        <w:t>priežiūrosskyriaus</w:t>
      </w:r>
      <w:proofErr w:type="spellEnd"/>
      <w:r>
        <w:t xml:space="preserve"> </w:t>
      </w:r>
      <w:proofErr w:type="spellStart"/>
      <w:r>
        <w:t>sistemųinžinierius</w:t>
      </w:r>
      <w:proofErr w:type="spellEnd"/>
      <w:r>
        <w:t xml:space="preserve"> Virginijus Virbickas, tel. +37070671889, el. p. </w:t>
      </w:r>
      <w:proofErr w:type="spellStart"/>
      <w:r>
        <w:t>virginijus.virbickas</w:t>
      </w:r>
      <w:proofErr w:type="spellEnd"/>
      <w:r>
        <w:rPr>
          <w:lang w:val="en-US"/>
        </w:rPr>
        <w:t>@</w:t>
      </w:r>
      <w:proofErr w:type="spellStart"/>
      <w:r>
        <w:rPr>
          <w:lang w:val="en-US"/>
        </w:rPr>
        <w:t>mil.lt</w:t>
      </w:r>
      <w:proofErr w:type="spellEnd"/>
    </w:p>
    <w:p w:rsidR="00204D64" w:rsidRDefault="009E4FF3" w:rsidP="00BE26DE">
      <w:pPr>
        <w:pStyle w:val="NormalWeb"/>
        <w:spacing w:before="0" w:beforeAutospacing="0" w:after="0" w:afterAutospacing="0"/>
        <w:ind w:firstLine="480"/>
        <w:jc w:val="both"/>
      </w:pPr>
      <w:r>
        <w:t>2</w:t>
      </w:r>
      <w:r w:rsidR="00105249">
        <w:t>.4</w:t>
      </w:r>
      <w:r w:rsidR="00F9053C">
        <w:t xml:space="preserve">. </w:t>
      </w:r>
      <w:r w:rsidR="00D50413">
        <w:t>Paslaugų</w:t>
      </w:r>
      <w:r w:rsidR="004112A7">
        <w:t xml:space="preserve"> atlikimo vieta</w:t>
      </w:r>
      <w:r w:rsidR="0076034B">
        <w:t xml:space="preserve"> </w:t>
      </w:r>
      <w:r w:rsidR="00204D64">
        <w:t>ir terminas</w:t>
      </w:r>
      <w:r w:rsidR="005B5F4B">
        <w:t>:</w:t>
      </w:r>
      <w:r w:rsidR="005B5F4B" w:rsidRPr="005B5F4B">
        <w:t xml:space="preserve"> </w:t>
      </w:r>
      <w:r w:rsidR="001A5EF5">
        <w:t>Žemaitės g</w:t>
      </w:r>
      <w:r w:rsidR="00281F50">
        <w:t>.</w:t>
      </w:r>
      <w:r w:rsidR="009D22BE">
        <w:t xml:space="preserve"> 34, Telšiai,</w:t>
      </w:r>
      <w:r w:rsidR="009D22BE" w:rsidRPr="009D22BE">
        <w:t xml:space="preserve"> </w:t>
      </w:r>
      <w:r w:rsidR="009D22BE" w:rsidRPr="00FB04DA">
        <w:t>administracinio pastato 30B3p KPKT Šiaulių regioninis karo prievolės ir komplektavimo skyriaus Telšių poskyrio patalpose</w:t>
      </w:r>
      <w:r w:rsidR="009D22BE">
        <w:t>.</w:t>
      </w:r>
      <w:r w:rsidR="00281F50">
        <w:t xml:space="preserve"> </w:t>
      </w:r>
      <w:r w:rsidR="001A5EF5">
        <w:t xml:space="preserve">Sutarties terminas </w:t>
      </w:r>
      <w:r w:rsidR="00204D64">
        <w:t>6 mėn.</w:t>
      </w:r>
      <w:r w:rsidR="00C00360">
        <w:t xml:space="preserve"> </w:t>
      </w:r>
    </w:p>
    <w:p w:rsidR="00204D64" w:rsidRDefault="00204D64" w:rsidP="00204D64">
      <w:pPr>
        <w:pStyle w:val="NormalWeb"/>
        <w:spacing w:before="0" w:beforeAutospacing="0" w:after="0" w:afterAutospacing="0"/>
        <w:jc w:val="both"/>
      </w:pPr>
    </w:p>
    <w:p w:rsidR="003B6408" w:rsidRDefault="00415620" w:rsidP="00680930">
      <w:pPr>
        <w:pStyle w:val="NormalWeb"/>
        <w:jc w:val="center"/>
        <w:rPr>
          <w:b/>
          <w:bCs/>
        </w:rPr>
      </w:pPr>
      <w:r>
        <w:rPr>
          <w:b/>
          <w:bCs/>
        </w:rPr>
        <w:t>3. TIEKĖJO PAŠALINIMO PAGRINDAI, REIKALAVIMAI KVALIFIKACIJAI IR REIKALAUJAMI KOKYBĖS BEI APLINKOS APSAUGOS VADYBOS SISTEMŲ STANDARTAI</w:t>
      </w:r>
    </w:p>
    <w:p w:rsidR="00F125CC" w:rsidRPr="00F125CC" w:rsidRDefault="00D50413" w:rsidP="00F125CC">
      <w:pPr>
        <w:spacing w:before="100" w:beforeAutospacing="1" w:after="100" w:afterAutospacing="1" w:line="24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    </w:t>
      </w:r>
      <w:r w:rsidR="00F125CC" w:rsidRPr="00F125CC">
        <w:rPr>
          <w:rFonts w:ascii="Times New Roman" w:hAnsi="Times New Roman" w:cs="Times New Roman"/>
          <w:sz w:val="24"/>
          <w:szCs w:val="24"/>
        </w:rPr>
        <w:t>3.1. Tiekėjai iš viešųjų pirkimų procedūros pagal nustatytus tiekėjų pašalinimo pagrindus gali būti atmetami bet kuriame pirkimo procedūros etape. Tiekėjas šalinamas iš viešųjų pirkimų procedūros, jeigu:</w:t>
      </w:r>
    </w:p>
    <w:tbl>
      <w:tblPr>
        <w:tblStyle w:val="TableGrid"/>
        <w:tblW w:w="9918" w:type="dxa"/>
        <w:tblLook w:val="04A0" w:firstRow="1" w:lastRow="0" w:firstColumn="1" w:lastColumn="0" w:noHBand="0" w:noVBand="1"/>
      </w:tblPr>
      <w:tblGrid>
        <w:gridCol w:w="1176"/>
        <w:gridCol w:w="4572"/>
        <w:gridCol w:w="4170"/>
      </w:tblGrid>
      <w:tr w:rsidR="00F125CC" w:rsidRPr="00F125CC" w:rsidTr="00917FE7">
        <w:tc>
          <w:tcPr>
            <w:tcW w:w="704" w:type="dxa"/>
          </w:tcPr>
          <w:p w:rsidR="00F125CC" w:rsidRPr="00F125CC" w:rsidRDefault="00F125CC" w:rsidP="00F125CC">
            <w:pPr>
              <w:spacing w:before="100" w:beforeAutospacing="1" w:after="100" w:afterAutospacing="1"/>
              <w:rPr>
                <w:rFonts w:eastAsiaTheme="minorEastAsia"/>
                <w:sz w:val="24"/>
                <w:szCs w:val="24"/>
              </w:rPr>
            </w:pPr>
            <w:r w:rsidRPr="00F125CC">
              <w:rPr>
                <w:rFonts w:eastAsiaTheme="minorEastAsia"/>
                <w:sz w:val="24"/>
                <w:szCs w:val="24"/>
              </w:rPr>
              <w:t>Eil. Nr.</w:t>
            </w:r>
          </w:p>
        </w:tc>
        <w:tc>
          <w:tcPr>
            <w:tcW w:w="4820" w:type="dxa"/>
          </w:tcPr>
          <w:p w:rsidR="00F125CC" w:rsidRPr="00F125CC" w:rsidRDefault="00F125CC" w:rsidP="00F125CC">
            <w:pPr>
              <w:spacing w:before="100" w:beforeAutospacing="1" w:after="100" w:afterAutospacing="1"/>
              <w:ind w:firstLine="480"/>
              <w:jc w:val="both"/>
              <w:rPr>
                <w:rFonts w:eastAsiaTheme="minorEastAsia"/>
                <w:sz w:val="24"/>
                <w:szCs w:val="24"/>
              </w:rPr>
            </w:pPr>
            <w:r w:rsidRPr="00F125CC">
              <w:rPr>
                <w:rFonts w:eastAsiaTheme="minorEastAsia"/>
                <w:sz w:val="24"/>
                <w:szCs w:val="24"/>
              </w:rPr>
              <w:t>Tiekėjų pašalinimo pagrindai</w:t>
            </w:r>
          </w:p>
        </w:tc>
        <w:tc>
          <w:tcPr>
            <w:tcW w:w="4394" w:type="dxa"/>
          </w:tcPr>
          <w:p w:rsidR="00F125CC" w:rsidRPr="00F125CC" w:rsidRDefault="00F125CC" w:rsidP="00F125CC">
            <w:pPr>
              <w:spacing w:before="100" w:beforeAutospacing="1" w:after="100" w:afterAutospacing="1"/>
              <w:ind w:firstLine="480"/>
              <w:jc w:val="both"/>
              <w:rPr>
                <w:rFonts w:eastAsiaTheme="minorEastAsia"/>
                <w:sz w:val="24"/>
                <w:szCs w:val="24"/>
              </w:rPr>
            </w:pPr>
            <w:r w:rsidRPr="00F125CC">
              <w:rPr>
                <w:rFonts w:eastAsiaTheme="minorEastAsia"/>
                <w:sz w:val="24"/>
                <w:szCs w:val="24"/>
              </w:rPr>
              <w:t>Pašalinimo pagrindų nebuvimą įrodantys dokumentai</w:t>
            </w:r>
          </w:p>
        </w:tc>
      </w:tr>
      <w:tr w:rsidR="00F125CC" w:rsidRPr="00F125CC" w:rsidTr="00917FE7">
        <w:tc>
          <w:tcPr>
            <w:tcW w:w="704" w:type="dxa"/>
          </w:tcPr>
          <w:p w:rsidR="00F125CC" w:rsidRPr="00F125CC" w:rsidRDefault="000612B9" w:rsidP="00F125CC">
            <w:pPr>
              <w:spacing w:before="100" w:beforeAutospacing="1" w:after="100" w:afterAutospacing="1"/>
              <w:ind w:firstLine="480"/>
              <w:jc w:val="center"/>
              <w:rPr>
                <w:rFonts w:eastAsiaTheme="minorEastAsia"/>
                <w:sz w:val="24"/>
                <w:szCs w:val="24"/>
              </w:rPr>
            </w:pPr>
            <w:r>
              <w:rPr>
                <w:rFonts w:eastAsiaTheme="minorEastAsia"/>
                <w:sz w:val="24"/>
                <w:szCs w:val="24"/>
              </w:rPr>
              <w:t>3.1.1</w:t>
            </w:r>
          </w:p>
        </w:tc>
        <w:tc>
          <w:tcPr>
            <w:tcW w:w="4820" w:type="dxa"/>
          </w:tcPr>
          <w:p w:rsidR="00F125CC" w:rsidRPr="00F125CC" w:rsidRDefault="00F125CC" w:rsidP="00F125CC">
            <w:pPr>
              <w:spacing w:before="100" w:beforeAutospacing="1" w:after="100" w:afterAutospacing="1"/>
              <w:ind w:firstLine="480"/>
              <w:jc w:val="both"/>
              <w:rPr>
                <w:rFonts w:eastAsiaTheme="minorEastAsia"/>
                <w:sz w:val="24"/>
                <w:szCs w:val="24"/>
              </w:rPr>
            </w:pPr>
            <w:r w:rsidRPr="00F125CC">
              <w:rPr>
                <w:rFonts w:eastAsiaTheme="minorEastAsia"/>
                <w:sz w:val="24"/>
                <w:szCs w:val="24"/>
              </w:rPr>
              <w:t>Tiekėjas</w:t>
            </w:r>
            <w:r w:rsidR="00F8679B">
              <w:rPr>
                <w:rFonts w:eastAsiaTheme="minorEastAsia"/>
                <w:sz w:val="24"/>
                <w:szCs w:val="24"/>
              </w:rPr>
              <w:t>/subtiekėjas</w:t>
            </w:r>
            <w:r w:rsidRPr="00F125CC">
              <w:rPr>
                <w:rFonts w:eastAsiaTheme="minorEastAsia"/>
                <w:sz w:val="24"/>
                <w:szCs w:val="24"/>
              </w:rPr>
              <w:t xml:space="preserve">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sidRPr="00F125CC">
              <w:rPr>
                <w:rFonts w:eastAsiaTheme="minorEastAsia"/>
                <w:sz w:val="24"/>
                <w:szCs w:val="24"/>
              </w:rPr>
              <w:lastRenderedPageBreak/>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tc>
        <w:tc>
          <w:tcPr>
            <w:tcW w:w="4394" w:type="dxa"/>
          </w:tcPr>
          <w:p w:rsidR="00F125CC" w:rsidRPr="00F125CC" w:rsidRDefault="00F125CC" w:rsidP="00F125CC">
            <w:pPr>
              <w:spacing w:before="100" w:beforeAutospacing="1" w:after="100" w:afterAutospacing="1"/>
              <w:ind w:firstLine="480"/>
              <w:jc w:val="both"/>
              <w:rPr>
                <w:rFonts w:eastAsiaTheme="minorEastAsia"/>
                <w:sz w:val="24"/>
                <w:szCs w:val="24"/>
              </w:rPr>
            </w:pPr>
            <w:r w:rsidRPr="00F125CC">
              <w:rPr>
                <w:rFonts w:eastAsiaTheme="minorEastAsia"/>
                <w:sz w:val="24"/>
                <w:szCs w:val="24"/>
              </w:rPr>
              <w:lastRenderedPageBreak/>
              <w:t>Perkančioji organizacija šią informaciją tikrina Nepatikimų tiekėjų sąraše (http://vpt.lrv.lt/lt/kiti-duomenys/nepatikimu-tiekeju-sarasas)</w:t>
            </w:r>
          </w:p>
          <w:p w:rsidR="00F125CC" w:rsidRPr="00F125CC" w:rsidRDefault="00F125CC" w:rsidP="00F125CC">
            <w:pPr>
              <w:spacing w:before="100" w:beforeAutospacing="1" w:after="100" w:afterAutospacing="1"/>
              <w:ind w:firstLine="480"/>
              <w:jc w:val="both"/>
              <w:rPr>
                <w:rFonts w:eastAsiaTheme="minorEastAsia"/>
                <w:sz w:val="24"/>
                <w:szCs w:val="24"/>
              </w:rPr>
            </w:pPr>
          </w:p>
        </w:tc>
      </w:tr>
      <w:tr w:rsidR="000612B9" w:rsidRPr="00F125CC" w:rsidTr="00917FE7">
        <w:tc>
          <w:tcPr>
            <w:tcW w:w="704" w:type="dxa"/>
          </w:tcPr>
          <w:p w:rsidR="000612B9" w:rsidRPr="00F125CC" w:rsidRDefault="000612B9" w:rsidP="00F125CC">
            <w:pPr>
              <w:spacing w:before="100" w:beforeAutospacing="1" w:after="100" w:afterAutospacing="1"/>
              <w:ind w:firstLine="480"/>
              <w:jc w:val="center"/>
              <w:rPr>
                <w:sz w:val="24"/>
                <w:szCs w:val="24"/>
              </w:rPr>
            </w:pPr>
            <w:r>
              <w:rPr>
                <w:sz w:val="24"/>
                <w:szCs w:val="24"/>
              </w:rPr>
              <w:t>3.1.2</w:t>
            </w:r>
          </w:p>
        </w:tc>
        <w:tc>
          <w:tcPr>
            <w:tcW w:w="4820" w:type="dxa"/>
          </w:tcPr>
          <w:p w:rsidR="000612B9" w:rsidRPr="000612B9" w:rsidRDefault="000612B9" w:rsidP="00F125CC">
            <w:pPr>
              <w:spacing w:before="100" w:beforeAutospacing="1" w:after="100" w:afterAutospacing="1"/>
              <w:ind w:firstLine="480"/>
              <w:jc w:val="both"/>
              <w:rPr>
                <w:sz w:val="24"/>
                <w:szCs w:val="24"/>
              </w:rPr>
            </w:pPr>
            <w:r w:rsidRPr="000612B9">
              <w:rPr>
                <w:sz w:val="24"/>
                <w:szCs w:val="24"/>
              </w:rPr>
              <w:t>Vadovaujantis Viešųjų pirkimų įstatymo 45 straipsnio 2</w:t>
            </w:r>
            <w:r w:rsidRPr="000612B9">
              <w:rPr>
                <w:sz w:val="24"/>
                <w:szCs w:val="24"/>
                <w:vertAlign w:val="superscript"/>
              </w:rPr>
              <w:t>1</w:t>
            </w:r>
            <w:r w:rsidRPr="000612B9">
              <w:rPr>
                <w:sz w:val="24"/>
                <w:szCs w:val="24"/>
              </w:rPr>
              <w:t xml:space="preserve"> dalies nuostatomis nustatome, kad tiekėjo (paslaugos teikėjo), subtiekėjo, ūkio subjekto, kurio </w:t>
            </w:r>
            <w:proofErr w:type="spellStart"/>
            <w:r w:rsidRPr="000612B9">
              <w:rPr>
                <w:sz w:val="24"/>
                <w:szCs w:val="24"/>
              </w:rPr>
              <w:t>pajėgumais</w:t>
            </w:r>
            <w:proofErr w:type="spellEnd"/>
            <w:r w:rsidRPr="000612B9">
              <w:rPr>
                <w:sz w:val="24"/>
                <w:szCs w:val="24"/>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0612B9">
              <w:rPr>
                <w:sz w:val="24"/>
                <w:szCs w:val="24"/>
              </w:rPr>
              <w:t>Padniestrės</w:t>
            </w:r>
            <w:proofErr w:type="spellEnd"/>
            <w:r w:rsidRPr="000612B9">
              <w:rPr>
                <w:sz w:val="24"/>
                <w:szCs w:val="24"/>
              </w:rPr>
              <w:t xml:space="preserve"> teritorija, </w:t>
            </w:r>
            <w:proofErr w:type="spellStart"/>
            <w:r w:rsidRPr="000612B9">
              <w:rPr>
                <w:sz w:val="24"/>
                <w:szCs w:val="24"/>
              </w:rPr>
              <w:t>Sakartvelo</w:t>
            </w:r>
            <w:proofErr w:type="spellEnd"/>
            <w:r w:rsidRPr="000612B9">
              <w:rPr>
                <w:sz w:val="24"/>
                <w:szCs w:val="24"/>
              </w:rPr>
              <w:t xml:space="preserve"> vyriausybės nekontroliuojamos Abchazijos ir Pietų Osetijos teritorijos.</w:t>
            </w:r>
          </w:p>
        </w:tc>
        <w:tc>
          <w:tcPr>
            <w:tcW w:w="4394" w:type="dxa"/>
          </w:tcPr>
          <w:p w:rsidR="000612B9" w:rsidRPr="000612B9" w:rsidRDefault="000612B9" w:rsidP="00F125CC">
            <w:pPr>
              <w:spacing w:before="100" w:beforeAutospacing="1" w:after="100" w:afterAutospacing="1"/>
              <w:ind w:firstLine="480"/>
              <w:jc w:val="both"/>
              <w:rPr>
                <w:sz w:val="24"/>
                <w:szCs w:val="24"/>
              </w:rPr>
            </w:pPr>
            <w:r w:rsidRPr="000612B9">
              <w:rPr>
                <w:sz w:val="24"/>
                <w:szCs w:val="24"/>
              </w:rPr>
              <w:t>Pateikti laisvos formos deklaraciją dėl atitikimo nurodytiems reikalavimams</w:t>
            </w:r>
          </w:p>
        </w:tc>
      </w:tr>
    </w:tbl>
    <w:p w:rsidR="00F125CC" w:rsidRPr="00F125CC" w:rsidRDefault="00F125CC" w:rsidP="00F125CC">
      <w:pPr>
        <w:spacing w:before="100" w:beforeAutospacing="1" w:after="100" w:afterAutospacing="1" w:line="240" w:lineRule="auto"/>
        <w:ind w:firstLine="480"/>
        <w:jc w:val="both"/>
        <w:rPr>
          <w:rFonts w:ascii="Times New Roman" w:hAnsi="Times New Roman" w:cs="Times New Roman"/>
          <w:sz w:val="24"/>
          <w:szCs w:val="24"/>
        </w:rPr>
      </w:pPr>
    </w:p>
    <w:p w:rsidR="00F125CC" w:rsidRPr="00F125CC" w:rsidRDefault="00F125CC" w:rsidP="00F125CC">
      <w:pPr>
        <w:spacing w:before="100" w:beforeAutospacing="1" w:after="100" w:afterAutospacing="1" w:line="240" w:lineRule="auto"/>
        <w:ind w:firstLine="480"/>
        <w:jc w:val="both"/>
        <w:rPr>
          <w:rFonts w:ascii="Times New Roman" w:hAnsi="Times New Roman" w:cs="Times New Roman"/>
          <w:b/>
          <w:sz w:val="24"/>
          <w:szCs w:val="24"/>
        </w:rPr>
      </w:pPr>
      <w:r w:rsidRPr="00F125CC">
        <w:rPr>
          <w:rFonts w:ascii="Times New Roman" w:hAnsi="Times New Roman" w:cs="Times New Roman"/>
          <w:b/>
          <w:sz w:val="24"/>
          <w:szCs w:val="24"/>
        </w:rPr>
        <w:t>3.2. Bendrieji kvalifikacijos reikalavimai: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649"/>
        <w:gridCol w:w="4565"/>
      </w:tblGrid>
      <w:tr w:rsidR="00F125CC" w:rsidRPr="00F125CC" w:rsidTr="00F125CC">
        <w:trPr>
          <w:trHeight w:val="70"/>
        </w:trPr>
        <w:tc>
          <w:tcPr>
            <w:tcW w:w="738" w:type="dxa"/>
            <w:tcBorders>
              <w:top w:val="single" w:sz="4" w:space="0" w:color="auto"/>
              <w:left w:val="single" w:sz="4" w:space="0" w:color="auto"/>
              <w:bottom w:val="single" w:sz="4" w:space="0" w:color="auto"/>
              <w:right w:val="single" w:sz="4" w:space="0" w:color="auto"/>
            </w:tcBorders>
          </w:tcPr>
          <w:p w:rsidR="00F125CC" w:rsidRPr="00F125CC" w:rsidRDefault="00F125CC" w:rsidP="00F125CC">
            <w:pPr>
              <w:spacing w:before="100" w:beforeAutospacing="1" w:after="100" w:afterAutospacing="1"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w:t>
            </w:r>
            <w:r w:rsidRPr="00F125CC">
              <w:rPr>
                <w:rFonts w:ascii="Times New Roman" w:hAnsi="Times New Roman" w:cs="Times New Roman"/>
                <w:sz w:val="24"/>
                <w:szCs w:val="24"/>
              </w:rPr>
              <w:t>il.Nr</w:t>
            </w:r>
            <w:proofErr w:type="spellEnd"/>
            <w:r w:rsidRPr="00F125CC">
              <w:rPr>
                <w:rFonts w:ascii="Times New Roman" w:hAnsi="Times New Roman" w:cs="Times New Roman"/>
                <w:sz w:val="24"/>
                <w:szCs w:val="24"/>
              </w:rPr>
              <w:t>.</w:t>
            </w:r>
          </w:p>
        </w:tc>
        <w:tc>
          <w:tcPr>
            <w:tcW w:w="4649" w:type="dxa"/>
            <w:tcBorders>
              <w:top w:val="single" w:sz="4" w:space="0" w:color="auto"/>
              <w:left w:val="single" w:sz="4" w:space="0" w:color="auto"/>
              <w:bottom w:val="single" w:sz="4" w:space="0" w:color="auto"/>
              <w:right w:val="single" w:sz="4" w:space="0" w:color="auto"/>
            </w:tcBorders>
          </w:tcPr>
          <w:p w:rsidR="00F125CC" w:rsidRPr="00F125CC" w:rsidRDefault="00F125CC" w:rsidP="00F125CC">
            <w:pPr>
              <w:spacing w:before="100" w:beforeAutospacing="1" w:after="100" w:afterAutospacing="1" w:line="240" w:lineRule="auto"/>
              <w:ind w:firstLine="480"/>
              <w:jc w:val="both"/>
              <w:rPr>
                <w:rFonts w:ascii="Times New Roman" w:hAnsi="Times New Roman" w:cs="Times New Roman"/>
                <w:sz w:val="24"/>
                <w:szCs w:val="24"/>
              </w:rPr>
            </w:pPr>
            <w:r w:rsidRPr="00F125CC">
              <w:rPr>
                <w:rFonts w:ascii="Times New Roman" w:hAnsi="Times New Roman" w:cs="Times New Roman"/>
                <w:sz w:val="24"/>
                <w:szCs w:val="24"/>
              </w:rPr>
              <w:t>Kvalifikaciniai reikalavimai</w:t>
            </w:r>
          </w:p>
        </w:tc>
        <w:tc>
          <w:tcPr>
            <w:tcW w:w="4565" w:type="dxa"/>
            <w:tcBorders>
              <w:top w:val="single" w:sz="4" w:space="0" w:color="auto"/>
              <w:left w:val="single" w:sz="4" w:space="0" w:color="auto"/>
              <w:bottom w:val="single" w:sz="4" w:space="0" w:color="auto"/>
              <w:right w:val="single" w:sz="4" w:space="0" w:color="auto"/>
            </w:tcBorders>
          </w:tcPr>
          <w:p w:rsidR="00F125CC" w:rsidRPr="00F125CC" w:rsidRDefault="00F125CC" w:rsidP="00F125CC">
            <w:pPr>
              <w:spacing w:before="100" w:beforeAutospacing="1" w:after="100" w:afterAutospacing="1" w:line="240" w:lineRule="auto"/>
              <w:ind w:firstLine="480"/>
              <w:jc w:val="both"/>
              <w:rPr>
                <w:rFonts w:ascii="Times New Roman" w:hAnsi="Times New Roman" w:cs="Times New Roman"/>
                <w:sz w:val="24"/>
                <w:szCs w:val="24"/>
              </w:rPr>
            </w:pPr>
            <w:r w:rsidRPr="00F125CC">
              <w:rPr>
                <w:rFonts w:ascii="Times New Roman" w:hAnsi="Times New Roman" w:cs="Times New Roman"/>
                <w:sz w:val="24"/>
                <w:szCs w:val="24"/>
              </w:rPr>
              <w:t>Kvalifikacinius reikalavimus įrodantys dokumentai</w:t>
            </w:r>
          </w:p>
        </w:tc>
      </w:tr>
      <w:tr w:rsidR="00F125CC" w:rsidRPr="00F125CC" w:rsidTr="00F125CC">
        <w:trPr>
          <w:trHeight w:val="1197"/>
        </w:trPr>
        <w:tc>
          <w:tcPr>
            <w:tcW w:w="738" w:type="dxa"/>
            <w:tcBorders>
              <w:top w:val="single" w:sz="4" w:space="0" w:color="auto"/>
              <w:left w:val="single" w:sz="4" w:space="0" w:color="auto"/>
              <w:bottom w:val="single" w:sz="4" w:space="0" w:color="auto"/>
              <w:right w:val="single" w:sz="4" w:space="0" w:color="auto"/>
            </w:tcBorders>
          </w:tcPr>
          <w:p w:rsidR="00F125CC" w:rsidRPr="00F125CC" w:rsidRDefault="00F125CC" w:rsidP="00F125C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3.2.1.</w:t>
            </w:r>
          </w:p>
        </w:tc>
        <w:tc>
          <w:tcPr>
            <w:tcW w:w="4649" w:type="dxa"/>
            <w:tcBorders>
              <w:top w:val="single" w:sz="4" w:space="0" w:color="auto"/>
              <w:left w:val="single" w:sz="4" w:space="0" w:color="auto"/>
              <w:bottom w:val="single" w:sz="4" w:space="0" w:color="auto"/>
              <w:right w:val="single" w:sz="4" w:space="0" w:color="auto"/>
            </w:tcBorders>
          </w:tcPr>
          <w:p w:rsidR="00F125CC" w:rsidRPr="00826DBC" w:rsidRDefault="00826DBC" w:rsidP="00A1140D">
            <w:pPr>
              <w:spacing w:before="100" w:beforeAutospacing="1" w:after="100" w:afterAutospacing="1" w:line="240" w:lineRule="auto"/>
              <w:ind w:firstLine="480"/>
              <w:jc w:val="both"/>
              <w:rPr>
                <w:rFonts w:ascii="Times New Roman" w:hAnsi="Times New Roman" w:cs="Times New Roman"/>
                <w:sz w:val="24"/>
                <w:szCs w:val="24"/>
              </w:rPr>
            </w:pPr>
            <w:r w:rsidRPr="00826DBC">
              <w:rPr>
                <w:rFonts w:ascii="Times New Roman" w:hAnsi="Times New Roman" w:cs="Times New Roman"/>
                <w:sz w:val="24"/>
                <w:szCs w:val="24"/>
              </w:rPr>
              <w:t>Teikėjas turi teisę verstis pirkimo suta</w:t>
            </w:r>
            <w:r w:rsidR="00A1140D">
              <w:rPr>
                <w:rFonts w:ascii="Times New Roman" w:hAnsi="Times New Roman" w:cs="Times New Roman"/>
                <w:sz w:val="24"/>
                <w:szCs w:val="24"/>
              </w:rPr>
              <w:t>rčiai vykdyti reikalinga veikla.</w:t>
            </w:r>
          </w:p>
        </w:tc>
        <w:tc>
          <w:tcPr>
            <w:tcW w:w="4565" w:type="dxa"/>
            <w:tcBorders>
              <w:top w:val="single" w:sz="4" w:space="0" w:color="auto"/>
              <w:left w:val="single" w:sz="4" w:space="0" w:color="auto"/>
              <w:bottom w:val="single" w:sz="4" w:space="0" w:color="auto"/>
              <w:right w:val="single" w:sz="4" w:space="0" w:color="auto"/>
            </w:tcBorders>
          </w:tcPr>
          <w:p w:rsidR="00B103C8" w:rsidRPr="00B103C8" w:rsidRDefault="00B103C8" w:rsidP="00B103C8">
            <w:pPr>
              <w:pStyle w:val="ListParagraph"/>
              <w:numPr>
                <w:ilvl w:val="0"/>
                <w:numId w:val="9"/>
              </w:numPr>
              <w:ind w:left="0" w:firstLine="360"/>
              <w:jc w:val="both"/>
              <w:rPr>
                <w:rFonts w:cstheme="minorBidi"/>
                <w:szCs w:val="24"/>
              </w:rPr>
            </w:pPr>
            <w:r w:rsidRPr="00B103C8">
              <w:rPr>
                <w:szCs w:val="24"/>
              </w:rPr>
              <w:t xml:space="preserve">Valstybės įmonės Registrų centro išduotą Lietuvos Respublikos juridinių asmenų registro išplėstinio išrašo kopiją (pateikiama skaitmeninė dokumento kopija) ar kitus dokumentus, patvirtinančius teikėjo teisę verstis su pirkimo objektu susijusia veikla arba atitinkamos užsienio šalies institucijos (profesinių ar veiklos tvarkytojų, valstybės įgaliotų institucijų pažymos, kaip yra nustatyta toje valstybėje, kurioje teikėjas registruotas) išduotas dokumentas (pateikiama skaitmeninė dokumento kopija) </w:t>
            </w:r>
            <w:r w:rsidRPr="00B103C8">
              <w:rPr>
                <w:szCs w:val="24"/>
              </w:rPr>
              <w:lastRenderedPageBreak/>
              <w:t>ar priesaikos deklaraciją, liudijančią teikėjo teisę verstis atitinkama veikla.</w:t>
            </w:r>
          </w:p>
          <w:p w:rsidR="00B103C8" w:rsidRPr="00B103C8" w:rsidRDefault="00B103C8" w:rsidP="00B103C8">
            <w:pPr>
              <w:pStyle w:val="ListParagraph"/>
              <w:numPr>
                <w:ilvl w:val="0"/>
                <w:numId w:val="9"/>
              </w:numPr>
              <w:ind w:left="-78" w:firstLine="438"/>
              <w:jc w:val="both"/>
              <w:rPr>
                <w:rFonts w:cstheme="minorBidi"/>
                <w:szCs w:val="24"/>
              </w:rPr>
            </w:pPr>
            <w:r w:rsidRPr="006F60E2">
              <w:rPr>
                <w:szCs w:val="24"/>
              </w:rPr>
              <w:t>Pateikiama LR Valstybinės energetikos inspekcijos prie Ūkio ministerijos ar kitos užsienio šalies institucijos įmonei išduoto galiojančio atestato, leidžiančio atlikti elektros įrenginių įrengimo paslaugas. Vadovaujantis Lietuvos Respublikos energetikos įstatymo 22 straipsniu, paslaugų teikėjas turi turėti teisę verstis elektros įrenginių įrengimo veikla ir turėti Energetikos ministro 2010 m. spalio 4 d. įsakymu Nr. 1-274 nustatyta tvarka išduotą veiklos atestatą, atitikti visus šiuo įstatymu nustatytus kriterijus, o darbuotojai nustatyta tvarka yra atestuoti</w:t>
            </w:r>
          </w:p>
          <w:p w:rsidR="00B103C8" w:rsidRPr="00B103C8" w:rsidRDefault="00B103C8" w:rsidP="00B103C8">
            <w:pPr>
              <w:pStyle w:val="ListParagraph"/>
              <w:jc w:val="both"/>
              <w:rPr>
                <w:rFonts w:cstheme="minorBidi"/>
                <w:szCs w:val="24"/>
              </w:rPr>
            </w:pPr>
          </w:p>
          <w:p w:rsidR="00F125CC" w:rsidRPr="00F125CC" w:rsidRDefault="00826DBC" w:rsidP="00826DBC">
            <w:pPr>
              <w:spacing w:before="100" w:beforeAutospacing="1" w:after="100" w:afterAutospacing="1" w:line="240" w:lineRule="auto"/>
              <w:ind w:firstLine="480"/>
              <w:jc w:val="both"/>
              <w:rPr>
                <w:rFonts w:ascii="Times New Roman" w:hAnsi="Times New Roman" w:cs="Times New Roman"/>
                <w:sz w:val="24"/>
                <w:szCs w:val="24"/>
              </w:rPr>
            </w:pPr>
            <w:r w:rsidRPr="00661B61">
              <w:rPr>
                <w:i/>
                <w:sz w:val="24"/>
                <w:szCs w:val="24"/>
              </w:rPr>
              <w:t>Pateikiami skenuoti dokumentai elektroninėje formoje.</w:t>
            </w:r>
          </w:p>
        </w:tc>
      </w:tr>
      <w:tr w:rsidR="00A1140D" w:rsidRPr="00F125CC" w:rsidTr="00F125CC">
        <w:trPr>
          <w:trHeight w:val="1197"/>
        </w:trPr>
        <w:tc>
          <w:tcPr>
            <w:tcW w:w="738" w:type="dxa"/>
            <w:tcBorders>
              <w:top w:val="single" w:sz="4" w:space="0" w:color="auto"/>
              <w:left w:val="single" w:sz="4" w:space="0" w:color="auto"/>
              <w:bottom w:val="single" w:sz="4" w:space="0" w:color="auto"/>
              <w:right w:val="single" w:sz="4" w:space="0" w:color="auto"/>
            </w:tcBorders>
          </w:tcPr>
          <w:p w:rsidR="00A1140D" w:rsidRDefault="00A1140D" w:rsidP="00F125C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3.2.2</w:t>
            </w:r>
          </w:p>
        </w:tc>
        <w:tc>
          <w:tcPr>
            <w:tcW w:w="4649" w:type="dxa"/>
            <w:tcBorders>
              <w:top w:val="single" w:sz="4" w:space="0" w:color="auto"/>
              <w:left w:val="single" w:sz="4" w:space="0" w:color="auto"/>
              <w:bottom w:val="single" w:sz="4" w:space="0" w:color="auto"/>
              <w:right w:val="single" w:sz="4" w:space="0" w:color="auto"/>
            </w:tcBorders>
          </w:tcPr>
          <w:p w:rsidR="00A1140D" w:rsidRPr="00826DBC" w:rsidRDefault="008072F8" w:rsidP="00A1140D">
            <w:pPr>
              <w:spacing w:before="100" w:beforeAutospacing="1" w:after="100" w:afterAutospacing="1" w:line="240" w:lineRule="auto"/>
              <w:ind w:firstLine="480"/>
              <w:jc w:val="both"/>
              <w:rPr>
                <w:rFonts w:ascii="Times New Roman" w:hAnsi="Times New Roman" w:cs="Times New Roman"/>
                <w:sz w:val="24"/>
                <w:szCs w:val="24"/>
              </w:rPr>
            </w:pPr>
            <w:r>
              <w:rPr>
                <w:rFonts w:ascii="Times New Roman" w:hAnsi="Times New Roman" w:cs="Times New Roman"/>
                <w:sz w:val="24"/>
                <w:szCs w:val="24"/>
              </w:rPr>
              <w:t>Kiti reikalavimai</w:t>
            </w:r>
          </w:p>
        </w:tc>
        <w:tc>
          <w:tcPr>
            <w:tcW w:w="4565" w:type="dxa"/>
            <w:tcBorders>
              <w:top w:val="single" w:sz="4" w:space="0" w:color="auto"/>
              <w:left w:val="single" w:sz="4" w:space="0" w:color="auto"/>
              <w:bottom w:val="single" w:sz="4" w:space="0" w:color="auto"/>
              <w:right w:val="single" w:sz="4" w:space="0" w:color="auto"/>
            </w:tcBorders>
          </w:tcPr>
          <w:p w:rsidR="00A1140D" w:rsidRPr="00A1140D" w:rsidRDefault="00E55930" w:rsidP="007A652A">
            <w:pPr>
              <w:spacing w:after="0"/>
              <w:rPr>
                <w:rFonts w:ascii="Times New Roman" w:hAnsi="Times New Roman" w:cs="Times New Roman"/>
                <w:sz w:val="24"/>
                <w:szCs w:val="24"/>
              </w:rPr>
            </w:pPr>
            <w:r w:rsidRPr="00ED09AF">
              <w:rPr>
                <w:rFonts w:ascii="Times New Roman" w:hAnsi="Times New Roman"/>
                <w:sz w:val="24"/>
                <w:szCs w:val="24"/>
              </w:rPr>
              <w:t xml:space="preserve">Paslaugos tiekėjas atlikdamas Paslaugą privalo taikyti aplinkos apsaugos vadybos sistemos reikalavimus pagal standartą </w:t>
            </w:r>
            <w:r w:rsidR="007A652A">
              <w:rPr>
                <w:rFonts w:ascii="Times New Roman" w:hAnsi="Times New Roman"/>
                <w:sz w:val="24"/>
                <w:szCs w:val="24"/>
              </w:rPr>
              <w:t>(</w:t>
            </w:r>
            <w:r w:rsidR="007A652A">
              <w:rPr>
                <w:rFonts w:ascii="Times New Roman" w:hAnsi="Times New Roman" w:cs="Times New Roman"/>
                <w:sz w:val="24"/>
                <w:szCs w:val="24"/>
              </w:rPr>
              <w:t>susijusį</w:t>
            </w:r>
            <w:r w:rsidR="007A652A" w:rsidRPr="00AB3E38">
              <w:rPr>
                <w:rFonts w:ascii="Times New Roman" w:hAnsi="Times New Roman" w:cs="Times New Roman"/>
                <w:sz w:val="24"/>
                <w:szCs w:val="24"/>
              </w:rPr>
              <w:t xml:space="preserve"> su elektros įrenginių ir elektros prietaisų montavim</w:t>
            </w:r>
            <w:r w:rsidR="007A652A">
              <w:rPr>
                <w:rFonts w:ascii="Times New Roman" w:hAnsi="Times New Roman"/>
                <w:sz w:val="24"/>
                <w:szCs w:val="24"/>
              </w:rPr>
              <w:t>u)</w:t>
            </w:r>
            <w:r w:rsidR="007A652A" w:rsidRPr="00ED09AF">
              <w:rPr>
                <w:rFonts w:ascii="Times New Roman" w:hAnsi="Times New Roman"/>
                <w:sz w:val="24"/>
                <w:szCs w:val="24"/>
              </w:rPr>
              <w:t xml:space="preserve"> </w:t>
            </w:r>
            <w:r w:rsidRPr="00ED09AF">
              <w:rPr>
                <w:rFonts w:ascii="Times New Roman" w:hAnsi="Times New Roman"/>
                <w:sz w:val="24"/>
                <w:szCs w:val="24"/>
              </w:rPr>
              <w:t>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w:t>
            </w:r>
            <w:r>
              <w:rPr>
                <w:rFonts w:ascii="Times New Roman" w:hAnsi="Times New Roman"/>
                <w:sz w:val="24"/>
                <w:szCs w:val="24"/>
              </w:rPr>
              <w:t>.</w:t>
            </w:r>
          </w:p>
        </w:tc>
      </w:tr>
    </w:tbl>
    <w:p w:rsidR="00BA3395" w:rsidRDefault="00366957" w:rsidP="00EF0DDC">
      <w:pPr>
        <w:spacing w:before="100" w:beforeAutospacing="1" w:after="100" w:afterAutospacing="1" w:line="240" w:lineRule="auto"/>
        <w:ind w:firstLine="480"/>
        <w:jc w:val="both"/>
        <w:rPr>
          <w:rFonts w:ascii="Times New Roman" w:hAnsi="Times New Roman" w:cs="Times New Roman"/>
          <w:sz w:val="24"/>
          <w:szCs w:val="24"/>
        </w:rPr>
      </w:pPr>
      <w:r w:rsidRPr="00366957">
        <w:rPr>
          <w:rFonts w:ascii="Times New Roman" w:hAnsi="Times New Roman" w:cs="Times New Roman"/>
          <w:sz w:val="24"/>
          <w:szCs w:val="24"/>
        </w:rPr>
        <w:t xml:space="preserve">3.3. </w:t>
      </w:r>
      <w:r w:rsidRPr="007A652A">
        <w:rPr>
          <w:rFonts w:ascii="Times New Roman" w:hAnsi="Times New Roman" w:cs="Times New Roman"/>
          <w:b/>
          <w:sz w:val="24"/>
          <w:szCs w:val="24"/>
        </w:rPr>
        <w:t>Teikėjas turi pateikti</w:t>
      </w:r>
      <w:r w:rsidRPr="00366957">
        <w:rPr>
          <w:rFonts w:ascii="Times New Roman" w:hAnsi="Times New Roman" w:cs="Times New Roman"/>
          <w:sz w:val="24"/>
          <w:szCs w:val="24"/>
        </w:rPr>
        <w:t xml:space="preserve"> </w:t>
      </w:r>
      <w:r w:rsidRPr="00366957">
        <w:rPr>
          <w:rFonts w:ascii="Times New Roman" w:hAnsi="Times New Roman" w:cs="Times New Roman"/>
          <w:b/>
          <w:sz w:val="24"/>
          <w:szCs w:val="24"/>
        </w:rPr>
        <w:t>laisvos formos deklaraciją</w:t>
      </w:r>
      <w:r w:rsidRPr="00366957">
        <w:rPr>
          <w:rFonts w:ascii="Times New Roman" w:hAnsi="Times New Roman" w:cs="Times New Roman"/>
          <w:sz w:val="24"/>
          <w:szCs w:val="24"/>
        </w:rPr>
        <w:t xml:space="preserve"> </w:t>
      </w:r>
      <w:r w:rsidRPr="007A652A">
        <w:rPr>
          <w:rFonts w:ascii="Times New Roman" w:hAnsi="Times New Roman" w:cs="Times New Roman"/>
          <w:b/>
          <w:sz w:val="24"/>
          <w:szCs w:val="24"/>
        </w:rPr>
        <w:t>dėl atitikties keliamiems Reikalavimams teikėjui</w:t>
      </w:r>
      <w:r w:rsidRPr="00366957">
        <w:rPr>
          <w:rFonts w:ascii="Times New Roman" w:hAnsi="Times New Roman" w:cs="Times New Roman"/>
          <w:sz w:val="24"/>
          <w:szCs w:val="24"/>
        </w:rPr>
        <w:t>. Perkančioji organizacija atitiktį kvalifikacijos reikalavimams patvirtinančių dokumentų reikalaus tik iš to dalyvio, kurio pasiūlymas, sudarius pasiūlymų eilę bus pripažintas galimu laimėtoju. Šie dokumentai turės būti pateikti per 3 darbo dienas nuo perkančiosios organizacijos atskiro pranešimo, pateikto CVP IS susirašinėjimo priemonėmis, išsiuntimo dienos (teikėjas CVP IS susirašinėjimo priemonėmis turės pateikti prašomų dokumentų skaitmenines kopijas elektroninėje formoje. Perkančioji organizacija pasilieka teisę paprašyti pateiktų skaitmeninių dokumentų kopijų originalų).</w:t>
      </w:r>
    </w:p>
    <w:p w:rsidR="008044B7" w:rsidRPr="00366957" w:rsidRDefault="008044B7" w:rsidP="00EF0DDC">
      <w:pPr>
        <w:spacing w:before="100" w:beforeAutospacing="1" w:after="100" w:afterAutospacing="1" w:line="240" w:lineRule="auto"/>
        <w:ind w:firstLine="480"/>
        <w:jc w:val="both"/>
        <w:rPr>
          <w:rFonts w:ascii="Times New Roman" w:hAnsi="Times New Roman" w:cs="Times New Roman"/>
          <w:b/>
          <w:sz w:val="24"/>
          <w:szCs w:val="24"/>
        </w:rPr>
      </w:pPr>
    </w:p>
    <w:p w:rsidR="00EF0DDC" w:rsidRPr="00EF0DDC" w:rsidRDefault="00EF0DDC" w:rsidP="00EF0DDC">
      <w:pPr>
        <w:spacing w:before="100" w:beforeAutospacing="1" w:after="100" w:afterAutospacing="1" w:line="240" w:lineRule="auto"/>
        <w:ind w:firstLine="480"/>
        <w:jc w:val="both"/>
        <w:rPr>
          <w:rFonts w:ascii="Times New Roman" w:hAnsi="Times New Roman" w:cs="Times New Roman"/>
          <w:b/>
          <w:sz w:val="24"/>
          <w:szCs w:val="24"/>
        </w:rPr>
      </w:pPr>
      <w:r w:rsidRPr="00EF0DDC">
        <w:rPr>
          <w:rFonts w:ascii="Times New Roman" w:hAnsi="Times New Roman" w:cs="Times New Roman"/>
          <w:b/>
          <w:sz w:val="24"/>
          <w:szCs w:val="24"/>
        </w:rPr>
        <w:t>4. ŪKIO SUBJEKTŲ GRUPĖS DALYVAVIMAS</w:t>
      </w:r>
      <w:r>
        <w:rPr>
          <w:rFonts w:ascii="Times New Roman" w:hAnsi="Times New Roman" w:cs="Times New Roman"/>
          <w:b/>
          <w:sz w:val="24"/>
          <w:szCs w:val="24"/>
        </w:rPr>
        <w:t xml:space="preserve"> PIRKIMO PROCEDŪROSE</w:t>
      </w:r>
    </w:p>
    <w:p w:rsidR="00EF0DDC" w:rsidRPr="00EF0DDC" w:rsidRDefault="00EF0DDC" w:rsidP="00EF0DDC">
      <w:pPr>
        <w:spacing w:before="100" w:beforeAutospacing="1" w:after="100" w:afterAutospacing="1" w:line="240" w:lineRule="auto"/>
        <w:ind w:firstLine="480"/>
        <w:jc w:val="both"/>
        <w:rPr>
          <w:rFonts w:ascii="Times New Roman" w:hAnsi="Times New Roman" w:cs="Times New Roman"/>
          <w:sz w:val="24"/>
          <w:szCs w:val="24"/>
        </w:rPr>
      </w:pPr>
      <w:r w:rsidRPr="00EF0DDC">
        <w:rPr>
          <w:rFonts w:ascii="Times New Roman" w:hAnsi="Times New Roman" w:cs="Times New Roman"/>
          <w:sz w:val="24"/>
          <w:szCs w:val="24"/>
        </w:rPr>
        <w:lastRenderedPageBreak/>
        <w:t>4.1.</w:t>
      </w:r>
      <w:r w:rsidRPr="00EF0DDC">
        <w:rPr>
          <w:rFonts w:ascii="Times New Roman" w:hAnsi="Times New Roman" w:cs="Times New Roman"/>
          <w:sz w:val="24"/>
          <w:szCs w:val="24"/>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EF0DDC" w:rsidRPr="00EF0DDC" w:rsidRDefault="00EF0DDC" w:rsidP="00EF0DDC">
      <w:pPr>
        <w:spacing w:before="100" w:beforeAutospacing="1" w:after="100" w:afterAutospacing="1" w:line="240" w:lineRule="auto"/>
        <w:ind w:firstLine="480"/>
        <w:jc w:val="both"/>
        <w:rPr>
          <w:rFonts w:ascii="Times New Roman" w:hAnsi="Times New Roman" w:cs="Times New Roman"/>
          <w:sz w:val="24"/>
          <w:szCs w:val="24"/>
        </w:rPr>
      </w:pPr>
      <w:r w:rsidRPr="00EF0DDC">
        <w:rPr>
          <w:rFonts w:ascii="Times New Roman" w:hAnsi="Times New Roman" w:cs="Times New Roman"/>
          <w:sz w:val="24"/>
          <w:szCs w:val="24"/>
        </w:rPr>
        <w:t>4.2.</w:t>
      </w:r>
      <w:r w:rsidRPr="00EF0DDC">
        <w:rPr>
          <w:rFonts w:ascii="Times New Roman" w:hAnsi="Times New Roman" w:cs="Times New Roman"/>
          <w:sz w:val="24"/>
          <w:szCs w:val="24"/>
        </w:rPr>
        <w:tab/>
        <w:t>Perkančioji organizacija nereikalauja, kad ūkio subjektų grupės pateiktą pasiūlymą pripažinus geriausiu ir perkančiajai organizacijai pasiūlius sudaryti pirkimo sutartį, ši ūkio subjektų grupė įgautų tam tikrą teisinę formą.</w:t>
      </w:r>
    </w:p>
    <w:p w:rsidR="00A551F5" w:rsidRPr="009527DE" w:rsidRDefault="00EF0DDC" w:rsidP="00EF0DDC">
      <w:pPr>
        <w:spacing w:before="100" w:beforeAutospacing="1" w:after="100" w:afterAutospacing="1" w:line="240" w:lineRule="auto"/>
        <w:ind w:firstLine="480"/>
        <w:jc w:val="both"/>
        <w:rPr>
          <w:rFonts w:ascii="Times New Roman" w:eastAsia="Times New Roman" w:hAnsi="Times New Roman" w:cs="Times New Roman"/>
          <w:snapToGrid w:val="0"/>
          <w:color w:val="000000"/>
          <w:sz w:val="24"/>
          <w:szCs w:val="24"/>
          <w:lang w:eastAsia="en-US"/>
        </w:rPr>
      </w:pPr>
      <w:r w:rsidRPr="00EF0DDC">
        <w:rPr>
          <w:rFonts w:ascii="Times New Roman" w:hAnsi="Times New Roman" w:cs="Times New Roman"/>
          <w:sz w:val="24"/>
          <w:szCs w:val="24"/>
        </w:rPr>
        <w:t>4.3.</w:t>
      </w:r>
      <w:r w:rsidRPr="00EF0DDC">
        <w:rPr>
          <w:rFonts w:ascii="Times New Roman" w:hAnsi="Times New Roman" w:cs="Times New Roman"/>
          <w:sz w:val="24"/>
          <w:szCs w:val="24"/>
        </w:rPr>
        <w:tab/>
        <w:t>Jungtinės veiklos sutartyje neturi būti jokios informacijos, leidžia</w:t>
      </w:r>
      <w:r w:rsidR="007A652A">
        <w:rPr>
          <w:rFonts w:ascii="Times New Roman" w:hAnsi="Times New Roman" w:cs="Times New Roman"/>
          <w:sz w:val="24"/>
          <w:szCs w:val="24"/>
        </w:rPr>
        <w:t xml:space="preserve">nčios nustatyti pasiūlymo kainą </w:t>
      </w:r>
      <w:r w:rsidR="00A551F5" w:rsidRPr="009527DE">
        <w:rPr>
          <w:rFonts w:ascii="Times New Roman" w:eastAsia="Times New Roman" w:hAnsi="Times New Roman" w:cs="Times New Roman"/>
          <w:snapToGrid w:val="0"/>
          <w:color w:val="000000"/>
          <w:sz w:val="24"/>
          <w:szCs w:val="24"/>
          <w:lang w:eastAsia="en-US"/>
        </w:rPr>
        <w:t>gali įrodyti bet kokiomis teisėtomis priemonėmis.</w:t>
      </w:r>
    </w:p>
    <w:p w:rsidR="00A551F5" w:rsidRDefault="00A551F5" w:rsidP="00A551F5">
      <w:pPr>
        <w:pStyle w:val="NormalWeb"/>
        <w:jc w:val="both"/>
        <w:rPr>
          <w:rFonts w:eastAsia="Times New Roman"/>
        </w:rPr>
      </w:pPr>
    </w:p>
    <w:p w:rsidR="00A551F5" w:rsidRDefault="00EF0DDC" w:rsidP="00A551F5">
      <w:pPr>
        <w:pStyle w:val="NormalWeb"/>
        <w:jc w:val="center"/>
        <w:rPr>
          <w:b/>
          <w:bCs/>
        </w:rPr>
      </w:pPr>
      <w:r>
        <w:rPr>
          <w:b/>
          <w:bCs/>
        </w:rPr>
        <w:t>5.</w:t>
      </w:r>
      <w:r w:rsidR="00A551F5">
        <w:rPr>
          <w:b/>
          <w:bCs/>
        </w:rPr>
        <w:t xml:space="preserve"> PIRKIMO DOKUMENTŲ PAAIŠKINIMAI IR PATIKSLINIMAI</w:t>
      </w:r>
    </w:p>
    <w:p w:rsidR="00A551F5" w:rsidRDefault="00EF0DDC" w:rsidP="00A551F5">
      <w:pPr>
        <w:pStyle w:val="NormalWeb"/>
        <w:ind w:firstLine="480"/>
        <w:jc w:val="both"/>
      </w:pPr>
      <w:r>
        <w:t>5</w:t>
      </w:r>
      <w:r w:rsidR="00A551F5">
        <w:t xml:space="preserve">.1. Tiekėjas gali prašyti, kad perkančioji organizacija paaiškintų pirkimo dokumentus, taip pat teikti pasiūlymus dėl pirkimo dokumentų patikslinimų. Teikti pasiūlymus dėl pirkimo dokumentų patikslinimų ir kreiptis </w:t>
      </w:r>
      <w:r w:rsidR="00A551F5" w:rsidRPr="00A30961">
        <w:rPr>
          <w:u w:val="single"/>
        </w:rPr>
        <w:t>dėl pirkimo dokumentų paaiškinimo į perkančiąją organizaciją galima ne vėliau kaip likus 2 darbo dienoms iki pasiūlymų pateikimo termino</w:t>
      </w:r>
      <w:r w:rsidR="00A551F5">
        <w:t xml:space="preserve"> pabaigos. Pirkimo dokumentų paaiškinimai ir patikslinimai gali būti teikiami ir perkančiosios organizacijos iniciatyva.</w:t>
      </w:r>
    </w:p>
    <w:p w:rsidR="00A551F5" w:rsidRDefault="00EF0DDC" w:rsidP="00A551F5">
      <w:pPr>
        <w:pStyle w:val="NormalWeb"/>
        <w:ind w:firstLine="480"/>
        <w:jc w:val="both"/>
      </w:pPr>
      <w:r>
        <w:t>5</w:t>
      </w:r>
      <w:r w:rsidR="00A551F5">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w:t>
      </w:r>
      <w:r w:rsidR="00A551F5" w:rsidRPr="00A30961">
        <w:rPr>
          <w:u w:val="single"/>
        </w:rPr>
        <w:t>Paaiškinimai ir patikslinimai pateikiami likus ne mažiau kaip 1 darbo dienai iki pasiūlymų pateikimo termino</w:t>
      </w:r>
      <w:r w:rsidR="00A551F5">
        <w:t xml:space="preserve"> pabaigos. Jei perkančioji organizacija paaiškinimų ar patikslinimų nepateikia iki nurodyto termino, pasiūlymų pateikimo terminas nukeliamas ne trumpesniam laikui nei tas, kiek vėluojama juos pateikti.</w:t>
      </w:r>
    </w:p>
    <w:p w:rsidR="00A551F5" w:rsidRDefault="00EF0DDC" w:rsidP="00A551F5">
      <w:pPr>
        <w:pStyle w:val="NormalWeb"/>
        <w:ind w:firstLine="480"/>
        <w:jc w:val="both"/>
      </w:pPr>
      <w:r>
        <w:t>5</w:t>
      </w:r>
      <w:r w:rsidR="00A551F5">
        <w:t>.3. Perkančioji organizacija, paaiškindama ar patikslindama pirkimo dokumentus, užtikrina tiekėjų anonimiškumą, t. y. užtikrina, kad tiekėjai nesužinotų kitų tiekėjų, ketinančių dalyvauti pirkimo procedūrose, pavadinimų ir kitų rekvizitų.</w:t>
      </w:r>
    </w:p>
    <w:p w:rsidR="00A551F5" w:rsidRDefault="00EF0DDC" w:rsidP="00A551F5">
      <w:pPr>
        <w:pStyle w:val="NormalWeb"/>
        <w:ind w:firstLine="480"/>
        <w:jc w:val="both"/>
      </w:pPr>
      <w:r>
        <w:t>5</w:t>
      </w:r>
      <w:r w:rsidR="00A551F5">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A551F5" w:rsidRPr="00DE22FF" w:rsidRDefault="00EF0DDC" w:rsidP="00A551F5">
      <w:pPr>
        <w:pStyle w:val="NormalWeb"/>
        <w:ind w:firstLine="480"/>
        <w:jc w:val="both"/>
      </w:pPr>
      <w:r>
        <w:t>5</w:t>
      </w:r>
      <w:r w:rsidR="00A551F5">
        <w:t>.5. Perkančioji organizacija nerengs susitikimo su tiekėjais dėl pirkimo dokumentų.</w:t>
      </w:r>
    </w:p>
    <w:p w:rsidR="00A551F5" w:rsidRDefault="00EF0DDC" w:rsidP="00A551F5">
      <w:pPr>
        <w:pStyle w:val="NormalWeb"/>
        <w:jc w:val="center"/>
        <w:rPr>
          <w:b/>
          <w:bCs/>
        </w:rPr>
      </w:pPr>
      <w:r>
        <w:rPr>
          <w:b/>
          <w:bCs/>
        </w:rPr>
        <w:lastRenderedPageBreak/>
        <w:t>6</w:t>
      </w:r>
      <w:r w:rsidR="00A551F5">
        <w:rPr>
          <w:b/>
          <w:bCs/>
        </w:rPr>
        <w:t>. PASIŪLYMŲ RENGIMAS IR TEIKIMAS</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Pr="00A30961">
        <w:rPr>
          <w:rFonts w:ascii="Times New Roman" w:hAnsi="Times New Roman" w:cs="Times New Roman"/>
          <w:sz w:val="24"/>
          <w:szCs w:val="24"/>
        </w:rPr>
        <w:t>.1. Pateikdamas pasiūlymą, tiekėjas sutinka su šiomis pirkimo sąlygomis ir patvirtina, kad jo pasiūlyme pateikta informacija yra teisinga ir apima viską, ko reikia tinkamam pirkimo sutarties įvykdymui.</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Pr="00A30961">
        <w:rPr>
          <w:rFonts w:ascii="Times New Roman" w:hAnsi="Times New Roman" w:cs="Times New Roman"/>
          <w:sz w:val="24"/>
          <w:szCs w:val="24"/>
        </w:rPr>
        <w:t>.2.</w:t>
      </w:r>
      <w:r w:rsidRPr="00A30961">
        <w:rPr>
          <w:rFonts w:ascii="Times New Roman" w:hAnsi="Times New Roman" w:cs="Times New Roman"/>
          <w:sz w:val="24"/>
          <w:szCs w:val="24"/>
        </w:rPr>
        <w:tab/>
        <w:t xml:space="preserve"> Pasiūlymas turi būti pateikiamas tik elektroninėmis priemonėmis, naudojant CVP IS, pasiekiamą adresu https://pirkimai.eviesiejipirkimai.lt. Pasiūlymai, pateikti popierinėje formoje arba ne perkančiosios organizacijos nurodytomis elektroninėmis priemonėmis, bus atmesti kaip neatitinkantys pirkimo dokumentų reikalavimų.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30961">
        <w:rPr>
          <w:rFonts w:ascii="Times New Roman" w:hAnsi="Times New Roman" w:cs="Times New Roman"/>
          <w:sz w:val="24"/>
          <w:szCs w:val="24"/>
        </w:rPr>
        <w:t>pdf</w:t>
      </w:r>
      <w:proofErr w:type="spellEnd"/>
      <w:r w:rsidRPr="00A30961">
        <w:rPr>
          <w:rFonts w:ascii="Times New Roman" w:hAnsi="Times New Roman" w:cs="Times New Roman"/>
          <w:sz w:val="24"/>
          <w:szCs w:val="24"/>
        </w:rPr>
        <w:t xml:space="preserve">, </w:t>
      </w:r>
      <w:proofErr w:type="spellStart"/>
      <w:r w:rsidRPr="00A30961">
        <w:rPr>
          <w:rFonts w:ascii="Times New Roman" w:hAnsi="Times New Roman" w:cs="Times New Roman"/>
          <w:sz w:val="24"/>
          <w:szCs w:val="24"/>
        </w:rPr>
        <w:t>doc</w:t>
      </w:r>
      <w:proofErr w:type="spellEnd"/>
      <w:r w:rsidRPr="00A30961">
        <w:rPr>
          <w:rFonts w:ascii="Times New Roman" w:hAnsi="Times New Roman" w:cs="Times New Roman"/>
          <w:sz w:val="24"/>
          <w:szCs w:val="24"/>
        </w:rPr>
        <w:t xml:space="preserve"> ir kt.). Pateikiant atitinkamų dokumentų skaitmenines kopijas deklaruojama, kad kopijos yra tikros. Perkančioji organizacija pasilieka sau teisę prašyti dokumentų originalų.</w:t>
      </w:r>
    </w:p>
    <w:p w:rsidR="00A551F5"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Pr="00A30961">
        <w:rPr>
          <w:rFonts w:ascii="Times New Roman" w:hAnsi="Times New Roman" w:cs="Times New Roman"/>
          <w:sz w:val="24"/>
          <w:szCs w:val="24"/>
        </w:rPr>
        <w:t>.3.</w:t>
      </w:r>
      <w:r w:rsidRPr="00A30961">
        <w:rPr>
          <w:rFonts w:ascii="Times New Roman" w:hAnsi="Times New Roman" w:cs="Times New Roman"/>
          <w:sz w:val="24"/>
          <w:szCs w:val="24"/>
        </w:rPr>
        <w:tab/>
        <w:t>Tiekėjo pasiūlymas bei kita korespondencija pateikiama lietuvių kalba. Jei atitinkami dokumentai yra išduoti kita kalba, turi būti pateiktas tinkamai patvirtintas vertimas į lietuvių kalbą (pateikiamos skaitmeninės dokumento kopijos elektronine forma). Tinkamai patvirtintu bus laikomas vertimas, patvirtintas vertėjo parašu ir vertimo biuro antspaudu, o tuo atveju, jei vertimą atliko tiekėjo vertėjas, – vertėjo parašu ir įmonės antspaudu.</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sidRPr="00A30961">
        <w:rPr>
          <w:rFonts w:ascii="Times New Roman" w:hAnsi="Times New Roman" w:cs="Times New Roman"/>
          <w:sz w:val="24"/>
          <w:szCs w:val="24"/>
        </w:rPr>
        <w:t>.4.</w:t>
      </w:r>
      <w:r w:rsidRPr="00A30961">
        <w:rPr>
          <w:rFonts w:ascii="Times New Roman" w:hAnsi="Times New Roman" w:cs="Times New Roman"/>
          <w:sz w:val="24"/>
          <w:szCs w:val="24"/>
        </w:rPr>
        <w:tab/>
        <w:t xml:space="preserve"> Pasiūlymą sudaro tiekėjo pateiktų CVP IS priemonėmis duomenų visuma, susidedanti iš:</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Pr="00A30961">
        <w:rPr>
          <w:rFonts w:ascii="Times New Roman" w:hAnsi="Times New Roman" w:cs="Times New Roman"/>
          <w:sz w:val="24"/>
          <w:szCs w:val="24"/>
        </w:rPr>
        <w:t>.1.</w:t>
      </w:r>
      <w:r w:rsidRPr="00A30961">
        <w:rPr>
          <w:rFonts w:ascii="Times New Roman" w:hAnsi="Times New Roman" w:cs="Times New Roman"/>
          <w:sz w:val="24"/>
          <w:szCs w:val="24"/>
        </w:rPr>
        <w:tab/>
        <w:t>CVP IS pasiūlymo lango eilutėje „Prisegti dokumentai“ pateikti reikalaujami dokumentai:</w:t>
      </w:r>
    </w:p>
    <w:p w:rsidR="000F75FC"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Pr="00A30961">
        <w:rPr>
          <w:rFonts w:ascii="Times New Roman" w:hAnsi="Times New Roman" w:cs="Times New Roman"/>
          <w:sz w:val="24"/>
          <w:szCs w:val="24"/>
        </w:rPr>
        <w:t>.1.1.</w:t>
      </w:r>
      <w:r w:rsidRPr="00A30961">
        <w:rPr>
          <w:rFonts w:ascii="Times New Roman" w:hAnsi="Times New Roman" w:cs="Times New Roman"/>
          <w:sz w:val="24"/>
          <w:szCs w:val="24"/>
        </w:rPr>
        <w:tab/>
        <w:t>užpildytas pasiūlymas pagal pirkimo sąlygų 1 priedą.</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Pr="00A30961">
        <w:rPr>
          <w:rFonts w:ascii="Times New Roman" w:hAnsi="Times New Roman" w:cs="Times New Roman"/>
          <w:sz w:val="24"/>
          <w:szCs w:val="24"/>
        </w:rPr>
        <w:t>.1.2.</w:t>
      </w:r>
      <w:r w:rsidRPr="00A30961">
        <w:rPr>
          <w:rFonts w:ascii="Times New Roman" w:hAnsi="Times New Roman" w:cs="Times New Roman"/>
          <w:sz w:val="24"/>
          <w:szCs w:val="24"/>
        </w:rPr>
        <w:tab/>
        <w:t>jungtinės veiklos sutarties skaitmeninė kopija (jeigu dalyvauja ūkio subjektų grupė);</w:t>
      </w:r>
    </w:p>
    <w:p w:rsidR="00A551F5"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Pr="00A30961">
        <w:rPr>
          <w:rFonts w:ascii="Times New Roman" w:hAnsi="Times New Roman" w:cs="Times New Roman"/>
          <w:sz w:val="24"/>
          <w:szCs w:val="24"/>
        </w:rPr>
        <w:t>.1.3.</w:t>
      </w:r>
      <w:r w:rsidRPr="00A30961">
        <w:rPr>
          <w:rFonts w:ascii="Times New Roman" w:hAnsi="Times New Roman" w:cs="Times New Roman"/>
          <w:sz w:val="24"/>
          <w:szCs w:val="24"/>
        </w:rPr>
        <w:tab/>
        <w:t>įgaliojimo skaitmeninė kopija (jeigu pasiūlymą pateikia ne vadovas);</w:t>
      </w:r>
    </w:p>
    <w:p w:rsidR="00AD1655" w:rsidRPr="00A30961" w:rsidRDefault="00AD1655" w:rsidP="00AD1655">
      <w:pPr>
        <w:spacing w:line="240" w:lineRule="auto"/>
        <w:ind w:left="1296"/>
        <w:jc w:val="both"/>
        <w:rPr>
          <w:rFonts w:ascii="Times New Roman" w:hAnsi="Times New Roman" w:cs="Times New Roman"/>
          <w:sz w:val="24"/>
          <w:szCs w:val="24"/>
        </w:rPr>
      </w:pPr>
      <w:r>
        <w:rPr>
          <w:rFonts w:ascii="Times New Roman" w:hAnsi="Times New Roman" w:cs="Times New Roman"/>
          <w:sz w:val="24"/>
          <w:szCs w:val="24"/>
        </w:rPr>
        <w:t xml:space="preserve">      6.4.1.4. Kvalifikaciją įrodantys dokumentai.</w:t>
      </w:r>
    </w:p>
    <w:p w:rsidR="00A551F5"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.4</w:t>
      </w:r>
      <w:r w:rsidR="00AD1655">
        <w:rPr>
          <w:rFonts w:ascii="Times New Roman" w:hAnsi="Times New Roman" w:cs="Times New Roman"/>
          <w:sz w:val="24"/>
          <w:szCs w:val="24"/>
        </w:rPr>
        <w:t>.1.5</w:t>
      </w:r>
      <w:r w:rsidRPr="00A30961">
        <w:rPr>
          <w:rFonts w:ascii="Times New Roman" w:hAnsi="Times New Roman" w:cs="Times New Roman"/>
          <w:sz w:val="24"/>
          <w:szCs w:val="24"/>
        </w:rPr>
        <w:t>.</w:t>
      </w:r>
      <w:r w:rsidRPr="00A30961">
        <w:rPr>
          <w:rFonts w:ascii="Times New Roman" w:hAnsi="Times New Roman" w:cs="Times New Roman"/>
          <w:sz w:val="24"/>
          <w:szCs w:val="24"/>
        </w:rPr>
        <w:tab/>
        <w:t>kita pirkimo sąlygose prašoma informacija bei užpildytos aktualios pirkimo sąlygų prieduose nurodytos formos ir dokumentai skenuoti elektroninėje formoje.</w:t>
      </w:r>
    </w:p>
    <w:p w:rsidR="00636C36" w:rsidRPr="00636C36" w:rsidRDefault="00636C36"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6.5. </w:t>
      </w:r>
      <w:r w:rsidRPr="00636C36">
        <w:rPr>
          <w:rFonts w:ascii="Times New Roman" w:hAnsi="Times New Roman" w:cs="Times New Roman"/>
          <w:sz w:val="24"/>
          <w:szCs w:val="24"/>
        </w:rPr>
        <w:t xml:space="preserve">Tiekėjas pasiūlyme turi nurodyti ūkio subjektus, kurių </w:t>
      </w:r>
      <w:hyperlink r:id="rId7" w:tgtFrame="_blank" w:history="1">
        <w:proofErr w:type="spellStart"/>
        <w:r w:rsidRPr="00636C36">
          <w:rPr>
            <w:rStyle w:val="Hyperlink"/>
            <w:rFonts w:ascii="Times New Roman" w:hAnsi="Times New Roman" w:cs="Times New Roman"/>
            <w:sz w:val="24"/>
            <w:szCs w:val="24"/>
          </w:rPr>
          <w:t>pajėgumais</w:t>
        </w:r>
        <w:proofErr w:type="spellEnd"/>
        <w:r w:rsidRPr="00636C36">
          <w:rPr>
            <w:rStyle w:val="Hyperlink"/>
            <w:rFonts w:ascii="Times New Roman" w:hAnsi="Times New Roman" w:cs="Times New Roman"/>
            <w:sz w:val="24"/>
            <w:szCs w:val="24"/>
          </w:rPr>
          <w:t xml:space="preserve"> remiasi</w:t>
        </w:r>
      </w:hyperlink>
      <w:r w:rsidRPr="00636C36">
        <w:rPr>
          <w:rStyle w:val="Hyperlink"/>
          <w:rFonts w:ascii="Times New Roman" w:hAnsi="Times New Roman" w:cs="Times New Roman"/>
          <w:sz w:val="24"/>
          <w:szCs w:val="24"/>
        </w:rPr>
        <w:t>/pasitelkia</w:t>
      </w:r>
      <w:r w:rsidRPr="00636C36">
        <w:rPr>
          <w:rFonts w:ascii="Times New Roman" w:hAnsi="Times New Roman" w:cs="Times New Roman"/>
          <w:sz w:val="24"/>
          <w:szCs w:val="24"/>
        </w:rPr>
        <w:t xml:space="preserve">, kad atitiktų tam tikrus Reikalavimus tiekėjui ir </w:t>
      </w:r>
      <w:hyperlink r:id="rId8" w:tgtFrame="_blank" w:history="1">
        <w:r w:rsidRPr="00636C36">
          <w:rPr>
            <w:rStyle w:val="Hyperlink"/>
            <w:rFonts w:ascii="Times New Roman" w:hAnsi="Times New Roman" w:cs="Times New Roman"/>
            <w:sz w:val="24"/>
            <w:szCs w:val="24"/>
          </w:rPr>
          <w:t xml:space="preserve">pateikti </w:t>
        </w:r>
        <w:proofErr w:type="spellStart"/>
        <w:r w:rsidRPr="00636C36">
          <w:rPr>
            <w:rStyle w:val="Hyperlink"/>
            <w:rFonts w:ascii="Times New Roman" w:hAnsi="Times New Roman" w:cs="Times New Roman"/>
            <w:sz w:val="24"/>
            <w:szCs w:val="24"/>
          </w:rPr>
          <w:t>įrodymus</w:t>
        </w:r>
        <w:proofErr w:type="spellEnd"/>
      </w:hyperlink>
      <w:r w:rsidRPr="00636C36">
        <w:rPr>
          <w:rFonts w:ascii="Times New Roman" w:hAnsi="Times New Roman" w:cs="Times New Roman"/>
          <w:sz w:val="24"/>
          <w:szCs w:val="24"/>
        </w:rPr>
        <w:t xml:space="preserve">, patvirtinančius, kad tiekėjui šių ūkio subjektų ištekliai bus prieinami vykdant pirkimo sutartį. </w:t>
      </w:r>
      <w:proofErr w:type="spellStart"/>
      <w:r w:rsidRPr="00636C36">
        <w:rPr>
          <w:rFonts w:ascii="Times New Roman" w:hAnsi="Times New Roman" w:cs="Times New Roman"/>
          <w:sz w:val="24"/>
          <w:szCs w:val="24"/>
        </w:rPr>
        <w:t>Subtiekėjms</w:t>
      </w:r>
      <w:proofErr w:type="spellEnd"/>
      <w:r w:rsidRPr="00636C36">
        <w:rPr>
          <w:rFonts w:ascii="Times New Roman" w:hAnsi="Times New Roman" w:cs="Times New Roman"/>
          <w:sz w:val="24"/>
          <w:szCs w:val="24"/>
        </w:rPr>
        <w:t>/subrangovams ir kitiems ūkio subjektams kuriuos planuojama pasitelkti, taikomi tie patys  Reikalavimai nurodyti</w:t>
      </w:r>
      <w:r w:rsidR="00EB38F9">
        <w:rPr>
          <w:rFonts w:ascii="Times New Roman" w:hAnsi="Times New Roman" w:cs="Times New Roman"/>
          <w:sz w:val="24"/>
          <w:szCs w:val="24"/>
        </w:rPr>
        <w:t xml:space="preserve"> pirkimo sąlygų 3. Punkte.</w:t>
      </w:r>
    </w:p>
    <w:p w:rsidR="00DD6278" w:rsidRDefault="00A551F5" w:rsidP="00A213FA">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EF0DDC">
        <w:rPr>
          <w:rFonts w:ascii="Times New Roman" w:hAnsi="Times New Roman" w:cs="Times New Roman"/>
          <w:sz w:val="24"/>
          <w:szCs w:val="24"/>
        </w:rPr>
        <w:t>6</w:t>
      </w:r>
      <w:r w:rsidR="000E6DD6">
        <w:rPr>
          <w:rFonts w:ascii="Times New Roman" w:hAnsi="Times New Roman" w:cs="Times New Roman"/>
          <w:sz w:val="24"/>
          <w:szCs w:val="24"/>
        </w:rPr>
        <w:t>.6</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Tiekėjas, </w:t>
      </w:r>
      <w:r w:rsidR="004E4504">
        <w:rPr>
          <w:rFonts w:ascii="Times New Roman" w:hAnsi="Times New Roman" w:cs="Times New Roman"/>
          <w:sz w:val="24"/>
          <w:szCs w:val="24"/>
        </w:rPr>
        <w:t>gali t</w:t>
      </w:r>
      <w:r w:rsidR="00DD6278">
        <w:rPr>
          <w:rFonts w:ascii="Times New Roman" w:hAnsi="Times New Roman" w:cs="Times New Roman"/>
          <w:sz w:val="24"/>
          <w:szCs w:val="24"/>
        </w:rPr>
        <w:t>eikti tik vieną</w:t>
      </w:r>
      <w:r w:rsidR="0014178A">
        <w:rPr>
          <w:rFonts w:ascii="Times New Roman" w:hAnsi="Times New Roman" w:cs="Times New Roman"/>
          <w:sz w:val="24"/>
          <w:szCs w:val="24"/>
        </w:rPr>
        <w:t xml:space="preserve"> </w:t>
      </w:r>
      <w:r w:rsidR="00DD6278">
        <w:rPr>
          <w:rFonts w:ascii="Times New Roman" w:hAnsi="Times New Roman" w:cs="Times New Roman"/>
          <w:sz w:val="24"/>
          <w:szCs w:val="24"/>
        </w:rPr>
        <w:t>pasiūlymą</w:t>
      </w:r>
      <w:r w:rsidR="00DD6278" w:rsidRPr="00677BB3">
        <w:rPr>
          <w:rFonts w:ascii="Times New Roman" w:hAnsi="Times New Roman" w:cs="Times New Roman"/>
          <w:sz w:val="24"/>
          <w:szCs w:val="24"/>
        </w:rPr>
        <w:t xml:space="preserve"> </w:t>
      </w:r>
      <w:r w:rsidR="0014178A" w:rsidRPr="00677BB3">
        <w:rPr>
          <w:rFonts w:ascii="Times New Roman" w:hAnsi="Times New Roman" w:cs="Times New Roman"/>
          <w:sz w:val="24"/>
          <w:szCs w:val="24"/>
        </w:rPr>
        <w:t>(Priedas 1)</w:t>
      </w:r>
      <w:r w:rsidR="00EF0DDC" w:rsidRPr="00677BB3">
        <w:rPr>
          <w:rFonts w:ascii="Times New Roman" w:hAnsi="Times New Roman" w:cs="Times New Roman"/>
          <w:sz w:val="24"/>
          <w:szCs w:val="24"/>
        </w:rPr>
        <w:t xml:space="preserve"> </w:t>
      </w:r>
      <w:r w:rsidR="004E4504" w:rsidRPr="00677BB3">
        <w:rPr>
          <w:rFonts w:ascii="Times New Roman" w:hAnsi="Times New Roman" w:cs="Times New Roman"/>
          <w:sz w:val="24"/>
          <w:szCs w:val="24"/>
        </w:rPr>
        <w:t>nurodydamas visą</w:t>
      </w:r>
      <w:r w:rsidR="00EF0DDC" w:rsidRPr="00677BB3">
        <w:rPr>
          <w:rFonts w:ascii="Times New Roman" w:hAnsi="Times New Roman" w:cs="Times New Roman"/>
          <w:sz w:val="24"/>
          <w:szCs w:val="24"/>
        </w:rPr>
        <w:t xml:space="preserve"> paslaugų</w:t>
      </w:r>
      <w:r w:rsidRPr="00677BB3">
        <w:rPr>
          <w:rFonts w:ascii="Times New Roman" w:hAnsi="Times New Roman" w:cs="Times New Roman"/>
          <w:sz w:val="24"/>
          <w:szCs w:val="24"/>
        </w:rPr>
        <w:t xml:space="preserve"> apimtį</w:t>
      </w:r>
      <w:bookmarkStart w:id="0" w:name="_GoBack"/>
      <w:bookmarkEnd w:id="0"/>
      <w:r w:rsidRPr="00677BB3">
        <w:rPr>
          <w:rFonts w:ascii="Times New Roman" w:hAnsi="Times New Roman" w:cs="Times New Roman"/>
          <w:sz w:val="24"/>
          <w:szCs w:val="24"/>
        </w:rPr>
        <w:t>.</w:t>
      </w:r>
      <w:r w:rsidR="00CF063E" w:rsidRPr="00677BB3">
        <w:rPr>
          <w:rFonts w:ascii="Times New Roman" w:hAnsi="Times New Roman" w:cs="Times New Roman"/>
          <w:sz w:val="24"/>
          <w:szCs w:val="24"/>
        </w:rPr>
        <w:t xml:space="preserve"> </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.7</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Tiekėjams nėra leidžiama pateikti alternatyvių pasiūlymų. Tiekėjui pateikus alternatyvų pasiūlymą, jo pasiūlymas ir alternatyvus pasiūlymas (alternatyvūs pasiūlymai) bus atmesti.</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0DDC">
        <w:rPr>
          <w:rFonts w:ascii="Times New Roman" w:hAnsi="Times New Roman" w:cs="Times New Roman"/>
          <w:sz w:val="24"/>
          <w:szCs w:val="24"/>
        </w:rPr>
        <w:t>6</w:t>
      </w:r>
      <w:r>
        <w:rPr>
          <w:rFonts w:ascii="Times New Roman" w:hAnsi="Times New Roman" w:cs="Times New Roman"/>
          <w:sz w:val="24"/>
          <w:szCs w:val="24"/>
        </w:rPr>
        <w:t>.8</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Pasiūlymas turi būti pateiktas iki </w:t>
      </w:r>
      <w:r w:rsidR="00626791">
        <w:rPr>
          <w:rFonts w:ascii="Times New Roman" w:hAnsi="Times New Roman" w:cs="Times New Roman"/>
          <w:b/>
          <w:sz w:val="24"/>
          <w:szCs w:val="24"/>
        </w:rPr>
        <w:t>2025</w:t>
      </w:r>
      <w:r w:rsidR="00CA10CC" w:rsidRPr="008D3423">
        <w:rPr>
          <w:rFonts w:ascii="Times New Roman" w:hAnsi="Times New Roman" w:cs="Times New Roman"/>
          <w:b/>
          <w:sz w:val="24"/>
          <w:szCs w:val="24"/>
        </w:rPr>
        <w:t xml:space="preserve"> m</w:t>
      </w:r>
      <w:r w:rsidR="00AD1655">
        <w:rPr>
          <w:rFonts w:ascii="Times New Roman" w:hAnsi="Times New Roman" w:cs="Times New Roman"/>
          <w:b/>
          <w:sz w:val="24"/>
          <w:szCs w:val="24"/>
        </w:rPr>
        <w:t>.</w:t>
      </w:r>
      <w:r w:rsidR="00CA10CC" w:rsidRPr="008D3423">
        <w:rPr>
          <w:rFonts w:ascii="Times New Roman" w:hAnsi="Times New Roman" w:cs="Times New Roman"/>
          <w:b/>
          <w:sz w:val="24"/>
          <w:szCs w:val="24"/>
        </w:rPr>
        <w:t xml:space="preserve"> </w:t>
      </w:r>
      <w:r w:rsidR="00626791">
        <w:rPr>
          <w:rFonts w:ascii="Times New Roman" w:hAnsi="Times New Roman" w:cs="Times New Roman"/>
          <w:b/>
          <w:sz w:val="24"/>
          <w:szCs w:val="24"/>
        </w:rPr>
        <w:t>vasario</w:t>
      </w:r>
      <w:r w:rsidR="003877EA">
        <w:rPr>
          <w:rFonts w:ascii="Times New Roman" w:hAnsi="Times New Roman" w:cs="Times New Roman"/>
          <w:b/>
          <w:sz w:val="24"/>
          <w:szCs w:val="24"/>
        </w:rPr>
        <w:t xml:space="preserve"> </w:t>
      </w:r>
      <w:r w:rsidR="001D1239">
        <w:rPr>
          <w:rFonts w:ascii="Times New Roman" w:hAnsi="Times New Roman" w:cs="Times New Roman"/>
          <w:b/>
          <w:sz w:val="24"/>
          <w:szCs w:val="24"/>
        </w:rPr>
        <w:t>13</w:t>
      </w:r>
      <w:r w:rsidR="003877EA">
        <w:rPr>
          <w:rFonts w:ascii="Times New Roman" w:hAnsi="Times New Roman" w:cs="Times New Roman"/>
          <w:b/>
          <w:sz w:val="24"/>
          <w:szCs w:val="24"/>
        </w:rPr>
        <w:t xml:space="preserve"> </w:t>
      </w:r>
      <w:r w:rsidR="00F8679B" w:rsidRPr="00F8679B">
        <w:rPr>
          <w:rFonts w:ascii="Times New Roman" w:hAnsi="Times New Roman" w:cs="Times New Roman"/>
          <w:b/>
          <w:sz w:val="24"/>
          <w:szCs w:val="24"/>
        </w:rPr>
        <w:t xml:space="preserve">d. </w:t>
      </w:r>
      <w:r w:rsidR="001D1239">
        <w:rPr>
          <w:rFonts w:ascii="Times New Roman" w:hAnsi="Times New Roman" w:cs="Times New Roman"/>
          <w:b/>
          <w:sz w:val="24"/>
          <w:szCs w:val="24"/>
        </w:rPr>
        <w:t>09</w:t>
      </w:r>
      <w:r w:rsidRPr="00F8679B">
        <w:rPr>
          <w:rFonts w:ascii="Times New Roman" w:hAnsi="Times New Roman" w:cs="Times New Roman"/>
          <w:b/>
          <w:sz w:val="24"/>
          <w:szCs w:val="24"/>
        </w:rPr>
        <w:t xml:space="preserve"> val</w:t>
      </w:r>
      <w:r w:rsidR="00DB0751">
        <w:rPr>
          <w:rFonts w:ascii="Times New Roman" w:hAnsi="Times New Roman" w:cs="Times New Roman"/>
          <w:b/>
          <w:sz w:val="24"/>
          <w:szCs w:val="24"/>
        </w:rPr>
        <w:t>.</w:t>
      </w:r>
      <w:r w:rsidRPr="00F8679B">
        <w:rPr>
          <w:rFonts w:ascii="Times New Roman" w:hAnsi="Times New Roman" w:cs="Times New Roman"/>
          <w:b/>
          <w:sz w:val="24"/>
          <w:szCs w:val="24"/>
        </w:rPr>
        <w:t xml:space="preserve"> 00 min</w:t>
      </w:r>
      <w:r w:rsidR="00F8679B" w:rsidRPr="00F8679B">
        <w:rPr>
          <w:rFonts w:ascii="Times New Roman" w:hAnsi="Times New Roman" w:cs="Times New Roman"/>
          <w:b/>
          <w:sz w:val="24"/>
          <w:szCs w:val="24"/>
        </w:rPr>
        <w:t>.</w:t>
      </w:r>
      <w:r w:rsidRPr="00F8679B">
        <w:rPr>
          <w:rFonts w:ascii="Times New Roman" w:hAnsi="Times New Roman" w:cs="Times New Roman"/>
          <w:sz w:val="24"/>
          <w:szCs w:val="24"/>
        </w:rPr>
        <w:t xml:space="preserve"> </w:t>
      </w:r>
      <w:r w:rsidRPr="00E55E8A">
        <w:rPr>
          <w:rFonts w:ascii="Times New Roman" w:hAnsi="Times New Roman" w:cs="Times New Roman"/>
          <w:sz w:val="24"/>
          <w:szCs w:val="24"/>
        </w:rPr>
        <w:t>(</w:t>
      </w:r>
      <w:r w:rsidRPr="00A30961">
        <w:rPr>
          <w:rFonts w:ascii="Times New Roman" w:hAnsi="Times New Roman" w:cs="Times New Roman"/>
          <w:sz w:val="24"/>
          <w:szCs w:val="24"/>
        </w:rPr>
        <w:t xml:space="preserve">Lietuvos Respublikos laiku) tik elektroninėmis priemonėmis, naudojant CVP IS. </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.9</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Tiekėjas turi užpildyti Pasiūlymo formoje (pirkimo sąlygų 1 priedas) esančią lentelę dėl konfidencialios informacijos pateikimo. Jei dalyvis neužpildo Pasiūlymo formoje (pirkimo sąlygų 1 priedas) pateiktos lentelės, kurioje turi būti nurodoma konfidenciali informacija perkančioji organizacija laiko, kad jo pateiktame pasiūlyme nėra konfidencialios informacijos ir dalyvio pasiūlymas bus išviešintas vadovaujantis Viešųjų pirkimų įstatymo 20 str. 2 dalimi. Vadovaujantis Viešųjų pirkimų įstatymo  86 straipsnio 9 dalimi, perkančioji organizacija per 15 dienų nuo sutarties pasirašymo, bet ne vėliau kaip iki pirmojo mokėjimo pagal ją pradžios, per CVP IS paskelbs laimėjusio dalyvio pasiūlymą, sudarytą pirkimo sutartį ir pirkimo sutarties sąlygų pakeitimus, išskyrus informaciją, kurią laimėjęs dalyvis nurodys, kaip konfidencialią.</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.10</w:t>
      </w:r>
      <w:r w:rsidRPr="00A30961">
        <w:rPr>
          <w:rFonts w:ascii="Times New Roman" w:hAnsi="Times New Roman" w:cs="Times New Roman"/>
          <w:sz w:val="24"/>
          <w:szCs w:val="24"/>
        </w:rPr>
        <w:t>.</w:t>
      </w:r>
      <w:r w:rsidRPr="00A30961">
        <w:rPr>
          <w:rFonts w:ascii="Times New Roman" w:hAnsi="Times New Roman" w:cs="Times New Roman"/>
          <w:sz w:val="24"/>
          <w:szCs w:val="24"/>
        </w:rPr>
        <w:tab/>
        <w:t>Pasiūlymuose nurodoma kaina pateikiama eurais, turi būti išreikšta ir apskaičiuota taip, kaip nurodyta pirkimo sąlygų pasiūlymo formoje 1 priede. Apskaičiuojant kainą, turi būti atsižvelgta į visus pirkimo sąlygų 2 priedo „Techninėje specifikacijoje“ nurodytus kiekius ir apimtis, kainos sudėtines dalis, į techninės specifikacijos reikalavimus ir pan. Į kainą turi būti įskaityti visi mokesčiai ir visos Tiekėjo išlaidos. Galutinė pasiūlymo kaina pateikiama eurais, ne daugiau kaip dviejų skaičių po kablelio tikslumu (t. y., suapvalinama iki 1 cento). Bendra pasiūlymo kaina turi būti nurodyta su PVM, kitais mokesčiais bei kitomis išlaidomis, atsirandančiomis vykdant sutartį ir galinčiomis turėti įtakos kainai, įskaitant PVM sąskaitų faktūrų pateikimo perkančiajai organizacijai per informacinę sistemą „</w:t>
      </w:r>
      <w:r w:rsidR="007A652A" w:rsidRPr="00AA76C3">
        <w:rPr>
          <w:rFonts w:ascii="Times New Roman" w:hAnsi="Times New Roman" w:cs="Times New Roman"/>
        </w:rPr>
        <w:t>SABIS</w:t>
      </w:r>
      <w:r w:rsidRPr="00A30961">
        <w:rPr>
          <w:rFonts w:ascii="Times New Roman" w:hAnsi="Times New Roman" w:cs="Times New Roman"/>
          <w:sz w:val="24"/>
          <w:szCs w:val="24"/>
        </w:rPr>
        <w:t>“, išlaidas.</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.11</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Pasiūlymas turi galioti 90 dienų nuo pasiūlymo pateikimo dienos. Jeigu pasiūlyme nenurodytas jo galiojimo laikas, laikoma, kad pasiūlymas galioja tiek, kiek numatyta pirkimo dokumentuose. </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.12</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Kol nesibaigė pasiūlymų galiojimo laikas, perkančioji organizacija turi teisę prašyti, kad tiekėjai pratęstų jų galiojimą iki konkrečiai nurodyto laiko.</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.13</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Perkančioji organizacija turi teisę pratęsti pasiūlymų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p>
    <w:p w:rsidR="00A551F5" w:rsidRPr="00A30961" w:rsidRDefault="00A551F5"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.14</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CVP IS priemonėmis pateiktą pasiūlymą tiekėjas iki nustatyto pasiūlymų pateikimo termino pabaigos gali atsiimti bei pakeisti. Norėdamas atsiimti ar pakeisti pasiūlymą, tiekėjas CVP IS pasiūlymo lange spaudžia „Atsiimti pasiūlymą“. Norėdamas vėl pateikti atsiimtą ir pakeistą pasiūlymą, tiekėjas turi jį pateikti iš naujo.</w:t>
      </w:r>
    </w:p>
    <w:p w:rsidR="00A551F5" w:rsidRDefault="00A551F5" w:rsidP="00A551F5">
      <w:pPr>
        <w:spacing w:line="240" w:lineRule="auto"/>
        <w:jc w:val="both"/>
        <w:rPr>
          <w:rFonts w:eastAsia="Times New Roman"/>
        </w:rPr>
      </w:pPr>
      <w:r>
        <w:rPr>
          <w:rFonts w:ascii="Times New Roman" w:hAnsi="Times New Roman" w:cs="Times New Roman"/>
          <w:sz w:val="24"/>
          <w:szCs w:val="24"/>
        </w:rPr>
        <w:t xml:space="preserve">          </w:t>
      </w:r>
      <w:r w:rsidR="00FC6309">
        <w:rPr>
          <w:rFonts w:ascii="Times New Roman" w:hAnsi="Times New Roman" w:cs="Times New Roman"/>
          <w:sz w:val="24"/>
          <w:szCs w:val="24"/>
        </w:rPr>
        <w:t>6</w:t>
      </w:r>
      <w:r>
        <w:rPr>
          <w:rFonts w:ascii="Times New Roman" w:hAnsi="Times New Roman" w:cs="Times New Roman"/>
          <w:sz w:val="24"/>
          <w:szCs w:val="24"/>
        </w:rPr>
        <w:t>.15</w:t>
      </w:r>
      <w:r w:rsidRPr="00A30961">
        <w:rPr>
          <w:rFonts w:ascii="Times New Roman" w:hAnsi="Times New Roman" w:cs="Times New Roman"/>
          <w:sz w:val="24"/>
          <w:szCs w:val="24"/>
        </w:rPr>
        <w:t>.</w:t>
      </w:r>
      <w:r w:rsidRPr="00A30961">
        <w:rPr>
          <w:rFonts w:ascii="Times New Roman" w:hAnsi="Times New Roman" w:cs="Times New Roman"/>
          <w:sz w:val="24"/>
          <w:szCs w:val="24"/>
        </w:rPr>
        <w:tab/>
        <w:t xml:space="preserve"> Perkančioji organizacija nereikalauja pateikti pasiūlymo galiojimo užtikrinimą.</w:t>
      </w:r>
    </w:p>
    <w:p w:rsidR="00A551F5" w:rsidRDefault="00FC6309" w:rsidP="00A551F5">
      <w:pPr>
        <w:pStyle w:val="NormalWeb"/>
        <w:jc w:val="center"/>
        <w:rPr>
          <w:b/>
          <w:bCs/>
        </w:rPr>
      </w:pPr>
      <w:r>
        <w:rPr>
          <w:b/>
          <w:bCs/>
        </w:rPr>
        <w:lastRenderedPageBreak/>
        <w:t>7</w:t>
      </w:r>
      <w:r w:rsidR="00A551F5">
        <w:rPr>
          <w:b/>
          <w:bCs/>
        </w:rPr>
        <w:t>. PASIŪLYMŲ ŠIFRAVIMAS</w:t>
      </w:r>
    </w:p>
    <w:p w:rsidR="00A551F5" w:rsidRDefault="00FC6309" w:rsidP="00A551F5">
      <w:pPr>
        <w:pStyle w:val="NormalWeb"/>
        <w:ind w:firstLine="480"/>
        <w:jc w:val="both"/>
      </w:pPr>
      <w:r>
        <w:t>7</w:t>
      </w:r>
      <w:r w:rsidR="00A551F5">
        <w:t>.1. Tiekėjo teikiamas pasiūlymas gali būti užšifruojamas. Tiekėjas, nusprendęs pateikti užšifruotą pasiūlymą, turi:</w:t>
      </w:r>
    </w:p>
    <w:p w:rsidR="00A551F5" w:rsidRDefault="00FC6309" w:rsidP="00A551F5">
      <w:pPr>
        <w:pStyle w:val="NormalWeb"/>
        <w:ind w:firstLine="480"/>
        <w:jc w:val="both"/>
      </w:pPr>
      <w:r>
        <w:t>7</w:t>
      </w:r>
      <w:r w:rsidR="00A551F5">
        <w:t xml:space="preserve">.1.1.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9" w:tgtFrame="_blank" w:history="1">
        <w:r w:rsidR="00A551F5">
          <w:rPr>
            <w:rStyle w:val="Hyperlink"/>
          </w:rPr>
          <w:t>ČIA</w:t>
        </w:r>
      </w:hyperlink>
      <w:r w:rsidR="00A551F5">
        <w:t>);</w:t>
      </w:r>
    </w:p>
    <w:p w:rsidR="00A551F5" w:rsidRDefault="00FC6309" w:rsidP="00A551F5">
      <w:pPr>
        <w:pStyle w:val="NormalWeb"/>
        <w:ind w:firstLine="480"/>
        <w:jc w:val="both"/>
      </w:pPr>
      <w:r>
        <w:t>7</w:t>
      </w:r>
      <w:r w:rsidR="00A551F5">
        <w:t xml:space="preserve">.1.2. iki pradinio susipažinimo su pasiūlymais procedūros (posėdžio) </w:t>
      </w:r>
      <w:hyperlink r:id="rId10" w:tgtFrame="_blank" w:history="1">
        <w:r w:rsidR="00A551F5">
          <w:rPr>
            <w:rStyle w:val="Hyperlink"/>
          </w:rPr>
          <w:t>pradžios</w:t>
        </w:r>
      </w:hyperlink>
      <w:r w:rsidR="00A551F5">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A551F5" w:rsidRPr="00DE22FF" w:rsidRDefault="00FC6309" w:rsidP="00A551F5">
      <w:pPr>
        <w:pStyle w:val="NormalWeb"/>
        <w:ind w:firstLine="480"/>
        <w:jc w:val="both"/>
      </w:pPr>
      <w:r>
        <w:t>7</w:t>
      </w:r>
      <w:r w:rsidR="00A551F5">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A551F5" w:rsidRDefault="00FC6309" w:rsidP="00A551F5">
      <w:pPr>
        <w:pStyle w:val="NormalWeb"/>
        <w:jc w:val="center"/>
        <w:rPr>
          <w:b/>
          <w:bCs/>
        </w:rPr>
      </w:pPr>
      <w:r>
        <w:rPr>
          <w:b/>
          <w:bCs/>
        </w:rPr>
        <w:t>8</w:t>
      </w:r>
      <w:r w:rsidR="00A551F5">
        <w:rPr>
          <w:b/>
          <w:bCs/>
        </w:rPr>
        <w:t>. SUSIPAŽINIMAS SU PASIŪLYMAIS IR JŲ VERTINIMAS</w:t>
      </w:r>
    </w:p>
    <w:p w:rsidR="00A551F5" w:rsidRPr="00264E7F" w:rsidRDefault="00FC6309" w:rsidP="00A551F5">
      <w:pPr>
        <w:pStyle w:val="NormalWeb"/>
        <w:ind w:firstLine="480"/>
        <w:jc w:val="both"/>
        <w:rPr>
          <w:color w:val="FF0000"/>
        </w:rPr>
      </w:pPr>
      <w:r>
        <w:t>8</w:t>
      </w:r>
      <w:r w:rsidR="00A551F5">
        <w:t xml:space="preserve">.1. </w:t>
      </w:r>
      <w:hyperlink r:id="rId11" w:tgtFrame="_blank" w:history="1">
        <w:r w:rsidR="00A551F5" w:rsidRPr="002D394D">
          <w:rPr>
            <w:rStyle w:val="Hyperlink"/>
            <w:color w:val="auto"/>
            <w:u w:val="none"/>
          </w:rPr>
          <w:t>Pradinis susipažinimas</w:t>
        </w:r>
      </w:hyperlink>
      <w:r w:rsidR="00A551F5">
        <w:t xml:space="preserve"> </w:t>
      </w:r>
      <w:r w:rsidR="00A551F5" w:rsidRPr="002D394D">
        <w:t>(toliau vadinamas Elektroninių vokų atplėšimo procedūra/vokų su pasiūlymais atplėšimo procedūra) su CVP IS priemonėmis pateiktais tiekėjų pasiūlymais vyks</w:t>
      </w:r>
      <w:r w:rsidR="00A551F5" w:rsidRPr="0002643C">
        <w:t xml:space="preserve">, </w:t>
      </w:r>
      <w:r w:rsidRPr="00264E7F">
        <w:rPr>
          <w:b/>
          <w:i/>
          <w:color w:val="FF0000"/>
        </w:rPr>
        <w:t>202</w:t>
      </w:r>
      <w:r w:rsidR="00626791">
        <w:rPr>
          <w:b/>
          <w:i/>
          <w:color w:val="FF0000"/>
        </w:rPr>
        <w:t>5</w:t>
      </w:r>
      <w:r w:rsidR="00A551F5" w:rsidRPr="00264E7F">
        <w:rPr>
          <w:b/>
          <w:i/>
          <w:color w:val="FF0000"/>
        </w:rPr>
        <w:t xml:space="preserve"> m. </w:t>
      </w:r>
      <w:r w:rsidR="00626791">
        <w:rPr>
          <w:b/>
          <w:i/>
          <w:color w:val="FF0000"/>
        </w:rPr>
        <w:t>vasario</w:t>
      </w:r>
      <w:r w:rsidR="00E135DE">
        <w:rPr>
          <w:b/>
          <w:i/>
          <w:color w:val="FF0000"/>
        </w:rPr>
        <w:t xml:space="preserve"> </w:t>
      </w:r>
      <w:r w:rsidR="003877EA">
        <w:rPr>
          <w:b/>
          <w:i/>
          <w:color w:val="FF0000"/>
        </w:rPr>
        <w:t>13</w:t>
      </w:r>
      <w:r w:rsidR="00DB0751" w:rsidRPr="00264E7F">
        <w:rPr>
          <w:b/>
          <w:i/>
          <w:color w:val="FF0000"/>
        </w:rPr>
        <w:t xml:space="preserve"> d. 0</w:t>
      </w:r>
      <w:r w:rsidR="003877EA">
        <w:rPr>
          <w:b/>
          <w:i/>
          <w:color w:val="FF0000"/>
        </w:rPr>
        <w:t>9</w:t>
      </w:r>
      <w:r w:rsidR="00A551F5" w:rsidRPr="00264E7F">
        <w:rPr>
          <w:b/>
          <w:i/>
          <w:color w:val="FF0000"/>
        </w:rPr>
        <w:t xml:space="preserve"> val. 45 min.</w:t>
      </w:r>
    </w:p>
    <w:p w:rsidR="00A551F5" w:rsidRDefault="00FC6309" w:rsidP="00A551F5">
      <w:pPr>
        <w:pStyle w:val="NormalWeb"/>
        <w:ind w:firstLine="480"/>
        <w:jc w:val="both"/>
      </w:pPr>
      <w:r>
        <w:t>8</w:t>
      </w:r>
      <w:r w:rsidR="00A551F5">
        <w:t>.2. Ekonomiškai naudingiausias pa</w:t>
      </w:r>
      <w:r w:rsidR="00847A0C">
        <w:t>siūlymas išrenkamas pagal kainą.</w:t>
      </w:r>
    </w:p>
    <w:p w:rsidR="00A551F5" w:rsidRDefault="00FC6309" w:rsidP="00A551F5">
      <w:pPr>
        <w:pStyle w:val="NormalWeb"/>
        <w:ind w:firstLine="480"/>
        <w:jc w:val="both"/>
      </w:pPr>
      <w:r>
        <w:t>8</w:t>
      </w:r>
      <w:r w:rsidR="00A551F5">
        <w:t>.3. Pirkimo metu perkančioji organizacija su tiekėjais nesiderės.</w:t>
      </w:r>
    </w:p>
    <w:p w:rsidR="00A551F5" w:rsidRDefault="00FC6309" w:rsidP="00A551F5">
      <w:pPr>
        <w:pStyle w:val="NormalWeb"/>
        <w:ind w:firstLine="480"/>
        <w:jc w:val="both"/>
      </w:pPr>
      <w:r>
        <w:t>8</w:t>
      </w:r>
      <w:r w:rsidR="00A551F5">
        <w:t>.4. Pasiūlymų vertinimo metu perkančioji organizacija:</w:t>
      </w:r>
    </w:p>
    <w:p w:rsidR="00A551F5" w:rsidRDefault="00FC6309" w:rsidP="00A551F5">
      <w:pPr>
        <w:pStyle w:val="NormalWeb"/>
        <w:ind w:firstLine="480"/>
        <w:jc w:val="both"/>
      </w:pPr>
      <w:r>
        <w:t>8</w:t>
      </w:r>
      <w:r w:rsidR="00A551F5">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A551F5" w:rsidRDefault="00FC6309" w:rsidP="00A551F5">
      <w:pPr>
        <w:pStyle w:val="NormalWeb"/>
        <w:ind w:firstLine="480"/>
        <w:jc w:val="both"/>
      </w:pPr>
      <w:r>
        <w:t>8</w:t>
      </w:r>
      <w:r w:rsidR="00A551F5">
        <w:t>.4.2. kiekvienas tiekėjas informuojamas apie jo patikrinimo rezultatus. Jei tiekėjas šalinamas iš pirkimo, jam nurodomas pašalinimo pagrindas;</w:t>
      </w:r>
    </w:p>
    <w:p w:rsidR="00A551F5" w:rsidRDefault="00FC6309" w:rsidP="00A551F5">
      <w:pPr>
        <w:pStyle w:val="NormalWeb"/>
        <w:ind w:firstLine="480"/>
        <w:jc w:val="both"/>
      </w:pPr>
      <w:r>
        <w:t>8</w:t>
      </w:r>
      <w:r w:rsidR="00A551F5">
        <w:t>.4.3. įvertina, ar tiekėjo siūlomas pirkimo objektas atitinka pirkimo dokumentuose nustatytus reikalavimus;</w:t>
      </w:r>
    </w:p>
    <w:p w:rsidR="00A551F5" w:rsidRDefault="00FC6309" w:rsidP="00A551F5">
      <w:pPr>
        <w:pStyle w:val="NormalWeb"/>
        <w:ind w:firstLine="480"/>
        <w:jc w:val="both"/>
      </w:pPr>
      <w:r>
        <w:lastRenderedPageBreak/>
        <w:t>8</w:t>
      </w:r>
      <w:r w:rsidR="00A551F5">
        <w:t>.4.4. įvertina, ar tiekėjo pasiūlyme nėra nurodytos kainos apskaičiavimo klaidų;</w:t>
      </w:r>
    </w:p>
    <w:p w:rsidR="00A551F5" w:rsidRDefault="00FC6309" w:rsidP="00A551F5">
      <w:pPr>
        <w:pStyle w:val="NormalWeb"/>
        <w:ind w:firstLine="480"/>
        <w:jc w:val="both"/>
      </w:pPr>
      <w:r>
        <w:t>8</w:t>
      </w:r>
      <w:r w:rsidR="00A551F5">
        <w:t>.4.5. įvertina, ar tiekėjo pasiūlyme nurodyta kaina nėra per didelė ir perkančiajai organizacijai nepriimtina;</w:t>
      </w:r>
    </w:p>
    <w:p w:rsidR="00A551F5" w:rsidRDefault="00FC6309" w:rsidP="00A551F5">
      <w:pPr>
        <w:pStyle w:val="NormalWeb"/>
        <w:ind w:firstLine="480"/>
        <w:jc w:val="both"/>
      </w:pPr>
      <w:r>
        <w:t>8</w:t>
      </w:r>
      <w:r w:rsidR="00A551F5">
        <w:t>.4.6. įvertina, ar tiekėjo pasiūlyme nurodyta kaina (jos sudedamosios dalys) neatrodo neįprastai maža.</w:t>
      </w:r>
    </w:p>
    <w:p w:rsidR="00A551F5" w:rsidRDefault="00FC6309" w:rsidP="00A551F5">
      <w:pPr>
        <w:pStyle w:val="NormalWeb"/>
        <w:ind w:firstLine="480"/>
        <w:jc w:val="both"/>
      </w:pPr>
      <w:r>
        <w:t>8</w:t>
      </w:r>
      <w:r w:rsidR="00A551F5">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rsidR="00A551F5" w:rsidRDefault="00FC6309" w:rsidP="00A551F5">
      <w:pPr>
        <w:pStyle w:val="NormalWeb"/>
        <w:ind w:firstLine="480"/>
        <w:jc w:val="both"/>
      </w:pPr>
      <w:r>
        <w:t>8</w:t>
      </w:r>
      <w:r w:rsidR="00A551F5">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A551F5" w:rsidRDefault="00FC6309" w:rsidP="00A551F5">
      <w:pPr>
        <w:pStyle w:val="NormalWeb"/>
        <w:ind w:firstLine="480"/>
        <w:jc w:val="both"/>
      </w:pPr>
      <w:r>
        <w:t>8</w:t>
      </w:r>
      <w:r w:rsidR="00A551F5">
        <w:t xml:space="preserve">.7. Jeigu dalyvio pasiūlyme nurodyta kaina (jos sudedamosios dalys) atrodo neįprastai maža, perkančioji organizacija prašo dalyvį ją pagrįsti, vadovaujantis </w:t>
      </w:r>
      <w:hyperlink r:id="rId12" w:tgtFrame="_blank" w:history="1">
        <w:r w:rsidR="00A551F5">
          <w:rPr>
            <w:rStyle w:val="Hyperlink"/>
          </w:rPr>
          <w:t>VPĮ 57 straipsnio 2 ir 3 dalių</w:t>
        </w:r>
      </w:hyperlink>
      <w:r w:rsidR="00A551F5">
        <w:t xml:space="preserve"> nuostatomis.</w:t>
      </w:r>
    </w:p>
    <w:p w:rsidR="00A551F5" w:rsidRDefault="00FC6309" w:rsidP="00A551F5">
      <w:pPr>
        <w:pStyle w:val="NormalWeb"/>
        <w:ind w:firstLine="480"/>
        <w:jc w:val="both"/>
      </w:pPr>
      <w:r>
        <w:t>8</w:t>
      </w:r>
      <w:r w:rsidR="00A551F5">
        <w:t>.8.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A551F5" w:rsidRDefault="00FC6309" w:rsidP="00A551F5">
      <w:pPr>
        <w:pStyle w:val="NormalWeb"/>
        <w:ind w:firstLine="480"/>
        <w:jc w:val="both"/>
      </w:pPr>
      <w:r>
        <w:t>8</w:t>
      </w:r>
      <w:r w:rsidR="00A551F5">
        <w:t>.9.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A551F5" w:rsidRDefault="00FC6309" w:rsidP="00A551F5">
      <w:pPr>
        <w:pStyle w:val="NormalWeb"/>
        <w:ind w:firstLine="480"/>
        <w:jc w:val="both"/>
      </w:pPr>
      <w:r>
        <w:t>8</w:t>
      </w:r>
      <w:r w:rsidR="00A551F5">
        <w:t>.10. Nustatomas pirkimo laimėtojas. Laimėtoju gali būti pasirenkamas tik toks tiekėjas, kurio pasiūlymas atitinka pirkimo dokumentuose nustatytus reikalavimus ir jo pasiūlymo kaina nėra per didelė ir perkančiajai organizacijai nepriimtina.</w:t>
      </w:r>
    </w:p>
    <w:p w:rsidR="00A551F5" w:rsidRDefault="00FC6309" w:rsidP="00A551F5">
      <w:pPr>
        <w:pStyle w:val="NormalWeb"/>
        <w:ind w:firstLine="480"/>
        <w:jc w:val="both"/>
      </w:pPr>
      <w:r>
        <w:t>8</w:t>
      </w:r>
      <w:r w:rsidR="00A551F5">
        <w:t xml:space="preserve">.11. Perkančioji organizacija suinteresuotiems dalyviams, išskyrus atvejus, kai pirkimo sutartis sudaroma žodžiu, ne vėliau kaip per 5 darbo dienas raštu praneša apie priimtą sprendimą </w:t>
      </w:r>
      <w:r w:rsidR="00A551F5">
        <w:lastRenderedPageBreak/>
        <w:t xml:space="preserve">nustatyti laimėjusį pasiūlymą, dėl kurio bus sudaroma pirkimo sutartis, ir pateikia </w:t>
      </w:r>
      <w:hyperlink r:id="rId13" w:tgtFrame="_blank" w:history="1">
        <w:r w:rsidR="00A551F5">
          <w:rPr>
            <w:rStyle w:val="Hyperlink"/>
          </w:rPr>
          <w:t>VPĮ 58 straipsnio 2 dalyje</w:t>
        </w:r>
      </w:hyperlink>
      <w:r w:rsidR="00A551F5">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D6278" w:rsidRPr="008F2BC1" w:rsidRDefault="00FC6309" w:rsidP="008F2BC1">
      <w:pPr>
        <w:pStyle w:val="NormalWeb"/>
        <w:ind w:firstLine="480"/>
        <w:jc w:val="both"/>
      </w:pPr>
      <w:r>
        <w:t>8</w:t>
      </w:r>
      <w:r w:rsidR="00A551F5">
        <w:t>.12. Tiekėjas, kurio pasiūlymas laimėjo, kviečiamas sudaryti pirkimo sutartį</w:t>
      </w:r>
      <w:r w:rsidR="00383542">
        <w:t xml:space="preserve"> (3 priedas)</w:t>
      </w:r>
      <w:r w:rsidR="00A551F5">
        <w:t>.</w:t>
      </w:r>
    </w:p>
    <w:p w:rsidR="00A551F5" w:rsidRDefault="00FC6309" w:rsidP="00A551F5">
      <w:pPr>
        <w:pStyle w:val="NormalWeb"/>
        <w:jc w:val="center"/>
        <w:rPr>
          <w:b/>
          <w:bCs/>
        </w:rPr>
      </w:pPr>
      <w:r>
        <w:rPr>
          <w:b/>
          <w:bCs/>
        </w:rPr>
        <w:t>9</w:t>
      </w:r>
      <w:r w:rsidR="00A551F5">
        <w:rPr>
          <w:b/>
          <w:bCs/>
        </w:rPr>
        <w:t>. KITOS SĄLYGOS IR INFORMACIJA</w:t>
      </w:r>
    </w:p>
    <w:p w:rsidR="00A551F5" w:rsidRDefault="00FC6309" w:rsidP="00A551F5">
      <w:pPr>
        <w:pStyle w:val="NormalWeb"/>
        <w:ind w:firstLine="480"/>
        <w:jc w:val="both"/>
      </w:pPr>
      <w:r>
        <w:t>9</w:t>
      </w:r>
      <w:r w:rsidR="00A551F5">
        <w:t>.1. Pirkimo sutarties sudarymo atidėjimo terminas netaikomas;</w:t>
      </w:r>
    </w:p>
    <w:p w:rsidR="00A551F5" w:rsidRDefault="00FC6309" w:rsidP="00A551F5">
      <w:pPr>
        <w:pStyle w:val="NormalWeb"/>
        <w:ind w:firstLine="480"/>
        <w:jc w:val="both"/>
      </w:pPr>
      <w:r>
        <w:t>9</w:t>
      </w:r>
      <w:r w:rsidR="00A551F5">
        <w:t xml:space="preserve">.1.1. Perkančioji organizacija, gavusi tiekėjo pretenziją, </w:t>
      </w:r>
      <w:r w:rsidR="001D1239">
        <w:t>ne</w:t>
      </w:r>
      <w:r w:rsidR="00A551F5">
        <w:t xml:space="preserve">stabdo pirkimo procedūras, </w:t>
      </w:r>
      <w:r w:rsidR="001D1239">
        <w:t>toliau vykdo pirkimo procedūras ir nagrinėja pretenziją</w:t>
      </w:r>
      <w:r w:rsidR="00A551F5">
        <w:t>. Perkančioji organizacija negali sudaryti pirkimo sutarties anksčiau negu po 5 darbo dienų nuo rašytinio pranešimo apie jos priimtą sprendimą išsiuntimo pretenziją pateikusiam tiekėjui ir suinteresuotiems dalyviams dienos.</w:t>
      </w:r>
    </w:p>
    <w:p w:rsidR="00A551F5" w:rsidRDefault="00FC6309" w:rsidP="00A551F5">
      <w:pPr>
        <w:pStyle w:val="NormalWeb"/>
        <w:ind w:firstLine="480"/>
        <w:jc w:val="both"/>
      </w:pPr>
      <w:r>
        <w:t>9</w:t>
      </w:r>
      <w:r w:rsidR="00A551F5">
        <w:t xml:space="preserve">.2.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4" w:tgtFrame="_blank" w:history="1">
        <w:r w:rsidR="00A551F5">
          <w:rPr>
            <w:rStyle w:val="Hyperlink"/>
          </w:rPr>
          <w:t>VPĮ 17 straipsnio 1 dalyje</w:t>
        </w:r>
      </w:hyperlink>
      <w:r w:rsidR="00A551F5">
        <w:t xml:space="preserve"> nustatyti principai ir atitinkamos padėties negalima ištaisyti.</w:t>
      </w:r>
    </w:p>
    <w:p w:rsidR="00A551F5" w:rsidRDefault="00FC6309" w:rsidP="00A551F5">
      <w:pPr>
        <w:pStyle w:val="NormalWeb"/>
        <w:ind w:firstLine="480"/>
        <w:jc w:val="both"/>
      </w:pPr>
      <w:r>
        <w:t>9</w:t>
      </w:r>
      <w:r w:rsidR="00A551F5">
        <w:t xml:space="preserve">.3. Ginčai dėl pirkimo nagrinėjami, žala tiekėjui atlyginama, pirkimo sutartis pripažįstama negaliojančia bei alternatyvios sankcijos taikomos vadovaujantis </w:t>
      </w:r>
      <w:hyperlink r:id="rId15" w:tgtFrame="_blank" w:history="1">
        <w:r w:rsidR="00A551F5">
          <w:rPr>
            <w:rStyle w:val="Hyperlink"/>
          </w:rPr>
          <w:t>VPĮ VII skyriaus</w:t>
        </w:r>
      </w:hyperlink>
      <w:r w:rsidR="00A551F5">
        <w:t xml:space="preserve"> nuostatomis.</w:t>
      </w:r>
    </w:p>
    <w:p w:rsidR="00A551F5" w:rsidRDefault="00FC6309"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9</w:t>
      </w:r>
      <w:r w:rsidR="00A551F5" w:rsidRPr="00680930">
        <w:rPr>
          <w:rFonts w:ascii="Times New Roman" w:hAnsi="Times New Roman" w:cs="Times New Roman"/>
          <w:sz w:val="24"/>
          <w:szCs w:val="24"/>
        </w:rPr>
        <w:t>.4. Sutartis gali būti keičiama vadovaujantis Viešųjų pirkimų įstatymo 89 straipsnio nuostatomis.</w:t>
      </w:r>
    </w:p>
    <w:p w:rsidR="00A551F5" w:rsidRPr="00462421" w:rsidRDefault="00FC6309" w:rsidP="00A551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9.5</w:t>
      </w:r>
      <w:r w:rsidR="00A551F5">
        <w:rPr>
          <w:rFonts w:ascii="Times New Roman" w:hAnsi="Times New Roman" w:cs="Times New Roman"/>
          <w:sz w:val="24"/>
          <w:szCs w:val="24"/>
        </w:rPr>
        <w:t>.</w:t>
      </w:r>
      <w:r w:rsidR="00A551F5" w:rsidRPr="00680930">
        <w:rPr>
          <w:rFonts w:ascii="Times New Roman" w:hAnsi="Times New Roman" w:cs="Times New Roman"/>
          <w:bCs/>
          <w:sz w:val="24"/>
          <w:szCs w:val="24"/>
        </w:rPr>
        <w:t xml:space="preserve"> Pirkimo sutartis bus sudaroma ne CVP IS priemonė</w:t>
      </w:r>
      <w:r w:rsidR="00A551F5">
        <w:rPr>
          <w:rFonts w:ascii="Times New Roman" w:hAnsi="Times New Roman" w:cs="Times New Roman"/>
          <w:bCs/>
          <w:sz w:val="24"/>
          <w:szCs w:val="24"/>
        </w:rPr>
        <w:t>mis.</w:t>
      </w:r>
    </w:p>
    <w:p w:rsidR="00A551F5" w:rsidRDefault="00A551F5" w:rsidP="00A551F5">
      <w:pPr>
        <w:spacing w:line="240" w:lineRule="auto"/>
        <w:jc w:val="both"/>
        <w:rPr>
          <w:rFonts w:ascii="Times New Roman" w:hAnsi="Times New Roman" w:cs="Times New Roman"/>
          <w:bCs/>
          <w:sz w:val="24"/>
          <w:szCs w:val="24"/>
        </w:rPr>
      </w:pPr>
    </w:p>
    <w:p w:rsidR="00A551F5" w:rsidRDefault="00A551F5" w:rsidP="00A551F5">
      <w:pPr>
        <w:spacing w:line="240" w:lineRule="auto"/>
        <w:jc w:val="both"/>
        <w:rPr>
          <w:rFonts w:ascii="Times New Roman" w:hAnsi="Times New Roman" w:cs="Times New Roman"/>
          <w:bCs/>
          <w:sz w:val="24"/>
          <w:szCs w:val="24"/>
        </w:rPr>
      </w:pPr>
    </w:p>
    <w:p w:rsidR="00B420E2" w:rsidRDefault="00B420E2" w:rsidP="00680930">
      <w:pPr>
        <w:spacing w:line="240" w:lineRule="auto"/>
        <w:jc w:val="both"/>
        <w:rPr>
          <w:rFonts w:ascii="Times New Roman" w:hAnsi="Times New Roman" w:cs="Times New Roman"/>
          <w:bCs/>
          <w:sz w:val="24"/>
          <w:szCs w:val="24"/>
        </w:rPr>
      </w:pPr>
    </w:p>
    <w:p w:rsidR="00F32163" w:rsidRPr="00883034" w:rsidRDefault="00873B11" w:rsidP="00680930">
      <w:pPr>
        <w:spacing w:line="240"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         </w:t>
      </w:r>
      <w:r w:rsidR="00DB0751">
        <w:rPr>
          <w:rFonts w:ascii="Times New Roman" w:eastAsia="Times New Roman" w:hAnsi="Times New Roman" w:cs="Times New Roman"/>
          <w:sz w:val="24"/>
          <w:szCs w:val="24"/>
        </w:rPr>
        <w:t>Pirkimo organizatorius</w:t>
      </w:r>
      <w:r w:rsidR="00DB0751">
        <w:rPr>
          <w:rFonts w:ascii="Times New Roman" w:eastAsia="Times New Roman" w:hAnsi="Times New Roman" w:cs="Times New Roman"/>
          <w:sz w:val="24"/>
          <w:szCs w:val="24"/>
        </w:rPr>
        <w:tab/>
      </w:r>
      <w:r w:rsidR="00DB0751">
        <w:rPr>
          <w:rFonts w:ascii="Times New Roman" w:eastAsia="Times New Roman" w:hAnsi="Times New Roman" w:cs="Times New Roman"/>
          <w:sz w:val="24"/>
          <w:szCs w:val="24"/>
        </w:rPr>
        <w:tab/>
      </w:r>
      <w:r w:rsidR="00DB0751">
        <w:rPr>
          <w:rFonts w:ascii="Times New Roman" w:eastAsia="Times New Roman" w:hAnsi="Times New Roman" w:cs="Times New Roman"/>
          <w:sz w:val="24"/>
          <w:szCs w:val="24"/>
        </w:rPr>
        <w:tab/>
        <w:t>Anžela Tamošaitienė</w:t>
      </w:r>
    </w:p>
    <w:p w:rsidR="00B420E2" w:rsidRDefault="00B420E2" w:rsidP="00680930">
      <w:pPr>
        <w:spacing w:line="240" w:lineRule="auto"/>
        <w:jc w:val="right"/>
        <w:rPr>
          <w:rFonts w:ascii="Times New Roman" w:eastAsia="Times New Roman" w:hAnsi="Times New Roman" w:cs="Times New Roman"/>
          <w:sz w:val="24"/>
          <w:szCs w:val="24"/>
        </w:rPr>
      </w:pPr>
    </w:p>
    <w:p w:rsidR="00B420E2" w:rsidRDefault="00B420E2" w:rsidP="00680930">
      <w:pPr>
        <w:spacing w:line="240" w:lineRule="auto"/>
        <w:jc w:val="right"/>
        <w:rPr>
          <w:rFonts w:ascii="Times New Roman" w:eastAsia="Times New Roman" w:hAnsi="Times New Roman" w:cs="Times New Roman"/>
          <w:sz w:val="24"/>
          <w:szCs w:val="24"/>
        </w:rPr>
      </w:pPr>
    </w:p>
    <w:p w:rsidR="00C22BBF" w:rsidRDefault="00C22BBF" w:rsidP="00C22BBF">
      <w:pPr>
        <w:spacing w:after="0" w:line="240" w:lineRule="auto"/>
        <w:jc w:val="right"/>
        <w:rPr>
          <w:rFonts w:ascii="Times New Roman" w:eastAsia="Times New Roman" w:hAnsi="Times New Roman" w:cs="Times New Roman"/>
          <w:sz w:val="24"/>
          <w:szCs w:val="24"/>
        </w:rPr>
      </w:pPr>
    </w:p>
    <w:p w:rsidR="00D02B72" w:rsidRDefault="00D02B72" w:rsidP="00C22BBF">
      <w:pPr>
        <w:spacing w:after="0" w:line="240" w:lineRule="auto"/>
        <w:jc w:val="right"/>
        <w:rPr>
          <w:rFonts w:ascii="Times New Roman" w:eastAsia="Times New Roman" w:hAnsi="Times New Roman" w:cs="Times New Roman"/>
          <w:sz w:val="24"/>
          <w:szCs w:val="24"/>
        </w:rPr>
      </w:pPr>
    </w:p>
    <w:p w:rsidR="00D02B72" w:rsidRDefault="00D02B72" w:rsidP="00C22BBF">
      <w:pPr>
        <w:spacing w:after="0" w:line="240" w:lineRule="auto"/>
        <w:jc w:val="right"/>
        <w:rPr>
          <w:rFonts w:ascii="Times New Roman" w:eastAsia="Times New Roman" w:hAnsi="Times New Roman" w:cs="Times New Roman"/>
          <w:sz w:val="24"/>
          <w:szCs w:val="24"/>
        </w:rPr>
      </w:pPr>
    </w:p>
    <w:p w:rsidR="00D02B72" w:rsidRDefault="00D02B72" w:rsidP="00C22BBF">
      <w:pPr>
        <w:spacing w:after="0" w:line="240" w:lineRule="auto"/>
        <w:jc w:val="right"/>
        <w:rPr>
          <w:rFonts w:ascii="Times New Roman" w:eastAsia="Times New Roman" w:hAnsi="Times New Roman" w:cs="Times New Roman"/>
          <w:sz w:val="24"/>
          <w:szCs w:val="24"/>
        </w:rPr>
      </w:pPr>
    </w:p>
    <w:p w:rsidR="00D02B72" w:rsidRPr="00C22BBF" w:rsidRDefault="00D02B72" w:rsidP="00C22BBF">
      <w:pPr>
        <w:spacing w:after="0" w:line="240" w:lineRule="auto"/>
        <w:jc w:val="right"/>
        <w:rPr>
          <w:rFonts w:ascii="Times New Roman" w:eastAsia="Times New Roman" w:hAnsi="Times New Roman" w:cs="Times New Roman"/>
          <w:sz w:val="24"/>
          <w:szCs w:val="24"/>
        </w:rPr>
      </w:pPr>
    </w:p>
    <w:p w:rsidR="00C22BBF" w:rsidRPr="00C22BBF" w:rsidRDefault="00C22BBF" w:rsidP="00C22BBF">
      <w:pPr>
        <w:spacing w:after="0" w:line="240" w:lineRule="auto"/>
        <w:jc w:val="right"/>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1 priedas</w:t>
      </w:r>
    </w:p>
    <w:p w:rsidR="00C22BBF" w:rsidRPr="00C22BBF" w:rsidRDefault="00C22BBF" w:rsidP="00C22BBF">
      <w:pPr>
        <w:shd w:val="clear" w:color="auto" w:fill="FFFFFF"/>
        <w:spacing w:after="0" w:line="240" w:lineRule="auto"/>
        <w:jc w:val="both"/>
        <w:rPr>
          <w:rFonts w:ascii="Times New Roman" w:eastAsia="Times New Roman" w:hAnsi="Times New Roman" w:cs="Times New Roman"/>
          <w:b/>
          <w:color w:val="000000"/>
          <w:sz w:val="24"/>
          <w:szCs w:val="24"/>
        </w:rPr>
      </w:pPr>
    </w:p>
    <w:p w:rsidR="00C22BBF" w:rsidRPr="00C22BBF" w:rsidRDefault="00C22BBF" w:rsidP="00C22BBF">
      <w:pPr>
        <w:spacing w:after="0" w:line="240" w:lineRule="auto"/>
        <w:jc w:val="center"/>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lastRenderedPageBreak/>
        <w:t>Herbas arba prekių ženklas</w:t>
      </w:r>
    </w:p>
    <w:p w:rsidR="00C22BBF" w:rsidRPr="00C22BBF" w:rsidRDefault="00D02B72" w:rsidP="00C22BBF">
      <w:pPr>
        <w:spacing w:after="0" w:line="240" w:lineRule="auto"/>
        <w:jc w:val="center"/>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 </w:t>
      </w:r>
      <w:r w:rsidR="00C22BBF" w:rsidRPr="00C22BBF">
        <w:rPr>
          <w:rFonts w:ascii="Times New Roman" w:eastAsia="Times New Roman" w:hAnsi="Times New Roman" w:cs="Times New Roman"/>
          <w:sz w:val="24"/>
          <w:szCs w:val="24"/>
        </w:rPr>
        <w:t>(Tiekėjo pavadinimas)</w:t>
      </w:r>
    </w:p>
    <w:p w:rsidR="00C22BBF" w:rsidRPr="00C22BBF" w:rsidRDefault="00C22BBF" w:rsidP="00C22BBF">
      <w:pPr>
        <w:spacing w:after="0" w:line="240" w:lineRule="auto"/>
        <w:jc w:val="both"/>
        <w:rPr>
          <w:rFonts w:ascii="Times New Roman" w:eastAsia="Times New Roman" w:hAnsi="Times New Roman" w:cs="Times New Roman"/>
          <w:sz w:val="24"/>
          <w:szCs w:val="24"/>
        </w:rPr>
      </w:pPr>
    </w:p>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22BBF" w:rsidRPr="00C22BBF" w:rsidRDefault="00C22BBF" w:rsidP="00C22BBF">
      <w:pPr>
        <w:suppressLineNumbers/>
        <w:suppressAutoHyphens/>
        <w:autoSpaceDN w:val="0"/>
        <w:spacing w:after="0" w:line="240" w:lineRule="auto"/>
        <w:jc w:val="both"/>
        <w:textAlignment w:val="baseline"/>
        <w:rPr>
          <w:rFonts w:ascii="Times New Roman" w:eastAsia="Times New Roman" w:hAnsi="Times New Roman" w:cs="Times New Roman"/>
          <w:sz w:val="24"/>
          <w:szCs w:val="24"/>
        </w:rPr>
      </w:pPr>
    </w:p>
    <w:p w:rsidR="00C22BBF" w:rsidRPr="00C22BBF" w:rsidRDefault="00C22BBF" w:rsidP="00C22BBF">
      <w:pPr>
        <w:suppressLineNumbers/>
        <w:suppressAutoHyphens/>
        <w:autoSpaceDN w:val="0"/>
        <w:spacing w:after="0" w:line="240" w:lineRule="auto"/>
        <w:jc w:val="both"/>
        <w:textAlignment w:val="baseline"/>
        <w:rPr>
          <w:rFonts w:ascii="Times New Roman" w:eastAsia="Times New Roman" w:hAnsi="Times New Roman" w:cs="Times New Roman"/>
          <w:sz w:val="24"/>
          <w:szCs w:val="24"/>
        </w:rPr>
      </w:pPr>
    </w:p>
    <w:p w:rsidR="00C22BBF" w:rsidRPr="00C22BBF" w:rsidRDefault="00C22BBF" w:rsidP="00C22BBF">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rPr>
      </w:pPr>
      <w:r w:rsidRPr="00C22BBF">
        <w:rPr>
          <w:rFonts w:ascii="Times New Roman" w:eastAsia="Times New Roman" w:hAnsi="Times New Roman" w:cs="Times New Roman"/>
          <w:iCs/>
          <w:kern w:val="3"/>
          <w:sz w:val="24"/>
          <w:szCs w:val="24"/>
        </w:rPr>
        <w:t>Lietuvos kariuomenės logistikos valdybos</w:t>
      </w:r>
    </w:p>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Įgulų aptarnavimo tarnybai</w:t>
      </w:r>
    </w:p>
    <w:p w:rsidR="00C22BBF" w:rsidRPr="00C22BBF" w:rsidRDefault="00C22BBF" w:rsidP="00C22BBF">
      <w:pPr>
        <w:spacing w:after="0" w:line="240" w:lineRule="auto"/>
        <w:jc w:val="both"/>
        <w:rPr>
          <w:rFonts w:ascii="Times New Roman" w:eastAsia="Calibri" w:hAnsi="Times New Roman" w:cs="Times New Roman"/>
          <w:sz w:val="24"/>
          <w:szCs w:val="24"/>
        </w:rPr>
      </w:pPr>
    </w:p>
    <w:p w:rsidR="00C22BBF" w:rsidRPr="00C22BBF" w:rsidRDefault="00C22BBF" w:rsidP="00C22BBF">
      <w:pPr>
        <w:spacing w:after="0" w:line="240" w:lineRule="auto"/>
        <w:jc w:val="center"/>
        <w:rPr>
          <w:rFonts w:ascii="Times New Roman" w:eastAsia="Calibri" w:hAnsi="Times New Roman" w:cs="Times New Roman"/>
          <w:b/>
          <w:sz w:val="24"/>
          <w:szCs w:val="24"/>
        </w:rPr>
      </w:pPr>
      <w:r w:rsidRPr="00C22BBF">
        <w:rPr>
          <w:rFonts w:ascii="Times New Roman" w:eastAsia="Calibri" w:hAnsi="Times New Roman" w:cs="Times New Roman"/>
          <w:b/>
          <w:sz w:val="24"/>
          <w:szCs w:val="24"/>
        </w:rPr>
        <w:t>PASIŪLYMAS</w:t>
      </w:r>
    </w:p>
    <w:p w:rsidR="00C22BBF" w:rsidRPr="00C22BBF" w:rsidRDefault="00C22BBF" w:rsidP="00C22BBF">
      <w:pPr>
        <w:spacing w:after="0" w:line="240" w:lineRule="auto"/>
        <w:jc w:val="center"/>
        <w:rPr>
          <w:rFonts w:ascii="Times New Roman" w:eastAsia="Calibri" w:hAnsi="Times New Roman" w:cs="Times New Roman"/>
          <w:b/>
          <w:bCs/>
          <w:sz w:val="24"/>
          <w:szCs w:val="24"/>
        </w:rPr>
      </w:pPr>
    </w:p>
    <w:p w:rsidR="00C22BBF" w:rsidRPr="00C22BBF" w:rsidRDefault="00C22BBF" w:rsidP="00C22BBF">
      <w:pPr>
        <w:spacing w:after="0" w:line="240" w:lineRule="auto"/>
        <w:jc w:val="center"/>
        <w:rPr>
          <w:rFonts w:ascii="Times New Roman" w:eastAsia="Calibri" w:hAnsi="Times New Roman" w:cs="Times New Roman"/>
          <w:b/>
          <w:bCs/>
          <w:sz w:val="24"/>
          <w:szCs w:val="24"/>
        </w:rPr>
      </w:pPr>
      <w:r w:rsidRPr="00C22BBF">
        <w:rPr>
          <w:rFonts w:ascii="Times New Roman" w:eastAsia="Calibri" w:hAnsi="Times New Roman" w:cs="Times New Roman"/>
          <w:b/>
          <w:bCs/>
          <w:sz w:val="24"/>
          <w:szCs w:val="24"/>
        </w:rPr>
        <w:t xml:space="preserve">       </w:t>
      </w:r>
    </w:p>
    <w:p w:rsidR="00C22BBF" w:rsidRPr="00C22BBF" w:rsidRDefault="00C22BBF" w:rsidP="00C22BBF">
      <w:pPr>
        <w:spacing w:after="0" w:line="240" w:lineRule="auto"/>
        <w:jc w:val="center"/>
        <w:rPr>
          <w:rFonts w:ascii="Times New Roman" w:eastAsia="Times New Roman" w:hAnsi="Times New Roman" w:cs="Times New Roman"/>
          <w:b/>
          <w:i/>
          <w:sz w:val="24"/>
          <w:szCs w:val="24"/>
        </w:rPr>
      </w:pPr>
      <w:r w:rsidRPr="00C22BBF">
        <w:rPr>
          <w:rFonts w:ascii="Times New Roman" w:eastAsia="Calibri" w:hAnsi="Times New Roman" w:cs="Times New Roman"/>
          <w:b/>
          <w:bCs/>
          <w:sz w:val="24"/>
          <w:szCs w:val="24"/>
        </w:rPr>
        <w:t xml:space="preserve"> </w:t>
      </w:r>
    </w:p>
    <w:p w:rsidR="00C22BBF" w:rsidRPr="00C22BBF" w:rsidRDefault="00C22BBF" w:rsidP="00C22BBF">
      <w:pPr>
        <w:shd w:val="clear" w:color="auto" w:fill="FFFFFF"/>
        <w:spacing w:after="0" w:line="240" w:lineRule="auto"/>
        <w:jc w:val="center"/>
        <w:rPr>
          <w:rFonts w:ascii="Times New Roman" w:eastAsia="Calibri" w:hAnsi="Times New Roman" w:cs="Times New Roman"/>
          <w:b/>
          <w:bCs/>
          <w:color w:val="000000"/>
          <w:sz w:val="24"/>
          <w:szCs w:val="24"/>
        </w:rPr>
      </w:pPr>
      <w:r w:rsidRPr="00C22BBF">
        <w:rPr>
          <w:rFonts w:ascii="Times New Roman" w:eastAsia="Calibri" w:hAnsi="Times New Roman" w:cs="Times New Roman"/>
          <w:sz w:val="24"/>
          <w:szCs w:val="24"/>
        </w:rPr>
        <w:t>____________</w:t>
      </w:r>
      <w:r w:rsidRPr="00C22BBF">
        <w:rPr>
          <w:rFonts w:ascii="Times New Roman" w:eastAsia="Calibri" w:hAnsi="Times New Roman" w:cs="Times New Roman"/>
          <w:b/>
          <w:bCs/>
          <w:color w:val="000000"/>
          <w:sz w:val="24"/>
          <w:szCs w:val="24"/>
        </w:rPr>
        <w:t xml:space="preserve"> </w:t>
      </w:r>
      <w:r w:rsidRPr="00C22BBF">
        <w:rPr>
          <w:rFonts w:ascii="Times New Roman" w:eastAsia="Calibri" w:hAnsi="Times New Roman" w:cs="Times New Roman"/>
          <w:sz w:val="24"/>
          <w:szCs w:val="24"/>
        </w:rPr>
        <w:t>Nr.______</w:t>
      </w:r>
    </w:p>
    <w:p w:rsidR="00C22BBF" w:rsidRPr="00C22BBF" w:rsidRDefault="00C22BBF" w:rsidP="00C22BBF">
      <w:pPr>
        <w:shd w:val="clear" w:color="auto" w:fill="FFFFFF"/>
        <w:spacing w:after="0" w:line="240" w:lineRule="auto"/>
        <w:jc w:val="center"/>
        <w:rPr>
          <w:rFonts w:ascii="Times New Roman" w:eastAsia="Calibri" w:hAnsi="Times New Roman" w:cs="Times New Roman"/>
          <w:bCs/>
          <w:color w:val="000000"/>
          <w:sz w:val="24"/>
          <w:szCs w:val="24"/>
        </w:rPr>
      </w:pPr>
      <w:r w:rsidRPr="00C22BBF">
        <w:rPr>
          <w:rFonts w:ascii="Times New Roman" w:eastAsia="Calibri" w:hAnsi="Times New Roman" w:cs="Times New Roman"/>
          <w:b/>
          <w:bCs/>
          <w:color w:val="000000"/>
          <w:sz w:val="24"/>
          <w:szCs w:val="24"/>
        </w:rPr>
        <w:t>(</w:t>
      </w:r>
      <w:r w:rsidRPr="00C22BBF">
        <w:rPr>
          <w:rFonts w:ascii="Times New Roman" w:eastAsia="Calibri" w:hAnsi="Times New Roman" w:cs="Times New Roman"/>
          <w:bCs/>
          <w:color w:val="000000"/>
          <w:sz w:val="24"/>
          <w:szCs w:val="24"/>
        </w:rPr>
        <w:t>Data)</w:t>
      </w:r>
    </w:p>
    <w:p w:rsidR="00C22BBF" w:rsidRPr="00C22BBF" w:rsidRDefault="00C22BBF" w:rsidP="00C22BBF">
      <w:pPr>
        <w:shd w:val="clear" w:color="auto" w:fill="FFFFFF"/>
        <w:spacing w:after="0" w:line="240" w:lineRule="auto"/>
        <w:jc w:val="center"/>
        <w:rPr>
          <w:rFonts w:ascii="Times New Roman" w:eastAsia="Calibri" w:hAnsi="Times New Roman" w:cs="Times New Roman"/>
          <w:bCs/>
          <w:color w:val="000000"/>
          <w:sz w:val="24"/>
          <w:szCs w:val="24"/>
        </w:rPr>
      </w:pPr>
      <w:r w:rsidRPr="00C22BBF">
        <w:rPr>
          <w:rFonts w:ascii="Times New Roman" w:eastAsia="Calibri" w:hAnsi="Times New Roman" w:cs="Times New Roman"/>
          <w:bCs/>
          <w:color w:val="000000"/>
          <w:sz w:val="24"/>
          <w:szCs w:val="24"/>
        </w:rPr>
        <w:t>_____________</w:t>
      </w:r>
    </w:p>
    <w:p w:rsidR="00C22BBF" w:rsidRPr="00C22BBF" w:rsidRDefault="00C22BBF" w:rsidP="00C22BBF">
      <w:pPr>
        <w:shd w:val="clear" w:color="auto" w:fill="FFFFFF"/>
        <w:spacing w:after="0" w:line="240" w:lineRule="auto"/>
        <w:jc w:val="center"/>
        <w:rPr>
          <w:rFonts w:ascii="Times New Roman" w:eastAsia="Calibri" w:hAnsi="Times New Roman" w:cs="Times New Roman"/>
          <w:bCs/>
          <w:color w:val="000000"/>
          <w:sz w:val="24"/>
          <w:szCs w:val="24"/>
        </w:rPr>
      </w:pPr>
      <w:r w:rsidRPr="00C22BBF">
        <w:rPr>
          <w:rFonts w:ascii="Times New Roman" w:eastAsia="Calibri" w:hAnsi="Times New Roman" w:cs="Times New Roman"/>
          <w:bCs/>
          <w:color w:val="000000"/>
          <w:sz w:val="24"/>
          <w:szCs w:val="24"/>
        </w:rPr>
        <w:t>(Sudarymo vieta)</w:t>
      </w:r>
    </w:p>
    <w:p w:rsidR="00C22BBF" w:rsidRPr="00C22BBF" w:rsidRDefault="00C22BBF" w:rsidP="00C22BBF">
      <w:pPr>
        <w:spacing w:after="0" w:line="240" w:lineRule="auto"/>
        <w:jc w:val="both"/>
        <w:rPr>
          <w:rFonts w:ascii="Times New Roman" w:eastAsia="Times New Roman" w:hAnsi="Times New Roman" w:cs="Times New Roman"/>
          <w:sz w:val="24"/>
          <w:szCs w:val="24"/>
        </w:rPr>
      </w:pPr>
    </w:p>
    <w:p w:rsidR="00C22BBF" w:rsidRPr="00C22BBF" w:rsidRDefault="00C22BBF" w:rsidP="00C22BBF">
      <w:pPr>
        <w:spacing w:after="0" w:line="240" w:lineRule="auto"/>
        <w:jc w:val="both"/>
        <w:rPr>
          <w:rFonts w:ascii="Times New Roman" w:eastAsia="Times New Roman" w:hAnsi="Times New Roman" w:cs="Times New Roman"/>
          <w:sz w:val="24"/>
          <w:szCs w:val="24"/>
        </w:rPr>
      </w:pPr>
    </w:p>
    <w:p w:rsidR="00C22BBF" w:rsidRPr="00C22BBF" w:rsidRDefault="00C22BBF" w:rsidP="00C22BBF">
      <w:pPr>
        <w:shd w:val="clear" w:color="auto" w:fill="FFFFFF"/>
        <w:spacing w:after="0" w:line="240" w:lineRule="auto"/>
        <w:jc w:val="center"/>
        <w:rPr>
          <w:rFonts w:ascii="Times New Roman" w:hAnsi="Times New Roman" w:cs="Times New Roman"/>
          <w:b/>
          <w:bCs/>
          <w:sz w:val="24"/>
          <w:szCs w:val="24"/>
        </w:rPr>
      </w:pPr>
      <w:r w:rsidRPr="00C22BBF">
        <w:rPr>
          <w:rFonts w:ascii="Times New Roman" w:hAnsi="Times New Roman" w:cs="Times New Roman"/>
          <w:b/>
          <w:bCs/>
          <w:sz w:val="24"/>
          <w:szCs w:val="24"/>
        </w:rPr>
        <w:t>1. INFORMACIJA APIE TIEKĖJĄ</w:t>
      </w:r>
    </w:p>
    <w:p w:rsidR="00C22BBF" w:rsidRPr="00C22BBF" w:rsidRDefault="00C22BBF" w:rsidP="00C22BBF">
      <w:pPr>
        <w:spacing w:after="0" w:line="240" w:lineRule="auto"/>
        <w:jc w:val="both"/>
        <w:rPr>
          <w:rFonts w:ascii="Times New Roman" w:eastAsia="Times New Roman" w:hAnsi="Times New Roman" w:cs="Times New Roman"/>
          <w:sz w:val="24"/>
          <w:szCs w:val="24"/>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C22BBF" w:rsidRPr="00C22BBF" w:rsidTr="00B23740">
        <w:trPr>
          <w:trHeight w:val="291"/>
        </w:trPr>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Tiekėjo pavadinimas </w:t>
            </w:r>
            <w:r w:rsidRPr="00C22BBF">
              <w:rPr>
                <w:rFonts w:ascii="Times New Roman" w:eastAsia="Times New Roman" w:hAnsi="Times New Roman" w:cs="Times New Roman"/>
                <w:i/>
                <w:sz w:val="24"/>
                <w:szCs w:val="24"/>
              </w:rPr>
              <w:t>(jei pasiūlymą pateikia ūkio subjektų grupė, nurodyti visų grupės dalyvių pavadinimus)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Tiekėjo adresas </w:t>
            </w:r>
            <w:r w:rsidRPr="00C22BBF">
              <w:rPr>
                <w:rFonts w:ascii="Times New Roman" w:eastAsia="Times New Roman" w:hAnsi="Times New Roman" w:cs="Times New Roman"/>
                <w:i/>
                <w:sz w:val="24"/>
                <w:szCs w:val="24"/>
              </w:rPr>
              <w:t>(jei pasiūlymą pateikia ūkio subjektų grupė, nurodyti visų grupės dalyvių adresus)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noProof/>
                <w:sz w:val="24"/>
                <w:szCs w:val="24"/>
              </w:rPr>
            </w:pPr>
            <w:r w:rsidRPr="00C22BBF">
              <w:rPr>
                <w:rFonts w:ascii="Times New Roman" w:eastAsia="Times New Roman" w:hAnsi="Times New Roman" w:cs="Times New Roman"/>
                <w:noProof/>
                <w:sz w:val="24"/>
                <w:szCs w:val="24"/>
              </w:rPr>
              <w:t xml:space="preserve">Įmonės kodas </w:t>
            </w:r>
            <w:r w:rsidRPr="00C22BBF">
              <w:rPr>
                <w:rFonts w:ascii="Times New Roman" w:eastAsia="Times New Roman" w:hAnsi="Times New Roman" w:cs="Times New Roman"/>
                <w:i/>
                <w:sz w:val="24"/>
                <w:szCs w:val="24"/>
              </w:rPr>
              <w:t>(jei pasiūlymą pateikia ūkio subjektų grupė, nurodyti visų grupės dalyvių įmonės kodus)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noProof/>
                <w:sz w:val="24"/>
                <w:szCs w:val="24"/>
              </w:rPr>
            </w:pPr>
            <w:r w:rsidRPr="00C22BBF">
              <w:rPr>
                <w:rFonts w:ascii="Times New Roman" w:eastAsia="Times New Roman" w:hAnsi="Times New Roman" w:cs="Times New Roman"/>
                <w:noProof/>
                <w:sz w:val="24"/>
                <w:szCs w:val="24"/>
              </w:rPr>
              <w:t xml:space="preserve">PVM mokėtojo kodas </w:t>
            </w:r>
            <w:r w:rsidRPr="00C22BBF">
              <w:rPr>
                <w:rFonts w:ascii="Times New Roman" w:eastAsia="Times New Roman" w:hAnsi="Times New Roman" w:cs="Times New Roman"/>
                <w:i/>
                <w:sz w:val="24"/>
                <w:szCs w:val="24"/>
              </w:rPr>
              <w:t>(jei pasiūlymą pateikia ūkio subjektų grupė, nurodyti visų grupės dalyvių PVM mokėtojų kodus)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pStyle w:val="NoSpacing"/>
              <w:rPr>
                <w:rFonts w:eastAsia="Times New Roman"/>
              </w:rPr>
            </w:pPr>
            <w:r w:rsidRPr="00C22BBF">
              <w:rPr>
                <w:rFonts w:eastAsia="Times New Roman"/>
              </w:rPr>
              <w:t>Tiekėjo banko pavadinimas ir banko kodas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pStyle w:val="NoSpacing"/>
              <w:rPr>
                <w:rFonts w:eastAsia="Times New Roman"/>
              </w:rPr>
            </w:pPr>
            <w:r w:rsidRPr="00C22BBF">
              <w:rPr>
                <w:rFonts w:eastAsia="Times New Roman"/>
              </w:rPr>
              <w:t>Tiekėjo sąskaitos numeris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Asmens, pasirašiusio pasiūlymą, vardas, pavardė, pareigos </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Telefono numeris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Fakso numeris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96"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El. pašto adresas</w:t>
            </w:r>
          </w:p>
        </w:tc>
        <w:tc>
          <w:tcPr>
            <w:tcW w:w="4193" w:type="dxa"/>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bl>
    <w:p w:rsidR="00C22BBF" w:rsidRPr="00C22BBF" w:rsidRDefault="00C22BBF" w:rsidP="00C22BBF">
      <w:pPr>
        <w:spacing w:after="0" w:line="240" w:lineRule="auto"/>
        <w:ind w:firstLine="720"/>
        <w:jc w:val="both"/>
        <w:rPr>
          <w:rFonts w:ascii="Times New Roman" w:eastAsia="Times New Roman" w:hAnsi="Times New Roman" w:cs="Times New Roman"/>
          <w:sz w:val="24"/>
          <w:szCs w:val="24"/>
        </w:rPr>
      </w:pPr>
    </w:p>
    <w:p w:rsidR="00C22BBF" w:rsidRPr="00C22BBF" w:rsidRDefault="00C22BBF" w:rsidP="00C22BBF">
      <w:pPr>
        <w:tabs>
          <w:tab w:val="left" w:pos="284"/>
        </w:tabs>
        <w:spacing w:after="0" w:line="240" w:lineRule="auto"/>
        <w:jc w:val="both"/>
        <w:rPr>
          <w:rFonts w:ascii="Times New Roman" w:eastAsia="Times New Roman" w:hAnsi="Times New Roman" w:cs="Times New Roman"/>
          <w:bCs/>
          <w:sz w:val="24"/>
          <w:szCs w:val="24"/>
        </w:rPr>
      </w:pPr>
      <w:r w:rsidRPr="00C22BBF">
        <w:rPr>
          <w:rFonts w:ascii="Times New Roman" w:eastAsia="Times New Roman" w:hAnsi="Times New Roman" w:cs="Times New Roman"/>
          <w:bCs/>
          <w:sz w:val="24"/>
          <w:szCs w:val="24"/>
        </w:rPr>
        <w:t>Vykdant sutartį pasitelksiu šiuos subtiekėjus:</w:t>
      </w:r>
    </w:p>
    <w:p w:rsidR="00C22BBF" w:rsidRPr="00C22BBF" w:rsidRDefault="00C22BBF" w:rsidP="00C22BBF">
      <w:pPr>
        <w:tabs>
          <w:tab w:val="left" w:pos="284"/>
        </w:tabs>
        <w:spacing w:after="0" w:line="240" w:lineRule="auto"/>
        <w:jc w:val="both"/>
        <w:rPr>
          <w:rFonts w:ascii="Times New Roman" w:eastAsia="Times New Roman" w:hAnsi="Times New Roman" w:cs="Times New Roman"/>
          <w:bCs/>
          <w:sz w:val="24"/>
          <w:szCs w:val="24"/>
        </w:rPr>
      </w:pPr>
    </w:p>
    <w:p w:rsidR="00C22BBF" w:rsidRPr="00C22BBF" w:rsidRDefault="00C22BBF" w:rsidP="00C22BBF">
      <w:pPr>
        <w:spacing w:after="0" w:line="240" w:lineRule="auto"/>
        <w:jc w:val="both"/>
        <w:rPr>
          <w:rFonts w:ascii="Times New Roman" w:eastAsia="Times New Roman" w:hAnsi="Times New Roman" w:cs="Times New Roman"/>
          <w:i/>
          <w:spacing w:val="-4"/>
          <w:sz w:val="24"/>
          <w:szCs w:val="24"/>
        </w:rPr>
      </w:pPr>
      <w:r w:rsidRPr="00C22BBF">
        <w:rPr>
          <w:rFonts w:ascii="Times New Roman" w:eastAsia="Times New Roman" w:hAnsi="Times New Roman" w:cs="Times New Roman"/>
          <w:i/>
          <w:spacing w:val="-4"/>
          <w:sz w:val="24"/>
          <w:szCs w:val="24"/>
        </w:rPr>
        <w:t xml:space="preserve">/Pastaba. Pildoma, jei teikėjas ketina pasitelkti subtiekėją (- jus), </w:t>
      </w:r>
      <w:proofErr w:type="spellStart"/>
      <w:r w:rsidRPr="00C22BBF">
        <w:rPr>
          <w:rFonts w:ascii="Times New Roman" w:eastAsia="Times New Roman" w:hAnsi="Times New Roman" w:cs="Times New Roman"/>
          <w:i/>
          <w:spacing w:val="-4"/>
          <w:sz w:val="24"/>
          <w:szCs w:val="24"/>
        </w:rPr>
        <w:t>subteikėją</w:t>
      </w:r>
      <w:proofErr w:type="spellEnd"/>
      <w:r w:rsidRPr="00C22BBF">
        <w:rPr>
          <w:rFonts w:ascii="Times New Roman" w:eastAsia="Times New Roman" w:hAnsi="Times New Roman" w:cs="Times New Roman"/>
          <w:i/>
          <w:spacing w:val="-4"/>
          <w:sz w:val="24"/>
          <w:szCs w:val="24"/>
        </w:rPr>
        <w:t xml:space="preserve"> (-jus)</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4253"/>
      </w:tblGrid>
      <w:tr w:rsidR="00C22BBF" w:rsidRPr="00C22BBF" w:rsidTr="00B23740">
        <w:tc>
          <w:tcPr>
            <w:tcW w:w="5670"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i/>
                <w:spacing w:val="-6"/>
                <w:sz w:val="24"/>
                <w:szCs w:val="24"/>
              </w:rPr>
            </w:pPr>
            <w:r w:rsidRPr="00C22BBF">
              <w:rPr>
                <w:rFonts w:ascii="Times New Roman" w:eastAsia="Times New Roman" w:hAnsi="Times New Roman" w:cs="Times New Roman"/>
                <w:spacing w:val="-6"/>
                <w:sz w:val="24"/>
                <w:szCs w:val="24"/>
              </w:rPr>
              <w:t xml:space="preserve">Subtiekėjo (-ų) ar </w:t>
            </w:r>
            <w:proofErr w:type="spellStart"/>
            <w:r w:rsidRPr="00C22BBF">
              <w:rPr>
                <w:rFonts w:ascii="Times New Roman" w:eastAsia="Times New Roman" w:hAnsi="Times New Roman" w:cs="Times New Roman"/>
                <w:spacing w:val="-6"/>
                <w:sz w:val="24"/>
                <w:szCs w:val="24"/>
              </w:rPr>
              <w:t>subteikėjo</w:t>
            </w:r>
            <w:proofErr w:type="spellEnd"/>
            <w:r w:rsidRPr="00C22BBF">
              <w:rPr>
                <w:rFonts w:ascii="Times New Roman" w:eastAsia="Times New Roman" w:hAnsi="Times New Roman" w:cs="Times New Roman"/>
                <w:spacing w:val="-6"/>
                <w:sz w:val="24"/>
                <w:szCs w:val="24"/>
              </w:rPr>
              <w:t xml:space="preserve"> (-ų) pavadinimas (-ai)  </w:t>
            </w:r>
          </w:p>
        </w:tc>
        <w:tc>
          <w:tcPr>
            <w:tcW w:w="4253"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70"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Įmonės kodas (ai)</w:t>
            </w:r>
          </w:p>
        </w:tc>
        <w:tc>
          <w:tcPr>
            <w:tcW w:w="4253"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70"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lastRenderedPageBreak/>
              <w:t xml:space="preserve">Subtiekėjo (-ų) ar </w:t>
            </w:r>
            <w:proofErr w:type="spellStart"/>
            <w:r w:rsidRPr="00C22BBF">
              <w:rPr>
                <w:rFonts w:ascii="Times New Roman" w:eastAsia="Times New Roman" w:hAnsi="Times New Roman" w:cs="Times New Roman"/>
                <w:sz w:val="24"/>
                <w:szCs w:val="24"/>
              </w:rPr>
              <w:t>subteikėjo</w:t>
            </w:r>
            <w:proofErr w:type="spellEnd"/>
            <w:r w:rsidRPr="00C22BBF">
              <w:rPr>
                <w:rFonts w:ascii="Times New Roman" w:eastAsia="Times New Roman" w:hAnsi="Times New Roman" w:cs="Times New Roman"/>
                <w:sz w:val="24"/>
                <w:szCs w:val="24"/>
              </w:rPr>
              <w:t xml:space="preserve"> (-ų) adresas (-ai)</w:t>
            </w:r>
          </w:p>
        </w:tc>
        <w:tc>
          <w:tcPr>
            <w:tcW w:w="4253"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r w:rsidR="00C22BBF" w:rsidRPr="00C22BBF" w:rsidTr="00B23740">
        <w:tc>
          <w:tcPr>
            <w:tcW w:w="5670"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Įsipareigojimų dalis (procentais), kuriai ketinama pasitelkti subtiekėją (-</w:t>
            </w:r>
            <w:proofErr w:type="spellStart"/>
            <w:r w:rsidRPr="00C22BBF">
              <w:rPr>
                <w:rFonts w:ascii="Times New Roman" w:eastAsia="Times New Roman" w:hAnsi="Times New Roman" w:cs="Times New Roman"/>
                <w:sz w:val="24"/>
                <w:szCs w:val="24"/>
              </w:rPr>
              <w:t>us</w:t>
            </w:r>
            <w:proofErr w:type="spellEnd"/>
            <w:r w:rsidRPr="00C22BBF">
              <w:rPr>
                <w:rFonts w:ascii="Times New Roman" w:eastAsia="Times New Roman" w:hAnsi="Times New Roman" w:cs="Times New Roman"/>
                <w:sz w:val="24"/>
                <w:szCs w:val="24"/>
              </w:rPr>
              <w:t xml:space="preserve">) ar </w:t>
            </w:r>
            <w:proofErr w:type="spellStart"/>
            <w:r w:rsidRPr="00C22BBF">
              <w:rPr>
                <w:rFonts w:ascii="Times New Roman" w:eastAsia="Times New Roman" w:hAnsi="Times New Roman" w:cs="Times New Roman"/>
                <w:sz w:val="24"/>
                <w:szCs w:val="24"/>
              </w:rPr>
              <w:t>subteikėją</w:t>
            </w:r>
            <w:proofErr w:type="spellEnd"/>
            <w:r w:rsidRPr="00C22BBF">
              <w:rPr>
                <w:rFonts w:ascii="Times New Roman" w:eastAsia="Times New Roman" w:hAnsi="Times New Roman" w:cs="Times New Roman"/>
                <w:sz w:val="24"/>
                <w:szCs w:val="24"/>
              </w:rPr>
              <w:t xml:space="preserve"> (-</w:t>
            </w:r>
            <w:proofErr w:type="spellStart"/>
            <w:r w:rsidRPr="00C22BBF">
              <w:rPr>
                <w:rFonts w:ascii="Times New Roman" w:eastAsia="Times New Roman" w:hAnsi="Times New Roman" w:cs="Times New Roman"/>
                <w:sz w:val="24"/>
                <w:szCs w:val="24"/>
              </w:rPr>
              <w:t>us</w:t>
            </w:r>
            <w:proofErr w:type="spellEnd"/>
            <w:r w:rsidRPr="00C22BBF">
              <w:rPr>
                <w:rFonts w:ascii="Times New Roman" w:eastAsia="Times New Roman" w:hAnsi="Times New Roman" w:cs="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p>
        </w:tc>
      </w:tr>
    </w:tbl>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1. </w:t>
      </w:r>
      <w:r w:rsidRPr="00C22BBF">
        <w:rPr>
          <w:rFonts w:ascii="Times New Roman" w:eastAsia="Calibri" w:hAnsi="Times New Roman" w:cs="Times New Roman"/>
          <w:sz w:val="24"/>
          <w:szCs w:val="24"/>
        </w:rPr>
        <w:t xml:space="preserve">Šiuo pasiūlymu pažymime, kad sutinkame su visomis pirkimo sąlygomis, nustatytomis Pirkimo dokumentuose (jų paaiškinimuose, </w:t>
      </w:r>
      <w:proofErr w:type="spellStart"/>
      <w:r w:rsidRPr="00C22BBF">
        <w:rPr>
          <w:rFonts w:ascii="Times New Roman" w:eastAsia="Calibri" w:hAnsi="Times New Roman" w:cs="Times New Roman"/>
          <w:sz w:val="24"/>
          <w:szCs w:val="24"/>
        </w:rPr>
        <w:t>papildymuose</w:t>
      </w:r>
      <w:proofErr w:type="spellEnd"/>
      <w:r w:rsidRPr="00C22BBF">
        <w:rPr>
          <w:rFonts w:ascii="Times New Roman" w:eastAsia="Calibri" w:hAnsi="Times New Roman" w:cs="Times New Roman"/>
          <w:sz w:val="24"/>
          <w:szCs w:val="24"/>
        </w:rPr>
        <w:t>).</w:t>
      </w: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2. </w:t>
      </w:r>
      <w:r w:rsidRPr="00C22BBF">
        <w:rPr>
          <w:rFonts w:ascii="Times New Roman" w:eastAsia="Times New Roman" w:hAnsi="Times New Roman" w:cs="Times New Roman"/>
          <w:spacing w:val="-4"/>
          <w:sz w:val="24"/>
          <w:szCs w:val="24"/>
        </w:rPr>
        <w:t>Pasirašydami pateiktą pasiūlymą patvirtiname, kad dokumentų skaitmeninės</w:t>
      </w:r>
      <w:r w:rsidRPr="00C22BBF">
        <w:rPr>
          <w:rFonts w:ascii="Times New Roman" w:eastAsia="Times New Roman" w:hAnsi="Times New Roman" w:cs="Times New Roman"/>
          <w:sz w:val="24"/>
          <w:szCs w:val="24"/>
        </w:rPr>
        <w:t xml:space="preserve"> kopijos ir elektroninėmis priemonėmis pateikti duomenys yra tikri.</w:t>
      </w:r>
    </w:p>
    <w:p w:rsidR="00C22BBF" w:rsidRPr="00C22BBF" w:rsidRDefault="00C22BBF" w:rsidP="00C22BBF">
      <w:pPr>
        <w:spacing w:after="0" w:line="240" w:lineRule="auto"/>
        <w:ind w:firstLine="709"/>
        <w:jc w:val="both"/>
        <w:rPr>
          <w:rFonts w:ascii="Times New Roman" w:eastAsia="Calibri" w:hAnsi="Times New Roman" w:cs="Times New Roman"/>
          <w:sz w:val="24"/>
          <w:szCs w:val="24"/>
        </w:rPr>
      </w:pPr>
      <w:r w:rsidRPr="00C22BBF">
        <w:rPr>
          <w:rFonts w:ascii="Times New Roman" w:eastAsia="Times New Roman" w:hAnsi="Times New Roman" w:cs="Times New Roman"/>
          <w:sz w:val="24"/>
          <w:szCs w:val="24"/>
        </w:rPr>
        <w:t xml:space="preserve">3. </w:t>
      </w:r>
      <w:r w:rsidRPr="00C22BBF">
        <w:rPr>
          <w:rFonts w:ascii="Times New Roman" w:eastAsia="Calibri" w:hAnsi="Times New Roman" w:cs="Times New Roman"/>
          <w:sz w:val="24"/>
          <w:szCs w:val="24"/>
        </w:rPr>
        <w:t xml:space="preserve">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 Jeigu pasiūlyme yra konfidenciali informacija, būtina ją nurodyti.  </w:t>
      </w:r>
      <w:r w:rsidRPr="00C22BBF">
        <w:rPr>
          <w:rFonts w:ascii="Times New Roman" w:hAnsi="Times New Roman" w:cs="Times New Roman"/>
          <w:sz w:val="24"/>
          <w:szCs w:val="24"/>
        </w:rPr>
        <w:t>Teikėjui nenurodžius, kokia informacija yra konfidenciali, laikoma, kad konfidencialios informacijos pasiūlyme nėra</w:t>
      </w:r>
    </w:p>
    <w:p w:rsidR="00C22BBF" w:rsidRPr="00C22BBF" w:rsidRDefault="00C22BBF" w:rsidP="00C22BBF">
      <w:pPr>
        <w:spacing w:after="0" w:line="240" w:lineRule="auto"/>
        <w:ind w:firstLine="709"/>
        <w:jc w:val="both"/>
        <w:rPr>
          <w:rFonts w:ascii="Times New Roman" w:eastAsia="Times New Roman" w:hAnsi="Times New Roman" w:cs="Times New Roman"/>
          <w:b/>
          <w:sz w:val="24"/>
          <w:szCs w:val="24"/>
        </w:rPr>
      </w:pPr>
      <w:r w:rsidRPr="00C22BBF">
        <w:rPr>
          <w:rFonts w:ascii="Times New Roman" w:eastAsia="Calibri" w:hAnsi="Times New Roman" w:cs="Times New Roman"/>
          <w:sz w:val="24"/>
          <w:szCs w:val="24"/>
        </w:rPr>
        <w:t>4. M</w:t>
      </w:r>
      <w:r w:rsidRPr="00C22BBF">
        <w:rPr>
          <w:rFonts w:ascii="Times New Roman" w:eastAsia="Times New Roman" w:hAnsi="Times New Roman" w:cs="Times New Roman"/>
          <w:sz w:val="24"/>
          <w:szCs w:val="24"/>
        </w:rPr>
        <w:t xml:space="preserve">ūsų siūloma kaina apima visus mokesčius ir visas išlaidas, </w:t>
      </w:r>
      <w:r w:rsidRPr="00C22BBF">
        <w:rPr>
          <w:rFonts w:ascii="Times New Roman" w:eastAsia="Times New Roman" w:hAnsi="Times New Roman" w:cs="Times New Roman"/>
          <w:b/>
          <w:sz w:val="24"/>
          <w:szCs w:val="24"/>
        </w:rPr>
        <w:t>įskaitant PVM sąskaitų faktūrų pateikimo perkančiajai organizacijai, naudojantis Sąskaitų administravimo bendrosios informacinės sistemos (toliau - SABIS) priemonėmis, išlaidas.</w:t>
      </w: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5.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C22BBF" w:rsidRPr="00C22BBF" w:rsidRDefault="00C22BBF" w:rsidP="00C22BBF">
      <w:pPr>
        <w:spacing w:after="0" w:line="240" w:lineRule="auto"/>
        <w:ind w:firstLine="709"/>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Suprantame, kad išaiškėjus aukščiau nurodytoms aplinkybėms būsime pašalinti iš šio pirkimo ir mūsų pateiktas pasiūlymas bus atmestas.</w:t>
      </w:r>
    </w:p>
    <w:p w:rsidR="00C22BBF" w:rsidRPr="00C22BBF" w:rsidRDefault="00C22BBF" w:rsidP="00C22BBF">
      <w:pPr>
        <w:spacing w:after="0" w:line="240" w:lineRule="auto"/>
        <w:ind w:firstLine="720"/>
        <w:jc w:val="both"/>
        <w:rPr>
          <w:rFonts w:ascii="Times New Roman" w:eastAsia="Times New Roman" w:hAnsi="Times New Roman" w:cs="Times New Roman"/>
          <w:sz w:val="24"/>
          <w:szCs w:val="24"/>
        </w:rPr>
      </w:pPr>
    </w:p>
    <w:p w:rsidR="00C22BBF" w:rsidRPr="00C22BBF" w:rsidRDefault="00C22BBF" w:rsidP="00C22BBF">
      <w:pPr>
        <w:spacing w:after="0" w:line="240" w:lineRule="auto"/>
        <w:jc w:val="center"/>
        <w:rPr>
          <w:rFonts w:ascii="Times New Roman" w:eastAsia="Times New Roman" w:hAnsi="Times New Roman" w:cs="Times New Roman"/>
          <w:b/>
          <w:sz w:val="24"/>
          <w:szCs w:val="24"/>
        </w:rPr>
      </w:pPr>
      <w:r w:rsidRPr="00C22BBF">
        <w:rPr>
          <w:rFonts w:ascii="Times New Roman" w:eastAsia="Times New Roman" w:hAnsi="Times New Roman" w:cs="Times New Roman"/>
          <w:b/>
          <w:sz w:val="24"/>
          <w:szCs w:val="24"/>
        </w:rPr>
        <w:t>PASIŪLYMO KAINA</w:t>
      </w:r>
    </w:p>
    <w:p w:rsidR="00C22BBF" w:rsidRPr="00C22BBF" w:rsidRDefault="00C22BBF" w:rsidP="00C22BBF">
      <w:pPr>
        <w:spacing w:after="0" w:line="240" w:lineRule="auto"/>
        <w:jc w:val="both"/>
        <w:rPr>
          <w:rFonts w:ascii="Times New Roman" w:eastAsia="Times New Roman"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3827"/>
      </w:tblGrid>
      <w:tr w:rsidR="00C22BBF" w:rsidRPr="00C22BBF" w:rsidTr="00B23740">
        <w:trPr>
          <w:trHeight w:val="306"/>
        </w:trPr>
        <w:tc>
          <w:tcPr>
            <w:tcW w:w="5637" w:type="dxa"/>
            <w:tcBorders>
              <w:top w:val="single" w:sz="4" w:space="0" w:color="auto"/>
              <w:left w:val="single" w:sz="4" w:space="0" w:color="auto"/>
              <w:bottom w:val="single" w:sz="4" w:space="0" w:color="auto"/>
              <w:right w:val="single" w:sz="4" w:space="0" w:color="auto"/>
            </w:tcBorders>
            <w:shd w:val="clear" w:color="auto" w:fill="auto"/>
          </w:tcPr>
          <w:p w:rsidR="00C22BBF" w:rsidRPr="00C22BBF" w:rsidRDefault="002E0C80" w:rsidP="00C22B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w:t>
            </w:r>
            <w:r w:rsidR="00C22BBF" w:rsidRPr="00C22BBF">
              <w:rPr>
                <w:rFonts w:ascii="Times New Roman" w:eastAsia="Times New Roman" w:hAnsi="Times New Roman" w:cs="Times New Roman"/>
                <w:sz w:val="24"/>
                <w:szCs w:val="24"/>
              </w:rPr>
              <w:t xml:space="preserve"> pavadinimas</w:t>
            </w:r>
          </w:p>
        </w:tc>
        <w:tc>
          <w:tcPr>
            <w:tcW w:w="3827"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Kaina EUR su PVM </w:t>
            </w:r>
          </w:p>
        </w:tc>
      </w:tr>
      <w:tr w:rsidR="00C22BBF" w:rsidRPr="00C22BBF" w:rsidTr="00B23740">
        <w:tc>
          <w:tcPr>
            <w:tcW w:w="5637" w:type="dxa"/>
            <w:tcBorders>
              <w:top w:val="single" w:sz="4" w:space="0" w:color="auto"/>
              <w:left w:val="single" w:sz="4" w:space="0" w:color="auto"/>
              <w:bottom w:val="single" w:sz="4" w:space="0" w:color="auto"/>
              <w:right w:val="single" w:sz="4" w:space="0" w:color="auto"/>
            </w:tcBorders>
            <w:shd w:val="clear" w:color="auto" w:fill="auto"/>
          </w:tcPr>
          <w:p w:rsidR="00C22BBF" w:rsidRPr="00C22BBF" w:rsidRDefault="002E0C80" w:rsidP="00C22BBF">
            <w:pPr>
              <w:spacing w:after="0" w:line="240" w:lineRule="auto"/>
              <w:rPr>
                <w:rFonts w:ascii="Times New Roman" w:eastAsia="Calibri" w:hAnsi="Times New Roman" w:cs="Times New Roman"/>
                <w:bCs/>
                <w:sz w:val="24"/>
                <w:szCs w:val="24"/>
              </w:rPr>
            </w:pPr>
            <w:r w:rsidRPr="00975E24">
              <w:rPr>
                <w:rFonts w:ascii="Times New Roman" w:eastAsia="Times New Roman" w:hAnsi="Times New Roman"/>
                <w:b/>
                <w:sz w:val="24"/>
                <w:szCs w:val="20"/>
              </w:rPr>
              <w:t>KPKT darbo vietų instaliacijos montavimo paslauga (Žemaitės g. 34, Telšiai)</w:t>
            </w:r>
          </w:p>
        </w:tc>
        <w:tc>
          <w:tcPr>
            <w:tcW w:w="3827" w:type="dxa"/>
            <w:tcBorders>
              <w:top w:val="single" w:sz="4" w:space="0" w:color="auto"/>
              <w:left w:val="single" w:sz="4" w:space="0" w:color="auto"/>
              <w:bottom w:val="single" w:sz="4" w:space="0" w:color="auto"/>
              <w:right w:val="single" w:sz="4" w:space="0" w:color="auto"/>
            </w:tcBorders>
          </w:tcPr>
          <w:p w:rsidR="00C22BBF" w:rsidRPr="00C22BBF" w:rsidRDefault="00C22BBF" w:rsidP="00C22BBF">
            <w:pPr>
              <w:spacing w:after="0" w:line="240" w:lineRule="auto"/>
              <w:jc w:val="both"/>
              <w:rPr>
                <w:rFonts w:ascii="Times New Roman" w:eastAsia="Times New Roman" w:hAnsi="Times New Roman" w:cs="Times New Roman"/>
                <w:sz w:val="24"/>
                <w:szCs w:val="24"/>
              </w:rPr>
            </w:pPr>
            <w:r w:rsidRPr="00C22BBF">
              <w:rPr>
                <w:rFonts w:ascii="Times New Roman" w:eastAsia="Times New Roman" w:hAnsi="Times New Roman" w:cs="Times New Roman"/>
                <w:sz w:val="24"/>
                <w:szCs w:val="24"/>
              </w:rPr>
              <w:t xml:space="preserve"> </w:t>
            </w:r>
          </w:p>
          <w:p w:rsidR="00C22BBF" w:rsidRPr="00C22BBF" w:rsidRDefault="00C22BBF" w:rsidP="00C22BBF">
            <w:pPr>
              <w:spacing w:after="0" w:line="240" w:lineRule="auto"/>
              <w:jc w:val="both"/>
              <w:rPr>
                <w:rFonts w:ascii="Times New Roman" w:eastAsia="Times New Roman" w:hAnsi="Times New Roman" w:cs="Times New Roman"/>
                <w:sz w:val="24"/>
                <w:szCs w:val="24"/>
              </w:rPr>
            </w:pPr>
          </w:p>
          <w:p w:rsidR="00C22BBF" w:rsidRPr="00C22BBF" w:rsidRDefault="00C22BBF" w:rsidP="00C22BBF">
            <w:pPr>
              <w:spacing w:after="0" w:line="240" w:lineRule="auto"/>
              <w:jc w:val="both"/>
              <w:rPr>
                <w:rFonts w:ascii="Times New Roman" w:eastAsia="Times New Roman" w:hAnsi="Times New Roman" w:cs="Times New Roman"/>
                <w:i/>
                <w:sz w:val="24"/>
                <w:szCs w:val="24"/>
              </w:rPr>
            </w:pPr>
          </w:p>
        </w:tc>
      </w:tr>
    </w:tbl>
    <w:p w:rsidR="00E24357" w:rsidRPr="00C22BBF" w:rsidRDefault="00E24357" w:rsidP="006C2977">
      <w:pPr>
        <w:tabs>
          <w:tab w:val="left" w:pos="332"/>
        </w:tabs>
        <w:spacing w:after="0" w:line="240" w:lineRule="auto"/>
        <w:rPr>
          <w:rFonts w:ascii="Times New Roman" w:eastAsia="Times New Roman" w:hAnsi="Times New Roman" w:cs="Times New Roman"/>
          <w:sz w:val="24"/>
          <w:szCs w:val="24"/>
        </w:rPr>
      </w:pPr>
    </w:p>
    <w:p w:rsidR="006C2977" w:rsidRPr="007E73A8" w:rsidRDefault="006C2977" w:rsidP="006C2977">
      <w:pPr>
        <w:pStyle w:val="NoSpacing"/>
      </w:pPr>
      <w:r>
        <w:rPr>
          <w:b/>
        </w:rPr>
        <w:t>Bendra p</w:t>
      </w:r>
      <w:r w:rsidRPr="007E73A8">
        <w:rPr>
          <w:b/>
        </w:rPr>
        <w:t>asiūlymo  kaina</w:t>
      </w:r>
      <w:r w:rsidRPr="007E73A8">
        <w:t xml:space="preserve"> </w:t>
      </w:r>
      <w:r>
        <w:t xml:space="preserve"> </w:t>
      </w:r>
      <w:r w:rsidRPr="007E73A8">
        <w:t>EUR su PVM (</w:t>
      </w:r>
      <w:r>
        <w:t xml:space="preserve">su </w:t>
      </w:r>
      <w:r w:rsidRPr="007E73A8">
        <w:t xml:space="preserve"> transporto ir visomis kitomis išlaidomis)</w:t>
      </w:r>
      <w:r w:rsidRPr="007E73A8">
        <w:rPr>
          <w:b/>
        </w:rPr>
        <w:t xml:space="preserve"> </w:t>
      </w:r>
    </w:p>
    <w:p w:rsidR="006C2977" w:rsidRPr="007E73A8" w:rsidRDefault="006C2977" w:rsidP="006C2977">
      <w:pPr>
        <w:pStyle w:val="NoSpacing"/>
      </w:pPr>
      <w:r w:rsidRPr="007E73A8">
        <w:t>___________________________________________________________________________)</w:t>
      </w:r>
    </w:p>
    <w:p w:rsidR="006C2977" w:rsidRPr="007E73A8" w:rsidRDefault="006C2977" w:rsidP="006C2977">
      <w:pPr>
        <w:pStyle w:val="NoSpacing"/>
        <w:rPr>
          <w:u w:val="single"/>
        </w:rPr>
      </w:pPr>
      <w:r w:rsidRPr="007E73A8">
        <w:t>suma skaičiais ir žodžiais</w:t>
      </w:r>
    </w:p>
    <w:p w:rsidR="006C2977" w:rsidRPr="00486D37" w:rsidRDefault="006C2977" w:rsidP="006C2977">
      <w:pPr>
        <w:ind w:firstLine="720"/>
        <w:jc w:val="both"/>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C2977" w:rsidRPr="006C2977" w:rsidTr="006C2977">
        <w:trPr>
          <w:trHeight w:val="285"/>
        </w:trPr>
        <w:tc>
          <w:tcPr>
            <w:tcW w:w="3284" w:type="dxa"/>
            <w:tcBorders>
              <w:top w:val="nil"/>
              <w:left w:val="nil"/>
              <w:bottom w:val="single" w:sz="4" w:space="0" w:color="auto"/>
              <w:right w:val="nil"/>
            </w:tcBorders>
          </w:tcPr>
          <w:p w:rsidR="006C2977" w:rsidRPr="006C2977" w:rsidRDefault="006C2977" w:rsidP="00B23740">
            <w:pPr>
              <w:ind w:right="-1"/>
              <w:rPr>
                <w:rFonts w:ascii="Times New Roman" w:hAnsi="Times New Roman" w:cs="Times New Roman"/>
                <w:sz w:val="24"/>
                <w:szCs w:val="24"/>
              </w:rPr>
            </w:pPr>
          </w:p>
        </w:tc>
        <w:tc>
          <w:tcPr>
            <w:tcW w:w="604" w:type="dxa"/>
          </w:tcPr>
          <w:p w:rsidR="006C2977" w:rsidRPr="006C2977" w:rsidRDefault="006C2977" w:rsidP="00B23740">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6C2977" w:rsidRPr="006C2977" w:rsidRDefault="006C2977" w:rsidP="00B23740">
            <w:pPr>
              <w:ind w:right="-1"/>
              <w:jc w:val="center"/>
              <w:rPr>
                <w:rFonts w:ascii="Times New Roman" w:hAnsi="Times New Roman" w:cs="Times New Roman"/>
                <w:sz w:val="24"/>
                <w:szCs w:val="24"/>
              </w:rPr>
            </w:pPr>
          </w:p>
        </w:tc>
        <w:tc>
          <w:tcPr>
            <w:tcW w:w="701" w:type="dxa"/>
          </w:tcPr>
          <w:p w:rsidR="006C2977" w:rsidRPr="006C2977" w:rsidRDefault="006C2977" w:rsidP="00B23740">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6C2977" w:rsidRPr="006C2977" w:rsidRDefault="006C2977" w:rsidP="00B23740">
            <w:pPr>
              <w:ind w:right="-1"/>
              <w:jc w:val="right"/>
              <w:rPr>
                <w:rFonts w:ascii="Times New Roman" w:hAnsi="Times New Roman" w:cs="Times New Roman"/>
                <w:sz w:val="24"/>
                <w:szCs w:val="24"/>
              </w:rPr>
            </w:pPr>
          </w:p>
        </w:tc>
        <w:tc>
          <w:tcPr>
            <w:tcW w:w="648" w:type="dxa"/>
          </w:tcPr>
          <w:p w:rsidR="006C2977" w:rsidRPr="006C2977" w:rsidRDefault="006C2977" w:rsidP="00B23740">
            <w:pPr>
              <w:ind w:right="-1"/>
              <w:jc w:val="right"/>
              <w:rPr>
                <w:rFonts w:ascii="Times New Roman" w:hAnsi="Times New Roman" w:cs="Times New Roman"/>
                <w:sz w:val="24"/>
                <w:szCs w:val="24"/>
              </w:rPr>
            </w:pPr>
          </w:p>
        </w:tc>
      </w:tr>
      <w:tr w:rsidR="006C2977" w:rsidRPr="006C2977" w:rsidTr="006C2977">
        <w:trPr>
          <w:trHeight w:val="186"/>
        </w:trPr>
        <w:tc>
          <w:tcPr>
            <w:tcW w:w="3284" w:type="dxa"/>
            <w:tcBorders>
              <w:top w:val="single" w:sz="4" w:space="0" w:color="auto"/>
              <w:left w:val="nil"/>
              <w:bottom w:val="nil"/>
              <w:right w:val="nil"/>
            </w:tcBorders>
          </w:tcPr>
          <w:p w:rsidR="006C2977" w:rsidRPr="006C2977" w:rsidRDefault="006C2977" w:rsidP="00B23740">
            <w:pPr>
              <w:pStyle w:val="Pagrindinistekstas1"/>
              <w:ind w:firstLine="0"/>
              <w:jc w:val="left"/>
              <w:rPr>
                <w:rFonts w:ascii="Times New Roman" w:hAnsi="Times New Roman"/>
                <w:position w:val="6"/>
                <w:sz w:val="24"/>
                <w:szCs w:val="24"/>
                <w:lang w:val="lt-LT"/>
              </w:rPr>
            </w:pPr>
            <w:r w:rsidRPr="006C2977">
              <w:rPr>
                <w:rFonts w:ascii="Times New Roman" w:hAnsi="Times New Roman"/>
                <w:position w:val="6"/>
                <w:sz w:val="24"/>
                <w:szCs w:val="24"/>
                <w:lang w:val="lt-LT"/>
              </w:rPr>
              <w:t>(Tiekėjo arba jo įgalioto asmens pareigų pavadinimas)</w:t>
            </w:r>
          </w:p>
        </w:tc>
        <w:tc>
          <w:tcPr>
            <w:tcW w:w="604" w:type="dxa"/>
          </w:tcPr>
          <w:p w:rsidR="006C2977" w:rsidRPr="006C2977" w:rsidRDefault="006C2977" w:rsidP="00B23740">
            <w:pPr>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rsidR="006C2977" w:rsidRPr="006C2977" w:rsidRDefault="006C2977" w:rsidP="00B23740">
            <w:pPr>
              <w:ind w:right="-1"/>
              <w:jc w:val="center"/>
              <w:rPr>
                <w:rFonts w:ascii="Times New Roman" w:hAnsi="Times New Roman" w:cs="Times New Roman"/>
                <w:sz w:val="24"/>
                <w:szCs w:val="24"/>
              </w:rPr>
            </w:pPr>
            <w:r w:rsidRPr="006C2977">
              <w:rPr>
                <w:rFonts w:ascii="Times New Roman" w:hAnsi="Times New Roman" w:cs="Times New Roman"/>
                <w:position w:val="6"/>
                <w:sz w:val="24"/>
                <w:szCs w:val="24"/>
              </w:rPr>
              <w:t>(Parašas)</w:t>
            </w:r>
          </w:p>
        </w:tc>
        <w:tc>
          <w:tcPr>
            <w:tcW w:w="701" w:type="dxa"/>
          </w:tcPr>
          <w:p w:rsidR="006C2977" w:rsidRPr="006C2977" w:rsidRDefault="006C2977" w:rsidP="00B23740">
            <w:pPr>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rsidR="006C2977" w:rsidRPr="006C2977" w:rsidRDefault="006C2977" w:rsidP="00B23740">
            <w:pPr>
              <w:ind w:right="-1"/>
              <w:jc w:val="center"/>
              <w:rPr>
                <w:rFonts w:ascii="Times New Roman" w:hAnsi="Times New Roman" w:cs="Times New Roman"/>
                <w:sz w:val="24"/>
                <w:szCs w:val="24"/>
              </w:rPr>
            </w:pPr>
            <w:r w:rsidRPr="006C2977">
              <w:rPr>
                <w:rFonts w:ascii="Times New Roman" w:hAnsi="Times New Roman" w:cs="Times New Roman"/>
                <w:position w:val="6"/>
                <w:sz w:val="24"/>
                <w:szCs w:val="24"/>
              </w:rPr>
              <w:t>(Vardas ir pavardė)</w:t>
            </w:r>
          </w:p>
        </w:tc>
        <w:tc>
          <w:tcPr>
            <w:tcW w:w="648" w:type="dxa"/>
          </w:tcPr>
          <w:p w:rsidR="006C2977" w:rsidRPr="006C2977" w:rsidRDefault="006C2977" w:rsidP="00B23740">
            <w:pPr>
              <w:ind w:right="-1"/>
              <w:jc w:val="center"/>
              <w:rPr>
                <w:rFonts w:ascii="Times New Roman" w:hAnsi="Times New Roman" w:cs="Times New Roman"/>
                <w:sz w:val="24"/>
                <w:szCs w:val="24"/>
              </w:rPr>
            </w:pPr>
          </w:p>
        </w:tc>
      </w:tr>
    </w:tbl>
    <w:p w:rsidR="000F75FC" w:rsidRDefault="000F75FC" w:rsidP="00FC6309">
      <w:pPr>
        <w:spacing w:line="240" w:lineRule="auto"/>
        <w:rPr>
          <w:rFonts w:ascii="Times New Roman" w:eastAsia="Times New Roman" w:hAnsi="Times New Roman" w:cs="Times New Roman"/>
          <w:sz w:val="24"/>
          <w:szCs w:val="24"/>
        </w:rPr>
      </w:pPr>
    </w:p>
    <w:sectPr w:rsidR="000F75FC" w:rsidSect="00D02B72">
      <w:pgSz w:w="12240" w:h="15840"/>
      <w:pgMar w:top="1276" w:right="1440"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36B3"/>
    <w:multiLevelType w:val="hybridMultilevel"/>
    <w:tmpl w:val="304AD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2" w15:restartNumberingAfterBreak="0">
    <w:nsid w:val="15441302"/>
    <w:multiLevelType w:val="hybridMultilevel"/>
    <w:tmpl w:val="9F9EF59A"/>
    <w:lvl w:ilvl="0" w:tplc="DCE61882">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223C11BA"/>
    <w:multiLevelType w:val="hybridMultilevel"/>
    <w:tmpl w:val="1A2A45F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CD5C11"/>
    <w:multiLevelType w:val="hybridMultilevel"/>
    <w:tmpl w:val="10DC26C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5A1936"/>
    <w:multiLevelType w:val="hybridMultilevel"/>
    <w:tmpl w:val="C40EBF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7"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8"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6"/>
  </w:num>
  <w:num w:numId="2">
    <w:abstractNumId w:val="1"/>
  </w:num>
  <w:num w:numId="3">
    <w:abstractNumId w:val="7"/>
  </w:num>
  <w:num w:numId="4">
    <w:abstractNumId w:val="8"/>
  </w:num>
  <w:num w:numId="5">
    <w:abstractNumId w:val="0"/>
  </w:num>
  <w:num w:numId="6">
    <w:abstractNumId w:val="3"/>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2643C"/>
    <w:rsid w:val="000305B0"/>
    <w:rsid w:val="000612B9"/>
    <w:rsid w:val="000878BE"/>
    <w:rsid w:val="000A1C69"/>
    <w:rsid w:val="000B60A5"/>
    <w:rsid w:val="000C22A2"/>
    <w:rsid w:val="000E6DD6"/>
    <w:rsid w:val="000F5355"/>
    <w:rsid w:val="000F75FC"/>
    <w:rsid w:val="0010364C"/>
    <w:rsid w:val="00105249"/>
    <w:rsid w:val="00121D2A"/>
    <w:rsid w:val="00131D1A"/>
    <w:rsid w:val="0014178A"/>
    <w:rsid w:val="00156D40"/>
    <w:rsid w:val="001624E8"/>
    <w:rsid w:val="00173BCD"/>
    <w:rsid w:val="0019106A"/>
    <w:rsid w:val="001A5EF5"/>
    <w:rsid w:val="001D1239"/>
    <w:rsid w:val="001D6E55"/>
    <w:rsid w:val="00204D64"/>
    <w:rsid w:val="00214A2A"/>
    <w:rsid w:val="00227582"/>
    <w:rsid w:val="00230DBC"/>
    <w:rsid w:val="00255F55"/>
    <w:rsid w:val="002563F1"/>
    <w:rsid w:val="00257903"/>
    <w:rsid w:val="00264E7F"/>
    <w:rsid w:val="00281F50"/>
    <w:rsid w:val="002A4521"/>
    <w:rsid w:val="002B78C2"/>
    <w:rsid w:val="002D394D"/>
    <w:rsid w:val="002E0C80"/>
    <w:rsid w:val="002F68F7"/>
    <w:rsid w:val="0031556E"/>
    <w:rsid w:val="00316332"/>
    <w:rsid w:val="00354610"/>
    <w:rsid w:val="003560B5"/>
    <w:rsid w:val="00366957"/>
    <w:rsid w:val="00370B46"/>
    <w:rsid w:val="00375AEC"/>
    <w:rsid w:val="00383542"/>
    <w:rsid w:val="003877EA"/>
    <w:rsid w:val="003B2351"/>
    <w:rsid w:val="003B6408"/>
    <w:rsid w:val="003C1A32"/>
    <w:rsid w:val="003D6584"/>
    <w:rsid w:val="003F719B"/>
    <w:rsid w:val="00401EF5"/>
    <w:rsid w:val="00410872"/>
    <w:rsid w:val="004112A7"/>
    <w:rsid w:val="00415620"/>
    <w:rsid w:val="00423483"/>
    <w:rsid w:val="00453671"/>
    <w:rsid w:val="0047367B"/>
    <w:rsid w:val="004B7939"/>
    <w:rsid w:val="004C46C9"/>
    <w:rsid w:val="004D4E5A"/>
    <w:rsid w:val="004E4504"/>
    <w:rsid w:val="005045FD"/>
    <w:rsid w:val="005135CE"/>
    <w:rsid w:val="00537C93"/>
    <w:rsid w:val="00553503"/>
    <w:rsid w:val="00570964"/>
    <w:rsid w:val="0057271E"/>
    <w:rsid w:val="00573A16"/>
    <w:rsid w:val="005745A7"/>
    <w:rsid w:val="0059674D"/>
    <w:rsid w:val="005A6698"/>
    <w:rsid w:val="005B5F4B"/>
    <w:rsid w:val="005C2FBA"/>
    <w:rsid w:val="005F3FC0"/>
    <w:rsid w:val="0062095A"/>
    <w:rsid w:val="00626791"/>
    <w:rsid w:val="00636C36"/>
    <w:rsid w:val="00640195"/>
    <w:rsid w:val="00667853"/>
    <w:rsid w:val="00667C7E"/>
    <w:rsid w:val="00677BB3"/>
    <w:rsid w:val="00680930"/>
    <w:rsid w:val="006B484C"/>
    <w:rsid w:val="006B73D7"/>
    <w:rsid w:val="006C2977"/>
    <w:rsid w:val="006C4082"/>
    <w:rsid w:val="006C49CE"/>
    <w:rsid w:val="006D1908"/>
    <w:rsid w:val="006D3888"/>
    <w:rsid w:val="00704E7F"/>
    <w:rsid w:val="0074709F"/>
    <w:rsid w:val="007578BC"/>
    <w:rsid w:val="0076034B"/>
    <w:rsid w:val="00762042"/>
    <w:rsid w:val="0076461F"/>
    <w:rsid w:val="00777BBE"/>
    <w:rsid w:val="007802ED"/>
    <w:rsid w:val="0078213B"/>
    <w:rsid w:val="0079591D"/>
    <w:rsid w:val="007A652A"/>
    <w:rsid w:val="007D25A8"/>
    <w:rsid w:val="007D5577"/>
    <w:rsid w:val="008044B7"/>
    <w:rsid w:val="008072F8"/>
    <w:rsid w:val="00814D05"/>
    <w:rsid w:val="008200FA"/>
    <w:rsid w:val="00823054"/>
    <w:rsid w:val="00826DBC"/>
    <w:rsid w:val="00847A0C"/>
    <w:rsid w:val="0086193D"/>
    <w:rsid w:val="00873B11"/>
    <w:rsid w:val="00880B22"/>
    <w:rsid w:val="00883034"/>
    <w:rsid w:val="00886358"/>
    <w:rsid w:val="008977B8"/>
    <w:rsid w:val="008A4C4A"/>
    <w:rsid w:val="008D3423"/>
    <w:rsid w:val="008E4355"/>
    <w:rsid w:val="008F2BC1"/>
    <w:rsid w:val="009413DD"/>
    <w:rsid w:val="009570FC"/>
    <w:rsid w:val="0099076C"/>
    <w:rsid w:val="009B447D"/>
    <w:rsid w:val="009B5E53"/>
    <w:rsid w:val="009C21BB"/>
    <w:rsid w:val="009D22BE"/>
    <w:rsid w:val="009D7C4D"/>
    <w:rsid w:val="009E1E43"/>
    <w:rsid w:val="009E4FF3"/>
    <w:rsid w:val="00A10721"/>
    <w:rsid w:val="00A1140D"/>
    <w:rsid w:val="00A213FA"/>
    <w:rsid w:val="00A2211A"/>
    <w:rsid w:val="00A23FB8"/>
    <w:rsid w:val="00A32545"/>
    <w:rsid w:val="00A3391A"/>
    <w:rsid w:val="00A43E4C"/>
    <w:rsid w:val="00A4410C"/>
    <w:rsid w:val="00A551F5"/>
    <w:rsid w:val="00A6694C"/>
    <w:rsid w:val="00A67161"/>
    <w:rsid w:val="00A7381A"/>
    <w:rsid w:val="00A73B93"/>
    <w:rsid w:val="00A73BF6"/>
    <w:rsid w:val="00A832EC"/>
    <w:rsid w:val="00A94A82"/>
    <w:rsid w:val="00AA1CEA"/>
    <w:rsid w:val="00AB3293"/>
    <w:rsid w:val="00AB3E38"/>
    <w:rsid w:val="00AC4C66"/>
    <w:rsid w:val="00AD1655"/>
    <w:rsid w:val="00B103C8"/>
    <w:rsid w:val="00B420E2"/>
    <w:rsid w:val="00B44BEF"/>
    <w:rsid w:val="00B46483"/>
    <w:rsid w:val="00B50E97"/>
    <w:rsid w:val="00B54851"/>
    <w:rsid w:val="00B80C04"/>
    <w:rsid w:val="00B81943"/>
    <w:rsid w:val="00B85E48"/>
    <w:rsid w:val="00B942FB"/>
    <w:rsid w:val="00B95A61"/>
    <w:rsid w:val="00BA3395"/>
    <w:rsid w:val="00BA6F93"/>
    <w:rsid w:val="00BE26DE"/>
    <w:rsid w:val="00C00360"/>
    <w:rsid w:val="00C0193D"/>
    <w:rsid w:val="00C0327D"/>
    <w:rsid w:val="00C063BE"/>
    <w:rsid w:val="00C22BBF"/>
    <w:rsid w:val="00C251A1"/>
    <w:rsid w:val="00C6398F"/>
    <w:rsid w:val="00C65BAD"/>
    <w:rsid w:val="00C92F73"/>
    <w:rsid w:val="00C96673"/>
    <w:rsid w:val="00CA10CC"/>
    <w:rsid w:val="00CA2DF6"/>
    <w:rsid w:val="00CA7FA5"/>
    <w:rsid w:val="00CC3E51"/>
    <w:rsid w:val="00CC46CC"/>
    <w:rsid w:val="00CD12FF"/>
    <w:rsid w:val="00CD5466"/>
    <w:rsid w:val="00CF063E"/>
    <w:rsid w:val="00D02B72"/>
    <w:rsid w:val="00D049B6"/>
    <w:rsid w:val="00D057FB"/>
    <w:rsid w:val="00D1399D"/>
    <w:rsid w:val="00D4331C"/>
    <w:rsid w:val="00D50413"/>
    <w:rsid w:val="00D5197C"/>
    <w:rsid w:val="00D73B14"/>
    <w:rsid w:val="00D773AC"/>
    <w:rsid w:val="00D94A7C"/>
    <w:rsid w:val="00DB0751"/>
    <w:rsid w:val="00DD061A"/>
    <w:rsid w:val="00DD6278"/>
    <w:rsid w:val="00DE22FF"/>
    <w:rsid w:val="00DE4995"/>
    <w:rsid w:val="00E135DE"/>
    <w:rsid w:val="00E24357"/>
    <w:rsid w:val="00E5127B"/>
    <w:rsid w:val="00E55930"/>
    <w:rsid w:val="00E55E8A"/>
    <w:rsid w:val="00E57EE8"/>
    <w:rsid w:val="00E65492"/>
    <w:rsid w:val="00E81DE1"/>
    <w:rsid w:val="00EA2470"/>
    <w:rsid w:val="00EA54AA"/>
    <w:rsid w:val="00EB38F9"/>
    <w:rsid w:val="00EB3936"/>
    <w:rsid w:val="00EC4159"/>
    <w:rsid w:val="00ED14C7"/>
    <w:rsid w:val="00EE05F9"/>
    <w:rsid w:val="00EE4830"/>
    <w:rsid w:val="00EE7EC4"/>
    <w:rsid w:val="00EF0DDC"/>
    <w:rsid w:val="00F10652"/>
    <w:rsid w:val="00F125CC"/>
    <w:rsid w:val="00F32163"/>
    <w:rsid w:val="00F345B1"/>
    <w:rsid w:val="00F44774"/>
    <w:rsid w:val="00F62E61"/>
    <w:rsid w:val="00F6508E"/>
    <w:rsid w:val="00F770DA"/>
    <w:rsid w:val="00F82B7C"/>
    <w:rsid w:val="00F847F8"/>
    <w:rsid w:val="00F8679B"/>
    <w:rsid w:val="00F9053C"/>
    <w:rsid w:val="00F9440E"/>
    <w:rsid w:val="00F97A1F"/>
    <w:rsid w:val="00FB07FD"/>
    <w:rsid w:val="00FC1FF3"/>
    <w:rsid w:val="00FC6309"/>
    <w:rsid w:val="00FD4037"/>
    <w:rsid w:val="00FE1789"/>
    <w:rsid w:val="00FE34FE"/>
    <w:rsid w:val="00FF2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74C8"/>
  <w15:docId w15:val="{6CBE2BA5-C1C8-4655-A229-68DFED7A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131D1A"/>
    <w:pPr>
      <w:spacing w:after="120"/>
    </w:pPr>
  </w:style>
  <w:style w:type="character" w:customStyle="1" w:styleId="BodyTextChar">
    <w:name w:val="Body Text Char"/>
    <w:basedOn w:val="DefaultParagraphFont"/>
    <w:link w:val="BodyText"/>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List Paragraph Red"/>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Caption">
    <w:name w:val="caption"/>
    <w:basedOn w:val="Normal"/>
    <w:next w:val="Normal"/>
    <w:qFormat/>
    <w:rsid w:val="00F345B1"/>
    <w:pPr>
      <w:spacing w:before="240" w:after="120" w:line="24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unhideWhenUsed/>
    <w:rsid w:val="00F345B1"/>
    <w:pPr>
      <w:tabs>
        <w:tab w:val="left" w:pos="720"/>
        <w:tab w:val="left" w:pos="6804"/>
        <w:tab w:val="left" w:pos="11482"/>
      </w:tabs>
      <w:spacing w:after="0" w:line="240" w:lineRule="auto"/>
      <w:jc w:val="both"/>
    </w:pPr>
    <w:rPr>
      <w:rFonts w:ascii="TimesLT" w:eastAsia="Times New Roman" w:hAnsi="TimesLT" w:cs="Times New Roman"/>
      <w:szCs w:val="20"/>
    </w:rPr>
  </w:style>
  <w:style w:type="character" w:customStyle="1" w:styleId="BodyText3Char">
    <w:name w:val="Body Text 3 Char"/>
    <w:basedOn w:val="DefaultParagraphFont"/>
    <w:link w:val="BodyText3"/>
    <w:semiHidden/>
    <w:rsid w:val="00F345B1"/>
    <w:rPr>
      <w:rFonts w:ascii="TimesLT" w:eastAsia="Times New Roman" w:hAnsi="TimesLT" w:cs="Times New Roman"/>
      <w:szCs w:val="20"/>
    </w:rPr>
  </w:style>
  <w:style w:type="paragraph" w:customStyle="1" w:styleId="Hyperlink1">
    <w:name w:val="Hyperlink1"/>
    <w:rsid w:val="00F345B1"/>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Header">
    <w:name w:val="header"/>
    <w:basedOn w:val="Normal"/>
    <w:link w:val="HeaderChar"/>
    <w:uiPriority w:val="99"/>
    <w:unhideWhenUsed/>
    <w:rsid w:val="00F345B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345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45B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345B1"/>
    <w:rPr>
      <w:rFonts w:ascii="Times New Roman" w:eastAsia="Times New Roman" w:hAnsi="Times New Roman" w:cs="Times New Roman"/>
      <w:sz w:val="24"/>
      <w:szCs w:val="24"/>
    </w:rPr>
  </w:style>
  <w:style w:type="paragraph" w:styleId="NoSpacing">
    <w:name w:val="No Spacing"/>
    <w:link w:val="NoSpacingChar"/>
    <w:uiPriority w:val="1"/>
    <w:qFormat/>
    <w:rsid w:val="00C22BBF"/>
    <w:pPr>
      <w:spacing w:after="0" w:line="240" w:lineRule="auto"/>
    </w:pPr>
    <w:rPr>
      <w:rFonts w:ascii="Times New Roman" w:eastAsia="SimSun" w:hAnsi="Times New Roman" w:cs="Times New Roman"/>
      <w:sz w:val="24"/>
      <w:szCs w:val="24"/>
      <w:lang w:eastAsia="zh-CN"/>
    </w:rPr>
  </w:style>
  <w:style w:type="character" w:customStyle="1" w:styleId="ListParagraphChar">
    <w:name w:val="List Paragraph Char"/>
    <w:aliases w:val="List Paragraph Red Char"/>
    <w:link w:val="ListParagraph"/>
    <w:uiPriority w:val="34"/>
    <w:locked/>
    <w:rsid w:val="00C22BBF"/>
    <w:rPr>
      <w:rFonts w:ascii="Times New Roman" w:eastAsia="Times New Roman" w:hAnsi="Times New Roman" w:cs="Times New Roman"/>
      <w:sz w:val="24"/>
      <w:szCs w:val="20"/>
      <w:lang w:eastAsia="en-US"/>
    </w:rPr>
  </w:style>
  <w:style w:type="character" w:customStyle="1" w:styleId="NoSpacingChar">
    <w:name w:val="No Spacing Char"/>
    <w:link w:val="NoSpacing"/>
    <w:uiPriority w:val="1"/>
    <w:rsid w:val="00C22BBF"/>
    <w:rPr>
      <w:rFonts w:ascii="Times New Roman" w:eastAsia="SimSun" w:hAnsi="Times New Roman" w:cs="Times New Roman"/>
      <w:sz w:val="24"/>
      <w:szCs w:val="24"/>
      <w:lang w:eastAsia="zh-CN"/>
    </w:rPr>
  </w:style>
  <w:style w:type="paragraph" w:customStyle="1" w:styleId="Pagrindinistekstas1">
    <w:name w:val="Pagrindinis tekstas1"/>
    <w:rsid w:val="006C2977"/>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19713">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 w:id="179910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Info_isTiekejokvalifikacijosnustatymometodikos.pdf" TargetMode="External"/><Relationship Id="rId13" Type="http://schemas.openxmlformats.org/officeDocument/2006/relationships/hyperlink" Target="https://vpt.lrv.lt/uploads/vpt/documents/files/LT_versija/E_vedlys/4_convenience/VPI_58str2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I_49str.pdf" TargetMode="Externa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settings" Target="settings.xml"/><Relationship Id="rId9" Type="http://schemas.openxmlformats.org/officeDocument/2006/relationships/hyperlink" Target="https://vpt.lrv.lt/uploads/vpt/documents/files/uzsifravimo_instrukcija.pdf"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847F1-6567-40DA-957F-830DE734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12</Pages>
  <Words>19498</Words>
  <Characters>11115</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Anzela Tamosaitiene</cp:lastModifiedBy>
  <cp:revision>57</cp:revision>
  <cp:lastPrinted>2020-08-06T11:24:00Z</cp:lastPrinted>
  <dcterms:created xsi:type="dcterms:W3CDTF">2022-01-12T08:37:00Z</dcterms:created>
  <dcterms:modified xsi:type="dcterms:W3CDTF">2025-02-06T08:12:00Z</dcterms:modified>
</cp:coreProperties>
</file>