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761E72E0" w14:textId="77777777" w:rsidR="00F43CD0" w:rsidRDefault="00F43CD0" w:rsidP="00F43CD0">
          <w:pPr>
            <w:spacing w:after="120" w:line="20" w:lineRule="atLeast"/>
            <w:contextualSpacing/>
            <w:rPr>
              <w:rFonts w:ascii="Arial" w:hAnsi="Arial" w:cs="Arial"/>
              <w:color w:val="00B050"/>
              <w:sz w:val="24"/>
              <w:szCs w:val="24"/>
            </w:rPr>
          </w:pPr>
        </w:p>
        <w:p w14:paraId="4BBF2106" w14:textId="77777777" w:rsidR="00F43CD0" w:rsidRDefault="00F43CD0" w:rsidP="00F43CD0">
          <w:pPr>
            <w:spacing w:after="120" w:line="20" w:lineRule="atLeast"/>
            <w:contextualSpacing/>
            <w:jc w:val="center"/>
            <w:rPr>
              <w:rFonts w:asciiTheme="majorHAnsi" w:hAnsiTheme="majorHAnsi" w:cstheme="majorHAnsi"/>
              <w:b/>
              <w:sz w:val="22"/>
              <w:szCs w:val="22"/>
            </w:rPr>
          </w:pPr>
        </w:p>
        <w:p w14:paraId="743B6DCB" w14:textId="77777777" w:rsidR="00EF4ECD" w:rsidRDefault="00EF4ECD" w:rsidP="00F43CD0">
          <w:pPr>
            <w:spacing w:after="120" w:line="20" w:lineRule="atLeast"/>
            <w:contextualSpacing/>
            <w:jc w:val="center"/>
            <w:rPr>
              <w:rFonts w:asciiTheme="majorHAnsi" w:hAnsiTheme="majorHAnsi" w:cstheme="majorHAnsi"/>
              <w:b/>
              <w:sz w:val="22"/>
              <w:szCs w:val="22"/>
            </w:rPr>
          </w:pPr>
        </w:p>
        <w:p w14:paraId="26F007DF" w14:textId="77777777" w:rsidR="00EF4ECD" w:rsidRDefault="00EF4ECD" w:rsidP="00F43CD0">
          <w:pPr>
            <w:spacing w:after="120" w:line="20" w:lineRule="atLeast"/>
            <w:contextualSpacing/>
            <w:jc w:val="center"/>
            <w:rPr>
              <w:rFonts w:asciiTheme="majorHAnsi" w:hAnsiTheme="majorHAnsi" w:cstheme="majorHAnsi"/>
              <w:b/>
              <w:sz w:val="22"/>
              <w:szCs w:val="22"/>
            </w:rPr>
          </w:pPr>
        </w:p>
        <w:p w14:paraId="7E62D0DF" w14:textId="1CFE501C" w:rsidR="00F43CD0" w:rsidRDefault="00F43CD0" w:rsidP="00F43CD0">
          <w:pPr>
            <w:spacing w:after="120" w:line="20" w:lineRule="atLeast"/>
            <w:contextualSpacing/>
            <w:jc w:val="center"/>
            <w:rPr>
              <w:rFonts w:asciiTheme="majorHAnsi" w:hAnsiTheme="majorHAnsi" w:cstheme="majorHAnsi"/>
              <w:b/>
              <w:sz w:val="22"/>
              <w:szCs w:val="22"/>
            </w:rPr>
          </w:pPr>
        </w:p>
        <w:p w14:paraId="2FF3F838" w14:textId="50A5A2CB" w:rsidR="00F43CD0" w:rsidRDefault="00EF4ECD" w:rsidP="00F43CD0">
          <w:pPr>
            <w:spacing w:after="120" w:line="20" w:lineRule="atLeast"/>
            <w:contextualSpacing/>
            <w:jc w:val="center"/>
            <w:rPr>
              <w:rFonts w:asciiTheme="majorHAnsi" w:hAnsiTheme="majorHAnsi" w:cstheme="majorHAnsi"/>
              <w:b/>
              <w:sz w:val="22"/>
              <w:szCs w:val="22"/>
            </w:rPr>
          </w:pPr>
          <w:r>
            <w:rPr>
              <w:noProof/>
            </w:rPr>
            <w:drawing>
              <wp:inline distT="0" distB="0" distL="0" distR="0" wp14:anchorId="7D631325" wp14:editId="5CE264A1">
                <wp:extent cx="676910" cy="771525"/>
                <wp:effectExtent l="0" t="0" r="8890" b="9525"/>
                <wp:docPr id="5" name="Paveikslėlis 5"/>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771525"/>
                        </a:xfrm>
                        <a:prstGeom prst="rect">
                          <a:avLst/>
                        </a:prstGeom>
                        <a:solidFill>
                          <a:srgbClr val="FFFFFF"/>
                        </a:solidFill>
                      </pic:spPr>
                    </pic:pic>
                  </a:graphicData>
                </a:graphic>
              </wp:inline>
            </w:drawing>
          </w:r>
        </w:p>
        <w:p w14:paraId="3D8643E7" w14:textId="77777777" w:rsidR="00F43CD0" w:rsidRDefault="00F43CD0" w:rsidP="00F43CD0">
          <w:pPr>
            <w:spacing w:after="120" w:line="20" w:lineRule="atLeast"/>
            <w:contextualSpacing/>
            <w:jc w:val="center"/>
            <w:rPr>
              <w:rFonts w:asciiTheme="majorHAnsi" w:hAnsiTheme="majorHAnsi" w:cstheme="majorHAnsi"/>
              <w:b/>
              <w:sz w:val="22"/>
              <w:szCs w:val="22"/>
            </w:rPr>
          </w:pPr>
        </w:p>
        <w:p w14:paraId="0929DFA2" w14:textId="77777777" w:rsidR="00F43CD0" w:rsidRDefault="00F43CD0" w:rsidP="00F43CD0">
          <w:pPr>
            <w:spacing w:after="120" w:line="20" w:lineRule="atLeast"/>
            <w:contextualSpacing/>
            <w:jc w:val="center"/>
            <w:rPr>
              <w:rFonts w:ascii="Arial" w:hAnsi="Arial" w:cs="Arial"/>
              <w:color w:val="00B050"/>
              <w:sz w:val="24"/>
              <w:szCs w:val="24"/>
            </w:rPr>
          </w:pPr>
          <w:r>
            <w:rPr>
              <w:rFonts w:asciiTheme="majorHAnsi" w:hAnsiTheme="majorHAnsi" w:cstheme="majorHAnsi"/>
              <w:b/>
              <w:sz w:val="22"/>
              <w:szCs w:val="22"/>
            </w:rPr>
            <w:t>PANEVĖŽIO RAJONO SAVIVALDYBĖS ADMINISTRACIJA</w:t>
          </w:r>
        </w:p>
        <w:p w14:paraId="2674FED4" w14:textId="77777777" w:rsidR="00F43CD0" w:rsidRDefault="00F43CD0" w:rsidP="00F43CD0">
          <w:pPr>
            <w:spacing w:after="0" w:line="240" w:lineRule="auto"/>
            <w:jc w:val="center"/>
            <w:rPr>
              <w:rFonts w:asciiTheme="majorHAnsi" w:hAnsiTheme="majorHAnsi" w:cstheme="majorHAnsi"/>
              <w:color w:val="767171"/>
              <w:sz w:val="22"/>
              <w:szCs w:val="22"/>
            </w:rPr>
          </w:pPr>
          <w:r>
            <w:rPr>
              <w:rFonts w:asciiTheme="majorHAnsi" w:hAnsiTheme="majorHAnsi" w:cstheme="majorHAnsi"/>
              <w:color w:val="767171"/>
              <w:sz w:val="22"/>
              <w:szCs w:val="22"/>
            </w:rPr>
            <w:t xml:space="preserve">Biudžetinė įstaiga, Vasario 16-osios g. 27, 35185 Panevėžys, tel. (8 45) 58 29 46, faks. (8 45) 58 29 75, el. p. </w:t>
          </w:r>
          <w:hyperlink r:id="rId12" w:history="1">
            <w:r>
              <w:rPr>
                <w:rStyle w:val="Hipersaitas"/>
                <w:rFonts w:asciiTheme="majorHAnsi" w:hAnsiTheme="majorHAnsi" w:cstheme="majorHAnsi"/>
                <w:color w:val="767171"/>
                <w:sz w:val="22"/>
                <w:szCs w:val="22"/>
                <w:u w:val="single"/>
              </w:rPr>
              <w:t>savivaldybe@panrs.lt</w:t>
            </w:r>
          </w:hyperlink>
          <w:r>
            <w:rPr>
              <w:rFonts w:asciiTheme="majorHAnsi" w:hAnsiTheme="majorHAnsi" w:cstheme="majorHAnsi"/>
              <w:color w:val="767171"/>
              <w:sz w:val="22"/>
              <w:szCs w:val="22"/>
            </w:rPr>
            <w:t xml:space="preserve">, el. pristatymo dėžutės adresas 188774594. </w:t>
          </w:r>
        </w:p>
        <w:p w14:paraId="7160CE99" w14:textId="77777777" w:rsidR="00F43CD0" w:rsidRDefault="00F43CD0" w:rsidP="00F43CD0">
          <w:pPr>
            <w:spacing w:after="0" w:line="240" w:lineRule="auto"/>
            <w:jc w:val="center"/>
            <w:rPr>
              <w:rFonts w:asciiTheme="majorHAnsi" w:hAnsiTheme="majorHAnsi" w:cstheme="majorHAnsi"/>
              <w:color w:val="767171"/>
              <w:sz w:val="22"/>
              <w:szCs w:val="22"/>
            </w:rPr>
          </w:pPr>
          <w:r>
            <w:rPr>
              <w:rFonts w:asciiTheme="majorHAnsi" w:hAnsiTheme="majorHAnsi" w:cstheme="majorHAnsi"/>
              <w:color w:val="767171"/>
              <w:sz w:val="22"/>
              <w:szCs w:val="22"/>
            </w:rPr>
            <w:t>Duomenys kaupiami ir saugomi Juridinių asmenų registre, kodas 188774594</w:t>
          </w:r>
        </w:p>
        <w:p w14:paraId="29E2BDA4" w14:textId="77777777" w:rsidR="00F43CD0" w:rsidRDefault="00F43CD0" w:rsidP="00F43CD0">
          <w:pPr>
            <w:spacing w:after="0" w:line="240" w:lineRule="auto"/>
            <w:jc w:val="center"/>
            <w:rPr>
              <w:rFonts w:asciiTheme="majorHAnsi" w:hAnsiTheme="majorHAnsi" w:cstheme="majorHAnsi"/>
              <w:color w:val="767171"/>
              <w:sz w:val="22"/>
              <w:szCs w:val="22"/>
            </w:rPr>
          </w:pPr>
        </w:p>
        <w:p w14:paraId="7A92125E" w14:textId="77777777" w:rsidR="00F43CD0" w:rsidRDefault="00F43CD0" w:rsidP="00F43CD0">
          <w:pPr>
            <w:pStyle w:val="Patvirtinta"/>
            <w:ind w:left="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t>PATVIRTINTA</w:t>
          </w:r>
        </w:p>
        <w:p w14:paraId="50D79F87" w14:textId="77777777" w:rsidR="00F43CD0" w:rsidRDefault="00F43CD0" w:rsidP="00F43CD0">
          <w:pPr>
            <w:pStyle w:val="Patvirtinta"/>
            <w:ind w:left="0"/>
            <w:rPr>
              <w:rFonts w:asciiTheme="majorHAnsi" w:hAnsiTheme="majorHAnsi" w:cstheme="majorHAnsi"/>
              <w:sz w:val="22"/>
              <w:szCs w:val="22"/>
              <w:lang w:val="lt-LT"/>
            </w:rPr>
          </w:pP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r>
          <w:r>
            <w:rPr>
              <w:rFonts w:asciiTheme="majorHAnsi" w:hAnsiTheme="majorHAnsi" w:cstheme="majorHAnsi"/>
              <w:sz w:val="22"/>
              <w:szCs w:val="22"/>
              <w:lang w:val="lt-LT"/>
            </w:rPr>
            <w:tab/>
            <w:t>Panevėžio rajono savivaldybės administracijos</w:t>
          </w:r>
        </w:p>
        <w:p w14:paraId="7B0FCFC9" w14:textId="77777777" w:rsidR="00F43CD0" w:rsidRDefault="00F43CD0" w:rsidP="00F43CD0">
          <w:pPr>
            <w:pStyle w:val="Patvirtinta"/>
            <w:ind w:left="5670" w:hanging="5670"/>
            <w:rPr>
              <w:rFonts w:asciiTheme="majorHAnsi" w:hAnsiTheme="majorHAnsi" w:cstheme="majorHAnsi"/>
              <w:sz w:val="22"/>
              <w:szCs w:val="22"/>
              <w:lang w:val="lt-LT"/>
            </w:rPr>
          </w:pPr>
          <w:r>
            <w:rPr>
              <w:rFonts w:asciiTheme="majorHAnsi" w:hAnsiTheme="majorHAnsi" w:cstheme="majorHAnsi"/>
              <w:sz w:val="22"/>
              <w:szCs w:val="22"/>
              <w:lang w:val="lt-LT"/>
            </w:rPr>
            <w:t xml:space="preserve">                                                                                                     Viešųjų pirkimų komisijos </w:t>
          </w:r>
        </w:p>
        <w:p w14:paraId="28A358BE" w14:textId="551BAFE1" w:rsidR="00F43CD0" w:rsidRDefault="00F43CD0" w:rsidP="00F43CD0">
          <w:pPr>
            <w:pStyle w:val="Patvirtinta"/>
            <w:ind w:left="5670" w:hanging="5670"/>
            <w:rPr>
              <w:rFonts w:asciiTheme="majorHAnsi" w:hAnsiTheme="majorHAnsi" w:cstheme="majorHAnsi"/>
              <w:sz w:val="22"/>
              <w:szCs w:val="22"/>
              <w:lang w:val="lt-LT"/>
            </w:rPr>
          </w:pPr>
          <w:r>
            <w:rPr>
              <w:rFonts w:asciiTheme="majorHAnsi" w:hAnsiTheme="majorHAnsi" w:cstheme="majorHAnsi"/>
              <w:sz w:val="22"/>
              <w:szCs w:val="22"/>
              <w:lang w:val="lt-LT"/>
            </w:rPr>
            <w:t xml:space="preserve">                                                                                                     posėdžio protokolu </w:t>
          </w:r>
          <w:r w:rsidR="009E7A9C" w:rsidRPr="00522112">
            <w:rPr>
              <w:rFonts w:asciiTheme="majorHAnsi" w:hAnsiTheme="majorHAnsi" w:cstheme="majorHAnsi"/>
              <w:sz w:val="22"/>
              <w:szCs w:val="22"/>
              <w:lang w:val="lt-LT"/>
            </w:rPr>
            <w:t>Nr. 2025</w:t>
          </w:r>
          <w:r w:rsidRPr="00522112">
            <w:rPr>
              <w:rFonts w:asciiTheme="majorHAnsi" w:hAnsiTheme="majorHAnsi" w:cstheme="majorHAnsi"/>
              <w:sz w:val="22"/>
              <w:szCs w:val="22"/>
              <w:lang w:val="lt-LT"/>
            </w:rPr>
            <w:t>-</w:t>
          </w:r>
          <w:r w:rsidR="00BB7671">
            <w:rPr>
              <w:rFonts w:asciiTheme="majorHAnsi" w:hAnsiTheme="majorHAnsi" w:cstheme="majorHAnsi"/>
              <w:sz w:val="22"/>
              <w:szCs w:val="22"/>
              <w:lang w:val="lt-LT"/>
            </w:rPr>
            <w:t>02-04</w:t>
          </w:r>
          <w:r w:rsidRPr="00522112">
            <w:rPr>
              <w:rFonts w:asciiTheme="majorHAnsi" w:hAnsiTheme="majorHAnsi" w:cstheme="majorHAnsi"/>
              <w:sz w:val="22"/>
              <w:szCs w:val="22"/>
              <w:lang w:val="lt-LT"/>
            </w:rPr>
            <w:t xml:space="preserve"> Nr. FB3-</w:t>
          </w:r>
          <w:r w:rsidR="00522112" w:rsidRPr="00522112">
            <w:rPr>
              <w:rFonts w:asciiTheme="majorHAnsi" w:hAnsiTheme="majorHAnsi" w:cstheme="majorHAnsi"/>
              <w:sz w:val="22"/>
              <w:szCs w:val="22"/>
              <w:lang w:val="lt-LT"/>
            </w:rPr>
            <w:t>17</w:t>
          </w:r>
        </w:p>
        <w:p w14:paraId="1D903B48" w14:textId="77777777" w:rsidR="00F43CD0" w:rsidRDefault="00F43CD0" w:rsidP="00F43CD0">
          <w:pPr>
            <w:spacing w:after="0" w:line="240" w:lineRule="auto"/>
            <w:jc w:val="center"/>
            <w:rPr>
              <w:rFonts w:asciiTheme="majorHAnsi" w:hAnsiTheme="majorHAnsi" w:cstheme="majorHAnsi"/>
              <w:color w:val="767171"/>
              <w:sz w:val="22"/>
              <w:szCs w:val="22"/>
              <w:lang w:val="lt-LT"/>
            </w:rPr>
          </w:pPr>
        </w:p>
        <w:p w14:paraId="413EECDB" w14:textId="77777777" w:rsidR="00F43CD0" w:rsidRDefault="00F43CD0" w:rsidP="00F43CD0">
          <w:pPr>
            <w:spacing w:after="0" w:line="240" w:lineRule="auto"/>
            <w:jc w:val="center"/>
            <w:rPr>
              <w:rFonts w:asciiTheme="majorHAnsi" w:hAnsiTheme="majorHAnsi" w:cstheme="majorHAnsi"/>
              <w:color w:val="767171"/>
              <w:sz w:val="22"/>
              <w:szCs w:val="22"/>
            </w:rPr>
          </w:pPr>
        </w:p>
        <w:p w14:paraId="26117423" w14:textId="77777777" w:rsidR="00F43CD0" w:rsidRDefault="00F43CD0" w:rsidP="00F43CD0">
          <w:pPr>
            <w:spacing w:after="0" w:line="240" w:lineRule="auto"/>
            <w:jc w:val="center"/>
            <w:rPr>
              <w:rFonts w:asciiTheme="majorHAnsi" w:hAnsiTheme="majorHAnsi" w:cstheme="majorHAnsi"/>
              <w:color w:val="767171"/>
              <w:sz w:val="22"/>
              <w:szCs w:val="22"/>
            </w:rPr>
          </w:pPr>
        </w:p>
        <w:p w14:paraId="7ABAE7D8" w14:textId="77777777" w:rsidR="00831432" w:rsidRPr="00E426FC" w:rsidRDefault="00831432" w:rsidP="00831432">
          <w:pPr>
            <w:spacing w:line="240" w:lineRule="auto"/>
            <w:jc w:val="center"/>
            <w:rPr>
              <w:rFonts w:cstheme="minorHAnsi"/>
              <w:bCs/>
              <w:sz w:val="28"/>
              <w:szCs w:val="28"/>
            </w:rPr>
          </w:pPr>
          <w:r w:rsidRPr="00E426FC">
            <w:rPr>
              <w:rFonts w:cstheme="minorHAnsi"/>
              <w:bCs/>
              <w:sz w:val="28"/>
              <w:szCs w:val="28"/>
            </w:rPr>
            <w:t>SUPAPRASTINTO VIEŠOJO PIRKIMO (</w:t>
          </w:r>
          <w:r w:rsidRPr="00E426FC">
            <w:rPr>
              <w:rFonts w:cs="Times New Roman"/>
              <w:sz w:val="28"/>
              <w:szCs w:val="28"/>
              <w:lang w:val="lt-LT"/>
            </w:rPr>
            <w:t>SU REZERVUOTA TEISE DALYVAUTI PIRKIME VPĮ 23 STR. NURODYTIEMS TIEKĖJAMS</w:t>
          </w:r>
          <w:r w:rsidRPr="00E426FC">
            <w:rPr>
              <w:rFonts w:cs="Times New Roman"/>
              <w:sz w:val="28"/>
              <w:szCs w:val="28"/>
            </w:rPr>
            <w:t>)</w:t>
          </w:r>
        </w:p>
        <w:p w14:paraId="0C42B92C" w14:textId="015D4D09" w:rsidR="00F43CD0" w:rsidRPr="00522112" w:rsidRDefault="00F43CD0" w:rsidP="00F43CD0">
          <w:pPr>
            <w:jc w:val="center"/>
            <w:rPr>
              <w:rFonts w:cstheme="minorHAnsi"/>
              <w:b/>
              <w:sz w:val="32"/>
              <w:szCs w:val="32"/>
            </w:rPr>
          </w:pPr>
          <w:r w:rsidRPr="00522112">
            <w:rPr>
              <w:rFonts w:cstheme="minorHAnsi"/>
              <w:b/>
              <w:bCs/>
              <w:caps/>
              <w:sz w:val="32"/>
              <w:szCs w:val="32"/>
            </w:rPr>
            <w:t>PANEVĖŽIO rajono savivaldybės mokyklų vadovų ir pedagoginių darbuotojų kompetencijų stiprinimo organizavimo paslaugŲ PIRKIMAS</w:t>
          </w:r>
          <w:r w:rsidR="00433479">
            <w:rPr>
              <w:rFonts w:cstheme="minorHAnsi"/>
              <w:b/>
              <w:bCs/>
              <w:caps/>
              <w:sz w:val="32"/>
              <w:szCs w:val="32"/>
            </w:rPr>
            <w:t xml:space="preserve"> (TŪM)</w:t>
          </w:r>
          <w:bookmarkStart w:id="0" w:name="_GoBack"/>
          <w:bookmarkEnd w:id="0"/>
        </w:p>
        <w:p w14:paraId="24A9C446" w14:textId="2F214E50" w:rsidR="00F43CD0" w:rsidRPr="00F43CD0" w:rsidRDefault="00EF4ECD" w:rsidP="00F43CD0">
          <w:pPr>
            <w:spacing w:line="240" w:lineRule="auto"/>
            <w:jc w:val="center"/>
            <w:rPr>
              <w:rFonts w:cstheme="minorHAnsi"/>
              <w:bCs/>
              <w:sz w:val="28"/>
              <w:szCs w:val="28"/>
            </w:rPr>
          </w:pPr>
          <w:r>
            <w:rPr>
              <w:rFonts w:cstheme="minorHAnsi"/>
              <w:bCs/>
              <w:sz w:val="28"/>
              <w:szCs w:val="28"/>
            </w:rPr>
            <w:t xml:space="preserve">ATVIRO KONKURSO </w:t>
          </w:r>
          <w:r w:rsidR="00F43CD0" w:rsidRPr="00F43CD0">
            <w:rPr>
              <w:rFonts w:cstheme="minorHAnsi"/>
              <w:bCs/>
              <w:sz w:val="28"/>
              <w:szCs w:val="28"/>
            </w:rPr>
            <w:t>BENDROSIOS SĄLYGOS</w:t>
          </w:r>
        </w:p>
        <w:p w14:paraId="1FDB6F3F" w14:textId="77777777" w:rsidR="00F43CD0" w:rsidRPr="003F16D9" w:rsidRDefault="00F43CD0" w:rsidP="00F43CD0">
          <w:pPr>
            <w:spacing w:line="240" w:lineRule="auto"/>
            <w:rPr>
              <w:rFonts w:cstheme="minorHAnsi"/>
              <w:bCs/>
              <w:sz w:val="28"/>
              <w:szCs w:val="28"/>
            </w:rPr>
          </w:pPr>
          <w:r w:rsidRPr="00F43CD0">
            <w:rPr>
              <w:rFonts w:cstheme="minorHAnsi"/>
              <w:bCs/>
              <w:sz w:val="28"/>
              <w:szCs w:val="28"/>
            </w:rPr>
            <w:tab/>
          </w:r>
          <w:r w:rsidRPr="00F43CD0">
            <w:rPr>
              <w:rFonts w:cstheme="minorHAnsi"/>
              <w:bCs/>
              <w:sz w:val="28"/>
              <w:szCs w:val="28"/>
            </w:rPr>
            <w:tab/>
          </w:r>
          <w:r w:rsidRPr="00F43CD0">
            <w:rPr>
              <w:rFonts w:cstheme="minorHAnsi"/>
              <w:bCs/>
              <w:sz w:val="28"/>
              <w:szCs w:val="28"/>
            </w:rPr>
            <w:tab/>
          </w:r>
          <w:r w:rsidRPr="00F43CD0">
            <w:rPr>
              <w:rFonts w:cstheme="minorHAnsi"/>
              <w:bCs/>
              <w:sz w:val="28"/>
              <w:szCs w:val="28"/>
            </w:rPr>
            <w:tab/>
          </w:r>
          <w:r w:rsidRPr="00F43CD0">
            <w:rPr>
              <w:rFonts w:cstheme="minorHAnsi"/>
              <w:bCs/>
              <w:sz w:val="28"/>
              <w:szCs w:val="28"/>
            </w:rPr>
            <w:tab/>
          </w:r>
          <w:r w:rsidRPr="003F16D9">
            <w:rPr>
              <w:rFonts w:cstheme="minorHAnsi"/>
              <w:bCs/>
              <w:sz w:val="28"/>
              <w:szCs w:val="28"/>
            </w:rPr>
            <w:tab/>
            <w:t>VERSIJA NR. 1</w:t>
          </w:r>
        </w:p>
        <w:p w14:paraId="3FD05606" w14:textId="77777777" w:rsidR="00F43CD0" w:rsidRDefault="00F43CD0" w:rsidP="00F43CD0">
          <w:pPr>
            <w:spacing w:line="240" w:lineRule="auto"/>
            <w:rPr>
              <w:rFonts w:cstheme="minorHAnsi"/>
              <w:b/>
              <w:bCs/>
              <w:sz w:val="28"/>
              <w:szCs w:val="28"/>
            </w:rPr>
          </w:pPr>
        </w:p>
        <w:p w14:paraId="36810AD5" w14:textId="77777777" w:rsidR="00F43CD0" w:rsidRDefault="00F43CD0" w:rsidP="00F43CD0">
          <w:pPr>
            <w:spacing w:line="240" w:lineRule="auto"/>
            <w:rPr>
              <w:rFonts w:cstheme="minorHAnsi"/>
              <w:b/>
              <w:bCs/>
              <w:sz w:val="28"/>
              <w:szCs w:val="28"/>
            </w:rPr>
          </w:pPr>
        </w:p>
        <w:p w14:paraId="2E678FE1" w14:textId="77777777" w:rsidR="00F43CD0" w:rsidRDefault="00F43CD0" w:rsidP="00F43CD0">
          <w:pPr>
            <w:spacing w:line="240" w:lineRule="auto"/>
            <w:rPr>
              <w:rFonts w:cstheme="minorHAnsi"/>
              <w:b/>
              <w:bCs/>
              <w:sz w:val="28"/>
              <w:szCs w:val="28"/>
            </w:rPr>
          </w:pPr>
        </w:p>
        <w:p w14:paraId="616ACB0E" w14:textId="77777777" w:rsidR="00EF4ECD" w:rsidRDefault="00EF4ECD" w:rsidP="00F43CD0">
          <w:pPr>
            <w:spacing w:line="240" w:lineRule="auto"/>
            <w:rPr>
              <w:rFonts w:cstheme="minorHAnsi"/>
              <w:b/>
              <w:bCs/>
              <w:sz w:val="28"/>
              <w:szCs w:val="28"/>
            </w:rPr>
          </w:pPr>
        </w:p>
        <w:p w14:paraId="56077CC9" w14:textId="77777777" w:rsidR="00F43CD0" w:rsidRPr="00F43CD0" w:rsidRDefault="00F43CD0" w:rsidP="00F43CD0">
          <w:pPr>
            <w:spacing w:line="240" w:lineRule="auto"/>
            <w:rPr>
              <w:rFonts w:cstheme="minorHAnsi"/>
              <w:b/>
              <w:bCs/>
              <w:sz w:val="28"/>
              <w:szCs w:val="28"/>
            </w:rPr>
          </w:pPr>
        </w:p>
        <w:p w14:paraId="7D62C912" w14:textId="176C53CD" w:rsidR="00481A2B" w:rsidRDefault="00481A2B" w:rsidP="00F43CD0">
          <w:pPr>
            <w:tabs>
              <w:tab w:val="center" w:pos="4513"/>
              <w:tab w:val="right" w:pos="9026"/>
            </w:tabs>
            <w:rPr>
              <w:lang w:val="lt-LT"/>
            </w:rPr>
          </w:pPr>
        </w:p>
        <w:p w14:paraId="7C6E8178" w14:textId="0C178555" w:rsidR="00184B8C" w:rsidRPr="0036054C" w:rsidRDefault="00907C3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07C3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07C3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07C3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07C3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07C3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07C3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07C3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07C3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07C3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07C3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07C3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07C3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07C3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07C3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07C3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07C3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07C3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07C3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07C3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07C3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07C3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FA5427" w:rsidRDefault="0076192A" w:rsidP="00FA5427">
      <w:pPr>
        <w:pStyle w:val="Sraopastraipa"/>
        <w:numPr>
          <w:ilvl w:val="1"/>
          <w:numId w:val="9"/>
        </w:numPr>
        <w:spacing w:after="0" w:line="20" w:lineRule="atLeast"/>
        <w:ind w:left="0" w:firstLine="567"/>
        <w:jc w:val="both"/>
        <w:rPr>
          <w:rFonts w:cstheme="minorHAnsi"/>
          <w:lang w:val="lt-LT"/>
        </w:rPr>
      </w:pPr>
      <w:r w:rsidRPr="00FA5427">
        <w:rPr>
          <w:rFonts w:cstheme="minorHAnsi"/>
          <w:lang w:val="lt-LT"/>
        </w:rPr>
        <w:t>Prieš nustatydama laimėjusį pasiūlymą</w:t>
      </w:r>
      <w:r w:rsidR="00D35B43" w:rsidRPr="00FA5427">
        <w:rPr>
          <w:rFonts w:cstheme="minorHAnsi"/>
          <w:lang w:val="lt-LT"/>
        </w:rPr>
        <w:t>,</w:t>
      </w:r>
      <w:r w:rsidRPr="00FA5427">
        <w:rPr>
          <w:rFonts w:cstheme="minorHAnsi"/>
          <w:lang w:val="lt-LT"/>
        </w:rPr>
        <w:t xml:space="preserve"> perkančioji organizacija reikalaus, kad ekonomiškai naudingiausią pasiūlymą pateikęs tiekėjas </w:t>
      </w:r>
      <w:r w:rsidR="002D03E4" w:rsidRPr="00FA5427">
        <w:rPr>
          <w:lang w:val="lt-LT"/>
        </w:rPr>
        <w:t xml:space="preserve">(ūkio subjektai, kurių pajėgumais tiekėjas remiasi ir subtiekėjai – jei taikoma) </w:t>
      </w:r>
      <w:r w:rsidRPr="00FA5427">
        <w:rPr>
          <w:rFonts w:cstheme="minorHAnsi"/>
          <w:lang w:val="lt-LT"/>
        </w:rPr>
        <w:t xml:space="preserve">pateiktų aktualius dokumentus, patvirtinančius jo atitiktį </w:t>
      </w:r>
      <w:r w:rsidR="00316E3B" w:rsidRPr="00FA5427">
        <w:rPr>
          <w:lang w:val="lt-LT"/>
        </w:rPr>
        <w:t>kvalifikacijos reikalavim</w:t>
      </w:r>
      <w:r w:rsidR="000D73B2" w:rsidRPr="00FA5427">
        <w:rPr>
          <w:lang w:val="lt-LT"/>
        </w:rPr>
        <w:t xml:space="preserve">ams </w:t>
      </w:r>
      <w:r w:rsidR="00316E3B" w:rsidRPr="00FA5427">
        <w:rPr>
          <w:lang w:val="lt-LT"/>
        </w:rPr>
        <w:t>ir, jeigu taikytina, reikalavim</w:t>
      </w:r>
      <w:r w:rsidR="00693051" w:rsidRPr="00FA5427">
        <w:rPr>
          <w:lang w:val="lt-LT"/>
        </w:rPr>
        <w:t>ams</w:t>
      </w:r>
      <w:r w:rsidR="00316E3B" w:rsidRPr="00FA5427">
        <w:rPr>
          <w:lang w:val="lt-LT"/>
        </w:rPr>
        <w:t xml:space="preserve"> dėl kokybės vadybos sistemos ir aplinkos apsaugos vadybos sistemos standartų</w:t>
      </w:r>
      <w:r w:rsidR="00693051" w:rsidRPr="00FA5427">
        <w:rPr>
          <w:rFonts w:cstheme="minorHAnsi"/>
          <w:lang w:val="lt-LT"/>
        </w:rPr>
        <w:t xml:space="preserve">. </w:t>
      </w:r>
      <w:r w:rsidR="006102A5" w:rsidRPr="00FA5427">
        <w:rPr>
          <w:rFonts w:cstheme="minorHAnsi"/>
          <w:lang w:val="lt-LT"/>
        </w:rPr>
        <w:t xml:space="preserve">Perkančioji organizacija </w:t>
      </w:r>
      <w:r w:rsidR="006E72FF" w:rsidRPr="00FA5427">
        <w:rPr>
          <w:rFonts w:cstheme="minorHAnsi"/>
          <w:lang w:val="lt-LT"/>
        </w:rPr>
        <w:t xml:space="preserve">ekonomiškai naudingiausią pasiūlymą pateikusio tiekėjo </w:t>
      </w:r>
      <w:r w:rsidR="00A367FA" w:rsidRPr="00FA5427">
        <w:rPr>
          <w:lang w:val="lt-LT"/>
        </w:rPr>
        <w:t>(ūkio subjekt</w:t>
      </w:r>
      <w:r w:rsidR="00A125C0" w:rsidRPr="00FA5427">
        <w:rPr>
          <w:lang w:val="lt-LT"/>
        </w:rPr>
        <w:t>ų</w:t>
      </w:r>
      <w:r w:rsidR="00A367FA" w:rsidRPr="00FA5427">
        <w:rPr>
          <w:lang w:val="lt-LT"/>
        </w:rPr>
        <w:t>, kurių pajėgumais tiekėjas remiasi ir subtiekėj</w:t>
      </w:r>
      <w:r w:rsidR="00A125C0" w:rsidRPr="00FA5427">
        <w:rPr>
          <w:lang w:val="lt-LT"/>
        </w:rPr>
        <w:t>ų</w:t>
      </w:r>
      <w:r w:rsidR="00A367FA" w:rsidRPr="00FA5427">
        <w:rPr>
          <w:lang w:val="lt-LT"/>
        </w:rPr>
        <w:t xml:space="preserve"> – jei taikoma) </w:t>
      </w:r>
      <w:r w:rsidR="006102A5" w:rsidRPr="00FA5427">
        <w:rPr>
          <w:rFonts w:cstheme="minorHAnsi"/>
          <w:lang w:val="lt-LT"/>
        </w:rPr>
        <w:t xml:space="preserve">nereikalauja pateikti </w:t>
      </w:r>
      <w:r w:rsidR="009E5A90" w:rsidRPr="00FA5427">
        <w:rPr>
          <w:rFonts w:cstheme="minorHAnsi"/>
          <w:lang w:val="lt-LT"/>
        </w:rPr>
        <w:t>dokumentų</w:t>
      </w:r>
      <w:r w:rsidR="006B2F72" w:rsidRPr="00FA5427">
        <w:rPr>
          <w:rFonts w:cstheme="minorHAnsi"/>
          <w:lang w:val="lt-LT"/>
        </w:rPr>
        <w:t>,</w:t>
      </w:r>
      <w:r w:rsidR="00DD0D36" w:rsidRPr="00FA5427">
        <w:rPr>
          <w:rFonts w:cstheme="minorHAnsi"/>
          <w:lang w:val="lt-LT"/>
        </w:rPr>
        <w:t xml:space="preserve"> </w:t>
      </w:r>
      <w:r w:rsidR="00342B69" w:rsidRPr="00FA5427">
        <w:rPr>
          <w:rFonts w:cstheme="minorHAnsi"/>
          <w:lang w:val="lt-LT"/>
        </w:rPr>
        <w:t xml:space="preserve">patvirtinančių </w:t>
      </w:r>
      <w:r w:rsidR="006B2F72" w:rsidRPr="00FA5427">
        <w:rPr>
          <w:rFonts w:cstheme="minorHAnsi"/>
          <w:lang w:val="lt-LT"/>
        </w:rPr>
        <w:t xml:space="preserve">nustatytų </w:t>
      </w:r>
      <w:r w:rsidR="00342B69" w:rsidRPr="00FA5427">
        <w:rPr>
          <w:rFonts w:cstheme="minorHAnsi"/>
          <w:lang w:val="lt-LT"/>
        </w:rPr>
        <w:t>pašalinimo pagrindų nebuvimą</w:t>
      </w:r>
      <w:r w:rsidR="00DD0D36" w:rsidRPr="00FA5427">
        <w:rPr>
          <w:rFonts w:cstheme="minorHAnsi"/>
          <w:lang w:val="lt-LT"/>
        </w:rPr>
        <w:t>,</w:t>
      </w:r>
      <w:r w:rsidR="00DF05E1" w:rsidRPr="00FA5427">
        <w:rPr>
          <w:rFonts w:cstheme="minorHAnsi"/>
          <w:lang w:val="lt-LT"/>
        </w:rPr>
        <w:t xml:space="preserve"> </w:t>
      </w:r>
      <w:r w:rsidR="00D15B61" w:rsidRPr="00FA5427">
        <w:rPr>
          <w:rFonts w:cstheme="minorHAnsi"/>
          <w:lang w:val="lt-LT"/>
        </w:rPr>
        <w:t xml:space="preserve">išskyrus </w:t>
      </w:r>
      <w:r w:rsidR="00CB0EF4" w:rsidRPr="00FA5427">
        <w:rPr>
          <w:rFonts w:cstheme="minorHAnsi"/>
          <w:lang w:val="lt-LT"/>
        </w:rPr>
        <w:t xml:space="preserve">atvejus, kai ji turi pagrįstų abejonių dėl </w:t>
      </w:r>
      <w:r w:rsidR="004A0D8A" w:rsidRPr="00FA5427">
        <w:rPr>
          <w:rFonts w:cstheme="minorHAnsi"/>
          <w:lang w:val="lt-LT"/>
        </w:rPr>
        <w:t>jo patikimumo</w:t>
      </w:r>
      <w:r w:rsidRPr="00FA5427">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23082" w14:textId="77777777" w:rsidR="00907C34" w:rsidRDefault="00907C34" w:rsidP="00184B8C">
      <w:pPr>
        <w:spacing w:after="0" w:line="240" w:lineRule="auto"/>
      </w:pPr>
      <w:r>
        <w:separator/>
      </w:r>
    </w:p>
  </w:endnote>
  <w:endnote w:type="continuationSeparator" w:id="0">
    <w:p w14:paraId="7E237277" w14:textId="77777777" w:rsidR="00907C34" w:rsidRDefault="00907C34" w:rsidP="00184B8C">
      <w:pPr>
        <w:spacing w:after="0" w:line="240" w:lineRule="auto"/>
      </w:pPr>
      <w:r>
        <w:continuationSeparator/>
      </w:r>
    </w:p>
  </w:endnote>
  <w:endnote w:type="continuationNotice" w:id="1">
    <w:p w14:paraId="4BE79754" w14:textId="77777777" w:rsidR="00907C34" w:rsidRDefault="00907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33479">
          <w:rPr>
            <w:noProof/>
            <w:lang w:val="lt-LT"/>
          </w:rPr>
          <w:t>16</w:t>
        </w:r>
        <w:r w:rsidRPr="002218AC">
          <w:rPr>
            <w:noProof/>
            <w:lang w:val="lt-LT"/>
          </w:rPr>
          <w:fldChar w:fldCharType="end"/>
        </w:r>
      </w:p>
    </w:sdtContent>
  </w:sdt>
  <w:p w14:paraId="42D67ABC" w14:textId="5757E6F5" w:rsidR="007D26C7" w:rsidRPr="002218AC" w:rsidRDefault="007D26C7">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06582" w14:textId="77777777" w:rsidR="00907C34" w:rsidRDefault="00907C34" w:rsidP="00184B8C">
      <w:pPr>
        <w:spacing w:after="0" w:line="240" w:lineRule="auto"/>
      </w:pPr>
      <w:r>
        <w:separator/>
      </w:r>
    </w:p>
  </w:footnote>
  <w:footnote w:type="continuationSeparator" w:id="0">
    <w:p w14:paraId="002C2007" w14:textId="77777777" w:rsidR="00907C34" w:rsidRDefault="00907C34" w:rsidP="00184B8C">
      <w:pPr>
        <w:spacing w:after="0" w:line="240" w:lineRule="auto"/>
      </w:pPr>
      <w:r>
        <w:continuationSeparator/>
      </w:r>
    </w:p>
  </w:footnote>
  <w:footnote w:type="continuationNotice" w:id="1">
    <w:p w14:paraId="0E5BC24E" w14:textId="77777777" w:rsidR="00907C34" w:rsidRDefault="00907C3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78292902" w:rsidR="00184B8C" w:rsidRDefault="00F43CD0" w:rsidP="00184B8C">
    <w:pPr>
      <w:pStyle w:val="Antrats"/>
      <w:jc w:val="right"/>
    </w:pPr>
    <w:r>
      <w:rPr>
        <w:noProof/>
        <w:color w:val="2B579A"/>
        <w:shd w:val="clear" w:color="auto" w:fill="E6E6E6"/>
      </w:rPr>
      <w:drawing>
        <wp:anchor distT="0" distB="0" distL="114300" distR="114300" simplePos="0" relativeHeight="251665408" behindDoc="0" locked="0" layoutInCell="1" hidden="0" allowOverlap="1" wp14:anchorId="295A5F85" wp14:editId="038BF60B">
          <wp:simplePos x="0" y="0"/>
          <wp:positionH relativeFrom="column">
            <wp:posOffset>3914775</wp:posOffset>
          </wp:positionH>
          <wp:positionV relativeFrom="paragraph">
            <wp:posOffset>73025</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1"/>
                  <a:srcRect/>
                  <a:stretch>
                    <a:fillRect/>
                  </a:stretch>
                </pic:blipFill>
                <pic:spPr>
                  <a:xfrm>
                    <a:off x="0" y="0"/>
                    <a:ext cx="1859280" cy="515951"/>
                  </a:xfrm>
                  <a:prstGeom prst="rect">
                    <a:avLst/>
                  </a:prstGeom>
                  <a:ln/>
                </pic:spPr>
              </pic:pic>
            </a:graphicData>
          </a:graphic>
        </wp:anchor>
      </w:drawing>
    </w:r>
    <w:r>
      <w:rPr>
        <w:noProof/>
        <w:color w:val="2B579A"/>
        <w:shd w:val="clear" w:color="auto" w:fill="E6E6E6"/>
      </w:rPr>
      <w:drawing>
        <wp:anchor distT="0" distB="0" distL="114300" distR="114300" simplePos="0" relativeHeight="251663360" behindDoc="0" locked="0" layoutInCell="1" hidden="0" allowOverlap="1" wp14:anchorId="74C6DB77" wp14:editId="7E290FF7">
          <wp:simplePos x="0" y="0"/>
          <wp:positionH relativeFrom="column">
            <wp:posOffset>2952750</wp:posOffset>
          </wp:positionH>
          <wp:positionV relativeFrom="paragraph">
            <wp:posOffset>47625</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840479" cy="498578"/>
                  </a:xfrm>
                  <a:prstGeom prst="rect">
                    <a:avLst/>
                  </a:prstGeom>
                  <a:ln/>
                </pic:spPr>
              </pic:pic>
            </a:graphicData>
          </a:graphic>
        </wp:anchor>
      </w:drawing>
    </w:r>
    <w:r>
      <w:rPr>
        <w:noProof/>
        <w:color w:val="2B579A"/>
        <w:shd w:val="clear" w:color="auto" w:fill="E6E6E6"/>
      </w:rPr>
      <w:drawing>
        <wp:anchor distT="0" distB="0" distL="114300" distR="114300" simplePos="0" relativeHeight="251661312" behindDoc="0" locked="0" layoutInCell="1" hidden="0" allowOverlap="1" wp14:anchorId="48E6C59B" wp14:editId="5E172989">
          <wp:simplePos x="0" y="0"/>
          <wp:positionH relativeFrom="column">
            <wp:posOffset>781050</wp:posOffset>
          </wp:positionH>
          <wp:positionV relativeFrom="paragraph">
            <wp:posOffset>23495</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3"/>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rPr>
      <w:drawing>
        <wp:anchor distT="0" distB="0" distL="114300" distR="114300" simplePos="0" relativeHeight="251659264" behindDoc="0" locked="0" layoutInCell="1" hidden="0" allowOverlap="1" wp14:anchorId="05C86FF2" wp14:editId="757B4D3C">
          <wp:simplePos x="0" y="0"/>
          <wp:positionH relativeFrom="column">
            <wp:posOffset>0</wp:posOffset>
          </wp:positionH>
          <wp:positionV relativeFrom="paragraph">
            <wp:posOffset>0</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4"/>
                  <a:srcRect t="11374" r="7109" b="15639"/>
                  <a:stretch>
                    <a:fillRect/>
                  </a:stretch>
                </pic:blipFill>
                <pic:spPr>
                  <a:xfrm>
                    <a:off x="0" y="0"/>
                    <a:ext cx="746760" cy="5867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8D8"/>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16D9"/>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479"/>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2B5"/>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B7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112"/>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684B"/>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4D4"/>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C3F"/>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432"/>
    <w:rsid w:val="008316DE"/>
    <w:rsid w:val="00831F17"/>
    <w:rsid w:val="00832FEA"/>
    <w:rsid w:val="008331A7"/>
    <w:rsid w:val="00835D41"/>
    <w:rsid w:val="008402A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34"/>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A9C"/>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671"/>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C3D"/>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C25"/>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ECD"/>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3CD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427"/>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tvirtinta">
    <w:name w:val="Patvirtinta"/>
    <w:rsid w:val="00F43CD0"/>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0934165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9535</Words>
  <Characters>54354</Characters>
  <Application>Microsoft Office Word</Application>
  <DocSecurity>0</DocSecurity>
  <Lines>452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63762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2025-01-15T13:43:00Z</dcterms:created>
  <dcterms:modified xsi:type="dcterms:W3CDTF">2025-02-06T11:12:00Z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