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3F3A8" w14:textId="4D48EF0F" w:rsidR="00CB7548" w:rsidRPr="0049144F" w:rsidRDefault="001A215E" w:rsidP="00371F5A">
      <w:pPr>
        <w:tabs>
          <w:tab w:val="left" w:pos="2355"/>
        </w:tabs>
        <w:jc w:val="right"/>
        <w:rPr>
          <w:rFonts w:asciiTheme="minorHAnsi" w:eastAsia="Arial Unicode MS" w:hAnsiTheme="minorHAnsi" w:cstheme="minorHAnsi"/>
          <w:sz w:val="22"/>
          <w:szCs w:val="22"/>
        </w:rPr>
      </w:pPr>
      <w:r w:rsidRPr="0049144F">
        <w:rPr>
          <w:rFonts w:asciiTheme="minorHAnsi" w:eastAsia="Arial Unicode MS" w:hAnsiTheme="minorHAnsi" w:cstheme="minorHAnsi"/>
          <w:sz w:val="22"/>
          <w:szCs w:val="22"/>
        </w:rPr>
        <w:t xml:space="preserve">Pirkimo sąlygų </w:t>
      </w:r>
      <w:r w:rsidR="00A50834">
        <w:rPr>
          <w:rFonts w:asciiTheme="minorHAnsi" w:eastAsia="Arial Unicode MS" w:hAnsiTheme="minorHAnsi" w:cstheme="minorHAnsi"/>
          <w:sz w:val="22"/>
          <w:szCs w:val="22"/>
        </w:rPr>
        <w:t>2</w:t>
      </w:r>
      <w:bookmarkStart w:id="0" w:name="_GoBack"/>
      <w:bookmarkEnd w:id="0"/>
      <w:r w:rsidR="00371F5A" w:rsidRPr="0049144F">
        <w:rPr>
          <w:rFonts w:asciiTheme="minorHAnsi" w:eastAsia="Arial Unicode MS" w:hAnsiTheme="minorHAnsi" w:cstheme="minorHAnsi"/>
          <w:sz w:val="22"/>
          <w:szCs w:val="22"/>
        </w:rPr>
        <w:t xml:space="preserve"> priedas „</w:t>
      </w:r>
      <w:r w:rsidRPr="0049144F">
        <w:rPr>
          <w:rFonts w:asciiTheme="minorHAnsi" w:hAnsiTheme="minorHAnsi" w:cstheme="minorHAnsi"/>
          <w:bCs/>
          <w:sz w:val="22"/>
          <w:szCs w:val="22"/>
        </w:rPr>
        <w:t>Techninė specifikacija</w:t>
      </w:r>
      <w:r w:rsidR="00371F5A" w:rsidRPr="0049144F">
        <w:rPr>
          <w:rFonts w:asciiTheme="minorHAnsi" w:hAnsiTheme="minorHAnsi" w:cstheme="minorHAnsi"/>
          <w:bCs/>
          <w:sz w:val="22"/>
          <w:szCs w:val="22"/>
        </w:rPr>
        <w:t>“</w:t>
      </w:r>
    </w:p>
    <w:p w14:paraId="339F2B48" w14:textId="77777777" w:rsidR="00CB7548" w:rsidRPr="0049144F" w:rsidRDefault="00CB7548" w:rsidP="0013724D">
      <w:pPr>
        <w:tabs>
          <w:tab w:val="left" w:pos="11624"/>
        </w:tabs>
        <w:ind w:firstLine="720"/>
        <w:jc w:val="right"/>
        <w:rPr>
          <w:rFonts w:asciiTheme="minorHAnsi" w:hAnsiTheme="minorHAnsi" w:cstheme="minorHAnsi"/>
          <w:bCs/>
          <w:sz w:val="22"/>
          <w:szCs w:val="22"/>
        </w:rPr>
      </w:pPr>
    </w:p>
    <w:p w14:paraId="79467A4A" w14:textId="77777777" w:rsidR="00CB7548" w:rsidRPr="0049144F" w:rsidRDefault="001A215E" w:rsidP="0013724D">
      <w:pPr>
        <w:jc w:val="center"/>
        <w:rPr>
          <w:rFonts w:asciiTheme="minorHAnsi" w:eastAsiaTheme="minorHAnsi" w:hAnsiTheme="minorHAnsi" w:cstheme="minorHAnsi"/>
          <w:b/>
          <w:bCs/>
          <w:caps/>
          <w:sz w:val="22"/>
          <w:szCs w:val="22"/>
        </w:rPr>
      </w:pPr>
      <w:r w:rsidRPr="0049144F">
        <w:rPr>
          <w:rFonts w:asciiTheme="minorHAnsi" w:hAnsiTheme="minorHAnsi" w:cstheme="minorHAnsi"/>
          <w:b/>
          <w:bCs/>
          <w:caps/>
          <w:sz w:val="22"/>
          <w:szCs w:val="22"/>
        </w:rPr>
        <w:t>PANEVĖŽIO rajono savivaldybės mokyklų vadovų ir pedagoginių darbuotojų kompetencijų stiprinimo (Toliau - Mokymų) organizavimo paslaugas (toliau – Paslaugos)</w:t>
      </w:r>
    </w:p>
    <w:p w14:paraId="6809C9E4" w14:textId="77777777" w:rsidR="00CB7548" w:rsidRPr="0049144F" w:rsidRDefault="00CB7548" w:rsidP="0013724D">
      <w:pPr>
        <w:jc w:val="center"/>
        <w:rPr>
          <w:rFonts w:asciiTheme="minorHAnsi" w:hAnsiTheme="minorHAnsi" w:cstheme="minorHAnsi"/>
          <w:b/>
          <w:bCs/>
          <w:sz w:val="22"/>
          <w:szCs w:val="22"/>
        </w:rPr>
      </w:pPr>
    </w:p>
    <w:p w14:paraId="1CF3CB60" w14:textId="77777777" w:rsidR="00CB7548" w:rsidRPr="0049144F" w:rsidRDefault="001A215E" w:rsidP="0013724D">
      <w:pPr>
        <w:jc w:val="center"/>
        <w:rPr>
          <w:rFonts w:asciiTheme="minorHAnsi" w:eastAsiaTheme="minorHAnsi" w:hAnsiTheme="minorHAnsi" w:cstheme="minorHAnsi"/>
          <w:caps/>
          <w:sz w:val="22"/>
          <w:szCs w:val="22"/>
        </w:rPr>
      </w:pPr>
      <w:r w:rsidRPr="0049144F">
        <w:rPr>
          <w:rFonts w:asciiTheme="minorHAnsi" w:hAnsiTheme="minorHAnsi" w:cstheme="minorHAnsi"/>
          <w:b/>
          <w:bCs/>
          <w:caps/>
          <w:sz w:val="22"/>
          <w:szCs w:val="22"/>
        </w:rPr>
        <w:t>TECHNINĖ SPECIFIKACIJA</w:t>
      </w:r>
    </w:p>
    <w:p w14:paraId="12526600" w14:textId="77777777" w:rsidR="00CB7548" w:rsidRPr="0013724D" w:rsidRDefault="00CB7548" w:rsidP="0013724D">
      <w:pPr>
        <w:tabs>
          <w:tab w:val="left" w:pos="851"/>
          <w:tab w:val="left" w:pos="993"/>
        </w:tabs>
        <w:jc w:val="both"/>
        <w:rPr>
          <w:rFonts w:eastAsia="Times New Roman"/>
          <w:sz w:val="22"/>
          <w:szCs w:val="22"/>
        </w:rPr>
      </w:pPr>
    </w:p>
    <w:tbl>
      <w:tblPr>
        <w:tblStyle w:val="Lentelstinklelis"/>
        <w:tblW w:w="5000" w:type="pct"/>
        <w:tblLayout w:type="fixed"/>
        <w:tblLook w:val="04A0" w:firstRow="1" w:lastRow="0" w:firstColumn="1" w:lastColumn="0" w:noHBand="0" w:noVBand="1"/>
      </w:tblPr>
      <w:tblGrid>
        <w:gridCol w:w="847"/>
        <w:gridCol w:w="3403"/>
        <w:gridCol w:w="9595"/>
      </w:tblGrid>
      <w:tr w:rsidR="00CB7548" w:rsidRPr="0049144F" w14:paraId="73E0EAA0" w14:textId="77777777">
        <w:tc>
          <w:tcPr>
            <w:tcW w:w="306" w:type="pct"/>
          </w:tcPr>
          <w:p w14:paraId="2B9E76E4" w14:textId="77777777" w:rsidR="00CB7548" w:rsidRPr="0049144F" w:rsidRDefault="001A215E" w:rsidP="0013724D">
            <w:pPr>
              <w:jc w:val="center"/>
              <w:rPr>
                <w:rFonts w:asciiTheme="minorHAnsi" w:hAnsiTheme="minorHAnsi" w:cstheme="minorHAnsi"/>
                <w:b/>
                <w:bCs/>
                <w:sz w:val="21"/>
                <w:szCs w:val="21"/>
              </w:rPr>
            </w:pPr>
            <w:r w:rsidRPr="0049144F">
              <w:rPr>
                <w:rFonts w:asciiTheme="minorHAnsi" w:hAnsiTheme="minorHAnsi" w:cstheme="minorHAnsi"/>
                <w:b/>
                <w:bCs/>
                <w:sz w:val="21"/>
                <w:szCs w:val="21"/>
              </w:rPr>
              <w:t>Eil. Nr.</w:t>
            </w:r>
          </w:p>
        </w:tc>
        <w:tc>
          <w:tcPr>
            <w:tcW w:w="1229" w:type="pct"/>
          </w:tcPr>
          <w:p w14:paraId="7943DCE5" w14:textId="77777777" w:rsidR="00CB7548" w:rsidRPr="0049144F" w:rsidRDefault="001A215E" w:rsidP="0013724D">
            <w:pPr>
              <w:jc w:val="center"/>
              <w:rPr>
                <w:rFonts w:asciiTheme="minorHAnsi" w:hAnsiTheme="minorHAnsi" w:cstheme="minorHAnsi"/>
                <w:b/>
                <w:bCs/>
                <w:sz w:val="21"/>
                <w:szCs w:val="21"/>
              </w:rPr>
            </w:pPr>
            <w:r w:rsidRPr="0049144F">
              <w:rPr>
                <w:rFonts w:asciiTheme="minorHAnsi" w:hAnsiTheme="minorHAnsi" w:cstheme="minorHAnsi"/>
                <w:b/>
                <w:bCs/>
                <w:sz w:val="21"/>
                <w:szCs w:val="21"/>
              </w:rPr>
              <w:t>Pavadinimas</w:t>
            </w:r>
          </w:p>
        </w:tc>
        <w:tc>
          <w:tcPr>
            <w:tcW w:w="3465" w:type="pct"/>
          </w:tcPr>
          <w:p w14:paraId="3B7E35C0" w14:textId="77777777" w:rsidR="00CB7548" w:rsidRPr="0049144F" w:rsidRDefault="001A215E" w:rsidP="0013724D">
            <w:pPr>
              <w:jc w:val="center"/>
              <w:rPr>
                <w:rFonts w:asciiTheme="minorHAnsi" w:hAnsiTheme="minorHAnsi" w:cstheme="minorHAnsi"/>
                <w:b/>
                <w:bCs/>
                <w:sz w:val="21"/>
                <w:szCs w:val="21"/>
              </w:rPr>
            </w:pPr>
            <w:r w:rsidRPr="0049144F">
              <w:rPr>
                <w:rFonts w:asciiTheme="minorHAnsi" w:hAnsiTheme="minorHAnsi" w:cstheme="minorHAnsi"/>
                <w:b/>
                <w:bCs/>
                <w:sz w:val="21"/>
                <w:szCs w:val="21"/>
              </w:rPr>
              <w:t>Aprašymas</w:t>
            </w:r>
          </w:p>
        </w:tc>
      </w:tr>
      <w:tr w:rsidR="00CB7548" w:rsidRPr="0049144F" w14:paraId="03C72D1E" w14:textId="77777777">
        <w:tc>
          <w:tcPr>
            <w:tcW w:w="306" w:type="pct"/>
          </w:tcPr>
          <w:p w14:paraId="16960133"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1.</w:t>
            </w:r>
          </w:p>
        </w:tc>
        <w:tc>
          <w:tcPr>
            <w:tcW w:w="1229" w:type="pct"/>
          </w:tcPr>
          <w:p w14:paraId="13B8CBC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Pirkimo objektas</w:t>
            </w:r>
          </w:p>
        </w:tc>
        <w:tc>
          <w:tcPr>
            <w:tcW w:w="3465" w:type="pct"/>
          </w:tcPr>
          <w:p w14:paraId="0B7EC9BB" w14:textId="77777777" w:rsidR="00CB7548" w:rsidRPr="0049144F" w:rsidRDefault="001A215E" w:rsidP="0013724D">
            <w:pPr>
              <w:rPr>
                <w:rFonts w:asciiTheme="minorHAnsi" w:eastAsiaTheme="minorHAnsi" w:hAnsiTheme="minorHAnsi" w:cstheme="minorHAnsi"/>
                <w:caps/>
                <w:sz w:val="21"/>
                <w:szCs w:val="21"/>
              </w:rPr>
            </w:pPr>
            <w:bookmarkStart w:id="1" w:name="_Hlk180412716"/>
            <w:r w:rsidRPr="0049144F">
              <w:rPr>
                <w:rFonts w:asciiTheme="minorHAnsi" w:hAnsiTheme="minorHAnsi" w:cstheme="minorHAnsi"/>
                <w:sz w:val="21"/>
                <w:szCs w:val="21"/>
              </w:rPr>
              <w:t>P</w:t>
            </w:r>
            <w:r w:rsidRPr="0049144F">
              <w:rPr>
                <w:rFonts w:asciiTheme="minorHAnsi" w:hAnsiTheme="minorHAnsi" w:cstheme="minorHAnsi"/>
                <w:sz w:val="21"/>
                <w:szCs w:val="21"/>
                <w:lang w:val="en-US"/>
              </w:rPr>
              <w:t>anevėžio</w:t>
            </w:r>
            <w:r w:rsidRPr="0049144F">
              <w:rPr>
                <w:rFonts w:asciiTheme="minorHAnsi" w:hAnsiTheme="minorHAnsi" w:cstheme="minorHAnsi"/>
                <w:sz w:val="21"/>
                <w:szCs w:val="21"/>
              </w:rPr>
              <w:t xml:space="preserve"> rajono savivaldybės mokyklų vadovų ir pedagoginių darbuotojų kompetencijų stiprinimo (Toliau - Mokymų) organizavimo paslaugas (toliau – Paslaugos)</w:t>
            </w:r>
          </w:p>
          <w:bookmarkEnd w:id="1"/>
          <w:p w14:paraId="33D9266C" w14:textId="77777777" w:rsidR="00CB7548" w:rsidRPr="0049144F" w:rsidRDefault="00CB7548" w:rsidP="0013724D">
            <w:pPr>
              <w:tabs>
                <w:tab w:val="left" w:pos="360"/>
                <w:tab w:val="left" w:pos="402"/>
              </w:tabs>
              <w:rPr>
                <w:rFonts w:asciiTheme="minorHAnsi" w:hAnsiTheme="minorHAnsi" w:cstheme="minorHAnsi"/>
                <w:sz w:val="21"/>
                <w:szCs w:val="21"/>
              </w:rPr>
            </w:pPr>
          </w:p>
          <w:p w14:paraId="37696FBB" w14:textId="77777777" w:rsidR="00CB7548" w:rsidRPr="0049144F" w:rsidRDefault="001A215E" w:rsidP="0013724D">
            <w:pPr>
              <w:pStyle w:val="Stilius3"/>
              <w:spacing w:before="0"/>
              <w:ind w:right="34"/>
              <w:rPr>
                <w:rFonts w:asciiTheme="minorHAnsi" w:hAnsiTheme="minorHAnsi" w:cstheme="minorHAnsi"/>
                <w:b/>
                <w:bCs/>
                <w:sz w:val="21"/>
                <w:szCs w:val="21"/>
                <w:lang w:eastAsia="lt-LT"/>
              </w:rPr>
            </w:pPr>
            <w:r w:rsidRPr="0049144F">
              <w:rPr>
                <w:rFonts w:asciiTheme="minorHAnsi" w:hAnsiTheme="minorHAnsi" w:cstheme="minorHAnsi"/>
                <w:b/>
                <w:bCs/>
                <w:sz w:val="21"/>
                <w:szCs w:val="21"/>
                <w:lang w:eastAsia="lt-LT"/>
              </w:rPr>
              <w:t>Šis pirkimas į atskiras pirkimo dalis neskaidomas</w:t>
            </w:r>
          </w:p>
          <w:p w14:paraId="62F036AB" w14:textId="77777777" w:rsidR="00CB7548" w:rsidRPr="0049144F" w:rsidRDefault="001A215E" w:rsidP="0013724D">
            <w:pPr>
              <w:tabs>
                <w:tab w:val="left" w:pos="0"/>
                <w:tab w:val="left" w:pos="6521"/>
              </w:tabs>
              <w:jc w:val="both"/>
              <w:rPr>
                <w:rFonts w:asciiTheme="minorHAnsi" w:hAnsiTheme="minorHAnsi" w:cstheme="minorHAnsi"/>
                <w:sz w:val="21"/>
                <w:szCs w:val="21"/>
              </w:rPr>
            </w:pPr>
            <w:r w:rsidRPr="0049144F">
              <w:rPr>
                <w:rFonts w:asciiTheme="minorHAnsi" w:hAnsiTheme="minorHAnsi" w:cstheme="minorHAnsi"/>
                <w:sz w:val="21"/>
                <w:szCs w:val="21"/>
              </w:rPr>
              <w:t xml:space="preserve">Dėl pirkimo skaidymo į atskiras dalis sutarties vykdymas taptų per daug brangus, taip pat pailgėtų paslaugų teikimo terminas, nes skirtingų pirkimo objekto dalių įgyvendinimas yra glaudžiai susijęs. Pvz. mokymus Lyderystės tema organizuotų vienas Tiekėjas, </w:t>
            </w:r>
            <w:proofErr w:type="spellStart"/>
            <w:r w:rsidRPr="0049144F">
              <w:rPr>
                <w:rFonts w:asciiTheme="minorHAnsi" w:hAnsiTheme="minorHAnsi" w:cstheme="minorHAnsi"/>
                <w:sz w:val="21"/>
                <w:szCs w:val="21"/>
              </w:rPr>
              <w:t>įtraukaus</w:t>
            </w:r>
            <w:proofErr w:type="spellEnd"/>
            <w:r w:rsidRPr="0049144F">
              <w:rPr>
                <w:rFonts w:asciiTheme="minorHAnsi" w:hAnsiTheme="minorHAnsi" w:cstheme="minorHAnsi"/>
                <w:sz w:val="21"/>
                <w:szCs w:val="21"/>
              </w:rPr>
              <w:t xml:space="preserve"> ugdymo – kitas. </w:t>
            </w:r>
          </w:p>
          <w:p w14:paraId="346E20E1" w14:textId="77777777" w:rsidR="00CB7548" w:rsidRPr="0049144F" w:rsidRDefault="001A215E" w:rsidP="0013724D">
            <w:pPr>
              <w:tabs>
                <w:tab w:val="left" w:pos="0"/>
                <w:tab w:val="left" w:pos="6521"/>
              </w:tabs>
              <w:jc w:val="both"/>
              <w:rPr>
                <w:rFonts w:asciiTheme="minorHAnsi" w:hAnsiTheme="minorHAnsi" w:cstheme="minorHAnsi"/>
                <w:sz w:val="21"/>
                <w:szCs w:val="21"/>
              </w:rPr>
            </w:pPr>
            <w:r w:rsidRPr="0049144F">
              <w:rPr>
                <w:rFonts w:asciiTheme="minorHAnsi" w:hAnsiTheme="minorHAnsi" w:cstheme="minorHAnsi"/>
                <w:sz w:val="21"/>
                <w:szCs w:val="21"/>
              </w:rPr>
              <w:t xml:space="preserve">Pradėdamas organizuoti mokymus Tiekėjas (mokymų organizatorius) vykdo glaudų bendradarbiavimą su Perkančiąja organizacija (šiuo atveju Panevėžio rajono savivaldybės administracija) ir partneriais, t.y. TŪM projekto veiklose ketinančiais dalyvauti mokyklų vadovais ir pedagoginiais darbuotojais. Iš anksto suderinamas mokymų grafikas, sudaromos mokyklų vadovų ir pedagoginių darbuotojų grupės, kurios dalyvaus mokymuose, derinamos vietos ir atliekamos kitos sėkmingam projekto įgyvendinimui būtinos procedūros. </w:t>
            </w:r>
          </w:p>
          <w:p w14:paraId="7FF01AA5" w14:textId="77777777" w:rsidR="00CB7548" w:rsidRPr="0049144F" w:rsidRDefault="001A215E" w:rsidP="0013724D">
            <w:pPr>
              <w:tabs>
                <w:tab w:val="left" w:pos="0"/>
                <w:tab w:val="left" w:pos="6521"/>
              </w:tabs>
              <w:jc w:val="both"/>
              <w:rPr>
                <w:rFonts w:asciiTheme="minorHAnsi" w:hAnsiTheme="minorHAnsi" w:cstheme="minorHAnsi"/>
                <w:sz w:val="21"/>
                <w:szCs w:val="21"/>
              </w:rPr>
            </w:pPr>
            <w:r w:rsidRPr="0049144F">
              <w:rPr>
                <w:rFonts w:asciiTheme="minorHAnsi" w:hAnsiTheme="minorHAnsi" w:cstheme="minorHAnsi"/>
                <w:sz w:val="21"/>
                <w:szCs w:val="21"/>
              </w:rPr>
              <w:t>Skaidant pirkimą į dalis ir įsigyjant mokymų organizavimo paslaugas iš kelių tiekėjų, reikėtų derinti skirtingus mokymų grafikus, atrinkti mokymų dalyvius, atskirai derinti laiką ir grupes su skirtingais tiekėjais. Visa tai didintų ne tik finansinius, bet ir žmogiškuosius kaštus, taip pat sukeltų chaoso riziką TŪM programoje dalyvaujančiose mokyklose dėl grafikų derinimo ir mokymų grupių surinkimo. Tuo pačiu,</w:t>
            </w:r>
            <w:r w:rsidRPr="0049144F">
              <w:rPr>
                <w:rFonts w:asciiTheme="minorHAnsi" w:hAnsiTheme="minorHAnsi" w:cstheme="minorHAnsi"/>
                <w:bCs/>
                <w:sz w:val="21"/>
                <w:szCs w:val="21"/>
              </w:rPr>
              <w:t xml:space="preserve"> </w:t>
            </w:r>
            <w:r w:rsidRPr="0049144F">
              <w:rPr>
                <w:rFonts w:asciiTheme="minorHAnsi" w:hAnsiTheme="minorHAnsi" w:cstheme="minorHAnsi"/>
                <w:sz w:val="21"/>
                <w:szCs w:val="21"/>
              </w:rPr>
              <w:t>perkančiajai organizacijai</w:t>
            </w:r>
            <w:r w:rsidRPr="0049144F">
              <w:rPr>
                <w:rFonts w:asciiTheme="minorHAnsi" w:hAnsiTheme="minorHAnsi" w:cstheme="minorHAnsi"/>
                <w:bCs/>
                <w:sz w:val="21"/>
                <w:szCs w:val="21"/>
              </w:rPr>
              <w:t xml:space="preserve"> </w:t>
            </w:r>
            <w:r w:rsidRPr="0049144F">
              <w:rPr>
                <w:rFonts w:asciiTheme="minorHAnsi" w:hAnsiTheme="minorHAnsi" w:cstheme="minorHAnsi"/>
                <w:sz w:val="21"/>
                <w:szCs w:val="21"/>
              </w:rPr>
              <w:t xml:space="preserve">atsirastų būtinybė koordinuoti skirtingus pirkimo dalių tiekėjus, kas apsunkina projekto koordinavimą ir kelia riziką netinkamam pirkimo sutarties sąlygų vykdymui. </w:t>
            </w:r>
          </w:p>
          <w:p w14:paraId="50951EB0" w14:textId="77777777" w:rsidR="00CB7548" w:rsidRPr="0049144F" w:rsidRDefault="00CB7548" w:rsidP="0013724D">
            <w:pPr>
              <w:pStyle w:val="Stilius3"/>
              <w:spacing w:before="0"/>
              <w:ind w:right="34"/>
              <w:rPr>
                <w:rFonts w:asciiTheme="minorHAnsi" w:hAnsiTheme="minorHAnsi" w:cstheme="minorHAnsi"/>
                <w:b/>
                <w:bCs/>
                <w:sz w:val="21"/>
                <w:szCs w:val="21"/>
                <w:lang w:eastAsia="lt-LT"/>
              </w:rPr>
            </w:pPr>
          </w:p>
        </w:tc>
      </w:tr>
      <w:tr w:rsidR="00CB7548" w:rsidRPr="0049144F" w14:paraId="0F7A6E0C" w14:textId="77777777">
        <w:tc>
          <w:tcPr>
            <w:tcW w:w="306" w:type="pct"/>
          </w:tcPr>
          <w:p w14:paraId="0B1A8FF3"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2.</w:t>
            </w:r>
          </w:p>
        </w:tc>
        <w:tc>
          <w:tcPr>
            <w:tcW w:w="1229" w:type="pct"/>
          </w:tcPr>
          <w:p w14:paraId="15110BA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Pirkimo tikslas </w:t>
            </w:r>
          </w:p>
        </w:tc>
        <w:tc>
          <w:tcPr>
            <w:tcW w:w="3465" w:type="pct"/>
          </w:tcPr>
          <w:p w14:paraId="16A094D7"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2.1. Padidinti </w:t>
            </w:r>
            <w:proofErr w:type="spellStart"/>
            <w:r w:rsidRPr="0049144F">
              <w:rPr>
                <w:rFonts w:asciiTheme="minorHAnsi" w:hAnsiTheme="minorHAnsi" w:cstheme="minorHAnsi"/>
                <w:sz w:val="21"/>
                <w:szCs w:val="21"/>
              </w:rPr>
              <w:t>inovatyvių</w:t>
            </w:r>
            <w:proofErr w:type="spellEnd"/>
            <w:r w:rsidRPr="0049144F">
              <w:rPr>
                <w:rFonts w:asciiTheme="minorHAnsi" w:hAnsiTheme="minorHAnsi" w:cstheme="minorHAnsi"/>
                <w:sz w:val="21"/>
                <w:szCs w:val="21"/>
              </w:rPr>
              <w:t xml:space="preserve"> ugdymo(-</w:t>
            </w:r>
            <w:proofErr w:type="spellStart"/>
            <w:r w:rsidRPr="0049144F">
              <w:rPr>
                <w:rFonts w:asciiTheme="minorHAnsi" w:hAnsiTheme="minorHAnsi" w:cstheme="minorHAnsi"/>
                <w:sz w:val="21"/>
                <w:szCs w:val="21"/>
              </w:rPr>
              <w:t>si</w:t>
            </w:r>
            <w:proofErr w:type="spellEnd"/>
            <w:r w:rsidRPr="0049144F">
              <w:rPr>
                <w:rFonts w:asciiTheme="minorHAnsi" w:hAnsiTheme="minorHAnsi" w:cstheme="minorHAnsi"/>
                <w:sz w:val="21"/>
                <w:szCs w:val="21"/>
              </w:rPr>
              <w:t xml:space="preserve">) priemonių, metodų ir veiklų pasiūlą savivaldybėje, keliant mokytojų kompetencijas ir įgyvendinant ugdymo veiklas </w:t>
            </w:r>
            <w:proofErr w:type="spellStart"/>
            <w:r w:rsidRPr="0049144F">
              <w:rPr>
                <w:rFonts w:asciiTheme="minorHAnsi" w:hAnsiTheme="minorHAnsi" w:cstheme="minorHAnsi"/>
                <w:sz w:val="21"/>
                <w:szCs w:val="21"/>
              </w:rPr>
              <w:t>įtraukties</w:t>
            </w:r>
            <w:proofErr w:type="spellEnd"/>
            <w:r w:rsidRPr="0049144F">
              <w:rPr>
                <w:rFonts w:asciiTheme="minorHAnsi" w:hAnsiTheme="minorHAnsi" w:cstheme="minorHAnsi"/>
                <w:sz w:val="21"/>
                <w:szCs w:val="21"/>
              </w:rPr>
              <w:t>, STEAM, lyderystės ir kultūrinio ugdymo srityse.</w:t>
            </w:r>
          </w:p>
          <w:p w14:paraId="3699DD9C"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2.2. Stiprinti švietimo įstaigų </w:t>
            </w:r>
            <w:proofErr w:type="spellStart"/>
            <w:r w:rsidRPr="0049144F">
              <w:rPr>
                <w:rFonts w:asciiTheme="minorHAnsi" w:hAnsiTheme="minorHAnsi" w:cstheme="minorHAnsi"/>
                <w:sz w:val="21"/>
                <w:szCs w:val="21"/>
              </w:rPr>
              <w:t>tinklaveiką</w:t>
            </w:r>
            <w:proofErr w:type="spellEnd"/>
            <w:r w:rsidRPr="0049144F">
              <w:rPr>
                <w:rFonts w:asciiTheme="minorHAnsi" w:hAnsiTheme="minorHAnsi" w:cstheme="minorHAnsi"/>
                <w:sz w:val="21"/>
                <w:szCs w:val="21"/>
              </w:rPr>
              <w:t>, bendradarbiavimą ir pedagogų kompetencijas.</w:t>
            </w:r>
          </w:p>
          <w:p w14:paraId="2D607B64"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2.3. Stiprinti pedagogų bendrąsias ir profesines kompetencijas bei lyderystę siekiant </w:t>
            </w:r>
            <w:proofErr w:type="spellStart"/>
            <w:r w:rsidRPr="0049144F">
              <w:rPr>
                <w:rFonts w:asciiTheme="minorHAnsi" w:hAnsiTheme="minorHAnsi" w:cstheme="minorHAnsi"/>
                <w:sz w:val="21"/>
                <w:szCs w:val="21"/>
              </w:rPr>
              <w:t>įtraukaus</w:t>
            </w:r>
            <w:proofErr w:type="spellEnd"/>
            <w:r w:rsidRPr="0049144F">
              <w:rPr>
                <w:rFonts w:asciiTheme="minorHAnsi" w:hAnsiTheme="minorHAnsi" w:cstheme="minorHAnsi"/>
                <w:sz w:val="21"/>
                <w:szCs w:val="21"/>
              </w:rPr>
              <w:t xml:space="preserve"> skirtingų ir specialiųjų poreikių turinčių mokinių ugdymo.</w:t>
            </w:r>
          </w:p>
          <w:p w14:paraId="7EE76E2B" w14:textId="77777777" w:rsidR="00CB7548" w:rsidRPr="0049144F" w:rsidRDefault="00CB7548" w:rsidP="0013724D">
            <w:pPr>
              <w:rPr>
                <w:rFonts w:asciiTheme="minorHAnsi" w:hAnsiTheme="minorHAnsi" w:cstheme="minorHAnsi"/>
                <w:sz w:val="21"/>
                <w:szCs w:val="21"/>
              </w:rPr>
            </w:pPr>
          </w:p>
        </w:tc>
      </w:tr>
      <w:tr w:rsidR="00CB7548" w:rsidRPr="0049144F" w14:paraId="4550387C" w14:textId="77777777">
        <w:trPr>
          <w:trHeight w:val="558"/>
        </w:trPr>
        <w:tc>
          <w:tcPr>
            <w:tcW w:w="306" w:type="pct"/>
          </w:tcPr>
          <w:p w14:paraId="66DC70BD"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3.</w:t>
            </w:r>
          </w:p>
        </w:tc>
        <w:tc>
          <w:tcPr>
            <w:tcW w:w="1229" w:type="pct"/>
          </w:tcPr>
          <w:p w14:paraId="31DDED36"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Reikalavimai Paslaugoms</w:t>
            </w:r>
          </w:p>
        </w:tc>
        <w:tc>
          <w:tcPr>
            <w:tcW w:w="3465" w:type="pct"/>
          </w:tcPr>
          <w:p w14:paraId="29E1EF55" w14:textId="77777777" w:rsidR="00CB7548" w:rsidRPr="0049144F" w:rsidRDefault="001A215E" w:rsidP="0013724D">
            <w:pPr>
              <w:tabs>
                <w:tab w:val="left" w:pos="851"/>
                <w:tab w:val="left" w:pos="993"/>
              </w:tabs>
              <w:jc w:val="both"/>
              <w:rPr>
                <w:rFonts w:asciiTheme="minorHAnsi" w:hAnsiTheme="minorHAnsi" w:cstheme="minorHAnsi"/>
                <w:sz w:val="21"/>
                <w:szCs w:val="21"/>
                <w:lang w:eastAsia="lt-LT"/>
              </w:rPr>
            </w:pPr>
            <w:r w:rsidRPr="0049144F">
              <w:rPr>
                <w:rFonts w:asciiTheme="minorHAnsi" w:hAnsiTheme="minorHAnsi" w:cstheme="minorHAnsi"/>
                <w:sz w:val="21"/>
                <w:szCs w:val="21"/>
                <w:lang w:eastAsia="lt-LT"/>
              </w:rPr>
              <w:t xml:space="preserve">Paslaugų teikėjas turi užtikrinti, kad teikiant </w:t>
            </w:r>
            <w:r w:rsidRPr="0049144F">
              <w:rPr>
                <w:rFonts w:asciiTheme="minorHAnsi" w:hAnsiTheme="minorHAnsi" w:cstheme="minorHAnsi"/>
                <w:b/>
                <w:bCs/>
                <w:sz w:val="21"/>
                <w:szCs w:val="21"/>
                <w:lang w:eastAsia="lt-LT"/>
              </w:rPr>
              <w:t>Paslaugas nebus įgyvendinami veiksmai, kurie:</w:t>
            </w:r>
          </w:p>
          <w:p w14:paraId="1D09FFC4" w14:textId="77777777" w:rsidR="00CB7548" w:rsidRPr="0049144F" w:rsidRDefault="001A215E" w:rsidP="0013724D">
            <w:pPr>
              <w:pStyle w:val="Sraopastraipa"/>
              <w:numPr>
                <w:ilvl w:val="0"/>
                <w:numId w:val="4"/>
              </w:numPr>
              <w:tabs>
                <w:tab w:val="left" w:pos="22"/>
                <w:tab w:val="left" w:pos="589"/>
                <w:tab w:val="left" w:pos="780"/>
                <w:tab w:val="left" w:pos="870"/>
              </w:tabs>
              <w:spacing w:after="0" w:line="240" w:lineRule="auto"/>
              <w:jc w:val="both"/>
              <w:rPr>
                <w:rFonts w:cstheme="minorHAnsi"/>
                <w:sz w:val="21"/>
                <w:szCs w:val="21"/>
              </w:rPr>
            </w:pPr>
            <w:r w:rsidRPr="0049144F">
              <w:rPr>
                <w:rFonts w:cstheme="minorHAnsi"/>
                <w:sz w:val="21"/>
                <w:szCs w:val="21"/>
              </w:rPr>
              <w:lastRenderedPageBreak/>
              <w:t>turėtų neigiamą poveikį lygių galimybių (lyties, rasės, tautybės, kalbos, kilmės, socialinės padėties, tikėjimo, įsitikinimų ar pažiūrų, amžiaus, negalios, lytinės orientacijos, etninės priklausomybės, religijos) principams įgyvendinti;</w:t>
            </w:r>
          </w:p>
          <w:p w14:paraId="30486E7C" w14:textId="77777777" w:rsidR="00CB7548" w:rsidRPr="0049144F" w:rsidRDefault="001A215E" w:rsidP="0013724D">
            <w:pPr>
              <w:pStyle w:val="Sraopastraipa"/>
              <w:numPr>
                <w:ilvl w:val="0"/>
                <w:numId w:val="4"/>
              </w:numPr>
              <w:tabs>
                <w:tab w:val="left" w:pos="22"/>
                <w:tab w:val="left" w:pos="589"/>
                <w:tab w:val="left" w:pos="780"/>
                <w:tab w:val="left" w:pos="870"/>
              </w:tabs>
              <w:spacing w:after="0" w:line="240" w:lineRule="auto"/>
              <w:jc w:val="both"/>
              <w:rPr>
                <w:rFonts w:cstheme="minorHAnsi"/>
                <w:sz w:val="21"/>
                <w:szCs w:val="21"/>
              </w:rPr>
            </w:pPr>
            <w:r w:rsidRPr="0049144F">
              <w:rPr>
                <w:rFonts w:cstheme="minorHAnsi"/>
                <w:sz w:val="21"/>
                <w:szCs w:val="21"/>
                <w:lang w:eastAsia="lt-LT"/>
              </w:rPr>
              <w:t>turėtų neigiamą poveikį darnaus vystymosi principui įgyvendinti.</w:t>
            </w:r>
          </w:p>
          <w:p w14:paraId="189DA6F3" w14:textId="77777777" w:rsidR="00CB7548" w:rsidRPr="0049144F" w:rsidRDefault="00CB7548" w:rsidP="0013724D">
            <w:pPr>
              <w:tabs>
                <w:tab w:val="left" w:pos="851"/>
                <w:tab w:val="left" w:pos="993"/>
              </w:tabs>
              <w:jc w:val="both"/>
              <w:rPr>
                <w:rFonts w:asciiTheme="minorHAnsi" w:hAnsiTheme="minorHAnsi" w:cstheme="minorHAnsi"/>
                <w:sz w:val="21"/>
                <w:szCs w:val="21"/>
                <w:lang w:eastAsia="lt-LT"/>
              </w:rPr>
            </w:pPr>
          </w:p>
          <w:p w14:paraId="1338F331" w14:textId="77777777" w:rsidR="00CB7548" w:rsidRPr="0049144F" w:rsidRDefault="001A215E" w:rsidP="0013724D">
            <w:pPr>
              <w:pStyle w:val="Sraopastraipa"/>
              <w:numPr>
                <w:ilvl w:val="1"/>
                <w:numId w:val="5"/>
              </w:numPr>
              <w:tabs>
                <w:tab w:val="left" w:pos="851"/>
                <w:tab w:val="left" w:pos="993"/>
              </w:tabs>
              <w:spacing w:after="0" w:line="240" w:lineRule="auto"/>
              <w:jc w:val="both"/>
              <w:rPr>
                <w:rFonts w:cstheme="minorHAnsi"/>
                <w:sz w:val="21"/>
                <w:szCs w:val="21"/>
                <w:lang w:eastAsia="lt-LT"/>
              </w:rPr>
            </w:pPr>
            <w:r w:rsidRPr="0049144F">
              <w:rPr>
                <w:rFonts w:cstheme="minorHAnsi"/>
                <w:sz w:val="21"/>
                <w:szCs w:val="21"/>
                <w:lang w:eastAsia="lt-LT"/>
              </w:rPr>
              <w:t xml:space="preserve">Paslaugų teikėjas turi užtikrinti, kad </w:t>
            </w:r>
            <w:r w:rsidRPr="0049144F">
              <w:rPr>
                <w:rFonts w:cstheme="minorHAnsi"/>
                <w:b/>
                <w:bCs/>
                <w:sz w:val="21"/>
                <w:szCs w:val="21"/>
                <w:lang w:eastAsia="lt-LT"/>
              </w:rPr>
              <w:t>teikiant Paslaugas</w:t>
            </w:r>
            <w:r w:rsidRPr="0049144F">
              <w:rPr>
                <w:rFonts w:cstheme="minorHAnsi"/>
                <w:sz w:val="21"/>
                <w:szCs w:val="21"/>
                <w:lang w:eastAsia="lt-LT"/>
              </w:rPr>
              <w:t xml:space="preserve"> bus aktyviai prisidedama prie darnaus</w:t>
            </w:r>
          </w:p>
          <w:p w14:paraId="0AD665C3" w14:textId="77777777" w:rsidR="00CB7548" w:rsidRPr="0049144F" w:rsidRDefault="001A215E" w:rsidP="0013724D">
            <w:pPr>
              <w:tabs>
                <w:tab w:val="left" w:pos="851"/>
                <w:tab w:val="left" w:pos="993"/>
              </w:tabs>
              <w:jc w:val="both"/>
              <w:rPr>
                <w:rFonts w:asciiTheme="minorHAnsi" w:hAnsiTheme="minorHAnsi" w:cstheme="minorHAnsi"/>
                <w:sz w:val="21"/>
                <w:szCs w:val="21"/>
              </w:rPr>
            </w:pPr>
            <w:r w:rsidRPr="0049144F">
              <w:rPr>
                <w:rFonts w:asciiTheme="minorHAnsi" w:hAnsiTheme="minorHAnsi" w:cstheme="minorHAnsi"/>
                <w:sz w:val="21"/>
                <w:szCs w:val="21"/>
              </w:rPr>
              <w:t>vystymosi ir (ar) lygių galimybių visiems horizontaliųjų principų įgyvendinimo:</w:t>
            </w:r>
          </w:p>
          <w:p w14:paraId="77DC4F57" w14:textId="77777777" w:rsidR="00CB7548" w:rsidRPr="0049144F" w:rsidRDefault="001A215E" w:rsidP="0013724D">
            <w:pPr>
              <w:pStyle w:val="Sraopastraipa"/>
              <w:numPr>
                <w:ilvl w:val="0"/>
                <w:numId w:val="4"/>
              </w:numPr>
              <w:tabs>
                <w:tab w:val="left" w:pos="870"/>
                <w:tab w:val="left" w:pos="993"/>
              </w:tabs>
              <w:spacing w:after="0" w:line="240" w:lineRule="auto"/>
              <w:jc w:val="both"/>
              <w:rPr>
                <w:rFonts w:cstheme="minorHAnsi"/>
                <w:sz w:val="21"/>
                <w:szCs w:val="21"/>
                <w:lang w:eastAsia="lt-LT"/>
              </w:rPr>
            </w:pPr>
            <w:r w:rsidRPr="0049144F">
              <w:rPr>
                <w:rFonts w:cstheme="minorHAnsi"/>
                <w:sz w:val="21"/>
                <w:szCs w:val="21"/>
                <w:lang w:eastAsia="lt-LT"/>
              </w:rPr>
              <w:t xml:space="preserve">prieš Paslaugų teikimą </w:t>
            </w:r>
            <w:r w:rsidRPr="0049144F">
              <w:rPr>
                <w:rFonts w:cstheme="minorHAnsi"/>
                <w:b/>
                <w:bCs/>
                <w:sz w:val="21"/>
                <w:szCs w:val="21"/>
                <w:lang w:eastAsia="lt-LT"/>
              </w:rPr>
              <w:t xml:space="preserve">atliekama tikslinės grupės </w:t>
            </w:r>
            <w:r w:rsidRPr="0049144F">
              <w:rPr>
                <w:rFonts w:cstheme="minorHAnsi"/>
                <w:b/>
                <w:bCs/>
                <w:sz w:val="21"/>
                <w:szCs w:val="21"/>
              </w:rPr>
              <w:t>apklausa</w:t>
            </w:r>
            <w:r w:rsidRPr="0049144F">
              <w:rPr>
                <w:rFonts w:cstheme="minorHAnsi"/>
                <w:sz w:val="21"/>
                <w:szCs w:val="21"/>
              </w:rPr>
              <w:t xml:space="preserve"> siekiant nustatyti, ar jos nariai turi</w:t>
            </w:r>
          </w:p>
          <w:p w14:paraId="2F9D0A7D" w14:textId="77777777" w:rsidR="00CB7548" w:rsidRPr="0049144F" w:rsidRDefault="001A215E" w:rsidP="0013724D">
            <w:pPr>
              <w:tabs>
                <w:tab w:val="left" w:pos="870"/>
                <w:tab w:val="left" w:pos="993"/>
              </w:tabs>
              <w:jc w:val="both"/>
              <w:rPr>
                <w:rFonts w:asciiTheme="minorHAnsi" w:hAnsiTheme="minorHAnsi" w:cstheme="minorHAnsi"/>
                <w:sz w:val="21"/>
                <w:szCs w:val="21"/>
                <w:lang w:eastAsia="lt-LT"/>
              </w:rPr>
            </w:pPr>
            <w:r w:rsidRPr="0049144F">
              <w:rPr>
                <w:rFonts w:asciiTheme="minorHAnsi" w:hAnsiTheme="minorHAnsi" w:cstheme="minorHAnsi"/>
                <w:sz w:val="21"/>
                <w:szCs w:val="21"/>
              </w:rPr>
              <w:t>specialiųjų poreikių, į kuriuos Paslaugų teikėjas turėtų atsižvelgti (pvz., parinkdamas veiklos vietą, prieinamą žmonėms su judėjimo negalia, suorganizuodamas gestų kalbos specialisto paslaugą, parinkdamas tinkamas mokomąsias priemones akliesiems ar silpnaregiams ir pan.);</w:t>
            </w:r>
          </w:p>
          <w:p w14:paraId="4FB7597C" w14:textId="77777777" w:rsidR="00CB7548" w:rsidRPr="0049144F" w:rsidRDefault="001A215E" w:rsidP="0013724D">
            <w:pPr>
              <w:pStyle w:val="Sraopastraipa"/>
              <w:numPr>
                <w:ilvl w:val="0"/>
                <w:numId w:val="4"/>
              </w:numPr>
              <w:tabs>
                <w:tab w:val="left" w:pos="870"/>
                <w:tab w:val="left" w:pos="993"/>
              </w:tabs>
              <w:spacing w:after="0" w:line="240" w:lineRule="auto"/>
              <w:jc w:val="both"/>
              <w:rPr>
                <w:rFonts w:cstheme="minorHAnsi"/>
                <w:sz w:val="21"/>
                <w:szCs w:val="21"/>
                <w:lang w:eastAsia="lt-LT"/>
              </w:rPr>
            </w:pPr>
            <w:r w:rsidRPr="0049144F">
              <w:rPr>
                <w:rFonts w:cstheme="minorHAnsi"/>
                <w:sz w:val="21"/>
                <w:szCs w:val="21"/>
                <w:lang w:eastAsia="lt-LT"/>
              </w:rPr>
              <w:t xml:space="preserve">Paslaugų teikimui naudojama įranga ir priemonės turi atitikti </w:t>
            </w:r>
            <w:r w:rsidRPr="0049144F">
              <w:rPr>
                <w:rFonts w:cstheme="minorHAnsi"/>
                <w:b/>
                <w:bCs/>
                <w:sz w:val="21"/>
                <w:szCs w:val="21"/>
              </w:rPr>
              <w:t>universalaus dizaino principus</w:t>
            </w:r>
          </w:p>
          <w:p w14:paraId="0956D336" w14:textId="77777777" w:rsidR="00CB7548" w:rsidRPr="0049144F" w:rsidRDefault="001A215E" w:rsidP="0013724D">
            <w:pPr>
              <w:tabs>
                <w:tab w:val="left" w:pos="870"/>
                <w:tab w:val="left" w:pos="993"/>
              </w:tabs>
              <w:rPr>
                <w:rFonts w:asciiTheme="minorHAnsi" w:hAnsiTheme="minorHAnsi" w:cstheme="minorHAnsi"/>
                <w:sz w:val="21"/>
                <w:szCs w:val="21"/>
              </w:rPr>
            </w:pPr>
            <w:r w:rsidRPr="0049144F">
              <w:rPr>
                <w:rFonts w:asciiTheme="minorHAnsi" w:hAnsiTheme="minorHAnsi" w:cstheme="minorHAnsi"/>
                <w:sz w:val="21"/>
                <w:szCs w:val="21"/>
              </w:rPr>
              <w:t xml:space="preserve">(pvz., prieinamumo, lankstumo, paprasto ir intuityvaus naudojimo, tolerancijos klaidoms ir kt.). Dėl veiklų atitikties universalaus dizaino principams Paslaugų teikėjui siūlome konsultuotis su TŪM </w:t>
            </w:r>
            <w:proofErr w:type="spellStart"/>
            <w:r w:rsidRPr="0049144F">
              <w:rPr>
                <w:rFonts w:asciiTheme="minorHAnsi" w:hAnsiTheme="minorHAnsi" w:cstheme="minorHAnsi"/>
                <w:sz w:val="21"/>
                <w:szCs w:val="21"/>
              </w:rPr>
              <w:t>įtraukties</w:t>
            </w:r>
            <w:proofErr w:type="spellEnd"/>
            <w:r w:rsidRPr="0049144F">
              <w:rPr>
                <w:rFonts w:asciiTheme="minorHAnsi" w:hAnsiTheme="minorHAnsi" w:cstheme="minorHAnsi"/>
                <w:sz w:val="21"/>
                <w:szCs w:val="21"/>
              </w:rPr>
              <w:t xml:space="preserve"> ekspertėmis (daugiau apie universalųjį dizainą: </w:t>
            </w:r>
            <w:hyperlink r:id="rId11" w:history="1">
              <w:r w:rsidRPr="0049144F">
                <w:rPr>
                  <w:rStyle w:val="Hipersaitas"/>
                  <w:rFonts w:asciiTheme="minorHAnsi" w:hAnsiTheme="minorHAnsi" w:cstheme="minorHAnsi"/>
                  <w:sz w:val="21"/>
                  <w:szCs w:val="21"/>
                </w:rPr>
                <w:t>https://tukstantmeciomokyklos.lt/wp-content/uploads/2023/04/Universalaus-dizaino-mokymuisi-gaires.pdf</w:t>
              </w:r>
            </w:hyperlink>
            <w:r w:rsidRPr="0049144F">
              <w:rPr>
                <w:rFonts w:asciiTheme="minorHAnsi" w:hAnsiTheme="minorHAnsi" w:cstheme="minorHAnsi"/>
                <w:sz w:val="21"/>
                <w:szCs w:val="21"/>
              </w:rPr>
              <w:t>).</w:t>
            </w:r>
          </w:p>
          <w:p w14:paraId="6481CB14" w14:textId="77777777" w:rsidR="00CB7548" w:rsidRPr="0049144F" w:rsidRDefault="00CB7548" w:rsidP="0013724D">
            <w:pPr>
              <w:tabs>
                <w:tab w:val="left" w:pos="870"/>
                <w:tab w:val="left" w:pos="993"/>
              </w:tabs>
              <w:jc w:val="both"/>
              <w:rPr>
                <w:rFonts w:asciiTheme="minorHAnsi" w:hAnsiTheme="minorHAnsi" w:cstheme="minorHAnsi"/>
                <w:sz w:val="21"/>
                <w:szCs w:val="21"/>
                <w:lang w:eastAsia="lt-LT"/>
              </w:rPr>
            </w:pPr>
          </w:p>
          <w:p w14:paraId="7D36C305" w14:textId="77777777" w:rsidR="00CB7548" w:rsidRPr="0049144F" w:rsidRDefault="001A215E" w:rsidP="0013724D">
            <w:pPr>
              <w:pStyle w:val="Sraopastraipa"/>
              <w:numPr>
                <w:ilvl w:val="1"/>
                <w:numId w:val="6"/>
              </w:numPr>
              <w:tabs>
                <w:tab w:val="left" w:pos="426"/>
                <w:tab w:val="left" w:pos="851"/>
                <w:tab w:val="left" w:pos="1134"/>
              </w:tabs>
              <w:spacing w:after="0" w:line="240" w:lineRule="auto"/>
              <w:jc w:val="both"/>
              <w:rPr>
                <w:rFonts w:cstheme="minorHAnsi"/>
                <w:sz w:val="21"/>
                <w:szCs w:val="21"/>
              </w:rPr>
            </w:pPr>
            <w:r w:rsidRPr="0049144F">
              <w:rPr>
                <w:rFonts w:cstheme="minorHAnsi"/>
                <w:sz w:val="21"/>
                <w:szCs w:val="21"/>
              </w:rPr>
              <w:t>Atliekamas žaliasis pirkimas. Pirkimas vykdomas vadovaujantis Lietuvos Respublikos aplinkos</w:t>
            </w:r>
          </w:p>
          <w:p w14:paraId="50EF6D46" w14:textId="77777777" w:rsidR="00CB7548" w:rsidRPr="0049144F" w:rsidRDefault="001A215E" w:rsidP="0013724D">
            <w:pPr>
              <w:tabs>
                <w:tab w:val="left" w:pos="426"/>
                <w:tab w:val="left" w:pos="851"/>
                <w:tab w:val="left" w:pos="1134"/>
              </w:tabs>
              <w:jc w:val="both"/>
              <w:rPr>
                <w:rFonts w:asciiTheme="minorHAnsi" w:hAnsiTheme="minorHAnsi" w:cstheme="minorHAnsi"/>
                <w:sz w:val="21"/>
                <w:szCs w:val="21"/>
              </w:rPr>
            </w:pPr>
            <w:r w:rsidRPr="0049144F">
              <w:rPr>
                <w:rFonts w:asciiTheme="minorHAnsi" w:hAnsiTheme="minorHAnsi" w:cstheme="minorHAnsi"/>
                <w:sz w:val="21"/>
                <w:szCs w:val="21"/>
              </w:rPr>
              <w:t>ministro 2011 m. birželio 28 d. įsakymo Nr. D1-508 „Dėl aplinkos apsaugos kriterijų taikymo, vykdant žaliuosius pirkimus, tvarkos aprašo patvirtinimo“ 4.4.</w:t>
            </w:r>
            <w:r w:rsidRPr="0049144F">
              <w:rPr>
                <w:rFonts w:asciiTheme="minorHAnsi" w:hAnsiTheme="minorHAnsi" w:cstheme="minorHAnsi"/>
                <w:sz w:val="21"/>
                <w:szCs w:val="21"/>
                <w:lang w:val="en-US"/>
              </w:rPr>
              <w:t>3</w:t>
            </w:r>
            <w:r w:rsidRPr="0049144F">
              <w:rPr>
                <w:rFonts w:asciiTheme="minorHAnsi" w:hAnsiTheme="minorHAnsi" w:cstheme="minorHAnsi"/>
                <w:sz w:val="21"/>
                <w:szCs w:val="21"/>
              </w:rPr>
              <w:t xml:space="preserve">. punktu.  </w:t>
            </w:r>
          </w:p>
          <w:p w14:paraId="0422C79B" w14:textId="77777777" w:rsidR="00CB7548" w:rsidRPr="0049144F" w:rsidRDefault="00CB7548" w:rsidP="0013724D">
            <w:pPr>
              <w:pStyle w:val="Body2"/>
              <w:spacing w:after="0"/>
              <w:rPr>
                <w:rFonts w:asciiTheme="minorHAnsi" w:hAnsiTheme="minorHAnsi" w:cstheme="minorHAnsi"/>
                <w:color w:val="auto"/>
                <w:sz w:val="21"/>
                <w:szCs w:val="21"/>
              </w:rPr>
            </w:pPr>
          </w:p>
        </w:tc>
      </w:tr>
      <w:tr w:rsidR="00CB7548" w:rsidRPr="0049144F" w14:paraId="09951EB8" w14:textId="77777777">
        <w:tc>
          <w:tcPr>
            <w:tcW w:w="306" w:type="pct"/>
          </w:tcPr>
          <w:p w14:paraId="3193C936" w14:textId="77777777" w:rsidR="00CB7548" w:rsidRPr="0049144F" w:rsidRDefault="001A215E" w:rsidP="0013724D">
            <w:pPr>
              <w:keepNext/>
              <w:outlineLvl w:val="0"/>
              <w:rPr>
                <w:rFonts w:asciiTheme="minorHAnsi" w:hAnsiTheme="minorHAnsi" w:cstheme="minorHAnsi"/>
                <w:b/>
                <w:bCs/>
                <w:sz w:val="21"/>
                <w:szCs w:val="21"/>
                <w:lang w:eastAsia="en-GB"/>
              </w:rPr>
            </w:pPr>
            <w:r w:rsidRPr="0049144F">
              <w:rPr>
                <w:rFonts w:asciiTheme="minorHAnsi" w:hAnsiTheme="minorHAnsi" w:cstheme="minorHAnsi"/>
                <w:b/>
                <w:bCs/>
                <w:sz w:val="21"/>
                <w:szCs w:val="21"/>
              </w:rPr>
              <w:lastRenderedPageBreak/>
              <w:t>4.</w:t>
            </w:r>
          </w:p>
        </w:tc>
        <w:tc>
          <w:tcPr>
            <w:tcW w:w="4694" w:type="pct"/>
            <w:gridSpan w:val="2"/>
          </w:tcPr>
          <w:p w14:paraId="0D9AE022" w14:textId="77777777" w:rsidR="00CB7548" w:rsidRPr="0049144F" w:rsidRDefault="001A215E" w:rsidP="0013724D">
            <w:pPr>
              <w:keepNext/>
              <w:ind w:firstLine="592"/>
              <w:jc w:val="both"/>
              <w:outlineLvl w:val="0"/>
              <w:rPr>
                <w:rFonts w:asciiTheme="minorHAnsi" w:hAnsiTheme="minorHAnsi" w:cstheme="minorHAnsi"/>
                <w:sz w:val="21"/>
                <w:szCs w:val="21"/>
              </w:rPr>
            </w:pPr>
            <w:r w:rsidRPr="0049144F">
              <w:rPr>
                <w:rFonts w:asciiTheme="minorHAnsi" w:hAnsiTheme="minorHAnsi" w:cstheme="minorHAnsi"/>
                <w:b/>
                <w:bCs/>
                <w:sz w:val="21"/>
                <w:szCs w:val="21"/>
              </w:rPr>
              <w:t>Reikalavimai Mokymų organizavimui</w:t>
            </w:r>
          </w:p>
        </w:tc>
      </w:tr>
      <w:tr w:rsidR="00CB7548" w:rsidRPr="0049144F" w14:paraId="283C16E7" w14:textId="77777777">
        <w:tc>
          <w:tcPr>
            <w:tcW w:w="306" w:type="pct"/>
          </w:tcPr>
          <w:p w14:paraId="38C82C52" w14:textId="77777777" w:rsidR="00CB7548" w:rsidRPr="0049144F" w:rsidRDefault="001A215E" w:rsidP="0013724D">
            <w:pPr>
              <w:keepNext/>
              <w:outlineLvl w:val="0"/>
              <w:rPr>
                <w:rFonts w:asciiTheme="minorHAnsi" w:hAnsiTheme="minorHAnsi" w:cstheme="minorHAnsi"/>
                <w:sz w:val="21"/>
                <w:szCs w:val="21"/>
                <w:lang w:eastAsia="en-GB"/>
              </w:rPr>
            </w:pPr>
            <w:r w:rsidRPr="0049144F">
              <w:rPr>
                <w:rFonts w:asciiTheme="minorHAnsi" w:hAnsiTheme="minorHAnsi" w:cstheme="minorHAnsi"/>
                <w:sz w:val="21"/>
                <w:szCs w:val="21"/>
                <w:lang w:eastAsia="en-GB"/>
              </w:rPr>
              <w:t>4.1.</w:t>
            </w:r>
          </w:p>
        </w:tc>
        <w:tc>
          <w:tcPr>
            <w:tcW w:w="1229" w:type="pct"/>
          </w:tcPr>
          <w:p w14:paraId="72591775" w14:textId="77777777" w:rsidR="00CB7548" w:rsidRPr="0049144F" w:rsidRDefault="001A215E" w:rsidP="0013724D">
            <w:pPr>
              <w:keepNext/>
              <w:outlineLvl w:val="0"/>
              <w:rPr>
                <w:rFonts w:asciiTheme="minorHAnsi" w:hAnsiTheme="minorHAnsi" w:cstheme="minorHAnsi"/>
                <w:sz w:val="21"/>
                <w:szCs w:val="21"/>
                <w:lang w:eastAsia="en-GB"/>
              </w:rPr>
            </w:pPr>
            <w:r w:rsidRPr="0049144F">
              <w:rPr>
                <w:rFonts w:asciiTheme="minorHAnsi" w:hAnsiTheme="minorHAnsi" w:cstheme="minorHAnsi"/>
                <w:sz w:val="21"/>
                <w:szCs w:val="21"/>
                <w:lang w:eastAsia="en-GB"/>
              </w:rPr>
              <w:t>Paslaugų teikėjas turi</w:t>
            </w:r>
          </w:p>
          <w:p w14:paraId="5EE5E341" w14:textId="77777777" w:rsidR="00CB7548" w:rsidRPr="0049144F" w:rsidRDefault="00CB7548" w:rsidP="0013724D">
            <w:pPr>
              <w:jc w:val="both"/>
              <w:rPr>
                <w:rFonts w:asciiTheme="minorHAnsi" w:hAnsiTheme="minorHAnsi" w:cstheme="minorHAnsi"/>
                <w:sz w:val="21"/>
                <w:szCs w:val="21"/>
              </w:rPr>
            </w:pPr>
          </w:p>
        </w:tc>
        <w:tc>
          <w:tcPr>
            <w:tcW w:w="3465" w:type="pct"/>
          </w:tcPr>
          <w:p w14:paraId="344C2947" w14:textId="77777777" w:rsidR="00CB7548" w:rsidRPr="0049144F" w:rsidRDefault="001A215E" w:rsidP="0013724D">
            <w:pPr>
              <w:keepNext/>
              <w:ind w:firstLine="592"/>
              <w:jc w:val="both"/>
              <w:outlineLvl w:val="0"/>
              <w:rPr>
                <w:rFonts w:asciiTheme="minorHAnsi" w:hAnsiTheme="minorHAnsi" w:cstheme="minorHAnsi"/>
                <w:sz w:val="21"/>
                <w:szCs w:val="21"/>
                <w:lang w:eastAsia="en-GB"/>
              </w:rPr>
            </w:pPr>
            <w:r w:rsidRPr="0049144F">
              <w:rPr>
                <w:rFonts w:asciiTheme="minorHAnsi" w:hAnsiTheme="minorHAnsi" w:cstheme="minorHAnsi"/>
                <w:sz w:val="21"/>
                <w:szCs w:val="21"/>
              </w:rPr>
              <w:t xml:space="preserve">4.1.1. Organizuoti Paslaugas pagal su Paslaugų gavėju iš anksto suderintą Tvarkaraštį, kurio projektą parengia Paslaugų teikėjas, atsižvelgiant į šios Techninės specifikacijos </w:t>
            </w:r>
            <w:r w:rsidRPr="0049144F">
              <w:rPr>
                <w:rFonts w:asciiTheme="minorHAnsi" w:hAnsiTheme="minorHAnsi" w:cstheme="minorHAnsi"/>
                <w:sz w:val="21"/>
                <w:szCs w:val="21"/>
                <w:lang w:val="en-US"/>
              </w:rPr>
              <w:t>6</w:t>
            </w:r>
            <w:r w:rsidRPr="0049144F">
              <w:rPr>
                <w:rFonts w:asciiTheme="minorHAnsi" w:hAnsiTheme="minorHAnsi" w:cstheme="minorHAnsi"/>
                <w:sz w:val="21"/>
                <w:szCs w:val="21"/>
              </w:rPr>
              <w:t xml:space="preserve"> punkte pateiktas Paslaugų teikimo temas ir apimtis. </w:t>
            </w:r>
            <w:r w:rsidRPr="0049144F">
              <w:rPr>
                <w:rFonts w:asciiTheme="minorHAnsi" w:hAnsiTheme="minorHAnsi" w:cstheme="minorHAnsi"/>
                <w:b/>
                <w:bCs/>
                <w:sz w:val="21"/>
                <w:szCs w:val="21"/>
              </w:rPr>
              <w:t>Tvarkaraščio projektas su paskirtais specialistais, tarpiniais (daliniais) atsiskaitymais, turi būti parengtas visam sutarties (projekto) įgyvendinimo laikotarpiui.</w:t>
            </w:r>
            <w:r w:rsidRPr="0049144F">
              <w:rPr>
                <w:rFonts w:asciiTheme="minorHAnsi" w:hAnsiTheme="minorHAnsi" w:cstheme="minorHAnsi"/>
                <w:sz w:val="21"/>
                <w:szCs w:val="21"/>
              </w:rPr>
              <w:t xml:space="preserve"> Atliekant suderinto Tvarkaraščio korekcijas, </w:t>
            </w:r>
            <w:proofErr w:type="spellStart"/>
            <w:r w:rsidRPr="0049144F">
              <w:rPr>
                <w:rFonts w:asciiTheme="minorHAnsi" w:hAnsiTheme="minorHAnsi" w:cstheme="minorHAnsi"/>
                <w:sz w:val="21"/>
                <w:szCs w:val="21"/>
              </w:rPr>
              <w:t>tikslinimus</w:t>
            </w:r>
            <w:proofErr w:type="spellEnd"/>
            <w:r w:rsidRPr="0049144F">
              <w:rPr>
                <w:rFonts w:asciiTheme="minorHAnsi" w:hAnsiTheme="minorHAnsi" w:cstheme="minorHAnsi"/>
                <w:sz w:val="21"/>
                <w:szCs w:val="21"/>
              </w:rPr>
              <w:t xml:space="preserve"> ir pan., jie teikiami Paslaugų gavėjui derinti likus ne mažiau kaip </w:t>
            </w:r>
            <w:r w:rsidRPr="0049144F">
              <w:rPr>
                <w:rFonts w:asciiTheme="minorHAnsi" w:hAnsiTheme="minorHAnsi" w:cstheme="minorHAnsi"/>
                <w:sz w:val="21"/>
                <w:szCs w:val="21"/>
                <w:lang w:val="en-US"/>
              </w:rPr>
              <w:t>5</w:t>
            </w:r>
            <w:r w:rsidRPr="0049144F">
              <w:rPr>
                <w:rFonts w:asciiTheme="minorHAnsi" w:hAnsiTheme="minorHAnsi" w:cstheme="minorHAnsi"/>
                <w:sz w:val="21"/>
                <w:szCs w:val="21"/>
              </w:rPr>
              <w:t xml:space="preserve"> d. d.  iki Paslaugų teikimo datos (išskyrus nenumatytus atvejus, pvz. ligos ar pan.)</w:t>
            </w:r>
          </w:p>
          <w:p w14:paraId="68D85B83" w14:textId="77777777" w:rsidR="00CB7548" w:rsidRPr="0049144F" w:rsidRDefault="001A215E" w:rsidP="0013724D">
            <w:pPr>
              <w:tabs>
                <w:tab w:val="left" w:pos="426"/>
                <w:tab w:val="left" w:pos="851"/>
                <w:tab w:val="left" w:pos="1134"/>
              </w:tabs>
              <w:ind w:firstLine="567"/>
              <w:jc w:val="both"/>
              <w:rPr>
                <w:rFonts w:asciiTheme="minorHAnsi" w:hAnsiTheme="minorHAnsi" w:cstheme="minorHAnsi"/>
                <w:sz w:val="21"/>
                <w:szCs w:val="21"/>
              </w:rPr>
            </w:pPr>
            <w:r w:rsidRPr="0049144F">
              <w:rPr>
                <w:rFonts w:asciiTheme="minorHAnsi" w:hAnsiTheme="minorHAnsi" w:cstheme="minorHAnsi"/>
                <w:sz w:val="21"/>
                <w:szCs w:val="21"/>
              </w:rPr>
              <w:t xml:space="preserve">4.1.2. Visos Techninės specifikacijos </w:t>
            </w:r>
            <w:r w:rsidRPr="0049144F">
              <w:rPr>
                <w:rFonts w:asciiTheme="minorHAnsi" w:hAnsiTheme="minorHAnsi" w:cstheme="minorHAnsi"/>
                <w:sz w:val="21"/>
                <w:szCs w:val="21"/>
                <w:lang w:val="en-US"/>
              </w:rPr>
              <w:t>6</w:t>
            </w:r>
            <w:r w:rsidRPr="0049144F">
              <w:rPr>
                <w:rFonts w:asciiTheme="minorHAnsi" w:hAnsiTheme="minorHAnsi" w:cstheme="minorHAnsi"/>
                <w:sz w:val="21"/>
                <w:szCs w:val="21"/>
              </w:rPr>
              <w:t xml:space="preserve"> punkte </w:t>
            </w:r>
            <w:r w:rsidRPr="0049144F">
              <w:rPr>
                <w:rFonts w:asciiTheme="minorHAnsi" w:hAnsiTheme="minorHAnsi" w:cstheme="minorHAnsi"/>
                <w:b/>
                <w:bCs/>
                <w:sz w:val="21"/>
                <w:szCs w:val="21"/>
              </w:rPr>
              <w:t>pateiktos temos</w:t>
            </w:r>
            <w:r w:rsidRPr="0049144F">
              <w:rPr>
                <w:rFonts w:asciiTheme="minorHAnsi" w:hAnsiTheme="minorHAnsi" w:cstheme="minorHAnsi"/>
                <w:sz w:val="21"/>
                <w:szCs w:val="21"/>
              </w:rPr>
              <w:t xml:space="preserve"> turi būti akredituotos pagal 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4F3B9ECF" w14:textId="77777777" w:rsidR="00CB7548" w:rsidRPr="0049144F" w:rsidRDefault="001A215E" w:rsidP="0013724D">
            <w:pPr>
              <w:tabs>
                <w:tab w:val="left" w:pos="426"/>
                <w:tab w:val="left" w:pos="851"/>
                <w:tab w:val="left" w:pos="1134"/>
              </w:tabs>
              <w:ind w:firstLine="567"/>
              <w:contextualSpacing/>
              <w:jc w:val="both"/>
              <w:rPr>
                <w:rFonts w:asciiTheme="minorHAnsi" w:hAnsiTheme="minorHAnsi" w:cstheme="minorHAnsi"/>
                <w:sz w:val="21"/>
                <w:szCs w:val="21"/>
              </w:rPr>
            </w:pPr>
            <w:r w:rsidRPr="0049144F">
              <w:rPr>
                <w:rFonts w:asciiTheme="minorHAnsi" w:hAnsiTheme="minorHAnsi" w:cstheme="minorHAnsi"/>
                <w:sz w:val="21"/>
                <w:szCs w:val="21"/>
              </w:rPr>
              <w:t xml:space="preserve">4.1.3.  Tema akredituota turi būti likus ne mažiau kaip 10 d. d. iki Paslaugų teikimo datos, t.y. iki konkrečios temos 1 mokymų dienos. </w:t>
            </w:r>
          </w:p>
          <w:p w14:paraId="19A9F581" w14:textId="77777777" w:rsidR="00CB7548" w:rsidRPr="0049144F" w:rsidRDefault="001A215E" w:rsidP="0013724D">
            <w:pPr>
              <w:pStyle w:val="Sraopastraipa"/>
              <w:tabs>
                <w:tab w:val="left" w:pos="426"/>
                <w:tab w:val="left" w:pos="851"/>
                <w:tab w:val="left" w:pos="1134"/>
              </w:tabs>
              <w:spacing w:line="240" w:lineRule="auto"/>
              <w:ind w:left="0" w:firstLine="567"/>
              <w:rPr>
                <w:rFonts w:cstheme="minorHAnsi"/>
                <w:sz w:val="21"/>
                <w:szCs w:val="21"/>
              </w:rPr>
            </w:pPr>
            <w:r w:rsidRPr="0049144F">
              <w:rPr>
                <w:rFonts w:cstheme="minorHAnsi"/>
                <w:sz w:val="21"/>
                <w:szCs w:val="21"/>
              </w:rPr>
              <w:t>4.1.4. Užtikrinti, kad Paslaugas teiktų Paslaugų teikėjo pasiūlyme nurodyti specialistai. Esant poreikiui ir (būtinybei) papildyti ir (arba) pakeisti Paslaugų teikėjo pasiūlyme nurodytą (-</w:t>
            </w:r>
            <w:proofErr w:type="spellStart"/>
            <w:r w:rsidRPr="0049144F">
              <w:rPr>
                <w:rFonts w:cstheme="minorHAnsi"/>
                <w:sz w:val="21"/>
                <w:szCs w:val="21"/>
              </w:rPr>
              <w:t>us</w:t>
            </w:r>
            <w:proofErr w:type="spellEnd"/>
            <w:r w:rsidRPr="0049144F">
              <w:rPr>
                <w:rFonts w:cstheme="minorHAnsi"/>
                <w:sz w:val="21"/>
                <w:szCs w:val="21"/>
              </w:rPr>
              <w:t>) specialistą (-</w:t>
            </w:r>
            <w:proofErr w:type="spellStart"/>
            <w:r w:rsidRPr="0049144F">
              <w:rPr>
                <w:rFonts w:cstheme="minorHAnsi"/>
                <w:sz w:val="21"/>
                <w:szCs w:val="21"/>
              </w:rPr>
              <w:t>us</w:t>
            </w:r>
            <w:proofErr w:type="spellEnd"/>
            <w:r w:rsidRPr="0049144F">
              <w:rPr>
                <w:rFonts w:cstheme="minorHAnsi"/>
                <w:sz w:val="21"/>
                <w:szCs w:val="21"/>
              </w:rPr>
              <w:t xml:space="preserve">) likus ne mažiau kaip 5 d. d. apie tai raštu informuoti Paslaugų gavėją ir gauti jo raštišką pritarimą (raštu laikomas taip pat pranešimas išsiųstas ir (arba) gautas el. paštu). Keičiamas specialistas (-ai) turi būti ne žemesnės kvalifikacijos nei nurodyta pasiūlyme. </w:t>
            </w:r>
          </w:p>
        </w:tc>
      </w:tr>
      <w:tr w:rsidR="00CB7548" w:rsidRPr="0049144F" w14:paraId="33A31748" w14:textId="77777777">
        <w:tc>
          <w:tcPr>
            <w:tcW w:w="306" w:type="pct"/>
          </w:tcPr>
          <w:p w14:paraId="244768DF"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4.2.</w:t>
            </w:r>
          </w:p>
        </w:tc>
        <w:tc>
          <w:tcPr>
            <w:tcW w:w="1229" w:type="pct"/>
          </w:tcPr>
          <w:p w14:paraId="628EFB64"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Bendrieji reikalavimai</w:t>
            </w:r>
          </w:p>
        </w:tc>
        <w:tc>
          <w:tcPr>
            <w:tcW w:w="3465" w:type="pct"/>
          </w:tcPr>
          <w:p w14:paraId="224F1701" w14:textId="77777777" w:rsidR="00CB7548" w:rsidRPr="0049144F" w:rsidRDefault="001A215E" w:rsidP="0013724D">
            <w:pPr>
              <w:pStyle w:val="Sraopastraipa"/>
              <w:tabs>
                <w:tab w:val="left" w:pos="426"/>
                <w:tab w:val="left" w:pos="851"/>
                <w:tab w:val="left" w:pos="1134"/>
              </w:tabs>
              <w:spacing w:line="240" w:lineRule="auto"/>
              <w:ind w:left="0" w:firstLine="592"/>
              <w:rPr>
                <w:rFonts w:cstheme="minorHAnsi"/>
                <w:sz w:val="21"/>
                <w:szCs w:val="21"/>
              </w:rPr>
            </w:pPr>
            <w:r w:rsidRPr="0049144F">
              <w:rPr>
                <w:rFonts w:cstheme="minorHAnsi"/>
                <w:sz w:val="21"/>
                <w:szCs w:val="21"/>
              </w:rPr>
              <w:t xml:space="preserve">4.2.1.   Numatytas asmenų skaičius pagal nurodytas temas gali kisti ne daugiau </w:t>
            </w:r>
            <w:r w:rsidRPr="0049144F">
              <w:rPr>
                <w:rFonts w:cstheme="minorHAnsi"/>
                <w:b/>
                <w:bCs/>
                <w:i/>
                <w:iCs/>
                <w:sz w:val="21"/>
                <w:szCs w:val="21"/>
              </w:rPr>
              <w:t>+/- 2 asmenys.</w:t>
            </w:r>
          </w:p>
          <w:p w14:paraId="4F323583" w14:textId="77777777" w:rsidR="00CB7548" w:rsidRPr="0049144F" w:rsidRDefault="001A215E" w:rsidP="0013724D">
            <w:pPr>
              <w:pStyle w:val="Sraopastraipa"/>
              <w:tabs>
                <w:tab w:val="left" w:pos="426"/>
                <w:tab w:val="left" w:pos="851"/>
                <w:tab w:val="left" w:pos="1134"/>
              </w:tabs>
              <w:spacing w:line="240" w:lineRule="auto"/>
              <w:ind w:left="0" w:firstLine="567"/>
              <w:rPr>
                <w:rFonts w:cstheme="minorHAnsi"/>
                <w:sz w:val="21"/>
                <w:szCs w:val="21"/>
              </w:rPr>
            </w:pPr>
            <w:r w:rsidRPr="0049144F">
              <w:rPr>
                <w:rFonts w:cstheme="minorHAnsi"/>
                <w:sz w:val="21"/>
                <w:szCs w:val="21"/>
              </w:rPr>
              <w:t>4.2.2.  Paslaugos  turi būti teikiamos lietuvių ir (arba) verčiamos į Lietuvių kalbą jei dėstoma užsienio kalba.</w:t>
            </w:r>
          </w:p>
          <w:p w14:paraId="479A8141" w14:textId="77777777" w:rsidR="00CB7548" w:rsidRPr="0049144F" w:rsidRDefault="001A215E" w:rsidP="0013724D">
            <w:pPr>
              <w:pStyle w:val="Sraopastraipa"/>
              <w:tabs>
                <w:tab w:val="left" w:pos="426"/>
                <w:tab w:val="left" w:pos="851"/>
                <w:tab w:val="left" w:pos="1134"/>
              </w:tabs>
              <w:spacing w:line="240" w:lineRule="auto"/>
              <w:ind w:left="0" w:firstLine="567"/>
              <w:rPr>
                <w:rFonts w:cstheme="minorHAnsi"/>
                <w:sz w:val="21"/>
                <w:szCs w:val="21"/>
              </w:rPr>
            </w:pPr>
            <w:r w:rsidRPr="0049144F">
              <w:rPr>
                <w:rFonts w:cstheme="minorHAnsi"/>
                <w:sz w:val="21"/>
                <w:szCs w:val="21"/>
              </w:rPr>
              <w:t xml:space="preserve">4.2.3. Paslaugų teikėjas Paslaugas turi teikti naudodamas šiuolaikiškus, </w:t>
            </w:r>
            <w:proofErr w:type="spellStart"/>
            <w:r w:rsidRPr="0049144F">
              <w:rPr>
                <w:rFonts w:cstheme="minorHAnsi"/>
                <w:sz w:val="21"/>
                <w:szCs w:val="21"/>
              </w:rPr>
              <w:t>inovatyvius</w:t>
            </w:r>
            <w:proofErr w:type="spellEnd"/>
            <w:r w:rsidRPr="0049144F">
              <w:rPr>
                <w:rFonts w:cstheme="minorHAnsi"/>
                <w:sz w:val="21"/>
                <w:szCs w:val="21"/>
              </w:rPr>
              <w:t xml:space="preserve"> mokymo ir dalyvių įsitraukimo į mokymo procesą metodus.</w:t>
            </w:r>
          </w:p>
          <w:p w14:paraId="697C323D" w14:textId="77777777" w:rsidR="00CB7548" w:rsidRPr="0049144F" w:rsidRDefault="001A215E" w:rsidP="0013724D">
            <w:pPr>
              <w:pStyle w:val="Sraopastraipa"/>
              <w:tabs>
                <w:tab w:val="left" w:pos="426"/>
                <w:tab w:val="left" w:pos="876"/>
                <w:tab w:val="left" w:pos="1159"/>
              </w:tabs>
              <w:spacing w:line="240" w:lineRule="auto"/>
              <w:ind w:left="0" w:firstLine="567"/>
              <w:jc w:val="both"/>
              <w:rPr>
                <w:rFonts w:cstheme="minorHAnsi"/>
                <w:sz w:val="21"/>
                <w:szCs w:val="21"/>
              </w:rPr>
            </w:pPr>
            <w:r w:rsidRPr="0049144F">
              <w:rPr>
                <w:rFonts w:cstheme="minorHAnsi"/>
                <w:sz w:val="21"/>
                <w:szCs w:val="21"/>
              </w:rPr>
              <w:t xml:space="preserve">4.2.4. Paslaugų teikėjas kiekvienai Paslaugų temai, nurodytai Techninės specifikacijos 6 punkte atskirai turi parengti kokybišką </w:t>
            </w:r>
            <w:bookmarkStart w:id="2" w:name="_Hlk156989602"/>
            <w:r w:rsidRPr="0049144F">
              <w:rPr>
                <w:rFonts w:cstheme="minorHAnsi"/>
                <w:sz w:val="21"/>
                <w:szCs w:val="21"/>
              </w:rPr>
              <w:t>medžiagą</w:t>
            </w:r>
            <w:bookmarkEnd w:id="2"/>
            <w:r w:rsidRPr="0049144F">
              <w:rPr>
                <w:rFonts w:cstheme="minorHAnsi"/>
                <w:sz w:val="21"/>
                <w:szCs w:val="21"/>
              </w:rPr>
              <w:t xml:space="preserve">, kurią turi sudaryti: dienotvarkė, kurioje aiškiai apibrėžiama laiko dalis skirta kontaktiniam, nuotoliniam, bei savarankiško darbo laikui, demonstruojamoji ir pagalbinė medžiagos, atmintinė dalyviams (mokymo temos santrauka PowerPoint formatu). Medžiaga turi būti parengta lietuvių kalba ir atitikti Europos Sąjungos struktūrinės paramos administravimo viešinimo reikalavimus, </w:t>
            </w:r>
            <w:r w:rsidRPr="0049144F">
              <w:rPr>
                <w:rFonts w:eastAsia="Calibri" w:cstheme="minorHAnsi"/>
                <w:sz w:val="21"/>
                <w:szCs w:val="21"/>
              </w:rPr>
              <w:t xml:space="preserve">turi būti moderni (turinys turi būti grindžiamas šiuolaikine vadybos teorija, atitikti laikmečio tendencijas) ir patraukli  (vaizdžiai, aiškiai, neperkraunant informacija). </w:t>
            </w:r>
          </w:p>
          <w:p w14:paraId="14B719BA" w14:textId="77777777" w:rsidR="00CB7548" w:rsidRPr="0049144F" w:rsidRDefault="001A215E" w:rsidP="0013724D">
            <w:pPr>
              <w:pStyle w:val="Sraopastraipa"/>
              <w:tabs>
                <w:tab w:val="left" w:pos="426"/>
                <w:tab w:val="left" w:pos="876"/>
                <w:tab w:val="left" w:pos="1159"/>
              </w:tabs>
              <w:spacing w:line="240" w:lineRule="auto"/>
              <w:ind w:left="0" w:firstLine="567"/>
              <w:rPr>
                <w:rFonts w:eastAsia="Calibri" w:cstheme="minorHAnsi"/>
                <w:sz w:val="21"/>
                <w:szCs w:val="21"/>
              </w:rPr>
            </w:pPr>
            <w:r w:rsidRPr="0049144F">
              <w:rPr>
                <w:rFonts w:cstheme="minorHAnsi"/>
                <w:sz w:val="21"/>
                <w:szCs w:val="21"/>
              </w:rPr>
              <w:t xml:space="preserve">4.2.5. Kiekvienai Paslaugų temai, nurodytai Techninės specifikacijos </w:t>
            </w:r>
            <w:r w:rsidRPr="0049144F">
              <w:rPr>
                <w:rFonts w:cstheme="minorHAnsi"/>
                <w:sz w:val="21"/>
                <w:szCs w:val="21"/>
                <w:lang w:val="en-US"/>
              </w:rPr>
              <w:t>6</w:t>
            </w:r>
            <w:r w:rsidRPr="0049144F">
              <w:rPr>
                <w:rFonts w:cstheme="minorHAnsi"/>
                <w:sz w:val="21"/>
                <w:szCs w:val="21"/>
              </w:rPr>
              <w:t xml:space="preserve"> punkte, </w:t>
            </w:r>
            <w:r w:rsidRPr="0049144F">
              <w:rPr>
                <w:rFonts w:eastAsia="Calibri" w:cstheme="minorHAnsi"/>
                <w:sz w:val="21"/>
                <w:szCs w:val="21"/>
              </w:rPr>
              <w:t xml:space="preserve">medžiaga turi atitikti </w:t>
            </w:r>
            <w:r w:rsidRPr="0049144F">
              <w:rPr>
                <w:rFonts w:eastAsia="Calibri" w:cstheme="minorHAnsi"/>
                <w:iCs/>
                <w:sz w:val="21"/>
                <w:szCs w:val="21"/>
              </w:rPr>
              <w:t>šiuos</w:t>
            </w:r>
            <w:r w:rsidRPr="0049144F">
              <w:rPr>
                <w:rFonts w:eastAsia="Calibri" w:cstheme="minorHAnsi"/>
                <w:sz w:val="21"/>
                <w:szCs w:val="21"/>
              </w:rPr>
              <w:t xml:space="preserve"> principus:</w:t>
            </w:r>
          </w:p>
          <w:p w14:paraId="54E86F8A" w14:textId="77777777" w:rsidR="00CB7548" w:rsidRPr="0049144F" w:rsidRDefault="001A215E" w:rsidP="0013724D">
            <w:pPr>
              <w:pStyle w:val="Sraopastraipa"/>
              <w:tabs>
                <w:tab w:val="left" w:pos="426"/>
                <w:tab w:val="left" w:pos="876"/>
                <w:tab w:val="left" w:pos="1159"/>
              </w:tabs>
              <w:spacing w:line="240" w:lineRule="auto"/>
              <w:ind w:left="0" w:firstLine="567"/>
              <w:rPr>
                <w:rFonts w:eastAsia="Calibri" w:cstheme="minorHAnsi"/>
                <w:sz w:val="21"/>
                <w:szCs w:val="21"/>
              </w:rPr>
            </w:pPr>
            <w:r w:rsidRPr="0049144F">
              <w:rPr>
                <w:rFonts w:eastAsia="Calibri" w:cstheme="minorHAnsi"/>
                <w:sz w:val="21"/>
                <w:szCs w:val="21"/>
              </w:rPr>
              <w:t xml:space="preserve">- </w:t>
            </w:r>
            <w:proofErr w:type="spellStart"/>
            <w:r w:rsidRPr="0049144F">
              <w:rPr>
                <w:rFonts w:eastAsia="Calibri" w:cstheme="minorHAnsi"/>
                <w:sz w:val="21"/>
                <w:szCs w:val="21"/>
              </w:rPr>
              <w:t>konstruktyvizmo</w:t>
            </w:r>
            <w:proofErr w:type="spellEnd"/>
            <w:r w:rsidRPr="0049144F">
              <w:rPr>
                <w:rFonts w:eastAsia="Calibri" w:cstheme="minorHAnsi"/>
                <w:sz w:val="21"/>
                <w:szCs w:val="21"/>
              </w:rPr>
              <w:t xml:space="preserve"> (medžiaga pateikiama taip, kad dalyvis ja naudodamasis galėtų pats konstruoti suvokimą); </w:t>
            </w:r>
          </w:p>
          <w:p w14:paraId="3D977B1A" w14:textId="77777777" w:rsidR="00CB7548" w:rsidRPr="0049144F" w:rsidRDefault="001A215E" w:rsidP="0013724D">
            <w:pPr>
              <w:pStyle w:val="Sraopastraipa"/>
              <w:tabs>
                <w:tab w:val="left" w:pos="426"/>
                <w:tab w:val="left" w:pos="876"/>
                <w:tab w:val="left" w:pos="1159"/>
              </w:tabs>
              <w:spacing w:line="240" w:lineRule="auto"/>
              <w:ind w:left="0" w:firstLine="567"/>
              <w:rPr>
                <w:rFonts w:eastAsia="Calibri" w:cstheme="minorHAnsi"/>
                <w:sz w:val="21"/>
                <w:szCs w:val="21"/>
              </w:rPr>
            </w:pPr>
            <w:r w:rsidRPr="0049144F">
              <w:rPr>
                <w:rFonts w:eastAsia="Calibri" w:cstheme="minorHAnsi"/>
                <w:sz w:val="21"/>
                <w:szCs w:val="21"/>
              </w:rPr>
              <w:t xml:space="preserve">- </w:t>
            </w:r>
            <w:proofErr w:type="spellStart"/>
            <w:r w:rsidRPr="0049144F">
              <w:rPr>
                <w:rFonts w:eastAsia="Calibri" w:cstheme="minorHAnsi"/>
                <w:sz w:val="21"/>
                <w:szCs w:val="21"/>
              </w:rPr>
              <w:t>kontekstualumo</w:t>
            </w:r>
            <w:proofErr w:type="spellEnd"/>
            <w:r w:rsidRPr="0049144F">
              <w:rPr>
                <w:rFonts w:eastAsia="Calibri" w:cstheme="minorHAnsi"/>
                <w:sz w:val="21"/>
                <w:szCs w:val="21"/>
              </w:rPr>
              <w:t xml:space="preserve"> (teorinė medžiaga ir praktinė veikla, pateikiamos ne abstrakčiai, o siejamos su konkrečiais pavyzdžiais bei programos turiniu); </w:t>
            </w:r>
          </w:p>
          <w:p w14:paraId="227A27F7" w14:textId="77777777" w:rsidR="00CB7548" w:rsidRPr="0049144F" w:rsidRDefault="001A215E" w:rsidP="0013724D">
            <w:pPr>
              <w:pStyle w:val="Sraopastraipa"/>
              <w:tabs>
                <w:tab w:val="left" w:pos="426"/>
                <w:tab w:val="left" w:pos="876"/>
                <w:tab w:val="left" w:pos="1159"/>
              </w:tabs>
              <w:spacing w:line="240" w:lineRule="auto"/>
              <w:ind w:left="0" w:firstLine="567"/>
              <w:rPr>
                <w:rFonts w:eastAsia="Calibri" w:cstheme="minorHAnsi"/>
                <w:sz w:val="21"/>
                <w:szCs w:val="21"/>
              </w:rPr>
            </w:pPr>
            <w:r w:rsidRPr="0049144F">
              <w:rPr>
                <w:rFonts w:eastAsia="Calibri" w:cstheme="minorHAnsi"/>
                <w:sz w:val="21"/>
                <w:szCs w:val="21"/>
              </w:rPr>
              <w:t xml:space="preserve">- </w:t>
            </w:r>
            <w:proofErr w:type="spellStart"/>
            <w:r w:rsidRPr="0049144F">
              <w:rPr>
                <w:rFonts w:eastAsia="Calibri" w:cstheme="minorHAnsi"/>
                <w:sz w:val="21"/>
                <w:szCs w:val="21"/>
              </w:rPr>
              <w:t>sistemingumo</w:t>
            </w:r>
            <w:proofErr w:type="spellEnd"/>
            <w:r w:rsidRPr="0049144F">
              <w:rPr>
                <w:rFonts w:eastAsia="Calibri" w:cstheme="minorHAnsi"/>
                <w:sz w:val="21"/>
                <w:szCs w:val="21"/>
              </w:rPr>
              <w:t xml:space="preserve"> (medžiaga atrenkama remiantis aiškiais principais, turi aiškią loginę sistemą);</w:t>
            </w:r>
          </w:p>
          <w:p w14:paraId="22C63C3A" w14:textId="77777777" w:rsidR="00CB7548" w:rsidRPr="0049144F" w:rsidRDefault="001A215E" w:rsidP="0013724D">
            <w:pPr>
              <w:pStyle w:val="Sraopastraipa"/>
              <w:tabs>
                <w:tab w:val="left" w:pos="426"/>
                <w:tab w:val="left" w:pos="876"/>
                <w:tab w:val="left" w:pos="1159"/>
              </w:tabs>
              <w:spacing w:line="240" w:lineRule="auto"/>
              <w:ind w:left="0" w:firstLine="567"/>
              <w:rPr>
                <w:rFonts w:eastAsia="Calibri" w:cstheme="minorHAnsi"/>
                <w:sz w:val="21"/>
                <w:szCs w:val="21"/>
              </w:rPr>
            </w:pPr>
            <w:r w:rsidRPr="0049144F">
              <w:rPr>
                <w:rFonts w:eastAsia="Calibri" w:cstheme="minorHAnsi"/>
                <w:sz w:val="21"/>
                <w:szCs w:val="21"/>
              </w:rPr>
              <w:t xml:space="preserve">- </w:t>
            </w:r>
            <w:proofErr w:type="spellStart"/>
            <w:r w:rsidRPr="0049144F">
              <w:rPr>
                <w:rFonts w:eastAsia="Calibri" w:cstheme="minorHAnsi"/>
                <w:sz w:val="21"/>
                <w:szCs w:val="21"/>
              </w:rPr>
              <w:t>refleksyvumo</w:t>
            </w:r>
            <w:proofErr w:type="spellEnd"/>
            <w:r w:rsidRPr="0049144F">
              <w:rPr>
                <w:rFonts w:eastAsia="Calibri" w:cstheme="minorHAnsi"/>
                <w:sz w:val="21"/>
                <w:szCs w:val="21"/>
              </w:rPr>
              <w:t xml:space="preserve"> (medžiaga skatina dalyvį mąstyti, ieškoti sąsajų); </w:t>
            </w:r>
          </w:p>
          <w:p w14:paraId="76B223D7" w14:textId="77777777" w:rsidR="00CB7548" w:rsidRPr="0049144F" w:rsidRDefault="001A215E" w:rsidP="0013724D">
            <w:pPr>
              <w:pStyle w:val="Sraopastraipa"/>
              <w:tabs>
                <w:tab w:val="left" w:pos="426"/>
                <w:tab w:val="left" w:pos="876"/>
                <w:tab w:val="left" w:pos="1159"/>
              </w:tabs>
              <w:spacing w:line="240" w:lineRule="auto"/>
              <w:ind w:left="0" w:firstLine="567"/>
              <w:rPr>
                <w:rFonts w:cstheme="minorHAnsi"/>
                <w:sz w:val="21"/>
                <w:szCs w:val="21"/>
              </w:rPr>
            </w:pPr>
            <w:r w:rsidRPr="0049144F">
              <w:rPr>
                <w:rFonts w:eastAsia="Calibri" w:cstheme="minorHAnsi"/>
                <w:sz w:val="21"/>
                <w:szCs w:val="21"/>
              </w:rPr>
              <w:t xml:space="preserve">- vizualizacijos (mokymo turinys perteikiamas papildančiu, įprasminančiu vaizdu). </w:t>
            </w:r>
          </w:p>
          <w:p w14:paraId="344EED7E" w14:textId="77777777" w:rsidR="00CB7548" w:rsidRPr="0049144F" w:rsidRDefault="00CB7548" w:rsidP="0013724D">
            <w:pPr>
              <w:pStyle w:val="Sraopastraipa"/>
              <w:tabs>
                <w:tab w:val="left" w:pos="993"/>
              </w:tabs>
              <w:spacing w:after="0" w:line="240" w:lineRule="auto"/>
              <w:ind w:left="567"/>
              <w:jc w:val="both"/>
              <w:rPr>
                <w:rFonts w:cstheme="minorHAnsi"/>
                <w:sz w:val="21"/>
                <w:szCs w:val="21"/>
              </w:rPr>
            </w:pPr>
          </w:p>
          <w:p w14:paraId="44DADEAC" w14:textId="77777777" w:rsidR="00CB7548" w:rsidRPr="0049144F" w:rsidRDefault="001A215E" w:rsidP="0013724D">
            <w:pPr>
              <w:pStyle w:val="Sraopastraipa"/>
              <w:tabs>
                <w:tab w:val="left" w:pos="993"/>
              </w:tabs>
              <w:spacing w:after="0" w:line="240" w:lineRule="auto"/>
              <w:ind w:left="567"/>
              <w:jc w:val="both"/>
              <w:rPr>
                <w:rFonts w:cstheme="minorHAnsi"/>
                <w:sz w:val="21"/>
                <w:szCs w:val="21"/>
              </w:rPr>
            </w:pPr>
            <w:r w:rsidRPr="0049144F">
              <w:rPr>
                <w:rFonts w:cstheme="minorHAnsi"/>
                <w:sz w:val="21"/>
                <w:szCs w:val="21"/>
              </w:rPr>
              <w:t xml:space="preserve">4.2.6. Paslaugų teikėjas, pagal </w:t>
            </w:r>
            <w:r w:rsidRPr="0049144F">
              <w:rPr>
                <w:rFonts w:cstheme="minorHAnsi"/>
                <w:b/>
                <w:bCs/>
                <w:sz w:val="21"/>
                <w:szCs w:val="21"/>
              </w:rPr>
              <w:t>Paslaugų gavėjo</w:t>
            </w:r>
            <w:r w:rsidRPr="0049144F">
              <w:rPr>
                <w:rFonts w:cstheme="minorHAnsi"/>
                <w:sz w:val="21"/>
                <w:szCs w:val="21"/>
              </w:rPr>
              <w:t xml:space="preserve"> pateiktą dalyvių sąrašą, likus ne mažiau kaip 2 d.</w:t>
            </w:r>
          </w:p>
          <w:p w14:paraId="659B858B" w14:textId="77777777" w:rsidR="00CB7548" w:rsidRPr="0049144F" w:rsidRDefault="001A215E" w:rsidP="0013724D">
            <w:pPr>
              <w:tabs>
                <w:tab w:val="left" w:pos="993"/>
              </w:tabs>
              <w:jc w:val="both"/>
              <w:rPr>
                <w:rFonts w:asciiTheme="minorHAnsi" w:hAnsiTheme="minorHAnsi" w:cstheme="minorHAnsi"/>
                <w:sz w:val="21"/>
                <w:szCs w:val="21"/>
              </w:rPr>
            </w:pPr>
            <w:r w:rsidRPr="0049144F">
              <w:rPr>
                <w:rFonts w:asciiTheme="minorHAnsi" w:hAnsiTheme="minorHAnsi" w:cstheme="minorHAnsi"/>
                <w:sz w:val="21"/>
                <w:szCs w:val="21"/>
              </w:rPr>
              <w:t>d. iki konkrečios Paslaugų teikimo datos</w:t>
            </w:r>
            <w:r w:rsidRPr="0049144F">
              <w:rPr>
                <w:rFonts w:asciiTheme="minorHAnsi" w:hAnsiTheme="minorHAnsi" w:cstheme="minorHAnsi"/>
                <w:sz w:val="21"/>
                <w:szCs w:val="21"/>
                <w:lang w:val="en-US"/>
              </w:rPr>
              <w:t xml:space="preserve"> </w:t>
            </w:r>
            <w:r w:rsidRPr="0049144F">
              <w:rPr>
                <w:rFonts w:asciiTheme="minorHAnsi" w:hAnsiTheme="minorHAnsi" w:cstheme="minorHAnsi"/>
                <w:sz w:val="21"/>
                <w:szCs w:val="21"/>
              </w:rPr>
              <w:t xml:space="preserve">kiekvienam dalyviui turi el. paštu išsiųsti po vieną parengtos medžiagos paketą, kaip nurodyta šios Techninės specifikacijos </w:t>
            </w:r>
            <w:r w:rsidRPr="0049144F">
              <w:rPr>
                <w:rFonts w:asciiTheme="minorHAnsi" w:hAnsiTheme="minorHAnsi" w:cstheme="minorHAnsi"/>
                <w:sz w:val="21"/>
                <w:szCs w:val="21"/>
                <w:lang w:val="en-US"/>
              </w:rPr>
              <w:t xml:space="preserve">4.2.4. </w:t>
            </w:r>
            <w:proofErr w:type="spellStart"/>
            <w:proofErr w:type="gramStart"/>
            <w:r w:rsidRPr="0049144F">
              <w:rPr>
                <w:rFonts w:asciiTheme="minorHAnsi" w:hAnsiTheme="minorHAnsi" w:cstheme="minorHAnsi"/>
                <w:sz w:val="21"/>
                <w:szCs w:val="21"/>
                <w:lang w:val="en-US"/>
              </w:rPr>
              <w:t>punkte</w:t>
            </w:r>
            <w:proofErr w:type="spellEnd"/>
            <w:proofErr w:type="gramEnd"/>
            <w:r w:rsidRPr="0049144F">
              <w:rPr>
                <w:rFonts w:asciiTheme="minorHAnsi" w:hAnsiTheme="minorHAnsi" w:cstheme="minorHAnsi"/>
                <w:sz w:val="21"/>
                <w:szCs w:val="21"/>
              </w:rPr>
              <w:t xml:space="preserve">. Grįžtamojo ryšio anketa pateikiama dalyviams el. paštu paskutinę kiekvienos Techninėje specifikacijos 6 punkte nurodytos Paslaugos vykdymo dieną. </w:t>
            </w:r>
          </w:p>
          <w:p w14:paraId="1A5F1E35" w14:textId="77777777" w:rsidR="00CB7548" w:rsidRPr="0049144F" w:rsidRDefault="001A215E" w:rsidP="0013724D">
            <w:pPr>
              <w:tabs>
                <w:tab w:val="left" w:pos="568"/>
                <w:tab w:val="left" w:pos="1134"/>
                <w:tab w:val="left" w:pos="1276"/>
              </w:tabs>
              <w:ind w:firstLine="567"/>
              <w:jc w:val="both"/>
              <w:rPr>
                <w:rFonts w:asciiTheme="minorHAnsi" w:hAnsiTheme="minorHAnsi" w:cstheme="minorHAnsi"/>
                <w:b/>
                <w:bCs/>
                <w:sz w:val="21"/>
                <w:szCs w:val="21"/>
              </w:rPr>
            </w:pPr>
            <w:r w:rsidRPr="0049144F">
              <w:rPr>
                <w:rFonts w:asciiTheme="minorHAnsi" w:hAnsiTheme="minorHAnsi" w:cstheme="minorHAnsi"/>
                <w:sz w:val="21"/>
                <w:szCs w:val="21"/>
              </w:rPr>
              <w:t xml:space="preserve">4.2.7. </w:t>
            </w:r>
            <w:r w:rsidRPr="0049144F">
              <w:rPr>
                <w:rFonts w:asciiTheme="minorHAnsi" w:hAnsiTheme="minorHAnsi" w:cstheme="minorHAnsi"/>
                <w:b/>
                <w:bCs/>
                <w:sz w:val="21"/>
                <w:szCs w:val="21"/>
              </w:rPr>
              <w:t>Mokymų medžiaga</w:t>
            </w:r>
            <w:r w:rsidRPr="0049144F">
              <w:rPr>
                <w:rFonts w:asciiTheme="minorHAnsi" w:hAnsiTheme="minorHAnsi" w:cstheme="minorHAnsi"/>
                <w:sz w:val="21"/>
                <w:szCs w:val="21"/>
              </w:rPr>
              <w:t xml:space="preserve"> </w:t>
            </w:r>
            <w:r w:rsidRPr="0049144F">
              <w:rPr>
                <w:rFonts w:asciiTheme="minorHAnsi" w:hAnsiTheme="minorHAnsi" w:cstheme="minorHAnsi"/>
                <w:b/>
                <w:bCs/>
                <w:sz w:val="21"/>
                <w:szCs w:val="21"/>
              </w:rPr>
              <w:t>nėra spausdinama.</w:t>
            </w:r>
          </w:p>
          <w:p w14:paraId="4E16A2A2" w14:textId="77777777" w:rsidR="00CB7548" w:rsidRPr="0049144F" w:rsidRDefault="001A215E" w:rsidP="0013724D">
            <w:pPr>
              <w:tabs>
                <w:tab w:val="left" w:pos="-142"/>
                <w:tab w:val="left" w:pos="1134"/>
              </w:tabs>
              <w:ind w:firstLine="567"/>
              <w:rPr>
                <w:rFonts w:asciiTheme="minorHAnsi" w:hAnsiTheme="minorHAnsi" w:cstheme="minorHAnsi"/>
                <w:sz w:val="21"/>
                <w:szCs w:val="21"/>
              </w:rPr>
            </w:pPr>
            <w:r w:rsidRPr="0049144F">
              <w:rPr>
                <w:rFonts w:asciiTheme="minorHAnsi" w:hAnsiTheme="minorHAnsi" w:cstheme="minorHAnsi"/>
                <w:sz w:val="21"/>
                <w:szCs w:val="21"/>
              </w:rPr>
              <w:t xml:space="preserve">4.2.8. Paslaugų teikėjas, kiekvienam dalyviui, pirmą dalyvavimo Projekte dieną (kaip nurodyta šios Techninės 6 </w:t>
            </w:r>
            <w:proofErr w:type="spellStart"/>
            <w:r w:rsidRPr="0049144F">
              <w:rPr>
                <w:rFonts w:asciiTheme="minorHAnsi" w:hAnsiTheme="minorHAnsi" w:cstheme="minorHAnsi"/>
                <w:sz w:val="21"/>
                <w:szCs w:val="21"/>
                <w:lang w:val="en-US"/>
              </w:rPr>
              <w:t>punkte</w:t>
            </w:r>
            <w:proofErr w:type="spellEnd"/>
            <w:r w:rsidRPr="0049144F">
              <w:rPr>
                <w:rFonts w:asciiTheme="minorHAnsi" w:hAnsiTheme="minorHAnsi" w:cstheme="minorHAnsi"/>
                <w:sz w:val="21"/>
                <w:szCs w:val="21"/>
                <w:lang w:val="en-US"/>
              </w:rPr>
              <w:t>)</w:t>
            </w:r>
            <w:r w:rsidRPr="0049144F">
              <w:rPr>
                <w:rFonts w:asciiTheme="minorHAnsi" w:hAnsiTheme="minorHAnsi" w:cstheme="minorHAnsi"/>
                <w:sz w:val="21"/>
                <w:szCs w:val="21"/>
              </w:rPr>
              <w:t xml:space="preserve"> turi pateikti užpildyti dalyvio anketą ir atmintinę dėl asmens duomenų bei grąžinti el. būdu skenuotą versiją ir originalus Paslaugos gavėjui.</w:t>
            </w:r>
          </w:p>
          <w:p w14:paraId="5569F059" w14:textId="77777777" w:rsidR="00CB7548" w:rsidRPr="0049144F" w:rsidRDefault="001A215E" w:rsidP="0013724D">
            <w:pPr>
              <w:tabs>
                <w:tab w:val="left" w:pos="-142"/>
                <w:tab w:val="left" w:pos="1134"/>
              </w:tabs>
              <w:ind w:firstLine="567"/>
              <w:rPr>
                <w:rFonts w:asciiTheme="minorHAnsi" w:hAnsiTheme="minorHAnsi" w:cstheme="minorHAnsi"/>
                <w:sz w:val="21"/>
                <w:szCs w:val="21"/>
                <w:shd w:val="clear" w:color="auto" w:fill="FFFFFF"/>
              </w:rPr>
            </w:pPr>
            <w:r w:rsidRPr="0049144F">
              <w:rPr>
                <w:rFonts w:asciiTheme="minorHAnsi" w:hAnsiTheme="minorHAnsi" w:cstheme="minorHAnsi"/>
                <w:sz w:val="21"/>
                <w:szCs w:val="21"/>
              </w:rPr>
              <w:t xml:space="preserve">4.2.9. Paslaugų teikėjas, kiekvienų kompetencijų stiprinimo (Techninėje 6 punkte nurodytomis temomis) mokymų pabaigoje, turi </w:t>
            </w:r>
            <w:r w:rsidRPr="0049144F">
              <w:rPr>
                <w:rFonts w:asciiTheme="minorHAnsi" w:hAnsiTheme="minorHAnsi" w:cstheme="minorHAnsi"/>
                <w:sz w:val="21"/>
                <w:szCs w:val="21"/>
                <w:shd w:val="clear" w:color="auto" w:fill="FFFFFF"/>
              </w:rPr>
              <w:t xml:space="preserve">įteikti </w:t>
            </w:r>
            <w:r w:rsidRPr="0049144F">
              <w:rPr>
                <w:rFonts w:asciiTheme="minorHAnsi" w:hAnsiTheme="minorHAnsi" w:cstheme="minorHAnsi"/>
                <w:sz w:val="21"/>
                <w:szCs w:val="21"/>
              </w:rPr>
              <w:t xml:space="preserve">dalyviams </w:t>
            </w:r>
            <w:r w:rsidRPr="0049144F">
              <w:rPr>
                <w:rFonts w:asciiTheme="minorHAnsi" w:hAnsiTheme="minorHAnsi" w:cstheme="minorHAnsi"/>
                <w:sz w:val="21"/>
                <w:szCs w:val="21"/>
                <w:shd w:val="clear" w:color="auto" w:fill="FFFFFF"/>
              </w:rPr>
              <w:t>pažymėjimus, patvirtinančius jų kvalifikacijos tobulinimą.</w:t>
            </w:r>
          </w:p>
          <w:p w14:paraId="5C367BD1" w14:textId="77777777" w:rsidR="00CB7548" w:rsidRPr="0049144F" w:rsidRDefault="001A215E" w:rsidP="0013724D">
            <w:pPr>
              <w:tabs>
                <w:tab w:val="left" w:pos="-142"/>
                <w:tab w:val="left" w:pos="1134"/>
              </w:tabs>
              <w:ind w:firstLine="567"/>
              <w:rPr>
                <w:rFonts w:asciiTheme="minorHAnsi" w:hAnsiTheme="minorHAnsi" w:cstheme="minorHAnsi"/>
                <w:sz w:val="21"/>
                <w:szCs w:val="21"/>
                <w:shd w:val="clear" w:color="auto" w:fill="FFFFFF"/>
              </w:rPr>
            </w:pPr>
            <w:r w:rsidRPr="0049144F">
              <w:rPr>
                <w:rFonts w:asciiTheme="minorHAnsi" w:hAnsiTheme="minorHAnsi" w:cstheme="minorHAnsi"/>
                <w:sz w:val="21"/>
                <w:szCs w:val="21"/>
              </w:rPr>
              <w:t xml:space="preserve">4.2.10. </w:t>
            </w:r>
            <w:r w:rsidRPr="0049144F">
              <w:rPr>
                <w:rFonts w:asciiTheme="minorHAnsi" w:hAnsiTheme="minorHAnsi" w:cstheme="minorHAnsi"/>
                <w:sz w:val="21"/>
                <w:szCs w:val="21"/>
                <w:shd w:val="clear" w:color="auto" w:fill="FFFFFF"/>
              </w:rPr>
              <w:t xml:space="preserve">Paslaugų teikėjas </w:t>
            </w:r>
            <w:proofErr w:type="spellStart"/>
            <w:r w:rsidRPr="0049144F">
              <w:rPr>
                <w:rFonts w:asciiTheme="minorHAnsi" w:hAnsiTheme="minorHAnsi" w:cstheme="minorHAnsi"/>
                <w:sz w:val="21"/>
                <w:szCs w:val="21"/>
                <w:shd w:val="clear" w:color="auto" w:fill="FFFFFF"/>
              </w:rPr>
              <w:t>astakingas</w:t>
            </w:r>
            <w:proofErr w:type="spellEnd"/>
            <w:r w:rsidRPr="0049144F">
              <w:rPr>
                <w:rFonts w:asciiTheme="minorHAnsi" w:hAnsiTheme="minorHAnsi" w:cstheme="minorHAnsi"/>
                <w:sz w:val="21"/>
                <w:szCs w:val="21"/>
                <w:shd w:val="clear" w:color="auto" w:fill="FFFFFF"/>
              </w:rPr>
              <w:t xml:space="preserve"> už dalyvių registraciją. </w:t>
            </w:r>
            <w:r w:rsidRPr="0049144F">
              <w:rPr>
                <w:rFonts w:asciiTheme="minorHAnsi" w:hAnsiTheme="minorHAnsi" w:cstheme="minorHAnsi"/>
                <w:b/>
                <w:bCs/>
                <w:sz w:val="21"/>
                <w:szCs w:val="21"/>
                <w:shd w:val="clear" w:color="auto" w:fill="FFFFFF"/>
              </w:rPr>
              <w:t xml:space="preserve">Dalyvių registracija vykdoma visais </w:t>
            </w:r>
            <w:proofErr w:type="spellStart"/>
            <w:r w:rsidRPr="0049144F">
              <w:rPr>
                <w:rFonts w:asciiTheme="minorHAnsi" w:hAnsiTheme="minorHAnsi" w:cstheme="minorHAnsi"/>
                <w:b/>
                <w:bCs/>
                <w:sz w:val="21"/>
                <w:szCs w:val="21"/>
                <w:shd w:val="clear" w:color="auto" w:fill="FFFFFF"/>
              </w:rPr>
              <w:t>atevejais</w:t>
            </w:r>
            <w:proofErr w:type="spellEnd"/>
            <w:r w:rsidRPr="0049144F">
              <w:rPr>
                <w:rFonts w:asciiTheme="minorHAnsi" w:hAnsiTheme="minorHAnsi" w:cstheme="minorHAnsi"/>
                <w:b/>
                <w:bCs/>
                <w:sz w:val="21"/>
                <w:szCs w:val="21"/>
                <w:shd w:val="clear" w:color="auto" w:fill="FFFFFF"/>
              </w:rPr>
              <w:t>:</w:t>
            </w:r>
            <w:r w:rsidRPr="0049144F">
              <w:rPr>
                <w:rFonts w:asciiTheme="minorHAnsi" w:hAnsiTheme="minorHAnsi" w:cstheme="minorHAnsi"/>
                <w:sz w:val="21"/>
                <w:szCs w:val="21"/>
                <w:shd w:val="clear" w:color="auto" w:fill="FFFFFF"/>
              </w:rPr>
              <w:t xml:space="preserve"> gyvų susitikimų metu įforminama sąrašuose; naudojant nuotolinių susitikimų ir internetinių seminarų platformas gali būti naudojama ekrano nuotrauka („</w:t>
            </w:r>
            <w:proofErr w:type="spellStart"/>
            <w:r w:rsidRPr="0049144F">
              <w:rPr>
                <w:rFonts w:asciiTheme="minorHAnsi" w:hAnsiTheme="minorHAnsi" w:cstheme="minorHAnsi"/>
                <w:sz w:val="21"/>
                <w:szCs w:val="21"/>
                <w:shd w:val="clear" w:color="auto" w:fill="FFFFFF"/>
              </w:rPr>
              <w:t>Printscreen</w:t>
            </w:r>
            <w:proofErr w:type="spellEnd"/>
            <w:r w:rsidRPr="0049144F">
              <w:rPr>
                <w:rFonts w:asciiTheme="minorHAnsi" w:hAnsiTheme="minorHAnsi" w:cstheme="minorHAnsi"/>
                <w:sz w:val="21"/>
                <w:szCs w:val="21"/>
                <w:shd w:val="clear" w:color="auto" w:fill="FFFFFF"/>
              </w:rPr>
              <w:t xml:space="preserve">“) </w:t>
            </w:r>
            <w:proofErr w:type="spellStart"/>
            <w:r w:rsidRPr="0049144F">
              <w:rPr>
                <w:rFonts w:asciiTheme="minorHAnsi" w:hAnsiTheme="minorHAnsi" w:cstheme="minorHAnsi"/>
                <w:sz w:val="21"/>
                <w:szCs w:val="21"/>
                <w:shd w:val="clear" w:color="auto" w:fill="FFFFFF"/>
              </w:rPr>
              <w:t>dalyvimui</w:t>
            </w:r>
            <w:proofErr w:type="spellEnd"/>
            <w:r w:rsidRPr="0049144F">
              <w:rPr>
                <w:rFonts w:asciiTheme="minorHAnsi" w:hAnsiTheme="minorHAnsi" w:cstheme="minorHAnsi"/>
                <w:sz w:val="21"/>
                <w:szCs w:val="21"/>
                <w:shd w:val="clear" w:color="auto" w:fill="FFFFFF"/>
              </w:rPr>
              <w:t xml:space="preserve"> pagrįsti, arba naudojama išankstinė dalyvių registracija. Jei </w:t>
            </w:r>
            <w:r w:rsidRPr="0049144F">
              <w:rPr>
                <w:rFonts w:asciiTheme="minorHAnsi" w:hAnsiTheme="minorHAnsi" w:cstheme="minorHAnsi"/>
                <w:sz w:val="21"/>
                <w:szCs w:val="21"/>
              </w:rPr>
              <w:t xml:space="preserve">kompetencijų stiprinimo </w:t>
            </w:r>
            <w:r w:rsidRPr="0049144F">
              <w:rPr>
                <w:rFonts w:asciiTheme="minorHAnsi" w:hAnsiTheme="minorHAnsi" w:cstheme="minorHAnsi"/>
                <w:sz w:val="21"/>
                <w:szCs w:val="21"/>
                <w:shd w:val="clear" w:color="auto" w:fill="FFFFFF"/>
              </w:rPr>
              <w:t xml:space="preserve">mokymų metu vykdomas savarankiškas darbas jis taip pat įforminamas sąrašuose pažymint kiek laiko dalyvis dirbo savarankiškai. </w:t>
            </w:r>
          </w:p>
          <w:p w14:paraId="71D92D13" w14:textId="77777777" w:rsidR="00CB7548" w:rsidRPr="0049144F" w:rsidRDefault="001A215E" w:rsidP="0013724D">
            <w:pPr>
              <w:tabs>
                <w:tab w:val="left" w:pos="1134"/>
              </w:tabs>
              <w:ind w:firstLine="567"/>
              <w:jc w:val="both"/>
              <w:rPr>
                <w:rFonts w:asciiTheme="minorHAnsi" w:hAnsiTheme="minorHAnsi" w:cstheme="minorHAnsi"/>
                <w:sz w:val="21"/>
                <w:szCs w:val="21"/>
              </w:rPr>
            </w:pPr>
            <w:r w:rsidRPr="0049144F">
              <w:rPr>
                <w:rFonts w:asciiTheme="minorHAnsi" w:hAnsiTheme="minorHAnsi" w:cstheme="minorHAnsi"/>
                <w:sz w:val="21"/>
                <w:szCs w:val="21"/>
                <w:shd w:val="clear" w:color="auto" w:fill="FFFFFF"/>
              </w:rPr>
              <w:t xml:space="preserve">4.2.11. </w:t>
            </w:r>
            <w:r w:rsidRPr="0049144F">
              <w:rPr>
                <w:rFonts w:asciiTheme="minorHAnsi" w:hAnsiTheme="minorHAnsi" w:cstheme="minorHAnsi"/>
                <w:sz w:val="21"/>
                <w:szCs w:val="21"/>
              </w:rPr>
              <w:t xml:space="preserve">Paslaugų teikėjas, per 5 kalendorines dienas po kiekvienos  Techninėje specifikacijos 6 punkte nurodytos Paslaugos suteikimo, </w:t>
            </w:r>
            <w:r w:rsidRPr="0049144F">
              <w:rPr>
                <w:rFonts w:asciiTheme="minorHAnsi" w:hAnsiTheme="minorHAnsi" w:cstheme="minorHAnsi"/>
                <w:b/>
                <w:bCs/>
                <w:i/>
                <w:iCs/>
                <w:sz w:val="21"/>
                <w:szCs w:val="21"/>
              </w:rPr>
              <w:t>Paslaugų gavėjui turi pateikti:</w:t>
            </w:r>
            <w:r w:rsidRPr="0049144F">
              <w:rPr>
                <w:rFonts w:asciiTheme="minorHAnsi" w:hAnsiTheme="minorHAnsi" w:cstheme="minorHAnsi"/>
                <w:sz w:val="21"/>
                <w:szCs w:val="21"/>
              </w:rPr>
              <w:t xml:space="preserve"> dalyvių sąrašą (-</w:t>
            </w:r>
            <w:proofErr w:type="spellStart"/>
            <w:r w:rsidRPr="0049144F">
              <w:rPr>
                <w:rFonts w:asciiTheme="minorHAnsi" w:hAnsiTheme="minorHAnsi" w:cstheme="minorHAnsi"/>
                <w:sz w:val="21"/>
                <w:szCs w:val="21"/>
              </w:rPr>
              <w:t>us</w:t>
            </w:r>
            <w:proofErr w:type="spellEnd"/>
            <w:r w:rsidRPr="0049144F">
              <w:rPr>
                <w:rFonts w:asciiTheme="minorHAnsi" w:hAnsiTheme="minorHAnsi" w:cstheme="minorHAnsi"/>
                <w:sz w:val="21"/>
                <w:szCs w:val="21"/>
              </w:rPr>
              <w:t>) (</w:t>
            </w:r>
            <w:proofErr w:type="spellStart"/>
            <w:r w:rsidRPr="0049144F">
              <w:rPr>
                <w:rFonts w:asciiTheme="minorHAnsi" w:hAnsiTheme="minorHAnsi" w:cstheme="minorHAnsi"/>
                <w:sz w:val="21"/>
                <w:szCs w:val="21"/>
              </w:rPr>
              <w:t>el.versiją</w:t>
            </w:r>
            <w:proofErr w:type="spellEnd"/>
            <w:r w:rsidRPr="0049144F">
              <w:rPr>
                <w:rFonts w:asciiTheme="minorHAnsi" w:hAnsiTheme="minorHAnsi" w:cstheme="minorHAnsi"/>
                <w:sz w:val="21"/>
                <w:szCs w:val="21"/>
              </w:rPr>
              <w:t xml:space="preserve">); dalyvių lankomumo suvestinę (el. versija); dalyvių anketas (el. versija ir originalą); atmintinę dėl asmens duomenų (el. versija ir originalą); grįžtamojo ryšio anketos (šios techninės specifikacijos </w:t>
            </w:r>
            <w:r w:rsidRPr="0049144F">
              <w:rPr>
                <w:rFonts w:asciiTheme="minorHAnsi" w:hAnsiTheme="minorHAnsi" w:cstheme="minorHAnsi"/>
                <w:sz w:val="21"/>
                <w:szCs w:val="21"/>
                <w:lang w:val="en-US"/>
              </w:rPr>
              <w:t>1</w:t>
            </w:r>
            <w:r w:rsidRPr="0049144F">
              <w:rPr>
                <w:rFonts w:asciiTheme="minorHAnsi" w:hAnsiTheme="minorHAnsi" w:cstheme="minorHAnsi"/>
                <w:sz w:val="21"/>
                <w:szCs w:val="21"/>
              </w:rPr>
              <w:t xml:space="preserve"> priedas); dalyvių pažymėjimų, patvirtinančių jų kvalifikacijos tobulinimą, kopijas. Pažymėjimo turinys derinamas su Paslaugos gavėju. (</w:t>
            </w:r>
            <w:r w:rsidRPr="0049144F">
              <w:rPr>
                <w:rFonts w:asciiTheme="minorHAnsi" w:hAnsiTheme="minorHAnsi" w:cstheme="minorHAnsi"/>
                <w:i/>
                <w:iCs/>
                <w:sz w:val="21"/>
                <w:szCs w:val="21"/>
              </w:rPr>
              <w:t>Pažymėjime būtina informacija: akreditacijos pažymos numeris, unikalus pažymėjimo numeris, mokymų temos pavadinimas, išklausytų valandų skaičius ES viešinimo reikalavimus atitinkanti simbolika, ES finansavimo fondas, Dalyvio Vardas ir Pavardė, paslaugų teikėjas, išdavimo data</w:t>
            </w:r>
            <w:r w:rsidRPr="0049144F">
              <w:rPr>
                <w:rFonts w:asciiTheme="minorHAnsi" w:hAnsiTheme="minorHAnsi" w:cstheme="minorHAnsi"/>
                <w:sz w:val="21"/>
                <w:szCs w:val="21"/>
              </w:rPr>
              <w:t>).</w:t>
            </w:r>
          </w:p>
        </w:tc>
      </w:tr>
      <w:tr w:rsidR="00CB7548" w:rsidRPr="0049144F" w14:paraId="41C783AD" w14:textId="77777777">
        <w:tc>
          <w:tcPr>
            <w:tcW w:w="306" w:type="pct"/>
          </w:tcPr>
          <w:p w14:paraId="12C0F5DB"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4.3.</w:t>
            </w:r>
          </w:p>
        </w:tc>
        <w:tc>
          <w:tcPr>
            <w:tcW w:w="1229" w:type="pct"/>
          </w:tcPr>
          <w:p w14:paraId="0FA49E17"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Paslaugų teikimo organizavimas</w:t>
            </w:r>
          </w:p>
        </w:tc>
        <w:tc>
          <w:tcPr>
            <w:tcW w:w="3465" w:type="pct"/>
          </w:tcPr>
          <w:p w14:paraId="39518F6E" w14:textId="77777777" w:rsidR="00CB7548" w:rsidRPr="0049144F" w:rsidRDefault="001A215E" w:rsidP="0013724D">
            <w:pPr>
              <w:tabs>
                <w:tab w:val="left" w:pos="284"/>
                <w:tab w:val="left" w:pos="567"/>
                <w:tab w:val="left" w:pos="601"/>
                <w:tab w:val="left" w:pos="993"/>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4.3.1. Sutarties šalys ne vėliau kaip per 10 darbo dienų nuo sutarties įsigaliojimo dienos organizuoja įvadinį nuotolinį ar kontaktinį susitikimą, kuriame yra suderinami visi su Paslaugų teikimu susiję klausimai, kaip nurodyta šios Techninės specifikacijos </w:t>
            </w:r>
            <w:r w:rsidRPr="0049144F">
              <w:rPr>
                <w:rFonts w:asciiTheme="minorHAnsi" w:hAnsiTheme="minorHAnsi" w:cstheme="minorHAnsi"/>
                <w:sz w:val="21"/>
                <w:szCs w:val="21"/>
                <w:lang w:val="en-US"/>
              </w:rPr>
              <w:t xml:space="preserve">4.1.1. </w:t>
            </w:r>
            <w:proofErr w:type="spellStart"/>
            <w:proofErr w:type="gramStart"/>
            <w:r w:rsidRPr="0049144F">
              <w:rPr>
                <w:rFonts w:asciiTheme="minorHAnsi" w:hAnsiTheme="minorHAnsi" w:cstheme="minorHAnsi"/>
                <w:sz w:val="21"/>
                <w:szCs w:val="21"/>
                <w:lang w:val="en-US"/>
              </w:rPr>
              <w:t>punkte</w:t>
            </w:r>
            <w:proofErr w:type="spellEnd"/>
            <w:proofErr w:type="gramEnd"/>
            <w:r w:rsidRPr="0049144F">
              <w:rPr>
                <w:rFonts w:asciiTheme="minorHAnsi" w:hAnsiTheme="minorHAnsi" w:cstheme="minorHAnsi"/>
                <w:sz w:val="21"/>
                <w:szCs w:val="21"/>
              </w:rPr>
              <w:t xml:space="preserve">.  </w:t>
            </w:r>
          </w:p>
          <w:p w14:paraId="08F835D9"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4.3.2. </w:t>
            </w:r>
            <w:r w:rsidRPr="0049144F">
              <w:rPr>
                <w:rFonts w:asciiTheme="minorHAnsi" w:hAnsiTheme="minorHAnsi" w:cstheme="minorHAnsi"/>
                <w:b/>
                <w:bCs/>
                <w:sz w:val="21"/>
                <w:szCs w:val="21"/>
              </w:rPr>
              <w:t>Dalyvių grupių formavimas, kvietimų dalyviams siuntimas, motyvavimas dalyvauti Paslaugų teikėjo teikiamose Paslaugose ir jų dalyvavimo užtikrinimas ˗ Paslaugų gavėjo funkcija.</w:t>
            </w:r>
          </w:p>
          <w:p w14:paraId="353672DD"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4.3.3. Paslaugų gavėjas Projekto dalyvių sąrašą Paslaugų teikėjui pateikia ne vėliau kaip prieš 5 kalendorines dienas iki konkrečios Paslaugų teikimo datos. Galutinį dalyvių sąrašą Paslaugų gavėjas turi teisę koreguoti  ne vėliau kaip likus 1 kalendorinei dienai iki konkrečios Paslaugų teikimo datos.</w:t>
            </w:r>
          </w:p>
          <w:p w14:paraId="04E1687F"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4.3.4. Paslaugos turi būti teikiamos tiksliai pagal suderintą Tvarkaraštį: numatytu laiku, numatytoje vietoje, su numatytu (-</w:t>
            </w:r>
            <w:proofErr w:type="spellStart"/>
            <w:r w:rsidRPr="0049144F">
              <w:rPr>
                <w:rFonts w:asciiTheme="minorHAnsi" w:hAnsiTheme="minorHAnsi" w:cstheme="minorHAnsi"/>
                <w:sz w:val="21"/>
                <w:szCs w:val="21"/>
              </w:rPr>
              <w:t>ais</w:t>
            </w:r>
            <w:proofErr w:type="spellEnd"/>
            <w:r w:rsidRPr="0049144F">
              <w:rPr>
                <w:rFonts w:asciiTheme="minorHAnsi" w:hAnsiTheme="minorHAnsi" w:cstheme="minorHAnsi"/>
                <w:sz w:val="21"/>
                <w:szCs w:val="21"/>
              </w:rPr>
              <w:t>) specialistu (-</w:t>
            </w:r>
            <w:proofErr w:type="spellStart"/>
            <w:r w:rsidRPr="0049144F">
              <w:rPr>
                <w:rFonts w:asciiTheme="minorHAnsi" w:hAnsiTheme="minorHAnsi" w:cstheme="minorHAnsi"/>
                <w:sz w:val="21"/>
                <w:szCs w:val="21"/>
              </w:rPr>
              <w:t>ais</w:t>
            </w:r>
            <w:proofErr w:type="spellEnd"/>
            <w:r w:rsidRPr="0049144F">
              <w:rPr>
                <w:rFonts w:asciiTheme="minorHAnsi" w:hAnsiTheme="minorHAnsi" w:cstheme="minorHAnsi"/>
                <w:sz w:val="21"/>
                <w:szCs w:val="21"/>
              </w:rPr>
              <w:t>). Esant poreikiui ir (būtinybei) papildyti ir (arba) pakeisti laiką ir (arba) vietą likus ne mažiau kaip 2 d. d. apie tai raštu informuoti Paslaugų gavėją ir gauti jo raštišką pritarimą.  Specialisto (-ų) keitimo galimybės aprašytos šios Techninės specifikacijos 4.1.4. punkte.</w:t>
            </w:r>
          </w:p>
          <w:p w14:paraId="56728C4E"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4.3.5. Esant poreikiui specialistas (-ai) </w:t>
            </w:r>
            <w:r w:rsidRPr="0049144F">
              <w:rPr>
                <w:rFonts w:asciiTheme="minorHAnsi" w:hAnsiTheme="minorHAnsi" w:cstheme="minorHAnsi"/>
                <w:bCs/>
                <w:sz w:val="21"/>
                <w:szCs w:val="21"/>
              </w:rPr>
              <w:t xml:space="preserve">gali </w:t>
            </w:r>
            <w:r w:rsidRPr="0049144F">
              <w:rPr>
                <w:rFonts w:asciiTheme="minorHAnsi" w:hAnsiTheme="minorHAnsi" w:cstheme="minorHAnsi"/>
                <w:sz w:val="21"/>
                <w:szCs w:val="21"/>
              </w:rPr>
              <w:t>pasitelkti asistentą. Asistentui kvalifikaciniai reikalavimai nekeliami.</w:t>
            </w:r>
          </w:p>
          <w:p w14:paraId="037D60B6"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4.3.6. Paslaugų teikėjas, teikdamas paslaugas, turi vadovautis galiojančiais teisės aktais.</w:t>
            </w:r>
          </w:p>
          <w:p w14:paraId="3579EF1C"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4.3.7. Jei šioje techninėje specifikacijoje numatytų Paslaugų įgyvendinimo metu Paslaugų teikėjui iškiltų poreikis atlikti tam tikrus papildomus darbus, kurie yra būtini numatytų Paslaugų įgyvendinimui, tačiau nėra įvardinti šioje techninėje specifikacijoje, Paslaugų teikėjas privalo užtikrinti nenutrūkstamą veiklų vykdymą savo lėšomis (papildomo personalo samdymas ir pan.). </w:t>
            </w:r>
          </w:p>
          <w:p w14:paraId="34DD9853" w14:textId="77777777" w:rsidR="00CB7548"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lang w:val="en-US"/>
              </w:rPr>
              <w:t xml:space="preserve">4.3.8. </w:t>
            </w:r>
            <w:r w:rsidRPr="0049144F">
              <w:rPr>
                <w:rFonts w:asciiTheme="minorHAnsi" w:hAnsiTheme="minorHAnsi" w:cstheme="minorHAnsi"/>
                <w:sz w:val="21"/>
                <w:szCs w:val="21"/>
              </w:rPr>
              <w:t>Paslaugų teikėjas kiekvienų kompetencijų stiprinimo mokymų,</w:t>
            </w:r>
            <w:r w:rsidRPr="0049144F">
              <w:rPr>
                <w:rFonts w:asciiTheme="minorHAnsi" w:hAnsiTheme="minorHAnsi" w:cstheme="minorHAnsi"/>
                <w:b/>
                <w:bCs/>
                <w:sz w:val="21"/>
                <w:szCs w:val="21"/>
              </w:rPr>
              <w:t xml:space="preserve"> </w:t>
            </w:r>
            <w:r w:rsidRPr="0049144F">
              <w:rPr>
                <w:rFonts w:asciiTheme="minorHAnsi" w:hAnsiTheme="minorHAnsi" w:cstheme="minorHAnsi"/>
                <w:sz w:val="21"/>
                <w:szCs w:val="21"/>
              </w:rPr>
              <w:t xml:space="preserve">Techninėje specifikacijos </w:t>
            </w:r>
            <w:r w:rsidRPr="0049144F">
              <w:rPr>
                <w:rFonts w:asciiTheme="minorHAnsi" w:hAnsiTheme="minorHAnsi" w:cstheme="minorHAnsi"/>
                <w:sz w:val="21"/>
                <w:szCs w:val="21"/>
                <w:lang w:val="en-US"/>
              </w:rPr>
              <w:t xml:space="preserve">6 </w:t>
            </w:r>
            <w:proofErr w:type="spellStart"/>
            <w:r w:rsidRPr="0049144F">
              <w:rPr>
                <w:rFonts w:asciiTheme="minorHAnsi" w:hAnsiTheme="minorHAnsi" w:cstheme="minorHAnsi"/>
                <w:sz w:val="21"/>
                <w:szCs w:val="21"/>
                <w:lang w:val="en-US"/>
              </w:rPr>
              <w:t>punkte</w:t>
            </w:r>
            <w:proofErr w:type="spellEnd"/>
            <w:r w:rsidRPr="0049144F">
              <w:rPr>
                <w:rFonts w:asciiTheme="minorHAnsi" w:hAnsiTheme="minorHAnsi" w:cstheme="minorHAnsi"/>
                <w:sz w:val="21"/>
                <w:szCs w:val="21"/>
              </w:rPr>
              <w:t xml:space="preserve"> nurodytų mokymų metu:</w:t>
            </w:r>
          </w:p>
          <w:p w14:paraId="1ED4A783" w14:textId="77777777" w:rsidR="00CB7548" w:rsidRPr="0049144F" w:rsidRDefault="001A215E" w:rsidP="0013724D">
            <w:pPr>
              <w:pStyle w:val="Sraopastraipa"/>
              <w:numPr>
                <w:ilvl w:val="0"/>
                <w:numId w:val="7"/>
              </w:numPr>
              <w:tabs>
                <w:tab w:val="left" w:pos="142"/>
              </w:tabs>
              <w:spacing w:line="240" w:lineRule="auto"/>
              <w:jc w:val="both"/>
              <w:rPr>
                <w:rFonts w:cstheme="minorHAnsi"/>
                <w:b/>
                <w:sz w:val="21"/>
                <w:szCs w:val="21"/>
              </w:rPr>
            </w:pPr>
            <w:r w:rsidRPr="0049144F">
              <w:rPr>
                <w:rFonts w:cstheme="minorHAnsi"/>
                <w:bCs/>
                <w:sz w:val="21"/>
                <w:szCs w:val="21"/>
              </w:rPr>
              <w:t>koordinuoja nuotolinių mokymų eigą, t.y. sukuria prisijungimo nuorodas, jas išsiunčia mokymų dalyviams, užtikrina sklandžią užsiėmimo eigą;</w:t>
            </w:r>
          </w:p>
          <w:p w14:paraId="5F2B1592" w14:textId="77777777" w:rsidR="00CB7548" w:rsidRPr="0049144F" w:rsidRDefault="001A215E" w:rsidP="0013724D">
            <w:pPr>
              <w:pStyle w:val="Sraopastraipa"/>
              <w:numPr>
                <w:ilvl w:val="0"/>
                <w:numId w:val="7"/>
              </w:numPr>
              <w:tabs>
                <w:tab w:val="left" w:pos="142"/>
              </w:tabs>
              <w:spacing w:line="240" w:lineRule="auto"/>
              <w:jc w:val="both"/>
              <w:rPr>
                <w:rFonts w:cstheme="minorHAnsi"/>
                <w:b/>
                <w:sz w:val="21"/>
                <w:szCs w:val="21"/>
              </w:rPr>
            </w:pPr>
            <w:r w:rsidRPr="0049144F">
              <w:rPr>
                <w:rFonts w:cstheme="minorHAnsi"/>
                <w:bCs/>
                <w:sz w:val="21"/>
                <w:szCs w:val="21"/>
                <w:lang w:eastAsia="lt-LT"/>
              </w:rPr>
              <w:t>kontaktinių mokymų metu Paslaugų teikėjas užtikrina, kad dalyviai būtų aprūpinti vandeniu ir vienkartinėmis stiklinėmis;</w:t>
            </w:r>
          </w:p>
          <w:p w14:paraId="7F24EDAA" w14:textId="77777777" w:rsidR="00CB7548" w:rsidRPr="0049144F" w:rsidRDefault="001A215E" w:rsidP="0013724D">
            <w:pPr>
              <w:pStyle w:val="Sraopastraipa"/>
              <w:numPr>
                <w:ilvl w:val="0"/>
                <w:numId w:val="7"/>
              </w:numPr>
              <w:tabs>
                <w:tab w:val="left" w:pos="142"/>
              </w:tabs>
              <w:spacing w:line="240" w:lineRule="auto"/>
              <w:rPr>
                <w:rFonts w:cstheme="minorHAnsi"/>
                <w:b/>
                <w:sz w:val="21"/>
                <w:szCs w:val="21"/>
              </w:rPr>
            </w:pPr>
            <w:r w:rsidRPr="0049144F">
              <w:rPr>
                <w:rFonts w:cstheme="minorHAnsi"/>
                <w:bCs/>
                <w:sz w:val="21"/>
                <w:szCs w:val="21"/>
                <w:lang w:eastAsia="lt-LT"/>
              </w:rPr>
              <w:t xml:space="preserve">kontaktinių mokymų metu Paslaugų teikėjas užtikrina, kad dalyviams būtų suteiktos ne mažiau kaip po dvi kavos pertraukos (kava/arbata/cukrus/pienas/saldūs  (sūrūs) užkandis (ne mažiau kaip </w:t>
            </w:r>
            <w:r w:rsidRPr="0049144F">
              <w:rPr>
                <w:rFonts w:cstheme="minorHAnsi"/>
                <w:bCs/>
                <w:sz w:val="21"/>
                <w:szCs w:val="21"/>
                <w:lang w:val="en-US" w:eastAsia="lt-LT"/>
              </w:rPr>
              <w:t>100 gr./</w:t>
            </w:r>
            <w:proofErr w:type="gramStart"/>
            <w:r w:rsidRPr="0049144F">
              <w:rPr>
                <w:rFonts w:cstheme="minorHAnsi"/>
                <w:bCs/>
                <w:sz w:val="21"/>
                <w:szCs w:val="21"/>
                <w:lang w:val="en-US" w:eastAsia="lt-LT"/>
              </w:rPr>
              <w:t>1</w:t>
            </w:r>
            <w:proofErr w:type="gramEnd"/>
            <w:r w:rsidRPr="0049144F">
              <w:rPr>
                <w:rFonts w:cstheme="minorHAnsi"/>
                <w:bCs/>
                <w:sz w:val="21"/>
                <w:szCs w:val="21"/>
                <w:lang w:val="en-US" w:eastAsia="lt-LT"/>
              </w:rPr>
              <w:t xml:space="preserve"> </w:t>
            </w:r>
            <w:proofErr w:type="spellStart"/>
            <w:r w:rsidRPr="0049144F">
              <w:rPr>
                <w:rFonts w:cstheme="minorHAnsi"/>
                <w:bCs/>
                <w:sz w:val="21"/>
                <w:szCs w:val="21"/>
                <w:lang w:val="en-US" w:eastAsia="lt-LT"/>
              </w:rPr>
              <w:t>asm</w:t>
            </w:r>
            <w:proofErr w:type="spellEnd"/>
            <w:r w:rsidRPr="0049144F">
              <w:rPr>
                <w:rFonts w:cstheme="minorHAnsi"/>
                <w:bCs/>
                <w:sz w:val="21"/>
                <w:szCs w:val="21"/>
                <w:lang w:val="en-US" w:eastAsia="lt-LT"/>
              </w:rPr>
              <w:t>).</w:t>
            </w:r>
          </w:p>
          <w:p w14:paraId="77EA2CBA" w14:textId="77777777" w:rsidR="00CB7548" w:rsidRPr="0049144F" w:rsidRDefault="001A215E" w:rsidP="0013724D">
            <w:pPr>
              <w:pStyle w:val="Sraopastraipa"/>
              <w:numPr>
                <w:ilvl w:val="0"/>
                <w:numId w:val="7"/>
              </w:numPr>
              <w:tabs>
                <w:tab w:val="left" w:pos="142"/>
              </w:tabs>
              <w:spacing w:line="240" w:lineRule="auto"/>
              <w:jc w:val="both"/>
              <w:rPr>
                <w:rFonts w:cstheme="minorHAnsi"/>
                <w:b/>
                <w:sz w:val="21"/>
                <w:szCs w:val="21"/>
              </w:rPr>
            </w:pPr>
            <w:r w:rsidRPr="0049144F">
              <w:rPr>
                <w:rFonts w:cstheme="minorHAnsi"/>
                <w:bCs/>
                <w:sz w:val="21"/>
                <w:szCs w:val="21"/>
                <w:lang w:eastAsia="lt-LT"/>
              </w:rPr>
              <w:t>kontaktinių mokymų metu Paslaugų teikėjas užtikrina, kad dalyviams būtų suteikti pietūs (sriuba arba salotos ir karštas patiekalas).</w:t>
            </w:r>
          </w:p>
          <w:p w14:paraId="732EDD3C" w14:textId="77777777" w:rsidR="00CB7548" w:rsidRPr="0049144F" w:rsidRDefault="001A215E" w:rsidP="0013724D">
            <w:pPr>
              <w:pStyle w:val="Sraopastraipa"/>
              <w:numPr>
                <w:ilvl w:val="0"/>
                <w:numId w:val="7"/>
              </w:numPr>
              <w:tabs>
                <w:tab w:val="left" w:pos="142"/>
              </w:tabs>
              <w:spacing w:line="240" w:lineRule="auto"/>
              <w:jc w:val="both"/>
              <w:rPr>
                <w:rFonts w:cstheme="minorHAnsi"/>
                <w:b/>
                <w:sz w:val="21"/>
                <w:szCs w:val="21"/>
              </w:rPr>
            </w:pPr>
            <w:r w:rsidRPr="0049144F">
              <w:rPr>
                <w:rFonts w:cstheme="minorHAnsi"/>
                <w:bCs/>
                <w:sz w:val="21"/>
                <w:szCs w:val="21"/>
                <w:lang w:eastAsia="lt-LT"/>
              </w:rPr>
              <w:t xml:space="preserve">kontaktinių mokymų metu Paslaugų teikėjas </w:t>
            </w:r>
            <w:r w:rsidRPr="0049144F">
              <w:rPr>
                <w:rFonts w:cstheme="minorHAnsi"/>
                <w:bCs/>
                <w:sz w:val="21"/>
                <w:szCs w:val="21"/>
              </w:rPr>
              <w:t>suteikia mokymams patalpas, kurios turi būti vėdinamos ir garantuoti visos grupės patogų darbą , su visa mokymams reikalingą įranga ir (arba) technika (projektorius, ekranas, rašymo lenta ir pan.).</w:t>
            </w:r>
          </w:p>
          <w:p w14:paraId="242CD57F" w14:textId="77777777" w:rsidR="00DA5753" w:rsidRPr="0049144F" w:rsidRDefault="001A215E"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4.3.9. Už suteiktas paslaugas bus atsiskaitoma pagal iš anksto suderintą Tvarkaraštį, kaip tai aprašyta Šios Techninės specifikacijos </w:t>
            </w:r>
            <w:r w:rsidRPr="0049144F">
              <w:rPr>
                <w:rFonts w:asciiTheme="minorHAnsi" w:hAnsiTheme="minorHAnsi" w:cstheme="minorHAnsi"/>
                <w:sz w:val="21"/>
                <w:szCs w:val="21"/>
                <w:lang w:val="en-US"/>
              </w:rPr>
              <w:t xml:space="preserve">4.1.1. </w:t>
            </w:r>
            <w:r w:rsidRPr="0049144F">
              <w:rPr>
                <w:rFonts w:asciiTheme="minorHAnsi" w:hAnsiTheme="minorHAnsi" w:cstheme="minorHAnsi"/>
                <w:sz w:val="21"/>
                <w:szCs w:val="21"/>
              </w:rPr>
              <w:t xml:space="preserve">punkte, atsižvelgiant į Techninės specifikacijos </w:t>
            </w:r>
            <w:r w:rsidRPr="0049144F">
              <w:rPr>
                <w:rFonts w:asciiTheme="minorHAnsi" w:hAnsiTheme="minorHAnsi" w:cstheme="minorHAnsi"/>
                <w:sz w:val="21"/>
                <w:szCs w:val="21"/>
                <w:lang w:val="en-US"/>
              </w:rPr>
              <w:t xml:space="preserve">6 </w:t>
            </w:r>
            <w:proofErr w:type="spellStart"/>
            <w:r w:rsidRPr="0049144F">
              <w:rPr>
                <w:rFonts w:asciiTheme="minorHAnsi" w:hAnsiTheme="minorHAnsi" w:cstheme="minorHAnsi"/>
                <w:sz w:val="21"/>
                <w:szCs w:val="21"/>
                <w:lang w:val="en-US"/>
              </w:rPr>
              <w:t>punkte</w:t>
            </w:r>
            <w:proofErr w:type="spellEnd"/>
            <w:r w:rsidRPr="0049144F">
              <w:rPr>
                <w:rFonts w:asciiTheme="minorHAnsi" w:hAnsiTheme="minorHAnsi" w:cstheme="minorHAnsi"/>
                <w:sz w:val="21"/>
                <w:szCs w:val="21"/>
              </w:rPr>
              <w:t xml:space="preserve"> pateiktas Paslaugų teikimo apimtis. Tvarkaraščio projektas su paskirtais specialistais</w:t>
            </w:r>
            <w:r w:rsidRPr="0049144F">
              <w:rPr>
                <w:rFonts w:asciiTheme="minorHAnsi" w:eastAsia="Times New Roman" w:hAnsiTheme="minorHAnsi" w:cstheme="minorHAnsi"/>
                <w:bCs/>
                <w:sz w:val="21"/>
                <w:szCs w:val="21"/>
              </w:rPr>
              <w:t xml:space="preserve">, tarpiniais (daliniais) atsiskaitymais, </w:t>
            </w:r>
            <w:r w:rsidRPr="0049144F">
              <w:rPr>
                <w:rFonts w:asciiTheme="minorHAnsi" w:hAnsiTheme="minorHAnsi" w:cstheme="minorHAnsi"/>
                <w:sz w:val="21"/>
                <w:szCs w:val="21"/>
              </w:rPr>
              <w:t xml:space="preserve">turi būti parengtas visam sutarties (projekto) įgyvendinimo laikotarpiui. Atliekant suderinto Tvarkaraščio korekcijas, </w:t>
            </w:r>
            <w:proofErr w:type="spellStart"/>
            <w:r w:rsidRPr="0049144F">
              <w:rPr>
                <w:rFonts w:asciiTheme="minorHAnsi" w:hAnsiTheme="minorHAnsi" w:cstheme="minorHAnsi"/>
                <w:sz w:val="21"/>
                <w:szCs w:val="21"/>
              </w:rPr>
              <w:t>tikslinimus</w:t>
            </w:r>
            <w:proofErr w:type="spellEnd"/>
            <w:r w:rsidRPr="0049144F">
              <w:rPr>
                <w:rFonts w:asciiTheme="minorHAnsi" w:hAnsiTheme="minorHAnsi" w:cstheme="minorHAnsi"/>
                <w:sz w:val="21"/>
                <w:szCs w:val="21"/>
              </w:rPr>
              <w:t xml:space="preserve"> ir pan., jie teikiami Paslaugų gavėjui derinti likus ne mažiau kaip 10 d. d.  iki Paslaugų teikimo datos.</w:t>
            </w:r>
          </w:p>
          <w:p w14:paraId="5237CD30" w14:textId="3BE84A75" w:rsidR="00DA5753" w:rsidRPr="0049144F" w:rsidRDefault="00DA5753" w:rsidP="0013724D">
            <w:pPr>
              <w:tabs>
                <w:tab w:val="left" w:pos="-142"/>
                <w:tab w:val="left" w:pos="1134"/>
              </w:tabs>
              <w:ind w:firstLine="426"/>
              <w:jc w:val="both"/>
              <w:rPr>
                <w:rFonts w:asciiTheme="minorHAnsi" w:hAnsiTheme="minorHAnsi" w:cstheme="minorHAnsi"/>
                <w:sz w:val="21"/>
                <w:szCs w:val="21"/>
              </w:rPr>
            </w:pPr>
            <w:r w:rsidRPr="0049144F">
              <w:rPr>
                <w:rFonts w:asciiTheme="minorHAnsi" w:hAnsiTheme="minorHAnsi" w:cstheme="minorHAnsi"/>
                <w:sz w:val="21"/>
                <w:szCs w:val="21"/>
              </w:rPr>
              <w:t xml:space="preserve">4.3.10. </w:t>
            </w:r>
            <w:r w:rsidRPr="0049144F">
              <w:rPr>
                <w:rFonts w:asciiTheme="minorHAnsi" w:hAnsiTheme="minorHAnsi" w:cstheme="minorHAnsi"/>
                <w:b/>
                <w:bCs/>
                <w:i/>
                <w:iCs/>
                <w:sz w:val="21"/>
                <w:szCs w:val="21"/>
              </w:rPr>
              <w:t>Mokymų eiga gali koreguotis (būti papildyta) po pirkimo, pagal eksperto pasiūlytus pokyčius, tačiau negali būti nesilaikoma nurodyt</w:t>
            </w:r>
            <w:r w:rsidR="00AA5C6A" w:rsidRPr="0049144F">
              <w:rPr>
                <w:rFonts w:asciiTheme="minorHAnsi" w:hAnsiTheme="minorHAnsi" w:cstheme="minorHAnsi"/>
                <w:b/>
                <w:bCs/>
                <w:i/>
                <w:iCs/>
                <w:sz w:val="21"/>
                <w:szCs w:val="21"/>
              </w:rPr>
              <w:t>o pagrindinio mokymų tikslo ir (arba) siektinų rezultatų</w:t>
            </w:r>
            <w:r w:rsidRPr="0049144F">
              <w:rPr>
                <w:rFonts w:asciiTheme="minorHAnsi" w:hAnsiTheme="minorHAnsi" w:cstheme="minorHAnsi"/>
                <w:b/>
                <w:bCs/>
                <w:i/>
                <w:iCs/>
                <w:sz w:val="21"/>
                <w:szCs w:val="21"/>
              </w:rPr>
              <w:t xml:space="preserve">. </w:t>
            </w:r>
          </w:p>
        </w:tc>
      </w:tr>
      <w:tr w:rsidR="00CB7548" w:rsidRPr="0049144F" w14:paraId="39C922B6" w14:textId="77777777">
        <w:tc>
          <w:tcPr>
            <w:tcW w:w="306" w:type="pct"/>
          </w:tcPr>
          <w:p w14:paraId="1E136A80"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5.</w:t>
            </w:r>
          </w:p>
        </w:tc>
        <w:tc>
          <w:tcPr>
            <w:tcW w:w="1229" w:type="pct"/>
          </w:tcPr>
          <w:p w14:paraId="69E9847E"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Paslaugų teikimo trukmė</w:t>
            </w:r>
          </w:p>
        </w:tc>
        <w:tc>
          <w:tcPr>
            <w:tcW w:w="3465" w:type="pct"/>
          </w:tcPr>
          <w:p w14:paraId="2516F250" w14:textId="77777777" w:rsidR="00CB7548" w:rsidRPr="0049144F" w:rsidRDefault="001A215E" w:rsidP="0013724D">
            <w:pPr>
              <w:jc w:val="both"/>
              <w:rPr>
                <w:rFonts w:asciiTheme="minorHAnsi" w:hAnsiTheme="minorHAnsi" w:cstheme="minorHAnsi"/>
                <w:b/>
                <w:sz w:val="21"/>
                <w:szCs w:val="21"/>
                <w:u w:val="single"/>
              </w:rPr>
            </w:pPr>
            <w:bookmarkStart w:id="3" w:name="_Hlk180415090"/>
            <w:r w:rsidRPr="0049144F">
              <w:rPr>
                <w:rFonts w:asciiTheme="minorHAnsi" w:hAnsiTheme="minorHAnsi" w:cstheme="minorHAnsi"/>
                <w:sz w:val="21"/>
                <w:szCs w:val="21"/>
              </w:rPr>
              <w:t xml:space="preserve">Paslaugos turi būti suteiktos iki </w:t>
            </w:r>
            <w:r w:rsidRPr="0049144F">
              <w:rPr>
                <w:rFonts w:asciiTheme="minorHAnsi" w:hAnsiTheme="minorHAnsi" w:cstheme="minorHAnsi"/>
                <w:b/>
                <w:bCs/>
                <w:sz w:val="21"/>
                <w:szCs w:val="21"/>
              </w:rPr>
              <w:t>202</w:t>
            </w:r>
            <w:r w:rsidRPr="0049144F">
              <w:rPr>
                <w:rFonts w:asciiTheme="minorHAnsi" w:hAnsiTheme="minorHAnsi" w:cstheme="minorHAnsi"/>
                <w:b/>
                <w:bCs/>
                <w:sz w:val="21"/>
                <w:szCs w:val="21"/>
                <w:lang w:val="en-US"/>
              </w:rPr>
              <w:t>6</w:t>
            </w:r>
            <w:r w:rsidRPr="0049144F">
              <w:rPr>
                <w:rFonts w:asciiTheme="minorHAnsi" w:hAnsiTheme="minorHAnsi" w:cstheme="minorHAnsi"/>
                <w:b/>
                <w:bCs/>
                <w:sz w:val="21"/>
                <w:szCs w:val="21"/>
              </w:rPr>
              <w:t xml:space="preserve"> m. balandžio 30 d. </w:t>
            </w:r>
            <w:r w:rsidRPr="0049144F">
              <w:rPr>
                <w:rFonts w:asciiTheme="minorHAnsi" w:hAnsiTheme="minorHAnsi" w:cstheme="minorHAnsi"/>
                <w:sz w:val="21"/>
                <w:szCs w:val="21"/>
              </w:rPr>
              <w:t xml:space="preserve">Pirkimo sutarties vykdymo metu dėl ne nuo tiekėjo priklausiančių aplinkybių gali būti pratęstas paslaugų teikimo terminas, bet ne ilgiau kaip </w:t>
            </w:r>
            <w:r w:rsidRPr="0049144F">
              <w:rPr>
                <w:rFonts w:asciiTheme="minorHAnsi" w:hAnsiTheme="minorHAnsi" w:cstheme="minorHAnsi"/>
                <w:sz w:val="21"/>
                <w:szCs w:val="21"/>
                <w:lang w:val="en-US"/>
              </w:rPr>
              <w:t>12</w:t>
            </w:r>
            <w:r w:rsidRPr="0049144F">
              <w:rPr>
                <w:rFonts w:asciiTheme="minorHAnsi" w:hAnsiTheme="minorHAnsi" w:cstheme="minorHAnsi"/>
                <w:sz w:val="21"/>
                <w:szCs w:val="21"/>
              </w:rPr>
              <w:t xml:space="preserve"> (dvylika) mėn., su sąlyga, jeigu bus pratęsta projekto „Tūkstantmečio mokyklos II“ finansavimo sutartis, pagal kurią teikiamas finansavimas pirkimo sutarčiai vykdyti.</w:t>
            </w:r>
          </w:p>
          <w:bookmarkEnd w:id="3"/>
          <w:p w14:paraId="3E8CC75D" w14:textId="77777777" w:rsidR="00CB7548" w:rsidRPr="0049144F" w:rsidRDefault="00CB7548" w:rsidP="0013724D">
            <w:pPr>
              <w:tabs>
                <w:tab w:val="left" w:pos="451"/>
              </w:tabs>
              <w:rPr>
                <w:rFonts w:asciiTheme="minorHAnsi" w:hAnsiTheme="minorHAnsi" w:cstheme="minorHAnsi"/>
                <w:sz w:val="21"/>
                <w:szCs w:val="21"/>
              </w:rPr>
            </w:pPr>
          </w:p>
        </w:tc>
      </w:tr>
      <w:tr w:rsidR="00CB7548" w:rsidRPr="0049144F" w14:paraId="02E1DD4F" w14:textId="77777777">
        <w:tc>
          <w:tcPr>
            <w:tcW w:w="306" w:type="pct"/>
            <w:shd w:val="clear" w:color="auto" w:fill="D9D9D9" w:themeFill="background1" w:themeFillShade="D9"/>
          </w:tcPr>
          <w:p w14:paraId="5F38113B" w14:textId="77777777" w:rsidR="00CB7548" w:rsidRPr="0049144F" w:rsidRDefault="001A215E" w:rsidP="0013724D">
            <w:pPr>
              <w:tabs>
                <w:tab w:val="left" w:pos="451"/>
              </w:tabs>
              <w:jc w:val="center"/>
              <w:rPr>
                <w:rFonts w:asciiTheme="minorHAnsi" w:hAnsiTheme="minorHAnsi" w:cstheme="minorHAnsi"/>
                <w:b/>
                <w:bCs/>
                <w:sz w:val="21"/>
                <w:szCs w:val="21"/>
              </w:rPr>
            </w:pPr>
            <w:r w:rsidRPr="0049144F">
              <w:rPr>
                <w:rFonts w:asciiTheme="minorHAnsi" w:hAnsiTheme="minorHAnsi" w:cstheme="minorHAnsi"/>
                <w:b/>
                <w:bCs/>
                <w:sz w:val="21"/>
                <w:szCs w:val="21"/>
                <w:lang w:val="en-US"/>
              </w:rPr>
              <w:t>6</w:t>
            </w:r>
            <w:r w:rsidRPr="0049144F">
              <w:rPr>
                <w:rFonts w:asciiTheme="minorHAnsi" w:hAnsiTheme="minorHAnsi" w:cstheme="minorHAnsi"/>
                <w:b/>
                <w:bCs/>
                <w:sz w:val="21"/>
                <w:szCs w:val="21"/>
              </w:rPr>
              <w:t>.</w:t>
            </w:r>
          </w:p>
        </w:tc>
        <w:tc>
          <w:tcPr>
            <w:tcW w:w="4694" w:type="pct"/>
            <w:gridSpan w:val="2"/>
            <w:shd w:val="clear" w:color="auto" w:fill="D9D9D9" w:themeFill="background1" w:themeFillShade="D9"/>
          </w:tcPr>
          <w:p w14:paraId="04F9EC10" w14:textId="77777777" w:rsidR="00CB7548" w:rsidRPr="0049144F" w:rsidRDefault="001A215E" w:rsidP="0013724D">
            <w:pPr>
              <w:tabs>
                <w:tab w:val="left" w:pos="451"/>
              </w:tabs>
              <w:jc w:val="center"/>
              <w:rPr>
                <w:rFonts w:asciiTheme="minorHAnsi" w:hAnsiTheme="minorHAnsi" w:cstheme="minorHAnsi"/>
                <w:b/>
                <w:bCs/>
                <w:sz w:val="21"/>
                <w:szCs w:val="21"/>
              </w:rPr>
            </w:pPr>
            <w:r w:rsidRPr="0049144F">
              <w:rPr>
                <w:rFonts w:asciiTheme="minorHAnsi" w:hAnsiTheme="minorHAnsi" w:cstheme="minorHAnsi"/>
                <w:b/>
                <w:bCs/>
                <w:sz w:val="21"/>
                <w:szCs w:val="21"/>
              </w:rPr>
              <w:t>Pirkimo objektui (pirkimo dalims) keliami reikalavimai, temos, apimtys, pagal atskiras pirkimo dalis</w:t>
            </w:r>
          </w:p>
        </w:tc>
      </w:tr>
      <w:tr w:rsidR="00CB7548" w:rsidRPr="0049144F" w14:paraId="6EF4070E" w14:textId="77777777">
        <w:tc>
          <w:tcPr>
            <w:tcW w:w="5000" w:type="pct"/>
            <w:gridSpan w:val="3"/>
            <w:shd w:val="clear" w:color="auto" w:fill="C6D9F1" w:themeFill="text2" w:themeFillTint="33"/>
          </w:tcPr>
          <w:p w14:paraId="18BEE8C2" w14:textId="77777777" w:rsidR="00CB7548" w:rsidRPr="0049144F" w:rsidRDefault="001A215E" w:rsidP="0013724D">
            <w:pPr>
              <w:jc w:val="center"/>
              <w:rPr>
                <w:rFonts w:asciiTheme="minorHAnsi" w:eastAsiaTheme="minorHAnsi" w:hAnsiTheme="minorHAnsi" w:cstheme="minorHAnsi"/>
                <w:b/>
                <w:bCs/>
                <w:caps/>
                <w:sz w:val="21"/>
                <w:szCs w:val="21"/>
                <w:u w:val="single"/>
              </w:rPr>
            </w:pPr>
            <w:r w:rsidRPr="0049144F">
              <w:rPr>
                <w:rFonts w:asciiTheme="minorHAnsi" w:hAnsiTheme="minorHAnsi" w:cstheme="minorHAnsi"/>
                <w:b/>
                <w:bCs/>
                <w:sz w:val="21"/>
                <w:szCs w:val="21"/>
                <w:u w:val="single"/>
              </w:rPr>
              <w:t>P</w:t>
            </w:r>
            <w:r w:rsidRPr="0049144F">
              <w:rPr>
                <w:rFonts w:asciiTheme="minorHAnsi" w:hAnsiTheme="minorHAnsi" w:cstheme="minorHAnsi"/>
                <w:b/>
                <w:bCs/>
                <w:sz w:val="21"/>
                <w:szCs w:val="21"/>
                <w:u w:val="single"/>
                <w:lang w:val="en-US"/>
              </w:rPr>
              <w:t>anevėžio</w:t>
            </w:r>
            <w:r w:rsidRPr="0049144F">
              <w:rPr>
                <w:rFonts w:asciiTheme="minorHAnsi" w:hAnsiTheme="minorHAnsi" w:cstheme="minorHAnsi"/>
                <w:b/>
                <w:bCs/>
                <w:sz w:val="21"/>
                <w:szCs w:val="21"/>
                <w:u w:val="single"/>
              </w:rPr>
              <w:t xml:space="preserve"> rajono savivaldybės mokyklų vadovų ir pedagoginių darbuotojų kompetencijų stiprinimo (Toliau - Mokymų) ir ugdymo veiklų organizavimo paslaugas (toliau – Paslaugos)</w:t>
            </w:r>
          </w:p>
        </w:tc>
      </w:tr>
      <w:tr w:rsidR="00CB7548" w:rsidRPr="0049144F" w14:paraId="78C69F9F" w14:textId="77777777">
        <w:tc>
          <w:tcPr>
            <w:tcW w:w="306" w:type="pct"/>
            <w:vMerge w:val="restart"/>
          </w:tcPr>
          <w:p w14:paraId="5E70B30A"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6.1.</w:t>
            </w:r>
          </w:p>
        </w:tc>
        <w:tc>
          <w:tcPr>
            <w:tcW w:w="1229" w:type="pct"/>
            <w:shd w:val="clear" w:color="auto" w:fill="F2F2F2" w:themeFill="background1" w:themeFillShade="F2"/>
          </w:tcPr>
          <w:p w14:paraId="249175C1"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69A88671"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 xml:space="preserve">Ilgalaikė programa </w:t>
            </w:r>
            <w:proofErr w:type="spellStart"/>
            <w:r w:rsidRPr="0049144F">
              <w:rPr>
                <w:rFonts w:asciiTheme="minorHAnsi" w:hAnsiTheme="minorHAnsi" w:cstheme="minorHAnsi"/>
                <w:b/>
                <w:bCs/>
                <w:sz w:val="21"/>
                <w:szCs w:val="21"/>
              </w:rPr>
              <w:t>Tarpdalykinė</w:t>
            </w:r>
            <w:proofErr w:type="spellEnd"/>
            <w:r w:rsidRPr="0049144F">
              <w:rPr>
                <w:rFonts w:asciiTheme="minorHAnsi" w:hAnsiTheme="minorHAnsi" w:cstheme="minorHAnsi"/>
                <w:b/>
                <w:bCs/>
                <w:sz w:val="21"/>
                <w:szCs w:val="21"/>
              </w:rPr>
              <w:t xml:space="preserve"> integracija, orientuota į analitinio mąstymo, problemų sprendimo, </w:t>
            </w:r>
            <w:proofErr w:type="spellStart"/>
            <w:r w:rsidRPr="0049144F">
              <w:rPr>
                <w:rFonts w:asciiTheme="minorHAnsi" w:hAnsiTheme="minorHAnsi" w:cstheme="minorHAnsi"/>
                <w:b/>
                <w:bCs/>
                <w:sz w:val="21"/>
                <w:szCs w:val="21"/>
              </w:rPr>
              <w:t>patyriminio</w:t>
            </w:r>
            <w:proofErr w:type="spellEnd"/>
            <w:r w:rsidRPr="0049144F">
              <w:rPr>
                <w:rFonts w:asciiTheme="minorHAnsi" w:hAnsiTheme="minorHAnsi" w:cstheme="minorHAnsi"/>
                <w:b/>
                <w:bCs/>
                <w:sz w:val="21"/>
                <w:szCs w:val="21"/>
              </w:rPr>
              <w:t xml:space="preserve"> ir projektinio mokymų, technologijų panaudojimo ir kūrybiškumo kompetencijas</w:t>
            </w:r>
          </w:p>
          <w:p w14:paraId="0D9719D4"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sz w:val="21"/>
                <w:szCs w:val="21"/>
                <w:lang w:val="lt"/>
              </w:rPr>
              <w:t>STEAM, Lyderystė veikiant</w:t>
            </w:r>
          </w:p>
        </w:tc>
      </w:tr>
      <w:tr w:rsidR="00CB7548" w:rsidRPr="0049144F" w14:paraId="32AB9BFA" w14:textId="77777777">
        <w:tc>
          <w:tcPr>
            <w:tcW w:w="306" w:type="pct"/>
            <w:vMerge/>
          </w:tcPr>
          <w:p w14:paraId="76E68D25" w14:textId="77777777" w:rsidR="00CB7548" w:rsidRPr="0049144F" w:rsidRDefault="00CB7548" w:rsidP="0013724D">
            <w:pPr>
              <w:rPr>
                <w:rFonts w:asciiTheme="minorHAnsi" w:hAnsiTheme="minorHAnsi" w:cstheme="minorHAnsi"/>
                <w:sz w:val="21"/>
                <w:szCs w:val="21"/>
              </w:rPr>
            </w:pPr>
          </w:p>
        </w:tc>
        <w:tc>
          <w:tcPr>
            <w:tcW w:w="1229" w:type="pct"/>
          </w:tcPr>
          <w:p w14:paraId="05C1C459"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3F37225A" w14:textId="77777777" w:rsidR="00415F1C" w:rsidRPr="0049144F" w:rsidRDefault="00415F1C" w:rsidP="0013724D">
            <w:pPr>
              <w:jc w:val="both"/>
              <w:rPr>
                <w:rFonts w:asciiTheme="minorHAnsi" w:hAnsiTheme="minorHAnsi" w:cstheme="minorHAnsi"/>
                <w:sz w:val="21"/>
                <w:szCs w:val="21"/>
              </w:rPr>
            </w:pPr>
            <w:r w:rsidRPr="0049144F">
              <w:rPr>
                <w:rFonts w:asciiTheme="minorHAnsi" w:hAnsiTheme="minorHAnsi" w:cstheme="minorHAnsi"/>
                <w:b/>
                <w:bCs/>
                <w:sz w:val="21"/>
                <w:szCs w:val="21"/>
              </w:rPr>
              <w:t>Mokymų programos tikslas</w:t>
            </w:r>
            <w:r w:rsidRPr="0049144F">
              <w:rPr>
                <w:rFonts w:asciiTheme="minorHAnsi" w:hAnsiTheme="minorHAnsi" w:cstheme="minorHAnsi"/>
                <w:sz w:val="21"/>
                <w:szCs w:val="21"/>
              </w:rPr>
              <w:t xml:space="preserve"> - stiprinti mokytojų kompetencijos STEAM ugdymo srityje.</w:t>
            </w:r>
          </w:p>
          <w:p w14:paraId="412DA884" w14:textId="77777777" w:rsidR="00415F1C" w:rsidRPr="0049144F" w:rsidRDefault="00415F1C" w:rsidP="0013724D">
            <w:pPr>
              <w:jc w:val="both"/>
              <w:rPr>
                <w:rFonts w:asciiTheme="minorHAnsi" w:hAnsiTheme="minorHAnsi" w:cstheme="minorHAnsi"/>
                <w:sz w:val="21"/>
                <w:szCs w:val="21"/>
              </w:rPr>
            </w:pPr>
          </w:p>
          <w:p w14:paraId="0FA6B748" w14:textId="77777777" w:rsidR="00415F1C" w:rsidRPr="0049144F" w:rsidRDefault="00415F1C" w:rsidP="0013724D">
            <w:pPr>
              <w:jc w:val="both"/>
              <w:rPr>
                <w:rFonts w:asciiTheme="minorHAnsi" w:hAnsiTheme="minorHAnsi" w:cstheme="minorHAnsi"/>
                <w:b/>
                <w:bCs/>
                <w:sz w:val="21"/>
                <w:szCs w:val="21"/>
              </w:rPr>
            </w:pPr>
            <w:r w:rsidRPr="0049144F">
              <w:rPr>
                <w:rFonts w:asciiTheme="minorHAnsi" w:hAnsiTheme="minorHAnsi" w:cstheme="minorHAnsi"/>
                <w:b/>
                <w:bCs/>
                <w:sz w:val="21"/>
                <w:szCs w:val="21"/>
              </w:rPr>
              <w:t>Mokymų programos turinyje turi būti išryškinami pagrindiniai aspektai:</w:t>
            </w:r>
          </w:p>
          <w:p w14:paraId="09D20B25" w14:textId="77777777" w:rsidR="00415F1C" w:rsidRPr="0049144F" w:rsidRDefault="00415F1C" w:rsidP="0013724D">
            <w:pPr>
              <w:pStyle w:val="Sraopastraipa"/>
              <w:numPr>
                <w:ilvl w:val="0"/>
                <w:numId w:val="28"/>
              </w:numPr>
              <w:spacing w:line="240" w:lineRule="auto"/>
              <w:jc w:val="both"/>
              <w:rPr>
                <w:rFonts w:cstheme="minorHAnsi"/>
                <w:b/>
                <w:bCs/>
                <w:sz w:val="21"/>
                <w:szCs w:val="21"/>
                <w:u w:val="single"/>
              </w:rPr>
            </w:pPr>
            <w:r w:rsidRPr="0049144F">
              <w:rPr>
                <w:rFonts w:cstheme="minorHAnsi"/>
                <w:sz w:val="21"/>
                <w:szCs w:val="21"/>
              </w:rPr>
              <w:t xml:space="preserve">STEAM kaip mokymo metodas; </w:t>
            </w:r>
          </w:p>
          <w:p w14:paraId="5A023094" w14:textId="77777777" w:rsidR="00415F1C" w:rsidRPr="0049144F" w:rsidRDefault="00415F1C" w:rsidP="0013724D">
            <w:pPr>
              <w:pStyle w:val="Sraopastraipa"/>
              <w:numPr>
                <w:ilvl w:val="0"/>
                <w:numId w:val="28"/>
              </w:numPr>
              <w:spacing w:line="240" w:lineRule="auto"/>
              <w:jc w:val="both"/>
              <w:rPr>
                <w:rFonts w:cstheme="minorHAnsi"/>
                <w:b/>
                <w:bCs/>
                <w:sz w:val="21"/>
                <w:szCs w:val="21"/>
                <w:u w:val="single"/>
              </w:rPr>
            </w:pPr>
            <w:r w:rsidRPr="0049144F">
              <w:rPr>
                <w:rFonts w:cstheme="minorHAnsi"/>
                <w:sz w:val="21"/>
                <w:szCs w:val="21"/>
              </w:rPr>
              <w:t>STEAM pamokos sandara ir ypatumai;</w:t>
            </w:r>
          </w:p>
          <w:p w14:paraId="210E8911" w14:textId="77777777" w:rsidR="00415F1C" w:rsidRPr="0049144F" w:rsidRDefault="00415F1C" w:rsidP="0013724D">
            <w:pPr>
              <w:pStyle w:val="Sraopastraipa"/>
              <w:numPr>
                <w:ilvl w:val="0"/>
                <w:numId w:val="28"/>
              </w:numPr>
              <w:spacing w:line="240" w:lineRule="auto"/>
              <w:jc w:val="both"/>
              <w:rPr>
                <w:rFonts w:cstheme="minorHAnsi"/>
                <w:b/>
                <w:bCs/>
                <w:sz w:val="21"/>
                <w:szCs w:val="21"/>
                <w:u w:val="single"/>
              </w:rPr>
            </w:pPr>
            <w:r w:rsidRPr="0049144F">
              <w:rPr>
                <w:rFonts w:cstheme="minorHAnsi"/>
                <w:sz w:val="21"/>
                <w:szCs w:val="21"/>
              </w:rPr>
              <w:t>praktinis STEAM ugdymo metodų taikymas, koreguojant pamokų ir ugdymo planus bei pan.;</w:t>
            </w:r>
          </w:p>
          <w:p w14:paraId="7A8EE7FE" w14:textId="58622066" w:rsidR="009D709C" w:rsidRPr="0049144F" w:rsidRDefault="00415F1C" w:rsidP="0013724D">
            <w:pPr>
              <w:pStyle w:val="Sraopastraipa"/>
              <w:numPr>
                <w:ilvl w:val="0"/>
                <w:numId w:val="28"/>
              </w:numPr>
              <w:spacing w:line="240" w:lineRule="auto"/>
              <w:jc w:val="both"/>
              <w:rPr>
                <w:rFonts w:cstheme="minorHAnsi"/>
                <w:b/>
                <w:bCs/>
                <w:sz w:val="21"/>
                <w:szCs w:val="21"/>
                <w:u w:val="single"/>
              </w:rPr>
            </w:pPr>
            <w:r w:rsidRPr="0049144F">
              <w:rPr>
                <w:rFonts w:cstheme="minorHAnsi"/>
                <w:sz w:val="21"/>
                <w:szCs w:val="21"/>
              </w:rPr>
              <w:t xml:space="preserve">STEAM erdvių </w:t>
            </w:r>
            <w:proofErr w:type="spellStart"/>
            <w:r w:rsidRPr="0049144F">
              <w:rPr>
                <w:rFonts w:cstheme="minorHAnsi"/>
                <w:sz w:val="21"/>
                <w:szCs w:val="21"/>
              </w:rPr>
              <w:t>įveiklinimas</w:t>
            </w:r>
            <w:proofErr w:type="spellEnd"/>
            <w:r w:rsidRPr="0049144F">
              <w:rPr>
                <w:rFonts w:cstheme="minorHAnsi"/>
                <w:sz w:val="21"/>
                <w:szCs w:val="21"/>
              </w:rPr>
              <w:t>;</w:t>
            </w:r>
          </w:p>
          <w:p w14:paraId="1A39451A" w14:textId="77777777" w:rsidR="00415F1C" w:rsidRPr="0049144F" w:rsidRDefault="00415F1C" w:rsidP="0013724D">
            <w:pPr>
              <w:pStyle w:val="Sraopastraipa"/>
              <w:numPr>
                <w:ilvl w:val="0"/>
                <w:numId w:val="28"/>
              </w:numPr>
              <w:spacing w:line="240" w:lineRule="auto"/>
              <w:jc w:val="both"/>
              <w:rPr>
                <w:rFonts w:cstheme="minorHAnsi"/>
                <w:b/>
                <w:bCs/>
                <w:sz w:val="21"/>
                <w:szCs w:val="21"/>
                <w:u w:val="single"/>
              </w:rPr>
            </w:pPr>
            <w:r w:rsidRPr="0049144F">
              <w:rPr>
                <w:rFonts w:cstheme="minorHAnsi"/>
                <w:sz w:val="21"/>
                <w:szCs w:val="21"/>
              </w:rPr>
              <w:t>platesnis patirtinio mokymo(</w:t>
            </w:r>
            <w:proofErr w:type="spellStart"/>
            <w:r w:rsidRPr="0049144F">
              <w:rPr>
                <w:rFonts w:cstheme="minorHAnsi"/>
                <w:sz w:val="21"/>
                <w:szCs w:val="21"/>
              </w:rPr>
              <w:t>si</w:t>
            </w:r>
            <w:proofErr w:type="spellEnd"/>
            <w:r w:rsidRPr="0049144F">
              <w:rPr>
                <w:rFonts w:cstheme="minorHAnsi"/>
                <w:sz w:val="21"/>
                <w:szCs w:val="21"/>
              </w:rPr>
              <w:t>) taikymas mokykloje;</w:t>
            </w:r>
          </w:p>
          <w:p w14:paraId="2C986199" w14:textId="77777777" w:rsidR="009D709C" w:rsidRPr="0049144F" w:rsidRDefault="009D709C" w:rsidP="0013724D">
            <w:pPr>
              <w:pStyle w:val="Sraopastraipa"/>
              <w:numPr>
                <w:ilvl w:val="0"/>
                <w:numId w:val="28"/>
              </w:numPr>
              <w:spacing w:line="240" w:lineRule="auto"/>
              <w:jc w:val="both"/>
              <w:rPr>
                <w:rStyle w:val="cf01"/>
                <w:rFonts w:asciiTheme="minorHAnsi" w:hAnsiTheme="minorHAnsi" w:cstheme="minorHAnsi"/>
                <w:b/>
                <w:bCs/>
                <w:sz w:val="21"/>
                <w:szCs w:val="21"/>
                <w:u w:val="single"/>
              </w:rPr>
            </w:pPr>
            <w:r w:rsidRPr="0049144F">
              <w:rPr>
                <w:rStyle w:val="cf01"/>
                <w:rFonts w:asciiTheme="minorHAnsi" w:hAnsiTheme="minorHAnsi" w:cstheme="minorHAnsi"/>
                <w:sz w:val="21"/>
                <w:szCs w:val="21"/>
              </w:rPr>
              <w:t>įtraukiančių integruotų pamokų kūrimą remiantis realiais pavyzdžiais, kaip joms pasiruošti;</w:t>
            </w:r>
          </w:p>
          <w:p w14:paraId="4F6D34D3" w14:textId="61170B79" w:rsidR="009D709C" w:rsidRPr="0049144F" w:rsidRDefault="009D709C" w:rsidP="0013724D">
            <w:pPr>
              <w:pStyle w:val="Sraopastraipa"/>
              <w:numPr>
                <w:ilvl w:val="0"/>
                <w:numId w:val="28"/>
              </w:numPr>
              <w:spacing w:line="240" w:lineRule="auto"/>
              <w:jc w:val="both"/>
              <w:rPr>
                <w:rFonts w:cstheme="minorHAnsi"/>
                <w:b/>
                <w:bCs/>
                <w:sz w:val="21"/>
                <w:szCs w:val="21"/>
                <w:u w:val="single"/>
              </w:rPr>
            </w:pPr>
            <w:r w:rsidRPr="0049144F">
              <w:rPr>
                <w:rStyle w:val="cf01"/>
                <w:rFonts w:asciiTheme="minorHAnsi" w:hAnsiTheme="minorHAnsi" w:cstheme="minorHAnsi"/>
                <w:sz w:val="21"/>
                <w:szCs w:val="21"/>
              </w:rPr>
              <w:t>STEAM sampratos – projektinio mokymo organizavimas, jo vieta formaliajame ugdyme.</w:t>
            </w:r>
          </w:p>
          <w:p w14:paraId="221CA8E0" w14:textId="77777777" w:rsidR="00415F1C" w:rsidRPr="0049144F" w:rsidRDefault="00415F1C" w:rsidP="0013724D">
            <w:pPr>
              <w:pStyle w:val="Sraopastraipa"/>
              <w:numPr>
                <w:ilvl w:val="0"/>
                <w:numId w:val="28"/>
              </w:numPr>
              <w:spacing w:line="240" w:lineRule="auto"/>
              <w:jc w:val="both"/>
              <w:rPr>
                <w:rFonts w:cstheme="minorHAnsi"/>
                <w:sz w:val="21"/>
                <w:szCs w:val="21"/>
              </w:rPr>
            </w:pPr>
            <w:r w:rsidRPr="0049144F">
              <w:rPr>
                <w:rFonts w:cstheme="minorHAnsi"/>
                <w:sz w:val="21"/>
                <w:szCs w:val="21"/>
              </w:rPr>
              <w:t>pedagoginių darbuotojų supažindinimas su dizaino mąstymu grįsta pedagogika, formuojančia teigiamą nuostatą į tiriamąją veiklą ir gamtos mokslus, inžineriją, kuri plėtoja mokinių gamtamokslinį, technologijų, inžinerinių technologijų raštingumą ir kompetencijas;</w:t>
            </w:r>
          </w:p>
          <w:p w14:paraId="40875638" w14:textId="77777777" w:rsidR="00415F1C" w:rsidRPr="0049144F" w:rsidRDefault="00415F1C" w:rsidP="0013724D">
            <w:pPr>
              <w:pStyle w:val="Sraopastraipa"/>
              <w:numPr>
                <w:ilvl w:val="0"/>
                <w:numId w:val="28"/>
              </w:numPr>
              <w:spacing w:line="240" w:lineRule="auto"/>
              <w:jc w:val="both"/>
              <w:rPr>
                <w:rFonts w:cstheme="minorHAnsi"/>
                <w:sz w:val="21"/>
                <w:szCs w:val="21"/>
              </w:rPr>
            </w:pPr>
            <w:r w:rsidRPr="0049144F">
              <w:rPr>
                <w:rFonts w:cstheme="minorHAnsi"/>
                <w:sz w:val="21"/>
                <w:szCs w:val="21"/>
              </w:rPr>
              <w:t>padėti formuotis pedagoginių darbuotojų nuomonei, kad kūrybinis mąstymas yra jungiamoji STEAM dalis, o laisvieji menai ir humanitariniai mokslai – integrali gamtamokslinių dalykų mokymosi sąlyga.</w:t>
            </w:r>
          </w:p>
          <w:p w14:paraId="230368B4" w14:textId="40EA797E" w:rsidR="00415F1C" w:rsidRPr="0049144F" w:rsidRDefault="00415F1C" w:rsidP="0013724D">
            <w:pPr>
              <w:jc w:val="both"/>
              <w:rPr>
                <w:rFonts w:asciiTheme="minorHAnsi" w:hAnsiTheme="minorHAnsi" w:cstheme="minorHAnsi"/>
                <w:sz w:val="21"/>
                <w:szCs w:val="21"/>
              </w:rPr>
            </w:pPr>
            <w:r w:rsidRPr="0049144F">
              <w:rPr>
                <w:rFonts w:asciiTheme="minorHAnsi" w:hAnsiTheme="minorHAnsi" w:cstheme="minorHAnsi"/>
                <w:sz w:val="21"/>
                <w:szCs w:val="21"/>
              </w:rPr>
              <w:t xml:space="preserve">Mokymų programa skirta tiksliniam kvalifikacijos tobulinimui, orientuotam į ugdymo proceso  (įskaitant ir neformalųjį ugdymą) organizavimą modernioje STEAM ugdomojoje aplinkoje. Kompetencijų stiprinimo užsiėmimai turi būti vykdomi įrengtose STEAM laboratorijose. </w:t>
            </w:r>
          </w:p>
          <w:p w14:paraId="54D48A5F" w14:textId="77777777" w:rsidR="00415F1C" w:rsidRPr="0049144F" w:rsidRDefault="00415F1C" w:rsidP="0013724D">
            <w:pPr>
              <w:jc w:val="both"/>
              <w:rPr>
                <w:rFonts w:asciiTheme="minorHAnsi" w:hAnsiTheme="minorHAnsi" w:cstheme="minorHAnsi"/>
                <w:sz w:val="21"/>
                <w:szCs w:val="21"/>
              </w:rPr>
            </w:pPr>
            <w:r w:rsidRPr="0049144F">
              <w:rPr>
                <w:rFonts w:asciiTheme="minorHAnsi" w:hAnsiTheme="minorHAnsi" w:cstheme="minorHAnsi"/>
                <w:sz w:val="21"/>
                <w:szCs w:val="21"/>
              </w:rPr>
              <w:t xml:space="preserve">Turi būti vykdoma </w:t>
            </w:r>
            <w:proofErr w:type="spellStart"/>
            <w:r w:rsidRPr="0049144F">
              <w:rPr>
                <w:rFonts w:asciiTheme="minorHAnsi" w:hAnsiTheme="minorHAnsi" w:cstheme="minorHAnsi"/>
                <w:sz w:val="21"/>
                <w:szCs w:val="21"/>
              </w:rPr>
              <w:t>tinklaveika</w:t>
            </w:r>
            <w:proofErr w:type="spellEnd"/>
            <w:r w:rsidRPr="0049144F">
              <w:rPr>
                <w:rFonts w:asciiTheme="minorHAnsi" w:hAnsiTheme="minorHAnsi" w:cstheme="minorHAnsi"/>
                <w:sz w:val="21"/>
                <w:szCs w:val="21"/>
              </w:rPr>
              <w:t xml:space="preserve"> su STEAM erdves įdiegusių mokyklų mokytojais, pritaikant jau esamas gerąsias praktikas bei kuriant naują bendrą ugdymo turinį.</w:t>
            </w:r>
          </w:p>
          <w:p w14:paraId="3BEEDB46" w14:textId="7C994A74" w:rsidR="00A7690C" w:rsidRPr="0049144F" w:rsidRDefault="00A7690C" w:rsidP="0013724D">
            <w:pPr>
              <w:jc w:val="center"/>
              <w:rPr>
                <w:rFonts w:asciiTheme="minorHAnsi" w:hAnsiTheme="minorHAnsi" w:cstheme="minorHAnsi"/>
                <w:b/>
                <w:bCs/>
                <w:sz w:val="21"/>
                <w:szCs w:val="21"/>
              </w:rPr>
            </w:pPr>
            <w:r w:rsidRPr="0049144F">
              <w:rPr>
                <w:rFonts w:asciiTheme="minorHAnsi" w:hAnsiTheme="minorHAnsi" w:cstheme="minorHAnsi"/>
                <w:b/>
                <w:bCs/>
                <w:sz w:val="21"/>
                <w:szCs w:val="21"/>
              </w:rPr>
              <w:t>Mokymai turi b8ti organizuojami skirtingomis STEAM temomis /tiksliniais dalykais / metodų, kurių metu nagrinėjamas integruotas mokymas, projektinis mokymas, patirtinis mokymas. Bus sudarytos  3 skirtingos grupės pagal dalykus, kur kiekvienai reikia išryškinti tai grupei aktualų vieną iš temų /tikslinį dalyką / metodą.</w:t>
            </w:r>
          </w:p>
          <w:p w14:paraId="2DE35356" w14:textId="77777777" w:rsidR="00A7690C" w:rsidRPr="0049144F" w:rsidRDefault="00A7690C" w:rsidP="0013724D">
            <w:pPr>
              <w:jc w:val="center"/>
              <w:rPr>
                <w:rFonts w:asciiTheme="minorHAnsi" w:hAnsiTheme="minorHAnsi" w:cstheme="minorHAnsi"/>
                <w:b/>
                <w:bCs/>
                <w:sz w:val="21"/>
                <w:szCs w:val="21"/>
              </w:rPr>
            </w:pPr>
          </w:p>
          <w:p w14:paraId="51D96A43" w14:textId="26C92726" w:rsidR="00415F1C" w:rsidRPr="0049144F" w:rsidRDefault="00415F1C" w:rsidP="0013724D">
            <w:pPr>
              <w:jc w:val="both"/>
              <w:rPr>
                <w:rFonts w:asciiTheme="minorHAnsi" w:hAnsiTheme="minorHAnsi" w:cstheme="minorHAnsi"/>
                <w:sz w:val="21"/>
                <w:szCs w:val="21"/>
                <w:lang w:val="lt"/>
              </w:rPr>
            </w:pPr>
            <w:r w:rsidRPr="0049144F">
              <w:rPr>
                <w:rFonts w:asciiTheme="minorHAnsi" w:hAnsiTheme="minorHAnsi" w:cstheme="minorHAnsi"/>
                <w:b/>
                <w:bCs/>
                <w:sz w:val="21"/>
                <w:szCs w:val="21"/>
                <w:lang w:val="lt"/>
              </w:rPr>
              <w:t xml:space="preserve">Rezultatas </w:t>
            </w:r>
            <w:r w:rsidRPr="0049144F">
              <w:rPr>
                <w:rFonts w:asciiTheme="minorHAnsi" w:hAnsiTheme="minorHAnsi" w:cstheme="minorHAnsi"/>
                <w:sz w:val="21"/>
                <w:szCs w:val="21"/>
                <w:lang w:val="lt"/>
              </w:rPr>
              <w:t xml:space="preserve">– mokymų metu turi būti parengta ne mažiau nei po </w:t>
            </w:r>
            <w:r w:rsidR="00A7690C" w:rsidRPr="0049144F">
              <w:rPr>
                <w:rFonts w:asciiTheme="minorHAnsi" w:hAnsiTheme="minorHAnsi" w:cstheme="minorHAnsi"/>
                <w:sz w:val="21"/>
                <w:szCs w:val="21"/>
                <w:lang w:val="en-US"/>
              </w:rPr>
              <w:t>5</w:t>
            </w:r>
            <w:r w:rsidRPr="0049144F">
              <w:rPr>
                <w:rFonts w:asciiTheme="minorHAnsi" w:hAnsiTheme="minorHAnsi" w:cstheme="minorHAnsi"/>
                <w:sz w:val="21"/>
                <w:szCs w:val="21"/>
                <w:lang w:val="lt"/>
              </w:rPr>
              <w:t xml:space="preserve"> (kiekvienos grupės) praktinės veiklos aprašymai (praktikumo, laboratorinio darbo ir pan.) taikant naują (-</w:t>
            </w:r>
            <w:proofErr w:type="spellStart"/>
            <w:r w:rsidRPr="0049144F">
              <w:rPr>
                <w:rFonts w:asciiTheme="minorHAnsi" w:hAnsiTheme="minorHAnsi" w:cstheme="minorHAnsi"/>
                <w:sz w:val="21"/>
                <w:szCs w:val="21"/>
                <w:lang w:val="lt"/>
              </w:rPr>
              <w:t>us</w:t>
            </w:r>
            <w:proofErr w:type="spellEnd"/>
            <w:r w:rsidRPr="0049144F">
              <w:rPr>
                <w:rFonts w:asciiTheme="minorHAnsi" w:hAnsiTheme="minorHAnsi" w:cstheme="minorHAnsi"/>
                <w:sz w:val="21"/>
                <w:szCs w:val="21"/>
                <w:lang w:val="lt"/>
              </w:rPr>
              <w:t>) metodą (-</w:t>
            </w:r>
            <w:proofErr w:type="spellStart"/>
            <w:r w:rsidRPr="0049144F">
              <w:rPr>
                <w:rFonts w:asciiTheme="minorHAnsi" w:hAnsiTheme="minorHAnsi" w:cstheme="minorHAnsi"/>
                <w:sz w:val="21"/>
                <w:szCs w:val="21"/>
                <w:lang w:val="lt"/>
              </w:rPr>
              <w:t>us</w:t>
            </w:r>
            <w:proofErr w:type="spellEnd"/>
            <w:r w:rsidRPr="0049144F">
              <w:rPr>
                <w:rFonts w:asciiTheme="minorHAnsi" w:hAnsiTheme="minorHAnsi" w:cstheme="minorHAnsi"/>
                <w:sz w:val="21"/>
                <w:szCs w:val="21"/>
                <w:lang w:val="lt"/>
              </w:rPr>
              <w:t xml:space="preserve">), su kuriais galės susipažinti viso rajono STEAM mokytojai, juos kaupiant įrengtose laboratorijose. </w:t>
            </w:r>
          </w:p>
          <w:p w14:paraId="240878C1" w14:textId="77777777" w:rsidR="00415F1C" w:rsidRPr="0049144F" w:rsidRDefault="00415F1C" w:rsidP="0013724D">
            <w:pPr>
              <w:jc w:val="both"/>
              <w:rPr>
                <w:rFonts w:asciiTheme="minorHAnsi" w:hAnsiTheme="minorHAnsi" w:cstheme="minorHAnsi"/>
                <w:b/>
                <w:bCs/>
                <w:sz w:val="21"/>
                <w:szCs w:val="21"/>
                <w:u w:val="single"/>
              </w:rPr>
            </w:pPr>
          </w:p>
          <w:p w14:paraId="24991A0E" w14:textId="77777777" w:rsidR="00CB7548" w:rsidRPr="0049144F" w:rsidRDefault="00CB7548" w:rsidP="0013724D">
            <w:pPr>
              <w:pStyle w:val="Sraopastraipa"/>
              <w:spacing w:after="0" w:line="240" w:lineRule="auto"/>
              <w:jc w:val="both"/>
              <w:rPr>
                <w:rFonts w:cstheme="minorHAnsi"/>
                <w:sz w:val="21"/>
                <w:szCs w:val="21"/>
              </w:rPr>
            </w:pPr>
          </w:p>
          <w:p w14:paraId="1842F273"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5B25C5B2"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32 val. </w:t>
            </w:r>
            <w:r w:rsidRPr="0049144F">
              <w:rPr>
                <w:rFonts w:cstheme="minorHAnsi"/>
                <w:sz w:val="21"/>
                <w:szCs w:val="21"/>
                <w:lang w:eastAsia="lt-LT"/>
              </w:rPr>
              <w:t>sudaro kontaktiniai ir (arba) nuotoliniai ir</w:t>
            </w:r>
          </w:p>
          <w:p w14:paraId="2EC197D5" w14:textId="08D7D57D"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 xml:space="preserve">kurių kontaktiniai mokymai turi sudaryti ne mažiau kaip </w:t>
            </w:r>
            <w:r w:rsidRPr="0049144F">
              <w:rPr>
                <w:rFonts w:asciiTheme="minorHAnsi" w:hAnsiTheme="minorHAnsi" w:cstheme="minorHAnsi"/>
                <w:i/>
                <w:iCs/>
                <w:sz w:val="21"/>
                <w:szCs w:val="21"/>
                <w:lang w:val="en-US" w:eastAsia="lt-LT"/>
              </w:rPr>
              <w:t xml:space="preserve">16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16 akad. val. </w:t>
            </w:r>
          </w:p>
          <w:p w14:paraId="6F1F084E"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E22DC4" w:rsidRPr="0049144F">
              <w:rPr>
                <w:rFonts w:cstheme="minorHAnsi"/>
                <w:sz w:val="21"/>
                <w:szCs w:val="21"/>
              </w:rPr>
              <w:t>, (</w:t>
            </w:r>
            <w:r w:rsidR="00C547AE" w:rsidRPr="0049144F">
              <w:rPr>
                <w:rFonts w:cstheme="minorHAnsi"/>
                <w:sz w:val="21"/>
                <w:szCs w:val="21"/>
                <w:lang w:val="en-US"/>
              </w:rPr>
              <w:t>8</w:t>
            </w:r>
          </w:p>
          <w:p w14:paraId="7022C7D5" w14:textId="565AA955" w:rsidR="00CB7548" w:rsidRPr="0049144F" w:rsidRDefault="00C547AE" w:rsidP="0013724D">
            <w:pPr>
              <w:tabs>
                <w:tab w:val="left" w:pos="142"/>
              </w:tabs>
              <w:jc w:val="both"/>
              <w:rPr>
                <w:rFonts w:asciiTheme="minorHAnsi" w:hAnsiTheme="minorHAnsi" w:cstheme="minorHAnsi"/>
                <w:sz w:val="21"/>
                <w:szCs w:val="21"/>
              </w:rPr>
            </w:pPr>
            <w:proofErr w:type="spellStart"/>
            <w:proofErr w:type="gramStart"/>
            <w:r w:rsidRPr="0049144F">
              <w:rPr>
                <w:rFonts w:asciiTheme="minorHAnsi" w:hAnsiTheme="minorHAnsi" w:cstheme="minorHAnsi"/>
                <w:sz w:val="21"/>
                <w:szCs w:val="21"/>
                <w:lang w:val="en-US"/>
              </w:rPr>
              <w:t>ak</w:t>
            </w:r>
            <w:r w:rsidR="00E22DC4" w:rsidRPr="0049144F">
              <w:rPr>
                <w:rFonts w:asciiTheme="minorHAnsi" w:hAnsiTheme="minorHAnsi" w:cstheme="minorHAnsi"/>
                <w:sz w:val="21"/>
                <w:szCs w:val="21"/>
                <w:lang w:val="en-US"/>
              </w:rPr>
              <w:t>a</w:t>
            </w:r>
            <w:r w:rsidRPr="0049144F">
              <w:rPr>
                <w:rFonts w:asciiTheme="minorHAnsi" w:hAnsiTheme="minorHAnsi" w:cstheme="minorHAnsi"/>
                <w:sz w:val="21"/>
                <w:szCs w:val="21"/>
                <w:lang w:val="en-US"/>
              </w:rPr>
              <w:t>d</w:t>
            </w:r>
            <w:proofErr w:type="spellEnd"/>
            <w:proofErr w:type="gramEnd"/>
            <w:r w:rsidRPr="0049144F">
              <w:rPr>
                <w:rFonts w:asciiTheme="minorHAnsi" w:hAnsiTheme="minorHAnsi" w:cstheme="minorHAnsi"/>
                <w:sz w:val="21"/>
                <w:szCs w:val="21"/>
                <w:lang w:val="en-US"/>
              </w:rPr>
              <w:t xml:space="preserve">. </w:t>
            </w:r>
            <w:proofErr w:type="spellStart"/>
            <w:proofErr w:type="gramStart"/>
            <w:r w:rsidR="00E22DC4" w:rsidRPr="0049144F">
              <w:rPr>
                <w:rFonts w:asciiTheme="minorHAnsi" w:hAnsiTheme="minorHAnsi" w:cstheme="minorHAnsi"/>
                <w:sz w:val="21"/>
                <w:szCs w:val="21"/>
                <w:lang w:val="en-US"/>
              </w:rPr>
              <w:t>v</w:t>
            </w:r>
            <w:r w:rsidRPr="0049144F">
              <w:rPr>
                <w:rFonts w:asciiTheme="minorHAnsi" w:hAnsiTheme="minorHAnsi" w:cstheme="minorHAnsi"/>
                <w:sz w:val="21"/>
                <w:szCs w:val="21"/>
                <w:lang w:val="en-US"/>
              </w:rPr>
              <w:t>al</w:t>
            </w:r>
            <w:proofErr w:type="spellEnd"/>
            <w:proofErr w:type="gramEnd"/>
            <w:r w:rsidRPr="0049144F">
              <w:rPr>
                <w:rFonts w:asciiTheme="minorHAnsi" w:hAnsiTheme="minorHAnsi" w:cstheme="minorHAnsi"/>
                <w:sz w:val="21"/>
                <w:szCs w:val="21"/>
                <w:lang w:val="en-US"/>
              </w:rPr>
              <w:t>)</w:t>
            </w:r>
            <w:r w:rsidR="001A215E" w:rsidRPr="0049144F">
              <w:rPr>
                <w:rFonts w:asciiTheme="minorHAnsi" w:hAnsiTheme="minorHAnsi" w:cstheme="minorHAnsi"/>
                <w:sz w:val="21"/>
                <w:szCs w:val="21"/>
              </w:rPr>
              <w:t>.</w:t>
            </w:r>
          </w:p>
          <w:p w14:paraId="5EF8B47F" w14:textId="77777777" w:rsidR="00076E35" w:rsidRPr="0049144F" w:rsidRDefault="00076E35" w:rsidP="0013724D">
            <w:pPr>
              <w:tabs>
                <w:tab w:val="left" w:pos="142"/>
              </w:tabs>
              <w:jc w:val="both"/>
              <w:rPr>
                <w:rFonts w:asciiTheme="minorHAnsi" w:hAnsiTheme="minorHAnsi" w:cstheme="minorHAnsi"/>
                <w:i/>
                <w:iCs/>
                <w:sz w:val="21"/>
                <w:szCs w:val="21"/>
              </w:rPr>
            </w:pPr>
          </w:p>
          <w:p w14:paraId="418A40B5" w14:textId="7777777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16 akad. val. kontaktinių mokymų. </w:t>
            </w:r>
          </w:p>
          <w:p w14:paraId="498608F9" w14:textId="7777777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Nuotolinių mokymų trukmė – ne mažiau kaip 4 akademinės valandos. Turi būti pravesta ne daugiau kaip  16 akad. val. kontaktinių mokymų. </w:t>
            </w:r>
          </w:p>
          <w:p w14:paraId="70CA1E60" w14:textId="77777777" w:rsidR="00007196" w:rsidRPr="0049144F" w:rsidRDefault="00007196"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4F24C5EC" w14:textId="77777777" w:rsidR="00007196" w:rsidRPr="0049144F" w:rsidRDefault="00007196"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736F6EC0" w14:textId="77777777" w:rsidR="00007196" w:rsidRPr="0049144F" w:rsidRDefault="00007196"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3A6E4075" w14:textId="7E7A0C65" w:rsidR="00007196" w:rsidRPr="0049144F" w:rsidRDefault="00E81E5E"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2C5195B6" w14:textId="77777777">
        <w:tc>
          <w:tcPr>
            <w:tcW w:w="306" w:type="pct"/>
            <w:vMerge/>
          </w:tcPr>
          <w:p w14:paraId="7C8B86A1" w14:textId="77777777" w:rsidR="00CB7548" w:rsidRPr="0049144F" w:rsidRDefault="00CB7548" w:rsidP="0013724D">
            <w:pPr>
              <w:rPr>
                <w:rFonts w:asciiTheme="minorHAnsi" w:hAnsiTheme="minorHAnsi" w:cstheme="minorHAnsi"/>
                <w:sz w:val="21"/>
                <w:szCs w:val="21"/>
              </w:rPr>
            </w:pPr>
          </w:p>
        </w:tc>
        <w:tc>
          <w:tcPr>
            <w:tcW w:w="1229" w:type="pct"/>
          </w:tcPr>
          <w:p w14:paraId="0FB8D344"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0F269DC7" w14:textId="77777777" w:rsidR="00CB7548" w:rsidRPr="0049144F" w:rsidRDefault="001A215E" w:rsidP="0013724D">
            <w:pPr>
              <w:tabs>
                <w:tab w:val="left" w:pos="851"/>
                <w:tab w:val="left" w:pos="993"/>
              </w:tabs>
              <w:jc w:val="both"/>
              <w:rPr>
                <w:rFonts w:asciiTheme="minorHAnsi" w:eastAsia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mokyklų ir (arba) klasių vadovai ir pedagoginiai darbuotojai (STEAM)</w:t>
            </w:r>
          </w:p>
          <w:p w14:paraId="408D8616" w14:textId="77777777" w:rsidR="00CB7548" w:rsidRPr="0049144F" w:rsidRDefault="00CB7548" w:rsidP="0013724D">
            <w:pPr>
              <w:tabs>
                <w:tab w:val="left" w:pos="451"/>
              </w:tabs>
              <w:rPr>
                <w:rFonts w:asciiTheme="minorHAnsi" w:hAnsiTheme="minorHAnsi" w:cstheme="minorHAnsi"/>
                <w:b/>
                <w:i/>
                <w:iCs/>
                <w:sz w:val="21"/>
                <w:szCs w:val="21"/>
              </w:rPr>
            </w:pPr>
          </w:p>
          <w:p w14:paraId="105DBE2E"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2</w:t>
            </w:r>
            <w:r w:rsidRPr="0049144F">
              <w:rPr>
                <w:rFonts w:asciiTheme="minorHAnsi" w:hAnsiTheme="minorHAnsi" w:cstheme="minorHAnsi"/>
                <w:sz w:val="21"/>
                <w:szCs w:val="21"/>
                <w:lang w:val="en-US"/>
              </w:rPr>
              <w:t>0</w:t>
            </w:r>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023E2E4E" w14:textId="77777777" w:rsidR="00CB7548" w:rsidRPr="0049144F" w:rsidRDefault="001A215E" w:rsidP="0013724D">
            <w:pPr>
              <w:tabs>
                <w:tab w:val="left" w:pos="451"/>
              </w:tabs>
              <w:rPr>
                <w:rFonts w:asciiTheme="minorHAnsi" w:hAnsiTheme="minorHAnsi" w:cstheme="minorHAnsi"/>
                <w:i/>
                <w:iCs/>
                <w:sz w:val="21"/>
                <w:szCs w:val="21"/>
                <w:lang w:val="en-US"/>
              </w:rPr>
            </w:pPr>
            <w:proofErr w:type="spellStart"/>
            <w:r w:rsidRPr="0049144F">
              <w:rPr>
                <w:rFonts w:asciiTheme="minorHAnsi" w:hAnsiTheme="minorHAnsi" w:cstheme="minorHAnsi"/>
                <w:i/>
                <w:iCs/>
                <w:sz w:val="21"/>
                <w:szCs w:val="21"/>
                <w:lang w:val="en-US"/>
              </w:rPr>
              <w:t>Viso</w:t>
            </w:r>
            <w:proofErr w:type="spellEnd"/>
            <w:r w:rsidRPr="0049144F">
              <w:rPr>
                <w:rFonts w:asciiTheme="minorHAnsi" w:hAnsiTheme="minorHAnsi" w:cstheme="minorHAnsi"/>
                <w:i/>
                <w:iCs/>
                <w:sz w:val="21"/>
                <w:szCs w:val="21"/>
                <w:lang w:val="en-US"/>
              </w:rPr>
              <w:t xml:space="preserve">: 60 </w:t>
            </w:r>
            <w:proofErr w:type="spellStart"/>
            <w:r w:rsidRPr="0049144F">
              <w:rPr>
                <w:rFonts w:asciiTheme="minorHAnsi" w:hAnsiTheme="minorHAnsi" w:cstheme="minorHAnsi"/>
                <w:i/>
                <w:iCs/>
                <w:sz w:val="21"/>
                <w:szCs w:val="21"/>
                <w:lang w:val="en-US"/>
              </w:rPr>
              <w:t>asm</w:t>
            </w:r>
            <w:proofErr w:type="spellEnd"/>
            <w:r w:rsidRPr="0049144F">
              <w:rPr>
                <w:rFonts w:asciiTheme="minorHAnsi" w:hAnsiTheme="minorHAnsi" w:cstheme="minorHAnsi"/>
                <w:i/>
                <w:iCs/>
                <w:sz w:val="21"/>
                <w:szCs w:val="21"/>
                <w:lang w:val="en-US"/>
              </w:rPr>
              <w:t xml:space="preserve">. / 3 </w:t>
            </w:r>
            <w:proofErr w:type="spellStart"/>
            <w:r w:rsidRPr="0049144F">
              <w:rPr>
                <w:rFonts w:asciiTheme="minorHAnsi" w:hAnsiTheme="minorHAnsi" w:cstheme="minorHAnsi"/>
                <w:i/>
                <w:iCs/>
                <w:sz w:val="21"/>
                <w:szCs w:val="21"/>
                <w:lang w:val="en-US"/>
              </w:rPr>
              <w:t>grupės</w:t>
            </w:r>
            <w:proofErr w:type="spellEnd"/>
          </w:p>
          <w:p w14:paraId="4029659F" w14:textId="77777777" w:rsidR="00CB7548" w:rsidRPr="0049144F" w:rsidRDefault="001A215E" w:rsidP="0013724D">
            <w:pPr>
              <w:tabs>
                <w:tab w:val="left" w:pos="451"/>
              </w:tabs>
              <w:rPr>
                <w:rFonts w:asciiTheme="minorHAnsi" w:hAnsiTheme="minorHAnsi" w:cstheme="minorHAnsi"/>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w:t>
            </w:r>
            <w:proofErr w:type="spellEnd"/>
            <w:r w:rsidRPr="0049144F">
              <w:rPr>
                <w:rFonts w:asciiTheme="minorHAnsi" w:hAnsiTheme="minorHAnsi" w:cstheme="minorHAnsi"/>
                <w:b/>
                <w:bCs/>
                <w:sz w:val="21"/>
                <w:szCs w:val="21"/>
              </w:rPr>
              <w:t>ė:</w:t>
            </w:r>
            <w:r w:rsidRPr="0049144F">
              <w:rPr>
                <w:rFonts w:asciiTheme="minorHAnsi" w:hAnsiTheme="minorHAnsi" w:cstheme="minorHAnsi"/>
                <w:sz w:val="21"/>
                <w:szCs w:val="21"/>
              </w:rPr>
              <w:t xml:space="preserve"> 40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w:t>
            </w:r>
          </w:p>
          <w:p w14:paraId="7755A96C" w14:textId="77777777" w:rsidR="00CB7548" w:rsidRPr="0049144F" w:rsidRDefault="001A215E" w:rsidP="0013724D">
            <w:pPr>
              <w:tabs>
                <w:tab w:val="left" w:pos="451"/>
              </w:tabs>
              <w:rPr>
                <w:rFonts w:asciiTheme="minorHAnsi" w:hAnsiTheme="minorHAnsi" w:cstheme="minorHAnsi"/>
                <w:i/>
                <w:iCs/>
                <w:sz w:val="21"/>
                <w:szCs w:val="21"/>
                <w:lang w:val="en-US"/>
              </w:rPr>
            </w:pPr>
            <w:r w:rsidRPr="0049144F">
              <w:rPr>
                <w:rFonts w:asciiTheme="minorHAnsi" w:hAnsiTheme="minorHAnsi" w:cstheme="minorHAnsi"/>
                <w:i/>
                <w:iCs/>
                <w:sz w:val="21"/>
                <w:szCs w:val="21"/>
              </w:rPr>
              <w:t>Viso turi būti suorganizuota: 120 akad. val./ 3 grupėms</w:t>
            </w:r>
          </w:p>
        </w:tc>
      </w:tr>
      <w:tr w:rsidR="00CB7548" w:rsidRPr="0049144F" w14:paraId="5855DB68" w14:textId="77777777">
        <w:tc>
          <w:tcPr>
            <w:tcW w:w="306" w:type="pct"/>
            <w:vMerge w:val="restart"/>
          </w:tcPr>
          <w:p w14:paraId="50E93C29"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6.2.</w:t>
            </w:r>
          </w:p>
        </w:tc>
        <w:tc>
          <w:tcPr>
            <w:tcW w:w="1229" w:type="pct"/>
            <w:shd w:val="clear" w:color="auto" w:fill="F2F2F2" w:themeFill="background1" w:themeFillShade="F2"/>
          </w:tcPr>
          <w:p w14:paraId="1EB5D0F4"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485146D8"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Ilgalaikė programa, skirta lyderystės veikimo krypčių bei komandos formavimui, mokyklos kultūros kūrimui ir palaikymui, retorikos kompetencijų stiprinimui</w:t>
            </w:r>
          </w:p>
          <w:p w14:paraId="401DF53C"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sz w:val="21"/>
                <w:szCs w:val="21"/>
                <w:lang w:val="lt"/>
              </w:rPr>
              <w:t>Lyderystė veikiant</w:t>
            </w:r>
          </w:p>
        </w:tc>
      </w:tr>
      <w:tr w:rsidR="00CB7548" w:rsidRPr="0049144F" w14:paraId="0A7C67DA" w14:textId="77777777">
        <w:tc>
          <w:tcPr>
            <w:tcW w:w="306" w:type="pct"/>
            <w:vMerge/>
          </w:tcPr>
          <w:p w14:paraId="70CF1219" w14:textId="77777777" w:rsidR="00CB7548" w:rsidRPr="0049144F" w:rsidRDefault="00CB7548" w:rsidP="0013724D">
            <w:pPr>
              <w:rPr>
                <w:rFonts w:asciiTheme="minorHAnsi" w:hAnsiTheme="minorHAnsi" w:cstheme="minorHAnsi"/>
                <w:sz w:val="21"/>
                <w:szCs w:val="21"/>
              </w:rPr>
            </w:pPr>
          </w:p>
        </w:tc>
        <w:tc>
          <w:tcPr>
            <w:tcW w:w="1229" w:type="pct"/>
          </w:tcPr>
          <w:p w14:paraId="52F649CF"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4F97AEF4" w14:textId="77777777" w:rsidR="00CB7548" w:rsidRPr="0049144F" w:rsidRDefault="001A215E" w:rsidP="0013724D">
            <w:pPr>
              <w:jc w:val="both"/>
              <w:rPr>
                <w:rFonts w:asciiTheme="minorHAnsi" w:hAnsiTheme="minorHAnsi" w:cstheme="minorHAnsi"/>
                <w:b/>
                <w:bCs/>
                <w:sz w:val="21"/>
                <w:szCs w:val="21"/>
                <w:u w:val="single"/>
              </w:rPr>
            </w:pPr>
            <w:r w:rsidRPr="0049144F">
              <w:rPr>
                <w:rFonts w:asciiTheme="minorHAnsi" w:hAnsiTheme="minorHAnsi" w:cstheme="minorHAnsi"/>
                <w:b/>
                <w:bCs/>
                <w:sz w:val="21"/>
                <w:szCs w:val="21"/>
                <w:u w:val="single"/>
              </w:rPr>
              <w:t>Pagrindinės mokymų kryptys (galimos temos):</w:t>
            </w:r>
          </w:p>
          <w:p w14:paraId="30C38354" w14:textId="77777777" w:rsidR="00CB7548" w:rsidRPr="0049144F" w:rsidRDefault="001A215E" w:rsidP="0013724D">
            <w:pPr>
              <w:pStyle w:val="Sraopastraipa"/>
              <w:numPr>
                <w:ilvl w:val="0"/>
                <w:numId w:val="9"/>
              </w:numPr>
              <w:spacing w:line="240" w:lineRule="auto"/>
              <w:jc w:val="both"/>
              <w:rPr>
                <w:rFonts w:cstheme="minorHAnsi"/>
                <w:sz w:val="21"/>
                <w:szCs w:val="21"/>
              </w:rPr>
            </w:pPr>
            <w:r w:rsidRPr="0049144F">
              <w:rPr>
                <w:rFonts w:cstheme="minorHAnsi"/>
                <w:sz w:val="21"/>
                <w:szCs w:val="21"/>
              </w:rPr>
              <w:t>lyderystės veikiant kryptys.</w:t>
            </w:r>
          </w:p>
          <w:p w14:paraId="6452C270" w14:textId="77777777" w:rsidR="00CB7548" w:rsidRPr="0049144F" w:rsidRDefault="001A215E" w:rsidP="0013724D">
            <w:pPr>
              <w:pStyle w:val="Sraopastraipa"/>
              <w:numPr>
                <w:ilvl w:val="0"/>
                <w:numId w:val="9"/>
              </w:numPr>
              <w:spacing w:line="240" w:lineRule="auto"/>
              <w:jc w:val="both"/>
              <w:rPr>
                <w:rFonts w:cstheme="minorHAnsi"/>
                <w:sz w:val="21"/>
                <w:szCs w:val="21"/>
                <w:u w:val="single"/>
              </w:rPr>
            </w:pPr>
            <w:r w:rsidRPr="0049144F">
              <w:rPr>
                <w:rFonts w:cstheme="minorHAnsi"/>
                <w:sz w:val="21"/>
                <w:szCs w:val="21"/>
              </w:rPr>
              <w:t>mokyklos kultūros kūrimas ir palaikymas.</w:t>
            </w:r>
          </w:p>
          <w:p w14:paraId="69DDCC8A" w14:textId="77777777" w:rsidR="00CB7548" w:rsidRPr="0049144F" w:rsidRDefault="001A215E" w:rsidP="0013724D">
            <w:pPr>
              <w:pStyle w:val="Sraopastraipa"/>
              <w:numPr>
                <w:ilvl w:val="0"/>
                <w:numId w:val="9"/>
              </w:numPr>
              <w:spacing w:line="240" w:lineRule="auto"/>
              <w:jc w:val="both"/>
              <w:rPr>
                <w:rFonts w:cstheme="minorHAnsi"/>
                <w:sz w:val="21"/>
                <w:szCs w:val="21"/>
                <w:u w:val="single"/>
              </w:rPr>
            </w:pPr>
            <w:r w:rsidRPr="0049144F">
              <w:rPr>
                <w:rFonts w:cstheme="minorHAnsi"/>
                <w:sz w:val="21"/>
                <w:szCs w:val="21"/>
              </w:rPr>
              <w:t>viešojo kalbėjimo kompetencijos.</w:t>
            </w:r>
          </w:p>
          <w:p w14:paraId="03C13293" w14:textId="77777777" w:rsidR="00CB7548" w:rsidRPr="0049144F" w:rsidRDefault="001A215E" w:rsidP="0013724D">
            <w:pPr>
              <w:pStyle w:val="Sraopastraipa"/>
              <w:numPr>
                <w:ilvl w:val="0"/>
                <w:numId w:val="9"/>
              </w:numPr>
              <w:spacing w:line="240" w:lineRule="auto"/>
              <w:jc w:val="both"/>
              <w:rPr>
                <w:rFonts w:cstheme="minorHAnsi"/>
                <w:sz w:val="21"/>
                <w:szCs w:val="21"/>
              </w:rPr>
            </w:pPr>
            <w:r w:rsidRPr="0049144F">
              <w:rPr>
                <w:rFonts w:cstheme="minorHAnsi"/>
                <w:sz w:val="21"/>
                <w:szCs w:val="21"/>
              </w:rPr>
              <w:t>inovacijų lyderystė.</w:t>
            </w:r>
          </w:p>
          <w:p w14:paraId="25BDDA51" w14:textId="77777777" w:rsidR="00CB7548" w:rsidRPr="0049144F" w:rsidRDefault="001A215E" w:rsidP="0013724D">
            <w:pPr>
              <w:pStyle w:val="Sraopastraipa"/>
              <w:numPr>
                <w:ilvl w:val="0"/>
                <w:numId w:val="9"/>
              </w:numPr>
              <w:spacing w:line="240" w:lineRule="auto"/>
              <w:jc w:val="both"/>
              <w:rPr>
                <w:rFonts w:cstheme="minorHAnsi"/>
                <w:sz w:val="21"/>
                <w:szCs w:val="21"/>
              </w:rPr>
            </w:pPr>
            <w:r w:rsidRPr="0049144F">
              <w:rPr>
                <w:rFonts w:cstheme="minorHAnsi"/>
                <w:sz w:val="21"/>
                <w:szCs w:val="21"/>
              </w:rPr>
              <w:t xml:space="preserve">vadovavimo menas, </w:t>
            </w:r>
            <w:proofErr w:type="spellStart"/>
            <w:r w:rsidRPr="0049144F">
              <w:rPr>
                <w:rFonts w:cstheme="minorHAnsi"/>
                <w:sz w:val="21"/>
                <w:szCs w:val="21"/>
              </w:rPr>
              <w:t>inovatyvūs</w:t>
            </w:r>
            <w:proofErr w:type="spellEnd"/>
            <w:r w:rsidRPr="0049144F">
              <w:rPr>
                <w:rFonts w:cstheme="minorHAnsi"/>
                <w:sz w:val="21"/>
                <w:szCs w:val="21"/>
              </w:rPr>
              <w:t xml:space="preserve"> valdymo modeliai.</w:t>
            </w:r>
          </w:p>
          <w:p w14:paraId="7F6D0FA4" w14:textId="77777777" w:rsidR="00CB7548" w:rsidRPr="0049144F" w:rsidRDefault="001A215E" w:rsidP="0013724D">
            <w:pPr>
              <w:pStyle w:val="Sraopastraipa"/>
              <w:numPr>
                <w:ilvl w:val="0"/>
                <w:numId w:val="9"/>
              </w:numPr>
              <w:spacing w:line="240" w:lineRule="auto"/>
              <w:jc w:val="both"/>
              <w:rPr>
                <w:rFonts w:cstheme="minorHAnsi"/>
                <w:sz w:val="21"/>
                <w:szCs w:val="21"/>
              </w:rPr>
            </w:pPr>
            <w:r w:rsidRPr="0049144F">
              <w:rPr>
                <w:rFonts w:cstheme="minorHAnsi"/>
                <w:sz w:val="21"/>
                <w:szCs w:val="21"/>
              </w:rPr>
              <w:t>strateginis valdymas.</w:t>
            </w:r>
          </w:p>
          <w:p w14:paraId="42B4EA5A" w14:textId="2D6F4FF0" w:rsidR="00CB7548" w:rsidRPr="0049144F" w:rsidRDefault="001A215E" w:rsidP="0013724D">
            <w:pPr>
              <w:pStyle w:val="Sraopastraipa"/>
              <w:numPr>
                <w:ilvl w:val="0"/>
                <w:numId w:val="9"/>
              </w:numPr>
              <w:spacing w:line="240" w:lineRule="auto"/>
              <w:jc w:val="both"/>
              <w:rPr>
                <w:rFonts w:cstheme="minorHAnsi"/>
                <w:sz w:val="21"/>
                <w:szCs w:val="21"/>
              </w:rPr>
            </w:pPr>
            <w:r w:rsidRPr="0049144F">
              <w:rPr>
                <w:rFonts w:cstheme="minorHAnsi"/>
                <w:sz w:val="21"/>
                <w:szCs w:val="21"/>
              </w:rPr>
              <w:t>bendradarbiavimas, darbas komandoje, bendruomenės telkimas</w:t>
            </w:r>
            <w:r w:rsidR="00E63451" w:rsidRPr="0049144F">
              <w:rPr>
                <w:rFonts w:cstheme="minorHAnsi"/>
                <w:sz w:val="21"/>
                <w:szCs w:val="21"/>
              </w:rPr>
              <w:t>;</w:t>
            </w:r>
          </w:p>
          <w:p w14:paraId="02A7F354" w14:textId="503CCB34" w:rsidR="00E63451" w:rsidRPr="0049144F" w:rsidRDefault="00E63451" w:rsidP="0013724D">
            <w:pPr>
              <w:pStyle w:val="Sraopastraipa"/>
              <w:numPr>
                <w:ilvl w:val="0"/>
                <w:numId w:val="9"/>
              </w:numPr>
              <w:spacing w:line="240" w:lineRule="auto"/>
              <w:jc w:val="both"/>
              <w:rPr>
                <w:rStyle w:val="A4"/>
                <w:rFonts w:cstheme="minorHAnsi"/>
                <w:color w:val="auto"/>
                <w:sz w:val="21"/>
                <w:szCs w:val="21"/>
              </w:rPr>
            </w:pPr>
            <w:r w:rsidRPr="0049144F">
              <w:rPr>
                <w:rStyle w:val="A4"/>
                <w:rFonts w:cstheme="minorHAnsi"/>
                <w:color w:val="auto"/>
                <w:sz w:val="21"/>
                <w:szCs w:val="21"/>
              </w:rPr>
              <w:t>k</w:t>
            </w:r>
            <w:r w:rsidRPr="0049144F">
              <w:rPr>
                <w:rStyle w:val="A4"/>
                <w:rFonts w:cstheme="minorHAnsi"/>
                <w:sz w:val="21"/>
                <w:szCs w:val="21"/>
              </w:rPr>
              <w:t>ompetencijų, rengiant integruotas pamokas/veiklas, tobulinimas.</w:t>
            </w:r>
          </w:p>
          <w:p w14:paraId="1D5DC61A"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34176760"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32 val. </w:t>
            </w:r>
            <w:r w:rsidRPr="0049144F">
              <w:rPr>
                <w:rFonts w:cstheme="minorHAnsi"/>
                <w:sz w:val="21"/>
                <w:szCs w:val="21"/>
                <w:lang w:eastAsia="lt-LT"/>
              </w:rPr>
              <w:t>sudaro kontaktiniai mokymai (teoriniai ir</w:t>
            </w:r>
          </w:p>
          <w:p w14:paraId="5ADE24D3" w14:textId="2E1699CF"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praktiniai) užsiėmimai;</w:t>
            </w:r>
          </w:p>
          <w:p w14:paraId="56FBB7BC"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6461F8" w:rsidRPr="0049144F">
              <w:rPr>
                <w:rFonts w:cstheme="minorHAnsi"/>
                <w:sz w:val="21"/>
                <w:szCs w:val="21"/>
              </w:rPr>
              <w:t xml:space="preserve"> (</w:t>
            </w:r>
            <w:r w:rsidR="006461F8" w:rsidRPr="0049144F">
              <w:rPr>
                <w:rFonts w:cstheme="minorHAnsi"/>
                <w:sz w:val="21"/>
                <w:szCs w:val="21"/>
                <w:lang w:val="en-US"/>
              </w:rPr>
              <w:t xml:space="preserve">8 </w:t>
            </w:r>
            <w:proofErr w:type="spellStart"/>
            <w:r w:rsidR="006461F8" w:rsidRPr="0049144F">
              <w:rPr>
                <w:rFonts w:cstheme="minorHAnsi"/>
                <w:sz w:val="21"/>
                <w:szCs w:val="21"/>
                <w:lang w:val="en-US"/>
              </w:rPr>
              <w:t>akad</w:t>
            </w:r>
            <w:proofErr w:type="spellEnd"/>
            <w:r w:rsidR="006461F8" w:rsidRPr="0049144F">
              <w:rPr>
                <w:rFonts w:cstheme="minorHAnsi"/>
                <w:sz w:val="21"/>
                <w:szCs w:val="21"/>
                <w:lang w:val="en-US"/>
              </w:rPr>
              <w:t>.</w:t>
            </w:r>
          </w:p>
          <w:p w14:paraId="6A2E620F" w14:textId="0343B176" w:rsidR="00CB7548" w:rsidRPr="0049144F" w:rsidRDefault="006461F8" w:rsidP="0013724D">
            <w:pPr>
              <w:tabs>
                <w:tab w:val="left" w:pos="142"/>
              </w:tabs>
              <w:jc w:val="both"/>
              <w:rPr>
                <w:rFonts w:asciiTheme="minorHAnsi" w:hAnsiTheme="minorHAnsi" w:cstheme="minorHAnsi"/>
                <w:sz w:val="21"/>
                <w:szCs w:val="21"/>
              </w:rPr>
            </w:pPr>
            <w:proofErr w:type="gramStart"/>
            <w:r w:rsidRPr="0049144F">
              <w:rPr>
                <w:rFonts w:asciiTheme="minorHAnsi" w:hAnsiTheme="minorHAnsi" w:cstheme="minorHAnsi"/>
                <w:sz w:val="21"/>
                <w:szCs w:val="21"/>
                <w:lang w:val="en-US"/>
              </w:rPr>
              <w:t>val</w:t>
            </w:r>
            <w:proofErr w:type="gramEnd"/>
            <w:r w:rsidRPr="0049144F">
              <w:rPr>
                <w:rFonts w:asciiTheme="minorHAnsi" w:hAnsiTheme="minorHAnsi" w:cstheme="minorHAnsi"/>
                <w:sz w:val="21"/>
                <w:szCs w:val="21"/>
                <w:lang w:val="en-US"/>
              </w:rPr>
              <w:t>.)</w:t>
            </w:r>
            <w:r w:rsidR="001A215E" w:rsidRPr="0049144F">
              <w:rPr>
                <w:rFonts w:asciiTheme="minorHAnsi" w:hAnsiTheme="minorHAnsi" w:cstheme="minorHAnsi"/>
                <w:sz w:val="21"/>
                <w:szCs w:val="21"/>
              </w:rPr>
              <w:t>.</w:t>
            </w:r>
          </w:p>
          <w:p w14:paraId="6D704D80" w14:textId="77777777" w:rsidR="00076E35" w:rsidRPr="0049144F" w:rsidRDefault="00076E35" w:rsidP="0013724D">
            <w:pPr>
              <w:tabs>
                <w:tab w:val="left" w:pos="142"/>
              </w:tabs>
              <w:jc w:val="both"/>
              <w:rPr>
                <w:rFonts w:asciiTheme="minorHAnsi" w:hAnsiTheme="minorHAnsi" w:cstheme="minorHAnsi"/>
                <w:i/>
                <w:iCs/>
                <w:sz w:val="21"/>
                <w:szCs w:val="21"/>
              </w:rPr>
            </w:pPr>
          </w:p>
          <w:p w14:paraId="3F046146" w14:textId="7777777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w:t>
            </w:r>
          </w:p>
          <w:p w14:paraId="26147ED7" w14:textId="77777777" w:rsidR="00E22DC4" w:rsidRPr="0049144F" w:rsidRDefault="00E22DC4"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7B52D1B9" w14:textId="77777777" w:rsidR="00E22DC4" w:rsidRPr="0049144F" w:rsidRDefault="00E22DC4"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65458E78" w14:textId="77777777" w:rsidR="00E22DC4" w:rsidRPr="0049144F" w:rsidRDefault="00E22DC4"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026C2963" w14:textId="2CFF9D62" w:rsidR="00E22DC4" w:rsidRPr="0049144F" w:rsidRDefault="00E22DC4"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0A1FE0B8" w14:textId="77777777">
        <w:tc>
          <w:tcPr>
            <w:tcW w:w="306" w:type="pct"/>
            <w:vMerge/>
          </w:tcPr>
          <w:p w14:paraId="61A8C21B" w14:textId="77777777" w:rsidR="00CB7548" w:rsidRPr="0049144F" w:rsidRDefault="00CB7548" w:rsidP="0013724D">
            <w:pPr>
              <w:rPr>
                <w:rFonts w:asciiTheme="minorHAnsi" w:hAnsiTheme="minorHAnsi" w:cstheme="minorHAnsi"/>
                <w:sz w:val="21"/>
                <w:szCs w:val="21"/>
              </w:rPr>
            </w:pPr>
          </w:p>
        </w:tc>
        <w:tc>
          <w:tcPr>
            <w:tcW w:w="1229" w:type="pct"/>
          </w:tcPr>
          <w:p w14:paraId="222B6137"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7B6FBAE0" w14:textId="77777777"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mokyklų vadovai ir jų pavaduotojai ugdymui</w:t>
            </w:r>
          </w:p>
          <w:p w14:paraId="26A9024E" w14:textId="77777777" w:rsidR="00CB7548" w:rsidRPr="0049144F" w:rsidRDefault="00CB7548" w:rsidP="0013724D">
            <w:pPr>
              <w:tabs>
                <w:tab w:val="left" w:pos="451"/>
              </w:tabs>
              <w:rPr>
                <w:rFonts w:asciiTheme="minorHAnsi" w:hAnsiTheme="minorHAnsi" w:cstheme="minorHAnsi"/>
                <w:b/>
                <w:i/>
                <w:iCs/>
                <w:sz w:val="21"/>
                <w:szCs w:val="21"/>
              </w:rPr>
            </w:pPr>
          </w:p>
          <w:p w14:paraId="3CCA2382"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w:t>
            </w:r>
            <w:r w:rsidRPr="0049144F">
              <w:rPr>
                <w:rFonts w:asciiTheme="minorHAnsi" w:hAnsiTheme="minorHAnsi" w:cstheme="minorHAnsi"/>
                <w:sz w:val="21"/>
                <w:szCs w:val="21"/>
                <w:lang w:val="en-US"/>
              </w:rPr>
              <w:t>26</w:t>
            </w:r>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4D106C84" w14:textId="77777777" w:rsidR="00CB7548" w:rsidRPr="0049144F" w:rsidRDefault="001A215E" w:rsidP="0013724D">
            <w:pPr>
              <w:tabs>
                <w:tab w:val="left" w:pos="451"/>
              </w:tabs>
              <w:rPr>
                <w:rFonts w:asciiTheme="minorHAnsi" w:hAnsiTheme="minorHAnsi" w:cstheme="minorHAnsi"/>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trukmė</w:t>
            </w:r>
            <w:proofErr w:type="spellEnd"/>
            <w:r w:rsidRPr="0049144F">
              <w:rPr>
                <w:rFonts w:asciiTheme="minorHAnsi" w:hAnsiTheme="minorHAnsi" w:cstheme="minorHAnsi"/>
                <w:b/>
                <w:bCs/>
                <w:sz w:val="21"/>
                <w:szCs w:val="21"/>
                <w:lang w:val="en-US"/>
              </w:rPr>
              <w:t>:</w:t>
            </w:r>
            <w:r w:rsidRPr="0049144F">
              <w:rPr>
                <w:rFonts w:asciiTheme="minorHAnsi" w:hAnsiTheme="minorHAnsi" w:cstheme="minorHAnsi"/>
                <w:sz w:val="21"/>
                <w:szCs w:val="21"/>
              </w:rPr>
              <w:t xml:space="preserve"> 40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 xml:space="preserve">ė </w:t>
            </w:r>
          </w:p>
        </w:tc>
      </w:tr>
      <w:tr w:rsidR="00CB7548" w:rsidRPr="0049144F" w14:paraId="1348FF25" w14:textId="77777777">
        <w:tc>
          <w:tcPr>
            <w:tcW w:w="306" w:type="pct"/>
            <w:vMerge w:val="restart"/>
          </w:tcPr>
          <w:p w14:paraId="6CAEFD53"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6.3.</w:t>
            </w:r>
          </w:p>
        </w:tc>
        <w:tc>
          <w:tcPr>
            <w:tcW w:w="1229" w:type="pct"/>
            <w:shd w:val="clear" w:color="auto" w:fill="F2F2F2" w:themeFill="background1" w:themeFillShade="F2"/>
          </w:tcPr>
          <w:p w14:paraId="1039485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37C3EBAB" w14:textId="77777777" w:rsidR="00CB7548" w:rsidRPr="0049144F" w:rsidRDefault="001A215E" w:rsidP="0013724D">
            <w:pPr>
              <w:rPr>
                <w:rFonts w:asciiTheme="minorHAnsi" w:eastAsiaTheme="minorHAnsi" w:hAnsiTheme="minorHAnsi" w:cstheme="minorHAnsi"/>
                <w:b/>
                <w:bCs/>
                <w:sz w:val="21"/>
                <w:szCs w:val="21"/>
              </w:rPr>
            </w:pPr>
            <w:r w:rsidRPr="0049144F">
              <w:rPr>
                <w:rFonts w:asciiTheme="minorHAnsi" w:eastAsiaTheme="minorHAnsi" w:hAnsiTheme="minorHAnsi" w:cstheme="minorHAnsi"/>
                <w:b/>
                <w:bCs/>
                <w:sz w:val="21"/>
                <w:szCs w:val="21"/>
              </w:rPr>
              <w:t xml:space="preserve">Stažuotė Suomijoje, skirta švietimo bendruomenės lyderystei veikiant, orientuota į UDM principų įgyvendinimą </w:t>
            </w:r>
            <w:proofErr w:type="spellStart"/>
            <w:r w:rsidRPr="0049144F">
              <w:rPr>
                <w:rFonts w:asciiTheme="minorHAnsi" w:eastAsiaTheme="minorHAnsi" w:hAnsiTheme="minorHAnsi" w:cstheme="minorHAnsi"/>
                <w:b/>
                <w:bCs/>
                <w:sz w:val="21"/>
                <w:szCs w:val="21"/>
              </w:rPr>
              <w:t>įtraukiojoje</w:t>
            </w:r>
            <w:proofErr w:type="spellEnd"/>
            <w:r w:rsidRPr="0049144F">
              <w:rPr>
                <w:rFonts w:asciiTheme="minorHAnsi" w:eastAsiaTheme="minorHAnsi" w:hAnsiTheme="minorHAnsi" w:cstheme="minorHAnsi"/>
                <w:b/>
                <w:bCs/>
                <w:sz w:val="21"/>
                <w:szCs w:val="21"/>
              </w:rPr>
              <w:t xml:space="preserve"> mokykloje</w:t>
            </w:r>
          </w:p>
          <w:p w14:paraId="00994717" w14:textId="77777777" w:rsidR="00CB7548" w:rsidRPr="0049144F" w:rsidRDefault="001A215E" w:rsidP="0013724D">
            <w:pPr>
              <w:rPr>
                <w:rFonts w:asciiTheme="minorHAnsi" w:eastAsiaTheme="minorHAnsi" w:hAnsiTheme="minorHAnsi" w:cstheme="minorHAnsi"/>
                <w:b/>
                <w:bCs/>
                <w:sz w:val="21"/>
                <w:szCs w:val="21"/>
              </w:rPr>
            </w:pPr>
            <w:r w:rsidRPr="0049144F">
              <w:rPr>
                <w:rFonts w:asciiTheme="minorHAnsi" w:hAnsiTheme="minorHAnsi" w:cstheme="minorHAnsi"/>
                <w:sz w:val="21"/>
                <w:szCs w:val="21"/>
              </w:rPr>
              <w:t xml:space="preserve">Lyderystė veikiant, </w:t>
            </w:r>
            <w:proofErr w:type="spellStart"/>
            <w:r w:rsidRPr="0049144F">
              <w:rPr>
                <w:rFonts w:asciiTheme="minorHAnsi" w:hAnsiTheme="minorHAnsi" w:cstheme="minorHAnsi"/>
                <w:sz w:val="21"/>
                <w:szCs w:val="21"/>
              </w:rPr>
              <w:t>Įtrauktis</w:t>
            </w:r>
            <w:proofErr w:type="spellEnd"/>
          </w:p>
        </w:tc>
      </w:tr>
      <w:tr w:rsidR="00CB7548" w:rsidRPr="0049144F" w14:paraId="46213D4C" w14:textId="77777777">
        <w:tc>
          <w:tcPr>
            <w:tcW w:w="306" w:type="pct"/>
            <w:vMerge/>
          </w:tcPr>
          <w:p w14:paraId="7270F459" w14:textId="77777777" w:rsidR="00CB7548" w:rsidRPr="0049144F" w:rsidRDefault="00CB7548" w:rsidP="0013724D">
            <w:pPr>
              <w:rPr>
                <w:rFonts w:asciiTheme="minorHAnsi" w:hAnsiTheme="minorHAnsi" w:cstheme="minorHAnsi"/>
                <w:sz w:val="21"/>
                <w:szCs w:val="21"/>
              </w:rPr>
            </w:pPr>
          </w:p>
        </w:tc>
        <w:tc>
          <w:tcPr>
            <w:tcW w:w="1229" w:type="pct"/>
          </w:tcPr>
          <w:p w14:paraId="725AF1BA"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7C0F168F"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b/>
                <w:bCs/>
                <w:sz w:val="21"/>
                <w:szCs w:val="21"/>
              </w:rPr>
              <w:t>Mokymų tikslas</w:t>
            </w:r>
            <w:r w:rsidRPr="0049144F">
              <w:rPr>
                <w:rFonts w:asciiTheme="minorHAnsi" w:hAnsiTheme="minorHAnsi" w:cstheme="minorHAnsi"/>
                <w:sz w:val="21"/>
                <w:szCs w:val="21"/>
              </w:rPr>
              <w:t xml:space="preserve"> -  aktyvinti  ir motyvuoti pedagoginius darbuotojus/mokyklų vadovus imtis pokyčių. </w:t>
            </w:r>
          </w:p>
          <w:p w14:paraId="5ABE39B0" w14:textId="77777777" w:rsidR="00CB7548" w:rsidRPr="0049144F" w:rsidRDefault="00CB7548" w:rsidP="0013724D">
            <w:pPr>
              <w:jc w:val="both"/>
              <w:rPr>
                <w:rFonts w:asciiTheme="minorHAnsi" w:hAnsiTheme="minorHAnsi" w:cstheme="minorHAnsi"/>
                <w:sz w:val="21"/>
                <w:szCs w:val="21"/>
              </w:rPr>
            </w:pPr>
          </w:p>
          <w:p w14:paraId="69E1584B"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 xml:space="preserve">Stažuočių metu turi būti sudarytos galimybės sužinoti apie vadovų, pedagoginių darbuotojų, specialistų, mokinių tėvų bendradarbiavimo modelius, randant bendrus atsakymus į sudėtingus profesinės praktikos klausimus. Atsižvelgiant į darbo specifiką, stažuočių metu dalyviai diferencijuotai turi gilintis į </w:t>
            </w:r>
            <w:r w:rsidRPr="0049144F">
              <w:rPr>
                <w:rFonts w:asciiTheme="minorHAnsi" w:hAnsiTheme="minorHAnsi" w:cstheme="minorHAnsi"/>
                <w:b/>
                <w:bCs/>
                <w:i/>
                <w:iCs/>
                <w:sz w:val="21"/>
                <w:szCs w:val="21"/>
              </w:rPr>
              <w:t>lyderystės ir</w:t>
            </w:r>
            <w:r w:rsidRPr="0049144F">
              <w:rPr>
                <w:rFonts w:asciiTheme="minorHAnsi" w:hAnsiTheme="minorHAnsi" w:cstheme="minorHAnsi"/>
                <w:sz w:val="21"/>
                <w:szCs w:val="21"/>
              </w:rPr>
              <w:t xml:space="preserve">  </w:t>
            </w:r>
            <w:r w:rsidRPr="0049144F">
              <w:rPr>
                <w:rFonts w:asciiTheme="minorHAnsi" w:hAnsiTheme="minorHAnsi" w:cstheme="minorHAnsi"/>
                <w:b/>
                <w:bCs/>
                <w:i/>
                <w:iCs/>
                <w:sz w:val="21"/>
                <w:szCs w:val="21"/>
              </w:rPr>
              <w:t xml:space="preserve">įtraukiojo ugdymo temas </w:t>
            </w:r>
            <w:r w:rsidRPr="0049144F">
              <w:rPr>
                <w:rFonts w:asciiTheme="minorHAnsi" w:hAnsiTheme="minorHAnsi" w:cstheme="minorHAnsi"/>
                <w:sz w:val="21"/>
                <w:szCs w:val="21"/>
              </w:rPr>
              <w:t xml:space="preserve">bei UDM principų pritaikymą integruoto ugdymo įvairovei. </w:t>
            </w:r>
          </w:p>
          <w:p w14:paraId="5567F06D" w14:textId="77777777" w:rsidR="00CB7548" w:rsidRPr="0049144F" w:rsidRDefault="001A215E" w:rsidP="0013724D">
            <w:pPr>
              <w:pStyle w:val="paragraph"/>
              <w:spacing w:before="0" w:beforeAutospacing="0" w:after="0" w:afterAutospacing="0"/>
              <w:textAlignment w:val="baseline"/>
              <w:rPr>
                <w:rFonts w:asciiTheme="minorHAnsi" w:hAnsiTheme="minorHAnsi" w:cstheme="minorHAnsi"/>
                <w:sz w:val="21"/>
                <w:szCs w:val="21"/>
              </w:rPr>
            </w:pPr>
            <w:r w:rsidRPr="0049144F">
              <w:rPr>
                <w:rStyle w:val="normaltextrun"/>
                <w:rFonts w:asciiTheme="minorHAnsi" w:eastAsia="Calibri" w:hAnsiTheme="minorHAnsi" w:cstheme="minorHAnsi"/>
                <w:sz w:val="21"/>
                <w:szCs w:val="21"/>
              </w:rPr>
              <w:t>Stažuotėje įgyta patirtis reflektuojama ir taikoma savivaldybės mokyklose.</w:t>
            </w:r>
            <w:r w:rsidRPr="0049144F">
              <w:rPr>
                <w:rStyle w:val="eop"/>
                <w:rFonts w:asciiTheme="minorHAnsi" w:eastAsia="Calibri" w:hAnsiTheme="minorHAnsi" w:cstheme="minorHAnsi"/>
                <w:sz w:val="21"/>
                <w:szCs w:val="21"/>
              </w:rPr>
              <w:t> </w:t>
            </w:r>
          </w:p>
          <w:p w14:paraId="68C1D0D1" w14:textId="77777777" w:rsidR="00CB7548" w:rsidRPr="0049144F" w:rsidRDefault="00CB7548" w:rsidP="0013724D">
            <w:pPr>
              <w:jc w:val="both"/>
              <w:rPr>
                <w:rFonts w:asciiTheme="minorHAnsi" w:hAnsiTheme="minorHAnsi" w:cstheme="minorHAnsi"/>
                <w:b/>
                <w:bCs/>
                <w:sz w:val="21"/>
                <w:szCs w:val="21"/>
                <w:u w:val="single"/>
              </w:rPr>
            </w:pPr>
          </w:p>
          <w:p w14:paraId="3094E78C" w14:textId="77777777" w:rsidR="00CB7548" w:rsidRPr="0049144F" w:rsidRDefault="001A215E" w:rsidP="0013724D">
            <w:pPr>
              <w:jc w:val="both"/>
              <w:rPr>
                <w:rFonts w:asciiTheme="minorHAnsi" w:hAnsiTheme="minorHAnsi" w:cstheme="minorHAnsi"/>
                <w:b/>
                <w:bCs/>
                <w:sz w:val="21"/>
                <w:szCs w:val="21"/>
                <w:u w:val="single"/>
              </w:rPr>
            </w:pPr>
            <w:r w:rsidRPr="0049144F">
              <w:rPr>
                <w:rFonts w:asciiTheme="minorHAnsi" w:hAnsiTheme="minorHAnsi" w:cstheme="minorHAnsi"/>
                <w:b/>
                <w:bCs/>
                <w:sz w:val="21"/>
                <w:szCs w:val="21"/>
                <w:u w:val="single"/>
              </w:rPr>
              <w:t>Pagrindinės mokymų kryptys:</w:t>
            </w:r>
          </w:p>
          <w:p w14:paraId="3F696DA9" w14:textId="77777777" w:rsidR="00CB7548" w:rsidRPr="0049144F" w:rsidRDefault="001A215E" w:rsidP="0013724D">
            <w:pPr>
              <w:pStyle w:val="paragraph"/>
              <w:numPr>
                <w:ilvl w:val="0"/>
                <w:numId w:val="10"/>
              </w:numPr>
              <w:shd w:val="clear" w:color="auto" w:fill="FFFFFF"/>
              <w:spacing w:before="0" w:beforeAutospacing="0" w:after="0" w:afterAutospacing="0"/>
              <w:textAlignment w:val="baseline"/>
              <w:rPr>
                <w:rStyle w:val="eop"/>
                <w:rFonts w:asciiTheme="minorHAnsi" w:hAnsiTheme="minorHAnsi" w:cstheme="minorHAnsi"/>
                <w:sz w:val="21"/>
                <w:szCs w:val="21"/>
              </w:rPr>
            </w:pPr>
            <w:proofErr w:type="spellStart"/>
            <w:r w:rsidRPr="0049144F">
              <w:rPr>
                <w:rStyle w:val="normaltextrun"/>
                <w:rFonts w:asciiTheme="minorHAnsi" w:eastAsia="Calibri" w:hAnsiTheme="minorHAnsi" w:cstheme="minorHAnsi"/>
                <w:sz w:val="21"/>
                <w:szCs w:val="21"/>
              </w:rPr>
              <w:t>ekosisteminis</w:t>
            </w:r>
            <w:proofErr w:type="spellEnd"/>
            <w:r w:rsidRPr="0049144F">
              <w:rPr>
                <w:rStyle w:val="normaltextrun"/>
                <w:rFonts w:asciiTheme="minorHAnsi" w:eastAsia="Calibri" w:hAnsiTheme="minorHAnsi" w:cstheme="minorHAnsi"/>
                <w:sz w:val="21"/>
                <w:szCs w:val="21"/>
              </w:rPr>
              <w:t xml:space="preserve"> UDM principų įgyvendinimas </w:t>
            </w:r>
            <w:proofErr w:type="spellStart"/>
            <w:r w:rsidRPr="0049144F">
              <w:rPr>
                <w:rStyle w:val="normaltextrun"/>
                <w:rFonts w:asciiTheme="minorHAnsi" w:eastAsia="Calibri" w:hAnsiTheme="minorHAnsi" w:cstheme="minorHAnsi"/>
                <w:sz w:val="21"/>
                <w:szCs w:val="21"/>
              </w:rPr>
              <w:t>įtraukioje</w:t>
            </w:r>
            <w:proofErr w:type="spellEnd"/>
            <w:r w:rsidRPr="0049144F">
              <w:rPr>
                <w:rStyle w:val="normaltextrun"/>
                <w:rFonts w:asciiTheme="minorHAnsi" w:eastAsia="Calibri" w:hAnsiTheme="minorHAnsi" w:cstheme="minorHAnsi"/>
                <w:sz w:val="21"/>
                <w:szCs w:val="21"/>
              </w:rPr>
              <w:t xml:space="preserve"> mokykloje.</w:t>
            </w:r>
            <w:r w:rsidRPr="0049144F">
              <w:rPr>
                <w:rStyle w:val="eop"/>
                <w:rFonts w:asciiTheme="minorHAnsi" w:eastAsia="Calibri" w:hAnsiTheme="minorHAnsi" w:cstheme="minorHAnsi"/>
                <w:sz w:val="21"/>
                <w:szCs w:val="21"/>
              </w:rPr>
              <w:t> </w:t>
            </w:r>
          </w:p>
          <w:p w14:paraId="475DC42E" w14:textId="77777777" w:rsidR="00CB7548" w:rsidRPr="0049144F" w:rsidRDefault="001A215E" w:rsidP="0013724D">
            <w:pPr>
              <w:pStyle w:val="paragraph"/>
              <w:numPr>
                <w:ilvl w:val="0"/>
                <w:numId w:val="10"/>
              </w:numPr>
              <w:shd w:val="clear" w:color="auto" w:fill="FFFFFF"/>
              <w:spacing w:before="0" w:beforeAutospacing="0" w:after="0" w:afterAutospacing="0"/>
              <w:textAlignment w:val="baseline"/>
              <w:rPr>
                <w:rStyle w:val="eop"/>
                <w:rFonts w:asciiTheme="minorHAnsi" w:hAnsiTheme="minorHAnsi" w:cstheme="minorHAnsi"/>
                <w:sz w:val="21"/>
                <w:szCs w:val="21"/>
              </w:rPr>
            </w:pPr>
            <w:r w:rsidRPr="0049144F">
              <w:rPr>
                <w:rStyle w:val="eop"/>
                <w:rFonts w:asciiTheme="minorHAnsi" w:hAnsiTheme="minorHAnsi" w:cstheme="minorHAnsi"/>
                <w:sz w:val="21"/>
                <w:szCs w:val="21"/>
              </w:rPr>
              <w:t>k</w:t>
            </w:r>
            <w:r w:rsidRPr="0049144F">
              <w:rPr>
                <w:rStyle w:val="normaltextrun"/>
                <w:rFonts w:asciiTheme="minorHAnsi" w:eastAsia="Calibri" w:hAnsiTheme="minorHAnsi" w:cstheme="minorHAnsi"/>
                <w:sz w:val="21"/>
                <w:szCs w:val="21"/>
              </w:rPr>
              <w:t>okių vadovų sprendimų reikia įtraukiojo ugdymo ir UDM  principų taikymui ir kaip juos pasiekti?</w:t>
            </w:r>
            <w:r w:rsidRPr="0049144F">
              <w:rPr>
                <w:rStyle w:val="eop"/>
                <w:rFonts w:asciiTheme="minorHAnsi" w:eastAsia="Calibri" w:hAnsiTheme="minorHAnsi" w:cstheme="minorHAnsi"/>
                <w:sz w:val="21"/>
                <w:szCs w:val="21"/>
              </w:rPr>
              <w:t> </w:t>
            </w:r>
          </w:p>
          <w:p w14:paraId="6F65DA55" w14:textId="77777777" w:rsidR="00CB7548" w:rsidRPr="0049144F" w:rsidRDefault="001A215E" w:rsidP="0013724D">
            <w:pPr>
              <w:pStyle w:val="paragraph"/>
              <w:numPr>
                <w:ilvl w:val="0"/>
                <w:numId w:val="10"/>
              </w:numPr>
              <w:shd w:val="clear" w:color="auto" w:fill="FFFFFF"/>
              <w:spacing w:before="0" w:beforeAutospacing="0" w:after="0" w:afterAutospacing="0"/>
              <w:textAlignment w:val="baseline"/>
              <w:rPr>
                <w:rStyle w:val="eop"/>
                <w:rFonts w:asciiTheme="minorHAnsi" w:hAnsiTheme="minorHAnsi" w:cstheme="minorHAnsi"/>
                <w:sz w:val="21"/>
                <w:szCs w:val="21"/>
              </w:rPr>
            </w:pPr>
            <w:r w:rsidRPr="0049144F">
              <w:rPr>
                <w:rStyle w:val="normaltextrun"/>
                <w:rFonts w:asciiTheme="minorHAnsi" w:eastAsia="Calibri" w:hAnsiTheme="minorHAnsi" w:cstheme="minorHAnsi"/>
                <w:sz w:val="21"/>
                <w:szCs w:val="21"/>
              </w:rPr>
              <w:t>mokytojų ir švietimo pagalbos specialistų bendradarbiavimas. </w:t>
            </w:r>
            <w:r w:rsidRPr="0049144F">
              <w:rPr>
                <w:rStyle w:val="eop"/>
                <w:rFonts w:asciiTheme="minorHAnsi" w:eastAsia="Calibri" w:hAnsiTheme="minorHAnsi" w:cstheme="minorHAnsi"/>
                <w:sz w:val="21"/>
                <w:szCs w:val="21"/>
              </w:rPr>
              <w:t> </w:t>
            </w:r>
          </w:p>
          <w:p w14:paraId="522A9EE0" w14:textId="77777777" w:rsidR="00CB7548" w:rsidRPr="0049144F" w:rsidRDefault="001A215E" w:rsidP="0013724D">
            <w:pPr>
              <w:pStyle w:val="paragraph"/>
              <w:numPr>
                <w:ilvl w:val="0"/>
                <w:numId w:val="10"/>
              </w:numPr>
              <w:shd w:val="clear" w:color="auto" w:fill="FFFFFF"/>
              <w:spacing w:before="0" w:beforeAutospacing="0" w:after="0" w:afterAutospacing="0"/>
              <w:textAlignment w:val="baseline"/>
              <w:rPr>
                <w:rFonts w:asciiTheme="minorHAnsi" w:hAnsiTheme="minorHAnsi" w:cstheme="minorHAnsi"/>
                <w:sz w:val="21"/>
                <w:szCs w:val="21"/>
              </w:rPr>
            </w:pPr>
            <w:r w:rsidRPr="0049144F">
              <w:rPr>
                <w:rStyle w:val="normaltextrun"/>
                <w:rFonts w:asciiTheme="minorHAnsi" w:eastAsia="Calibri" w:hAnsiTheme="minorHAnsi" w:cstheme="minorHAnsi"/>
                <w:sz w:val="21"/>
                <w:szCs w:val="21"/>
              </w:rPr>
              <w:t xml:space="preserve">sensorinių poreikių atpažinimas ir atliepimas </w:t>
            </w:r>
            <w:proofErr w:type="spellStart"/>
            <w:r w:rsidRPr="0049144F">
              <w:rPr>
                <w:rStyle w:val="normaltextrun"/>
                <w:rFonts w:asciiTheme="minorHAnsi" w:eastAsia="Calibri" w:hAnsiTheme="minorHAnsi" w:cstheme="minorHAnsi"/>
                <w:sz w:val="21"/>
                <w:szCs w:val="21"/>
              </w:rPr>
              <w:t>įtraukiojoje</w:t>
            </w:r>
            <w:proofErr w:type="spellEnd"/>
            <w:r w:rsidRPr="0049144F">
              <w:rPr>
                <w:rStyle w:val="normaltextrun"/>
                <w:rFonts w:asciiTheme="minorHAnsi" w:eastAsia="Calibri" w:hAnsiTheme="minorHAnsi" w:cstheme="minorHAnsi"/>
                <w:sz w:val="21"/>
                <w:szCs w:val="21"/>
              </w:rPr>
              <w:t xml:space="preserve"> klasėje. </w:t>
            </w:r>
            <w:r w:rsidRPr="0049144F">
              <w:rPr>
                <w:rStyle w:val="eop"/>
                <w:rFonts w:asciiTheme="minorHAnsi" w:eastAsia="Calibri" w:hAnsiTheme="minorHAnsi" w:cstheme="minorHAnsi"/>
                <w:sz w:val="21"/>
                <w:szCs w:val="21"/>
              </w:rPr>
              <w:t> </w:t>
            </w:r>
          </w:p>
          <w:p w14:paraId="00B8D0F6" w14:textId="77777777" w:rsidR="00CB7548" w:rsidRPr="0049144F" w:rsidRDefault="00CB7548" w:rsidP="0013724D">
            <w:pPr>
              <w:pStyle w:val="paragraph"/>
              <w:shd w:val="clear" w:color="auto" w:fill="FFFFFF"/>
              <w:spacing w:before="0" w:beforeAutospacing="0" w:after="0" w:afterAutospacing="0"/>
              <w:textAlignment w:val="baseline"/>
              <w:rPr>
                <w:rFonts w:asciiTheme="minorHAnsi" w:hAnsiTheme="minorHAnsi" w:cstheme="minorHAnsi"/>
                <w:sz w:val="21"/>
                <w:szCs w:val="21"/>
              </w:rPr>
            </w:pPr>
          </w:p>
          <w:p w14:paraId="3A746237" w14:textId="77777777" w:rsidR="00CB7548" w:rsidRPr="0049144F" w:rsidRDefault="001A215E" w:rsidP="0013724D">
            <w:pPr>
              <w:jc w:val="both"/>
              <w:rPr>
                <w:rFonts w:asciiTheme="minorHAnsi" w:hAnsiTheme="minorHAnsi" w:cstheme="minorHAnsi"/>
                <w:b/>
                <w:sz w:val="21"/>
                <w:szCs w:val="21"/>
                <w:u w:val="single"/>
              </w:rPr>
            </w:pPr>
            <w:r w:rsidRPr="0049144F">
              <w:rPr>
                <w:rFonts w:asciiTheme="minorHAnsi" w:hAnsiTheme="minorHAnsi" w:cstheme="minorHAnsi"/>
                <w:b/>
                <w:sz w:val="21"/>
                <w:szCs w:val="21"/>
                <w:u w:val="single"/>
              </w:rPr>
              <w:t xml:space="preserve">Ilgalaikę </w:t>
            </w:r>
            <w:r w:rsidRPr="0049144F">
              <w:rPr>
                <w:rFonts w:asciiTheme="minorHAnsi" w:hAnsiTheme="minorHAnsi" w:cstheme="minorHAnsi"/>
                <w:b/>
                <w:sz w:val="21"/>
                <w:szCs w:val="21"/>
                <w:u w:val="single"/>
                <w:lang w:val="en-US"/>
              </w:rPr>
              <w:t xml:space="preserve">72 </w:t>
            </w:r>
            <w:r w:rsidRPr="0049144F">
              <w:rPr>
                <w:rFonts w:asciiTheme="minorHAnsi" w:hAnsiTheme="minorHAnsi" w:cstheme="minorHAnsi"/>
                <w:b/>
                <w:sz w:val="21"/>
                <w:szCs w:val="21"/>
                <w:u w:val="single"/>
              </w:rPr>
              <w:t>akad. val. mokymų</w:t>
            </w:r>
            <w:r w:rsidRPr="0049144F">
              <w:rPr>
                <w:rFonts w:asciiTheme="minorHAnsi" w:hAnsiTheme="minorHAnsi" w:cstheme="minorHAnsi"/>
                <w:b/>
                <w:sz w:val="21"/>
                <w:szCs w:val="21"/>
              </w:rPr>
              <w:t xml:space="preserve"> </w:t>
            </w:r>
            <w:r w:rsidRPr="0049144F">
              <w:rPr>
                <w:rFonts w:asciiTheme="minorHAnsi" w:hAnsiTheme="minorHAnsi" w:cstheme="minorHAnsi"/>
                <w:b/>
                <w:sz w:val="21"/>
                <w:szCs w:val="21"/>
                <w:u w:val="single"/>
              </w:rPr>
              <w:t xml:space="preserve">programa turi sudaryti du moduliai: </w:t>
            </w:r>
          </w:p>
          <w:p w14:paraId="49167C3C" w14:textId="77777777" w:rsidR="00CB7548" w:rsidRPr="0049144F" w:rsidRDefault="00CB7548" w:rsidP="0013724D">
            <w:pPr>
              <w:jc w:val="both"/>
              <w:rPr>
                <w:rFonts w:asciiTheme="minorHAnsi" w:hAnsiTheme="minorHAnsi" w:cstheme="minorHAnsi"/>
                <w:b/>
                <w:sz w:val="21"/>
                <w:szCs w:val="21"/>
                <w:u w:val="single"/>
              </w:rPr>
            </w:pPr>
          </w:p>
          <w:p w14:paraId="2D3B44B7" w14:textId="77777777" w:rsidR="00CB7548" w:rsidRPr="0049144F" w:rsidRDefault="001A215E" w:rsidP="0013724D">
            <w:pPr>
              <w:shd w:val="clear" w:color="auto" w:fill="FFFFFF"/>
              <w:rPr>
                <w:rFonts w:asciiTheme="minorHAnsi" w:eastAsia="Times New Roman" w:hAnsiTheme="minorHAnsi" w:cstheme="minorHAnsi"/>
                <w:b/>
                <w:bCs/>
                <w:sz w:val="21"/>
                <w:szCs w:val="21"/>
                <w:u w:val="single"/>
                <w:lang w:val="en-US" w:eastAsia="lt-LT"/>
              </w:rPr>
            </w:pPr>
            <w:r w:rsidRPr="0049144F">
              <w:rPr>
                <w:rFonts w:asciiTheme="minorHAnsi" w:eastAsiaTheme="minorHAnsi" w:hAnsiTheme="minorHAnsi" w:cstheme="minorHAnsi"/>
                <w:b/>
                <w:bCs/>
                <w:sz w:val="21"/>
                <w:szCs w:val="21"/>
                <w:u w:val="single"/>
                <w:lang w:val="en-US"/>
              </w:rPr>
              <w:t xml:space="preserve">I </w:t>
            </w:r>
            <w:proofErr w:type="spellStart"/>
            <w:r w:rsidRPr="0049144F">
              <w:rPr>
                <w:rFonts w:asciiTheme="minorHAnsi" w:eastAsiaTheme="minorHAnsi" w:hAnsiTheme="minorHAnsi" w:cstheme="minorHAnsi"/>
                <w:b/>
                <w:bCs/>
                <w:sz w:val="21"/>
                <w:szCs w:val="21"/>
                <w:u w:val="single"/>
                <w:lang w:val="en-US"/>
              </w:rPr>
              <w:t>modulis</w:t>
            </w:r>
            <w:proofErr w:type="spellEnd"/>
            <w:r w:rsidRPr="0049144F">
              <w:rPr>
                <w:rFonts w:asciiTheme="minorHAnsi" w:eastAsiaTheme="minorHAnsi" w:hAnsiTheme="minorHAnsi" w:cstheme="minorHAnsi"/>
                <w:b/>
                <w:bCs/>
                <w:sz w:val="21"/>
                <w:szCs w:val="21"/>
                <w:u w:val="single"/>
                <w:lang w:val="en-US"/>
              </w:rPr>
              <w:t xml:space="preserve"> - </w:t>
            </w:r>
            <w:r w:rsidRPr="0049144F">
              <w:rPr>
                <w:rFonts w:asciiTheme="minorHAnsi" w:eastAsia="Times New Roman" w:hAnsiTheme="minorHAnsi" w:cstheme="minorHAnsi"/>
                <w:b/>
                <w:bCs/>
                <w:sz w:val="21"/>
                <w:szCs w:val="21"/>
                <w:u w:val="single"/>
                <w:lang w:eastAsia="lt-LT"/>
              </w:rPr>
              <w:t xml:space="preserve">ne mažiau </w:t>
            </w:r>
            <w:r w:rsidRPr="0049144F">
              <w:rPr>
                <w:rFonts w:asciiTheme="minorHAnsi" w:eastAsia="Times New Roman" w:hAnsiTheme="minorHAnsi" w:cstheme="minorHAnsi"/>
                <w:b/>
                <w:bCs/>
                <w:sz w:val="21"/>
                <w:szCs w:val="21"/>
                <w:u w:val="single"/>
                <w:lang w:val="en-US" w:eastAsia="lt-LT"/>
              </w:rPr>
              <w:t xml:space="preserve">48 </w:t>
            </w:r>
            <w:proofErr w:type="spellStart"/>
            <w:r w:rsidRPr="0049144F">
              <w:rPr>
                <w:rFonts w:asciiTheme="minorHAnsi" w:eastAsia="Times New Roman" w:hAnsiTheme="minorHAnsi" w:cstheme="minorHAnsi"/>
                <w:b/>
                <w:bCs/>
                <w:sz w:val="21"/>
                <w:szCs w:val="21"/>
                <w:u w:val="single"/>
                <w:lang w:val="en-US" w:eastAsia="lt-LT"/>
              </w:rPr>
              <w:t>akad</w:t>
            </w:r>
            <w:proofErr w:type="spellEnd"/>
            <w:r w:rsidRPr="0049144F">
              <w:rPr>
                <w:rFonts w:asciiTheme="minorHAnsi" w:eastAsia="Times New Roman" w:hAnsiTheme="minorHAnsi" w:cstheme="minorHAnsi"/>
                <w:b/>
                <w:bCs/>
                <w:sz w:val="21"/>
                <w:szCs w:val="21"/>
                <w:u w:val="single"/>
                <w:lang w:val="en-US" w:eastAsia="lt-LT"/>
              </w:rPr>
              <w:t xml:space="preserve">. val. </w:t>
            </w:r>
            <w:proofErr w:type="spellStart"/>
            <w:r w:rsidRPr="0049144F">
              <w:rPr>
                <w:rFonts w:asciiTheme="minorHAnsi" w:eastAsia="Times New Roman" w:hAnsiTheme="minorHAnsi" w:cstheme="minorHAnsi"/>
                <w:b/>
                <w:bCs/>
                <w:sz w:val="21"/>
                <w:szCs w:val="21"/>
                <w:u w:val="single"/>
                <w:lang w:val="en-US" w:eastAsia="lt-LT"/>
              </w:rPr>
              <w:t>teoriniai</w:t>
            </w:r>
            <w:proofErr w:type="spellEnd"/>
            <w:r w:rsidRPr="0049144F">
              <w:rPr>
                <w:rFonts w:asciiTheme="minorHAnsi" w:eastAsia="Times New Roman" w:hAnsiTheme="minorHAnsi" w:cstheme="minorHAnsi"/>
                <w:b/>
                <w:bCs/>
                <w:sz w:val="21"/>
                <w:szCs w:val="21"/>
                <w:u w:val="single"/>
                <w:lang w:val="en-US" w:eastAsia="lt-LT"/>
              </w:rPr>
              <w:t xml:space="preserve"> </w:t>
            </w:r>
            <w:proofErr w:type="spellStart"/>
            <w:r w:rsidRPr="0049144F">
              <w:rPr>
                <w:rFonts w:asciiTheme="minorHAnsi" w:eastAsia="Times New Roman" w:hAnsiTheme="minorHAnsi" w:cstheme="minorHAnsi"/>
                <w:b/>
                <w:bCs/>
                <w:sz w:val="21"/>
                <w:szCs w:val="21"/>
                <w:u w:val="single"/>
                <w:lang w:val="en-US" w:eastAsia="lt-LT"/>
              </w:rPr>
              <w:t>mokymai</w:t>
            </w:r>
            <w:proofErr w:type="spellEnd"/>
            <w:r w:rsidRPr="0049144F">
              <w:rPr>
                <w:rFonts w:asciiTheme="minorHAnsi" w:eastAsia="Times New Roman" w:hAnsiTheme="minorHAnsi" w:cstheme="minorHAnsi"/>
                <w:b/>
                <w:bCs/>
                <w:sz w:val="21"/>
                <w:szCs w:val="21"/>
                <w:u w:val="single"/>
                <w:lang w:val="en-US" w:eastAsia="lt-LT"/>
              </w:rPr>
              <w:t xml:space="preserve"> </w:t>
            </w:r>
            <w:proofErr w:type="spellStart"/>
            <w:r w:rsidRPr="0049144F">
              <w:rPr>
                <w:rFonts w:asciiTheme="minorHAnsi" w:eastAsia="Times New Roman" w:hAnsiTheme="minorHAnsi" w:cstheme="minorHAnsi"/>
                <w:b/>
                <w:bCs/>
                <w:sz w:val="21"/>
                <w:szCs w:val="21"/>
                <w:u w:val="single"/>
                <w:lang w:val="en-US" w:eastAsia="lt-LT"/>
              </w:rPr>
              <w:t>Lietuvoje</w:t>
            </w:r>
            <w:proofErr w:type="spellEnd"/>
            <w:r w:rsidRPr="0049144F">
              <w:rPr>
                <w:rFonts w:asciiTheme="minorHAnsi" w:eastAsia="Times New Roman" w:hAnsiTheme="minorHAnsi" w:cstheme="minorHAnsi"/>
                <w:b/>
                <w:bCs/>
                <w:sz w:val="21"/>
                <w:szCs w:val="21"/>
                <w:u w:val="single"/>
                <w:lang w:val="en-US" w:eastAsia="lt-LT"/>
              </w:rPr>
              <w:t>:</w:t>
            </w:r>
          </w:p>
          <w:p w14:paraId="054709A8" w14:textId="77777777" w:rsidR="00CB7548" w:rsidRPr="0049144F" w:rsidRDefault="001A215E" w:rsidP="0013724D">
            <w:pPr>
              <w:pStyle w:val="Sraopastraipa"/>
              <w:numPr>
                <w:ilvl w:val="0"/>
                <w:numId w:val="11"/>
              </w:numPr>
              <w:shd w:val="clear" w:color="auto" w:fill="FFFFFF"/>
              <w:spacing w:after="0" w:line="240" w:lineRule="auto"/>
              <w:rPr>
                <w:rFonts w:eastAsia="Times New Roman" w:cstheme="minorHAnsi"/>
                <w:sz w:val="21"/>
                <w:szCs w:val="21"/>
                <w:lang w:eastAsia="lt-LT"/>
              </w:rPr>
            </w:pPr>
            <w:proofErr w:type="spellStart"/>
            <w:r w:rsidRPr="0049144F">
              <w:rPr>
                <w:rFonts w:eastAsia="Times New Roman" w:cstheme="minorHAnsi"/>
                <w:b/>
                <w:bCs/>
                <w:sz w:val="21"/>
                <w:szCs w:val="21"/>
                <w:lang w:eastAsia="lt-LT"/>
              </w:rPr>
              <w:t>Ekosisteminis</w:t>
            </w:r>
            <w:proofErr w:type="spellEnd"/>
            <w:r w:rsidRPr="0049144F">
              <w:rPr>
                <w:rFonts w:eastAsia="Times New Roman" w:cstheme="minorHAnsi"/>
                <w:b/>
                <w:bCs/>
                <w:sz w:val="21"/>
                <w:szCs w:val="21"/>
                <w:lang w:eastAsia="lt-LT"/>
              </w:rPr>
              <w:t xml:space="preserve"> požiūris į ugdymą</w:t>
            </w:r>
            <w:r w:rsidRPr="0049144F">
              <w:rPr>
                <w:rFonts w:eastAsia="Times New Roman" w:cstheme="minorHAnsi"/>
                <w:sz w:val="21"/>
                <w:szCs w:val="21"/>
                <w:lang w:eastAsia="lt-LT"/>
              </w:rPr>
              <w:t>:</w:t>
            </w:r>
          </w:p>
          <w:p w14:paraId="2C7E6B3F"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proofErr w:type="spellStart"/>
            <w:r w:rsidRPr="0049144F">
              <w:rPr>
                <w:rFonts w:eastAsia="Times New Roman" w:cstheme="minorHAnsi"/>
                <w:sz w:val="21"/>
                <w:szCs w:val="21"/>
                <w:lang w:eastAsia="lt-LT"/>
              </w:rPr>
              <w:t>Ekosisteminių</w:t>
            </w:r>
            <w:proofErr w:type="spellEnd"/>
            <w:r w:rsidRPr="0049144F">
              <w:rPr>
                <w:rFonts w:eastAsia="Times New Roman" w:cstheme="minorHAnsi"/>
                <w:sz w:val="21"/>
                <w:szCs w:val="21"/>
                <w:lang w:eastAsia="lt-LT"/>
              </w:rPr>
              <w:t xml:space="preserve"> principų taikymas mokykloje;</w:t>
            </w:r>
          </w:p>
          <w:p w14:paraId="3F82D89D"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Bendruomenės įtraukimas į ugdymo procesą;</w:t>
            </w:r>
          </w:p>
          <w:p w14:paraId="56BCD744"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Mokyklos ir aplinkos sąveika;</w:t>
            </w:r>
          </w:p>
          <w:p w14:paraId="44BB4D3E" w14:textId="77777777" w:rsidR="00CB7548" w:rsidRPr="0049144F" w:rsidRDefault="001A215E" w:rsidP="0013724D">
            <w:pPr>
              <w:pStyle w:val="Sraopastraipa"/>
              <w:numPr>
                <w:ilvl w:val="0"/>
                <w:numId w:val="11"/>
              </w:numPr>
              <w:shd w:val="clear" w:color="auto" w:fill="FFFFFF"/>
              <w:spacing w:after="0" w:line="240" w:lineRule="auto"/>
              <w:rPr>
                <w:rFonts w:eastAsia="Times New Roman" w:cstheme="minorHAnsi"/>
                <w:sz w:val="21"/>
                <w:szCs w:val="21"/>
                <w:lang w:eastAsia="lt-LT"/>
              </w:rPr>
            </w:pPr>
            <w:r w:rsidRPr="0049144F">
              <w:rPr>
                <w:rFonts w:eastAsia="Times New Roman" w:cstheme="minorHAnsi"/>
                <w:b/>
                <w:bCs/>
                <w:sz w:val="21"/>
                <w:szCs w:val="21"/>
                <w:lang w:eastAsia="lt-LT"/>
              </w:rPr>
              <w:t>Ugdymo diferencijavimo metodai (UDM)</w:t>
            </w:r>
            <w:r w:rsidRPr="0049144F">
              <w:rPr>
                <w:rFonts w:eastAsia="Times New Roman" w:cstheme="minorHAnsi"/>
                <w:sz w:val="21"/>
                <w:szCs w:val="21"/>
                <w:lang w:eastAsia="lt-LT"/>
              </w:rPr>
              <w:t>:</w:t>
            </w:r>
          </w:p>
          <w:p w14:paraId="6AC2FE14"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Individualizuoto mokymo strategijos</w:t>
            </w:r>
          </w:p>
          <w:p w14:paraId="33E99FDD"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Mokinių poreikių ir gebėjimų atpažinimas</w:t>
            </w:r>
          </w:p>
          <w:p w14:paraId="54A5BFFA"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Diferencijuotų užduočių kūrimas</w:t>
            </w:r>
          </w:p>
          <w:p w14:paraId="06857CFA" w14:textId="77777777" w:rsidR="00CB7548" w:rsidRPr="0049144F" w:rsidRDefault="001A215E" w:rsidP="0013724D">
            <w:pPr>
              <w:pStyle w:val="Sraopastraipa"/>
              <w:numPr>
                <w:ilvl w:val="0"/>
                <w:numId w:val="11"/>
              </w:numPr>
              <w:shd w:val="clear" w:color="auto" w:fill="FFFFFF"/>
              <w:spacing w:after="0" w:line="240" w:lineRule="auto"/>
              <w:rPr>
                <w:rFonts w:eastAsia="Times New Roman" w:cstheme="minorHAnsi"/>
                <w:sz w:val="21"/>
                <w:szCs w:val="21"/>
                <w:lang w:eastAsia="lt-LT"/>
              </w:rPr>
            </w:pPr>
            <w:proofErr w:type="spellStart"/>
            <w:r w:rsidRPr="0049144F">
              <w:rPr>
                <w:rFonts w:eastAsia="Times New Roman" w:cstheme="minorHAnsi"/>
                <w:b/>
                <w:bCs/>
                <w:sz w:val="21"/>
                <w:szCs w:val="21"/>
                <w:lang w:eastAsia="lt-LT"/>
              </w:rPr>
              <w:t>Įtraukusis</w:t>
            </w:r>
            <w:proofErr w:type="spellEnd"/>
            <w:r w:rsidRPr="0049144F">
              <w:rPr>
                <w:rFonts w:eastAsia="Times New Roman" w:cstheme="minorHAnsi"/>
                <w:b/>
                <w:bCs/>
                <w:sz w:val="21"/>
                <w:szCs w:val="21"/>
                <w:lang w:eastAsia="lt-LT"/>
              </w:rPr>
              <w:t xml:space="preserve"> ugdymas</w:t>
            </w:r>
            <w:r w:rsidRPr="0049144F">
              <w:rPr>
                <w:rFonts w:eastAsia="Times New Roman" w:cstheme="minorHAnsi"/>
                <w:sz w:val="21"/>
                <w:szCs w:val="21"/>
                <w:lang w:eastAsia="lt-LT"/>
              </w:rPr>
              <w:t>:</w:t>
            </w:r>
          </w:p>
          <w:p w14:paraId="132301F9"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Įtraukiojo ugdymo principai ir praktika</w:t>
            </w:r>
          </w:p>
          <w:p w14:paraId="424C02DD"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Mokinių su specialiaisiais poreikiais integracija</w:t>
            </w:r>
          </w:p>
          <w:p w14:paraId="75E620A7"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Įtraukios mokyklos kultūros kūrimas</w:t>
            </w:r>
          </w:p>
          <w:p w14:paraId="2547DBC7" w14:textId="77777777" w:rsidR="00CB7548" w:rsidRPr="0049144F" w:rsidRDefault="001A215E" w:rsidP="0013724D">
            <w:pPr>
              <w:pStyle w:val="Sraopastraipa"/>
              <w:numPr>
                <w:ilvl w:val="0"/>
                <w:numId w:val="12"/>
              </w:numPr>
              <w:shd w:val="clear" w:color="auto" w:fill="FFFFFF"/>
              <w:spacing w:after="0" w:line="240" w:lineRule="auto"/>
              <w:rPr>
                <w:rFonts w:eastAsia="Times New Roman" w:cstheme="minorHAnsi"/>
                <w:sz w:val="21"/>
                <w:szCs w:val="21"/>
                <w:lang w:eastAsia="lt-LT"/>
              </w:rPr>
            </w:pPr>
            <w:proofErr w:type="spellStart"/>
            <w:r w:rsidRPr="0049144F">
              <w:rPr>
                <w:rFonts w:eastAsia="Times New Roman" w:cstheme="minorHAnsi"/>
                <w:b/>
                <w:bCs/>
                <w:sz w:val="21"/>
                <w:szCs w:val="21"/>
                <w:lang w:eastAsia="lt-LT"/>
              </w:rPr>
              <w:t>Tarpdalykinė</w:t>
            </w:r>
            <w:proofErr w:type="spellEnd"/>
            <w:r w:rsidRPr="0049144F">
              <w:rPr>
                <w:rFonts w:eastAsia="Times New Roman" w:cstheme="minorHAnsi"/>
                <w:b/>
                <w:bCs/>
                <w:sz w:val="21"/>
                <w:szCs w:val="21"/>
                <w:lang w:eastAsia="lt-LT"/>
              </w:rPr>
              <w:t xml:space="preserve"> integracija</w:t>
            </w:r>
            <w:r w:rsidRPr="0049144F">
              <w:rPr>
                <w:rFonts w:eastAsia="Times New Roman" w:cstheme="minorHAnsi"/>
                <w:sz w:val="21"/>
                <w:szCs w:val="21"/>
                <w:lang w:eastAsia="lt-LT"/>
              </w:rPr>
              <w:t>:</w:t>
            </w:r>
          </w:p>
          <w:p w14:paraId="2F74B131"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Dalykinės integracijos modeliai</w:t>
            </w:r>
          </w:p>
          <w:p w14:paraId="2128CEFF"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Projektinė veikla tarp skirtingų dalykų</w:t>
            </w:r>
          </w:p>
          <w:p w14:paraId="1D4539F4" w14:textId="77777777" w:rsidR="00CB7548" w:rsidRPr="0049144F" w:rsidRDefault="001A215E" w:rsidP="0013724D">
            <w:pPr>
              <w:pStyle w:val="Sraopastraipa"/>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Bendradarbiavimas tarp mokytojų</w:t>
            </w:r>
          </w:p>
          <w:p w14:paraId="4E90670E" w14:textId="77777777" w:rsidR="00CB7548" w:rsidRPr="0049144F" w:rsidRDefault="001A215E" w:rsidP="0013724D">
            <w:pPr>
              <w:tabs>
                <w:tab w:val="left" w:pos="142"/>
              </w:tabs>
              <w:jc w:val="both"/>
              <w:rPr>
                <w:rFonts w:asciiTheme="minorHAnsi" w:hAnsiTheme="minorHAnsi" w:cstheme="minorHAnsi"/>
                <w:b/>
                <w:sz w:val="21"/>
                <w:szCs w:val="21"/>
                <w:u w:val="single"/>
              </w:rPr>
            </w:pPr>
            <w:r w:rsidRPr="0049144F">
              <w:rPr>
                <w:rFonts w:asciiTheme="minorHAnsi" w:hAnsiTheme="minorHAnsi" w:cstheme="minorHAnsi"/>
                <w:b/>
                <w:sz w:val="21"/>
                <w:szCs w:val="21"/>
                <w:u w:val="single"/>
              </w:rPr>
              <w:t>I modulį turi sudaryti:</w:t>
            </w:r>
          </w:p>
          <w:p w14:paraId="5F0AC45F"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w:t>
            </w:r>
            <w:r w:rsidRPr="0049144F">
              <w:rPr>
                <w:rFonts w:cstheme="minorHAnsi"/>
                <w:sz w:val="21"/>
                <w:szCs w:val="21"/>
                <w:lang w:val="en-US"/>
              </w:rPr>
              <w:t>38</w:t>
            </w:r>
            <w:r w:rsidRPr="0049144F">
              <w:rPr>
                <w:rFonts w:cstheme="minorHAnsi"/>
                <w:sz w:val="21"/>
                <w:szCs w:val="21"/>
              </w:rPr>
              <w:t xml:space="preserve"> val. </w:t>
            </w:r>
            <w:r w:rsidRPr="0049144F">
              <w:rPr>
                <w:rFonts w:cstheme="minorHAnsi"/>
                <w:sz w:val="21"/>
                <w:szCs w:val="21"/>
                <w:lang w:eastAsia="lt-LT"/>
              </w:rPr>
              <w:t>sudaro kontaktiniai ir (arba) nuotoliniai ir</w:t>
            </w:r>
          </w:p>
          <w:p w14:paraId="3051FD2D" w14:textId="21E4BBF1"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kurių kontaktiniai mokymai turi sudaryti ne mažiau kaip 16</w:t>
            </w:r>
            <w:r w:rsidRPr="0049144F">
              <w:rPr>
                <w:rFonts w:asciiTheme="minorHAnsi" w:hAnsiTheme="minorHAnsi" w:cstheme="minorHAnsi"/>
                <w:i/>
                <w:iCs/>
                <w:sz w:val="21"/>
                <w:szCs w:val="21"/>
                <w:lang w:val="en-US" w:eastAsia="lt-LT"/>
              </w:rPr>
              <w:t xml:space="preserve">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val. </w:t>
            </w:r>
            <w:r w:rsidRPr="0049144F">
              <w:rPr>
                <w:rFonts w:asciiTheme="minorHAnsi" w:hAnsiTheme="minorHAnsi" w:cstheme="minorHAnsi"/>
                <w:b/>
                <w:bCs/>
                <w:i/>
                <w:iCs/>
                <w:sz w:val="21"/>
                <w:szCs w:val="21"/>
                <w:lang w:val="en-US" w:eastAsia="lt-LT"/>
              </w:rPr>
              <w:t>(</w:t>
            </w:r>
            <w:r w:rsidRPr="0049144F">
              <w:rPr>
                <w:rFonts w:asciiTheme="minorHAnsi" w:hAnsiTheme="minorHAnsi" w:cstheme="minorHAnsi"/>
                <w:b/>
                <w:bCs/>
                <w:i/>
                <w:iCs/>
                <w:sz w:val="21"/>
                <w:szCs w:val="21"/>
                <w:lang w:eastAsia="lt-LT"/>
              </w:rPr>
              <w:t>įvadiniai mokymai prieš stažuotę ir baigiamieji (apibendrinantys) mokymai po stažuotės)</w:t>
            </w:r>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22 akad. val. </w:t>
            </w:r>
          </w:p>
          <w:p w14:paraId="735C6B09"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C547AE" w:rsidRPr="0049144F">
              <w:rPr>
                <w:rFonts w:cstheme="minorHAnsi"/>
                <w:sz w:val="21"/>
                <w:szCs w:val="21"/>
              </w:rPr>
              <w:t xml:space="preserve"> (</w:t>
            </w:r>
            <w:r w:rsidR="00C547AE" w:rsidRPr="0049144F">
              <w:rPr>
                <w:rFonts w:cstheme="minorHAnsi"/>
                <w:sz w:val="21"/>
                <w:szCs w:val="21"/>
                <w:lang w:val="en-US"/>
              </w:rPr>
              <w:t>10</w:t>
            </w:r>
          </w:p>
          <w:p w14:paraId="6BD55FA8" w14:textId="699AD14D" w:rsidR="00CB7548" w:rsidRPr="0049144F" w:rsidRDefault="00C547AE" w:rsidP="0013724D">
            <w:pPr>
              <w:tabs>
                <w:tab w:val="left" w:pos="142"/>
              </w:tabs>
              <w:jc w:val="both"/>
              <w:rPr>
                <w:rFonts w:asciiTheme="minorHAnsi" w:hAnsiTheme="minorHAnsi" w:cstheme="minorHAnsi"/>
                <w:i/>
                <w:iCs/>
                <w:sz w:val="21"/>
                <w:szCs w:val="21"/>
              </w:rPr>
            </w:pPr>
            <w:proofErr w:type="spellStart"/>
            <w:proofErr w:type="gramStart"/>
            <w:r w:rsidRPr="0049144F">
              <w:rPr>
                <w:rFonts w:asciiTheme="minorHAnsi" w:hAnsiTheme="minorHAnsi" w:cstheme="minorHAnsi"/>
                <w:sz w:val="21"/>
                <w:szCs w:val="21"/>
                <w:lang w:val="en-US"/>
              </w:rPr>
              <w:t>akad</w:t>
            </w:r>
            <w:proofErr w:type="spellEnd"/>
            <w:proofErr w:type="gramEnd"/>
            <w:r w:rsidRPr="0049144F">
              <w:rPr>
                <w:rFonts w:asciiTheme="minorHAnsi" w:hAnsiTheme="minorHAnsi" w:cstheme="minorHAnsi"/>
                <w:sz w:val="21"/>
                <w:szCs w:val="21"/>
                <w:lang w:val="en-US"/>
              </w:rPr>
              <w:t xml:space="preserve">. </w:t>
            </w:r>
            <w:proofErr w:type="gramStart"/>
            <w:r w:rsidRPr="0049144F">
              <w:rPr>
                <w:rFonts w:asciiTheme="minorHAnsi" w:hAnsiTheme="minorHAnsi" w:cstheme="minorHAnsi"/>
                <w:sz w:val="21"/>
                <w:szCs w:val="21"/>
                <w:lang w:val="en-US"/>
              </w:rPr>
              <w:t>val</w:t>
            </w:r>
            <w:proofErr w:type="gramEnd"/>
            <w:r w:rsidRPr="0049144F">
              <w:rPr>
                <w:rFonts w:asciiTheme="minorHAnsi" w:hAnsiTheme="minorHAnsi" w:cstheme="minorHAnsi"/>
                <w:sz w:val="21"/>
                <w:szCs w:val="21"/>
                <w:lang w:val="en-US"/>
              </w:rPr>
              <w:t>.)</w:t>
            </w:r>
            <w:r w:rsidR="001A215E" w:rsidRPr="0049144F">
              <w:rPr>
                <w:rFonts w:asciiTheme="minorHAnsi" w:hAnsiTheme="minorHAnsi" w:cstheme="minorHAnsi"/>
                <w:sz w:val="21"/>
                <w:szCs w:val="21"/>
              </w:rPr>
              <w:t>.</w:t>
            </w:r>
          </w:p>
          <w:p w14:paraId="71404271" w14:textId="77777777" w:rsidR="00CB7548" w:rsidRPr="0049144F" w:rsidRDefault="00CB7548" w:rsidP="0013724D">
            <w:pPr>
              <w:tabs>
                <w:tab w:val="left" w:pos="142"/>
              </w:tabs>
              <w:jc w:val="both"/>
              <w:rPr>
                <w:rFonts w:asciiTheme="minorHAnsi" w:hAnsiTheme="minorHAnsi" w:cstheme="minorHAnsi"/>
                <w:sz w:val="21"/>
                <w:szCs w:val="21"/>
              </w:rPr>
            </w:pPr>
          </w:p>
          <w:p w14:paraId="4CA9235A" w14:textId="7777777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16 akad. val. kontaktinių mokymų. </w:t>
            </w:r>
          </w:p>
          <w:p w14:paraId="03B88A24" w14:textId="6C797128"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Nuotolinių mokymų trukmė – ne mažiau kaip </w:t>
            </w:r>
            <w:r w:rsidR="00FE5E49" w:rsidRPr="0049144F">
              <w:rPr>
                <w:rFonts w:asciiTheme="minorHAnsi" w:hAnsiTheme="minorHAnsi" w:cstheme="minorHAnsi"/>
                <w:bCs/>
                <w:sz w:val="21"/>
                <w:szCs w:val="21"/>
              </w:rPr>
              <w:t>2</w:t>
            </w:r>
            <w:r w:rsidRPr="0049144F">
              <w:rPr>
                <w:rFonts w:asciiTheme="minorHAnsi" w:hAnsiTheme="minorHAnsi" w:cstheme="minorHAnsi"/>
                <w:bCs/>
                <w:sz w:val="21"/>
                <w:szCs w:val="21"/>
              </w:rPr>
              <w:t xml:space="preserve"> akademinės valandos. Turi būti pravesta ne daugiau kaip  </w:t>
            </w:r>
            <w:r w:rsidR="00FE5E49" w:rsidRPr="0049144F">
              <w:rPr>
                <w:rFonts w:asciiTheme="minorHAnsi" w:hAnsiTheme="minorHAnsi" w:cstheme="minorHAnsi"/>
                <w:bCs/>
                <w:sz w:val="21"/>
                <w:szCs w:val="21"/>
              </w:rPr>
              <w:t>22</w:t>
            </w:r>
            <w:r w:rsidRPr="0049144F">
              <w:rPr>
                <w:rFonts w:asciiTheme="minorHAnsi" w:hAnsiTheme="minorHAnsi" w:cstheme="minorHAnsi"/>
                <w:bCs/>
                <w:sz w:val="21"/>
                <w:szCs w:val="21"/>
              </w:rPr>
              <w:t xml:space="preserve"> akad. val. kontaktinių mokymų.</w:t>
            </w:r>
          </w:p>
          <w:p w14:paraId="17827752" w14:textId="77777777" w:rsidR="0013724D" w:rsidRPr="0049144F" w:rsidRDefault="0013724D" w:rsidP="0013724D">
            <w:pPr>
              <w:tabs>
                <w:tab w:val="left" w:pos="142"/>
              </w:tabs>
              <w:jc w:val="both"/>
              <w:rPr>
                <w:rFonts w:asciiTheme="minorHAnsi" w:hAnsiTheme="minorHAnsi" w:cstheme="minorHAnsi"/>
                <w:bCs/>
                <w:sz w:val="21"/>
                <w:szCs w:val="21"/>
              </w:rPr>
            </w:pPr>
          </w:p>
          <w:p w14:paraId="5F04587B" w14:textId="5EFC7E34" w:rsidR="00FE5E49" w:rsidRPr="0049144F" w:rsidRDefault="00FE5E49"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44C34C36" w14:textId="77777777" w:rsidR="00FE5E49" w:rsidRPr="0049144F" w:rsidRDefault="00FE5E4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3854E622" w14:textId="77777777" w:rsidR="0013724D" w:rsidRPr="0049144F" w:rsidRDefault="00FE5E4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06B1A26B" w14:textId="70F9C058" w:rsidR="00CB7548" w:rsidRPr="0049144F" w:rsidRDefault="00FE5E4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p w14:paraId="30AA7075" w14:textId="77777777" w:rsidR="00CB7548" w:rsidRPr="0049144F" w:rsidRDefault="001A215E" w:rsidP="0013724D">
            <w:pPr>
              <w:shd w:val="clear" w:color="auto" w:fill="FFFFFF"/>
              <w:rPr>
                <w:rFonts w:asciiTheme="minorHAnsi" w:eastAsia="Times New Roman" w:hAnsiTheme="minorHAnsi" w:cstheme="minorHAnsi"/>
                <w:b/>
                <w:bCs/>
                <w:sz w:val="21"/>
                <w:szCs w:val="21"/>
                <w:u w:val="single"/>
                <w:lang w:val="en-US" w:eastAsia="lt-LT"/>
              </w:rPr>
            </w:pPr>
            <w:r w:rsidRPr="0049144F">
              <w:rPr>
                <w:rFonts w:asciiTheme="minorHAnsi" w:eastAsiaTheme="minorHAnsi" w:hAnsiTheme="minorHAnsi" w:cstheme="minorHAnsi"/>
                <w:b/>
                <w:bCs/>
                <w:sz w:val="21"/>
                <w:szCs w:val="21"/>
                <w:u w:val="single"/>
                <w:lang w:val="en-US"/>
              </w:rPr>
              <w:t xml:space="preserve">II </w:t>
            </w:r>
            <w:proofErr w:type="spellStart"/>
            <w:r w:rsidRPr="0049144F">
              <w:rPr>
                <w:rFonts w:asciiTheme="minorHAnsi" w:eastAsiaTheme="minorHAnsi" w:hAnsiTheme="minorHAnsi" w:cstheme="minorHAnsi"/>
                <w:b/>
                <w:bCs/>
                <w:sz w:val="21"/>
                <w:szCs w:val="21"/>
                <w:u w:val="single"/>
                <w:lang w:val="en-US"/>
              </w:rPr>
              <w:t>modulis</w:t>
            </w:r>
            <w:proofErr w:type="spellEnd"/>
            <w:r w:rsidRPr="0049144F">
              <w:rPr>
                <w:rFonts w:asciiTheme="minorHAnsi" w:eastAsiaTheme="minorHAnsi" w:hAnsiTheme="minorHAnsi" w:cstheme="minorHAnsi"/>
                <w:b/>
                <w:bCs/>
                <w:sz w:val="21"/>
                <w:szCs w:val="21"/>
                <w:u w:val="single"/>
                <w:lang w:val="en-US"/>
              </w:rPr>
              <w:t xml:space="preserve"> - </w:t>
            </w:r>
            <w:r w:rsidRPr="0049144F">
              <w:rPr>
                <w:rFonts w:asciiTheme="minorHAnsi" w:eastAsia="Times New Roman" w:hAnsiTheme="minorHAnsi" w:cstheme="minorHAnsi"/>
                <w:b/>
                <w:bCs/>
                <w:sz w:val="21"/>
                <w:szCs w:val="21"/>
                <w:u w:val="single"/>
                <w:lang w:eastAsia="lt-LT"/>
              </w:rPr>
              <w:t>ne mažiau 24</w:t>
            </w:r>
            <w:r w:rsidRPr="0049144F">
              <w:rPr>
                <w:rFonts w:asciiTheme="minorHAnsi" w:eastAsia="Times New Roman" w:hAnsiTheme="minorHAnsi" w:cstheme="minorHAnsi"/>
                <w:b/>
                <w:bCs/>
                <w:sz w:val="21"/>
                <w:szCs w:val="21"/>
                <w:u w:val="single"/>
                <w:lang w:val="en-US" w:eastAsia="lt-LT"/>
              </w:rPr>
              <w:t xml:space="preserve"> </w:t>
            </w:r>
            <w:proofErr w:type="spellStart"/>
            <w:r w:rsidRPr="0049144F">
              <w:rPr>
                <w:rFonts w:asciiTheme="minorHAnsi" w:eastAsia="Times New Roman" w:hAnsiTheme="minorHAnsi" w:cstheme="minorHAnsi"/>
                <w:b/>
                <w:bCs/>
                <w:sz w:val="21"/>
                <w:szCs w:val="21"/>
                <w:u w:val="single"/>
                <w:lang w:val="en-US" w:eastAsia="lt-LT"/>
              </w:rPr>
              <w:t>akad</w:t>
            </w:r>
            <w:proofErr w:type="spellEnd"/>
            <w:r w:rsidRPr="0049144F">
              <w:rPr>
                <w:rFonts w:asciiTheme="minorHAnsi" w:eastAsia="Times New Roman" w:hAnsiTheme="minorHAnsi" w:cstheme="minorHAnsi"/>
                <w:b/>
                <w:bCs/>
                <w:sz w:val="21"/>
                <w:szCs w:val="21"/>
                <w:u w:val="single"/>
                <w:lang w:val="en-US" w:eastAsia="lt-LT"/>
              </w:rPr>
              <w:t xml:space="preserve">. val. </w:t>
            </w:r>
            <w:proofErr w:type="spellStart"/>
            <w:r w:rsidRPr="0049144F">
              <w:rPr>
                <w:rFonts w:asciiTheme="minorHAnsi" w:eastAsia="Times New Roman" w:hAnsiTheme="minorHAnsi" w:cstheme="minorHAnsi"/>
                <w:b/>
                <w:bCs/>
                <w:sz w:val="21"/>
                <w:szCs w:val="21"/>
                <w:u w:val="single"/>
                <w:lang w:val="en-US" w:eastAsia="lt-LT"/>
              </w:rPr>
              <w:t>praktiniai</w:t>
            </w:r>
            <w:proofErr w:type="spellEnd"/>
            <w:r w:rsidRPr="0049144F">
              <w:rPr>
                <w:rFonts w:asciiTheme="minorHAnsi" w:eastAsia="Times New Roman" w:hAnsiTheme="minorHAnsi" w:cstheme="minorHAnsi"/>
                <w:b/>
                <w:bCs/>
                <w:sz w:val="21"/>
                <w:szCs w:val="21"/>
                <w:u w:val="single"/>
                <w:lang w:val="en-US" w:eastAsia="lt-LT"/>
              </w:rPr>
              <w:t xml:space="preserve"> </w:t>
            </w:r>
            <w:proofErr w:type="spellStart"/>
            <w:r w:rsidRPr="0049144F">
              <w:rPr>
                <w:rFonts w:asciiTheme="minorHAnsi" w:eastAsia="Times New Roman" w:hAnsiTheme="minorHAnsi" w:cstheme="minorHAnsi"/>
                <w:b/>
                <w:bCs/>
                <w:sz w:val="21"/>
                <w:szCs w:val="21"/>
                <w:u w:val="single"/>
                <w:lang w:val="en-US" w:eastAsia="lt-LT"/>
              </w:rPr>
              <w:t>ugdymosi</w:t>
            </w:r>
            <w:proofErr w:type="spellEnd"/>
            <w:r w:rsidRPr="0049144F">
              <w:rPr>
                <w:rFonts w:asciiTheme="minorHAnsi" w:eastAsia="Times New Roman" w:hAnsiTheme="minorHAnsi" w:cstheme="minorHAnsi"/>
                <w:b/>
                <w:bCs/>
                <w:sz w:val="21"/>
                <w:szCs w:val="21"/>
                <w:u w:val="single"/>
                <w:lang w:val="en-US" w:eastAsia="lt-LT"/>
              </w:rPr>
              <w:t xml:space="preserve"> </w:t>
            </w:r>
            <w:proofErr w:type="spellStart"/>
            <w:r w:rsidRPr="0049144F">
              <w:rPr>
                <w:rFonts w:asciiTheme="minorHAnsi" w:eastAsia="Times New Roman" w:hAnsiTheme="minorHAnsi" w:cstheme="minorHAnsi"/>
                <w:b/>
                <w:bCs/>
                <w:sz w:val="21"/>
                <w:szCs w:val="21"/>
                <w:u w:val="single"/>
                <w:lang w:val="en-US" w:eastAsia="lt-LT"/>
              </w:rPr>
              <w:t>aspektai</w:t>
            </w:r>
            <w:proofErr w:type="spellEnd"/>
            <w:r w:rsidRPr="0049144F">
              <w:rPr>
                <w:rFonts w:asciiTheme="minorHAnsi" w:eastAsia="Times New Roman" w:hAnsiTheme="minorHAnsi" w:cstheme="minorHAnsi"/>
                <w:b/>
                <w:bCs/>
                <w:sz w:val="21"/>
                <w:szCs w:val="21"/>
                <w:u w:val="single"/>
                <w:lang w:val="en-US" w:eastAsia="lt-LT"/>
              </w:rPr>
              <w:t xml:space="preserve"> - </w:t>
            </w:r>
            <w:proofErr w:type="spellStart"/>
            <w:r w:rsidRPr="0049144F">
              <w:rPr>
                <w:rFonts w:asciiTheme="minorHAnsi" w:eastAsia="Times New Roman" w:hAnsiTheme="minorHAnsi" w:cstheme="minorHAnsi"/>
                <w:b/>
                <w:bCs/>
                <w:sz w:val="21"/>
                <w:szCs w:val="21"/>
                <w:u w:val="single"/>
                <w:lang w:val="en-US" w:eastAsia="lt-LT"/>
              </w:rPr>
              <w:t>sta</w:t>
            </w:r>
            <w:r w:rsidRPr="0049144F">
              <w:rPr>
                <w:rFonts w:asciiTheme="minorHAnsi" w:eastAsia="Times New Roman" w:hAnsiTheme="minorHAnsi" w:cstheme="minorHAnsi"/>
                <w:b/>
                <w:bCs/>
                <w:sz w:val="21"/>
                <w:szCs w:val="21"/>
                <w:u w:val="single"/>
                <w:lang w:eastAsia="lt-LT"/>
              </w:rPr>
              <w:t>žuotė</w:t>
            </w:r>
            <w:proofErr w:type="spellEnd"/>
            <w:r w:rsidRPr="0049144F">
              <w:rPr>
                <w:rFonts w:asciiTheme="minorHAnsi" w:eastAsia="Times New Roman" w:hAnsiTheme="minorHAnsi" w:cstheme="minorHAnsi"/>
                <w:b/>
                <w:bCs/>
                <w:sz w:val="21"/>
                <w:szCs w:val="21"/>
                <w:u w:val="single"/>
                <w:lang w:eastAsia="lt-LT"/>
              </w:rPr>
              <w:t xml:space="preserve"> užsienyje (Suomija)</w:t>
            </w:r>
            <w:r w:rsidRPr="0049144F">
              <w:rPr>
                <w:rFonts w:asciiTheme="minorHAnsi" w:eastAsia="Times New Roman" w:hAnsiTheme="minorHAnsi" w:cstheme="minorHAnsi"/>
                <w:b/>
                <w:bCs/>
                <w:sz w:val="21"/>
                <w:szCs w:val="21"/>
                <w:u w:val="single"/>
                <w:lang w:val="en-US" w:eastAsia="lt-LT"/>
              </w:rPr>
              <w:t>:</w:t>
            </w:r>
          </w:p>
          <w:p w14:paraId="16C220B9" w14:textId="77777777" w:rsidR="00CB7548" w:rsidRPr="0049144F" w:rsidRDefault="001A215E" w:rsidP="0013724D">
            <w:pPr>
              <w:numPr>
                <w:ilvl w:val="0"/>
                <w:numId w:val="13"/>
              </w:num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Mokymosi aplinkos kūrimas</w:t>
            </w:r>
            <w:r w:rsidRPr="0049144F">
              <w:rPr>
                <w:rFonts w:asciiTheme="minorHAnsi" w:eastAsia="Times New Roman" w:hAnsiTheme="minorHAnsi" w:cstheme="minorHAnsi"/>
                <w:sz w:val="21"/>
                <w:szCs w:val="21"/>
                <w:lang w:eastAsia="lt-LT"/>
              </w:rPr>
              <w:t>:</w:t>
            </w:r>
          </w:p>
          <w:p w14:paraId="7D15E093"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Lanksti ir pritaikoma mokymosi erdvė</w:t>
            </w:r>
          </w:p>
          <w:p w14:paraId="70C7CBB9"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Technologijų integracija į mokymosi procesą</w:t>
            </w:r>
          </w:p>
          <w:p w14:paraId="5D7988F7"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Gamta kaip mokymosi aplinka</w:t>
            </w:r>
          </w:p>
          <w:p w14:paraId="31FDE272" w14:textId="77777777" w:rsidR="00CB7548" w:rsidRPr="0049144F" w:rsidRDefault="001A215E" w:rsidP="0013724D">
            <w:pPr>
              <w:numPr>
                <w:ilvl w:val="0"/>
                <w:numId w:val="13"/>
              </w:num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Mokinių įtraukimas</w:t>
            </w:r>
            <w:r w:rsidRPr="0049144F">
              <w:rPr>
                <w:rFonts w:asciiTheme="minorHAnsi" w:eastAsia="Times New Roman" w:hAnsiTheme="minorHAnsi" w:cstheme="minorHAnsi"/>
                <w:sz w:val="21"/>
                <w:szCs w:val="21"/>
                <w:lang w:eastAsia="lt-LT"/>
              </w:rPr>
              <w:t>:</w:t>
            </w:r>
          </w:p>
          <w:p w14:paraId="679DD3C8"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Aktyvūs mokymosi metodai (diskusijos, grupiniai darbai)</w:t>
            </w:r>
          </w:p>
          <w:p w14:paraId="5FA12C5D"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Mokinių balsas ir pasirinkimo galimybės</w:t>
            </w:r>
          </w:p>
          <w:p w14:paraId="5D7FA509"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 xml:space="preserve">Refleksijos ir </w:t>
            </w:r>
            <w:proofErr w:type="spellStart"/>
            <w:r w:rsidRPr="0049144F">
              <w:rPr>
                <w:rFonts w:asciiTheme="minorHAnsi" w:eastAsia="Times New Roman" w:hAnsiTheme="minorHAnsi" w:cstheme="minorHAnsi"/>
                <w:sz w:val="21"/>
                <w:szCs w:val="21"/>
                <w:lang w:eastAsia="lt-LT"/>
              </w:rPr>
              <w:t>savirefleksijos</w:t>
            </w:r>
            <w:proofErr w:type="spellEnd"/>
            <w:r w:rsidRPr="0049144F">
              <w:rPr>
                <w:rFonts w:asciiTheme="minorHAnsi" w:eastAsia="Times New Roman" w:hAnsiTheme="minorHAnsi" w:cstheme="minorHAnsi"/>
                <w:sz w:val="21"/>
                <w:szCs w:val="21"/>
                <w:lang w:eastAsia="lt-LT"/>
              </w:rPr>
              <w:t xml:space="preserve"> metodai</w:t>
            </w:r>
          </w:p>
          <w:p w14:paraId="10878C2A" w14:textId="77777777" w:rsidR="00CB7548" w:rsidRPr="0049144F" w:rsidRDefault="001A215E" w:rsidP="0013724D">
            <w:pPr>
              <w:numPr>
                <w:ilvl w:val="0"/>
                <w:numId w:val="13"/>
              </w:num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Bendruomenės įtraukimas</w:t>
            </w:r>
            <w:r w:rsidRPr="0049144F">
              <w:rPr>
                <w:rFonts w:asciiTheme="minorHAnsi" w:eastAsia="Times New Roman" w:hAnsiTheme="minorHAnsi" w:cstheme="minorHAnsi"/>
                <w:sz w:val="21"/>
                <w:szCs w:val="21"/>
                <w:lang w:eastAsia="lt-LT"/>
              </w:rPr>
              <w:t>:</w:t>
            </w:r>
          </w:p>
          <w:p w14:paraId="44A10059"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Tėvų ir vietos bendruomenės dalyvavimas ugdymo procese</w:t>
            </w:r>
          </w:p>
          <w:p w14:paraId="201F87D2"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Partnerystės su vietos organizacijomis ir įmonėmis</w:t>
            </w:r>
          </w:p>
          <w:p w14:paraId="64B0323A"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Bendruomenės projektai ir iniciatyvos</w:t>
            </w:r>
          </w:p>
          <w:p w14:paraId="6AE6E70F" w14:textId="77777777" w:rsidR="00CB7548" w:rsidRPr="0049144F" w:rsidRDefault="001A215E" w:rsidP="0013724D">
            <w:pPr>
              <w:numPr>
                <w:ilvl w:val="0"/>
                <w:numId w:val="13"/>
              </w:num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Vertinimo metodai</w:t>
            </w:r>
            <w:r w:rsidRPr="0049144F">
              <w:rPr>
                <w:rFonts w:asciiTheme="minorHAnsi" w:eastAsia="Times New Roman" w:hAnsiTheme="minorHAnsi" w:cstheme="minorHAnsi"/>
                <w:sz w:val="21"/>
                <w:szCs w:val="21"/>
                <w:lang w:eastAsia="lt-LT"/>
              </w:rPr>
              <w:t>:</w:t>
            </w:r>
          </w:p>
          <w:p w14:paraId="10F2B594"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proofErr w:type="spellStart"/>
            <w:r w:rsidRPr="0049144F">
              <w:rPr>
                <w:rFonts w:asciiTheme="minorHAnsi" w:eastAsia="Times New Roman" w:hAnsiTheme="minorHAnsi" w:cstheme="minorHAnsi"/>
                <w:sz w:val="21"/>
                <w:szCs w:val="21"/>
                <w:lang w:eastAsia="lt-LT"/>
              </w:rPr>
              <w:t>Formatyvusis</w:t>
            </w:r>
            <w:proofErr w:type="spellEnd"/>
            <w:r w:rsidRPr="0049144F">
              <w:rPr>
                <w:rFonts w:asciiTheme="minorHAnsi" w:eastAsia="Times New Roman" w:hAnsiTheme="minorHAnsi" w:cstheme="minorHAnsi"/>
                <w:sz w:val="21"/>
                <w:szCs w:val="21"/>
                <w:lang w:eastAsia="lt-LT"/>
              </w:rPr>
              <w:t xml:space="preserve"> ir </w:t>
            </w:r>
            <w:proofErr w:type="spellStart"/>
            <w:r w:rsidRPr="0049144F">
              <w:rPr>
                <w:rFonts w:asciiTheme="minorHAnsi" w:eastAsia="Times New Roman" w:hAnsiTheme="minorHAnsi" w:cstheme="minorHAnsi"/>
                <w:sz w:val="21"/>
                <w:szCs w:val="21"/>
                <w:lang w:eastAsia="lt-LT"/>
              </w:rPr>
              <w:t>sumatyvusis</w:t>
            </w:r>
            <w:proofErr w:type="spellEnd"/>
            <w:r w:rsidRPr="0049144F">
              <w:rPr>
                <w:rFonts w:asciiTheme="minorHAnsi" w:eastAsia="Times New Roman" w:hAnsiTheme="minorHAnsi" w:cstheme="minorHAnsi"/>
                <w:sz w:val="21"/>
                <w:szCs w:val="21"/>
                <w:lang w:eastAsia="lt-LT"/>
              </w:rPr>
              <w:t xml:space="preserve"> vertinimas</w:t>
            </w:r>
          </w:p>
          <w:p w14:paraId="60B54F2C"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r w:rsidRPr="0049144F">
              <w:rPr>
                <w:rFonts w:asciiTheme="minorHAnsi" w:eastAsia="Times New Roman" w:hAnsiTheme="minorHAnsi" w:cstheme="minorHAnsi"/>
                <w:sz w:val="21"/>
                <w:szCs w:val="21"/>
                <w:lang w:eastAsia="lt-LT"/>
              </w:rPr>
              <w:t>Mokinių pažangos stebėjimas ir grįžtamasis ryšys</w:t>
            </w:r>
          </w:p>
          <w:p w14:paraId="477E9FB6" w14:textId="77777777" w:rsidR="00CB7548" w:rsidRPr="0049144F" w:rsidRDefault="001A215E" w:rsidP="0013724D">
            <w:pPr>
              <w:shd w:val="clear" w:color="auto" w:fill="FFFFFF"/>
              <w:ind w:left="960"/>
              <w:rPr>
                <w:rFonts w:asciiTheme="minorHAnsi" w:eastAsia="Times New Roman" w:hAnsiTheme="minorHAnsi" w:cstheme="minorHAnsi"/>
                <w:sz w:val="21"/>
                <w:szCs w:val="21"/>
                <w:lang w:eastAsia="lt-LT"/>
              </w:rPr>
            </w:pPr>
            <w:proofErr w:type="spellStart"/>
            <w:r w:rsidRPr="0049144F">
              <w:rPr>
                <w:rFonts w:asciiTheme="minorHAnsi" w:eastAsia="Times New Roman" w:hAnsiTheme="minorHAnsi" w:cstheme="minorHAnsi"/>
                <w:sz w:val="21"/>
                <w:szCs w:val="21"/>
                <w:lang w:eastAsia="lt-LT"/>
              </w:rPr>
              <w:t>Savivertinimo</w:t>
            </w:r>
            <w:proofErr w:type="spellEnd"/>
            <w:r w:rsidRPr="0049144F">
              <w:rPr>
                <w:rFonts w:asciiTheme="minorHAnsi" w:eastAsia="Times New Roman" w:hAnsiTheme="minorHAnsi" w:cstheme="minorHAnsi"/>
                <w:sz w:val="21"/>
                <w:szCs w:val="21"/>
                <w:lang w:eastAsia="lt-LT"/>
              </w:rPr>
              <w:t xml:space="preserve"> ir bendraamžių vertinimo metodai</w:t>
            </w:r>
          </w:p>
          <w:p w14:paraId="5F83796D" w14:textId="77777777" w:rsidR="00CB7548" w:rsidRPr="0049144F" w:rsidRDefault="001A215E" w:rsidP="0013724D">
            <w:pPr>
              <w:tabs>
                <w:tab w:val="left" w:pos="142"/>
              </w:tabs>
              <w:jc w:val="both"/>
              <w:rPr>
                <w:rFonts w:asciiTheme="minorHAnsi" w:hAnsiTheme="minorHAnsi" w:cstheme="minorHAnsi"/>
                <w:b/>
                <w:sz w:val="21"/>
                <w:szCs w:val="21"/>
                <w:u w:val="single"/>
              </w:rPr>
            </w:pPr>
            <w:r w:rsidRPr="0049144F">
              <w:rPr>
                <w:rFonts w:asciiTheme="minorHAnsi" w:hAnsiTheme="minorHAnsi" w:cstheme="minorHAnsi"/>
                <w:b/>
                <w:sz w:val="21"/>
                <w:szCs w:val="21"/>
                <w:u w:val="single"/>
              </w:rPr>
              <w:t>II modulį turi sudaryti:</w:t>
            </w:r>
          </w:p>
          <w:p w14:paraId="6BF9468D"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 xml:space="preserve">lyginamieji vizitai į mokyklas – ne mažiau kaip </w:t>
            </w:r>
            <w:r w:rsidRPr="0049144F">
              <w:rPr>
                <w:rFonts w:asciiTheme="minorHAnsi" w:hAnsiTheme="minorHAnsi" w:cstheme="minorHAnsi"/>
                <w:sz w:val="21"/>
                <w:szCs w:val="21"/>
                <w:lang w:val="en-US"/>
              </w:rPr>
              <w:t>1</w:t>
            </w:r>
            <w:r w:rsidRPr="0049144F">
              <w:rPr>
                <w:rFonts w:asciiTheme="minorHAnsi" w:hAnsiTheme="minorHAnsi" w:cstheme="minorHAnsi"/>
                <w:sz w:val="21"/>
                <w:szCs w:val="21"/>
              </w:rPr>
              <w:t xml:space="preserve"> pradinė ir ne mažiau kaip 1 vidurinė</w:t>
            </w:r>
          </w:p>
          <w:p w14:paraId="55149318" w14:textId="77777777" w:rsidR="00CB7548" w:rsidRPr="0049144F" w:rsidRDefault="001A215E" w:rsidP="0013724D">
            <w:pPr>
              <w:pStyle w:val="Normal2"/>
              <w:spacing w:after="0" w:line="240" w:lineRule="auto"/>
              <w:rPr>
                <w:rFonts w:asciiTheme="minorHAnsi" w:hAnsiTheme="minorHAnsi" w:cstheme="minorHAnsi"/>
                <w:sz w:val="21"/>
                <w:szCs w:val="21"/>
              </w:rPr>
            </w:pPr>
            <w:r w:rsidRPr="0049144F">
              <w:rPr>
                <w:rFonts w:asciiTheme="minorHAnsi" w:hAnsiTheme="minorHAnsi" w:cstheme="minorHAnsi"/>
                <w:sz w:val="21"/>
                <w:szCs w:val="21"/>
              </w:rPr>
              <w:t>mokyklos;</w:t>
            </w:r>
          </w:p>
          <w:p w14:paraId="115BF3F0"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klasės (-ių) veiklos stebėjimai mokyklose;</w:t>
            </w:r>
          </w:p>
          <w:p w14:paraId="0FA9E71A"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bendravimas su mokytojais, vadovais, pagalbos mokiniui specialistais, patarimai Lietuvos mokytojams kaip integruoti UDM į ugdymo procesą;</w:t>
            </w:r>
          </w:p>
          <w:p w14:paraId="04138AAB"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 xml:space="preserve">susitikimai su ne mažiau kaip </w:t>
            </w:r>
            <w:r w:rsidRPr="0049144F">
              <w:rPr>
                <w:rFonts w:asciiTheme="minorHAnsi" w:hAnsiTheme="minorHAnsi" w:cstheme="minorHAnsi"/>
                <w:sz w:val="21"/>
                <w:szCs w:val="21"/>
                <w:lang w:val="en-US"/>
              </w:rPr>
              <w:t>1</w:t>
            </w:r>
            <w:r w:rsidRPr="0049144F">
              <w:rPr>
                <w:rFonts w:asciiTheme="minorHAnsi" w:hAnsiTheme="minorHAnsi" w:cstheme="minorHAnsi"/>
                <w:sz w:val="21"/>
                <w:szCs w:val="21"/>
              </w:rPr>
              <w:t xml:space="preserve"> aukštosios mokyklos, kurios ruošia pedagoginius darbuotojus,</w:t>
            </w:r>
          </w:p>
          <w:p w14:paraId="7CBB7AC3" w14:textId="77777777" w:rsidR="00CB7548" w:rsidRPr="0049144F" w:rsidRDefault="001A215E" w:rsidP="0013724D">
            <w:pPr>
              <w:pStyle w:val="Normal2"/>
              <w:spacing w:after="0" w:line="240" w:lineRule="auto"/>
              <w:ind w:left="720"/>
              <w:rPr>
                <w:rFonts w:asciiTheme="minorHAnsi" w:hAnsiTheme="minorHAnsi" w:cstheme="minorHAnsi"/>
                <w:sz w:val="21"/>
                <w:szCs w:val="21"/>
              </w:rPr>
            </w:pPr>
            <w:r w:rsidRPr="0049144F">
              <w:rPr>
                <w:rFonts w:asciiTheme="minorHAnsi" w:hAnsiTheme="minorHAnsi" w:cstheme="minorHAnsi"/>
                <w:sz w:val="21"/>
                <w:szCs w:val="21"/>
              </w:rPr>
              <w:t>atstovais;</w:t>
            </w:r>
          </w:p>
          <w:p w14:paraId="3F619755"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kūrybinės dirbtuvės;</w:t>
            </w:r>
          </w:p>
          <w:p w14:paraId="5F8D55D4" w14:textId="77777777" w:rsidR="00CB7548" w:rsidRPr="0049144F" w:rsidRDefault="001A215E" w:rsidP="0013724D">
            <w:pPr>
              <w:pStyle w:val="Normal2"/>
              <w:numPr>
                <w:ilvl w:val="0"/>
                <w:numId w:val="14"/>
              </w:numPr>
              <w:spacing w:after="0" w:line="240" w:lineRule="auto"/>
              <w:jc w:val="both"/>
              <w:rPr>
                <w:rFonts w:asciiTheme="minorHAnsi" w:hAnsiTheme="minorHAnsi" w:cstheme="minorHAnsi"/>
                <w:i/>
                <w:iCs/>
                <w:sz w:val="21"/>
                <w:szCs w:val="21"/>
              </w:rPr>
            </w:pPr>
            <w:r w:rsidRPr="0049144F">
              <w:rPr>
                <w:rFonts w:asciiTheme="minorHAnsi" w:hAnsiTheme="minorHAnsi" w:cstheme="minorHAnsi"/>
                <w:sz w:val="21"/>
                <w:szCs w:val="21"/>
              </w:rPr>
              <w:t>Mini seminaras (paskaita ir supaprastintas veiksmų plano seminaras).</w:t>
            </w:r>
          </w:p>
          <w:p w14:paraId="36658D73" w14:textId="77777777" w:rsidR="00CB7548" w:rsidRPr="0049144F" w:rsidRDefault="001A215E" w:rsidP="0013724D">
            <w:pPr>
              <w:pStyle w:val="Normal2"/>
              <w:spacing w:after="0" w:line="240" w:lineRule="auto"/>
              <w:jc w:val="both"/>
              <w:rPr>
                <w:rFonts w:asciiTheme="minorHAnsi" w:hAnsiTheme="minorHAnsi" w:cstheme="minorHAnsi"/>
                <w:i/>
                <w:iCs/>
                <w:sz w:val="21"/>
                <w:szCs w:val="21"/>
              </w:rPr>
            </w:pPr>
            <w:r w:rsidRPr="0049144F">
              <w:rPr>
                <w:rFonts w:asciiTheme="minorHAnsi" w:hAnsiTheme="minorHAnsi" w:cstheme="minorHAnsi"/>
                <w:i/>
                <w:iCs/>
                <w:sz w:val="21"/>
                <w:szCs w:val="21"/>
              </w:rPr>
              <w:t>Rengdamas ilgalaikę programą Paslaugų teikėjas gali papildyti (praplėsti) praktinių mokymų (stažuotės) eigą.</w:t>
            </w:r>
          </w:p>
          <w:p w14:paraId="3D7C8C9A" w14:textId="77777777" w:rsidR="00CB7548" w:rsidRPr="0049144F" w:rsidRDefault="00CB7548" w:rsidP="0013724D">
            <w:pPr>
              <w:pStyle w:val="Normal2"/>
              <w:spacing w:after="0" w:line="240" w:lineRule="auto"/>
              <w:jc w:val="both"/>
              <w:rPr>
                <w:rFonts w:asciiTheme="minorHAnsi" w:hAnsiTheme="minorHAnsi" w:cstheme="minorHAnsi"/>
                <w:i/>
                <w:iCs/>
                <w:sz w:val="21"/>
                <w:szCs w:val="21"/>
              </w:rPr>
            </w:pPr>
          </w:p>
          <w:p w14:paraId="4E304EEA"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Paslaugų teikėjas </w:t>
            </w:r>
            <w:proofErr w:type="spellStart"/>
            <w:r w:rsidRPr="0049144F">
              <w:rPr>
                <w:rFonts w:asciiTheme="minorHAnsi" w:hAnsiTheme="minorHAnsi" w:cstheme="minorHAnsi"/>
                <w:b/>
                <w:sz w:val="21"/>
                <w:szCs w:val="21"/>
              </w:rPr>
              <w:t>įsipraeigoja</w:t>
            </w:r>
            <w:proofErr w:type="spellEnd"/>
            <w:r w:rsidRPr="0049144F">
              <w:rPr>
                <w:rFonts w:asciiTheme="minorHAnsi" w:hAnsiTheme="minorHAnsi" w:cstheme="minorHAnsi"/>
                <w:b/>
                <w:sz w:val="21"/>
                <w:szCs w:val="21"/>
              </w:rPr>
              <w:t>:</w:t>
            </w:r>
          </w:p>
          <w:p w14:paraId="2E505275" w14:textId="77777777" w:rsidR="00CB7548" w:rsidRPr="0049144F" w:rsidRDefault="001A215E" w:rsidP="0013724D">
            <w:pPr>
              <w:pStyle w:val="Sraopastraipa"/>
              <w:numPr>
                <w:ilvl w:val="0"/>
                <w:numId w:val="15"/>
              </w:numPr>
              <w:tabs>
                <w:tab w:val="left" w:pos="142"/>
              </w:tabs>
              <w:spacing w:after="0" w:line="240" w:lineRule="auto"/>
              <w:jc w:val="both"/>
              <w:rPr>
                <w:rFonts w:cstheme="minorHAnsi"/>
                <w:bCs/>
                <w:sz w:val="21"/>
                <w:szCs w:val="21"/>
              </w:rPr>
            </w:pPr>
            <w:r w:rsidRPr="0049144F">
              <w:rPr>
                <w:rFonts w:cstheme="minorHAnsi"/>
                <w:bCs/>
                <w:sz w:val="21"/>
                <w:szCs w:val="21"/>
              </w:rPr>
              <w:t xml:space="preserve">suteikia </w:t>
            </w:r>
            <w:r w:rsidRPr="0049144F">
              <w:rPr>
                <w:rFonts w:cstheme="minorHAnsi"/>
                <w:sz w:val="21"/>
                <w:szCs w:val="21"/>
              </w:rPr>
              <w:t>eksperto (stažuotės moderatoriaus) paslaugas;</w:t>
            </w:r>
          </w:p>
          <w:p w14:paraId="5A78181C"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sz w:val="21"/>
                <w:szCs w:val="21"/>
              </w:rPr>
              <w:t xml:space="preserve">organizuoja ne trumpesnę nei </w:t>
            </w:r>
            <w:r w:rsidRPr="0049144F">
              <w:rPr>
                <w:rFonts w:cstheme="minorHAnsi"/>
                <w:sz w:val="21"/>
                <w:szCs w:val="21"/>
                <w:lang w:val="en-US"/>
              </w:rPr>
              <w:t xml:space="preserve">3 </w:t>
            </w:r>
            <w:proofErr w:type="spellStart"/>
            <w:r w:rsidRPr="0049144F">
              <w:rPr>
                <w:rFonts w:cstheme="minorHAnsi"/>
                <w:sz w:val="21"/>
                <w:szCs w:val="21"/>
                <w:lang w:val="en-US"/>
              </w:rPr>
              <w:t>dien</w:t>
            </w:r>
            <w:proofErr w:type="spellEnd"/>
            <w:r w:rsidRPr="0049144F">
              <w:rPr>
                <w:rFonts w:cstheme="minorHAnsi"/>
                <w:sz w:val="21"/>
                <w:szCs w:val="21"/>
              </w:rPr>
              <w:t xml:space="preserve">ų </w:t>
            </w:r>
            <w:proofErr w:type="spellStart"/>
            <w:r w:rsidRPr="0049144F">
              <w:rPr>
                <w:rFonts w:cstheme="minorHAnsi"/>
                <w:sz w:val="21"/>
                <w:szCs w:val="21"/>
                <w:lang w:val="en-US"/>
              </w:rPr>
              <w:t>sta</w:t>
            </w:r>
            <w:r w:rsidRPr="0049144F">
              <w:rPr>
                <w:rFonts w:cstheme="minorHAnsi"/>
                <w:sz w:val="21"/>
                <w:szCs w:val="21"/>
              </w:rPr>
              <w:t>žuotę</w:t>
            </w:r>
            <w:proofErr w:type="spellEnd"/>
            <w:r w:rsidRPr="0049144F">
              <w:rPr>
                <w:rFonts w:cstheme="minorHAnsi"/>
                <w:sz w:val="21"/>
                <w:szCs w:val="21"/>
              </w:rPr>
              <w:t>. Darbinė diena - ne trumpesnė nei 8</w:t>
            </w:r>
            <w:r w:rsidRPr="0049144F">
              <w:rPr>
                <w:rFonts w:cstheme="minorHAnsi"/>
                <w:sz w:val="21"/>
                <w:szCs w:val="21"/>
                <w:lang w:val="en-US"/>
              </w:rPr>
              <w:t xml:space="preserve"> </w:t>
            </w:r>
            <w:proofErr w:type="spellStart"/>
            <w:r w:rsidRPr="0049144F">
              <w:rPr>
                <w:rFonts w:cstheme="minorHAnsi"/>
                <w:sz w:val="21"/>
                <w:szCs w:val="21"/>
                <w:lang w:val="en-US"/>
              </w:rPr>
              <w:t>akad</w:t>
            </w:r>
            <w:proofErr w:type="spellEnd"/>
            <w:r w:rsidRPr="0049144F">
              <w:rPr>
                <w:rFonts w:cstheme="minorHAnsi"/>
                <w:sz w:val="21"/>
                <w:szCs w:val="21"/>
                <w:lang w:val="en-US"/>
              </w:rPr>
              <w:t xml:space="preserve">. </w:t>
            </w:r>
            <w:proofErr w:type="gramStart"/>
            <w:r w:rsidRPr="0049144F">
              <w:rPr>
                <w:rFonts w:cstheme="minorHAnsi"/>
                <w:sz w:val="21"/>
                <w:szCs w:val="21"/>
                <w:lang w:val="en-US"/>
              </w:rPr>
              <w:t>val</w:t>
            </w:r>
            <w:proofErr w:type="gramEnd"/>
            <w:r w:rsidRPr="0049144F">
              <w:rPr>
                <w:rFonts w:cstheme="minorHAnsi"/>
                <w:sz w:val="21"/>
                <w:szCs w:val="21"/>
                <w:lang w:val="en-US"/>
              </w:rPr>
              <w:t xml:space="preserve">. </w:t>
            </w:r>
          </w:p>
          <w:p w14:paraId="4C41E08F"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lėktuvo</w:t>
            </w:r>
            <w:proofErr w:type="spellEnd"/>
            <w:r w:rsidRPr="0049144F">
              <w:rPr>
                <w:rFonts w:cstheme="minorHAnsi"/>
                <w:sz w:val="21"/>
                <w:szCs w:val="21"/>
                <w:lang w:val="en-US"/>
              </w:rPr>
              <w:t xml:space="preserve"> </w:t>
            </w:r>
            <w:proofErr w:type="spellStart"/>
            <w:r w:rsidRPr="0049144F">
              <w:rPr>
                <w:rFonts w:cstheme="minorHAnsi"/>
                <w:sz w:val="21"/>
                <w:szCs w:val="21"/>
                <w:lang w:val="en-US"/>
              </w:rPr>
              <w:t>bilietus</w:t>
            </w:r>
            <w:proofErr w:type="spellEnd"/>
            <w:r w:rsidRPr="0049144F">
              <w:rPr>
                <w:rFonts w:cstheme="minorHAnsi"/>
                <w:sz w:val="21"/>
                <w:szCs w:val="21"/>
                <w:lang w:val="en-US"/>
              </w:rPr>
              <w:t xml:space="preserve"> </w:t>
            </w:r>
            <w:proofErr w:type="spellStart"/>
            <w:r w:rsidRPr="0049144F">
              <w:rPr>
                <w:rFonts w:cstheme="minorHAnsi"/>
                <w:sz w:val="21"/>
                <w:szCs w:val="21"/>
                <w:lang w:val="en-US"/>
              </w:rPr>
              <w:t>ekonomine</w:t>
            </w:r>
            <w:proofErr w:type="spellEnd"/>
            <w:r w:rsidRPr="0049144F">
              <w:rPr>
                <w:rFonts w:cstheme="minorHAnsi"/>
                <w:sz w:val="21"/>
                <w:szCs w:val="21"/>
                <w:lang w:val="en-US"/>
              </w:rPr>
              <w:t xml:space="preserve"> </w:t>
            </w:r>
            <w:proofErr w:type="spellStart"/>
            <w:r w:rsidRPr="0049144F">
              <w:rPr>
                <w:rFonts w:cstheme="minorHAnsi"/>
                <w:sz w:val="21"/>
                <w:szCs w:val="21"/>
                <w:lang w:val="en-US"/>
              </w:rPr>
              <w:t>klase</w:t>
            </w:r>
            <w:proofErr w:type="spellEnd"/>
            <w:r w:rsidRPr="0049144F">
              <w:rPr>
                <w:rFonts w:cstheme="minorHAnsi"/>
                <w:sz w:val="21"/>
                <w:szCs w:val="21"/>
                <w:lang w:val="en-US"/>
              </w:rPr>
              <w:t xml:space="preserve"> </w:t>
            </w:r>
            <w:proofErr w:type="spellStart"/>
            <w:r w:rsidRPr="0049144F">
              <w:rPr>
                <w:rFonts w:cstheme="minorHAnsi"/>
                <w:sz w:val="21"/>
                <w:szCs w:val="21"/>
                <w:lang w:val="en-US"/>
              </w:rPr>
              <w:t>Lietuva</w:t>
            </w:r>
            <w:proofErr w:type="spellEnd"/>
            <w:r w:rsidRPr="0049144F">
              <w:rPr>
                <w:rFonts w:cstheme="minorHAnsi"/>
                <w:sz w:val="21"/>
                <w:szCs w:val="21"/>
                <w:lang w:val="en-US"/>
              </w:rPr>
              <w:t xml:space="preserve"> (</w:t>
            </w:r>
            <w:proofErr w:type="spellStart"/>
            <w:r w:rsidRPr="0049144F">
              <w:rPr>
                <w:rFonts w:cstheme="minorHAnsi"/>
                <w:sz w:val="21"/>
                <w:szCs w:val="21"/>
                <w:lang w:val="en-US"/>
              </w:rPr>
              <w:t>Vilniaus</w:t>
            </w:r>
            <w:proofErr w:type="spellEnd"/>
            <w:r w:rsidRPr="0049144F">
              <w:rPr>
                <w:rFonts w:cstheme="minorHAnsi"/>
                <w:sz w:val="21"/>
                <w:szCs w:val="21"/>
                <w:lang w:val="en-US"/>
              </w:rPr>
              <w:t xml:space="preserve"> arba </w:t>
            </w:r>
            <w:proofErr w:type="spellStart"/>
            <w:r w:rsidRPr="0049144F">
              <w:rPr>
                <w:rFonts w:cstheme="minorHAnsi"/>
                <w:sz w:val="21"/>
                <w:szCs w:val="21"/>
                <w:lang w:val="en-US"/>
              </w:rPr>
              <w:t>Kauno</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 xml:space="preserve">) – </w:t>
            </w:r>
            <w:proofErr w:type="spellStart"/>
            <w:r w:rsidRPr="0049144F">
              <w:rPr>
                <w:rFonts w:cstheme="minorHAnsi"/>
                <w:sz w:val="21"/>
                <w:szCs w:val="21"/>
                <w:lang w:val="en-US"/>
              </w:rPr>
              <w:t>pasirinktos</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šalies</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 xml:space="preserve"> (</w:t>
            </w:r>
            <w:proofErr w:type="spellStart"/>
            <w:r w:rsidRPr="0049144F">
              <w:rPr>
                <w:rFonts w:cstheme="minorHAnsi"/>
                <w:sz w:val="21"/>
                <w:szCs w:val="21"/>
                <w:lang w:val="en-US"/>
              </w:rPr>
              <w:t>Suomija</w:t>
            </w:r>
            <w:proofErr w:type="spellEnd"/>
            <w:r w:rsidRPr="0049144F">
              <w:rPr>
                <w:rFonts w:cstheme="minorHAnsi"/>
                <w:sz w:val="21"/>
                <w:szCs w:val="21"/>
                <w:lang w:val="en-US"/>
              </w:rPr>
              <w:t xml:space="preserve">) - </w:t>
            </w:r>
            <w:proofErr w:type="spellStart"/>
            <w:r w:rsidRPr="0049144F">
              <w:rPr>
                <w:rFonts w:cstheme="minorHAnsi"/>
                <w:sz w:val="21"/>
                <w:szCs w:val="21"/>
                <w:lang w:val="en-US"/>
              </w:rPr>
              <w:t>Lietuva</w:t>
            </w:r>
            <w:proofErr w:type="spellEnd"/>
            <w:r w:rsidRPr="0049144F">
              <w:rPr>
                <w:rFonts w:cstheme="minorHAnsi"/>
                <w:sz w:val="21"/>
                <w:szCs w:val="21"/>
                <w:lang w:val="en-US"/>
              </w:rPr>
              <w:t xml:space="preserve"> (</w:t>
            </w:r>
            <w:proofErr w:type="spellStart"/>
            <w:r w:rsidRPr="0049144F">
              <w:rPr>
                <w:rFonts w:cstheme="minorHAnsi"/>
                <w:sz w:val="21"/>
                <w:szCs w:val="21"/>
                <w:lang w:val="en-US"/>
              </w:rPr>
              <w:t>Vilniaus</w:t>
            </w:r>
            <w:proofErr w:type="spellEnd"/>
            <w:r w:rsidRPr="0049144F">
              <w:rPr>
                <w:rFonts w:cstheme="minorHAnsi"/>
                <w:sz w:val="21"/>
                <w:szCs w:val="21"/>
                <w:lang w:val="en-US"/>
              </w:rPr>
              <w:t xml:space="preserve"> arba </w:t>
            </w:r>
            <w:proofErr w:type="spellStart"/>
            <w:r w:rsidRPr="0049144F">
              <w:rPr>
                <w:rFonts w:cstheme="minorHAnsi"/>
                <w:sz w:val="21"/>
                <w:szCs w:val="21"/>
                <w:lang w:val="en-US"/>
              </w:rPr>
              <w:t>Kauno</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w:t>
            </w:r>
          </w:p>
          <w:p w14:paraId="1650A77E"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transporto</w:t>
            </w:r>
            <w:proofErr w:type="spellEnd"/>
            <w:r w:rsidRPr="0049144F">
              <w:rPr>
                <w:rFonts w:cstheme="minorHAnsi"/>
                <w:sz w:val="21"/>
                <w:szCs w:val="21"/>
                <w:lang w:val="en-US"/>
              </w:rPr>
              <w:t xml:space="preserve"> </w:t>
            </w:r>
            <w:proofErr w:type="spellStart"/>
            <w:r w:rsidRPr="0049144F">
              <w:rPr>
                <w:rFonts w:cstheme="minorHAnsi"/>
                <w:sz w:val="21"/>
                <w:szCs w:val="21"/>
                <w:lang w:val="en-US"/>
              </w:rPr>
              <w:t>paslaugas</w:t>
            </w:r>
            <w:proofErr w:type="spellEnd"/>
            <w:r w:rsidRPr="0049144F">
              <w:rPr>
                <w:rFonts w:cstheme="minorHAnsi"/>
                <w:sz w:val="21"/>
                <w:szCs w:val="21"/>
                <w:lang w:val="en-US"/>
              </w:rPr>
              <w:t xml:space="preserve"> </w:t>
            </w:r>
            <w:proofErr w:type="spellStart"/>
            <w:r w:rsidRPr="0049144F">
              <w:rPr>
                <w:rFonts w:cstheme="minorHAnsi"/>
                <w:sz w:val="21"/>
                <w:szCs w:val="21"/>
                <w:lang w:val="en-US"/>
              </w:rPr>
              <w:t>Lietuvoje</w:t>
            </w:r>
            <w:proofErr w:type="spellEnd"/>
            <w:r w:rsidRPr="0049144F">
              <w:rPr>
                <w:rFonts w:cstheme="minorHAnsi"/>
                <w:sz w:val="21"/>
                <w:szCs w:val="21"/>
                <w:lang w:val="en-US"/>
              </w:rPr>
              <w:t xml:space="preserve"> į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uostą</w:t>
            </w:r>
            <w:proofErr w:type="spellEnd"/>
            <w:r w:rsidRPr="0049144F">
              <w:rPr>
                <w:rFonts w:cstheme="minorHAnsi"/>
                <w:sz w:val="21"/>
                <w:szCs w:val="21"/>
                <w:lang w:val="en-US"/>
              </w:rPr>
              <w:t xml:space="preserve"> </w:t>
            </w:r>
            <w:proofErr w:type="spellStart"/>
            <w:r w:rsidRPr="0049144F">
              <w:rPr>
                <w:rFonts w:cstheme="minorHAnsi"/>
                <w:sz w:val="21"/>
                <w:szCs w:val="21"/>
                <w:lang w:val="en-US"/>
              </w:rPr>
              <w:t>skrydžio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 xml:space="preserve"> ir iš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uosto</w:t>
            </w:r>
            <w:proofErr w:type="spellEnd"/>
            <w:r w:rsidRPr="0049144F">
              <w:rPr>
                <w:rFonts w:cstheme="minorHAnsi"/>
                <w:sz w:val="21"/>
                <w:szCs w:val="21"/>
                <w:lang w:val="en-US"/>
              </w:rPr>
              <w:t xml:space="preserve"> </w:t>
            </w:r>
            <w:proofErr w:type="spellStart"/>
            <w:r w:rsidRPr="0049144F">
              <w:rPr>
                <w:rFonts w:cstheme="minorHAnsi"/>
                <w:sz w:val="21"/>
                <w:szCs w:val="21"/>
                <w:lang w:val="en-US"/>
              </w:rPr>
              <w:t>grįžimo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w:t>
            </w:r>
          </w:p>
          <w:p w14:paraId="2F364293"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transporto</w:t>
            </w:r>
            <w:proofErr w:type="spellEnd"/>
            <w:r w:rsidRPr="0049144F">
              <w:rPr>
                <w:rFonts w:cstheme="minorHAnsi"/>
                <w:sz w:val="21"/>
                <w:szCs w:val="21"/>
                <w:lang w:val="en-US"/>
              </w:rPr>
              <w:t xml:space="preserve"> </w:t>
            </w:r>
            <w:proofErr w:type="spellStart"/>
            <w:r w:rsidRPr="0049144F">
              <w:rPr>
                <w:rFonts w:cstheme="minorHAnsi"/>
                <w:sz w:val="21"/>
                <w:szCs w:val="21"/>
                <w:lang w:val="en-US"/>
              </w:rPr>
              <w:t>paslaugas</w:t>
            </w:r>
            <w:proofErr w:type="spellEnd"/>
            <w:r w:rsidRPr="0049144F">
              <w:rPr>
                <w:rFonts w:cstheme="minorHAnsi"/>
                <w:sz w:val="21"/>
                <w:szCs w:val="21"/>
                <w:lang w:val="en-US"/>
              </w:rPr>
              <w:t xml:space="preserve"> </w:t>
            </w:r>
            <w:proofErr w:type="spellStart"/>
            <w:r w:rsidRPr="0049144F">
              <w:rPr>
                <w:rFonts w:cstheme="minorHAnsi"/>
                <w:sz w:val="21"/>
                <w:szCs w:val="21"/>
                <w:lang w:val="en-US"/>
              </w:rPr>
              <w:t>pasirinktoje</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šalyje</w:t>
            </w:r>
            <w:proofErr w:type="spellEnd"/>
            <w:r w:rsidRPr="0049144F">
              <w:rPr>
                <w:rFonts w:cstheme="minorHAnsi"/>
                <w:sz w:val="21"/>
                <w:szCs w:val="21"/>
                <w:lang w:val="en-US"/>
              </w:rPr>
              <w:t xml:space="preserve"> iš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uosto</w:t>
            </w:r>
            <w:proofErr w:type="spellEnd"/>
            <w:r w:rsidRPr="0049144F">
              <w:rPr>
                <w:rFonts w:cstheme="minorHAnsi"/>
                <w:sz w:val="21"/>
                <w:szCs w:val="21"/>
                <w:lang w:val="en-US"/>
              </w:rPr>
              <w:t xml:space="preserve"> </w:t>
            </w:r>
            <w:proofErr w:type="spellStart"/>
            <w:r w:rsidRPr="0049144F">
              <w:rPr>
                <w:rFonts w:cstheme="minorHAnsi"/>
                <w:sz w:val="21"/>
                <w:szCs w:val="21"/>
                <w:lang w:val="en-US"/>
              </w:rPr>
              <w:t>skrydžio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 xml:space="preserve"> ir į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uostą</w:t>
            </w:r>
            <w:proofErr w:type="spellEnd"/>
            <w:r w:rsidRPr="0049144F">
              <w:rPr>
                <w:rFonts w:cstheme="minorHAnsi"/>
                <w:sz w:val="21"/>
                <w:szCs w:val="21"/>
                <w:lang w:val="en-US"/>
              </w:rPr>
              <w:t xml:space="preserve"> </w:t>
            </w:r>
            <w:proofErr w:type="spellStart"/>
            <w:r w:rsidRPr="0049144F">
              <w:rPr>
                <w:rFonts w:cstheme="minorHAnsi"/>
                <w:sz w:val="21"/>
                <w:szCs w:val="21"/>
                <w:lang w:val="en-US"/>
              </w:rPr>
              <w:t>grįžimo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w:t>
            </w:r>
          </w:p>
          <w:p w14:paraId="4FA4C4E9"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 xml:space="preserve">suteikia transporto paslaugas visomis stažuotės dienomis  </w:t>
            </w:r>
            <w:proofErr w:type="spellStart"/>
            <w:r w:rsidRPr="0049144F">
              <w:rPr>
                <w:rFonts w:cstheme="minorHAnsi"/>
                <w:sz w:val="21"/>
                <w:szCs w:val="21"/>
                <w:lang w:val="en-US"/>
              </w:rPr>
              <w:t>pasirinktoje</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šalyje</w:t>
            </w:r>
            <w:proofErr w:type="spellEnd"/>
            <w:r w:rsidRPr="0049144F">
              <w:rPr>
                <w:rFonts w:cstheme="minorHAnsi"/>
                <w:bCs/>
                <w:sz w:val="21"/>
                <w:szCs w:val="21"/>
              </w:rPr>
              <w:t xml:space="preserve">, su ne trumpesne nei </w:t>
            </w:r>
            <w:r w:rsidRPr="0049144F">
              <w:rPr>
                <w:rFonts w:cstheme="minorHAnsi"/>
                <w:bCs/>
                <w:sz w:val="21"/>
                <w:szCs w:val="21"/>
                <w:lang w:val="en-US"/>
              </w:rPr>
              <w:t xml:space="preserve">6 </w:t>
            </w:r>
            <w:proofErr w:type="spellStart"/>
            <w:r w:rsidRPr="0049144F">
              <w:rPr>
                <w:rFonts w:cstheme="minorHAnsi"/>
                <w:bCs/>
                <w:sz w:val="21"/>
                <w:szCs w:val="21"/>
                <w:lang w:val="en-US"/>
              </w:rPr>
              <w:t>astronominių</w:t>
            </w:r>
            <w:proofErr w:type="spellEnd"/>
            <w:r w:rsidRPr="0049144F">
              <w:rPr>
                <w:rFonts w:cstheme="minorHAnsi"/>
                <w:bCs/>
                <w:sz w:val="21"/>
                <w:szCs w:val="21"/>
                <w:lang w:val="en-US"/>
              </w:rPr>
              <w:t xml:space="preserve"> val. </w:t>
            </w:r>
            <w:proofErr w:type="spellStart"/>
            <w:r w:rsidRPr="0049144F">
              <w:rPr>
                <w:rFonts w:cstheme="minorHAnsi"/>
                <w:bCs/>
                <w:sz w:val="21"/>
                <w:szCs w:val="21"/>
                <w:lang w:val="en-US"/>
              </w:rPr>
              <w:t>važiavimo</w:t>
            </w:r>
            <w:proofErr w:type="spellEnd"/>
            <w:r w:rsidRPr="0049144F">
              <w:rPr>
                <w:rFonts w:cstheme="minorHAnsi"/>
                <w:bCs/>
                <w:sz w:val="21"/>
                <w:szCs w:val="21"/>
                <w:lang w:val="en-US"/>
              </w:rPr>
              <w:t xml:space="preserve"> </w:t>
            </w:r>
            <w:proofErr w:type="spellStart"/>
            <w:r w:rsidRPr="0049144F">
              <w:rPr>
                <w:rFonts w:cstheme="minorHAnsi"/>
                <w:bCs/>
                <w:sz w:val="21"/>
                <w:szCs w:val="21"/>
                <w:lang w:val="en-US"/>
              </w:rPr>
              <w:t>dienoje</w:t>
            </w:r>
            <w:proofErr w:type="spellEnd"/>
            <w:r w:rsidRPr="0049144F">
              <w:rPr>
                <w:rFonts w:cstheme="minorHAnsi"/>
                <w:bCs/>
                <w:sz w:val="21"/>
                <w:szCs w:val="21"/>
                <w:lang w:val="en-US"/>
              </w:rPr>
              <w:t xml:space="preserve"> </w:t>
            </w:r>
            <w:proofErr w:type="spellStart"/>
            <w:r w:rsidRPr="0049144F">
              <w:rPr>
                <w:rFonts w:cstheme="minorHAnsi"/>
                <w:bCs/>
                <w:sz w:val="21"/>
                <w:szCs w:val="21"/>
                <w:lang w:val="en-US"/>
              </w:rPr>
              <w:t>trukme</w:t>
            </w:r>
            <w:proofErr w:type="spellEnd"/>
            <w:r w:rsidRPr="0049144F">
              <w:rPr>
                <w:rFonts w:cstheme="minorHAnsi"/>
                <w:bCs/>
                <w:sz w:val="21"/>
                <w:szCs w:val="21"/>
                <w:lang w:val="en-US"/>
              </w:rPr>
              <w:t>;</w:t>
            </w:r>
          </w:p>
          <w:p w14:paraId="7F2311BB"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 xml:space="preserve">suteikia patalpas su visa reikalinga įranga veiklų organizavimui, jei tuo nepasirūpina priimančioji įstaiga ir (arba) organizacija. Jei veiklos bus organizuojamos viešbutyje jis turi būti ne žemesnės nei </w:t>
            </w:r>
            <w:r w:rsidRPr="0049144F">
              <w:rPr>
                <w:rFonts w:cstheme="minorHAnsi"/>
                <w:bCs/>
                <w:sz w:val="21"/>
                <w:szCs w:val="21"/>
                <w:lang w:val="en-US"/>
              </w:rPr>
              <w:t xml:space="preserve">3* </w:t>
            </w:r>
            <w:proofErr w:type="spellStart"/>
            <w:r w:rsidRPr="0049144F">
              <w:rPr>
                <w:rFonts w:cstheme="minorHAnsi"/>
                <w:bCs/>
                <w:sz w:val="21"/>
                <w:szCs w:val="21"/>
                <w:lang w:val="en-US"/>
              </w:rPr>
              <w:t>klasės</w:t>
            </w:r>
            <w:proofErr w:type="spellEnd"/>
            <w:r w:rsidRPr="0049144F">
              <w:rPr>
                <w:rFonts w:cstheme="minorHAnsi"/>
                <w:bCs/>
                <w:sz w:val="21"/>
                <w:szCs w:val="21"/>
              </w:rPr>
              <w:t xml:space="preserve">, jei </w:t>
            </w:r>
            <w:r w:rsidRPr="0049144F">
              <w:rPr>
                <w:rFonts w:cstheme="minorHAnsi"/>
                <w:bCs/>
                <w:sz w:val="21"/>
                <w:szCs w:val="21"/>
                <w:lang w:val="en-US"/>
              </w:rPr>
              <w:t xml:space="preserve">tai bus </w:t>
            </w:r>
            <w:r w:rsidRPr="0049144F">
              <w:rPr>
                <w:rFonts w:cstheme="minorHAnsi"/>
                <w:bCs/>
                <w:sz w:val="21"/>
                <w:szCs w:val="21"/>
              </w:rPr>
              <w:t>kūrybinė ir (arba) kita atvira erdvė, jos tinkamumas turi būti derinamas su užsakovu;</w:t>
            </w:r>
          </w:p>
          <w:p w14:paraId="7F6C3322"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suteikia 3-4</w:t>
            </w:r>
            <w:r w:rsidRPr="0049144F">
              <w:rPr>
                <w:rFonts w:cstheme="minorHAnsi"/>
                <w:bCs/>
                <w:sz w:val="21"/>
                <w:szCs w:val="21"/>
                <w:lang w:val="en-US"/>
              </w:rPr>
              <w:t xml:space="preserve"> </w:t>
            </w:r>
            <w:proofErr w:type="spellStart"/>
            <w:r w:rsidRPr="0049144F">
              <w:rPr>
                <w:rFonts w:cstheme="minorHAnsi"/>
                <w:bCs/>
                <w:sz w:val="21"/>
                <w:szCs w:val="21"/>
                <w:lang w:val="en-US"/>
              </w:rPr>
              <w:t>nakvynes</w:t>
            </w:r>
            <w:proofErr w:type="spellEnd"/>
            <w:r w:rsidRPr="0049144F">
              <w:rPr>
                <w:rFonts w:cstheme="minorHAnsi"/>
                <w:bCs/>
                <w:sz w:val="21"/>
                <w:szCs w:val="21"/>
                <w:lang w:val="en-US"/>
              </w:rPr>
              <w:t xml:space="preserve"> </w:t>
            </w:r>
            <w:r w:rsidRPr="0049144F">
              <w:rPr>
                <w:rFonts w:cstheme="minorHAnsi"/>
                <w:bCs/>
                <w:sz w:val="21"/>
                <w:szCs w:val="21"/>
              </w:rPr>
              <w:t>ne žemesnės nei 3</w:t>
            </w:r>
            <w:r w:rsidRPr="0049144F">
              <w:rPr>
                <w:rFonts w:cstheme="minorHAnsi"/>
                <w:bCs/>
                <w:sz w:val="21"/>
                <w:szCs w:val="21"/>
                <w:lang w:val="en-US"/>
              </w:rPr>
              <w:t xml:space="preserve">* </w:t>
            </w:r>
            <w:proofErr w:type="spellStart"/>
            <w:r w:rsidRPr="0049144F">
              <w:rPr>
                <w:rFonts w:cstheme="minorHAnsi"/>
                <w:bCs/>
                <w:sz w:val="21"/>
                <w:szCs w:val="21"/>
                <w:lang w:val="en-US"/>
              </w:rPr>
              <w:t>klasės</w:t>
            </w:r>
            <w:proofErr w:type="spellEnd"/>
            <w:r w:rsidRPr="0049144F">
              <w:rPr>
                <w:rFonts w:cstheme="minorHAnsi"/>
                <w:bCs/>
                <w:sz w:val="21"/>
                <w:szCs w:val="21"/>
                <w:lang w:val="en-US"/>
              </w:rPr>
              <w:t xml:space="preserve"> vie</w:t>
            </w:r>
            <w:proofErr w:type="spellStart"/>
            <w:r w:rsidRPr="0049144F">
              <w:rPr>
                <w:rFonts w:cstheme="minorHAnsi"/>
                <w:bCs/>
                <w:sz w:val="21"/>
                <w:szCs w:val="21"/>
              </w:rPr>
              <w:t>šbutyje</w:t>
            </w:r>
            <w:proofErr w:type="spellEnd"/>
            <w:r w:rsidRPr="0049144F">
              <w:rPr>
                <w:rFonts w:cstheme="minorHAnsi"/>
                <w:bCs/>
                <w:sz w:val="21"/>
                <w:szCs w:val="21"/>
              </w:rPr>
              <w:t xml:space="preserve"> (nakvynių skaičius priklauso nuo skrydžio datų). </w:t>
            </w:r>
            <w:r w:rsidRPr="0049144F">
              <w:rPr>
                <w:rFonts w:eastAsia="CIDFont+F1" w:cstheme="minorHAnsi"/>
                <w:sz w:val="21"/>
                <w:szCs w:val="21"/>
              </w:rPr>
              <w:t>apgyvendinimas (vienviečiai kambariai su patogumais (WC, dušas) pagrindiniams ekspertams, 2 vietų kambariai su patogumais (WC, dušas) stažuotės dalyviams</w:t>
            </w:r>
            <w:r w:rsidRPr="0049144F">
              <w:rPr>
                <w:rFonts w:cstheme="minorHAnsi"/>
                <w:bCs/>
                <w:sz w:val="21"/>
                <w:szCs w:val="21"/>
              </w:rPr>
              <w:t>;</w:t>
            </w:r>
          </w:p>
          <w:p w14:paraId="74F29775"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suteikia kavos pertraukas ir lengvus užkandžius veiklų metu;</w:t>
            </w:r>
          </w:p>
          <w:p w14:paraId="19A96A4D"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 xml:space="preserve">suteikia pietus stažuotės metu; </w:t>
            </w:r>
          </w:p>
          <w:p w14:paraId="135FDD20"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suteikia 3-4</w:t>
            </w:r>
            <w:r w:rsidRPr="0049144F">
              <w:rPr>
                <w:rFonts w:cstheme="minorHAnsi"/>
                <w:bCs/>
                <w:sz w:val="21"/>
                <w:szCs w:val="21"/>
                <w:lang w:val="en-US"/>
              </w:rPr>
              <w:t xml:space="preserve"> </w:t>
            </w:r>
            <w:proofErr w:type="spellStart"/>
            <w:r w:rsidRPr="0049144F">
              <w:rPr>
                <w:rFonts w:cstheme="minorHAnsi"/>
                <w:bCs/>
                <w:sz w:val="21"/>
                <w:szCs w:val="21"/>
                <w:lang w:val="en-US"/>
              </w:rPr>
              <w:t>vakarienes</w:t>
            </w:r>
            <w:proofErr w:type="spellEnd"/>
            <w:r w:rsidRPr="0049144F">
              <w:rPr>
                <w:rFonts w:cstheme="minorHAnsi"/>
                <w:bCs/>
                <w:sz w:val="21"/>
                <w:szCs w:val="21"/>
              </w:rPr>
              <w:t xml:space="preserve"> (priklausomai nuo nakvynių skaičiaus);</w:t>
            </w:r>
          </w:p>
          <w:p w14:paraId="5FB2BD3C" w14:textId="77777777" w:rsidR="00CB7548" w:rsidRPr="0049144F" w:rsidRDefault="001A215E" w:rsidP="0013724D">
            <w:pPr>
              <w:pStyle w:val="Sraopastraipa"/>
              <w:numPr>
                <w:ilvl w:val="0"/>
                <w:numId w:val="15"/>
              </w:numPr>
              <w:tabs>
                <w:tab w:val="left" w:pos="142"/>
              </w:tabs>
              <w:spacing w:line="240" w:lineRule="auto"/>
              <w:jc w:val="both"/>
              <w:rPr>
                <w:rFonts w:cstheme="minorHAnsi"/>
                <w:bCs/>
                <w:sz w:val="21"/>
                <w:szCs w:val="21"/>
              </w:rPr>
            </w:pPr>
            <w:r w:rsidRPr="0049144F">
              <w:rPr>
                <w:rFonts w:cstheme="minorHAnsi"/>
                <w:bCs/>
                <w:sz w:val="21"/>
                <w:szCs w:val="21"/>
              </w:rPr>
              <w:t xml:space="preserve">suteikia vertėjo paslaugas (žodžiu iš anglų kalbos </w:t>
            </w:r>
            <w:r w:rsidRPr="0049144F">
              <w:rPr>
                <w:rFonts w:eastAsia="TimesNewRomanPS-BoldMT" w:cstheme="minorHAnsi"/>
                <w:sz w:val="21"/>
                <w:szCs w:val="21"/>
              </w:rPr>
              <w:t>(nuoseklusis ir / arba sinchroninis); į / iš lietuvių kalbos visos stažuotės metu.</w:t>
            </w:r>
            <w:r w:rsidRPr="0049144F">
              <w:rPr>
                <w:rFonts w:cstheme="minorHAnsi"/>
                <w:bCs/>
                <w:sz w:val="21"/>
                <w:szCs w:val="21"/>
              </w:rPr>
              <w:t>;</w:t>
            </w:r>
          </w:p>
          <w:p w14:paraId="25F86AAD" w14:textId="41EDE8AF" w:rsidR="00FE5E49"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i/>
                <w:iCs/>
                <w:sz w:val="21"/>
                <w:szCs w:val="21"/>
              </w:rPr>
              <w:t xml:space="preserve">Stažuotės moderatorius (lydintis asmuo), kuris bus atsakingas už tinkamą stažuotės organizavimą visą Sutarties galiojimo laikotarpį, turi būti pasiekiamas Paslaugų gavėjui / TŪM dalyviams dėl teikiamų paslaugų ir (arba) praktinių mokymų metu iškilusių problemų. Jo kontaktiniai duomenys Paslaugų gavėjui turi būti pateikti ne vėliau kaip likus 3 (trims) darbo dienoms iki stažuotės. </w:t>
            </w:r>
          </w:p>
        </w:tc>
      </w:tr>
      <w:tr w:rsidR="00CB7548" w:rsidRPr="0049144F" w14:paraId="443F964C" w14:textId="77777777">
        <w:tc>
          <w:tcPr>
            <w:tcW w:w="306" w:type="pct"/>
            <w:vMerge/>
          </w:tcPr>
          <w:p w14:paraId="04396D45" w14:textId="77777777" w:rsidR="00CB7548" w:rsidRPr="0049144F" w:rsidRDefault="00CB7548" w:rsidP="0013724D">
            <w:pPr>
              <w:rPr>
                <w:rFonts w:asciiTheme="minorHAnsi" w:hAnsiTheme="minorHAnsi" w:cstheme="minorHAnsi"/>
                <w:sz w:val="21"/>
                <w:szCs w:val="21"/>
              </w:rPr>
            </w:pPr>
          </w:p>
        </w:tc>
        <w:tc>
          <w:tcPr>
            <w:tcW w:w="1229" w:type="pct"/>
          </w:tcPr>
          <w:p w14:paraId="2A21AFAF"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2BD80AC4" w14:textId="77777777"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mokyklų vadovai ir jų pavaduotojai ugdymui, </w:t>
            </w:r>
            <w:r w:rsidRPr="0049144F">
              <w:rPr>
                <w:rStyle w:val="normaltextrun"/>
                <w:rFonts w:asciiTheme="minorHAnsi" w:hAnsiTheme="minorHAnsi" w:cstheme="minorHAnsi"/>
                <w:sz w:val="21"/>
                <w:szCs w:val="21"/>
              </w:rPr>
              <w:t>pagalbos specialistai ir pedagoginiai darbuotojai</w:t>
            </w:r>
          </w:p>
          <w:p w14:paraId="1A21DC65"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15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695D8837" w14:textId="77777777" w:rsidR="00CB7548" w:rsidRPr="0049144F" w:rsidRDefault="001A215E" w:rsidP="0013724D">
            <w:pPr>
              <w:rPr>
                <w:rFonts w:asciiTheme="minorHAnsi" w:eastAsiaTheme="minorHAnsi" w:hAnsiTheme="minorHAnsi" w:cstheme="minorHAnsi"/>
                <w:b/>
                <w:bCs/>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trukmė</w:t>
            </w:r>
            <w:proofErr w:type="spellEnd"/>
            <w:r w:rsidRPr="0049144F">
              <w:rPr>
                <w:rFonts w:asciiTheme="minorHAnsi" w:hAnsiTheme="minorHAnsi" w:cstheme="minorHAnsi"/>
                <w:b/>
                <w:bCs/>
                <w:sz w:val="21"/>
                <w:szCs w:val="21"/>
                <w:lang w:val="en-US"/>
              </w:rPr>
              <w:t>:</w:t>
            </w:r>
            <w:r w:rsidRPr="0049144F">
              <w:rPr>
                <w:rFonts w:asciiTheme="minorHAnsi" w:hAnsiTheme="minorHAnsi" w:cstheme="minorHAnsi"/>
                <w:sz w:val="21"/>
                <w:szCs w:val="21"/>
              </w:rPr>
              <w:t xml:space="preserve"> 40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w:t>
            </w:r>
          </w:p>
        </w:tc>
      </w:tr>
      <w:tr w:rsidR="00CB7548" w:rsidRPr="0049144F" w14:paraId="5FC621B3" w14:textId="77777777">
        <w:tc>
          <w:tcPr>
            <w:tcW w:w="306" w:type="pct"/>
            <w:vMerge w:val="restart"/>
          </w:tcPr>
          <w:p w14:paraId="0C7DA749"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6.4.</w:t>
            </w:r>
          </w:p>
        </w:tc>
        <w:tc>
          <w:tcPr>
            <w:tcW w:w="1229" w:type="pct"/>
            <w:shd w:val="clear" w:color="auto" w:fill="F2F2F2" w:themeFill="background1" w:themeFillShade="F2"/>
          </w:tcPr>
          <w:p w14:paraId="4B87561D"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515AED34"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Ilgalaikė programa, skirta mokytojų ir pagalbos mokiniui specialistų lyderystės stiprinimui, komandinio darbo ir bendradarbiavimo organizavimui, grįžtamojo ryšio teikimui, psichologinio saugumo ir palankaus mikroklimato kūrimui, įgalinimui veikti</w:t>
            </w:r>
          </w:p>
          <w:p w14:paraId="21FF7206" w14:textId="77777777" w:rsidR="00CB7548" w:rsidRPr="0049144F" w:rsidRDefault="001A215E" w:rsidP="0013724D">
            <w:pPr>
              <w:ind w:left="-119" w:firstLine="67"/>
              <w:jc w:val="both"/>
              <w:rPr>
                <w:rFonts w:asciiTheme="minorHAnsi" w:hAnsiTheme="minorHAnsi" w:cstheme="minorHAnsi"/>
                <w:sz w:val="21"/>
                <w:szCs w:val="21"/>
              </w:rPr>
            </w:pPr>
            <w:r w:rsidRPr="0049144F">
              <w:rPr>
                <w:rFonts w:asciiTheme="minorHAnsi" w:hAnsiTheme="minorHAnsi" w:cstheme="minorHAnsi"/>
                <w:sz w:val="21"/>
                <w:szCs w:val="21"/>
                <w:lang w:val="lt"/>
              </w:rPr>
              <w:t>Lyderystė veikiant</w:t>
            </w:r>
          </w:p>
        </w:tc>
      </w:tr>
      <w:tr w:rsidR="00CB7548" w:rsidRPr="0049144F" w14:paraId="67673DE5" w14:textId="77777777">
        <w:tc>
          <w:tcPr>
            <w:tcW w:w="306" w:type="pct"/>
            <w:vMerge/>
          </w:tcPr>
          <w:p w14:paraId="4F07C1D8" w14:textId="77777777" w:rsidR="00CB7548" w:rsidRPr="0049144F" w:rsidRDefault="00CB7548" w:rsidP="0013724D">
            <w:pPr>
              <w:rPr>
                <w:rFonts w:asciiTheme="minorHAnsi" w:hAnsiTheme="minorHAnsi" w:cstheme="minorHAnsi"/>
                <w:sz w:val="21"/>
                <w:szCs w:val="21"/>
              </w:rPr>
            </w:pPr>
          </w:p>
        </w:tc>
        <w:tc>
          <w:tcPr>
            <w:tcW w:w="1229" w:type="pct"/>
          </w:tcPr>
          <w:p w14:paraId="77A451EF"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19292635" w14:textId="77777777" w:rsidR="00CB7548" w:rsidRPr="0049144F" w:rsidRDefault="001A215E" w:rsidP="0013724D">
            <w:pPr>
              <w:jc w:val="both"/>
              <w:rPr>
                <w:rFonts w:asciiTheme="minorHAnsi" w:hAnsiTheme="minorHAnsi" w:cstheme="minorHAnsi"/>
                <w:b/>
                <w:bCs/>
                <w:sz w:val="21"/>
                <w:szCs w:val="21"/>
                <w:u w:val="single"/>
              </w:rPr>
            </w:pPr>
            <w:r w:rsidRPr="0049144F">
              <w:rPr>
                <w:rFonts w:asciiTheme="minorHAnsi" w:hAnsiTheme="minorHAnsi" w:cstheme="minorHAnsi"/>
                <w:b/>
                <w:bCs/>
                <w:sz w:val="21"/>
                <w:szCs w:val="21"/>
                <w:u w:val="single"/>
              </w:rPr>
              <w:t>Pagrindinės mokymų kryptys (galimos temos):</w:t>
            </w:r>
          </w:p>
          <w:p w14:paraId="27ACC3FD" w14:textId="77777777" w:rsidR="00CB7548" w:rsidRPr="0049144F" w:rsidRDefault="001A215E" w:rsidP="0013724D">
            <w:pPr>
              <w:pStyle w:val="Sraopastraipa"/>
              <w:numPr>
                <w:ilvl w:val="0"/>
                <w:numId w:val="16"/>
              </w:numPr>
              <w:shd w:val="clear" w:color="auto" w:fill="FFFFFF"/>
              <w:spacing w:after="0" w:line="240" w:lineRule="auto"/>
              <w:outlineLvl w:val="3"/>
              <w:rPr>
                <w:rFonts w:eastAsia="Times New Roman" w:cstheme="minorHAnsi"/>
                <w:b/>
                <w:bCs/>
                <w:sz w:val="21"/>
                <w:szCs w:val="21"/>
                <w:lang w:eastAsia="lt-LT"/>
              </w:rPr>
            </w:pPr>
            <w:r w:rsidRPr="0049144F">
              <w:rPr>
                <w:rFonts w:eastAsia="Times New Roman" w:cstheme="minorHAnsi"/>
                <w:b/>
                <w:bCs/>
                <w:sz w:val="21"/>
                <w:szCs w:val="21"/>
                <w:lang w:eastAsia="lt-LT"/>
              </w:rPr>
              <w:t>Lyderystės stiprinimas</w:t>
            </w:r>
          </w:p>
          <w:p w14:paraId="5A601E07"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Apibrėžimas ir svarba: kas yra lyderystė švietime ir kodėl ji svarbi?</w:t>
            </w:r>
          </w:p>
          <w:p w14:paraId="4CC4BCE3"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 xml:space="preserve">Metodai ir priemonės: kokie metodai naudojami lyderystei stiprinti? Pavyzdžiui, mokymai, seminarai, </w:t>
            </w:r>
            <w:proofErr w:type="spellStart"/>
            <w:r w:rsidRPr="0049144F">
              <w:rPr>
                <w:rFonts w:eastAsia="Times New Roman" w:cstheme="minorHAnsi"/>
                <w:sz w:val="21"/>
                <w:szCs w:val="21"/>
                <w:lang w:eastAsia="lt-LT"/>
              </w:rPr>
              <w:t>mentorystė</w:t>
            </w:r>
            <w:proofErr w:type="spellEnd"/>
            <w:r w:rsidRPr="0049144F">
              <w:rPr>
                <w:rFonts w:eastAsia="Times New Roman" w:cstheme="minorHAnsi"/>
                <w:sz w:val="21"/>
                <w:szCs w:val="21"/>
                <w:lang w:eastAsia="lt-LT"/>
              </w:rPr>
              <w:t>.</w:t>
            </w:r>
          </w:p>
          <w:p w14:paraId="10B80642"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Pavyzdžiai: sėkmingų lyderystės programų pavyzdžiai Lietuvoje ar užsienyje.</w:t>
            </w:r>
          </w:p>
          <w:p w14:paraId="1FE9B293" w14:textId="77777777" w:rsidR="00CB7548" w:rsidRPr="0049144F" w:rsidRDefault="001A215E" w:rsidP="0013724D">
            <w:pPr>
              <w:pStyle w:val="Sraopastraipa"/>
              <w:numPr>
                <w:ilvl w:val="0"/>
                <w:numId w:val="16"/>
              </w:numPr>
              <w:shd w:val="clear" w:color="auto" w:fill="FFFFFF"/>
              <w:spacing w:after="0" w:line="240" w:lineRule="auto"/>
              <w:outlineLvl w:val="3"/>
              <w:rPr>
                <w:rFonts w:eastAsia="Times New Roman" w:cstheme="minorHAnsi"/>
                <w:b/>
                <w:bCs/>
                <w:sz w:val="21"/>
                <w:szCs w:val="21"/>
                <w:lang w:eastAsia="lt-LT"/>
              </w:rPr>
            </w:pPr>
            <w:r w:rsidRPr="0049144F">
              <w:rPr>
                <w:rFonts w:eastAsia="Times New Roman" w:cstheme="minorHAnsi"/>
                <w:b/>
                <w:bCs/>
                <w:sz w:val="21"/>
                <w:szCs w:val="21"/>
                <w:lang w:eastAsia="lt-LT"/>
              </w:rPr>
              <w:t>Komandinio darbo ir bendradarbiavimo organizavimas</w:t>
            </w:r>
          </w:p>
          <w:p w14:paraId="4D9AE2B8"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Komandinio darbo svarba: kodėl komandinis darbas yra būtinas švietimo įstaigose?</w:t>
            </w:r>
          </w:p>
          <w:p w14:paraId="688FE106"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Organizavimo būdai: kaip efektyviai organizuoti komandų darbą? Pavyzdžiui, reguliarios susitikimų sesijos, bendri projektai.</w:t>
            </w:r>
          </w:p>
          <w:p w14:paraId="334F41BA"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Iššūkiai ir sprendimai: kokie yra pagrindiniai iššūkiai ir kaip juos įveikti?</w:t>
            </w:r>
          </w:p>
          <w:p w14:paraId="31C809CC" w14:textId="77777777" w:rsidR="00CB7548" w:rsidRPr="0049144F" w:rsidRDefault="001A215E" w:rsidP="0013724D">
            <w:pPr>
              <w:pStyle w:val="Sraopastraipa"/>
              <w:numPr>
                <w:ilvl w:val="0"/>
                <w:numId w:val="16"/>
              </w:numPr>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b/>
                <w:bCs/>
                <w:sz w:val="21"/>
                <w:szCs w:val="21"/>
                <w:lang w:eastAsia="lt-LT"/>
              </w:rPr>
              <w:t>Grįžtamojo ryšio teikimas</w:t>
            </w:r>
          </w:p>
          <w:p w14:paraId="381905A1"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Grįžtamojo ryšio svarba: kaip grįžtamasis ryšys padeda tobulėti mokytojams ir specialistams?</w:t>
            </w:r>
          </w:p>
          <w:p w14:paraId="26F5579E"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Efektyvaus grįžtamojo ryšio metodai: pavyzdžiui, struktūruoti atsiliepimai, anoniminės apklausos.</w:t>
            </w:r>
          </w:p>
          <w:p w14:paraId="0C245900"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Praktiniai pavyzdžiai: kaip grįžtamasis ryšys buvo sėkmingai pritaikytas mokyklose.</w:t>
            </w:r>
          </w:p>
          <w:p w14:paraId="34130A04" w14:textId="77777777" w:rsidR="00CB7548" w:rsidRPr="0049144F" w:rsidRDefault="001A215E" w:rsidP="0013724D">
            <w:pPr>
              <w:pStyle w:val="Sraopastraipa"/>
              <w:numPr>
                <w:ilvl w:val="0"/>
                <w:numId w:val="16"/>
              </w:numPr>
              <w:shd w:val="clear" w:color="auto" w:fill="FFFFFF"/>
              <w:spacing w:before="75" w:after="75" w:line="240" w:lineRule="auto"/>
              <w:outlineLvl w:val="3"/>
              <w:rPr>
                <w:rFonts w:eastAsia="Times New Roman" w:cstheme="minorHAnsi"/>
                <w:b/>
                <w:bCs/>
                <w:sz w:val="21"/>
                <w:szCs w:val="21"/>
                <w:lang w:eastAsia="lt-LT"/>
              </w:rPr>
            </w:pPr>
            <w:r w:rsidRPr="0049144F">
              <w:rPr>
                <w:rFonts w:eastAsia="Times New Roman" w:cstheme="minorHAnsi"/>
                <w:b/>
                <w:bCs/>
                <w:sz w:val="21"/>
                <w:szCs w:val="21"/>
                <w:lang w:eastAsia="lt-LT"/>
              </w:rPr>
              <w:t>Psichologinio saugumo ir palankaus mikroklimato kūrimas</w:t>
            </w:r>
          </w:p>
          <w:p w14:paraId="43580A31" w14:textId="77777777" w:rsidR="00CB7548" w:rsidRPr="0049144F" w:rsidRDefault="001A215E" w:rsidP="0013724D">
            <w:pPr>
              <w:pStyle w:val="Sraopastraipa"/>
              <w:shd w:val="clear" w:color="auto" w:fill="FFFFFF"/>
              <w:spacing w:before="75" w:after="75"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Psichologinio saugumo svarba: kodėl svarbu kurti saugią aplinką mokykloje?</w:t>
            </w:r>
          </w:p>
          <w:p w14:paraId="1CB63FCA" w14:textId="77777777" w:rsidR="00CB7548" w:rsidRPr="0049144F" w:rsidRDefault="001A215E" w:rsidP="0013724D">
            <w:pPr>
              <w:pStyle w:val="Sraopastraipa"/>
              <w:shd w:val="clear" w:color="auto" w:fill="FFFFFF"/>
              <w:spacing w:before="75" w:after="75"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Kūrimo būdai: pavyzdžiui, atvirų durų politika, emocinės paramos grupės.</w:t>
            </w:r>
          </w:p>
          <w:p w14:paraId="3468A5E0" w14:textId="77777777" w:rsidR="00CB7548" w:rsidRPr="0049144F" w:rsidRDefault="001A215E" w:rsidP="0013724D">
            <w:pPr>
              <w:pStyle w:val="Sraopastraipa"/>
              <w:shd w:val="clear" w:color="auto" w:fill="FFFFFF"/>
              <w:spacing w:after="0" w:line="240" w:lineRule="auto"/>
              <w:outlineLvl w:val="3"/>
              <w:rPr>
                <w:rFonts w:eastAsia="Times New Roman" w:cstheme="minorHAnsi"/>
                <w:b/>
                <w:bCs/>
                <w:sz w:val="21"/>
                <w:szCs w:val="21"/>
                <w:lang w:eastAsia="lt-LT"/>
              </w:rPr>
            </w:pPr>
            <w:r w:rsidRPr="0049144F">
              <w:rPr>
                <w:rFonts w:eastAsia="Times New Roman" w:cstheme="minorHAnsi"/>
                <w:b/>
                <w:bCs/>
                <w:sz w:val="21"/>
                <w:szCs w:val="21"/>
                <w:lang w:eastAsia="lt-LT"/>
              </w:rPr>
              <w:t>Pavyzdžiai: sėkmingos iniciatyvos, kurios pagerino mikroklimatą mokyklose.</w:t>
            </w:r>
          </w:p>
          <w:p w14:paraId="2BFC9AF9" w14:textId="77777777" w:rsidR="00CB7548" w:rsidRPr="0049144F" w:rsidRDefault="001A215E" w:rsidP="0013724D">
            <w:pPr>
              <w:pStyle w:val="Sraopastraipa"/>
              <w:numPr>
                <w:ilvl w:val="0"/>
                <w:numId w:val="16"/>
              </w:numPr>
              <w:shd w:val="clear" w:color="auto" w:fill="FFFFFF"/>
              <w:spacing w:after="0" w:line="240" w:lineRule="auto"/>
              <w:outlineLvl w:val="3"/>
              <w:rPr>
                <w:rFonts w:eastAsia="Times New Roman" w:cstheme="minorHAnsi"/>
                <w:b/>
                <w:bCs/>
                <w:sz w:val="21"/>
                <w:szCs w:val="21"/>
                <w:lang w:eastAsia="lt-LT"/>
              </w:rPr>
            </w:pPr>
            <w:r w:rsidRPr="0049144F">
              <w:rPr>
                <w:rFonts w:eastAsia="Times New Roman" w:cstheme="minorHAnsi"/>
                <w:b/>
                <w:bCs/>
                <w:sz w:val="21"/>
                <w:szCs w:val="21"/>
                <w:lang w:eastAsia="lt-LT"/>
              </w:rPr>
              <w:t>Įgalinimas veikti</w:t>
            </w:r>
          </w:p>
          <w:p w14:paraId="4EF69E3F"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Įgalinimo svarba: kaip įgalinimas padeda mokytojams ir specialistams jaustis atsakingais ir motyvuotais?</w:t>
            </w:r>
          </w:p>
          <w:p w14:paraId="5DE9F8E5"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Priemonės ir metodai: pavyzdžiui, savarankiškų projektų skatinimas, atsakomybės delegavimas.</w:t>
            </w:r>
          </w:p>
          <w:p w14:paraId="6BAB9129" w14:textId="77777777" w:rsidR="00CB7548" w:rsidRPr="0049144F" w:rsidRDefault="001A215E" w:rsidP="0013724D">
            <w:pPr>
              <w:pStyle w:val="Sraopastraipa"/>
              <w:shd w:val="clear" w:color="auto" w:fill="FFFFFF"/>
              <w:spacing w:after="0" w:line="240" w:lineRule="auto"/>
              <w:outlineLvl w:val="3"/>
              <w:rPr>
                <w:rFonts w:eastAsia="Times New Roman" w:cstheme="minorHAnsi"/>
                <w:sz w:val="21"/>
                <w:szCs w:val="21"/>
                <w:lang w:eastAsia="lt-LT"/>
              </w:rPr>
            </w:pPr>
            <w:r w:rsidRPr="0049144F">
              <w:rPr>
                <w:rFonts w:eastAsia="Times New Roman" w:cstheme="minorHAnsi"/>
                <w:sz w:val="21"/>
                <w:szCs w:val="21"/>
                <w:lang w:eastAsia="lt-LT"/>
              </w:rPr>
              <w:t>Sėkmės istorijos: pavyzdžiai, kaip įgalinimas veikti pagerino mokyklos veiklą.</w:t>
            </w:r>
          </w:p>
          <w:p w14:paraId="169B4B42" w14:textId="71ECEF5B" w:rsidR="00E63451" w:rsidRPr="0049144F" w:rsidRDefault="00E63451" w:rsidP="0013724D">
            <w:pPr>
              <w:pStyle w:val="Sraopastraipa"/>
              <w:numPr>
                <w:ilvl w:val="0"/>
                <w:numId w:val="16"/>
              </w:numPr>
              <w:spacing w:line="240" w:lineRule="auto"/>
              <w:ind w:hanging="260"/>
              <w:jc w:val="both"/>
              <w:rPr>
                <w:rStyle w:val="A4"/>
                <w:rFonts w:cstheme="minorHAnsi"/>
                <w:color w:val="auto"/>
                <w:sz w:val="21"/>
                <w:szCs w:val="21"/>
              </w:rPr>
            </w:pPr>
            <w:r w:rsidRPr="0049144F">
              <w:rPr>
                <w:rStyle w:val="A4"/>
                <w:rFonts w:cstheme="minorHAnsi"/>
                <w:b/>
                <w:bCs/>
                <w:sz w:val="21"/>
                <w:szCs w:val="21"/>
              </w:rPr>
              <w:t>Kompetencijų, rengiant integruotas pamokas/veiklas, tobulinimas</w:t>
            </w:r>
            <w:r w:rsidRPr="0049144F">
              <w:rPr>
                <w:rStyle w:val="A4"/>
                <w:rFonts w:cstheme="minorHAnsi"/>
                <w:sz w:val="21"/>
                <w:szCs w:val="21"/>
              </w:rPr>
              <w:t>.</w:t>
            </w:r>
          </w:p>
          <w:p w14:paraId="4E36D504" w14:textId="01398476" w:rsidR="00E63451" w:rsidRPr="0049144F" w:rsidRDefault="00E63451" w:rsidP="0013724D">
            <w:pPr>
              <w:pStyle w:val="Sraopastraipa"/>
              <w:shd w:val="clear" w:color="auto" w:fill="FFFFFF"/>
              <w:spacing w:after="0" w:line="240" w:lineRule="auto"/>
              <w:outlineLvl w:val="3"/>
              <w:rPr>
                <w:rFonts w:eastAsia="Times New Roman" w:cstheme="minorHAnsi"/>
                <w:sz w:val="21"/>
                <w:szCs w:val="21"/>
                <w:lang w:val="en-US" w:eastAsia="lt-LT"/>
              </w:rPr>
            </w:pPr>
          </w:p>
          <w:p w14:paraId="5DEF3C47"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43C51BE4" w14:textId="7776D10B" w:rsidR="00DF5AF9" w:rsidRPr="0049144F" w:rsidRDefault="001A215E" w:rsidP="0013724D">
            <w:pPr>
              <w:pStyle w:val="Sraopastraipa"/>
              <w:numPr>
                <w:ilvl w:val="0"/>
                <w:numId w:val="7"/>
              </w:numPr>
              <w:tabs>
                <w:tab w:val="left" w:pos="142"/>
                <w:tab w:val="left" w:pos="720"/>
              </w:tabs>
              <w:spacing w:after="0" w:line="240" w:lineRule="auto"/>
              <w:jc w:val="both"/>
              <w:rPr>
                <w:rFonts w:cstheme="minorHAnsi"/>
                <w:i/>
                <w:iCs/>
                <w:sz w:val="21"/>
                <w:szCs w:val="21"/>
              </w:rPr>
            </w:pPr>
            <w:r w:rsidRPr="0049144F">
              <w:rPr>
                <w:rFonts w:cstheme="minorHAnsi"/>
                <w:sz w:val="21"/>
                <w:szCs w:val="21"/>
              </w:rPr>
              <w:t xml:space="preserve">ne mažiau kaip 80 proc. programos laiko, t.y. 32 val. </w:t>
            </w:r>
            <w:r w:rsidRPr="0049144F">
              <w:rPr>
                <w:rFonts w:cstheme="minorHAnsi"/>
                <w:sz w:val="21"/>
                <w:szCs w:val="21"/>
                <w:lang w:eastAsia="lt-LT"/>
              </w:rPr>
              <w:t>sudaro kontaktiniai ir (arba) nuotoliniai ir</w:t>
            </w:r>
          </w:p>
          <w:p w14:paraId="68FD7E04" w14:textId="77777777" w:rsidR="00DF5AF9" w:rsidRPr="0049144F" w:rsidRDefault="001A215E" w:rsidP="0013724D">
            <w:pPr>
              <w:tabs>
                <w:tab w:val="left" w:pos="142"/>
                <w:tab w:val="left" w:pos="743"/>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 xml:space="preserve">kurių kontaktiniai mokymai turi sudaryti ne mažiau kaip </w:t>
            </w:r>
            <w:r w:rsidRPr="0049144F">
              <w:rPr>
                <w:rFonts w:asciiTheme="minorHAnsi" w:hAnsiTheme="minorHAnsi" w:cstheme="minorHAnsi"/>
                <w:i/>
                <w:iCs/>
                <w:sz w:val="21"/>
                <w:szCs w:val="21"/>
                <w:lang w:val="en-US" w:eastAsia="lt-LT"/>
              </w:rPr>
              <w:t xml:space="preserve">16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16 akad. val. </w:t>
            </w:r>
          </w:p>
          <w:p w14:paraId="1F13A66C" w14:textId="77777777" w:rsidR="000E2F67" w:rsidRPr="0049144F" w:rsidRDefault="001A215E" w:rsidP="0013724D">
            <w:pPr>
              <w:pStyle w:val="Sraopastraipa"/>
              <w:numPr>
                <w:ilvl w:val="0"/>
                <w:numId w:val="7"/>
              </w:numPr>
              <w:tabs>
                <w:tab w:val="left" w:pos="142"/>
                <w:tab w:val="left" w:pos="743"/>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0E2F67" w:rsidRPr="0049144F">
              <w:rPr>
                <w:rFonts w:cstheme="minorHAnsi"/>
                <w:sz w:val="21"/>
                <w:szCs w:val="21"/>
              </w:rPr>
              <w:t xml:space="preserve"> (8 akad.</w:t>
            </w:r>
          </w:p>
          <w:p w14:paraId="4D089955" w14:textId="001E2239" w:rsidR="00CB7548" w:rsidRPr="0049144F" w:rsidRDefault="000E2F67" w:rsidP="0013724D">
            <w:pPr>
              <w:tabs>
                <w:tab w:val="left" w:pos="142"/>
                <w:tab w:val="left" w:pos="743"/>
              </w:tabs>
              <w:jc w:val="both"/>
              <w:rPr>
                <w:rFonts w:asciiTheme="minorHAnsi" w:hAnsiTheme="minorHAnsi" w:cstheme="minorHAnsi"/>
                <w:i/>
                <w:iCs/>
                <w:sz w:val="21"/>
                <w:szCs w:val="21"/>
              </w:rPr>
            </w:pPr>
            <w:r w:rsidRPr="0049144F">
              <w:rPr>
                <w:rFonts w:asciiTheme="minorHAnsi" w:hAnsiTheme="minorHAnsi" w:cstheme="minorHAnsi"/>
                <w:sz w:val="21"/>
                <w:szCs w:val="21"/>
              </w:rPr>
              <w:t>val.)</w:t>
            </w:r>
            <w:r w:rsidR="001A215E" w:rsidRPr="0049144F">
              <w:rPr>
                <w:rFonts w:asciiTheme="minorHAnsi" w:hAnsiTheme="minorHAnsi" w:cstheme="minorHAnsi"/>
                <w:sz w:val="21"/>
                <w:szCs w:val="21"/>
              </w:rPr>
              <w:t>.</w:t>
            </w:r>
          </w:p>
          <w:p w14:paraId="41C5C010" w14:textId="77777777" w:rsidR="00CB7548" w:rsidRPr="0049144F" w:rsidRDefault="00CB7548" w:rsidP="0013724D">
            <w:pPr>
              <w:tabs>
                <w:tab w:val="left" w:pos="142"/>
              </w:tabs>
              <w:ind w:left="360"/>
              <w:jc w:val="both"/>
              <w:rPr>
                <w:rFonts w:asciiTheme="minorHAnsi" w:hAnsiTheme="minorHAnsi" w:cstheme="minorHAnsi"/>
                <w:i/>
                <w:iCs/>
                <w:sz w:val="21"/>
                <w:szCs w:val="21"/>
              </w:rPr>
            </w:pPr>
          </w:p>
          <w:p w14:paraId="07FE8921" w14:textId="77777777" w:rsidR="00CB7548" w:rsidRPr="0049144F" w:rsidRDefault="001A215E" w:rsidP="0013724D">
            <w:pPr>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16 akad. val. kontaktinių mokymų. </w:t>
            </w:r>
          </w:p>
          <w:p w14:paraId="4ADF72DB" w14:textId="77777777" w:rsidR="00DF5AF9" w:rsidRPr="0049144F" w:rsidRDefault="00DF5AF9"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Nuotolinių mokymų trukmė – ne mažiau kaip 4 akademinės valandos. Turi būti pravesta ne daugiau kaip  16 akad. val. kontaktinių mokymų. </w:t>
            </w:r>
          </w:p>
          <w:p w14:paraId="49BB7869" w14:textId="77777777" w:rsidR="0013724D" w:rsidRPr="0049144F" w:rsidRDefault="0013724D" w:rsidP="0013724D">
            <w:pPr>
              <w:tabs>
                <w:tab w:val="left" w:pos="142"/>
              </w:tabs>
              <w:jc w:val="both"/>
              <w:rPr>
                <w:rFonts w:asciiTheme="minorHAnsi" w:hAnsiTheme="minorHAnsi" w:cstheme="minorHAnsi"/>
                <w:bCs/>
                <w:sz w:val="21"/>
                <w:szCs w:val="21"/>
              </w:rPr>
            </w:pPr>
          </w:p>
          <w:p w14:paraId="79461A6A" w14:textId="58763426" w:rsidR="00DF5AF9" w:rsidRPr="0049144F" w:rsidRDefault="00DF5AF9"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11705311" w14:textId="77777777" w:rsidR="00DF5AF9" w:rsidRPr="0049144F" w:rsidRDefault="00DF5AF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5575D645" w14:textId="77777777" w:rsidR="00DF5AF9" w:rsidRPr="0049144F" w:rsidRDefault="00DF5AF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75E82F30" w14:textId="54F1A5E3" w:rsidR="00DF5AF9" w:rsidRPr="0049144F" w:rsidRDefault="00DF5AF9"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0D81ED96" w14:textId="77777777">
        <w:tc>
          <w:tcPr>
            <w:tcW w:w="306" w:type="pct"/>
            <w:vMerge/>
          </w:tcPr>
          <w:p w14:paraId="7EBE64F6" w14:textId="77777777" w:rsidR="00CB7548" w:rsidRPr="0049144F" w:rsidRDefault="00CB7548" w:rsidP="0013724D">
            <w:pPr>
              <w:rPr>
                <w:rFonts w:asciiTheme="minorHAnsi" w:hAnsiTheme="minorHAnsi" w:cstheme="minorHAnsi"/>
                <w:sz w:val="21"/>
                <w:szCs w:val="21"/>
              </w:rPr>
            </w:pPr>
          </w:p>
        </w:tc>
        <w:tc>
          <w:tcPr>
            <w:tcW w:w="1229" w:type="pct"/>
          </w:tcPr>
          <w:p w14:paraId="69342B5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324BD499" w14:textId="77777777"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w:t>
            </w:r>
            <w:r w:rsidRPr="0049144F">
              <w:rPr>
                <w:rFonts w:asciiTheme="minorHAnsi" w:hAnsiTheme="minorHAnsi" w:cstheme="minorHAnsi"/>
                <w:sz w:val="21"/>
                <w:szCs w:val="21"/>
              </w:rPr>
              <w:t>pedagoginiai darbuotojai, pagalbos mokiniui specialistai, pavaduotojai ugdymui</w:t>
            </w:r>
          </w:p>
          <w:p w14:paraId="2227B58B" w14:textId="77777777" w:rsidR="00CB7548" w:rsidRPr="0049144F" w:rsidRDefault="00CB7548" w:rsidP="0013724D">
            <w:pPr>
              <w:tabs>
                <w:tab w:val="left" w:pos="451"/>
              </w:tabs>
              <w:rPr>
                <w:rFonts w:asciiTheme="minorHAnsi" w:hAnsiTheme="minorHAnsi" w:cstheme="minorHAnsi"/>
                <w:b/>
                <w:i/>
                <w:iCs/>
                <w:sz w:val="21"/>
                <w:szCs w:val="21"/>
              </w:rPr>
            </w:pPr>
          </w:p>
          <w:p w14:paraId="686C65AB"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3</w:t>
            </w:r>
            <w:r w:rsidRPr="0049144F">
              <w:rPr>
                <w:rFonts w:asciiTheme="minorHAnsi" w:hAnsiTheme="minorHAnsi" w:cstheme="minorHAnsi"/>
                <w:sz w:val="21"/>
                <w:szCs w:val="21"/>
                <w:lang w:val="en-US"/>
              </w:rPr>
              <w:t>6</w:t>
            </w:r>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116FEA73" w14:textId="77777777" w:rsidR="00CB7548" w:rsidRPr="0049144F" w:rsidRDefault="001A215E" w:rsidP="0013724D">
            <w:pPr>
              <w:rPr>
                <w:rFonts w:asciiTheme="minorHAnsi" w:eastAsiaTheme="minorHAnsi" w:hAnsiTheme="minorHAnsi" w:cstheme="minorHAnsi"/>
                <w:b/>
                <w:bCs/>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trukmė</w:t>
            </w:r>
            <w:proofErr w:type="spellEnd"/>
            <w:r w:rsidRPr="0049144F">
              <w:rPr>
                <w:rFonts w:asciiTheme="minorHAnsi" w:hAnsiTheme="minorHAnsi" w:cstheme="minorHAnsi"/>
                <w:b/>
                <w:bCs/>
                <w:sz w:val="21"/>
                <w:szCs w:val="21"/>
                <w:lang w:val="en-US"/>
              </w:rPr>
              <w:t>:</w:t>
            </w:r>
            <w:r w:rsidRPr="0049144F">
              <w:rPr>
                <w:rFonts w:asciiTheme="minorHAnsi" w:hAnsiTheme="minorHAnsi" w:cstheme="minorHAnsi"/>
                <w:sz w:val="21"/>
                <w:szCs w:val="21"/>
              </w:rPr>
              <w:t xml:space="preserve"> 40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 xml:space="preserve">ė </w:t>
            </w:r>
          </w:p>
        </w:tc>
      </w:tr>
      <w:tr w:rsidR="00CB7548" w:rsidRPr="0049144F" w14:paraId="463A252D" w14:textId="77777777">
        <w:tc>
          <w:tcPr>
            <w:tcW w:w="306" w:type="pct"/>
            <w:vMerge w:val="restart"/>
          </w:tcPr>
          <w:p w14:paraId="00439D3B"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6.5.</w:t>
            </w:r>
          </w:p>
        </w:tc>
        <w:tc>
          <w:tcPr>
            <w:tcW w:w="1229" w:type="pct"/>
            <w:shd w:val="clear" w:color="auto" w:fill="F2F2F2" w:themeFill="background1" w:themeFillShade="F2"/>
          </w:tcPr>
          <w:p w14:paraId="3CF3800E"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5F9E5748" w14:textId="77777777" w:rsidR="00CB7548" w:rsidRPr="0049144F" w:rsidRDefault="001A215E" w:rsidP="0013724D">
            <w:pPr>
              <w:rPr>
                <w:rFonts w:asciiTheme="minorHAnsi" w:eastAsia="Times New Roman" w:hAnsiTheme="minorHAnsi" w:cstheme="minorHAnsi"/>
                <w:b/>
                <w:bCs/>
                <w:sz w:val="21"/>
                <w:szCs w:val="21"/>
              </w:rPr>
            </w:pPr>
            <w:r w:rsidRPr="0049144F">
              <w:rPr>
                <w:rFonts w:asciiTheme="minorHAnsi" w:hAnsiTheme="minorHAnsi" w:cstheme="minorHAnsi"/>
                <w:b/>
                <w:bCs/>
                <w:sz w:val="21"/>
                <w:szCs w:val="21"/>
              </w:rPr>
              <w:t xml:space="preserve">Ilgalaikė medijų raštingumo programa </w:t>
            </w:r>
          </w:p>
          <w:p w14:paraId="64846596"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lang w:val="lt"/>
              </w:rPr>
              <w:t>Kultūrinis ugdymas</w:t>
            </w:r>
          </w:p>
        </w:tc>
      </w:tr>
      <w:tr w:rsidR="00CB7548" w:rsidRPr="0049144F" w14:paraId="1BFD67EB" w14:textId="77777777">
        <w:tc>
          <w:tcPr>
            <w:tcW w:w="306" w:type="pct"/>
            <w:vMerge/>
          </w:tcPr>
          <w:p w14:paraId="3FB10896" w14:textId="77777777" w:rsidR="00CB7548" w:rsidRPr="0049144F" w:rsidRDefault="00CB7548" w:rsidP="0013724D">
            <w:pPr>
              <w:rPr>
                <w:rFonts w:asciiTheme="minorHAnsi" w:hAnsiTheme="minorHAnsi" w:cstheme="minorHAnsi"/>
                <w:sz w:val="21"/>
                <w:szCs w:val="21"/>
              </w:rPr>
            </w:pPr>
          </w:p>
        </w:tc>
        <w:tc>
          <w:tcPr>
            <w:tcW w:w="1229" w:type="pct"/>
          </w:tcPr>
          <w:p w14:paraId="05A34926"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098B5FE4" w14:textId="77777777" w:rsidR="00CB7548" w:rsidRPr="0049144F" w:rsidRDefault="001A215E" w:rsidP="0013724D">
            <w:pPr>
              <w:jc w:val="both"/>
              <w:rPr>
                <w:rFonts w:asciiTheme="minorHAnsi" w:hAnsiTheme="minorHAnsi" w:cstheme="minorHAnsi"/>
                <w:b/>
                <w:bCs/>
                <w:sz w:val="21"/>
                <w:szCs w:val="21"/>
                <w:u w:val="single"/>
              </w:rPr>
            </w:pPr>
            <w:r w:rsidRPr="0049144F">
              <w:rPr>
                <w:rFonts w:asciiTheme="minorHAnsi" w:hAnsiTheme="minorHAnsi" w:cstheme="minorHAnsi"/>
                <w:b/>
                <w:bCs/>
                <w:sz w:val="21"/>
                <w:szCs w:val="21"/>
                <w:u w:val="single"/>
              </w:rPr>
              <w:t>Pagrindinės mokymų kryptys (galimos temos):</w:t>
            </w:r>
          </w:p>
          <w:p w14:paraId="2114F4B1" w14:textId="77777777" w:rsidR="00CB7548" w:rsidRPr="0049144F" w:rsidRDefault="001A215E" w:rsidP="0013724D">
            <w:pPr>
              <w:pStyle w:val="Sraopastraipa"/>
              <w:numPr>
                <w:ilvl w:val="0"/>
                <w:numId w:val="17"/>
              </w:numPr>
              <w:spacing w:line="240" w:lineRule="auto"/>
              <w:jc w:val="both"/>
              <w:rPr>
                <w:rFonts w:cstheme="minorHAnsi"/>
                <w:sz w:val="21"/>
                <w:szCs w:val="21"/>
                <w:u w:val="single"/>
              </w:rPr>
            </w:pPr>
            <w:r w:rsidRPr="0049144F">
              <w:rPr>
                <w:rFonts w:cstheme="minorHAnsi"/>
                <w:sz w:val="21"/>
                <w:szCs w:val="21"/>
              </w:rPr>
              <w:t>medijų raštingumo, kritinio mąstymo, kultūrinio sąmoningumo, kūrybiškumo ir komunikacijos kompetencijas bei emocinio intelekto ugdymas.</w:t>
            </w:r>
          </w:p>
          <w:p w14:paraId="3E605591" w14:textId="77777777" w:rsidR="00CB7548" w:rsidRPr="0049144F" w:rsidRDefault="001A215E" w:rsidP="0013724D">
            <w:pPr>
              <w:pStyle w:val="Sraopastraipa"/>
              <w:numPr>
                <w:ilvl w:val="0"/>
                <w:numId w:val="17"/>
              </w:numPr>
              <w:spacing w:line="240" w:lineRule="auto"/>
              <w:jc w:val="both"/>
              <w:rPr>
                <w:rStyle w:val="color15"/>
                <w:rFonts w:cstheme="minorHAnsi"/>
                <w:sz w:val="21"/>
                <w:szCs w:val="21"/>
                <w:u w:val="single"/>
              </w:rPr>
            </w:pPr>
            <w:r w:rsidRPr="0049144F">
              <w:rPr>
                <w:rStyle w:val="color15"/>
                <w:rFonts w:eastAsia="Calibri" w:cstheme="minorHAnsi"/>
                <w:sz w:val="21"/>
                <w:szCs w:val="21"/>
              </w:rPr>
              <w:t>audiovizualinių (filmai, reklamos, kompiuteriniai žaidimai, socialiniai tinklai, ir pan.) medijų raštingumo ugdymas.</w:t>
            </w:r>
          </w:p>
          <w:p w14:paraId="7910F833"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Ilgalaikę 6</w:t>
            </w:r>
            <w:r w:rsidRPr="0049144F">
              <w:rPr>
                <w:rFonts w:asciiTheme="minorHAnsi" w:hAnsiTheme="minorHAnsi" w:cstheme="minorHAnsi"/>
                <w:b/>
                <w:sz w:val="21"/>
                <w:szCs w:val="21"/>
                <w:lang w:val="en-US"/>
              </w:rPr>
              <w:t xml:space="preserve">0 </w:t>
            </w:r>
            <w:r w:rsidRPr="0049144F">
              <w:rPr>
                <w:rFonts w:asciiTheme="minorHAnsi" w:hAnsiTheme="minorHAnsi" w:cstheme="minorHAnsi"/>
                <w:b/>
                <w:sz w:val="21"/>
                <w:szCs w:val="21"/>
              </w:rPr>
              <w:t>akad. val. mokymų programą turi sudaryti:</w:t>
            </w:r>
          </w:p>
          <w:p w14:paraId="3DA49860"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48 val. </w:t>
            </w:r>
            <w:r w:rsidRPr="0049144F">
              <w:rPr>
                <w:rFonts w:cstheme="minorHAnsi"/>
                <w:sz w:val="21"/>
                <w:szCs w:val="21"/>
                <w:lang w:eastAsia="lt-LT"/>
              </w:rPr>
              <w:t>sudaro kontaktiniai mokymai (teoriniai ir</w:t>
            </w:r>
          </w:p>
          <w:p w14:paraId="1B0EC367" w14:textId="769B44A0"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praktiniai) užsiėmimai;</w:t>
            </w:r>
          </w:p>
          <w:p w14:paraId="1F43E895"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0E2F67" w:rsidRPr="0049144F">
              <w:rPr>
                <w:rFonts w:cstheme="minorHAnsi"/>
                <w:sz w:val="21"/>
                <w:szCs w:val="21"/>
              </w:rPr>
              <w:t xml:space="preserve"> (12</w:t>
            </w:r>
          </w:p>
          <w:p w14:paraId="206AF819" w14:textId="1FC68E0A" w:rsidR="00CB7548" w:rsidRPr="0049144F" w:rsidRDefault="000E2F67" w:rsidP="0013724D">
            <w:pPr>
              <w:tabs>
                <w:tab w:val="left" w:pos="142"/>
              </w:tabs>
              <w:jc w:val="both"/>
              <w:rPr>
                <w:rFonts w:asciiTheme="minorHAnsi" w:hAnsiTheme="minorHAnsi" w:cstheme="minorHAnsi"/>
                <w:sz w:val="21"/>
                <w:szCs w:val="21"/>
              </w:rPr>
            </w:pPr>
            <w:r w:rsidRPr="0049144F">
              <w:rPr>
                <w:rFonts w:asciiTheme="minorHAnsi" w:hAnsiTheme="minorHAnsi" w:cstheme="minorHAnsi"/>
                <w:sz w:val="21"/>
                <w:szCs w:val="21"/>
              </w:rPr>
              <w:t>akad. val.)</w:t>
            </w:r>
            <w:r w:rsidR="001A215E" w:rsidRPr="0049144F">
              <w:rPr>
                <w:rFonts w:asciiTheme="minorHAnsi" w:hAnsiTheme="minorHAnsi" w:cstheme="minorHAnsi"/>
                <w:sz w:val="21"/>
                <w:szCs w:val="21"/>
              </w:rPr>
              <w:t>.</w:t>
            </w:r>
          </w:p>
          <w:p w14:paraId="2DF0CA4F" w14:textId="77777777" w:rsidR="00CB7548" w:rsidRPr="0049144F" w:rsidRDefault="001A215E" w:rsidP="0013724D">
            <w:pPr>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w:t>
            </w:r>
          </w:p>
          <w:p w14:paraId="2662183C" w14:textId="77777777" w:rsidR="008B2AC0" w:rsidRPr="0049144F" w:rsidRDefault="008B2AC0"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1C487E7B" w14:textId="77777777" w:rsidR="008B2AC0" w:rsidRPr="0049144F" w:rsidRDefault="008B2AC0"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2EC98142" w14:textId="77777777" w:rsidR="008B2AC0" w:rsidRPr="0049144F" w:rsidRDefault="008B2AC0"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6439E46F" w14:textId="13974F4A" w:rsidR="008B2AC0" w:rsidRPr="0049144F" w:rsidRDefault="008B2AC0"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24CE56F6" w14:textId="77777777">
        <w:tc>
          <w:tcPr>
            <w:tcW w:w="306" w:type="pct"/>
            <w:vMerge/>
          </w:tcPr>
          <w:p w14:paraId="638863EE" w14:textId="77777777" w:rsidR="00CB7548" w:rsidRPr="0049144F" w:rsidRDefault="00CB7548" w:rsidP="0013724D">
            <w:pPr>
              <w:rPr>
                <w:rFonts w:asciiTheme="minorHAnsi" w:hAnsiTheme="minorHAnsi" w:cstheme="minorHAnsi"/>
                <w:sz w:val="21"/>
                <w:szCs w:val="21"/>
              </w:rPr>
            </w:pPr>
          </w:p>
        </w:tc>
        <w:tc>
          <w:tcPr>
            <w:tcW w:w="1229" w:type="pct"/>
          </w:tcPr>
          <w:p w14:paraId="026E9F32"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0A96B45C" w14:textId="77777777" w:rsidR="00CB7548" w:rsidRPr="0049144F" w:rsidRDefault="001A215E" w:rsidP="0013724D">
            <w:pPr>
              <w:tabs>
                <w:tab w:val="left" w:pos="851"/>
                <w:tab w:val="left" w:pos="993"/>
              </w:tabs>
              <w:jc w:val="both"/>
              <w:rPr>
                <w:rFonts w:asciiTheme="minorHAnsi" w:eastAsia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w:t>
            </w:r>
            <w:r w:rsidRPr="0049144F">
              <w:rPr>
                <w:rFonts w:asciiTheme="minorHAnsi" w:hAnsiTheme="minorHAnsi" w:cstheme="minorHAnsi"/>
                <w:sz w:val="21"/>
                <w:szCs w:val="21"/>
              </w:rPr>
              <w:t>menų, lietuvių k. ir literatūros ir matematikos dalykų pedagoginiai darbuotojai.</w:t>
            </w:r>
          </w:p>
          <w:p w14:paraId="5291D7C1"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30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68DDECB2" w14:textId="77777777" w:rsidR="00CB7548" w:rsidRPr="0049144F" w:rsidRDefault="001A215E" w:rsidP="0013724D">
            <w:pPr>
              <w:tabs>
                <w:tab w:val="left" w:pos="451"/>
              </w:tabs>
              <w:rPr>
                <w:rFonts w:asciiTheme="minorHAnsi" w:hAnsiTheme="minorHAnsi" w:cstheme="minorHAnsi"/>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w:t>
            </w:r>
            <w:proofErr w:type="spellEnd"/>
            <w:r w:rsidRPr="0049144F">
              <w:rPr>
                <w:rFonts w:asciiTheme="minorHAnsi" w:hAnsiTheme="minorHAnsi" w:cstheme="minorHAnsi"/>
                <w:b/>
                <w:bCs/>
                <w:sz w:val="21"/>
                <w:szCs w:val="21"/>
              </w:rPr>
              <w:t>ė:</w:t>
            </w:r>
            <w:r w:rsidRPr="0049144F">
              <w:rPr>
                <w:rFonts w:asciiTheme="minorHAnsi" w:hAnsiTheme="minorHAnsi" w:cstheme="minorHAnsi"/>
                <w:sz w:val="21"/>
                <w:szCs w:val="21"/>
              </w:rPr>
              <w:t xml:space="preserve"> </w:t>
            </w:r>
            <w:r w:rsidRPr="0049144F">
              <w:rPr>
                <w:rFonts w:asciiTheme="minorHAnsi" w:hAnsiTheme="minorHAnsi" w:cstheme="minorHAnsi"/>
                <w:sz w:val="21"/>
                <w:szCs w:val="21"/>
                <w:lang w:val="en-US"/>
              </w:rPr>
              <w:t xml:space="preserve">60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 xml:space="preserve">ė </w:t>
            </w:r>
          </w:p>
        </w:tc>
      </w:tr>
      <w:tr w:rsidR="00CB7548" w:rsidRPr="0049144F" w14:paraId="58245B00" w14:textId="77777777">
        <w:tc>
          <w:tcPr>
            <w:tcW w:w="306" w:type="pct"/>
            <w:vMerge w:val="restart"/>
          </w:tcPr>
          <w:p w14:paraId="1AEAF43C" w14:textId="77777777" w:rsidR="00CB7548" w:rsidRPr="0049144F" w:rsidRDefault="001A215E" w:rsidP="0013724D">
            <w:pPr>
              <w:jc w:val="center"/>
              <w:rPr>
                <w:rFonts w:asciiTheme="minorHAnsi" w:hAnsiTheme="minorHAnsi" w:cstheme="minorHAnsi"/>
                <w:sz w:val="21"/>
                <w:szCs w:val="21"/>
              </w:rPr>
            </w:pPr>
            <w:bookmarkStart w:id="4" w:name="_Hlk184288878"/>
            <w:r w:rsidRPr="0049144F">
              <w:rPr>
                <w:rFonts w:asciiTheme="minorHAnsi" w:hAnsiTheme="minorHAnsi" w:cstheme="minorHAnsi"/>
                <w:sz w:val="21"/>
                <w:szCs w:val="21"/>
              </w:rPr>
              <w:t>6.6.</w:t>
            </w:r>
          </w:p>
        </w:tc>
        <w:tc>
          <w:tcPr>
            <w:tcW w:w="1229" w:type="pct"/>
            <w:shd w:val="clear" w:color="auto" w:fill="F2F2F2" w:themeFill="background1" w:themeFillShade="F2"/>
          </w:tcPr>
          <w:p w14:paraId="42A8659B"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670D8ED3" w14:textId="77777777" w:rsidR="00CB7548" w:rsidRPr="0049144F" w:rsidRDefault="001A215E" w:rsidP="0013724D">
            <w:pPr>
              <w:rPr>
                <w:rFonts w:asciiTheme="minorHAnsi" w:eastAsia="Times New Roman" w:hAnsiTheme="minorHAnsi" w:cstheme="minorHAnsi"/>
                <w:b/>
                <w:bCs/>
                <w:sz w:val="21"/>
                <w:szCs w:val="21"/>
              </w:rPr>
            </w:pPr>
            <w:r w:rsidRPr="0049144F">
              <w:rPr>
                <w:rFonts w:asciiTheme="minorHAnsi" w:hAnsiTheme="minorHAnsi" w:cstheme="minorHAnsi"/>
                <w:b/>
                <w:bCs/>
                <w:sz w:val="21"/>
                <w:szCs w:val="21"/>
              </w:rPr>
              <w:t>Ilgalaikė mokytojų profesinio tobulėjimo programa „Kūrybinių metodų taikymas ugdyme“</w:t>
            </w:r>
          </w:p>
          <w:p w14:paraId="514ED3E8"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sz w:val="21"/>
                <w:szCs w:val="21"/>
                <w:lang w:val="lt"/>
              </w:rPr>
              <w:t>Kultūrinis ugdymas</w:t>
            </w:r>
          </w:p>
        </w:tc>
      </w:tr>
      <w:bookmarkEnd w:id="4"/>
      <w:tr w:rsidR="00CB7548" w:rsidRPr="0049144F" w14:paraId="5895DDC1" w14:textId="77777777">
        <w:tc>
          <w:tcPr>
            <w:tcW w:w="306" w:type="pct"/>
            <w:vMerge/>
          </w:tcPr>
          <w:p w14:paraId="05C3E22D" w14:textId="77777777" w:rsidR="00CB7548" w:rsidRPr="0049144F" w:rsidRDefault="00CB7548" w:rsidP="0013724D">
            <w:pPr>
              <w:rPr>
                <w:rFonts w:asciiTheme="minorHAnsi" w:hAnsiTheme="minorHAnsi" w:cstheme="minorHAnsi"/>
                <w:sz w:val="21"/>
                <w:szCs w:val="21"/>
              </w:rPr>
            </w:pPr>
          </w:p>
        </w:tc>
        <w:tc>
          <w:tcPr>
            <w:tcW w:w="1229" w:type="pct"/>
          </w:tcPr>
          <w:p w14:paraId="46C87D4A"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38EA9CB5" w14:textId="7ED0969E" w:rsidR="00CB7548" w:rsidRPr="0049144F" w:rsidRDefault="001A215E" w:rsidP="0013724D">
            <w:pPr>
              <w:rPr>
                <w:rStyle w:val="cf01"/>
                <w:rFonts w:asciiTheme="minorHAnsi" w:hAnsiTheme="minorHAnsi" w:cstheme="minorHAnsi"/>
                <w:sz w:val="21"/>
                <w:szCs w:val="21"/>
              </w:rPr>
            </w:pPr>
            <w:r w:rsidRPr="0049144F">
              <w:rPr>
                <w:rFonts w:asciiTheme="minorHAnsi" w:hAnsiTheme="minorHAnsi" w:cstheme="minorHAnsi"/>
                <w:b/>
                <w:bCs/>
                <w:sz w:val="21"/>
                <w:szCs w:val="21"/>
              </w:rPr>
              <w:t>Mokymų programos tikslas</w:t>
            </w:r>
            <w:r w:rsidRPr="0049144F">
              <w:rPr>
                <w:rFonts w:asciiTheme="minorHAnsi" w:hAnsiTheme="minorHAnsi" w:cstheme="minorHAnsi"/>
                <w:sz w:val="21"/>
                <w:szCs w:val="21"/>
              </w:rPr>
              <w:t xml:space="preserve"> – </w:t>
            </w:r>
            <w:r w:rsidR="000E2F67" w:rsidRPr="0049144F">
              <w:rPr>
                <w:rStyle w:val="cf01"/>
                <w:rFonts w:asciiTheme="minorHAnsi" w:hAnsiTheme="minorHAnsi" w:cstheme="minorHAnsi"/>
                <w:sz w:val="21"/>
                <w:szCs w:val="21"/>
              </w:rPr>
              <w:t>plėtoti mokytojų kompetencijas, taikant kūrybinius metodus ugdymo procese.</w:t>
            </w:r>
          </w:p>
          <w:p w14:paraId="40F18816"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Mokymų programa turi apimti:</w:t>
            </w:r>
          </w:p>
          <w:p w14:paraId="0CFE9BFF" w14:textId="77777777" w:rsidR="00CB7548" w:rsidRPr="0049144F" w:rsidRDefault="001A215E" w:rsidP="0013724D">
            <w:pPr>
              <w:pStyle w:val="Sraopastraipa"/>
              <w:numPr>
                <w:ilvl w:val="0"/>
                <w:numId w:val="18"/>
              </w:numPr>
              <w:spacing w:line="240" w:lineRule="auto"/>
              <w:rPr>
                <w:rFonts w:cstheme="minorHAnsi"/>
                <w:sz w:val="21"/>
                <w:szCs w:val="21"/>
              </w:rPr>
            </w:pPr>
            <w:r w:rsidRPr="0049144F">
              <w:rPr>
                <w:rFonts w:cstheme="minorHAnsi"/>
                <w:sz w:val="21"/>
                <w:szCs w:val="21"/>
              </w:rPr>
              <w:t>meninio ugdymo organizavimo ypatumus;</w:t>
            </w:r>
          </w:p>
          <w:p w14:paraId="1EB33D9C" w14:textId="77777777" w:rsidR="00CB7548" w:rsidRPr="0049144F" w:rsidRDefault="001A215E" w:rsidP="0013724D">
            <w:pPr>
              <w:pStyle w:val="Sraopastraipa"/>
              <w:numPr>
                <w:ilvl w:val="0"/>
                <w:numId w:val="18"/>
              </w:numPr>
              <w:spacing w:line="240" w:lineRule="auto"/>
              <w:rPr>
                <w:rFonts w:cstheme="minorHAnsi"/>
                <w:sz w:val="21"/>
                <w:szCs w:val="21"/>
              </w:rPr>
            </w:pPr>
            <w:r w:rsidRPr="0049144F">
              <w:rPr>
                <w:rFonts w:cstheme="minorHAnsi"/>
                <w:sz w:val="21"/>
                <w:szCs w:val="21"/>
              </w:rPr>
              <w:t>specialiųjų poreikių mokinių  ugdymo ypatumus;</w:t>
            </w:r>
          </w:p>
          <w:p w14:paraId="5D4F5772" w14:textId="77777777" w:rsidR="00CB7548" w:rsidRPr="0049144F" w:rsidRDefault="001A215E" w:rsidP="0013724D">
            <w:pPr>
              <w:pStyle w:val="Sraopastraipa"/>
              <w:numPr>
                <w:ilvl w:val="0"/>
                <w:numId w:val="18"/>
              </w:numPr>
              <w:spacing w:line="240" w:lineRule="auto"/>
              <w:rPr>
                <w:rFonts w:cstheme="minorHAnsi"/>
                <w:sz w:val="21"/>
                <w:szCs w:val="21"/>
              </w:rPr>
            </w:pPr>
            <w:r w:rsidRPr="0049144F">
              <w:rPr>
                <w:rFonts w:cstheme="minorHAnsi"/>
                <w:sz w:val="21"/>
                <w:szCs w:val="21"/>
              </w:rPr>
              <w:t>vaikų meninių gebėjimų raidą bei raišką, jų ugdymo metodus ir būdus;</w:t>
            </w:r>
          </w:p>
          <w:p w14:paraId="713813CF" w14:textId="77777777" w:rsidR="00CB7548" w:rsidRPr="0049144F" w:rsidRDefault="001A215E" w:rsidP="0013724D">
            <w:pPr>
              <w:pStyle w:val="Sraopastraipa"/>
              <w:numPr>
                <w:ilvl w:val="0"/>
                <w:numId w:val="18"/>
              </w:numPr>
              <w:spacing w:line="240" w:lineRule="auto"/>
              <w:rPr>
                <w:rFonts w:cstheme="minorHAnsi"/>
                <w:sz w:val="21"/>
                <w:szCs w:val="21"/>
              </w:rPr>
            </w:pPr>
            <w:r w:rsidRPr="0049144F">
              <w:rPr>
                <w:rFonts w:cstheme="minorHAnsi"/>
                <w:sz w:val="21"/>
                <w:szCs w:val="21"/>
              </w:rPr>
              <w:t>ugdymo turinio ir meninio ugdymo veiklų integralumo ir planavimo ypatumus;</w:t>
            </w:r>
          </w:p>
          <w:p w14:paraId="3171EF98" w14:textId="77777777" w:rsidR="00CB7548" w:rsidRPr="0049144F" w:rsidRDefault="001A215E" w:rsidP="0013724D">
            <w:pPr>
              <w:pStyle w:val="Sraopastraipa"/>
              <w:numPr>
                <w:ilvl w:val="0"/>
                <w:numId w:val="18"/>
              </w:numPr>
              <w:spacing w:line="240" w:lineRule="auto"/>
              <w:rPr>
                <w:rFonts w:cstheme="minorHAnsi"/>
                <w:sz w:val="21"/>
                <w:szCs w:val="21"/>
              </w:rPr>
            </w:pPr>
            <w:r w:rsidRPr="0049144F">
              <w:rPr>
                <w:rFonts w:cstheme="minorHAnsi"/>
                <w:sz w:val="21"/>
                <w:szCs w:val="21"/>
              </w:rPr>
              <w:t>esminiai šiuolaikiniai vaiko mokymosi meninėje veikloje bruožai;</w:t>
            </w:r>
          </w:p>
          <w:p w14:paraId="0DE6CF3E" w14:textId="77777777" w:rsidR="00CB7548" w:rsidRPr="0049144F" w:rsidRDefault="001A215E" w:rsidP="0013724D">
            <w:pPr>
              <w:pStyle w:val="Sraopastraipa"/>
              <w:numPr>
                <w:ilvl w:val="0"/>
                <w:numId w:val="18"/>
              </w:numPr>
              <w:spacing w:after="0" w:line="240" w:lineRule="auto"/>
              <w:rPr>
                <w:rFonts w:cstheme="minorHAnsi"/>
                <w:sz w:val="21"/>
                <w:szCs w:val="21"/>
              </w:rPr>
            </w:pPr>
            <w:proofErr w:type="spellStart"/>
            <w:r w:rsidRPr="0049144F">
              <w:rPr>
                <w:rFonts w:cstheme="minorHAnsi"/>
                <w:sz w:val="21"/>
                <w:szCs w:val="21"/>
              </w:rPr>
              <w:t>inovatyvūs</w:t>
            </w:r>
            <w:proofErr w:type="spellEnd"/>
            <w:r w:rsidRPr="0049144F">
              <w:rPr>
                <w:rFonts w:cstheme="minorHAnsi"/>
                <w:sz w:val="21"/>
                <w:szCs w:val="21"/>
              </w:rPr>
              <w:t xml:space="preserve"> vaiko meniniai mokymo(</w:t>
            </w:r>
            <w:proofErr w:type="spellStart"/>
            <w:r w:rsidRPr="0049144F">
              <w:rPr>
                <w:rFonts w:cstheme="minorHAnsi"/>
                <w:sz w:val="21"/>
                <w:szCs w:val="21"/>
              </w:rPr>
              <w:t>si</w:t>
            </w:r>
            <w:proofErr w:type="spellEnd"/>
            <w:r w:rsidRPr="0049144F">
              <w:rPr>
                <w:rFonts w:cstheme="minorHAnsi"/>
                <w:sz w:val="21"/>
                <w:szCs w:val="21"/>
              </w:rPr>
              <w:t>) metodai, būdai bei technologijos, mokomasi praktiškai juos pritaikyti ugdymo veiklose.</w:t>
            </w:r>
          </w:p>
          <w:p w14:paraId="6AA93558"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Ilgalaikę 6</w:t>
            </w:r>
            <w:r w:rsidRPr="0049144F">
              <w:rPr>
                <w:rFonts w:asciiTheme="minorHAnsi" w:hAnsiTheme="minorHAnsi" w:cstheme="minorHAnsi"/>
                <w:b/>
                <w:sz w:val="21"/>
                <w:szCs w:val="21"/>
                <w:lang w:val="en-US"/>
              </w:rPr>
              <w:t xml:space="preserve">0 </w:t>
            </w:r>
            <w:r w:rsidRPr="0049144F">
              <w:rPr>
                <w:rFonts w:asciiTheme="minorHAnsi" w:hAnsiTheme="minorHAnsi" w:cstheme="minorHAnsi"/>
                <w:b/>
                <w:sz w:val="21"/>
                <w:szCs w:val="21"/>
              </w:rPr>
              <w:t>akad. val. mokymų programą turi sudaryti:</w:t>
            </w:r>
          </w:p>
          <w:p w14:paraId="083AAAFC"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48 val. </w:t>
            </w:r>
            <w:r w:rsidRPr="0049144F">
              <w:rPr>
                <w:rFonts w:cstheme="minorHAnsi"/>
                <w:sz w:val="21"/>
                <w:szCs w:val="21"/>
                <w:lang w:eastAsia="lt-LT"/>
              </w:rPr>
              <w:t>sudaro kontaktiniai ir (arba) nuotoliniai ir</w:t>
            </w:r>
          </w:p>
          <w:p w14:paraId="7870572B" w14:textId="25F37776"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kurių kontaktiniai mokymai turi sudaryti ne mažiau kaip 32</w:t>
            </w:r>
            <w:r w:rsidRPr="0049144F">
              <w:rPr>
                <w:rFonts w:asciiTheme="minorHAnsi" w:hAnsiTheme="minorHAnsi" w:cstheme="minorHAnsi"/>
                <w:i/>
                <w:iCs/>
                <w:sz w:val="21"/>
                <w:szCs w:val="21"/>
                <w:lang w:val="en-US" w:eastAsia="lt-LT"/>
              </w:rPr>
              <w:t xml:space="preserve">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ir (arba) mišrūs mokymai– ne daugiau kaip 16 akad. val. </w:t>
            </w:r>
          </w:p>
          <w:p w14:paraId="61D87E68" w14:textId="77777777" w:rsidR="00076E35" w:rsidRPr="0049144F" w:rsidRDefault="001A215E" w:rsidP="0013724D">
            <w:pPr>
              <w:pStyle w:val="Sraopastraipa"/>
              <w:numPr>
                <w:ilvl w:val="0"/>
                <w:numId w:val="7"/>
              </w:numPr>
              <w:tabs>
                <w:tab w:val="left" w:pos="142"/>
              </w:tabs>
              <w:spacing w:after="0" w:line="240" w:lineRule="auto"/>
              <w:jc w:val="both"/>
              <w:rPr>
                <w:rFonts w:cstheme="minorHAnsi"/>
                <w:sz w:val="21"/>
                <w:szCs w:val="21"/>
              </w:rPr>
            </w:pPr>
            <w:r w:rsidRPr="0049144F">
              <w:rPr>
                <w:rFonts w:cstheme="minorHAnsi"/>
                <w:sz w:val="21"/>
                <w:szCs w:val="21"/>
              </w:rPr>
              <w:t>kitas laikas, atsižvelgiant į Programos tikslus, skiriamas savarankiškam darbui ir refleksijai</w:t>
            </w:r>
            <w:r w:rsidR="000E2F67" w:rsidRPr="0049144F">
              <w:rPr>
                <w:rFonts w:cstheme="minorHAnsi"/>
                <w:sz w:val="21"/>
                <w:szCs w:val="21"/>
              </w:rPr>
              <w:t xml:space="preserve"> (12</w:t>
            </w:r>
          </w:p>
          <w:p w14:paraId="08CD0389" w14:textId="4099A840" w:rsidR="00CB7548" w:rsidRPr="0049144F" w:rsidRDefault="000E2F67" w:rsidP="0013724D">
            <w:pPr>
              <w:tabs>
                <w:tab w:val="left" w:pos="142"/>
              </w:tabs>
              <w:jc w:val="both"/>
              <w:rPr>
                <w:rFonts w:asciiTheme="minorHAnsi" w:hAnsiTheme="minorHAnsi" w:cstheme="minorHAnsi"/>
                <w:sz w:val="21"/>
                <w:szCs w:val="21"/>
              </w:rPr>
            </w:pPr>
            <w:r w:rsidRPr="0049144F">
              <w:rPr>
                <w:rFonts w:asciiTheme="minorHAnsi" w:hAnsiTheme="minorHAnsi" w:cstheme="minorHAnsi"/>
                <w:sz w:val="21"/>
                <w:szCs w:val="21"/>
              </w:rPr>
              <w:t>akad. val.)</w:t>
            </w:r>
            <w:r w:rsidR="00BC12CB" w:rsidRPr="0049144F">
              <w:rPr>
                <w:rFonts w:asciiTheme="minorHAnsi" w:hAnsiTheme="minorHAnsi" w:cstheme="minorHAnsi"/>
                <w:sz w:val="21"/>
                <w:szCs w:val="21"/>
              </w:rPr>
              <w:t>.</w:t>
            </w:r>
          </w:p>
          <w:p w14:paraId="1B8F0F1A" w14:textId="77777777" w:rsidR="00BC12CB" w:rsidRPr="0049144F" w:rsidRDefault="00BC12CB" w:rsidP="0013724D">
            <w:pPr>
              <w:pStyle w:val="Sraopastraipa"/>
              <w:tabs>
                <w:tab w:val="left" w:pos="142"/>
              </w:tabs>
              <w:spacing w:after="0" w:line="240" w:lineRule="auto"/>
              <w:jc w:val="both"/>
              <w:rPr>
                <w:rFonts w:cstheme="minorHAnsi"/>
                <w:sz w:val="21"/>
                <w:szCs w:val="21"/>
              </w:rPr>
            </w:pPr>
          </w:p>
          <w:p w14:paraId="3C0D5C70" w14:textId="092C2B6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w:t>
            </w:r>
            <w:r w:rsidR="000E2F67" w:rsidRPr="0049144F">
              <w:rPr>
                <w:rFonts w:asciiTheme="minorHAnsi" w:hAnsiTheme="minorHAnsi" w:cstheme="minorHAnsi"/>
                <w:bCs/>
                <w:sz w:val="21"/>
                <w:szCs w:val="21"/>
              </w:rPr>
              <w:t>32</w:t>
            </w:r>
            <w:r w:rsidRPr="0049144F">
              <w:rPr>
                <w:rFonts w:asciiTheme="minorHAnsi" w:hAnsiTheme="minorHAnsi" w:cstheme="minorHAnsi"/>
                <w:bCs/>
                <w:sz w:val="21"/>
                <w:szCs w:val="21"/>
              </w:rPr>
              <w:t xml:space="preserve"> akad. val. kontaktinių mokymų. </w:t>
            </w:r>
          </w:p>
          <w:p w14:paraId="58A8F45B" w14:textId="77777777" w:rsidR="00CB7548" w:rsidRPr="0049144F" w:rsidRDefault="001A215E" w:rsidP="0013724D">
            <w:pPr>
              <w:tabs>
                <w:tab w:val="left" w:pos="451"/>
              </w:tabs>
              <w:rPr>
                <w:rFonts w:asciiTheme="minorHAnsi" w:hAnsiTheme="minorHAnsi" w:cstheme="minorHAnsi"/>
                <w:bCs/>
                <w:sz w:val="21"/>
                <w:szCs w:val="21"/>
              </w:rPr>
            </w:pPr>
            <w:r w:rsidRPr="0049144F">
              <w:rPr>
                <w:rFonts w:asciiTheme="minorHAnsi" w:hAnsiTheme="minorHAnsi" w:cstheme="minorHAnsi"/>
                <w:bCs/>
                <w:sz w:val="21"/>
                <w:szCs w:val="21"/>
              </w:rPr>
              <w:t>Nuotolinių mokymų trukmė – ne mažiau kaip 4 akademinės valandos. Turi būti pravesta ne daugiau kaip  16 akad. val. kontaktinių mokymų.</w:t>
            </w:r>
          </w:p>
          <w:p w14:paraId="7D3D2FE0" w14:textId="77777777" w:rsidR="00BC12CB" w:rsidRPr="0049144F" w:rsidRDefault="00BC12CB"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2F62A7A7" w14:textId="77777777" w:rsidR="00BC12CB" w:rsidRPr="0049144F" w:rsidRDefault="00BC12C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6DF1EAA7" w14:textId="77777777" w:rsidR="00BC12CB" w:rsidRPr="0049144F" w:rsidRDefault="00BC12C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147B486B" w14:textId="60566873" w:rsidR="00BC12CB" w:rsidRPr="0049144F" w:rsidRDefault="00BC12C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09E981E4" w14:textId="77777777">
        <w:tc>
          <w:tcPr>
            <w:tcW w:w="306" w:type="pct"/>
            <w:vMerge/>
          </w:tcPr>
          <w:p w14:paraId="08690763" w14:textId="77777777" w:rsidR="00CB7548" w:rsidRPr="0049144F" w:rsidRDefault="00CB7548" w:rsidP="0013724D">
            <w:pPr>
              <w:rPr>
                <w:rFonts w:asciiTheme="minorHAnsi" w:hAnsiTheme="minorHAnsi" w:cstheme="minorHAnsi"/>
                <w:sz w:val="21"/>
                <w:szCs w:val="21"/>
              </w:rPr>
            </w:pPr>
          </w:p>
        </w:tc>
        <w:tc>
          <w:tcPr>
            <w:tcW w:w="1229" w:type="pct"/>
          </w:tcPr>
          <w:p w14:paraId="404D2560" w14:textId="77777777" w:rsidR="00CB7548" w:rsidRPr="0049144F" w:rsidRDefault="001A215E" w:rsidP="0013724D">
            <w:pPr>
              <w:rPr>
                <w:rFonts w:asciiTheme="minorHAnsi" w:hAnsiTheme="minorHAnsi" w:cstheme="minorHAnsi"/>
                <w:color w:val="FF0000"/>
                <w:sz w:val="21"/>
                <w:szCs w:val="21"/>
              </w:rPr>
            </w:pPr>
            <w:r w:rsidRPr="0049144F">
              <w:rPr>
                <w:rFonts w:asciiTheme="minorHAnsi" w:hAnsiTheme="minorHAnsi" w:cstheme="minorHAnsi"/>
                <w:sz w:val="21"/>
                <w:szCs w:val="21"/>
              </w:rPr>
              <w:t xml:space="preserve">Perkamų paslaugų: mokymų apimtys </w:t>
            </w:r>
          </w:p>
        </w:tc>
        <w:tc>
          <w:tcPr>
            <w:tcW w:w="3465" w:type="pct"/>
          </w:tcPr>
          <w:p w14:paraId="2D55953A" w14:textId="77777777" w:rsidR="00CB7548" w:rsidRPr="0049144F" w:rsidRDefault="001A215E" w:rsidP="0013724D">
            <w:pPr>
              <w:tabs>
                <w:tab w:val="left" w:pos="851"/>
                <w:tab w:val="left" w:pos="993"/>
              </w:tabs>
              <w:jc w:val="both"/>
              <w:rPr>
                <w:rFonts w:asciiTheme="minorHAnsi" w:eastAsia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w:t>
            </w:r>
            <w:r w:rsidRPr="0049144F">
              <w:rPr>
                <w:rFonts w:asciiTheme="minorHAnsi" w:hAnsiTheme="minorHAnsi" w:cstheme="minorHAnsi"/>
                <w:sz w:val="21"/>
                <w:szCs w:val="21"/>
              </w:rPr>
              <w:t>informatikos, matematikos ir kalbų pedagoginiai darbuotojai</w:t>
            </w:r>
          </w:p>
          <w:p w14:paraId="474A9FFF"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30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6A9FA77E" w14:textId="77777777" w:rsidR="00CB7548" w:rsidRPr="0049144F" w:rsidRDefault="001A215E" w:rsidP="0013724D">
            <w:pPr>
              <w:tabs>
                <w:tab w:val="left" w:pos="451"/>
              </w:tabs>
              <w:rPr>
                <w:rFonts w:asciiTheme="minorHAnsi" w:hAnsiTheme="minorHAnsi" w:cstheme="minorHAnsi"/>
                <w:sz w:val="21"/>
                <w:szCs w:val="21"/>
                <w:lang w:val="en-US"/>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w:t>
            </w:r>
            <w:proofErr w:type="spellEnd"/>
            <w:r w:rsidRPr="0049144F">
              <w:rPr>
                <w:rFonts w:asciiTheme="minorHAnsi" w:hAnsiTheme="minorHAnsi" w:cstheme="minorHAnsi"/>
                <w:b/>
                <w:bCs/>
                <w:sz w:val="21"/>
                <w:szCs w:val="21"/>
              </w:rPr>
              <w:t>ė:</w:t>
            </w:r>
            <w:r w:rsidRPr="0049144F">
              <w:rPr>
                <w:rFonts w:asciiTheme="minorHAnsi" w:hAnsiTheme="minorHAnsi" w:cstheme="minorHAnsi"/>
                <w:sz w:val="21"/>
                <w:szCs w:val="21"/>
              </w:rPr>
              <w:t xml:space="preserve"> </w:t>
            </w:r>
            <w:r w:rsidRPr="0049144F">
              <w:rPr>
                <w:rFonts w:asciiTheme="minorHAnsi" w:hAnsiTheme="minorHAnsi" w:cstheme="minorHAnsi"/>
                <w:sz w:val="21"/>
                <w:szCs w:val="21"/>
                <w:lang w:val="en-US"/>
              </w:rPr>
              <w:t xml:space="preserve">30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w:t>
            </w:r>
          </w:p>
        </w:tc>
      </w:tr>
      <w:tr w:rsidR="00CB7548" w:rsidRPr="0049144F" w14:paraId="1C823744" w14:textId="77777777">
        <w:tc>
          <w:tcPr>
            <w:tcW w:w="306" w:type="pct"/>
            <w:vMerge w:val="restart"/>
          </w:tcPr>
          <w:p w14:paraId="25DB8449"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6.7.</w:t>
            </w:r>
          </w:p>
        </w:tc>
        <w:tc>
          <w:tcPr>
            <w:tcW w:w="1229" w:type="pct"/>
            <w:shd w:val="clear" w:color="auto" w:fill="F2F2F2" w:themeFill="background1" w:themeFillShade="F2"/>
          </w:tcPr>
          <w:p w14:paraId="716EBB82"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72A04BE5" w14:textId="77777777" w:rsidR="00CB7548" w:rsidRPr="0049144F" w:rsidRDefault="001A215E" w:rsidP="0013724D">
            <w:pPr>
              <w:rPr>
                <w:rFonts w:asciiTheme="minorHAnsi" w:hAnsiTheme="minorHAnsi" w:cstheme="minorHAnsi"/>
                <w:b/>
                <w:bCs/>
                <w:sz w:val="21"/>
                <w:szCs w:val="21"/>
                <w:lang w:val="lt"/>
              </w:rPr>
            </w:pPr>
            <w:r w:rsidRPr="0049144F">
              <w:rPr>
                <w:rFonts w:asciiTheme="minorHAnsi" w:hAnsiTheme="minorHAnsi" w:cstheme="minorHAnsi"/>
                <w:b/>
                <w:bCs/>
                <w:sz w:val="21"/>
                <w:szCs w:val="21"/>
                <w:lang w:val="lt"/>
              </w:rPr>
              <w:t>Integruotų pamokų sukūrimas, išbandymas ir įgyvendinimas</w:t>
            </w:r>
          </w:p>
          <w:p w14:paraId="401C6602" w14:textId="004D5032" w:rsidR="00CB7548" w:rsidRPr="0049144F" w:rsidRDefault="0086536B" w:rsidP="0013724D">
            <w:pPr>
              <w:tabs>
                <w:tab w:val="left" w:pos="851"/>
                <w:tab w:val="left" w:pos="993"/>
              </w:tabs>
              <w:jc w:val="both"/>
              <w:rPr>
                <w:rFonts w:asciiTheme="minorHAnsi" w:eastAsiaTheme="minorHAnsi" w:hAnsiTheme="minorHAnsi" w:cstheme="minorHAnsi"/>
                <w:b/>
                <w:bCs/>
                <w:sz w:val="21"/>
                <w:szCs w:val="21"/>
              </w:rPr>
            </w:pPr>
            <w:r w:rsidRPr="0049144F">
              <w:rPr>
                <w:rFonts w:asciiTheme="minorHAnsi" w:hAnsiTheme="minorHAnsi" w:cstheme="minorHAnsi"/>
                <w:sz w:val="21"/>
                <w:szCs w:val="21"/>
                <w:lang w:val="lt"/>
              </w:rPr>
              <w:t>Kultūrinis ugdymas</w:t>
            </w:r>
          </w:p>
        </w:tc>
      </w:tr>
      <w:tr w:rsidR="00CB7548" w:rsidRPr="0049144F" w14:paraId="2B05D95D" w14:textId="77777777">
        <w:tc>
          <w:tcPr>
            <w:tcW w:w="306" w:type="pct"/>
            <w:vMerge/>
          </w:tcPr>
          <w:p w14:paraId="4A8EEBB1" w14:textId="77777777" w:rsidR="00CB7548" w:rsidRPr="0049144F" w:rsidRDefault="00CB7548" w:rsidP="0013724D">
            <w:pPr>
              <w:rPr>
                <w:rFonts w:asciiTheme="minorHAnsi" w:hAnsiTheme="minorHAnsi" w:cstheme="minorHAnsi"/>
                <w:sz w:val="21"/>
                <w:szCs w:val="21"/>
              </w:rPr>
            </w:pPr>
          </w:p>
        </w:tc>
        <w:tc>
          <w:tcPr>
            <w:tcW w:w="1229" w:type="pct"/>
          </w:tcPr>
          <w:p w14:paraId="67F4C3C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34830C84"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b/>
                <w:bCs/>
                <w:sz w:val="21"/>
                <w:szCs w:val="21"/>
              </w:rPr>
              <w:t>Mokymų tikslas</w:t>
            </w:r>
            <w:r w:rsidRPr="0049144F">
              <w:rPr>
                <w:rFonts w:asciiTheme="minorHAnsi" w:hAnsiTheme="minorHAnsi" w:cstheme="minorHAnsi"/>
                <w:sz w:val="21"/>
                <w:szCs w:val="21"/>
              </w:rPr>
              <w:t xml:space="preserve"> – stiprinti mokymo programų sritis, įskaitant socialinių, pažinimo, komunikavimo ir meninių kompetencijų ugdymą, pasitelkiant menininkus profesionalaus ir organizuojant kūrybines dirbtuves tobulinti planavimo, komunikavimo ir organizavimo įgūdžius, problemų sprendimą ir pasitikėjimą savimi.</w:t>
            </w:r>
          </w:p>
          <w:p w14:paraId="2283E73E" w14:textId="77777777" w:rsidR="00CB7548" w:rsidRPr="0049144F" w:rsidRDefault="00CB7548" w:rsidP="0013724D">
            <w:pPr>
              <w:jc w:val="both"/>
              <w:rPr>
                <w:rFonts w:asciiTheme="minorHAnsi" w:hAnsiTheme="minorHAnsi" w:cstheme="minorHAnsi"/>
                <w:sz w:val="21"/>
                <w:szCs w:val="21"/>
              </w:rPr>
            </w:pPr>
          </w:p>
          <w:p w14:paraId="394AED59"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b/>
                <w:sz w:val="21"/>
                <w:szCs w:val="21"/>
              </w:rPr>
              <w:t>Ilgalaikę 60</w:t>
            </w:r>
            <w:r w:rsidRPr="0049144F">
              <w:rPr>
                <w:rFonts w:asciiTheme="minorHAnsi" w:hAnsiTheme="minorHAnsi" w:cstheme="minorHAnsi"/>
                <w:b/>
                <w:sz w:val="21"/>
                <w:szCs w:val="21"/>
                <w:lang w:val="en-US"/>
              </w:rPr>
              <w:t xml:space="preserve"> </w:t>
            </w:r>
            <w:r w:rsidRPr="0049144F">
              <w:rPr>
                <w:rFonts w:asciiTheme="minorHAnsi" w:hAnsiTheme="minorHAnsi" w:cstheme="minorHAnsi"/>
                <w:b/>
                <w:sz w:val="21"/>
                <w:szCs w:val="21"/>
              </w:rPr>
              <w:t>akad. val. kultūrinio ugdymo veiklą turi sudaryti 2 etapai:</w:t>
            </w:r>
          </w:p>
          <w:p w14:paraId="0A802F2D" w14:textId="77777777" w:rsidR="00CB7548" w:rsidRPr="0049144F" w:rsidRDefault="001A215E" w:rsidP="0013724D">
            <w:pPr>
              <w:pStyle w:val="Sraopastraipa"/>
              <w:numPr>
                <w:ilvl w:val="0"/>
                <w:numId w:val="19"/>
              </w:numPr>
              <w:spacing w:after="0" w:line="240" w:lineRule="auto"/>
              <w:jc w:val="both"/>
              <w:rPr>
                <w:rFonts w:cstheme="minorHAnsi"/>
                <w:sz w:val="21"/>
                <w:szCs w:val="21"/>
              </w:rPr>
            </w:pPr>
            <w:r w:rsidRPr="0049144F">
              <w:rPr>
                <w:rFonts w:cstheme="minorHAnsi"/>
                <w:sz w:val="21"/>
                <w:szCs w:val="21"/>
              </w:rPr>
              <w:t>I etapas: dirbtuvės (</w:t>
            </w:r>
            <w:r w:rsidRPr="0049144F">
              <w:rPr>
                <w:rFonts w:cstheme="minorHAnsi"/>
                <w:sz w:val="21"/>
                <w:szCs w:val="21"/>
                <w:lang w:val="en-US"/>
              </w:rPr>
              <w:t>40</w:t>
            </w:r>
            <w:r w:rsidRPr="0049144F">
              <w:rPr>
                <w:rFonts w:cstheme="minorHAnsi"/>
                <w:sz w:val="21"/>
                <w:szCs w:val="21"/>
              </w:rPr>
              <w:t xml:space="preserve"> akad. val.) sudarius pedagoginių darbuotojų ir menininkų profesionalų komandą.</w:t>
            </w:r>
          </w:p>
          <w:p w14:paraId="729E7B88" w14:textId="77777777" w:rsidR="00CB7548" w:rsidRPr="0049144F" w:rsidRDefault="001A215E" w:rsidP="0013724D">
            <w:pPr>
              <w:pStyle w:val="Sraopastraipa"/>
              <w:numPr>
                <w:ilvl w:val="0"/>
                <w:numId w:val="19"/>
              </w:numPr>
              <w:spacing w:after="0" w:line="240" w:lineRule="auto"/>
              <w:jc w:val="both"/>
              <w:rPr>
                <w:rFonts w:cstheme="minorHAnsi"/>
                <w:sz w:val="21"/>
                <w:szCs w:val="21"/>
                <w:lang w:val="en-US"/>
              </w:rPr>
            </w:pPr>
            <w:r w:rsidRPr="0049144F">
              <w:rPr>
                <w:rFonts w:cstheme="minorHAnsi"/>
                <w:sz w:val="21"/>
                <w:szCs w:val="21"/>
              </w:rPr>
              <w:t>II etapas: sukurtas 10 integruotų pamokų ciklas, kuris išbandomas su pasirinkta TŪM klase: diskusijos, refleksijos (</w:t>
            </w:r>
            <w:r w:rsidRPr="0049144F">
              <w:rPr>
                <w:rFonts w:cstheme="minorHAnsi"/>
                <w:sz w:val="21"/>
                <w:szCs w:val="21"/>
                <w:lang w:val="en-US"/>
              </w:rPr>
              <w:t>20</w:t>
            </w:r>
            <w:r w:rsidRPr="0049144F">
              <w:rPr>
                <w:rFonts w:cstheme="minorHAnsi"/>
                <w:sz w:val="21"/>
                <w:szCs w:val="21"/>
              </w:rPr>
              <w:t xml:space="preserve"> akad. val.)</w:t>
            </w:r>
          </w:p>
          <w:p w14:paraId="44F5F45C" w14:textId="77777777" w:rsidR="00CB7548" w:rsidRPr="0049144F" w:rsidRDefault="00CB7548" w:rsidP="0013724D">
            <w:pPr>
              <w:tabs>
                <w:tab w:val="left" w:pos="451"/>
              </w:tabs>
              <w:rPr>
                <w:rFonts w:asciiTheme="minorHAnsi" w:hAnsiTheme="minorHAnsi" w:cstheme="minorHAnsi"/>
                <w:sz w:val="21"/>
                <w:szCs w:val="21"/>
              </w:rPr>
            </w:pPr>
          </w:p>
          <w:p w14:paraId="2AAC5340"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sz w:val="21"/>
                <w:szCs w:val="21"/>
              </w:rPr>
              <w:t xml:space="preserve">Parengta ilgalaikė kultūrinio ugdymo programa - įforminama (aprašoma) ir išbandoma su mokiniais ir mokytojais: </w:t>
            </w:r>
            <w:r w:rsidRPr="0049144F">
              <w:rPr>
                <w:rFonts w:asciiTheme="minorHAnsi" w:hAnsiTheme="minorHAnsi" w:cstheme="minorHAnsi"/>
                <w:sz w:val="21"/>
                <w:szCs w:val="21"/>
                <w:lang w:val="en-US"/>
              </w:rPr>
              <w:t xml:space="preserve">2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ės po 30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mokini</w:t>
            </w:r>
            <w:proofErr w:type="spellEnd"/>
            <w:r w:rsidRPr="0049144F">
              <w:rPr>
                <w:rFonts w:asciiTheme="minorHAnsi" w:hAnsiTheme="minorHAnsi" w:cstheme="minorHAnsi"/>
                <w:sz w:val="21"/>
                <w:szCs w:val="21"/>
              </w:rPr>
              <w:t>ų</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viso</w:t>
            </w:r>
            <w:proofErr w:type="spellEnd"/>
            <w:r w:rsidRPr="0049144F">
              <w:rPr>
                <w:rFonts w:asciiTheme="minorHAnsi" w:hAnsiTheme="minorHAnsi" w:cstheme="minorHAnsi"/>
                <w:sz w:val="21"/>
                <w:szCs w:val="21"/>
                <w:lang w:val="en-US"/>
              </w:rPr>
              <w:t xml:space="preserve"> 60 </w:t>
            </w:r>
            <w:proofErr w:type="spellStart"/>
            <w:r w:rsidRPr="0049144F">
              <w:rPr>
                <w:rFonts w:asciiTheme="minorHAnsi" w:hAnsiTheme="minorHAnsi" w:cstheme="minorHAnsi"/>
                <w:sz w:val="21"/>
                <w:szCs w:val="21"/>
                <w:lang w:val="en-US"/>
              </w:rPr>
              <w:t>mokinių</w:t>
            </w:r>
            <w:proofErr w:type="spellEnd"/>
            <w:r w:rsidRPr="0049144F">
              <w:rPr>
                <w:rFonts w:asciiTheme="minorHAnsi" w:hAnsiTheme="minorHAnsi" w:cstheme="minorHAnsi"/>
                <w:sz w:val="21"/>
                <w:szCs w:val="21"/>
                <w:lang w:val="en-US"/>
              </w:rPr>
              <w:t xml:space="preserve"> iš </w:t>
            </w:r>
            <w:proofErr w:type="spellStart"/>
            <w:r w:rsidRPr="0049144F">
              <w:rPr>
                <w:rFonts w:asciiTheme="minorHAnsi" w:hAnsiTheme="minorHAnsi" w:cstheme="minorHAnsi"/>
                <w:sz w:val="21"/>
                <w:szCs w:val="21"/>
                <w:lang w:val="en-US"/>
              </w:rPr>
              <w:t>pasirinkt</w:t>
            </w:r>
            <w:proofErr w:type="spellEnd"/>
            <w:r w:rsidRPr="0049144F">
              <w:rPr>
                <w:rFonts w:asciiTheme="minorHAnsi" w:hAnsiTheme="minorHAnsi" w:cstheme="minorHAnsi"/>
                <w:sz w:val="21"/>
                <w:szCs w:val="21"/>
              </w:rPr>
              <w:t>ų TŪM mokyklų.</w:t>
            </w:r>
          </w:p>
          <w:p w14:paraId="30029252" w14:textId="77777777" w:rsidR="00CB7548" w:rsidRPr="0049144F" w:rsidRDefault="001A215E" w:rsidP="0013724D">
            <w:pPr>
              <w:tabs>
                <w:tab w:val="left" w:pos="426"/>
                <w:tab w:val="left" w:pos="851"/>
                <w:tab w:val="left" w:pos="1134"/>
              </w:tabs>
              <w:jc w:val="both"/>
              <w:rPr>
                <w:rFonts w:asciiTheme="minorHAnsi" w:hAnsiTheme="minorHAnsi" w:cstheme="minorHAnsi"/>
                <w:i/>
                <w:iCs/>
                <w:sz w:val="21"/>
                <w:szCs w:val="21"/>
              </w:rPr>
            </w:pPr>
            <w:r w:rsidRPr="0049144F">
              <w:rPr>
                <w:rFonts w:asciiTheme="minorHAnsi" w:hAnsiTheme="minorHAnsi" w:cstheme="minorHAnsi"/>
                <w:sz w:val="21"/>
                <w:szCs w:val="21"/>
              </w:rPr>
              <w:t xml:space="preserve">Ilgalaikė kultūrinio ugdymo programa įforminama vadovaujantis </w:t>
            </w:r>
            <w:r w:rsidRPr="0049144F">
              <w:rPr>
                <w:rFonts w:asciiTheme="minorHAnsi" w:hAnsiTheme="minorHAnsi" w:cstheme="minorHAnsi"/>
                <w:i/>
                <w:iCs/>
                <w:sz w:val="21"/>
                <w:szCs w:val="21"/>
              </w:rPr>
              <w:t>Lietuvos Respublikos švietimo, mokslo ir sporto ministro 2019 m. lapkričio 25 d. įsakymu Nr. ISAK-1367 patvirtintais Valstybinių ir savivaldybių švietimo įstaigų (išskyrus aukštąsias mokyklas) vadovų, jų pavaduotojų ugdymui, ugdymą organizuojančių skyrių vedėjų, mokytojų, pagalbos mokiniui specialistų kvalifikacijos tobulinimo nuostatais,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 Nr. V-184.</w:t>
            </w:r>
          </w:p>
          <w:p w14:paraId="6DB425FC" w14:textId="77777777" w:rsidR="00CB7548" w:rsidRPr="0049144F" w:rsidRDefault="00CB7548" w:rsidP="0013724D">
            <w:pPr>
              <w:jc w:val="both"/>
              <w:rPr>
                <w:rFonts w:asciiTheme="minorHAnsi" w:hAnsiTheme="minorHAnsi" w:cstheme="minorHAnsi"/>
                <w:sz w:val="21"/>
                <w:szCs w:val="21"/>
                <w:lang w:val="en-US"/>
              </w:rPr>
            </w:pPr>
          </w:p>
          <w:p w14:paraId="3322185A"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b/>
                <w:bCs/>
                <w:sz w:val="21"/>
                <w:szCs w:val="21"/>
              </w:rPr>
              <w:t>Preliminari mokymų eiga (60 akad. val.):</w:t>
            </w:r>
            <w:r w:rsidRPr="0049144F">
              <w:rPr>
                <w:rFonts w:asciiTheme="minorHAnsi" w:hAnsiTheme="minorHAnsi" w:cstheme="minorHAnsi"/>
                <w:sz w:val="21"/>
                <w:szCs w:val="21"/>
              </w:rPr>
              <w:t xml:space="preserve"> vizualinio ir kūrybinio  mąstymo ugdymą integruoti į kuo platesnį mokomųjų dalykų turinį, atliepti atnaujinto ugdymo turinio bendrųjų programų ugdymo tikslus ir siekiamus rezultatus. Dirbtuvių esmė: sukurti tvarius ir ilgalaikius ryšius su profesionaliais  kūrybinio sektoriaus praktikais (menininkais, prodiuseriais, kuratoriais, projektų organizatoriais, reklamos bei komunikacijos strategijų kūrėjais) ir padėti mokiniams suvokti meno  reikšmę įvairiose gyvenimo srityse bei mokinių mokymą susieti su mokytojų saviugda ar kultūrinės kompetencijos atnaujinimu šiuolaikinių menų tema. Rekomendacijos padės ugdyti dalyvių  kritinio mąstymo, emocinio intelekto, bendravimo ir bendradarbiavimo bei kūrybingumo gebėjimus. Taikydami vizualinio mąstymo strategijas dalyvaujantys mokysis, kaip  struktūruoti, sisteminti pokalbį, mąstymo procesą ar kokio nors dalyko tyrimą, tolerantiškai elgtis ir neįžeidžiant kitų pasakyti savo nuomonę, stengtis pastebėti artimiausios aplinkos estetinius reiškinius,  atsakingai naudotis kitų autorių darbais,  savarankiškai kurti ir organizuoti menines, bendruomenines veiklas. </w:t>
            </w:r>
          </w:p>
          <w:p w14:paraId="3E0D0C70"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 xml:space="preserve">Mokytojai ir mokiniai turi susipažinti su vizualinio ir kūrybinio  mąstymo ugdymu bendradarbiaudami su   profesionaliais menininkais, kūrėjais, atlikdami užduotis, praktiškai išmėgins siūlomas strategijas.  </w:t>
            </w:r>
          </w:p>
          <w:p w14:paraId="27538681" w14:textId="77777777" w:rsidR="00CB7548" w:rsidRPr="0049144F" w:rsidRDefault="00CB7548" w:rsidP="0013724D">
            <w:pPr>
              <w:jc w:val="both"/>
              <w:rPr>
                <w:rFonts w:asciiTheme="minorHAnsi" w:hAnsiTheme="minorHAnsi" w:cstheme="minorHAnsi"/>
                <w:sz w:val="21"/>
                <w:szCs w:val="21"/>
              </w:rPr>
            </w:pPr>
          </w:p>
          <w:p w14:paraId="4A5BC699"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b/>
                <w:bCs/>
                <w:sz w:val="21"/>
                <w:szCs w:val="21"/>
              </w:rPr>
              <w:t>Ugdymo veiklos – I etapo dirbtuvių tematika ir etapai:</w:t>
            </w:r>
          </w:p>
          <w:p w14:paraId="3DDEBD37" w14:textId="77777777" w:rsidR="00CB7548" w:rsidRPr="0049144F" w:rsidRDefault="001A215E" w:rsidP="0013724D">
            <w:pPr>
              <w:pStyle w:val="Sraopastraipa"/>
              <w:numPr>
                <w:ilvl w:val="0"/>
                <w:numId w:val="20"/>
              </w:numPr>
              <w:spacing w:line="240" w:lineRule="auto"/>
              <w:rPr>
                <w:rFonts w:cstheme="minorHAnsi"/>
                <w:sz w:val="21"/>
                <w:szCs w:val="21"/>
              </w:rPr>
            </w:pPr>
            <w:r w:rsidRPr="0049144F">
              <w:rPr>
                <w:rFonts w:cstheme="minorHAnsi"/>
                <w:sz w:val="21"/>
                <w:szCs w:val="21"/>
              </w:rPr>
              <w:t xml:space="preserve">vaizduotės, įsivaizdavimo,  įsivaizduojamų vaidmenų  išgalvojimas, sukūrimas; </w:t>
            </w:r>
          </w:p>
          <w:p w14:paraId="250DB475" w14:textId="77777777" w:rsidR="00CB7548" w:rsidRPr="0049144F" w:rsidRDefault="001A215E" w:rsidP="0013724D">
            <w:pPr>
              <w:pStyle w:val="Sraopastraipa"/>
              <w:numPr>
                <w:ilvl w:val="0"/>
                <w:numId w:val="20"/>
              </w:numPr>
              <w:spacing w:line="240" w:lineRule="auto"/>
              <w:rPr>
                <w:rFonts w:cstheme="minorHAnsi"/>
                <w:sz w:val="21"/>
                <w:szCs w:val="21"/>
              </w:rPr>
            </w:pPr>
            <w:r w:rsidRPr="0049144F">
              <w:rPr>
                <w:rFonts w:cstheme="minorHAnsi"/>
                <w:sz w:val="21"/>
                <w:szCs w:val="21"/>
              </w:rPr>
              <w:t>2–3 dimensijų objekto suvokimas, vaizdinio suvokimo lavinimas;</w:t>
            </w:r>
          </w:p>
          <w:p w14:paraId="19D0BF4D" w14:textId="77777777" w:rsidR="00CB7548" w:rsidRPr="0049144F" w:rsidRDefault="001A215E" w:rsidP="0013724D">
            <w:pPr>
              <w:pStyle w:val="Sraopastraipa"/>
              <w:numPr>
                <w:ilvl w:val="0"/>
                <w:numId w:val="20"/>
              </w:numPr>
              <w:spacing w:line="240" w:lineRule="auto"/>
              <w:rPr>
                <w:rFonts w:cstheme="minorHAnsi"/>
                <w:sz w:val="21"/>
                <w:szCs w:val="21"/>
              </w:rPr>
            </w:pPr>
            <w:r w:rsidRPr="0049144F">
              <w:rPr>
                <w:rFonts w:cstheme="minorHAnsi"/>
                <w:sz w:val="21"/>
                <w:szCs w:val="21"/>
              </w:rPr>
              <w:t>kūrimas konstravimas;</w:t>
            </w:r>
          </w:p>
          <w:p w14:paraId="7847BBCB" w14:textId="77777777" w:rsidR="00CB7548" w:rsidRPr="0049144F" w:rsidRDefault="001A215E" w:rsidP="0013724D">
            <w:pPr>
              <w:pStyle w:val="Sraopastraipa"/>
              <w:numPr>
                <w:ilvl w:val="0"/>
                <w:numId w:val="20"/>
              </w:numPr>
              <w:spacing w:line="240" w:lineRule="auto"/>
              <w:rPr>
                <w:rFonts w:cstheme="minorHAnsi"/>
                <w:sz w:val="21"/>
                <w:szCs w:val="21"/>
              </w:rPr>
            </w:pPr>
            <w:r w:rsidRPr="0049144F">
              <w:rPr>
                <w:rFonts w:cstheme="minorHAnsi"/>
                <w:sz w:val="21"/>
                <w:szCs w:val="21"/>
              </w:rPr>
              <w:t xml:space="preserve">kūrybiškumą slopinantys veiksniai ir savivertės ugdymo būdai; </w:t>
            </w:r>
          </w:p>
          <w:p w14:paraId="72FC5E3E" w14:textId="77777777" w:rsidR="00CB7548" w:rsidRPr="0049144F" w:rsidRDefault="001A215E" w:rsidP="0013724D">
            <w:pPr>
              <w:pStyle w:val="Sraopastraipa"/>
              <w:numPr>
                <w:ilvl w:val="0"/>
                <w:numId w:val="20"/>
              </w:numPr>
              <w:spacing w:line="240" w:lineRule="auto"/>
              <w:rPr>
                <w:rFonts w:cstheme="minorHAnsi"/>
                <w:sz w:val="21"/>
                <w:szCs w:val="21"/>
              </w:rPr>
            </w:pPr>
            <w:r w:rsidRPr="0049144F">
              <w:rPr>
                <w:rFonts w:cstheme="minorHAnsi"/>
                <w:sz w:val="21"/>
                <w:szCs w:val="21"/>
              </w:rPr>
              <w:t>kritiška meno ir kūrybos procesų analizė.</w:t>
            </w:r>
          </w:p>
          <w:p w14:paraId="56B86855"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b/>
                <w:bCs/>
                <w:sz w:val="21"/>
                <w:szCs w:val="21"/>
              </w:rPr>
              <w:t xml:space="preserve">Į mokymus turi būti integruojama ne mažiau nei 5 kūrybinio sektoriaus praktikų: </w:t>
            </w:r>
            <w:r w:rsidRPr="0049144F">
              <w:rPr>
                <w:rFonts w:asciiTheme="minorHAnsi" w:hAnsiTheme="minorHAnsi" w:cstheme="minorHAnsi"/>
                <w:sz w:val="21"/>
                <w:szCs w:val="21"/>
              </w:rPr>
              <w:t>dailė, muzika, teatras, šokis,  technologijų ir pan.).</w:t>
            </w:r>
          </w:p>
          <w:p w14:paraId="7B876FCC" w14:textId="77777777" w:rsidR="00CB7548" w:rsidRPr="0049144F" w:rsidRDefault="00CB7548" w:rsidP="0013724D">
            <w:pPr>
              <w:jc w:val="both"/>
              <w:rPr>
                <w:rFonts w:asciiTheme="minorHAnsi" w:hAnsiTheme="minorHAnsi" w:cstheme="minorHAnsi"/>
                <w:sz w:val="21"/>
                <w:szCs w:val="21"/>
              </w:rPr>
            </w:pPr>
          </w:p>
          <w:p w14:paraId="15D8ED08" w14:textId="77777777" w:rsidR="00CB7548" w:rsidRPr="0049144F" w:rsidRDefault="001A215E" w:rsidP="0013724D">
            <w:pPr>
              <w:jc w:val="both"/>
              <w:rPr>
                <w:rFonts w:asciiTheme="minorHAnsi" w:hAnsiTheme="minorHAnsi" w:cstheme="minorHAnsi"/>
                <w:b/>
                <w:bCs/>
                <w:sz w:val="21"/>
                <w:szCs w:val="21"/>
                <w:lang w:val="en-US"/>
              </w:rPr>
            </w:pPr>
            <w:r w:rsidRPr="0049144F">
              <w:rPr>
                <w:rFonts w:asciiTheme="minorHAnsi" w:hAnsiTheme="minorHAnsi" w:cstheme="minorHAnsi"/>
                <w:b/>
                <w:bCs/>
                <w:sz w:val="21"/>
                <w:szCs w:val="21"/>
              </w:rPr>
              <w:t>Ugdymo veiklos organizuojamos dviem</w:t>
            </w:r>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etapais</w:t>
            </w:r>
            <w:proofErr w:type="spellEnd"/>
            <w:r w:rsidRPr="0049144F">
              <w:rPr>
                <w:rFonts w:asciiTheme="minorHAnsi" w:hAnsiTheme="minorHAnsi" w:cstheme="minorHAnsi"/>
                <w:b/>
                <w:bCs/>
                <w:sz w:val="21"/>
                <w:szCs w:val="21"/>
                <w:lang w:val="en-US"/>
              </w:rPr>
              <w:t>:</w:t>
            </w:r>
          </w:p>
          <w:p w14:paraId="3E0A1290" w14:textId="77777777" w:rsidR="00CB7548" w:rsidRPr="0049144F" w:rsidRDefault="001A215E" w:rsidP="0013724D">
            <w:pPr>
              <w:pStyle w:val="Sraopastraipa"/>
              <w:numPr>
                <w:ilvl w:val="0"/>
                <w:numId w:val="21"/>
              </w:numPr>
              <w:spacing w:after="0" w:line="240" w:lineRule="auto"/>
              <w:jc w:val="both"/>
              <w:rPr>
                <w:rFonts w:cstheme="minorHAnsi"/>
                <w:sz w:val="21"/>
                <w:szCs w:val="21"/>
              </w:rPr>
            </w:pPr>
            <w:r w:rsidRPr="0049144F">
              <w:rPr>
                <w:rFonts w:cstheme="minorHAnsi"/>
                <w:sz w:val="21"/>
                <w:szCs w:val="21"/>
              </w:rPr>
              <w:t>I etapas - dirbtuvės (</w:t>
            </w:r>
            <w:r w:rsidRPr="0049144F">
              <w:rPr>
                <w:rFonts w:cstheme="minorHAnsi"/>
                <w:b/>
                <w:bCs/>
                <w:sz w:val="21"/>
                <w:szCs w:val="21"/>
                <w:lang w:val="en-US"/>
              </w:rPr>
              <w:t>40</w:t>
            </w:r>
            <w:r w:rsidRPr="0049144F">
              <w:rPr>
                <w:rFonts w:cstheme="minorHAnsi"/>
                <w:b/>
                <w:bCs/>
                <w:sz w:val="21"/>
                <w:szCs w:val="21"/>
              </w:rPr>
              <w:t xml:space="preserve"> akad. val.</w:t>
            </w:r>
            <w:r w:rsidRPr="0049144F">
              <w:rPr>
                <w:rFonts w:cstheme="minorHAnsi"/>
                <w:sz w:val="21"/>
                <w:szCs w:val="21"/>
              </w:rPr>
              <w:t>) sudaryta pedagoginių darbuotojų ir menininkų profesionalų</w:t>
            </w:r>
          </w:p>
          <w:p w14:paraId="2377032B"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sz w:val="21"/>
                <w:szCs w:val="21"/>
              </w:rPr>
              <w:t xml:space="preserve">komanda. </w:t>
            </w:r>
            <w:r w:rsidRPr="0049144F">
              <w:rPr>
                <w:rFonts w:asciiTheme="minorHAnsi" w:hAnsiTheme="minorHAnsi" w:cstheme="minorHAnsi"/>
                <w:sz w:val="21"/>
                <w:szCs w:val="21"/>
                <w:lang w:val="en-US"/>
              </w:rPr>
              <w:t xml:space="preserve">Turi </w:t>
            </w:r>
            <w:proofErr w:type="spellStart"/>
            <w:r w:rsidRPr="0049144F">
              <w:rPr>
                <w:rFonts w:asciiTheme="minorHAnsi" w:hAnsiTheme="minorHAnsi" w:cstheme="minorHAnsi"/>
                <w:sz w:val="21"/>
                <w:szCs w:val="21"/>
                <w:lang w:val="en-US"/>
              </w:rPr>
              <w:t>dalyvauti</w:t>
            </w:r>
            <w:proofErr w:type="spellEnd"/>
            <w:r w:rsidRPr="0049144F">
              <w:rPr>
                <w:rFonts w:asciiTheme="minorHAnsi" w:hAnsiTheme="minorHAnsi" w:cstheme="minorHAnsi"/>
                <w:sz w:val="21"/>
                <w:szCs w:val="21"/>
                <w:lang w:val="en-US"/>
              </w:rPr>
              <w:t xml:space="preserve"> ne ma</w:t>
            </w:r>
            <w:proofErr w:type="spellStart"/>
            <w:r w:rsidRPr="0049144F">
              <w:rPr>
                <w:rFonts w:asciiTheme="minorHAnsi" w:hAnsiTheme="minorHAnsi" w:cstheme="minorHAnsi"/>
                <w:sz w:val="21"/>
                <w:szCs w:val="21"/>
              </w:rPr>
              <w:t>žiau</w:t>
            </w:r>
            <w:proofErr w:type="spellEnd"/>
            <w:r w:rsidRPr="0049144F">
              <w:rPr>
                <w:rFonts w:asciiTheme="minorHAnsi" w:hAnsiTheme="minorHAnsi" w:cstheme="minorHAnsi"/>
                <w:sz w:val="21"/>
                <w:szCs w:val="21"/>
              </w:rPr>
              <w:t xml:space="preserve"> kaip </w:t>
            </w:r>
            <w:r w:rsidRPr="0049144F">
              <w:rPr>
                <w:rFonts w:asciiTheme="minorHAnsi" w:hAnsiTheme="minorHAnsi" w:cstheme="minorHAnsi"/>
                <w:sz w:val="21"/>
                <w:szCs w:val="21"/>
                <w:lang w:val="en-US"/>
              </w:rPr>
              <w:t xml:space="preserve">6 </w:t>
            </w:r>
            <w:proofErr w:type="spellStart"/>
            <w:r w:rsidRPr="0049144F">
              <w:rPr>
                <w:rFonts w:asciiTheme="minorHAnsi" w:hAnsiTheme="minorHAnsi" w:cstheme="minorHAnsi"/>
                <w:sz w:val="21"/>
                <w:szCs w:val="21"/>
                <w:lang w:val="en-US"/>
              </w:rPr>
              <w:t>pedagogin</w:t>
            </w:r>
            <w:r w:rsidRPr="0049144F">
              <w:rPr>
                <w:rFonts w:asciiTheme="minorHAnsi" w:hAnsiTheme="minorHAnsi" w:cstheme="minorHAnsi"/>
                <w:sz w:val="21"/>
                <w:szCs w:val="21"/>
              </w:rPr>
              <w:t>iai</w:t>
            </w:r>
            <w:proofErr w:type="spellEnd"/>
            <w:r w:rsidRPr="0049144F">
              <w:rPr>
                <w:rFonts w:asciiTheme="minorHAnsi" w:hAnsiTheme="minorHAnsi" w:cstheme="minorHAnsi"/>
                <w:sz w:val="21"/>
                <w:szCs w:val="21"/>
              </w:rPr>
              <w:t xml:space="preserve"> darbuotojai iš TŪM mokyklų ir 5</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menininkai</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profesionalai</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Ugdymo</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veiklos</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metu</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sukurtas</w:t>
            </w:r>
            <w:proofErr w:type="spellEnd"/>
            <w:r w:rsidRPr="0049144F">
              <w:rPr>
                <w:rFonts w:asciiTheme="minorHAnsi" w:hAnsiTheme="minorHAnsi" w:cstheme="minorHAnsi"/>
                <w:sz w:val="21"/>
                <w:szCs w:val="21"/>
                <w:lang w:val="en-US"/>
              </w:rPr>
              <w:t xml:space="preserve"> </w:t>
            </w:r>
            <w:r w:rsidRPr="0049144F">
              <w:rPr>
                <w:rFonts w:asciiTheme="minorHAnsi" w:hAnsiTheme="minorHAnsi" w:cstheme="minorHAnsi"/>
                <w:sz w:val="21"/>
                <w:szCs w:val="21"/>
              </w:rPr>
              <w:t xml:space="preserve">ne mažesnis kaip </w:t>
            </w:r>
            <w:r w:rsidRPr="0049144F">
              <w:rPr>
                <w:rFonts w:asciiTheme="minorHAnsi" w:hAnsiTheme="minorHAnsi" w:cstheme="minorHAnsi"/>
                <w:sz w:val="21"/>
                <w:szCs w:val="21"/>
                <w:lang w:val="en-US"/>
              </w:rPr>
              <w:t xml:space="preserve">10 </w:t>
            </w:r>
            <w:proofErr w:type="spellStart"/>
            <w:r w:rsidRPr="0049144F">
              <w:rPr>
                <w:rFonts w:asciiTheme="minorHAnsi" w:hAnsiTheme="minorHAnsi" w:cstheme="minorHAnsi"/>
                <w:sz w:val="21"/>
                <w:szCs w:val="21"/>
                <w:lang w:val="en-US"/>
              </w:rPr>
              <w:t>integruot</w:t>
            </w:r>
            <w:proofErr w:type="spellEnd"/>
            <w:r w:rsidRPr="0049144F">
              <w:rPr>
                <w:rFonts w:asciiTheme="minorHAnsi" w:hAnsiTheme="minorHAnsi" w:cstheme="minorHAnsi"/>
                <w:sz w:val="21"/>
                <w:szCs w:val="21"/>
              </w:rPr>
              <w:t>ų pamokų ciklas.</w:t>
            </w:r>
          </w:p>
          <w:p w14:paraId="24EF206D" w14:textId="77777777" w:rsidR="0086536B" w:rsidRPr="0049144F" w:rsidRDefault="001A215E" w:rsidP="0013724D">
            <w:pPr>
              <w:pStyle w:val="Sraopastraipa"/>
              <w:numPr>
                <w:ilvl w:val="0"/>
                <w:numId w:val="21"/>
              </w:numPr>
              <w:spacing w:after="0" w:line="240" w:lineRule="auto"/>
              <w:jc w:val="both"/>
              <w:rPr>
                <w:rFonts w:cstheme="minorHAnsi"/>
                <w:sz w:val="21"/>
                <w:szCs w:val="21"/>
                <w:lang w:val="en-US"/>
              </w:rPr>
            </w:pPr>
            <w:r w:rsidRPr="0049144F">
              <w:rPr>
                <w:rFonts w:cstheme="minorHAnsi"/>
                <w:sz w:val="21"/>
                <w:szCs w:val="21"/>
              </w:rPr>
              <w:t xml:space="preserve">II etapas – sukurtas </w:t>
            </w:r>
            <w:r w:rsidRPr="0049144F">
              <w:rPr>
                <w:rFonts w:cstheme="minorHAnsi"/>
                <w:sz w:val="21"/>
                <w:szCs w:val="21"/>
                <w:lang w:val="en-US"/>
              </w:rPr>
              <w:t xml:space="preserve">10 </w:t>
            </w:r>
            <w:r w:rsidRPr="0049144F">
              <w:rPr>
                <w:rFonts w:cstheme="minorHAnsi"/>
                <w:sz w:val="21"/>
                <w:szCs w:val="21"/>
              </w:rPr>
              <w:t>integruotų pamokų ciklas išbandomas su pasirinkta TŪM klase. Diskusijos</w:t>
            </w:r>
          </w:p>
          <w:p w14:paraId="3DF9FC6C" w14:textId="1047936B" w:rsidR="00CB7548" w:rsidRPr="0049144F" w:rsidRDefault="001A215E" w:rsidP="0013724D">
            <w:pPr>
              <w:jc w:val="both"/>
              <w:rPr>
                <w:rFonts w:asciiTheme="minorHAnsi" w:hAnsiTheme="minorHAnsi" w:cstheme="minorHAnsi"/>
                <w:sz w:val="21"/>
                <w:szCs w:val="21"/>
                <w:lang w:val="en-US"/>
              </w:rPr>
            </w:pPr>
            <w:r w:rsidRPr="0049144F">
              <w:rPr>
                <w:rFonts w:asciiTheme="minorHAnsi" w:hAnsiTheme="minorHAnsi" w:cstheme="minorHAnsi"/>
                <w:sz w:val="21"/>
                <w:szCs w:val="21"/>
              </w:rPr>
              <w:t xml:space="preserve">ir refleksijos sudaro ne mažiau, nei po </w:t>
            </w:r>
            <w:r w:rsidRPr="0049144F">
              <w:rPr>
                <w:rFonts w:asciiTheme="minorHAnsi" w:hAnsiTheme="minorHAnsi" w:cstheme="minorHAnsi"/>
                <w:sz w:val="21"/>
                <w:szCs w:val="21"/>
                <w:lang w:val="en-US"/>
              </w:rPr>
              <w:t>2</w:t>
            </w:r>
            <w:r w:rsidRPr="0049144F">
              <w:rPr>
                <w:rFonts w:asciiTheme="minorHAnsi" w:hAnsiTheme="minorHAnsi" w:cstheme="minorHAnsi"/>
                <w:sz w:val="21"/>
                <w:szCs w:val="21"/>
              </w:rPr>
              <w:t xml:space="preserve"> akad. val. kiekvienai pasirinktai klasei / viso </w:t>
            </w:r>
            <w:r w:rsidRPr="0049144F">
              <w:rPr>
                <w:rFonts w:asciiTheme="minorHAnsi" w:hAnsiTheme="minorHAnsi" w:cstheme="minorHAnsi"/>
                <w:b/>
                <w:bCs/>
                <w:sz w:val="21"/>
                <w:szCs w:val="21"/>
              </w:rPr>
              <w:t>20 akad. val.</w:t>
            </w:r>
            <w:r w:rsidRPr="0049144F">
              <w:rPr>
                <w:rFonts w:asciiTheme="minorHAnsi" w:hAnsiTheme="minorHAnsi" w:cstheme="minorHAnsi"/>
                <w:sz w:val="21"/>
                <w:szCs w:val="21"/>
              </w:rPr>
              <w:t xml:space="preserve"> Dalyvauja 60 mokinių / 2 grupės po 30 mokinių.</w:t>
            </w:r>
          </w:p>
          <w:p w14:paraId="3A559A2B" w14:textId="77777777" w:rsidR="00CB7548" w:rsidRPr="0049144F" w:rsidRDefault="00CB7548" w:rsidP="0013724D">
            <w:pPr>
              <w:jc w:val="both"/>
              <w:rPr>
                <w:rFonts w:asciiTheme="minorHAnsi" w:hAnsiTheme="minorHAnsi" w:cstheme="minorHAnsi"/>
                <w:b/>
                <w:bCs/>
                <w:i/>
                <w:iCs/>
                <w:sz w:val="21"/>
                <w:szCs w:val="21"/>
              </w:rPr>
            </w:pPr>
          </w:p>
          <w:p w14:paraId="71BC5E96" w14:textId="77777777" w:rsidR="0086536B" w:rsidRPr="0049144F" w:rsidRDefault="0086536B"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Ilgalaikę 6</w:t>
            </w:r>
            <w:r w:rsidRPr="0049144F">
              <w:rPr>
                <w:rFonts w:asciiTheme="minorHAnsi" w:hAnsiTheme="minorHAnsi" w:cstheme="minorHAnsi"/>
                <w:b/>
                <w:sz w:val="21"/>
                <w:szCs w:val="21"/>
                <w:lang w:val="en-US"/>
              </w:rPr>
              <w:t xml:space="preserve">0 </w:t>
            </w:r>
            <w:r w:rsidRPr="0049144F">
              <w:rPr>
                <w:rFonts w:asciiTheme="minorHAnsi" w:hAnsiTheme="minorHAnsi" w:cstheme="minorHAnsi"/>
                <w:b/>
                <w:sz w:val="21"/>
                <w:szCs w:val="21"/>
              </w:rPr>
              <w:t>akad. val. mokymų programą turi sudaryti:</w:t>
            </w:r>
          </w:p>
          <w:p w14:paraId="449EDB13" w14:textId="4F476A64" w:rsidR="0086536B" w:rsidRPr="0049144F" w:rsidRDefault="0086536B"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52 val. </w:t>
            </w:r>
            <w:r w:rsidRPr="0049144F">
              <w:rPr>
                <w:rFonts w:cstheme="minorHAnsi"/>
                <w:sz w:val="21"/>
                <w:szCs w:val="21"/>
                <w:lang w:eastAsia="lt-LT"/>
              </w:rPr>
              <w:t>sudaro kontaktiniai ir (arba) nuotoliniai ir</w:t>
            </w:r>
          </w:p>
          <w:p w14:paraId="62858BF0" w14:textId="18EC1E48" w:rsidR="0086536B" w:rsidRPr="0049144F" w:rsidRDefault="0086536B"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kurių kontaktiniai mokymai turi sudaryti ne mažiau kaip 36</w:t>
            </w:r>
            <w:r w:rsidRPr="0049144F">
              <w:rPr>
                <w:rFonts w:asciiTheme="minorHAnsi" w:hAnsiTheme="minorHAnsi" w:cstheme="minorHAnsi"/>
                <w:i/>
                <w:iCs/>
                <w:sz w:val="21"/>
                <w:szCs w:val="21"/>
                <w:lang w:val="en-US" w:eastAsia="lt-LT"/>
              </w:rPr>
              <w:t xml:space="preserve">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ir (arba) mišrūs mokymai– ne daugiau kaip 16 akad. val. </w:t>
            </w:r>
          </w:p>
          <w:p w14:paraId="6FA97CAB" w14:textId="6E38D140" w:rsidR="0086536B" w:rsidRPr="0049144F" w:rsidRDefault="0086536B" w:rsidP="0013724D">
            <w:pPr>
              <w:pStyle w:val="Sraopastraipa"/>
              <w:numPr>
                <w:ilvl w:val="0"/>
                <w:numId w:val="7"/>
              </w:numPr>
              <w:tabs>
                <w:tab w:val="left" w:pos="142"/>
              </w:tabs>
              <w:spacing w:after="0" w:line="240" w:lineRule="auto"/>
              <w:jc w:val="both"/>
              <w:rPr>
                <w:rFonts w:cstheme="minorHAnsi"/>
                <w:sz w:val="21"/>
                <w:szCs w:val="21"/>
              </w:rPr>
            </w:pPr>
            <w:r w:rsidRPr="0049144F">
              <w:rPr>
                <w:rFonts w:cstheme="minorHAnsi"/>
                <w:sz w:val="21"/>
                <w:szCs w:val="21"/>
              </w:rPr>
              <w:t>kitas laikas, atsižvelgiant į Programos tikslus, skiriamas savarankiškam darbui ir refleksijai (8</w:t>
            </w:r>
          </w:p>
          <w:p w14:paraId="638508E3" w14:textId="6CB17A30" w:rsidR="0086536B" w:rsidRPr="0049144F" w:rsidRDefault="0086536B" w:rsidP="0013724D">
            <w:pPr>
              <w:tabs>
                <w:tab w:val="left" w:pos="142"/>
              </w:tabs>
              <w:jc w:val="both"/>
              <w:rPr>
                <w:rFonts w:asciiTheme="minorHAnsi" w:hAnsiTheme="minorHAnsi" w:cstheme="minorHAnsi"/>
                <w:sz w:val="21"/>
                <w:szCs w:val="21"/>
              </w:rPr>
            </w:pPr>
            <w:r w:rsidRPr="0049144F">
              <w:rPr>
                <w:rFonts w:asciiTheme="minorHAnsi" w:hAnsiTheme="minorHAnsi" w:cstheme="minorHAnsi"/>
                <w:sz w:val="21"/>
                <w:szCs w:val="21"/>
              </w:rPr>
              <w:t>akad. val.).</w:t>
            </w:r>
          </w:p>
          <w:p w14:paraId="06318D5F" w14:textId="77777777" w:rsidR="0086536B" w:rsidRPr="0049144F" w:rsidRDefault="0086536B" w:rsidP="0013724D">
            <w:pPr>
              <w:tabs>
                <w:tab w:val="left" w:pos="142"/>
              </w:tabs>
              <w:jc w:val="both"/>
              <w:rPr>
                <w:rFonts w:asciiTheme="minorHAnsi" w:hAnsiTheme="minorHAnsi" w:cstheme="minorHAnsi"/>
                <w:sz w:val="21"/>
                <w:szCs w:val="21"/>
              </w:rPr>
            </w:pPr>
          </w:p>
          <w:p w14:paraId="48199835" w14:textId="77777777" w:rsidR="0086536B" w:rsidRPr="0049144F" w:rsidRDefault="0086536B"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32 akad. val. kontaktinių mokymų. </w:t>
            </w:r>
          </w:p>
          <w:p w14:paraId="4584EC71" w14:textId="6FD16FBE" w:rsidR="0086536B" w:rsidRPr="0049144F" w:rsidRDefault="0086536B" w:rsidP="0013724D">
            <w:pPr>
              <w:tabs>
                <w:tab w:val="left" w:pos="451"/>
              </w:tabs>
              <w:rPr>
                <w:rFonts w:asciiTheme="minorHAnsi" w:hAnsiTheme="minorHAnsi" w:cstheme="minorHAnsi"/>
                <w:bCs/>
                <w:sz w:val="21"/>
                <w:szCs w:val="21"/>
              </w:rPr>
            </w:pPr>
            <w:r w:rsidRPr="0049144F">
              <w:rPr>
                <w:rFonts w:asciiTheme="minorHAnsi" w:hAnsiTheme="minorHAnsi" w:cstheme="minorHAnsi"/>
                <w:bCs/>
                <w:sz w:val="21"/>
                <w:szCs w:val="21"/>
              </w:rPr>
              <w:t>Nuotolinių mokymų trukmė – ne mažiau kaip 4 akademinės valandos. Turi būti pravesta ne daugiau kaip  16 akad. val. kontaktinių mokymų.</w:t>
            </w:r>
          </w:p>
          <w:p w14:paraId="1E78D5FB" w14:textId="01B2DAEA" w:rsidR="0086536B" w:rsidRPr="0049144F" w:rsidRDefault="0086536B"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1CB5CE22" w14:textId="77777777" w:rsidR="0086536B" w:rsidRPr="0049144F" w:rsidRDefault="0086536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7458C261" w14:textId="77777777" w:rsidR="0086536B" w:rsidRPr="0049144F" w:rsidRDefault="0086536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3407D1BC" w14:textId="44606FDC" w:rsidR="00CB7548" w:rsidRPr="0049144F" w:rsidRDefault="0086536B"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7AC17C56" w14:textId="77777777">
        <w:tc>
          <w:tcPr>
            <w:tcW w:w="306" w:type="pct"/>
            <w:vMerge/>
          </w:tcPr>
          <w:p w14:paraId="1A7083E1" w14:textId="77777777" w:rsidR="00CB7548" w:rsidRPr="0049144F" w:rsidRDefault="00CB7548" w:rsidP="0013724D">
            <w:pPr>
              <w:rPr>
                <w:rFonts w:asciiTheme="minorHAnsi" w:hAnsiTheme="minorHAnsi" w:cstheme="minorHAnsi"/>
                <w:sz w:val="21"/>
                <w:szCs w:val="21"/>
              </w:rPr>
            </w:pPr>
          </w:p>
        </w:tc>
        <w:tc>
          <w:tcPr>
            <w:tcW w:w="1229" w:type="pct"/>
          </w:tcPr>
          <w:p w14:paraId="697FFFF7"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2B513313" w14:textId="77777777" w:rsidR="00CB7548" w:rsidRPr="0049144F" w:rsidRDefault="001A215E" w:rsidP="0013724D">
            <w:pPr>
              <w:jc w:val="both"/>
              <w:rPr>
                <w:rFonts w:asciiTheme="minorHAnsi" w:hAnsiTheme="minorHAnsi" w:cstheme="minorHAnsi"/>
                <w:b/>
                <w:sz w:val="21"/>
                <w:szCs w:val="21"/>
              </w:rPr>
            </w:pPr>
            <w:r w:rsidRPr="0049144F">
              <w:rPr>
                <w:rFonts w:asciiTheme="minorHAnsi" w:hAnsiTheme="minorHAnsi" w:cstheme="minorHAnsi"/>
                <w:b/>
                <w:sz w:val="21"/>
                <w:szCs w:val="21"/>
              </w:rPr>
              <w:t>Tikslinė grupė (dalyviai):</w:t>
            </w:r>
            <w:r w:rsidRPr="0049144F">
              <w:rPr>
                <w:rFonts w:asciiTheme="minorHAnsi" w:hAnsiTheme="minorHAnsi" w:cstheme="minorHAnsi"/>
                <w:sz w:val="21"/>
                <w:szCs w:val="21"/>
                <w:lang w:val="lt"/>
              </w:rPr>
              <w:t xml:space="preserve"> dailės, technologijų, muzikos, matematikos, informatikos, lietuvių k. ir literatūros pedagoginiai darbuotojai</w:t>
            </w:r>
          </w:p>
          <w:p w14:paraId="41B4B91E" w14:textId="77777777" w:rsidR="00CB7548" w:rsidRPr="0049144F" w:rsidRDefault="001A215E" w:rsidP="0013724D">
            <w:pPr>
              <w:jc w:val="both"/>
              <w:rPr>
                <w:rFonts w:asciiTheme="minorHAnsi" w:hAnsiTheme="minorHAnsi" w:cstheme="minorHAnsi"/>
                <w:b/>
                <w:sz w:val="21"/>
                <w:szCs w:val="21"/>
              </w:rPr>
            </w:pPr>
            <w:r w:rsidRPr="0049144F">
              <w:rPr>
                <w:rFonts w:asciiTheme="minorHAnsi" w:hAnsiTheme="minorHAnsi" w:cstheme="minorHAnsi"/>
                <w:b/>
                <w:bCs/>
                <w:sz w:val="21"/>
                <w:szCs w:val="21"/>
                <w:lang w:val="en-US"/>
              </w:rPr>
              <w:t xml:space="preserve">I </w:t>
            </w:r>
            <w:proofErr w:type="spellStart"/>
            <w:r w:rsidRPr="0049144F">
              <w:rPr>
                <w:rFonts w:asciiTheme="minorHAnsi" w:hAnsiTheme="minorHAnsi" w:cstheme="minorHAnsi"/>
                <w:b/>
                <w:bCs/>
                <w:sz w:val="21"/>
                <w:szCs w:val="21"/>
                <w:lang w:val="en-US"/>
              </w:rPr>
              <w:t>etapas</w:t>
            </w:r>
            <w:proofErr w:type="spellEnd"/>
            <w:r w:rsidRPr="0049144F">
              <w:rPr>
                <w:rFonts w:asciiTheme="minorHAnsi" w:hAnsiTheme="minorHAnsi" w:cstheme="minorHAnsi"/>
                <w:b/>
                <w:bCs/>
                <w:sz w:val="21"/>
                <w:szCs w:val="21"/>
                <w:lang w:val="en-US"/>
              </w:rPr>
              <w:t>:</w:t>
            </w:r>
            <w:r w:rsidRPr="0049144F">
              <w:rPr>
                <w:rFonts w:asciiTheme="minorHAnsi" w:hAnsiTheme="minorHAnsi" w:cstheme="minorHAnsi"/>
                <w:sz w:val="21"/>
                <w:szCs w:val="21"/>
                <w:lang w:val="en-US"/>
              </w:rPr>
              <w:t xml:space="preserve"> 6</w:t>
            </w:r>
            <w:r w:rsidRPr="0049144F">
              <w:rPr>
                <w:rFonts w:asciiTheme="minorHAnsi" w:hAnsiTheme="minorHAnsi" w:cstheme="minorHAnsi"/>
                <w:sz w:val="21"/>
                <w:szCs w:val="21"/>
              </w:rPr>
              <w:t xml:space="preserve"> pedagoginiai darbuotojai </w:t>
            </w:r>
            <w:r w:rsidRPr="0049144F">
              <w:rPr>
                <w:rFonts w:asciiTheme="minorHAnsi" w:hAnsiTheme="minorHAnsi" w:cstheme="minorHAnsi"/>
                <w:sz w:val="21"/>
                <w:szCs w:val="21"/>
                <w:lang w:val="en-US"/>
              </w:rPr>
              <w:t xml:space="preserve">ir 5 </w:t>
            </w:r>
            <w:proofErr w:type="spellStart"/>
            <w:r w:rsidRPr="0049144F">
              <w:rPr>
                <w:rFonts w:asciiTheme="minorHAnsi" w:hAnsiTheme="minorHAnsi" w:cstheme="minorHAnsi"/>
                <w:sz w:val="21"/>
                <w:szCs w:val="21"/>
                <w:lang w:val="en-US"/>
              </w:rPr>
              <w:t>menininkai</w:t>
            </w:r>
            <w:proofErr w:type="spellEnd"/>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profesionalai</w:t>
            </w:r>
            <w:proofErr w:type="spellEnd"/>
          </w:p>
          <w:p w14:paraId="6D6855A6" w14:textId="77777777" w:rsidR="00CB7548" w:rsidRPr="0049144F" w:rsidRDefault="001A215E" w:rsidP="0013724D">
            <w:pPr>
              <w:jc w:val="both"/>
              <w:rPr>
                <w:rFonts w:asciiTheme="minorHAnsi" w:hAnsiTheme="minorHAnsi" w:cstheme="minorHAnsi"/>
                <w:b/>
                <w:sz w:val="21"/>
                <w:szCs w:val="21"/>
              </w:rPr>
            </w:pPr>
            <w:r w:rsidRPr="0049144F">
              <w:rPr>
                <w:rFonts w:asciiTheme="minorHAnsi" w:hAnsiTheme="minorHAnsi" w:cstheme="minorHAnsi"/>
                <w:b/>
                <w:bCs/>
                <w:sz w:val="21"/>
                <w:szCs w:val="21"/>
              </w:rPr>
              <w:t>II etapas:</w:t>
            </w:r>
            <w:r w:rsidRPr="0049144F">
              <w:rPr>
                <w:rFonts w:asciiTheme="minorHAnsi" w:hAnsiTheme="minorHAnsi" w:cstheme="minorHAnsi"/>
                <w:sz w:val="21"/>
                <w:szCs w:val="21"/>
              </w:rPr>
              <w:t xml:space="preserve"> </w:t>
            </w:r>
            <w:r w:rsidRPr="0049144F">
              <w:rPr>
                <w:rFonts w:asciiTheme="minorHAnsi" w:hAnsiTheme="minorHAnsi" w:cstheme="minorHAnsi"/>
                <w:sz w:val="21"/>
                <w:szCs w:val="21"/>
                <w:lang w:val="en-US"/>
              </w:rPr>
              <w:t xml:space="preserve">2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ės po 30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mokini</w:t>
            </w:r>
            <w:proofErr w:type="spellEnd"/>
            <w:r w:rsidRPr="0049144F">
              <w:rPr>
                <w:rFonts w:asciiTheme="minorHAnsi" w:hAnsiTheme="minorHAnsi" w:cstheme="minorHAnsi"/>
                <w:sz w:val="21"/>
                <w:szCs w:val="21"/>
              </w:rPr>
              <w:t>ų</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viso</w:t>
            </w:r>
            <w:proofErr w:type="spellEnd"/>
            <w:r w:rsidRPr="0049144F">
              <w:rPr>
                <w:rFonts w:asciiTheme="minorHAnsi" w:hAnsiTheme="minorHAnsi" w:cstheme="minorHAnsi"/>
                <w:sz w:val="21"/>
                <w:szCs w:val="21"/>
                <w:lang w:val="en-US"/>
              </w:rPr>
              <w:t xml:space="preserve"> 60 </w:t>
            </w:r>
            <w:proofErr w:type="spellStart"/>
            <w:r w:rsidRPr="0049144F">
              <w:rPr>
                <w:rFonts w:asciiTheme="minorHAnsi" w:hAnsiTheme="minorHAnsi" w:cstheme="minorHAnsi"/>
                <w:sz w:val="21"/>
                <w:szCs w:val="21"/>
                <w:lang w:val="en-US"/>
              </w:rPr>
              <w:t>mokinių</w:t>
            </w:r>
            <w:proofErr w:type="spellEnd"/>
            <w:r w:rsidRPr="0049144F">
              <w:rPr>
                <w:rFonts w:asciiTheme="minorHAnsi" w:hAnsiTheme="minorHAnsi" w:cstheme="minorHAnsi"/>
                <w:sz w:val="21"/>
                <w:szCs w:val="21"/>
                <w:lang w:val="en-US"/>
              </w:rPr>
              <w:t>.</w:t>
            </w:r>
          </w:p>
          <w:p w14:paraId="40E51992" w14:textId="77777777" w:rsidR="00CB7548" w:rsidRPr="0049144F" w:rsidRDefault="00CB7548" w:rsidP="0013724D">
            <w:pPr>
              <w:pStyle w:val="Sraopastraipa"/>
              <w:spacing w:after="0" w:line="240" w:lineRule="auto"/>
              <w:jc w:val="both"/>
              <w:rPr>
                <w:rFonts w:cstheme="minorHAnsi"/>
                <w:b/>
                <w:sz w:val="21"/>
                <w:szCs w:val="21"/>
              </w:rPr>
            </w:pPr>
          </w:p>
          <w:p w14:paraId="4F4DE771" w14:textId="77777777" w:rsidR="00CB7548" w:rsidRPr="0049144F" w:rsidRDefault="001A215E" w:rsidP="0013724D">
            <w:pPr>
              <w:tabs>
                <w:tab w:val="left" w:pos="451"/>
              </w:tabs>
              <w:rPr>
                <w:rFonts w:asciiTheme="minorHAnsi" w:hAnsiTheme="minorHAnsi" w:cstheme="minorHAnsi"/>
                <w:b/>
                <w:bCs/>
                <w:sz w:val="21"/>
                <w:szCs w:val="21"/>
                <w:lang w:val="en-US"/>
              </w:rPr>
            </w:pPr>
            <w:proofErr w:type="spellStart"/>
            <w:r w:rsidRPr="0049144F">
              <w:rPr>
                <w:rFonts w:asciiTheme="minorHAnsi" w:hAnsiTheme="minorHAnsi" w:cstheme="minorHAnsi"/>
                <w:b/>
                <w:bCs/>
                <w:sz w:val="21"/>
                <w:szCs w:val="21"/>
                <w:lang w:val="en-US"/>
              </w:rPr>
              <w:t>Ugdymo</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veiklos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trukmė</w:t>
            </w:r>
            <w:proofErr w:type="spellEnd"/>
            <w:r w:rsidRPr="0049144F">
              <w:rPr>
                <w:rFonts w:asciiTheme="minorHAnsi" w:hAnsiTheme="minorHAnsi" w:cstheme="minorHAnsi"/>
                <w:b/>
                <w:bCs/>
                <w:sz w:val="21"/>
                <w:szCs w:val="21"/>
                <w:lang w:val="en-US"/>
              </w:rPr>
              <w:t>:</w:t>
            </w:r>
          </w:p>
          <w:p w14:paraId="5CC684D5" w14:textId="77777777" w:rsidR="00CB7548" w:rsidRPr="0049144F" w:rsidRDefault="001A215E" w:rsidP="0013724D">
            <w:pPr>
              <w:jc w:val="both"/>
              <w:rPr>
                <w:rFonts w:asciiTheme="minorHAnsi" w:hAnsiTheme="minorHAnsi" w:cstheme="minorHAnsi"/>
                <w:b/>
                <w:sz w:val="21"/>
                <w:szCs w:val="21"/>
              </w:rPr>
            </w:pPr>
            <w:r w:rsidRPr="0049144F">
              <w:rPr>
                <w:rFonts w:asciiTheme="minorHAnsi" w:hAnsiTheme="minorHAnsi" w:cstheme="minorHAnsi"/>
                <w:b/>
                <w:bCs/>
                <w:sz w:val="21"/>
                <w:szCs w:val="21"/>
                <w:lang w:val="en-US"/>
              </w:rPr>
              <w:t xml:space="preserve">I </w:t>
            </w:r>
            <w:proofErr w:type="spellStart"/>
            <w:r w:rsidRPr="0049144F">
              <w:rPr>
                <w:rFonts w:asciiTheme="minorHAnsi" w:hAnsiTheme="minorHAnsi" w:cstheme="minorHAnsi"/>
                <w:b/>
                <w:bCs/>
                <w:sz w:val="21"/>
                <w:szCs w:val="21"/>
                <w:lang w:val="en-US"/>
              </w:rPr>
              <w:t>etapas</w:t>
            </w:r>
            <w:proofErr w:type="spellEnd"/>
            <w:r w:rsidRPr="0049144F">
              <w:rPr>
                <w:rFonts w:asciiTheme="minorHAnsi" w:hAnsiTheme="minorHAnsi" w:cstheme="minorHAnsi"/>
                <w:b/>
                <w:bCs/>
                <w:sz w:val="21"/>
                <w:szCs w:val="21"/>
                <w:lang w:val="en-US"/>
              </w:rPr>
              <w:t>:</w:t>
            </w:r>
            <w:r w:rsidRPr="0049144F">
              <w:rPr>
                <w:rFonts w:asciiTheme="minorHAnsi" w:hAnsiTheme="minorHAnsi" w:cstheme="minorHAnsi"/>
                <w:sz w:val="21"/>
                <w:szCs w:val="21"/>
                <w:lang w:val="en-US"/>
              </w:rPr>
              <w:t xml:space="preserve"> 40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w:t>
            </w:r>
            <w:proofErr w:type="gramStart"/>
            <w:r w:rsidRPr="0049144F">
              <w:rPr>
                <w:rFonts w:asciiTheme="minorHAnsi" w:hAnsiTheme="minorHAnsi" w:cstheme="minorHAnsi"/>
                <w:sz w:val="21"/>
                <w:szCs w:val="21"/>
                <w:lang w:val="en-US"/>
              </w:rPr>
              <w:t>val</w:t>
            </w:r>
            <w:proofErr w:type="gramEnd"/>
            <w:r w:rsidRPr="0049144F">
              <w:rPr>
                <w:rFonts w:asciiTheme="minorHAnsi" w:hAnsiTheme="minorHAnsi" w:cstheme="minorHAnsi"/>
                <w:sz w:val="21"/>
                <w:szCs w:val="21"/>
                <w:lang w:val="en-US"/>
              </w:rPr>
              <w:t xml:space="preserve">. </w:t>
            </w:r>
          </w:p>
          <w:p w14:paraId="6E8B8D88" w14:textId="77777777" w:rsidR="00CB7548" w:rsidRPr="0049144F" w:rsidRDefault="001A215E" w:rsidP="0013724D">
            <w:pPr>
              <w:jc w:val="both"/>
              <w:rPr>
                <w:rFonts w:asciiTheme="minorHAnsi" w:hAnsiTheme="minorHAnsi" w:cstheme="minorHAnsi"/>
                <w:b/>
                <w:sz w:val="21"/>
                <w:szCs w:val="21"/>
              </w:rPr>
            </w:pPr>
            <w:r w:rsidRPr="0049144F">
              <w:rPr>
                <w:rFonts w:asciiTheme="minorHAnsi" w:hAnsiTheme="minorHAnsi" w:cstheme="minorHAnsi"/>
                <w:b/>
                <w:bCs/>
                <w:sz w:val="21"/>
                <w:szCs w:val="21"/>
              </w:rPr>
              <w:t>II etapas:</w:t>
            </w:r>
            <w:r w:rsidRPr="0049144F">
              <w:rPr>
                <w:rFonts w:asciiTheme="minorHAnsi" w:hAnsiTheme="minorHAnsi" w:cstheme="minorHAnsi"/>
                <w:sz w:val="21"/>
                <w:szCs w:val="21"/>
              </w:rPr>
              <w:t xml:space="preserve"> 20 akad. val. </w:t>
            </w:r>
          </w:p>
        </w:tc>
      </w:tr>
      <w:tr w:rsidR="00CB7548" w:rsidRPr="0049144F" w14:paraId="30CCFFE6" w14:textId="77777777">
        <w:tc>
          <w:tcPr>
            <w:tcW w:w="306" w:type="pct"/>
            <w:vMerge w:val="restart"/>
          </w:tcPr>
          <w:p w14:paraId="16F5800D"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6.8.</w:t>
            </w:r>
          </w:p>
        </w:tc>
        <w:tc>
          <w:tcPr>
            <w:tcW w:w="1229" w:type="pct"/>
            <w:shd w:val="clear" w:color="auto" w:fill="F2F2F2" w:themeFill="background1" w:themeFillShade="F2"/>
          </w:tcPr>
          <w:p w14:paraId="633E20BA"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42E34831" w14:textId="028902D4"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Ilgalaikė programa „Pagalbos mokiniui modeliavimas</w:t>
            </w:r>
            <w:r w:rsidR="00527594" w:rsidRPr="0049144F">
              <w:rPr>
                <w:rFonts w:asciiTheme="minorHAnsi" w:hAnsiTheme="minorHAnsi" w:cstheme="minorHAnsi"/>
                <w:b/>
                <w:bCs/>
                <w:sz w:val="21"/>
                <w:szCs w:val="21"/>
              </w:rPr>
              <w:t xml:space="preserve"> </w:t>
            </w:r>
            <w:r w:rsidRPr="0049144F">
              <w:rPr>
                <w:rFonts w:asciiTheme="minorHAnsi" w:hAnsiTheme="minorHAnsi" w:cstheme="minorHAnsi"/>
                <w:b/>
                <w:bCs/>
                <w:sz w:val="21"/>
                <w:szCs w:val="21"/>
              </w:rPr>
              <w:t xml:space="preserve">- </w:t>
            </w:r>
            <w:proofErr w:type="spellStart"/>
            <w:r w:rsidRPr="0049144F">
              <w:rPr>
                <w:rFonts w:asciiTheme="minorHAnsi" w:hAnsiTheme="minorHAnsi" w:cstheme="minorHAnsi"/>
                <w:b/>
                <w:bCs/>
                <w:sz w:val="21"/>
                <w:szCs w:val="21"/>
              </w:rPr>
              <w:t>multisensorinių</w:t>
            </w:r>
            <w:proofErr w:type="spellEnd"/>
            <w:r w:rsidRPr="0049144F">
              <w:rPr>
                <w:rFonts w:asciiTheme="minorHAnsi" w:hAnsiTheme="minorHAnsi" w:cstheme="minorHAnsi"/>
                <w:b/>
                <w:bCs/>
                <w:sz w:val="21"/>
                <w:szCs w:val="21"/>
              </w:rPr>
              <w:t xml:space="preserve"> erdvių praktinis pritaikymas individualių poreikių mokinių ugdymui “</w:t>
            </w:r>
          </w:p>
          <w:p w14:paraId="617A6DA3" w14:textId="77777777" w:rsidR="00CB7548" w:rsidRPr="0049144F" w:rsidRDefault="001A215E" w:rsidP="0013724D">
            <w:pPr>
              <w:rPr>
                <w:rFonts w:asciiTheme="minorHAnsi" w:hAnsiTheme="minorHAnsi" w:cstheme="minorHAnsi"/>
                <w:b/>
                <w:bCs/>
                <w:sz w:val="21"/>
                <w:szCs w:val="21"/>
              </w:rPr>
            </w:pPr>
            <w:proofErr w:type="spellStart"/>
            <w:r w:rsidRPr="0049144F">
              <w:rPr>
                <w:rFonts w:asciiTheme="minorHAnsi" w:hAnsiTheme="minorHAnsi" w:cstheme="minorHAnsi"/>
                <w:sz w:val="21"/>
                <w:szCs w:val="21"/>
              </w:rPr>
              <w:t>Įtrauktis</w:t>
            </w:r>
            <w:proofErr w:type="spellEnd"/>
          </w:p>
        </w:tc>
      </w:tr>
      <w:tr w:rsidR="00CB7548" w:rsidRPr="0049144F" w14:paraId="3F826807" w14:textId="77777777">
        <w:tc>
          <w:tcPr>
            <w:tcW w:w="306" w:type="pct"/>
            <w:vMerge/>
          </w:tcPr>
          <w:p w14:paraId="4381F3CB" w14:textId="77777777" w:rsidR="00CB7548" w:rsidRPr="0049144F" w:rsidRDefault="00CB7548" w:rsidP="0013724D">
            <w:pPr>
              <w:rPr>
                <w:rFonts w:asciiTheme="minorHAnsi" w:hAnsiTheme="minorHAnsi" w:cstheme="minorHAnsi"/>
                <w:sz w:val="21"/>
                <w:szCs w:val="21"/>
              </w:rPr>
            </w:pPr>
          </w:p>
        </w:tc>
        <w:tc>
          <w:tcPr>
            <w:tcW w:w="1229" w:type="pct"/>
          </w:tcPr>
          <w:p w14:paraId="6B729965"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60841D00" w14:textId="2AFA0461"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u w:val="single"/>
              </w:rPr>
              <w:t>Pagrindinės mokymų kryptys (galimos temos)</w:t>
            </w:r>
            <w:r w:rsidRPr="0049144F">
              <w:rPr>
                <w:rFonts w:asciiTheme="minorHAnsi" w:hAnsiTheme="minorHAnsi" w:cstheme="minorHAnsi"/>
                <w:b/>
                <w:bCs/>
                <w:sz w:val="21"/>
                <w:szCs w:val="21"/>
              </w:rPr>
              <w:t xml:space="preserve"> </w:t>
            </w:r>
          </w:p>
          <w:p w14:paraId="2F268C64" w14:textId="77777777" w:rsidR="007F0D8E" w:rsidRPr="0049144F" w:rsidRDefault="007F0D8E" w:rsidP="0013724D">
            <w:pPr>
              <w:rPr>
                <w:rFonts w:asciiTheme="minorHAnsi" w:hAnsiTheme="minorHAnsi" w:cstheme="minorHAnsi"/>
                <w:b/>
                <w:bCs/>
                <w:sz w:val="21"/>
                <w:szCs w:val="21"/>
              </w:rPr>
            </w:pPr>
            <w:r w:rsidRPr="0049144F">
              <w:rPr>
                <w:rFonts w:asciiTheme="minorHAnsi" w:hAnsiTheme="minorHAnsi" w:cstheme="minorHAnsi"/>
                <w:b/>
                <w:bCs/>
                <w:sz w:val="21"/>
                <w:szCs w:val="21"/>
              </w:rPr>
              <w:t>Mokymų programos tikslai:</w:t>
            </w:r>
          </w:p>
          <w:p w14:paraId="74E4B683" w14:textId="77777777" w:rsidR="007F0D8E" w:rsidRPr="0049144F" w:rsidRDefault="007F0D8E" w:rsidP="0013724D">
            <w:pPr>
              <w:pStyle w:val="Sraopastraipa"/>
              <w:numPr>
                <w:ilvl w:val="0"/>
                <w:numId w:val="33"/>
              </w:numPr>
              <w:tabs>
                <w:tab w:val="left" w:pos="451"/>
              </w:tabs>
              <w:spacing w:after="0" w:line="240" w:lineRule="auto"/>
              <w:rPr>
                <w:rFonts w:cstheme="minorHAnsi"/>
                <w:sz w:val="21"/>
                <w:szCs w:val="21"/>
              </w:rPr>
            </w:pPr>
            <w:r w:rsidRPr="0049144F">
              <w:rPr>
                <w:rFonts w:cstheme="minorHAnsi"/>
                <w:sz w:val="21"/>
                <w:szCs w:val="21"/>
              </w:rPr>
              <w:t>suteikti pedagoginiams darbuotojams žinių ir praktinių įgūdžių apie sensorinius sutrikimus,</w:t>
            </w:r>
          </w:p>
          <w:p w14:paraId="053AB14C" w14:textId="77777777" w:rsidR="007F0D8E" w:rsidRPr="0049144F" w:rsidRDefault="007F0D8E" w:rsidP="0013724D">
            <w:pPr>
              <w:tabs>
                <w:tab w:val="left" w:pos="451"/>
              </w:tabs>
              <w:rPr>
                <w:rFonts w:asciiTheme="minorHAnsi" w:hAnsiTheme="minorHAnsi" w:cstheme="minorHAnsi"/>
                <w:sz w:val="21"/>
                <w:szCs w:val="21"/>
              </w:rPr>
            </w:pPr>
            <w:r w:rsidRPr="0049144F">
              <w:rPr>
                <w:rFonts w:asciiTheme="minorHAnsi" w:hAnsiTheme="minorHAnsi" w:cstheme="minorHAnsi"/>
                <w:sz w:val="21"/>
                <w:szCs w:val="21"/>
              </w:rPr>
              <w:t xml:space="preserve">darbui su </w:t>
            </w:r>
            <w:proofErr w:type="spellStart"/>
            <w:r w:rsidRPr="0049144F">
              <w:rPr>
                <w:rFonts w:asciiTheme="minorHAnsi" w:hAnsiTheme="minorHAnsi" w:cstheme="minorHAnsi"/>
                <w:sz w:val="21"/>
                <w:szCs w:val="21"/>
              </w:rPr>
              <w:t>disleksijos</w:t>
            </w:r>
            <w:proofErr w:type="spellEnd"/>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disgrafijos</w:t>
            </w:r>
            <w:proofErr w:type="spellEnd"/>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diskalkulijos</w:t>
            </w:r>
            <w:proofErr w:type="spellEnd"/>
            <w:r w:rsidRPr="0049144F">
              <w:rPr>
                <w:rFonts w:asciiTheme="minorHAnsi" w:hAnsiTheme="minorHAnsi" w:cstheme="minorHAnsi"/>
                <w:sz w:val="21"/>
                <w:szCs w:val="21"/>
              </w:rPr>
              <w:t xml:space="preserve">), specifinių mokymosi (skaitymo, rašymo, matematikos), emocinių sutrikimų turinčiais mokiniais, motorikos sutrikimus, </w:t>
            </w:r>
            <w:proofErr w:type="spellStart"/>
            <w:r w:rsidRPr="0049144F">
              <w:rPr>
                <w:rFonts w:asciiTheme="minorHAnsi" w:hAnsiTheme="minorHAnsi" w:cstheme="minorHAnsi"/>
                <w:sz w:val="21"/>
                <w:szCs w:val="21"/>
              </w:rPr>
              <w:t>Aspergerio</w:t>
            </w:r>
            <w:proofErr w:type="spellEnd"/>
            <w:r w:rsidRPr="0049144F">
              <w:rPr>
                <w:rFonts w:asciiTheme="minorHAnsi" w:hAnsiTheme="minorHAnsi" w:cstheme="minorHAnsi"/>
                <w:sz w:val="21"/>
                <w:szCs w:val="21"/>
              </w:rPr>
              <w:t xml:space="preserve"> sindromu, autizmu, Dauno sindromu ir kt.;</w:t>
            </w:r>
          </w:p>
          <w:p w14:paraId="72847EEF" w14:textId="77777777" w:rsidR="007F0D8E" w:rsidRPr="0049144F" w:rsidRDefault="007F0D8E" w:rsidP="0013724D">
            <w:pPr>
              <w:pStyle w:val="Sraopastraipa"/>
              <w:numPr>
                <w:ilvl w:val="0"/>
                <w:numId w:val="33"/>
              </w:numPr>
              <w:tabs>
                <w:tab w:val="left" w:pos="451"/>
              </w:tabs>
              <w:spacing w:after="0" w:line="240" w:lineRule="auto"/>
              <w:rPr>
                <w:rFonts w:cstheme="minorHAnsi"/>
                <w:sz w:val="21"/>
                <w:szCs w:val="21"/>
              </w:rPr>
            </w:pPr>
            <w:r w:rsidRPr="0049144F">
              <w:rPr>
                <w:rFonts w:cstheme="minorHAnsi"/>
                <w:sz w:val="21"/>
                <w:szCs w:val="21"/>
              </w:rPr>
              <w:t>suteikti pedagoginiams darbuotojams žinių ir praktinių įgūdžių, kaip su klase naudoti sensorinę</w:t>
            </w:r>
          </w:p>
          <w:p w14:paraId="37B0697B" w14:textId="21631E0C" w:rsidR="007F0D8E" w:rsidRPr="0049144F" w:rsidRDefault="007F0D8E" w:rsidP="0013724D">
            <w:pPr>
              <w:tabs>
                <w:tab w:val="left" w:pos="451"/>
              </w:tabs>
              <w:rPr>
                <w:rFonts w:asciiTheme="minorHAnsi" w:hAnsiTheme="minorHAnsi" w:cstheme="minorHAnsi"/>
                <w:sz w:val="21"/>
                <w:szCs w:val="21"/>
              </w:rPr>
            </w:pPr>
            <w:r w:rsidRPr="0049144F">
              <w:rPr>
                <w:rFonts w:asciiTheme="minorHAnsi" w:hAnsiTheme="minorHAnsi" w:cstheme="minorHAnsi"/>
                <w:sz w:val="21"/>
                <w:szCs w:val="21"/>
              </w:rPr>
              <w:t xml:space="preserve">įrangą, kuri bus įrengta </w:t>
            </w:r>
            <w:proofErr w:type="spellStart"/>
            <w:r w:rsidRPr="0049144F">
              <w:rPr>
                <w:rFonts w:asciiTheme="minorHAnsi" w:hAnsiTheme="minorHAnsi" w:cstheme="minorHAnsi"/>
                <w:sz w:val="21"/>
                <w:szCs w:val="21"/>
              </w:rPr>
              <w:t>multisensorinėse</w:t>
            </w:r>
            <w:proofErr w:type="spellEnd"/>
            <w:r w:rsidRPr="0049144F">
              <w:rPr>
                <w:rFonts w:asciiTheme="minorHAnsi" w:hAnsiTheme="minorHAnsi" w:cstheme="minorHAnsi"/>
                <w:sz w:val="21"/>
                <w:szCs w:val="21"/>
              </w:rPr>
              <w:t xml:space="preserve"> erdvėse. </w:t>
            </w:r>
          </w:p>
          <w:p w14:paraId="5749B662" w14:textId="77777777" w:rsidR="007F0D8E" w:rsidRPr="0049144F" w:rsidRDefault="007F0D8E" w:rsidP="0013724D">
            <w:pPr>
              <w:rPr>
                <w:rFonts w:asciiTheme="minorHAnsi" w:hAnsiTheme="minorHAnsi" w:cstheme="minorHAnsi"/>
                <w:b/>
                <w:bCs/>
                <w:sz w:val="21"/>
                <w:szCs w:val="21"/>
              </w:rPr>
            </w:pPr>
          </w:p>
          <w:p w14:paraId="05CB685B" w14:textId="4D231E2E" w:rsidR="007F0D8E" w:rsidRPr="0049144F" w:rsidRDefault="007F0D8E" w:rsidP="0013724D">
            <w:pPr>
              <w:rPr>
                <w:rFonts w:asciiTheme="minorHAnsi" w:hAnsiTheme="minorHAnsi" w:cstheme="minorHAnsi"/>
                <w:b/>
                <w:bCs/>
                <w:sz w:val="21"/>
                <w:szCs w:val="21"/>
              </w:rPr>
            </w:pPr>
            <w:r w:rsidRPr="0049144F">
              <w:rPr>
                <w:rFonts w:asciiTheme="minorHAnsi" w:hAnsiTheme="minorHAnsi" w:cstheme="minorHAnsi"/>
                <w:b/>
                <w:bCs/>
                <w:sz w:val="21"/>
                <w:szCs w:val="21"/>
              </w:rPr>
              <w:t>Mokymų programa turi apimti:</w:t>
            </w:r>
          </w:p>
          <w:p w14:paraId="676F2846" w14:textId="77777777" w:rsidR="007F0D8E" w:rsidRPr="0049144F" w:rsidRDefault="007F0D8E" w:rsidP="0013724D">
            <w:pPr>
              <w:numPr>
                <w:ilvl w:val="0"/>
                <w:numId w:val="34"/>
              </w:numPr>
              <w:shd w:val="clear" w:color="auto" w:fill="FFFFFF"/>
              <w:tabs>
                <w:tab w:val="num" w:pos="720"/>
              </w:tabs>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Įvadas į sensorinius sutrikimus</w:t>
            </w:r>
            <w:r w:rsidRPr="0049144F">
              <w:rPr>
                <w:rFonts w:asciiTheme="minorHAnsi" w:eastAsia="Times New Roman" w:hAnsiTheme="minorHAnsi" w:cstheme="minorHAnsi"/>
                <w:sz w:val="21"/>
                <w:szCs w:val="21"/>
                <w:lang w:eastAsia="lt-LT"/>
              </w:rPr>
              <w:t>:</w:t>
            </w:r>
          </w:p>
          <w:p w14:paraId="2E68EEA1" w14:textId="77777777" w:rsidR="007F0D8E" w:rsidRPr="0049144F" w:rsidRDefault="007F0D8E" w:rsidP="0013724D">
            <w:pPr>
              <w:pStyle w:val="Sraopastraipa"/>
              <w:numPr>
                <w:ilvl w:val="0"/>
                <w:numId w:val="35"/>
              </w:numPr>
              <w:shd w:val="clear" w:color="auto" w:fill="FFFFFF"/>
              <w:spacing w:line="240" w:lineRule="auto"/>
              <w:rPr>
                <w:rFonts w:eastAsia="Times New Roman" w:cstheme="minorHAnsi"/>
                <w:sz w:val="21"/>
                <w:szCs w:val="21"/>
                <w:lang w:eastAsia="lt-LT"/>
              </w:rPr>
            </w:pPr>
            <w:r w:rsidRPr="0049144F">
              <w:rPr>
                <w:rFonts w:eastAsia="Times New Roman" w:cstheme="minorHAnsi"/>
                <w:sz w:val="21"/>
                <w:szCs w:val="21"/>
                <w:lang w:eastAsia="lt-LT"/>
              </w:rPr>
              <w:t>Sensorinio profilis, kas tai?</w:t>
            </w:r>
          </w:p>
          <w:p w14:paraId="0A97713B" w14:textId="77777777" w:rsidR="007F0D8E" w:rsidRPr="0049144F" w:rsidRDefault="007F0D8E" w:rsidP="0013724D">
            <w:pPr>
              <w:pStyle w:val="Sraopastraipa"/>
              <w:numPr>
                <w:ilvl w:val="0"/>
                <w:numId w:val="35"/>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kaip atpažinti sensorinius sutrikimus mokiniams?</w:t>
            </w:r>
          </w:p>
          <w:p w14:paraId="6EDF96A2" w14:textId="77777777" w:rsidR="007F0D8E" w:rsidRPr="0049144F" w:rsidRDefault="007F0D8E" w:rsidP="0013724D">
            <w:pPr>
              <w:numPr>
                <w:ilvl w:val="0"/>
                <w:numId w:val="34"/>
              </w:numPr>
              <w:shd w:val="clear" w:color="auto" w:fill="FFFFFF"/>
              <w:tabs>
                <w:tab w:val="num" w:pos="720"/>
              </w:tabs>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Mokymo metodai ir strategijos</w:t>
            </w:r>
            <w:r w:rsidRPr="0049144F">
              <w:rPr>
                <w:rFonts w:asciiTheme="minorHAnsi" w:eastAsia="Times New Roman" w:hAnsiTheme="minorHAnsi" w:cstheme="minorHAnsi"/>
                <w:sz w:val="21"/>
                <w:szCs w:val="21"/>
                <w:lang w:eastAsia="lt-LT"/>
              </w:rPr>
              <w:t>:</w:t>
            </w:r>
          </w:p>
          <w:p w14:paraId="12A2B985" w14:textId="77777777" w:rsidR="007F0D8E" w:rsidRPr="0049144F" w:rsidRDefault="007F0D8E" w:rsidP="0013724D">
            <w:pPr>
              <w:pStyle w:val="Sraopastraipa"/>
              <w:numPr>
                <w:ilvl w:val="0"/>
                <w:numId w:val="36"/>
              </w:numPr>
              <w:shd w:val="clear" w:color="auto" w:fill="FFFFFF"/>
              <w:spacing w:after="0" w:line="240" w:lineRule="auto"/>
              <w:rPr>
                <w:rFonts w:eastAsia="Times New Roman" w:cstheme="minorHAnsi"/>
                <w:sz w:val="21"/>
                <w:szCs w:val="21"/>
                <w:lang w:eastAsia="lt-LT"/>
              </w:rPr>
            </w:pPr>
            <w:proofErr w:type="spellStart"/>
            <w:r w:rsidRPr="0049144F">
              <w:rPr>
                <w:rFonts w:eastAsia="Times New Roman" w:cstheme="minorHAnsi"/>
                <w:sz w:val="21"/>
                <w:szCs w:val="21"/>
                <w:lang w:eastAsia="lt-LT"/>
              </w:rPr>
              <w:t>multisensoriniai</w:t>
            </w:r>
            <w:proofErr w:type="spellEnd"/>
            <w:r w:rsidRPr="0049144F">
              <w:rPr>
                <w:rFonts w:eastAsia="Times New Roman" w:cstheme="minorHAnsi"/>
                <w:sz w:val="21"/>
                <w:szCs w:val="21"/>
                <w:lang w:eastAsia="lt-LT"/>
              </w:rPr>
              <w:t xml:space="preserve"> mokymo metodai.</w:t>
            </w:r>
          </w:p>
          <w:p w14:paraId="07B3CFC1" w14:textId="77777777" w:rsidR="007F0D8E" w:rsidRPr="0049144F" w:rsidRDefault="007F0D8E" w:rsidP="0013724D">
            <w:pPr>
              <w:pStyle w:val="Sraopastraipa"/>
              <w:numPr>
                <w:ilvl w:val="0"/>
                <w:numId w:val="36"/>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individualizuotas mokymas ir diferencijavimas klasėje.</w:t>
            </w:r>
          </w:p>
          <w:p w14:paraId="1835C794" w14:textId="77777777" w:rsidR="007F0D8E" w:rsidRPr="0049144F" w:rsidRDefault="007F0D8E" w:rsidP="0013724D">
            <w:pPr>
              <w:pStyle w:val="Sraopastraipa"/>
              <w:numPr>
                <w:ilvl w:val="0"/>
                <w:numId w:val="36"/>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technologijų naudojimas mokyme.</w:t>
            </w:r>
          </w:p>
          <w:p w14:paraId="62362F89" w14:textId="77777777" w:rsidR="007F0D8E" w:rsidRPr="0049144F" w:rsidRDefault="007F0D8E" w:rsidP="0013724D">
            <w:pPr>
              <w:numPr>
                <w:ilvl w:val="0"/>
                <w:numId w:val="34"/>
              </w:numPr>
              <w:shd w:val="clear" w:color="auto" w:fill="FFFFFF"/>
              <w:tabs>
                <w:tab w:val="num" w:pos="720"/>
              </w:tabs>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Emocinių ir elgesio reakcijų atpažinimas</w:t>
            </w:r>
            <w:r w:rsidRPr="0049144F">
              <w:rPr>
                <w:rFonts w:asciiTheme="minorHAnsi" w:eastAsia="Times New Roman" w:hAnsiTheme="minorHAnsi" w:cstheme="minorHAnsi"/>
                <w:sz w:val="21"/>
                <w:szCs w:val="21"/>
                <w:lang w:eastAsia="lt-LT"/>
              </w:rPr>
              <w:t>:</w:t>
            </w:r>
          </w:p>
          <w:p w14:paraId="53CA9281" w14:textId="77777777" w:rsidR="007F0D8E" w:rsidRPr="0049144F" w:rsidRDefault="007F0D8E" w:rsidP="0013724D">
            <w:pPr>
              <w:pStyle w:val="Sraopastraipa"/>
              <w:numPr>
                <w:ilvl w:val="0"/>
                <w:numId w:val="37"/>
              </w:numPr>
              <w:shd w:val="clear" w:color="auto" w:fill="FFFFFF"/>
              <w:spacing w:line="240" w:lineRule="auto"/>
              <w:rPr>
                <w:rFonts w:eastAsia="Times New Roman" w:cstheme="minorHAnsi"/>
                <w:sz w:val="21"/>
                <w:szCs w:val="21"/>
                <w:lang w:eastAsia="lt-LT"/>
              </w:rPr>
            </w:pPr>
            <w:r w:rsidRPr="0049144F">
              <w:rPr>
                <w:rFonts w:eastAsia="Times New Roman" w:cstheme="minorHAnsi"/>
                <w:sz w:val="21"/>
                <w:szCs w:val="21"/>
                <w:lang w:eastAsia="lt-LT"/>
              </w:rPr>
              <w:t>kaip atpažinti emocinius sutrikimus?</w:t>
            </w:r>
          </w:p>
          <w:p w14:paraId="1D6342BF" w14:textId="77777777" w:rsidR="007F0D8E" w:rsidRPr="0049144F" w:rsidRDefault="007F0D8E" w:rsidP="0013724D">
            <w:pPr>
              <w:pStyle w:val="Sraopastraipa"/>
              <w:numPr>
                <w:ilvl w:val="0"/>
                <w:numId w:val="37"/>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strategijos, kaip kurti palaikančią mokymosi aplinką.</w:t>
            </w:r>
          </w:p>
          <w:p w14:paraId="040451BD" w14:textId="77777777" w:rsidR="007F0D8E" w:rsidRPr="0049144F" w:rsidRDefault="007F0D8E" w:rsidP="0013724D">
            <w:pPr>
              <w:pStyle w:val="Sraopastraipa"/>
              <w:numPr>
                <w:ilvl w:val="0"/>
                <w:numId w:val="37"/>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bendradarbiavimas su psichologais ir kitais specialistais.</w:t>
            </w:r>
          </w:p>
          <w:p w14:paraId="34C0638D" w14:textId="77777777" w:rsidR="007F0D8E" w:rsidRPr="0049144F" w:rsidRDefault="007F0D8E" w:rsidP="0013724D">
            <w:pPr>
              <w:numPr>
                <w:ilvl w:val="0"/>
                <w:numId w:val="34"/>
              </w:numPr>
              <w:shd w:val="clear" w:color="auto" w:fill="FFFFFF"/>
              <w:tabs>
                <w:tab w:val="num" w:pos="720"/>
              </w:tabs>
              <w:rPr>
                <w:rFonts w:asciiTheme="minorHAnsi" w:eastAsia="Times New Roman" w:hAnsiTheme="minorHAnsi" w:cstheme="minorHAnsi"/>
                <w:sz w:val="21"/>
                <w:szCs w:val="21"/>
                <w:lang w:eastAsia="lt-LT"/>
              </w:rPr>
            </w:pPr>
            <w:r w:rsidRPr="0049144F">
              <w:rPr>
                <w:rFonts w:asciiTheme="minorHAnsi" w:eastAsia="Times New Roman" w:hAnsiTheme="minorHAnsi" w:cstheme="minorHAnsi"/>
                <w:b/>
                <w:bCs/>
                <w:sz w:val="21"/>
                <w:szCs w:val="21"/>
                <w:lang w:eastAsia="lt-LT"/>
              </w:rPr>
              <w:t>Praktiniai įgūdžiai ir priemonių panaudojimas</w:t>
            </w:r>
            <w:r w:rsidRPr="0049144F">
              <w:rPr>
                <w:rFonts w:asciiTheme="minorHAnsi" w:eastAsia="Times New Roman" w:hAnsiTheme="minorHAnsi" w:cstheme="minorHAnsi"/>
                <w:sz w:val="21"/>
                <w:szCs w:val="21"/>
                <w:lang w:eastAsia="lt-LT"/>
              </w:rPr>
              <w:t>:</w:t>
            </w:r>
          </w:p>
          <w:p w14:paraId="53B7F249" w14:textId="77777777" w:rsidR="007F0D8E" w:rsidRPr="0049144F" w:rsidRDefault="007F0D8E" w:rsidP="0013724D">
            <w:pPr>
              <w:pStyle w:val="Sraopastraipa"/>
              <w:numPr>
                <w:ilvl w:val="0"/>
                <w:numId w:val="38"/>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 xml:space="preserve">sensorinių priemonių </w:t>
            </w:r>
            <w:proofErr w:type="spellStart"/>
            <w:r w:rsidRPr="0049144F">
              <w:rPr>
                <w:rFonts w:eastAsia="Times New Roman" w:cstheme="minorHAnsi"/>
                <w:sz w:val="21"/>
                <w:szCs w:val="21"/>
                <w:lang w:eastAsia="lt-LT"/>
              </w:rPr>
              <w:t>taikymas.s</w:t>
            </w:r>
            <w:proofErr w:type="spellEnd"/>
          </w:p>
          <w:p w14:paraId="52D6C118" w14:textId="77777777" w:rsidR="007F0D8E" w:rsidRPr="0049144F" w:rsidRDefault="007F0D8E" w:rsidP="0013724D">
            <w:pPr>
              <w:pStyle w:val="Sraopastraipa"/>
              <w:numPr>
                <w:ilvl w:val="0"/>
                <w:numId w:val="38"/>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 xml:space="preserve"> struktūruotos rašymo programos ir technologijos.</w:t>
            </w:r>
          </w:p>
          <w:p w14:paraId="13BAA91D" w14:textId="77777777" w:rsidR="007F0D8E" w:rsidRPr="0049144F" w:rsidRDefault="007F0D8E" w:rsidP="0013724D">
            <w:pPr>
              <w:pStyle w:val="Sraopastraipa"/>
              <w:numPr>
                <w:ilvl w:val="0"/>
                <w:numId w:val="38"/>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vizualinės priemonės ir praktiniai uždaviniai matematikos mokymui.</w:t>
            </w:r>
          </w:p>
          <w:p w14:paraId="7AF66685" w14:textId="77777777" w:rsidR="007F0D8E" w:rsidRPr="0049144F" w:rsidRDefault="007F0D8E" w:rsidP="0013724D">
            <w:pPr>
              <w:pStyle w:val="Sraopastraipa"/>
              <w:numPr>
                <w:ilvl w:val="0"/>
                <w:numId w:val="38"/>
              </w:numPr>
              <w:shd w:val="clear" w:color="auto" w:fill="FFFFFF"/>
              <w:spacing w:after="0" w:line="240" w:lineRule="auto"/>
              <w:rPr>
                <w:rFonts w:eastAsia="Times New Roman" w:cstheme="minorHAnsi"/>
                <w:sz w:val="21"/>
                <w:szCs w:val="21"/>
                <w:lang w:eastAsia="lt-LT"/>
              </w:rPr>
            </w:pPr>
            <w:r w:rsidRPr="0049144F">
              <w:rPr>
                <w:rFonts w:eastAsia="Times New Roman" w:cstheme="minorHAnsi"/>
                <w:sz w:val="21"/>
                <w:szCs w:val="21"/>
                <w:lang w:eastAsia="lt-LT"/>
              </w:rPr>
              <w:t>žaidimų ir interaktyvių užduočių naudojimas.</w:t>
            </w:r>
          </w:p>
          <w:p w14:paraId="59C7E3DE" w14:textId="77777777" w:rsidR="007F0D8E" w:rsidRPr="0049144F" w:rsidRDefault="007F0D8E" w:rsidP="0013724D">
            <w:pPr>
              <w:tabs>
                <w:tab w:val="left" w:pos="142"/>
              </w:tabs>
              <w:rPr>
                <w:rFonts w:asciiTheme="minorHAnsi" w:hAnsiTheme="minorHAnsi" w:cstheme="minorHAnsi"/>
                <w:b/>
                <w:sz w:val="21"/>
                <w:szCs w:val="21"/>
              </w:rPr>
            </w:pPr>
          </w:p>
          <w:p w14:paraId="647D96AF" w14:textId="77777777" w:rsidR="007F0D8E" w:rsidRPr="0049144F" w:rsidRDefault="007F0D8E" w:rsidP="0013724D">
            <w:pPr>
              <w:tabs>
                <w:tab w:val="left" w:pos="142"/>
              </w:tabs>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7512785F" w14:textId="77777777" w:rsidR="007F0D8E" w:rsidRPr="0049144F" w:rsidRDefault="007F0D8E" w:rsidP="0013724D">
            <w:pPr>
              <w:pStyle w:val="Sraopastraipa"/>
              <w:numPr>
                <w:ilvl w:val="0"/>
                <w:numId w:val="39"/>
              </w:numPr>
              <w:tabs>
                <w:tab w:val="left" w:pos="142"/>
              </w:tabs>
              <w:spacing w:after="0" w:line="240" w:lineRule="auto"/>
              <w:rPr>
                <w:rFonts w:cstheme="minorHAnsi"/>
                <w:i/>
                <w:iCs/>
                <w:sz w:val="21"/>
                <w:szCs w:val="21"/>
              </w:rPr>
            </w:pPr>
            <w:r w:rsidRPr="0049144F">
              <w:rPr>
                <w:rFonts w:cstheme="minorHAnsi"/>
                <w:sz w:val="21"/>
                <w:szCs w:val="21"/>
              </w:rPr>
              <w:t xml:space="preserve">ne mažiau kaip 80 proc. programos laiko, t.y. 32 val. </w:t>
            </w:r>
            <w:r w:rsidRPr="0049144F">
              <w:rPr>
                <w:rFonts w:cstheme="minorHAnsi"/>
                <w:sz w:val="21"/>
                <w:szCs w:val="21"/>
                <w:lang w:eastAsia="lt-LT"/>
              </w:rPr>
              <w:t>sudaro kontaktiniai ir (arba) nuotoliniai ir</w:t>
            </w:r>
          </w:p>
          <w:p w14:paraId="410AAC03" w14:textId="3E4EEE23" w:rsidR="007F0D8E" w:rsidRPr="0049144F" w:rsidRDefault="007F0D8E" w:rsidP="0013724D">
            <w:pPr>
              <w:tabs>
                <w:tab w:val="left" w:pos="142"/>
              </w:tabs>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 xml:space="preserve">kurių kontaktiniai mokymai turi sudaryti ne mažiau kaip </w:t>
            </w:r>
            <w:r w:rsidRPr="0049144F">
              <w:rPr>
                <w:rFonts w:asciiTheme="minorHAnsi" w:hAnsiTheme="minorHAnsi" w:cstheme="minorHAnsi"/>
                <w:i/>
                <w:iCs/>
                <w:sz w:val="21"/>
                <w:szCs w:val="21"/>
                <w:lang w:val="en-US" w:eastAsia="lt-LT"/>
              </w:rPr>
              <w:t xml:space="preserve">16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16 akad. val. </w:t>
            </w:r>
          </w:p>
          <w:p w14:paraId="08D0CE2A" w14:textId="3A7AD28C" w:rsidR="007F0D8E" w:rsidRPr="0049144F" w:rsidRDefault="007F0D8E" w:rsidP="0013724D">
            <w:pPr>
              <w:pStyle w:val="Sraopastraipa"/>
              <w:numPr>
                <w:ilvl w:val="0"/>
                <w:numId w:val="39"/>
              </w:numPr>
              <w:tabs>
                <w:tab w:val="left" w:pos="142"/>
              </w:tabs>
              <w:spacing w:line="240" w:lineRule="auto"/>
              <w:rPr>
                <w:rFonts w:cstheme="minorHAnsi"/>
                <w:i/>
                <w:iCs/>
                <w:sz w:val="21"/>
                <w:szCs w:val="21"/>
              </w:rPr>
            </w:pPr>
            <w:r w:rsidRPr="0049144F">
              <w:rPr>
                <w:rFonts w:cstheme="minorHAnsi"/>
                <w:sz w:val="21"/>
                <w:szCs w:val="21"/>
              </w:rPr>
              <w:t>kitas laikas, atsižvelgiant į Programos tikslus, skiriamas savarankiškam darbui ir refleksijai.</w:t>
            </w:r>
          </w:p>
          <w:p w14:paraId="3F03C3E8" w14:textId="083F8B54"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12ECB289"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80 proc. programos laiko, t.y. 32 val. </w:t>
            </w:r>
            <w:r w:rsidRPr="0049144F">
              <w:rPr>
                <w:rFonts w:cstheme="minorHAnsi"/>
                <w:sz w:val="21"/>
                <w:szCs w:val="21"/>
                <w:lang w:eastAsia="lt-LT"/>
              </w:rPr>
              <w:t>sudaro kontaktiniai ir (arba) nuotoliniai ir</w:t>
            </w:r>
          </w:p>
          <w:p w14:paraId="0E7F83CF" w14:textId="411D0F9C"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 xml:space="preserve">kurių kontaktiniai mokymai turi sudaryti ne mažiau kaip </w:t>
            </w:r>
            <w:r w:rsidRPr="0049144F">
              <w:rPr>
                <w:rFonts w:asciiTheme="minorHAnsi" w:hAnsiTheme="minorHAnsi" w:cstheme="minorHAnsi"/>
                <w:i/>
                <w:iCs/>
                <w:sz w:val="21"/>
                <w:szCs w:val="21"/>
                <w:lang w:val="en-US" w:eastAsia="lt-LT"/>
              </w:rPr>
              <w:t xml:space="preserve">16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16 akad. val. </w:t>
            </w:r>
          </w:p>
          <w:p w14:paraId="171C597F"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r w:rsidR="00076E35" w:rsidRPr="0049144F">
              <w:rPr>
                <w:rFonts w:cstheme="minorHAnsi"/>
                <w:sz w:val="21"/>
                <w:szCs w:val="21"/>
              </w:rPr>
              <w:t xml:space="preserve"> (8 akad.</w:t>
            </w:r>
          </w:p>
          <w:p w14:paraId="7F392BD7" w14:textId="77777777" w:rsidR="00CB7548" w:rsidRPr="0049144F" w:rsidRDefault="00076E35" w:rsidP="0013724D">
            <w:pPr>
              <w:tabs>
                <w:tab w:val="left" w:pos="142"/>
              </w:tabs>
              <w:jc w:val="both"/>
              <w:rPr>
                <w:rFonts w:asciiTheme="minorHAnsi" w:hAnsiTheme="minorHAnsi" w:cstheme="minorHAnsi"/>
                <w:sz w:val="21"/>
                <w:szCs w:val="21"/>
              </w:rPr>
            </w:pPr>
            <w:r w:rsidRPr="0049144F">
              <w:rPr>
                <w:rFonts w:asciiTheme="minorHAnsi" w:hAnsiTheme="minorHAnsi" w:cstheme="minorHAnsi"/>
                <w:sz w:val="21"/>
                <w:szCs w:val="21"/>
              </w:rPr>
              <w:t>val.)</w:t>
            </w:r>
            <w:r w:rsidR="001A215E" w:rsidRPr="0049144F">
              <w:rPr>
                <w:rFonts w:asciiTheme="minorHAnsi" w:hAnsiTheme="minorHAnsi" w:cstheme="minorHAnsi"/>
                <w:sz w:val="21"/>
                <w:szCs w:val="21"/>
              </w:rPr>
              <w:t>.</w:t>
            </w:r>
          </w:p>
          <w:p w14:paraId="257F2128" w14:textId="77777777" w:rsidR="00076E35" w:rsidRPr="0049144F" w:rsidRDefault="00076E35" w:rsidP="0013724D">
            <w:pPr>
              <w:tabs>
                <w:tab w:val="left" w:pos="142"/>
              </w:tabs>
              <w:jc w:val="both"/>
              <w:rPr>
                <w:rFonts w:asciiTheme="minorHAnsi" w:hAnsiTheme="minorHAnsi" w:cstheme="minorHAnsi"/>
                <w:bCs/>
                <w:sz w:val="21"/>
                <w:szCs w:val="21"/>
              </w:rPr>
            </w:pPr>
          </w:p>
          <w:p w14:paraId="3F94F096" w14:textId="5A345A75" w:rsidR="00076E35" w:rsidRPr="0049144F" w:rsidRDefault="00076E35"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4FDE7EDC" w14:textId="77777777"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25B5ABFE" w14:textId="77777777"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2673B20D" w14:textId="68A95667"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0BA7D4AE" w14:textId="77777777">
        <w:tc>
          <w:tcPr>
            <w:tcW w:w="306" w:type="pct"/>
            <w:vMerge/>
          </w:tcPr>
          <w:p w14:paraId="08DD9D14" w14:textId="77777777" w:rsidR="00CB7548" w:rsidRPr="0049144F" w:rsidRDefault="00CB7548" w:rsidP="0013724D">
            <w:pPr>
              <w:rPr>
                <w:rFonts w:asciiTheme="minorHAnsi" w:hAnsiTheme="minorHAnsi" w:cstheme="minorHAnsi"/>
                <w:sz w:val="21"/>
                <w:szCs w:val="21"/>
              </w:rPr>
            </w:pPr>
          </w:p>
        </w:tc>
        <w:tc>
          <w:tcPr>
            <w:tcW w:w="1229" w:type="pct"/>
          </w:tcPr>
          <w:p w14:paraId="38DFB526"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24297F17" w14:textId="77777777"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w:t>
            </w:r>
            <w:r w:rsidRPr="0049144F">
              <w:rPr>
                <w:rFonts w:asciiTheme="minorHAnsi" w:hAnsiTheme="minorHAnsi" w:cstheme="minorHAnsi"/>
                <w:sz w:val="21"/>
                <w:szCs w:val="21"/>
              </w:rPr>
              <w:t xml:space="preserve"> pedagoginiai darbuotojai ir pagalbos mokiniui specialistai </w:t>
            </w:r>
          </w:p>
          <w:p w14:paraId="66FD6441"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30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79354513" w14:textId="77777777" w:rsidR="00CB7548" w:rsidRPr="0049144F" w:rsidRDefault="001A215E" w:rsidP="0013724D">
            <w:pPr>
              <w:tabs>
                <w:tab w:val="left" w:pos="451"/>
              </w:tabs>
              <w:rPr>
                <w:rFonts w:asciiTheme="minorHAnsi" w:hAnsiTheme="minorHAnsi" w:cstheme="minorHAnsi"/>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w:t>
            </w:r>
            <w:proofErr w:type="spellEnd"/>
            <w:r w:rsidRPr="0049144F">
              <w:rPr>
                <w:rFonts w:asciiTheme="minorHAnsi" w:hAnsiTheme="minorHAnsi" w:cstheme="minorHAnsi"/>
                <w:b/>
                <w:bCs/>
                <w:sz w:val="21"/>
                <w:szCs w:val="21"/>
              </w:rPr>
              <w:t>ė:</w:t>
            </w:r>
            <w:r w:rsidRPr="0049144F">
              <w:rPr>
                <w:rFonts w:asciiTheme="minorHAnsi" w:hAnsiTheme="minorHAnsi" w:cstheme="minorHAnsi"/>
                <w:sz w:val="21"/>
                <w:szCs w:val="21"/>
              </w:rPr>
              <w:t xml:space="preserve"> 4</w:t>
            </w:r>
            <w:r w:rsidRPr="0049144F">
              <w:rPr>
                <w:rFonts w:asciiTheme="minorHAnsi" w:hAnsiTheme="minorHAnsi" w:cstheme="minorHAnsi"/>
                <w:sz w:val="21"/>
                <w:szCs w:val="21"/>
                <w:lang w:val="en-US"/>
              </w:rPr>
              <w:t xml:space="preserve">0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ė</w:t>
            </w:r>
          </w:p>
        </w:tc>
      </w:tr>
      <w:tr w:rsidR="00CB7548" w:rsidRPr="0049144F" w14:paraId="37B7E015" w14:textId="77777777">
        <w:tc>
          <w:tcPr>
            <w:tcW w:w="306" w:type="pct"/>
            <w:vMerge w:val="restart"/>
          </w:tcPr>
          <w:p w14:paraId="128365A4"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6.9.</w:t>
            </w:r>
          </w:p>
        </w:tc>
        <w:tc>
          <w:tcPr>
            <w:tcW w:w="1229" w:type="pct"/>
            <w:vMerge w:val="restart"/>
            <w:shd w:val="clear" w:color="auto" w:fill="F2F2F2" w:themeFill="background1" w:themeFillShade="F2"/>
          </w:tcPr>
          <w:p w14:paraId="55DEEE50"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64695391"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STEAM dalykų mokytojų stažuotė-mokymai Prahoje</w:t>
            </w:r>
          </w:p>
        </w:tc>
      </w:tr>
      <w:tr w:rsidR="00CB7548" w:rsidRPr="0049144F" w14:paraId="109B5328" w14:textId="77777777">
        <w:tc>
          <w:tcPr>
            <w:tcW w:w="306" w:type="pct"/>
            <w:vMerge/>
          </w:tcPr>
          <w:p w14:paraId="4B5267C5" w14:textId="77777777" w:rsidR="00CB7548" w:rsidRPr="0049144F" w:rsidRDefault="00CB7548" w:rsidP="0013724D">
            <w:pPr>
              <w:rPr>
                <w:rFonts w:asciiTheme="minorHAnsi" w:hAnsiTheme="minorHAnsi" w:cstheme="minorHAnsi"/>
                <w:sz w:val="21"/>
                <w:szCs w:val="21"/>
              </w:rPr>
            </w:pPr>
          </w:p>
        </w:tc>
        <w:tc>
          <w:tcPr>
            <w:tcW w:w="1229" w:type="pct"/>
            <w:vMerge/>
            <w:shd w:val="clear" w:color="auto" w:fill="F2F2F2" w:themeFill="background1" w:themeFillShade="F2"/>
          </w:tcPr>
          <w:p w14:paraId="3363C89C" w14:textId="77777777" w:rsidR="00CB7548" w:rsidRPr="0049144F" w:rsidRDefault="00CB7548" w:rsidP="0013724D">
            <w:pPr>
              <w:rPr>
                <w:rFonts w:asciiTheme="minorHAnsi" w:hAnsiTheme="minorHAnsi" w:cstheme="minorHAnsi"/>
                <w:b/>
                <w:bCs/>
                <w:sz w:val="21"/>
                <w:szCs w:val="21"/>
              </w:rPr>
            </w:pPr>
          </w:p>
        </w:tc>
        <w:tc>
          <w:tcPr>
            <w:tcW w:w="3465" w:type="pct"/>
            <w:shd w:val="clear" w:color="auto" w:fill="F2F2F2" w:themeFill="background1" w:themeFillShade="F2"/>
          </w:tcPr>
          <w:p w14:paraId="1613CC8F"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Inžinierinių dalykų mokytojų stažuotė-mokymai Slovėnijoje</w:t>
            </w:r>
          </w:p>
        </w:tc>
      </w:tr>
      <w:tr w:rsidR="00CB7548" w:rsidRPr="0049144F" w14:paraId="51E2BE0C" w14:textId="77777777">
        <w:tc>
          <w:tcPr>
            <w:tcW w:w="306" w:type="pct"/>
            <w:vMerge/>
          </w:tcPr>
          <w:p w14:paraId="431C48B2" w14:textId="77777777" w:rsidR="00CB7548" w:rsidRPr="0049144F" w:rsidRDefault="00CB7548" w:rsidP="0013724D">
            <w:pPr>
              <w:rPr>
                <w:rFonts w:asciiTheme="minorHAnsi" w:hAnsiTheme="minorHAnsi" w:cstheme="minorHAnsi"/>
                <w:sz w:val="21"/>
                <w:szCs w:val="21"/>
              </w:rPr>
            </w:pPr>
          </w:p>
        </w:tc>
        <w:tc>
          <w:tcPr>
            <w:tcW w:w="1229" w:type="pct"/>
            <w:vMerge/>
            <w:shd w:val="clear" w:color="auto" w:fill="F2F2F2" w:themeFill="background1" w:themeFillShade="F2"/>
          </w:tcPr>
          <w:p w14:paraId="2F1DA9C9" w14:textId="77777777" w:rsidR="00CB7548" w:rsidRPr="0049144F" w:rsidRDefault="00CB7548" w:rsidP="0013724D">
            <w:pPr>
              <w:rPr>
                <w:rFonts w:asciiTheme="minorHAnsi" w:hAnsiTheme="minorHAnsi" w:cstheme="minorHAnsi"/>
                <w:b/>
                <w:bCs/>
                <w:sz w:val="21"/>
                <w:szCs w:val="21"/>
              </w:rPr>
            </w:pPr>
          </w:p>
        </w:tc>
        <w:tc>
          <w:tcPr>
            <w:tcW w:w="3465" w:type="pct"/>
            <w:shd w:val="clear" w:color="auto" w:fill="F2F2F2" w:themeFill="background1" w:themeFillShade="F2"/>
          </w:tcPr>
          <w:p w14:paraId="200744AF"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STEAM dalykų mokytojų stažuotė Graikijoje</w:t>
            </w:r>
          </w:p>
        </w:tc>
      </w:tr>
      <w:tr w:rsidR="00CB7548" w:rsidRPr="0049144F" w14:paraId="3EE10D89" w14:textId="77777777">
        <w:tc>
          <w:tcPr>
            <w:tcW w:w="306" w:type="pct"/>
            <w:vMerge/>
          </w:tcPr>
          <w:p w14:paraId="241C4984" w14:textId="77777777" w:rsidR="00CB7548" w:rsidRPr="0049144F" w:rsidRDefault="00CB7548" w:rsidP="0013724D">
            <w:pPr>
              <w:rPr>
                <w:rFonts w:asciiTheme="minorHAnsi" w:hAnsiTheme="minorHAnsi" w:cstheme="minorHAnsi"/>
                <w:sz w:val="21"/>
                <w:szCs w:val="21"/>
              </w:rPr>
            </w:pPr>
          </w:p>
        </w:tc>
        <w:tc>
          <w:tcPr>
            <w:tcW w:w="1229" w:type="pct"/>
          </w:tcPr>
          <w:p w14:paraId="6C3D1628" w14:textId="77777777" w:rsidR="00CB7548" w:rsidRPr="0049144F" w:rsidRDefault="001A215E" w:rsidP="0013724D">
            <w:pPr>
              <w:rPr>
                <w:rFonts w:asciiTheme="minorHAnsi" w:hAnsiTheme="minorHAnsi" w:cstheme="minorHAnsi"/>
                <w:sz w:val="21"/>
                <w:szCs w:val="21"/>
                <w:lang w:val="en-US"/>
              </w:rPr>
            </w:pPr>
            <w:r w:rsidRPr="0049144F">
              <w:rPr>
                <w:rFonts w:asciiTheme="minorHAnsi" w:hAnsiTheme="minorHAnsi" w:cstheme="minorHAnsi"/>
                <w:sz w:val="21"/>
                <w:szCs w:val="21"/>
              </w:rPr>
              <w:t>Perkamų paslaugų: mokymų turinys</w:t>
            </w:r>
          </w:p>
        </w:tc>
        <w:tc>
          <w:tcPr>
            <w:tcW w:w="3465" w:type="pct"/>
          </w:tcPr>
          <w:p w14:paraId="4A84A7D5" w14:textId="77777777" w:rsidR="00CB7548" w:rsidRPr="0049144F" w:rsidRDefault="001A215E" w:rsidP="0013724D">
            <w:pPr>
              <w:jc w:val="both"/>
              <w:rPr>
                <w:rFonts w:asciiTheme="minorHAnsi" w:hAnsiTheme="minorHAnsi" w:cstheme="minorHAnsi"/>
                <w:sz w:val="21"/>
                <w:szCs w:val="21"/>
              </w:rPr>
            </w:pPr>
            <w:r w:rsidRPr="0049144F">
              <w:rPr>
                <w:rFonts w:asciiTheme="minorHAnsi" w:hAnsiTheme="minorHAnsi" w:cstheme="minorHAnsi"/>
                <w:b/>
                <w:bCs/>
                <w:sz w:val="21"/>
                <w:szCs w:val="21"/>
              </w:rPr>
              <w:t>Mokymų programos (stažuotės) tikslas</w:t>
            </w:r>
            <w:r w:rsidRPr="0049144F">
              <w:rPr>
                <w:rFonts w:asciiTheme="minorHAnsi" w:hAnsiTheme="minorHAnsi" w:cstheme="minorHAnsi"/>
                <w:sz w:val="21"/>
                <w:szCs w:val="21"/>
              </w:rPr>
              <w:t xml:space="preserve"> - stiprinti mokytojų kompetencijas STEAM ugdymo srityje</w:t>
            </w:r>
          </w:p>
          <w:p w14:paraId="24B94BB1" w14:textId="77777777" w:rsidR="00CB7548" w:rsidRPr="0049144F" w:rsidRDefault="001A215E" w:rsidP="0013724D">
            <w:pPr>
              <w:jc w:val="both"/>
              <w:rPr>
                <w:rFonts w:asciiTheme="minorHAnsi" w:hAnsiTheme="minorHAnsi" w:cstheme="minorHAnsi"/>
                <w:b/>
                <w:bCs/>
                <w:sz w:val="21"/>
                <w:szCs w:val="21"/>
              </w:rPr>
            </w:pPr>
            <w:r w:rsidRPr="0049144F">
              <w:rPr>
                <w:rFonts w:asciiTheme="minorHAnsi" w:hAnsiTheme="minorHAnsi" w:cstheme="minorHAnsi"/>
                <w:b/>
                <w:bCs/>
                <w:sz w:val="21"/>
                <w:szCs w:val="21"/>
              </w:rPr>
              <w:t>Mokymų programos (stažuotės) turinyje turi būti išryškinami pagrindinės temos:</w:t>
            </w:r>
          </w:p>
          <w:p w14:paraId="5009144A" w14:textId="77777777" w:rsidR="00CB7548" w:rsidRPr="0049144F" w:rsidRDefault="001A215E" w:rsidP="0013724D">
            <w:pPr>
              <w:pStyle w:val="Sraopastraipa"/>
              <w:numPr>
                <w:ilvl w:val="0"/>
                <w:numId w:val="28"/>
              </w:numPr>
              <w:spacing w:after="0" w:line="240" w:lineRule="auto"/>
              <w:jc w:val="both"/>
              <w:rPr>
                <w:rFonts w:cstheme="minorHAnsi"/>
                <w:b/>
                <w:bCs/>
                <w:sz w:val="21"/>
                <w:szCs w:val="21"/>
                <w:u w:val="single"/>
              </w:rPr>
            </w:pPr>
            <w:r w:rsidRPr="0049144F">
              <w:rPr>
                <w:rFonts w:cstheme="minorHAnsi"/>
                <w:sz w:val="21"/>
                <w:szCs w:val="21"/>
              </w:rPr>
              <w:t xml:space="preserve">STEAM kaip mokymo metodas; </w:t>
            </w:r>
          </w:p>
          <w:p w14:paraId="46EF6C85" w14:textId="77777777" w:rsidR="00CB7548" w:rsidRPr="0049144F" w:rsidRDefault="001A215E" w:rsidP="0013724D">
            <w:pPr>
              <w:pStyle w:val="Sraopastraipa"/>
              <w:numPr>
                <w:ilvl w:val="0"/>
                <w:numId w:val="28"/>
              </w:numPr>
              <w:spacing w:after="0" w:line="240" w:lineRule="auto"/>
              <w:jc w:val="both"/>
              <w:rPr>
                <w:rFonts w:cstheme="minorHAnsi"/>
                <w:b/>
                <w:bCs/>
                <w:sz w:val="21"/>
                <w:szCs w:val="21"/>
                <w:u w:val="single"/>
              </w:rPr>
            </w:pPr>
            <w:r w:rsidRPr="0049144F">
              <w:rPr>
                <w:rFonts w:cstheme="minorHAnsi"/>
                <w:sz w:val="21"/>
                <w:szCs w:val="21"/>
              </w:rPr>
              <w:t>STEAM pamokos sandara ir ypatumai;</w:t>
            </w:r>
          </w:p>
          <w:p w14:paraId="67DFD811" w14:textId="77777777" w:rsidR="00CB7548" w:rsidRPr="0049144F" w:rsidRDefault="001A215E" w:rsidP="0013724D">
            <w:pPr>
              <w:pStyle w:val="Sraopastraipa"/>
              <w:numPr>
                <w:ilvl w:val="0"/>
                <w:numId w:val="28"/>
              </w:numPr>
              <w:spacing w:after="0" w:line="240" w:lineRule="auto"/>
              <w:jc w:val="both"/>
              <w:rPr>
                <w:rFonts w:cstheme="minorHAnsi"/>
                <w:b/>
                <w:bCs/>
                <w:sz w:val="21"/>
                <w:szCs w:val="21"/>
                <w:u w:val="single"/>
              </w:rPr>
            </w:pPr>
            <w:r w:rsidRPr="0049144F">
              <w:rPr>
                <w:rFonts w:cstheme="minorHAnsi"/>
                <w:sz w:val="21"/>
                <w:szCs w:val="21"/>
              </w:rPr>
              <w:t>praktinis STEAM ugdymo metodų taikymas, koreguojant pamokų ir ugdymo planus bei pan.;</w:t>
            </w:r>
          </w:p>
          <w:p w14:paraId="5097EBB4" w14:textId="77777777" w:rsidR="00CB7548" w:rsidRPr="0049144F" w:rsidRDefault="001A215E" w:rsidP="0013724D">
            <w:pPr>
              <w:pStyle w:val="Sraopastraipa"/>
              <w:numPr>
                <w:ilvl w:val="0"/>
                <w:numId w:val="28"/>
              </w:numPr>
              <w:spacing w:after="0" w:line="240" w:lineRule="auto"/>
              <w:jc w:val="both"/>
              <w:rPr>
                <w:rFonts w:cstheme="minorHAnsi"/>
                <w:b/>
                <w:bCs/>
                <w:sz w:val="21"/>
                <w:szCs w:val="21"/>
                <w:u w:val="single"/>
              </w:rPr>
            </w:pPr>
            <w:r w:rsidRPr="0049144F">
              <w:rPr>
                <w:rFonts w:cstheme="minorHAnsi"/>
                <w:sz w:val="21"/>
                <w:szCs w:val="21"/>
              </w:rPr>
              <w:t xml:space="preserve">STEAM erdvių </w:t>
            </w:r>
            <w:proofErr w:type="spellStart"/>
            <w:r w:rsidRPr="0049144F">
              <w:rPr>
                <w:rFonts w:cstheme="minorHAnsi"/>
                <w:sz w:val="21"/>
                <w:szCs w:val="21"/>
              </w:rPr>
              <w:t>įveiklinimas</w:t>
            </w:r>
            <w:proofErr w:type="spellEnd"/>
            <w:r w:rsidRPr="0049144F">
              <w:rPr>
                <w:rFonts w:cstheme="minorHAnsi"/>
                <w:sz w:val="21"/>
                <w:szCs w:val="21"/>
              </w:rPr>
              <w:t>;</w:t>
            </w:r>
          </w:p>
          <w:p w14:paraId="307D1A81" w14:textId="77777777" w:rsidR="00CB7548" w:rsidRPr="0049144F" w:rsidRDefault="001A215E" w:rsidP="0013724D">
            <w:pPr>
              <w:pStyle w:val="Sraopastraipa"/>
              <w:numPr>
                <w:ilvl w:val="0"/>
                <w:numId w:val="28"/>
              </w:numPr>
              <w:spacing w:after="0" w:line="240" w:lineRule="auto"/>
              <w:jc w:val="both"/>
              <w:rPr>
                <w:rFonts w:cstheme="minorHAnsi"/>
                <w:b/>
                <w:bCs/>
                <w:sz w:val="21"/>
                <w:szCs w:val="21"/>
                <w:u w:val="single"/>
              </w:rPr>
            </w:pPr>
            <w:r w:rsidRPr="0049144F">
              <w:rPr>
                <w:rFonts w:cstheme="minorHAnsi"/>
                <w:sz w:val="21"/>
                <w:szCs w:val="21"/>
              </w:rPr>
              <w:t>platesnis patirtinio mokymo(</w:t>
            </w:r>
            <w:proofErr w:type="spellStart"/>
            <w:r w:rsidRPr="0049144F">
              <w:rPr>
                <w:rFonts w:cstheme="minorHAnsi"/>
                <w:sz w:val="21"/>
                <w:szCs w:val="21"/>
              </w:rPr>
              <w:t>si</w:t>
            </w:r>
            <w:proofErr w:type="spellEnd"/>
            <w:r w:rsidRPr="0049144F">
              <w:rPr>
                <w:rFonts w:cstheme="minorHAnsi"/>
                <w:sz w:val="21"/>
                <w:szCs w:val="21"/>
              </w:rPr>
              <w:t>) taikymas mokykloje;</w:t>
            </w:r>
          </w:p>
          <w:p w14:paraId="4963A2A3" w14:textId="77777777" w:rsidR="00CB7548" w:rsidRPr="0049144F" w:rsidRDefault="001A215E" w:rsidP="0013724D">
            <w:pPr>
              <w:pStyle w:val="Sraopastraipa"/>
              <w:numPr>
                <w:ilvl w:val="0"/>
                <w:numId w:val="28"/>
              </w:numPr>
              <w:spacing w:after="0" w:line="240" w:lineRule="auto"/>
              <w:jc w:val="both"/>
              <w:rPr>
                <w:rFonts w:cstheme="minorHAnsi"/>
                <w:sz w:val="21"/>
                <w:szCs w:val="21"/>
              </w:rPr>
            </w:pPr>
            <w:r w:rsidRPr="0049144F">
              <w:rPr>
                <w:rFonts w:cstheme="minorHAnsi"/>
                <w:sz w:val="21"/>
                <w:szCs w:val="21"/>
              </w:rPr>
              <w:t>pedagoginių darbuotojų supažindinimas su dizaino mąstymu grįsta pedagogika, formuojančia teigiamą nuostatą į tiriamąją veiklą ir gamtos mokslus, inžineriją, kuri plėtoja mokinių gamtamokslinį, technologijų, inžinerinių technologijų raštingumą ir kompetencijas;</w:t>
            </w:r>
          </w:p>
          <w:p w14:paraId="6D73137D" w14:textId="77777777" w:rsidR="00CB7548" w:rsidRPr="0049144F" w:rsidRDefault="001A215E" w:rsidP="0013724D">
            <w:pPr>
              <w:pStyle w:val="Sraopastraipa"/>
              <w:numPr>
                <w:ilvl w:val="0"/>
                <w:numId w:val="28"/>
              </w:numPr>
              <w:spacing w:after="0" w:line="240" w:lineRule="auto"/>
              <w:jc w:val="both"/>
              <w:rPr>
                <w:rFonts w:cstheme="minorHAnsi"/>
                <w:sz w:val="21"/>
                <w:szCs w:val="21"/>
              </w:rPr>
            </w:pPr>
            <w:r w:rsidRPr="0049144F">
              <w:rPr>
                <w:rFonts w:cstheme="minorHAnsi"/>
                <w:sz w:val="21"/>
                <w:szCs w:val="21"/>
              </w:rPr>
              <w:t>padėti formuotis pedagoginių darbuotojų nuomonei, kad kūrybinis mąstymas yra jungiamoji STEAM dalis, o laisvieji menai ir humanitariniai mokslai – integrali gamtamokslinių dalykų mokymosi sąlyga.</w:t>
            </w:r>
          </w:p>
          <w:p w14:paraId="5C1B9805" w14:textId="52D65D41" w:rsidR="00266BB8" w:rsidRPr="0049144F" w:rsidRDefault="00542ABF" w:rsidP="0013724D">
            <w:pPr>
              <w:pStyle w:val="Sraopastraipa"/>
              <w:numPr>
                <w:ilvl w:val="0"/>
                <w:numId w:val="28"/>
              </w:numPr>
              <w:spacing w:after="0" w:line="240" w:lineRule="auto"/>
              <w:jc w:val="both"/>
              <w:rPr>
                <w:rFonts w:cstheme="minorHAnsi"/>
                <w:sz w:val="21"/>
                <w:szCs w:val="21"/>
              </w:rPr>
            </w:pPr>
            <w:r w:rsidRPr="0049144F">
              <w:rPr>
                <w:rFonts w:cstheme="minorHAnsi"/>
                <w:sz w:val="21"/>
                <w:szCs w:val="21"/>
              </w:rPr>
              <w:t>d</w:t>
            </w:r>
            <w:r w:rsidR="00266BB8" w:rsidRPr="0049144F">
              <w:rPr>
                <w:rFonts w:cstheme="minorHAnsi"/>
                <w:sz w:val="21"/>
                <w:szCs w:val="21"/>
              </w:rPr>
              <w:t xml:space="preserve">irbtinio intelekto </w:t>
            </w:r>
            <w:r w:rsidR="00883AE4" w:rsidRPr="0049144F">
              <w:rPr>
                <w:rFonts w:cstheme="minorHAnsi"/>
                <w:sz w:val="21"/>
                <w:szCs w:val="21"/>
              </w:rPr>
              <w:t>naudojimas mokymosi procese.</w:t>
            </w:r>
          </w:p>
          <w:p w14:paraId="0F4A2F18" w14:textId="77777777" w:rsidR="00076E35" w:rsidRPr="0049144F" w:rsidRDefault="00076E35" w:rsidP="0013724D">
            <w:pPr>
              <w:pStyle w:val="Sraopastraipa"/>
              <w:spacing w:after="0" w:line="240" w:lineRule="auto"/>
              <w:jc w:val="both"/>
              <w:rPr>
                <w:rFonts w:cstheme="minorHAnsi"/>
                <w:sz w:val="21"/>
                <w:szCs w:val="21"/>
              </w:rPr>
            </w:pPr>
          </w:p>
          <w:p w14:paraId="08484E21" w14:textId="4364AF6B" w:rsidR="00CB7548" w:rsidRPr="0049144F" w:rsidRDefault="001A215E" w:rsidP="0013724D">
            <w:pPr>
              <w:jc w:val="center"/>
              <w:rPr>
                <w:rFonts w:asciiTheme="minorHAnsi" w:hAnsiTheme="minorHAnsi" w:cstheme="minorHAnsi"/>
                <w:b/>
                <w:bCs/>
                <w:sz w:val="21"/>
                <w:szCs w:val="21"/>
                <w:u w:val="single"/>
              </w:rPr>
            </w:pPr>
            <w:r w:rsidRPr="0049144F">
              <w:rPr>
                <w:rFonts w:asciiTheme="minorHAnsi" w:hAnsiTheme="minorHAnsi" w:cstheme="minorHAnsi"/>
                <w:b/>
                <w:bCs/>
                <w:sz w:val="21"/>
                <w:szCs w:val="21"/>
              </w:rPr>
              <w:t>Mokymų programa (stažuotės) skirtos tiksliniam kvalifikacijos tobulinimui, orientuotam į ugdymo proceso  (įskaitant ir neformalųjį ugdymą) organizavimą modernioje STEAM ugdomojoje aplinkoje.</w:t>
            </w:r>
          </w:p>
          <w:p w14:paraId="6AEA7767" w14:textId="77777777" w:rsidR="00CB7548" w:rsidRPr="0049144F" w:rsidRDefault="00CB7548" w:rsidP="0013724D">
            <w:pPr>
              <w:jc w:val="both"/>
              <w:rPr>
                <w:rFonts w:asciiTheme="minorHAnsi" w:hAnsiTheme="minorHAnsi" w:cstheme="minorHAnsi"/>
                <w:b/>
                <w:bCs/>
                <w:sz w:val="21"/>
                <w:szCs w:val="21"/>
              </w:rPr>
            </w:pPr>
          </w:p>
          <w:p w14:paraId="1696E02D" w14:textId="77777777" w:rsidR="00CB7548" w:rsidRPr="0049144F" w:rsidRDefault="001A215E" w:rsidP="0013724D">
            <w:pPr>
              <w:jc w:val="both"/>
              <w:rPr>
                <w:rFonts w:asciiTheme="minorHAnsi" w:hAnsiTheme="minorHAnsi" w:cstheme="minorHAnsi"/>
                <w:b/>
                <w:bCs/>
                <w:sz w:val="21"/>
                <w:szCs w:val="21"/>
              </w:rPr>
            </w:pPr>
            <w:r w:rsidRPr="0049144F">
              <w:rPr>
                <w:rFonts w:asciiTheme="minorHAnsi" w:hAnsiTheme="minorHAnsi" w:cstheme="minorHAnsi"/>
                <w:b/>
                <w:bCs/>
                <w:sz w:val="21"/>
                <w:szCs w:val="21"/>
              </w:rPr>
              <w:t xml:space="preserve">Preliminari ilgalaikės </w:t>
            </w:r>
            <w:r w:rsidRPr="0049144F">
              <w:rPr>
                <w:rFonts w:asciiTheme="minorHAnsi" w:hAnsiTheme="minorHAnsi" w:cstheme="minorHAnsi"/>
                <w:b/>
                <w:bCs/>
                <w:sz w:val="21"/>
                <w:szCs w:val="21"/>
                <w:lang w:val="en-US"/>
              </w:rPr>
              <w:t xml:space="preserve">40 </w:t>
            </w:r>
            <w:proofErr w:type="spellStart"/>
            <w:r w:rsidRPr="0049144F">
              <w:rPr>
                <w:rFonts w:asciiTheme="minorHAnsi" w:hAnsiTheme="minorHAnsi" w:cstheme="minorHAnsi"/>
                <w:b/>
                <w:bCs/>
                <w:sz w:val="21"/>
                <w:szCs w:val="21"/>
                <w:lang w:val="en-US"/>
              </w:rPr>
              <w:t>akad</w:t>
            </w:r>
            <w:proofErr w:type="spellEnd"/>
            <w:r w:rsidRPr="0049144F">
              <w:rPr>
                <w:rFonts w:asciiTheme="minorHAnsi" w:hAnsiTheme="minorHAnsi" w:cstheme="minorHAnsi"/>
                <w:b/>
                <w:bCs/>
                <w:sz w:val="21"/>
                <w:szCs w:val="21"/>
                <w:lang w:val="en-US"/>
              </w:rPr>
              <w:t xml:space="preserve">. val. </w:t>
            </w:r>
            <w:r w:rsidRPr="0049144F">
              <w:rPr>
                <w:rFonts w:asciiTheme="minorHAnsi" w:hAnsiTheme="minorHAnsi" w:cstheme="minorHAnsi"/>
                <w:b/>
                <w:bCs/>
                <w:sz w:val="21"/>
                <w:szCs w:val="21"/>
              </w:rPr>
              <w:t>mokymų programos (stažuotės) eiga (kiekvienos iš nurodytų 3 skirtingų stažuočių):</w:t>
            </w:r>
          </w:p>
          <w:p w14:paraId="1784530A" w14:textId="24FA37E6"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 xml:space="preserve">lyginamieji vizitai į mokyklas – ne mažiau kaip </w:t>
            </w:r>
            <w:r w:rsidR="0037119B" w:rsidRPr="0049144F">
              <w:rPr>
                <w:rFonts w:asciiTheme="minorHAnsi" w:hAnsiTheme="minorHAnsi" w:cstheme="minorHAnsi"/>
                <w:sz w:val="21"/>
                <w:szCs w:val="21"/>
              </w:rPr>
              <w:t>2</w:t>
            </w:r>
            <w:r w:rsidRPr="0049144F">
              <w:rPr>
                <w:rFonts w:asciiTheme="minorHAnsi" w:hAnsiTheme="minorHAnsi" w:cstheme="minorHAnsi"/>
                <w:sz w:val="21"/>
                <w:szCs w:val="21"/>
              </w:rPr>
              <w:t xml:space="preserve"> vidurinė</w:t>
            </w:r>
            <w:r w:rsidR="0037119B" w:rsidRPr="0049144F">
              <w:rPr>
                <w:rFonts w:asciiTheme="minorHAnsi" w:hAnsiTheme="minorHAnsi" w:cstheme="minorHAnsi"/>
                <w:sz w:val="21"/>
                <w:szCs w:val="21"/>
              </w:rPr>
              <w:t>s</w:t>
            </w:r>
            <w:r w:rsidR="00883AE4" w:rsidRPr="0049144F">
              <w:rPr>
                <w:rFonts w:asciiTheme="minorHAnsi" w:hAnsiTheme="minorHAnsi" w:cstheme="minorHAnsi"/>
                <w:sz w:val="21"/>
                <w:szCs w:val="21"/>
              </w:rPr>
              <w:t xml:space="preserve"> </w:t>
            </w:r>
            <w:r w:rsidRPr="0049144F">
              <w:rPr>
                <w:rFonts w:asciiTheme="minorHAnsi" w:hAnsiTheme="minorHAnsi" w:cstheme="minorHAnsi"/>
                <w:sz w:val="21"/>
                <w:szCs w:val="21"/>
              </w:rPr>
              <w:t>mokykla (gimnazija), pagal kiekvieną nagrinėjamą sritį;</w:t>
            </w:r>
          </w:p>
          <w:p w14:paraId="4A7254CA"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klasės (-ių) veiklos stebėjimai mokyklose, pagal kiekvieną nagrinėjamą sritį;</w:t>
            </w:r>
          </w:p>
          <w:p w14:paraId="1F2B9F07"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bendravimas su mokytojais, vadovais, pagalbos mokiniui specialistais pagal kiekvieną nagrinėjamą sritį, patarimai Lietuvos mokytojams kaip integruoti kiekvieną nagrinėjamą temą į ugdymo procesą;</w:t>
            </w:r>
          </w:p>
          <w:p w14:paraId="04D5685D"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kūrybinės dirbtuvės, pagal kiekvieną nagrinėjamą sritį;</w:t>
            </w:r>
          </w:p>
          <w:p w14:paraId="0A116293" w14:textId="77777777" w:rsidR="00CB7548" w:rsidRPr="0049144F" w:rsidRDefault="001A215E" w:rsidP="0013724D">
            <w:pPr>
              <w:pStyle w:val="Normal2"/>
              <w:numPr>
                <w:ilvl w:val="0"/>
                <w:numId w:val="14"/>
              </w:numPr>
              <w:spacing w:after="0" w:line="240" w:lineRule="auto"/>
              <w:rPr>
                <w:rFonts w:asciiTheme="minorHAnsi" w:hAnsiTheme="minorHAnsi" w:cstheme="minorHAnsi"/>
                <w:sz w:val="21"/>
                <w:szCs w:val="21"/>
              </w:rPr>
            </w:pPr>
            <w:r w:rsidRPr="0049144F">
              <w:rPr>
                <w:rFonts w:asciiTheme="minorHAnsi" w:hAnsiTheme="minorHAnsi" w:cstheme="minorHAnsi"/>
                <w:sz w:val="21"/>
                <w:szCs w:val="21"/>
              </w:rPr>
              <w:t>Mini seminaras / -ai (paskaita/ -</w:t>
            </w:r>
            <w:proofErr w:type="spellStart"/>
            <w:r w:rsidRPr="0049144F">
              <w:rPr>
                <w:rFonts w:asciiTheme="minorHAnsi" w:hAnsiTheme="minorHAnsi" w:cstheme="minorHAnsi"/>
                <w:sz w:val="21"/>
                <w:szCs w:val="21"/>
              </w:rPr>
              <w:t>os</w:t>
            </w:r>
            <w:proofErr w:type="spellEnd"/>
            <w:r w:rsidRPr="0049144F">
              <w:rPr>
                <w:rFonts w:asciiTheme="minorHAnsi" w:hAnsiTheme="minorHAnsi" w:cstheme="minorHAnsi"/>
                <w:sz w:val="21"/>
                <w:szCs w:val="21"/>
              </w:rPr>
              <w:t>), pagal kiekvieną nagrinėjamą sritį.</w:t>
            </w:r>
          </w:p>
          <w:p w14:paraId="57FF4A03" w14:textId="77777777" w:rsidR="00CB7548" w:rsidRPr="0049144F" w:rsidRDefault="001A215E" w:rsidP="0013724D">
            <w:pPr>
              <w:jc w:val="both"/>
              <w:rPr>
                <w:rFonts w:asciiTheme="minorHAnsi" w:hAnsiTheme="minorHAnsi" w:cstheme="minorHAnsi"/>
                <w:i/>
                <w:iCs/>
                <w:sz w:val="21"/>
                <w:szCs w:val="21"/>
              </w:rPr>
            </w:pPr>
            <w:r w:rsidRPr="0049144F">
              <w:rPr>
                <w:rFonts w:asciiTheme="minorHAnsi" w:hAnsiTheme="minorHAnsi" w:cstheme="minorHAnsi"/>
                <w:i/>
                <w:iCs/>
                <w:sz w:val="21"/>
                <w:szCs w:val="21"/>
              </w:rPr>
              <w:t>Rengdamas ilgalaikę programą Paslaugų teikėjas gali papildyti (praplėsti) praktinių mokymų (stažuotės) eigą.</w:t>
            </w:r>
          </w:p>
          <w:p w14:paraId="73CA70BA" w14:textId="77777777" w:rsidR="00CB7548" w:rsidRPr="0049144F" w:rsidRDefault="00CB7548" w:rsidP="0013724D">
            <w:pPr>
              <w:tabs>
                <w:tab w:val="left" w:pos="142"/>
              </w:tabs>
              <w:jc w:val="both"/>
              <w:rPr>
                <w:rFonts w:asciiTheme="minorHAnsi" w:hAnsiTheme="minorHAnsi" w:cstheme="minorHAnsi"/>
                <w:b/>
                <w:sz w:val="21"/>
                <w:szCs w:val="21"/>
              </w:rPr>
            </w:pPr>
          </w:p>
          <w:p w14:paraId="3EA71691"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Paslaugų teikėjas:</w:t>
            </w:r>
          </w:p>
          <w:p w14:paraId="2B1989AD" w14:textId="77777777" w:rsidR="00CB7548" w:rsidRPr="0049144F" w:rsidRDefault="001A215E" w:rsidP="0013724D">
            <w:pPr>
              <w:pStyle w:val="Sraopastraipa"/>
              <w:numPr>
                <w:ilvl w:val="0"/>
                <w:numId w:val="29"/>
              </w:numPr>
              <w:tabs>
                <w:tab w:val="left" w:pos="142"/>
              </w:tabs>
              <w:spacing w:after="0" w:line="240" w:lineRule="auto"/>
              <w:jc w:val="both"/>
              <w:rPr>
                <w:rFonts w:cstheme="minorHAnsi"/>
                <w:bCs/>
                <w:sz w:val="21"/>
                <w:szCs w:val="21"/>
              </w:rPr>
            </w:pPr>
            <w:r w:rsidRPr="0049144F">
              <w:rPr>
                <w:rFonts w:cstheme="minorHAnsi"/>
                <w:bCs/>
                <w:sz w:val="21"/>
                <w:szCs w:val="21"/>
              </w:rPr>
              <w:t xml:space="preserve">suteikia </w:t>
            </w:r>
            <w:r w:rsidRPr="0049144F">
              <w:rPr>
                <w:rFonts w:cstheme="minorHAnsi"/>
                <w:sz w:val="21"/>
                <w:szCs w:val="21"/>
              </w:rPr>
              <w:t>eksperto (stažuotės moderatoriaus), pagal kiekvieną nagrinėjamą sritį, paslaugas;</w:t>
            </w:r>
          </w:p>
          <w:p w14:paraId="0DC372E4"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sz w:val="21"/>
                <w:szCs w:val="21"/>
              </w:rPr>
              <w:t xml:space="preserve">organizuoja ne trumpesnę nei </w:t>
            </w:r>
            <w:r w:rsidRPr="0049144F">
              <w:rPr>
                <w:rFonts w:cstheme="minorHAnsi"/>
                <w:sz w:val="21"/>
                <w:szCs w:val="21"/>
                <w:lang w:val="en-US"/>
              </w:rPr>
              <w:t xml:space="preserve">6 </w:t>
            </w:r>
            <w:proofErr w:type="spellStart"/>
            <w:r w:rsidRPr="0049144F">
              <w:rPr>
                <w:rFonts w:cstheme="minorHAnsi"/>
                <w:sz w:val="21"/>
                <w:szCs w:val="21"/>
                <w:lang w:val="en-US"/>
              </w:rPr>
              <w:t>dien</w:t>
            </w:r>
            <w:proofErr w:type="spellEnd"/>
            <w:r w:rsidRPr="0049144F">
              <w:rPr>
                <w:rFonts w:cstheme="minorHAnsi"/>
                <w:sz w:val="21"/>
                <w:szCs w:val="21"/>
              </w:rPr>
              <w:t xml:space="preserve">ų iš kurių </w:t>
            </w:r>
            <w:r w:rsidRPr="0049144F">
              <w:rPr>
                <w:rFonts w:cstheme="minorHAnsi"/>
                <w:sz w:val="21"/>
                <w:szCs w:val="21"/>
                <w:lang w:val="en-US"/>
              </w:rPr>
              <w:t xml:space="preserve">5 </w:t>
            </w:r>
            <w:proofErr w:type="spellStart"/>
            <w:r w:rsidRPr="0049144F">
              <w:rPr>
                <w:rFonts w:cstheme="minorHAnsi"/>
                <w:sz w:val="21"/>
                <w:szCs w:val="21"/>
                <w:lang w:val="en-US"/>
              </w:rPr>
              <w:t>darbin</w:t>
            </w:r>
            <w:proofErr w:type="spellEnd"/>
            <w:r w:rsidRPr="0049144F">
              <w:rPr>
                <w:rFonts w:cstheme="minorHAnsi"/>
                <w:sz w:val="21"/>
                <w:szCs w:val="21"/>
              </w:rPr>
              <w:t>ė</w:t>
            </w:r>
            <w:r w:rsidRPr="0049144F">
              <w:rPr>
                <w:rFonts w:cstheme="minorHAnsi"/>
                <w:sz w:val="21"/>
                <w:szCs w:val="21"/>
                <w:lang w:val="en-US"/>
              </w:rPr>
              <w:t xml:space="preserve">s </w:t>
            </w:r>
            <w:proofErr w:type="spellStart"/>
            <w:r w:rsidRPr="0049144F">
              <w:rPr>
                <w:rFonts w:cstheme="minorHAnsi"/>
                <w:sz w:val="21"/>
                <w:szCs w:val="21"/>
                <w:lang w:val="en-US"/>
              </w:rPr>
              <w:t>dienos</w:t>
            </w:r>
            <w:proofErr w:type="spellEnd"/>
            <w:r w:rsidRPr="0049144F">
              <w:rPr>
                <w:rFonts w:cstheme="minorHAnsi"/>
                <w:sz w:val="21"/>
                <w:szCs w:val="21"/>
                <w:lang w:val="en-US"/>
              </w:rPr>
              <w:t xml:space="preserve"> </w:t>
            </w:r>
            <w:proofErr w:type="spellStart"/>
            <w:r w:rsidRPr="0049144F">
              <w:rPr>
                <w:rFonts w:cstheme="minorHAnsi"/>
                <w:sz w:val="21"/>
                <w:szCs w:val="21"/>
                <w:lang w:val="en-US"/>
              </w:rPr>
              <w:t>sta</w:t>
            </w:r>
            <w:r w:rsidRPr="0049144F">
              <w:rPr>
                <w:rFonts w:cstheme="minorHAnsi"/>
                <w:sz w:val="21"/>
                <w:szCs w:val="21"/>
              </w:rPr>
              <w:t>žuotę</w:t>
            </w:r>
            <w:proofErr w:type="spellEnd"/>
            <w:r w:rsidRPr="0049144F">
              <w:rPr>
                <w:rFonts w:cstheme="minorHAnsi"/>
                <w:sz w:val="21"/>
                <w:szCs w:val="21"/>
              </w:rPr>
              <w:t xml:space="preserve">. Darbinė diena </w:t>
            </w:r>
            <w:r w:rsidRPr="0049144F">
              <w:rPr>
                <w:rFonts w:cstheme="minorHAnsi"/>
                <w:sz w:val="21"/>
                <w:szCs w:val="21"/>
                <w:lang w:val="en-US"/>
              </w:rPr>
              <w:t>–</w:t>
            </w:r>
            <w:r w:rsidRPr="0049144F">
              <w:rPr>
                <w:rFonts w:cstheme="minorHAnsi"/>
                <w:sz w:val="21"/>
                <w:szCs w:val="21"/>
              </w:rPr>
              <w:t xml:space="preserve"> ne trumpesnė nei </w:t>
            </w:r>
            <w:r w:rsidRPr="0049144F">
              <w:rPr>
                <w:rFonts w:cstheme="minorHAnsi"/>
                <w:sz w:val="21"/>
                <w:szCs w:val="21"/>
                <w:lang w:val="en-US"/>
              </w:rPr>
              <w:t xml:space="preserve">8 </w:t>
            </w:r>
            <w:proofErr w:type="spellStart"/>
            <w:r w:rsidRPr="0049144F">
              <w:rPr>
                <w:rFonts w:cstheme="minorHAnsi"/>
                <w:sz w:val="21"/>
                <w:szCs w:val="21"/>
                <w:lang w:val="en-US"/>
              </w:rPr>
              <w:t>akad</w:t>
            </w:r>
            <w:proofErr w:type="spellEnd"/>
            <w:r w:rsidRPr="0049144F">
              <w:rPr>
                <w:rFonts w:cstheme="minorHAnsi"/>
                <w:sz w:val="21"/>
                <w:szCs w:val="21"/>
                <w:lang w:val="en-US"/>
              </w:rPr>
              <w:t>. val.</w:t>
            </w:r>
          </w:p>
          <w:p w14:paraId="1E1B3B6B"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lėktuvo</w:t>
            </w:r>
            <w:proofErr w:type="spellEnd"/>
            <w:r w:rsidRPr="0049144F">
              <w:rPr>
                <w:rFonts w:cstheme="minorHAnsi"/>
                <w:sz w:val="21"/>
                <w:szCs w:val="21"/>
                <w:lang w:val="en-US"/>
              </w:rPr>
              <w:t xml:space="preserve"> </w:t>
            </w:r>
            <w:proofErr w:type="spellStart"/>
            <w:r w:rsidRPr="0049144F">
              <w:rPr>
                <w:rFonts w:cstheme="minorHAnsi"/>
                <w:sz w:val="21"/>
                <w:szCs w:val="21"/>
                <w:lang w:val="en-US"/>
              </w:rPr>
              <w:t>bilietus</w:t>
            </w:r>
            <w:proofErr w:type="spellEnd"/>
            <w:r w:rsidRPr="0049144F">
              <w:rPr>
                <w:rFonts w:cstheme="minorHAnsi"/>
                <w:sz w:val="21"/>
                <w:szCs w:val="21"/>
                <w:lang w:val="en-US"/>
              </w:rPr>
              <w:t xml:space="preserve"> </w:t>
            </w:r>
            <w:proofErr w:type="spellStart"/>
            <w:r w:rsidRPr="0049144F">
              <w:rPr>
                <w:rFonts w:cstheme="minorHAnsi"/>
                <w:sz w:val="21"/>
                <w:szCs w:val="21"/>
                <w:lang w:val="en-US"/>
              </w:rPr>
              <w:t>ekonomine</w:t>
            </w:r>
            <w:proofErr w:type="spellEnd"/>
            <w:r w:rsidRPr="0049144F">
              <w:rPr>
                <w:rFonts w:cstheme="minorHAnsi"/>
                <w:sz w:val="21"/>
                <w:szCs w:val="21"/>
                <w:lang w:val="en-US"/>
              </w:rPr>
              <w:t xml:space="preserve"> </w:t>
            </w:r>
            <w:proofErr w:type="spellStart"/>
            <w:r w:rsidRPr="0049144F">
              <w:rPr>
                <w:rFonts w:cstheme="minorHAnsi"/>
                <w:sz w:val="21"/>
                <w:szCs w:val="21"/>
                <w:lang w:val="en-US"/>
              </w:rPr>
              <w:t>klase</w:t>
            </w:r>
            <w:proofErr w:type="spellEnd"/>
            <w:r w:rsidRPr="0049144F">
              <w:rPr>
                <w:rFonts w:cstheme="minorHAnsi"/>
                <w:sz w:val="21"/>
                <w:szCs w:val="21"/>
                <w:lang w:val="en-US"/>
              </w:rPr>
              <w:t xml:space="preserve"> </w:t>
            </w:r>
            <w:proofErr w:type="spellStart"/>
            <w:r w:rsidRPr="0049144F">
              <w:rPr>
                <w:rFonts w:cstheme="minorHAnsi"/>
                <w:sz w:val="21"/>
                <w:szCs w:val="21"/>
                <w:lang w:val="en-US"/>
              </w:rPr>
              <w:t>Lietuva</w:t>
            </w:r>
            <w:proofErr w:type="spellEnd"/>
            <w:r w:rsidRPr="0049144F">
              <w:rPr>
                <w:rFonts w:cstheme="minorHAnsi"/>
                <w:sz w:val="21"/>
                <w:szCs w:val="21"/>
                <w:lang w:val="en-US"/>
              </w:rPr>
              <w:t xml:space="preserve"> (</w:t>
            </w:r>
            <w:proofErr w:type="spellStart"/>
            <w:r w:rsidRPr="0049144F">
              <w:rPr>
                <w:rFonts w:cstheme="minorHAnsi"/>
                <w:sz w:val="21"/>
                <w:szCs w:val="21"/>
                <w:lang w:val="en-US"/>
              </w:rPr>
              <w:t>Vilniaus</w:t>
            </w:r>
            <w:proofErr w:type="spellEnd"/>
            <w:r w:rsidRPr="0049144F">
              <w:rPr>
                <w:rFonts w:cstheme="minorHAnsi"/>
                <w:sz w:val="21"/>
                <w:szCs w:val="21"/>
                <w:lang w:val="en-US"/>
              </w:rPr>
              <w:t xml:space="preserve"> arba </w:t>
            </w:r>
            <w:proofErr w:type="spellStart"/>
            <w:r w:rsidRPr="0049144F">
              <w:rPr>
                <w:rFonts w:cstheme="minorHAnsi"/>
                <w:sz w:val="21"/>
                <w:szCs w:val="21"/>
                <w:lang w:val="en-US"/>
              </w:rPr>
              <w:t>Kauno</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 xml:space="preserve">) – </w:t>
            </w:r>
            <w:proofErr w:type="spellStart"/>
            <w:r w:rsidRPr="0049144F">
              <w:rPr>
                <w:rFonts w:cstheme="minorHAnsi"/>
                <w:sz w:val="21"/>
                <w:szCs w:val="21"/>
                <w:lang w:val="en-US"/>
              </w:rPr>
              <w:t>pasirinktos</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šalies</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 xml:space="preserve"> - </w:t>
            </w:r>
            <w:proofErr w:type="spellStart"/>
            <w:r w:rsidRPr="0049144F">
              <w:rPr>
                <w:rFonts w:cstheme="minorHAnsi"/>
                <w:sz w:val="21"/>
                <w:szCs w:val="21"/>
                <w:lang w:val="en-US"/>
              </w:rPr>
              <w:t>Lietuva</w:t>
            </w:r>
            <w:proofErr w:type="spellEnd"/>
            <w:r w:rsidRPr="0049144F">
              <w:rPr>
                <w:rFonts w:cstheme="minorHAnsi"/>
                <w:sz w:val="21"/>
                <w:szCs w:val="21"/>
                <w:lang w:val="en-US"/>
              </w:rPr>
              <w:t xml:space="preserve"> (</w:t>
            </w:r>
            <w:proofErr w:type="spellStart"/>
            <w:r w:rsidRPr="0049144F">
              <w:rPr>
                <w:rFonts w:cstheme="minorHAnsi"/>
                <w:sz w:val="21"/>
                <w:szCs w:val="21"/>
                <w:lang w:val="en-US"/>
              </w:rPr>
              <w:t>Vilniaus</w:t>
            </w:r>
            <w:proofErr w:type="spellEnd"/>
            <w:r w:rsidRPr="0049144F">
              <w:rPr>
                <w:rFonts w:cstheme="minorHAnsi"/>
                <w:sz w:val="21"/>
                <w:szCs w:val="21"/>
                <w:lang w:val="en-US"/>
              </w:rPr>
              <w:t xml:space="preserve"> arba </w:t>
            </w:r>
            <w:proofErr w:type="spellStart"/>
            <w:r w:rsidRPr="0049144F">
              <w:rPr>
                <w:rFonts w:cstheme="minorHAnsi"/>
                <w:sz w:val="21"/>
                <w:szCs w:val="21"/>
                <w:lang w:val="en-US"/>
              </w:rPr>
              <w:t>Kauno</w:t>
            </w:r>
            <w:proofErr w:type="spellEnd"/>
            <w:r w:rsidRPr="0049144F">
              <w:rPr>
                <w:rFonts w:cstheme="minorHAnsi"/>
                <w:sz w:val="21"/>
                <w:szCs w:val="21"/>
                <w:lang w:val="en-US"/>
              </w:rPr>
              <w:t xml:space="preserve">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uostas</w:t>
            </w:r>
            <w:proofErr w:type="spellEnd"/>
            <w:r w:rsidRPr="0049144F">
              <w:rPr>
                <w:rFonts w:cstheme="minorHAnsi"/>
                <w:sz w:val="21"/>
                <w:szCs w:val="21"/>
                <w:lang w:val="en-US"/>
              </w:rPr>
              <w:t>);</w:t>
            </w:r>
          </w:p>
          <w:p w14:paraId="15C34041"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transporto</w:t>
            </w:r>
            <w:proofErr w:type="spellEnd"/>
            <w:r w:rsidRPr="0049144F">
              <w:rPr>
                <w:rFonts w:cstheme="minorHAnsi"/>
                <w:sz w:val="21"/>
                <w:szCs w:val="21"/>
                <w:lang w:val="en-US"/>
              </w:rPr>
              <w:t xml:space="preserve"> </w:t>
            </w:r>
            <w:proofErr w:type="spellStart"/>
            <w:r w:rsidRPr="0049144F">
              <w:rPr>
                <w:rFonts w:cstheme="minorHAnsi"/>
                <w:sz w:val="21"/>
                <w:szCs w:val="21"/>
                <w:lang w:val="en-US"/>
              </w:rPr>
              <w:t>paslaugas</w:t>
            </w:r>
            <w:proofErr w:type="spellEnd"/>
            <w:r w:rsidRPr="0049144F">
              <w:rPr>
                <w:rFonts w:cstheme="minorHAnsi"/>
                <w:sz w:val="21"/>
                <w:szCs w:val="21"/>
                <w:lang w:val="en-US"/>
              </w:rPr>
              <w:t xml:space="preserve"> </w:t>
            </w:r>
            <w:proofErr w:type="spellStart"/>
            <w:r w:rsidRPr="0049144F">
              <w:rPr>
                <w:rFonts w:cstheme="minorHAnsi"/>
                <w:sz w:val="21"/>
                <w:szCs w:val="21"/>
                <w:lang w:val="en-US"/>
              </w:rPr>
              <w:t>Lietuvoje</w:t>
            </w:r>
            <w:proofErr w:type="spellEnd"/>
            <w:r w:rsidRPr="0049144F">
              <w:rPr>
                <w:rFonts w:cstheme="minorHAnsi"/>
                <w:sz w:val="21"/>
                <w:szCs w:val="21"/>
                <w:lang w:val="en-US"/>
              </w:rPr>
              <w:t xml:space="preserve"> į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uostą</w:t>
            </w:r>
            <w:proofErr w:type="spellEnd"/>
            <w:r w:rsidRPr="0049144F">
              <w:rPr>
                <w:rFonts w:cstheme="minorHAnsi"/>
                <w:sz w:val="21"/>
                <w:szCs w:val="21"/>
                <w:lang w:val="en-US"/>
              </w:rPr>
              <w:t xml:space="preserve"> </w:t>
            </w:r>
            <w:proofErr w:type="spellStart"/>
            <w:r w:rsidRPr="0049144F">
              <w:rPr>
                <w:rFonts w:cstheme="minorHAnsi"/>
                <w:sz w:val="21"/>
                <w:szCs w:val="21"/>
                <w:lang w:val="en-US"/>
              </w:rPr>
              <w:t>skrydžio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 xml:space="preserve"> ir iš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uosto</w:t>
            </w:r>
            <w:proofErr w:type="spellEnd"/>
            <w:r w:rsidRPr="0049144F">
              <w:rPr>
                <w:rFonts w:cstheme="minorHAnsi"/>
                <w:sz w:val="21"/>
                <w:szCs w:val="21"/>
                <w:lang w:val="en-US"/>
              </w:rPr>
              <w:t xml:space="preserve"> </w:t>
            </w:r>
            <w:proofErr w:type="spellStart"/>
            <w:r w:rsidRPr="0049144F">
              <w:rPr>
                <w:rFonts w:cstheme="minorHAnsi"/>
                <w:sz w:val="21"/>
                <w:szCs w:val="21"/>
                <w:lang w:val="en-US"/>
              </w:rPr>
              <w:t>grįžimo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w:t>
            </w:r>
          </w:p>
          <w:p w14:paraId="7E84C2EB"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transporto</w:t>
            </w:r>
            <w:proofErr w:type="spellEnd"/>
            <w:r w:rsidRPr="0049144F">
              <w:rPr>
                <w:rFonts w:cstheme="minorHAnsi"/>
                <w:sz w:val="21"/>
                <w:szCs w:val="21"/>
                <w:lang w:val="en-US"/>
              </w:rPr>
              <w:t xml:space="preserve"> </w:t>
            </w:r>
            <w:proofErr w:type="spellStart"/>
            <w:r w:rsidRPr="0049144F">
              <w:rPr>
                <w:rFonts w:cstheme="minorHAnsi"/>
                <w:sz w:val="21"/>
                <w:szCs w:val="21"/>
                <w:lang w:val="en-US"/>
              </w:rPr>
              <w:t>paslaugas</w:t>
            </w:r>
            <w:proofErr w:type="spellEnd"/>
            <w:r w:rsidRPr="0049144F">
              <w:rPr>
                <w:rFonts w:cstheme="minorHAnsi"/>
                <w:sz w:val="21"/>
                <w:szCs w:val="21"/>
                <w:lang w:val="en-US"/>
              </w:rPr>
              <w:t xml:space="preserve"> </w:t>
            </w:r>
            <w:proofErr w:type="spellStart"/>
            <w:r w:rsidRPr="0049144F">
              <w:rPr>
                <w:rFonts w:cstheme="minorHAnsi"/>
                <w:sz w:val="21"/>
                <w:szCs w:val="21"/>
                <w:lang w:val="en-US"/>
              </w:rPr>
              <w:t>pasirinktoje</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šalyje</w:t>
            </w:r>
            <w:proofErr w:type="spellEnd"/>
            <w:r w:rsidRPr="0049144F">
              <w:rPr>
                <w:rFonts w:cstheme="minorHAnsi"/>
                <w:sz w:val="21"/>
                <w:szCs w:val="21"/>
                <w:lang w:val="en-US"/>
              </w:rPr>
              <w:t xml:space="preserve"> iš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uosto</w:t>
            </w:r>
            <w:proofErr w:type="spellEnd"/>
            <w:r w:rsidRPr="0049144F">
              <w:rPr>
                <w:rFonts w:cstheme="minorHAnsi"/>
                <w:sz w:val="21"/>
                <w:szCs w:val="21"/>
                <w:lang w:val="en-US"/>
              </w:rPr>
              <w:t xml:space="preserve"> </w:t>
            </w:r>
            <w:proofErr w:type="spellStart"/>
            <w:r w:rsidRPr="0049144F">
              <w:rPr>
                <w:rFonts w:cstheme="minorHAnsi"/>
                <w:sz w:val="21"/>
                <w:szCs w:val="21"/>
                <w:lang w:val="en-US"/>
              </w:rPr>
              <w:t>skrydžio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 xml:space="preserve"> ir į </w:t>
            </w:r>
            <w:proofErr w:type="spellStart"/>
            <w:r w:rsidRPr="0049144F">
              <w:rPr>
                <w:rFonts w:cstheme="minorHAnsi"/>
                <w:sz w:val="21"/>
                <w:szCs w:val="21"/>
                <w:lang w:val="en-US"/>
              </w:rPr>
              <w:t>oro</w:t>
            </w:r>
            <w:proofErr w:type="spellEnd"/>
            <w:r w:rsidRPr="0049144F">
              <w:rPr>
                <w:rFonts w:cstheme="minorHAnsi"/>
                <w:sz w:val="21"/>
                <w:szCs w:val="21"/>
                <w:lang w:val="en-US"/>
              </w:rPr>
              <w:t xml:space="preserve"> </w:t>
            </w:r>
            <w:proofErr w:type="spellStart"/>
            <w:r w:rsidRPr="0049144F">
              <w:rPr>
                <w:rFonts w:cstheme="minorHAnsi"/>
                <w:sz w:val="21"/>
                <w:szCs w:val="21"/>
                <w:lang w:val="en-US"/>
              </w:rPr>
              <w:t>uostą</w:t>
            </w:r>
            <w:proofErr w:type="spellEnd"/>
            <w:r w:rsidRPr="0049144F">
              <w:rPr>
                <w:rFonts w:cstheme="minorHAnsi"/>
                <w:sz w:val="21"/>
                <w:szCs w:val="21"/>
                <w:lang w:val="en-US"/>
              </w:rPr>
              <w:t xml:space="preserve"> </w:t>
            </w:r>
            <w:proofErr w:type="spellStart"/>
            <w:r w:rsidRPr="0049144F">
              <w:rPr>
                <w:rFonts w:cstheme="minorHAnsi"/>
                <w:sz w:val="21"/>
                <w:szCs w:val="21"/>
                <w:lang w:val="en-US"/>
              </w:rPr>
              <w:t>grįžimo</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w:t>
            </w:r>
          </w:p>
          <w:p w14:paraId="4636B23F"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 xml:space="preserve">suteikia transporto paslaugas visomis komandiruotės dienomis </w:t>
            </w:r>
            <w:proofErr w:type="spellStart"/>
            <w:r w:rsidRPr="0049144F">
              <w:rPr>
                <w:rFonts w:cstheme="minorHAnsi"/>
                <w:sz w:val="21"/>
                <w:szCs w:val="21"/>
                <w:lang w:val="en-US"/>
              </w:rPr>
              <w:t>pasirinktoje</w:t>
            </w:r>
            <w:proofErr w:type="spellEnd"/>
            <w:r w:rsidRPr="0049144F">
              <w:rPr>
                <w:rFonts w:cstheme="minorHAnsi"/>
                <w:sz w:val="21"/>
                <w:szCs w:val="21"/>
                <w:lang w:val="en-US"/>
              </w:rPr>
              <w:t xml:space="preserve"> </w:t>
            </w:r>
            <w:proofErr w:type="spellStart"/>
            <w:r w:rsidRPr="0049144F">
              <w:rPr>
                <w:rFonts w:cstheme="minorHAnsi"/>
                <w:sz w:val="21"/>
                <w:szCs w:val="21"/>
                <w:lang w:val="en-US"/>
              </w:rPr>
              <w:t>šalyje</w:t>
            </w:r>
            <w:proofErr w:type="spellEnd"/>
            <w:r w:rsidRPr="0049144F">
              <w:rPr>
                <w:rFonts w:cstheme="minorHAnsi"/>
                <w:bCs/>
                <w:sz w:val="21"/>
                <w:szCs w:val="21"/>
              </w:rPr>
              <w:t>, su ne trumpesne nei 8</w:t>
            </w:r>
            <w:r w:rsidRPr="0049144F">
              <w:rPr>
                <w:rFonts w:cstheme="minorHAnsi"/>
                <w:bCs/>
                <w:sz w:val="21"/>
                <w:szCs w:val="21"/>
                <w:lang w:val="en-US"/>
              </w:rPr>
              <w:t xml:space="preserve"> </w:t>
            </w:r>
            <w:proofErr w:type="spellStart"/>
            <w:r w:rsidRPr="0049144F">
              <w:rPr>
                <w:rFonts w:cstheme="minorHAnsi"/>
                <w:bCs/>
                <w:sz w:val="21"/>
                <w:szCs w:val="21"/>
                <w:lang w:val="en-US"/>
              </w:rPr>
              <w:t>astronominių</w:t>
            </w:r>
            <w:proofErr w:type="spellEnd"/>
            <w:r w:rsidRPr="0049144F">
              <w:rPr>
                <w:rFonts w:cstheme="minorHAnsi"/>
                <w:bCs/>
                <w:sz w:val="21"/>
                <w:szCs w:val="21"/>
                <w:lang w:val="en-US"/>
              </w:rPr>
              <w:t xml:space="preserve"> val. </w:t>
            </w:r>
            <w:proofErr w:type="spellStart"/>
            <w:r w:rsidRPr="0049144F">
              <w:rPr>
                <w:rFonts w:cstheme="minorHAnsi"/>
                <w:bCs/>
                <w:sz w:val="21"/>
                <w:szCs w:val="21"/>
                <w:lang w:val="en-US"/>
              </w:rPr>
              <w:t>važiavimo</w:t>
            </w:r>
            <w:proofErr w:type="spellEnd"/>
            <w:r w:rsidRPr="0049144F">
              <w:rPr>
                <w:rFonts w:cstheme="minorHAnsi"/>
                <w:bCs/>
                <w:sz w:val="21"/>
                <w:szCs w:val="21"/>
                <w:lang w:val="en-US"/>
              </w:rPr>
              <w:t xml:space="preserve"> </w:t>
            </w:r>
            <w:proofErr w:type="spellStart"/>
            <w:r w:rsidRPr="0049144F">
              <w:rPr>
                <w:rFonts w:cstheme="minorHAnsi"/>
                <w:bCs/>
                <w:sz w:val="21"/>
                <w:szCs w:val="21"/>
                <w:lang w:val="en-US"/>
              </w:rPr>
              <w:t>dienoje</w:t>
            </w:r>
            <w:proofErr w:type="spellEnd"/>
            <w:r w:rsidRPr="0049144F">
              <w:rPr>
                <w:rFonts w:cstheme="minorHAnsi"/>
                <w:bCs/>
                <w:sz w:val="21"/>
                <w:szCs w:val="21"/>
                <w:lang w:val="en-US"/>
              </w:rPr>
              <w:t xml:space="preserve"> </w:t>
            </w:r>
            <w:proofErr w:type="spellStart"/>
            <w:r w:rsidRPr="0049144F">
              <w:rPr>
                <w:rFonts w:cstheme="minorHAnsi"/>
                <w:bCs/>
                <w:sz w:val="21"/>
                <w:szCs w:val="21"/>
                <w:lang w:val="en-US"/>
              </w:rPr>
              <w:t>trukme</w:t>
            </w:r>
            <w:proofErr w:type="spellEnd"/>
            <w:r w:rsidRPr="0049144F">
              <w:rPr>
                <w:rFonts w:cstheme="minorHAnsi"/>
                <w:bCs/>
                <w:sz w:val="21"/>
                <w:szCs w:val="21"/>
                <w:lang w:val="en-US"/>
              </w:rPr>
              <w:t>;</w:t>
            </w:r>
          </w:p>
          <w:p w14:paraId="3B6104E9"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 xml:space="preserve">suteikia patalpas su visa reikalinga įranga veiklų organizavimui, jei tuo nepasirūpina priimančioji įstaiga ir (arba) organizacija. Jei veiklos bus organizuojamos viešbutyje jis turi būti ne žemesnės nei </w:t>
            </w:r>
            <w:r w:rsidRPr="0049144F">
              <w:rPr>
                <w:rFonts w:cstheme="minorHAnsi"/>
                <w:bCs/>
                <w:sz w:val="21"/>
                <w:szCs w:val="21"/>
                <w:lang w:val="en-US"/>
              </w:rPr>
              <w:t xml:space="preserve">3* </w:t>
            </w:r>
            <w:proofErr w:type="spellStart"/>
            <w:r w:rsidRPr="0049144F">
              <w:rPr>
                <w:rFonts w:cstheme="minorHAnsi"/>
                <w:bCs/>
                <w:sz w:val="21"/>
                <w:szCs w:val="21"/>
                <w:lang w:val="en-US"/>
              </w:rPr>
              <w:t>klasės</w:t>
            </w:r>
            <w:proofErr w:type="spellEnd"/>
            <w:r w:rsidRPr="0049144F">
              <w:rPr>
                <w:rFonts w:cstheme="minorHAnsi"/>
                <w:bCs/>
                <w:sz w:val="21"/>
                <w:szCs w:val="21"/>
              </w:rPr>
              <w:t xml:space="preserve">, jei </w:t>
            </w:r>
            <w:r w:rsidRPr="0049144F">
              <w:rPr>
                <w:rFonts w:cstheme="minorHAnsi"/>
                <w:bCs/>
                <w:sz w:val="21"/>
                <w:szCs w:val="21"/>
                <w:lang w:val="en-US"/>
              </w:rPr>
              <w:t xml:space="preserve">tai bus </w:t>
            </w:r>
            <w:r w:rsidRPr="0049144F">
              <w:rPr>
                <w:rFonts w:cstheme="minorHAnsi"/>
                <w:bCs/>
                <w:sz w:val="21"/>
                <w:szCs w:val="21"/>
              </w:rPr>
              <w:t>kūrybinė ir (arba) kita atvira erdvė, jos tinkamumas turi būti derinamas su užsakovu;</w:t>
            </w:r>
          </w:p>
          <w:p w14:paraId="14063950"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suteikia 5-6</w:t>
            </w:r>
            <w:r w:rsidRPr="0049144F">
              <w:rPr>
                <w:rFonts w:cstheme="minorHAnsi"/>
                <w:bCs/>
                <w:sz w:val="21"/>
                <w:szCs w:val="21"/>
                <w:lang w:val="en-US"/>
              </w:rPr>
              <w:t xml:space="preserve"> </w:t>
            </w:r>
            <w:proofErr w:type="spellStart"/>
            <w:r w:rsidRPr="0049144F">
              <w:rPr>
                <w:rFonts w:cstheme="minorHAnsi"/>
                <w:bCs/>
                <w:sz w:val="21"/>
                <w:szCs w:val="21"/>
                <w:lang w:val="en-US"/>
              </w:rPr>
              <w:t>nakvynes</w:t>
            </w:r>
            <w:proofErr w:type="spellEnd"/>
            <w:r w:rsidRPr="0049144F">
              <w:rPr>
                <w:rFonts w:cstheme="minorHAnsi"/>
                <w:bCs/>
                <w:sz w:val="21"/>
                <w:szCs w:val="21"/>
                <w:lang w:val="en-US"/>
              </w:rPr>
              <w:t xml:space="preserve"> </w:t>
            </w:r>
            <w:r w:rsidRPr="0049144F">
              <w:rPr>
                <w:rFonts w:cstheme="minorHAnsi"/>
                <w:bCs/>
                <w:sz w:val="21"/>
                <w:szCs w:val="21"/>
              </w:rPr>
              <w:t>ne žemesnės nei 3</w:t>
            </w:r>
            <w:r w:rsidRPr="0049144F">
              <w:rPr>
                <w:rFonts w:cstheme="minorHAnsi"/>
                <w:bCs/>
                <w:sz w:val="21"/>
                <w:szCs w:val="21"/>
                <w:lang w:val="en-US"/>
              </w:rPr>
              <w:t xml:space="preserve">* </w:t>
            </w:r>
            <w:proofErr w:type="spellStart"/>
            <w:r w:rsidRPr="0049144F">
              <w:rPr>
                <w:rFonts w:cstheme="minorHAnsi"/>
                <w:bCs/>
                <w:sz w:val="21"/>
                <w:szCs w:val="21"/>
                <w:lang w:val="en-US"/>
              </w:rPr>
              <w:t>klasės</w:t>
            </w:r>
            <w:proofErr w:type="spellEnd"/>
            <w:r w:rsidRPr="0049144F">
              <w:rPr>
                <w:rFonts w:cstheme="minorHAnsi"/>
                <w:bCs/>
                <w:sz w:val="21"/>
                <w:szCs w:val="21"/>
                <w:lang w:val="en-US"/>
              </w:rPr>
              <w:t xml:space="preserve"> vie</w:t>
            </w:r>
            <w:proofErr w:type="spellStart"/>
            <w:r w:rsidRPr="0049144F">
              <w:rPr>
                <w:rFonts w:cstheme="minorHAnsi"/>
                <w:bCs/>
                <w:sz w:val="21"/>
                <w:szCs w:val="21"/>
              </w:rPr>
              <w:t>šbutyje</w:t>
            </w:r>
            <w:proofErr w:type="spellEnd"/>
            <w:r w:rsidRPr="0049144F">
              <w:rPr>
                <w:rFonts w:cstheme="minorHAnsi"/>
                <w:bCs/>
                <w:sz w:val="21"/>
                <w:szCs w:val="21"/>
              </w:rPr>
              <w:t xml:space="preserve"> (nakvynių skaičius priklauso nuo skrydžio datų). </w:t>
            </w:r>
            <w:r w:rsidRPr="0049144F">
              <w:rPr>
                <w:rFonts w:eastAsia="CIDFont+F1" w:cstheme="minorHAnsi"/>
                <w:sz w:val="21"/>
                <w:szCs w:val="21"/>
              </w:rPr>
              <w:t>apgyvendinimas (vienviečiai kambariai su patogumais (WC, dušas) pagrindiniams ekspertams, 2-3 vietų kambariai su patogumais (WC, dušas) stažuotės dalyviams</w:t>
            </w:r>
            <w:r w:rsidRPr="0049144F">
              <w:rPr>
                <w:rFonts w:cstheme="minorHAnsi"/>
                <w:bCs/>
                <w:sz w:val="21"/>
                <w:szCs w:val="21"/>
              </w:rPr>
              <w:t>;</w:t>
            </w:r>
          </w:p>
          <w:p w14:paraId="4DD15D4C"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suteikia kavos pertraukas ir lengvus užkandžius veiklų metu;</w:t>
            </w:r>
          </w:p>
          <w:p w14:paraId="73F4FF07"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 xml:space="preserve">suteikia pietus stažuotės metu; </w:t>
            </w:r>
          </w:p>
          <w:p w14:paraId="18E8A841"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suteikia 5-7</w:t>
            </w:r>
            <w:r w:rsidRPr="0049144F">
              <w:rPr>
                <w:rFonts w:cstheme="minorHAnsi"/>
                <w:bCs/>
                <w:sz w:val="21"/>
                <w:szCs w:val="21"/>
                <w:lang w:val="en-US"/>
              </w:rPr>
              <w:t xml:space="preserve"> </w:t>
            </w:r>
            <w:proofErr w:type="spellStart"/>
            <w:r w:rsidRPr="0049144F">
              <w:rPr>
                <w:rFonts w:cstheme="minorHAnsi"/>
                <w:bCs/>
                <w:sz w:val="21"/>
                <w:szCs w:val="21"/>
                <w:lang w:val="en-US"/>
              </w:rPr>
              <w:t>vakarienes</w:t>
            </w:r>
            <w:proofErr w:type="spellEnd"/>
            <w:r w:rsidRPr="0049144F">
              <w:rPr>
                <w:rFonts w:cstheme="minorHAnsi"/>
                <w:bCs/>
                <w:sz w:val="21"/>
                <w:szCs w:val="21"/>
              </w:rPr>
              <w:t xml:space="preserve"> (priklausomai nuo nakvynių skaičiaus);</w:t>
            </w:r>
          </w:p>
          <w:p w14:paraId="308B9111" w14:textId="77777777" w:rsidR="00CB7548" w:rsidRPr="0049144F" w:rsidRDefault="001A215E" w:rsidP="0013724D">
            <w:pPr>
              <w:pStyle w:val="Sraopastraipa"/>
              <w:numPr>
                <w:ilvl w:val="0"/>
                <w:numId w:val="29"/>
              </w:numPr>
              <w:tabs>
                <w:tab w:val="left" w:pos="142"/>
              </w:tabs>
              <w:spacing w:line="240" w:lineRule="auto"/>
              <w:jc w:val="both"/>
              <w:rPr>
                <w:rFonts w:cstheme="minorHAnsi"/>
                <w:bCs/>
                <w:sz w:val="21"/>
                <w:szCs w:val="21"/>
              </w:rPr>
            </w:pPr>
            <w:r w:rsidRPr="0049144F">
              <w:rPr>
                <w:rFonts w:cstheme="minorHAnsi"/>
                <w:bCs/>
                <w:sz w:val="21"/>
                <w:szCs w:val="21"/>
              </w:rPr>
              <w:t xml:space="preserve">suteikia vertėjo paslaugas (žodžiu iš anglų kalbos </w:t>
            </w:r>
            <w:r w:rsidRPr="0049144F">
              <w:rPr>
                <w:rFonts w:eastAsia="TimesNewRomanPS-BoldMT" w:cstheme="minorHAnsi"/>
                <w:sz w:val="21"/>
                <w:szCs w:val="21"/>
              </w:rPr>
              <w:t>(nuoseklusis ir / arba sinchroninis); į / iš lietuvių kalbos visos stažuotės metu.</w:t>
            </w:r>
            <w:r w:rsidRPr="0049144F">
              <w:rPr>
                <w:rFonts w:cstheme="minorHAnsi"/>
                <w:bCs/>
                <w:sz w:val="21"/>
                <w:szCs w:val="21"/>
              </w:rPr>
              <w:t>;</w:t>
            </w:r>
          </w:p>
          <w:p w14:paraId="40D9D203" w14:textId="77777777"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i/>
                <w:iCs/>
                <w:sz w:val="21"/>
                <w:szCs w:val="21"/>
              </w:rPr>
              <w:t xml:space="preserve">Stažuotės moderatorius (lydintis asmuo), kuris bus atsakingas už tinkamą stažuotės organizavimą visą Sutarties galiojimo laikotarpį, turi būti pasiekiamas Paslaugų gavėjui / TŪM dalyviams dėl teikiamų paslaugų ir (arba) praktinių mokymų metu iškilusių problemų. Jo kontaktiniai duomenys Paslaugų gavėjui turi būti pateikti ne vėliau kaip likus 3 (trims) darbo dienoms iki stažuotės. </w:t>
            </w:r>
          </w:p>
          <w:p w14:paraId="7E87E820" w14:textId="77777777" w:rsidR="00CB7548" w:rsidRPr="0049144F" w:rsidRDefault="00CB7548" w:rsidP="0013724D">
            <w:pPr>
              <w:tabs>
                <w:tab w:val="left" w:pos="142"/>
              </w:tabs>
              <w:jc w:val="both"/>
              <w:rPr>
                <w:rFonts w:asciiTheme="minorHAnsi" w:hAnsiTheme="minorHAnsi" w:cstheme="minorHAnsi"/>
                <w:b/>
                <w:sz w:val="21"/>
                <w:szCs w:val="21"/>
              </w:rPr>
            </w:pPr>
          </w:p>
        </w:tc>
      </w:tr>
      <w:tr w:rsidR="00CB7548" w:rsidRPr="0049144F" w14:paraId="20156FFC" w14:textId="77777777">
        <w:trPr>
          <w:trHeight w:val="50"/>
        </w:trPr>
        <w:tc>
          <w:tcPr>
            <w:tcW w:w="306" w:type="pct"/>
            <w:vMerge/>
          </w:tcPr>
          <w:p w14:paraId="5AD108A0" w14:textId="77777777" w:rsidR="00CB7548" w:rsidRPr="0049144F" w:rsidRDefault="00CB7548" w:rsidP="0013724D">
            <w:pPr>
              <w:rPr>
                <w:rFonts w:asciiTheme="minorHAnsi" w:hAnsiTheme="minorHAnsi" w:cstheme="minorHAnsi"/>
                <w:sz w:val="21"/>
                <w:szCs w:val="21"/>
              </w:rPr>
            </w:pPr>
          </w:p>
        </w:tc>
        <w:tc>
          <w:tcPr>
            <w:tcW w:w="1229" w:type="pct"/>
          </w:tcPr>
          <w:p w14:paraId="2044C362"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4A3CA02D" w14:textId="77777777" w:rsidR="00CB7548" w:rsidRPr="0049144F" w:rsidRDefault="001A215E" w:rsidP="0013724D">
            <w:pPr>
              <w:tabs>
                <w:tab w:val="left" w:pos="851"/>
                <w:tab w:val="left" w:pos="993"/>
              </w:tabs>
              <w:jc w:val="both"/>
              <w:rPr>
                <w:rFonts w:asciiTheme="minorHAnsi" w:eastAsia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STEAM; </w:t>
            </w:r>
            <w:r w:rsidRPr="0049144F">
              <w:rPr>
                <w:rFonts w:asciiTheme="minorHAnsi" w:hAnsiTheme="minorHAnsi" w:cstheme="minorHAnsi"/>
                <w:sz w:val="21"/>
                <w:szCs w:val="21"/>
              </w:rPr>
              <w:t>technologijų ir gamtos mokslų pedagoginiai darbuotojai.</w:t>
            </w:r>
          </w:p>
          <w:p w14:paraId="12D9BB09" w14:textId="2B4F9EA2"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w:t>
            </w:r>
            <w:r w:rsidR="00351B88" w:rsidRPr="0049144F">
              <w:rPr>
                <w:rFonts w:asciiTheme="minorHAnsi" w:hAnsiTheme="minorHAnsi" w:cstheme="minorHAnsi"/>
                <w:sz w:val="21"/>
                <w:szCs w:val="21"/>
              </w:rPr>
              <w:t>6</w:t>
            </w:r>
            <w:r w:rsidRPr="0049144F">
              <w:rPr>
                <w:rFonts w:asciiTheme="minorHAnsi" w:hAnsiTheme="minorHAnsi" w:cstheme="minorHAnsi"/>
                <w:sz w:val="21"/>
                <w:szCs w:val="21"/>
              </w:rPr>
              <w:t xml:space="preserve">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xml:space="preserve">. / </w:t>
            </w:r>
            <w:r w:rsidR="00351B88" w:rsidRPr="0049144F">
              <w:rPr>
                <w:rFonts w:asciiTheme="minorHAnsi" w:hAnsiTheme="minorHAnsi" w:cstheme="minorHAnsi"/>
                <w:sz w:val="21"/>
                <w:szCs w:val="21"/>
              </w:rPr>
              <w:t>2</w:t>
            </w:r>
            <w:r w:rsidRPr="0049144F">
              <w:rPr>
                <w:rFonts w:asciiTheme="minorHAnsi" w:hAnsiTheme="minorHAnsi" w:cstheme="minorHAnsi"/>
                <w:sz w:val="21"/>
                <w:szCs w:val="21"/>
              </w:rPr>
              <w:t xml:space="preserve"> grupė</w:t>
            </w:r>
            <w:r w:rsidR="00560A04" w:rsidRPr="0049144F">
              <w:rPr>
                <w:rFonts w:asciiTheme="minorHAnsi" w:hAnsiTheme="minorHAnsi" w:cstheme="minorHAnsi"/>
                <w:sz w:val="21"/>
                <w:szCs w:val="21"/>
              </w:rPr>
              <w:t xml:space="preserve"> (Praha ir Slovėnija)</w:t>
            </w:r>
          </w:p>
          <w:p w14:paraId="0D4EEB4A" w14:textId="7FE39E7C" w:rsidR="00CD037A" w:rsidRPr="0049144F" w:rsidRDefault="00CD037A" w:rsidP="0013724D">
            <w:pPr>
              <w:tabs>
                <w:tab w:val="left" w:pos="451"/>
              </w:tabs>
              <w:rPr>
                <w:rFonts w:asciiTheme="minorHAnsi" w:hAnsiTheme="minorHAnsi" w:cstheme="minorHAnsi"/>
                <w:sz w:val="21"/>
                <w:szCs w:val="21"/>
              </w:rPr>
            </w:pPr>
            <w:r w:rsidRPr="0049144F">
              <w:rPr>
                <w:rFonts w:asciiTheme="minorHAnsi" w:hAnsiTheme="minorHAnsi" w:cstheme="minorHAnsi"/>
                <w:sz w:val="21"/>
                <w:szCs w:val="21"/>
              </w:rPr>
              <w:t xml:space="preserve">Dalyviai: </w:t>
            </w:r>
            <w:r w:rsidR="00351B88" w:rsidRPr="0049144F">
              <w:rPr>
                <w:rFonts w:asciiTheme="minorHAnsi" w:hAnsiTheme="minorHAnsi" w:cstheme="minorHAnsi"/>
                <w:sz w:val="21"/>
                <w:szCs w:val="21"/>
              </w:rPr>
              <w:t xml:space="preserve">5 </w:t>
            </w:r>
            <w:proofErr w:type="spellStart"/>
            <w:r w:rsidR="00351B88" w:rsidRPr="0049144F">
              <w:rPr>
                <w:rFonts w:asciiTheme="minorHAnsi" w:hAnsiTheme="minorHAnsi" w:cstheme="minorHAnsi"/>
                <w:sz w:val="21"/>
                <w:szCs w:val="21"/>
              </w:rPr>
              <w:t>asm</w:t>
            </w:r>
            <w:proofErr w:type="spellEnd"/>
            <w:r w:rsidR="00351B88" w:rsidRPr="0049144F">
              <w:rPr>
                <w:rFonts w:asciiTheme="minorHAnsi" w:hAnsiTheme="minorHAnsi" w:cstheme="minorHAnsi"/>
                <w:sz w:val="21"/>
                <w:szCs w:val="21"/>
              </w:rPr>
              <w:t>. 1 grupė (Graikija)</w:t>
            </w:r>
          </w:p>
          <w:p w14:paraId="1A055269" w14:textId="77777777" w:rsidR="00CB7548" w:rsidRPr="0049144F" w:rsidRDefault="001A215E" w:rsidP="0013724D">
            <w:pPr>
              <w:tabs>
                <w:tab w:val="left" w:pos="451"/>
              </w:tabs>
              <w:rPr>
                <w:rFonts w:asciiTheme="minorHAnsi" w:hAnsiTheme="minorHAnsi" w:cstheme="minorHAnsi"/>
                <w:i/>
                <w:iCs/>
                <w:sz w:val="21"/>
                <w:szCs w:val="21"/>
                <w:lang w:val="en-US"/>
              </w:rPr>
            </w:pPr>
            <w:proofErr w:type="spellStart"/>
            <w:r w:rsidRPr="0049144F">
              <w:rPr>
                <w:rFonts w:asciiTheme="minorHAnsi" w:hAnsiTheme="minorHAnsi" w:cstheme="minorHAnsi"/>
                <w:i/>
                <w:iCs/>
                <w:sz w:val="21"/>
                <w:szCs w:val="21"/>
                <w:lang w:val="en-US"/>
              </w:rPr>
              <w:t>Viso</w:t>
            </w:r>
            <w:proofErr w:type="spellEnd"/>
            <w:r w:rsidRPr="0049144F">
              <w:rPr>
                <w:rFonts w:asciiTheme="minorHAnsi" w:hAnsiTheme="minorHAnsi" w:cstheme="minorHAnsi"/>
                <w:i/>
                <w:iCs/>
                <w:sz w:val="21"/>
                <w:szCs w:val="21"/>
                <w:lang w:val="en-US"/>
              </w:rPr>
              <w:t xml:space="preserve">: 18 </w:t>
            </w:r>
            <w:proofErr w:type="spellStart"/>
            <w:r w:rsidRPr="0049144F">
              <w:rPr>
                <w:rFonts w:asciiTheme="minorHAnsi" w:hAnsiTheme="minorHAnsi" w:cstheme="minorHAnsi"/>
                <w:i/>
                <w:iCs/>
                <w:sz w:val="21"/>
                <w:szCs w:val="21"/>
                <w:lang w:val="en-US"/>
              </w:rPr>
              <w:t>asm</w:t>
            </w:r>
            <w:proofErr w:type="spellEnd"/>
            <w:r w:rsidRPr="0049144F">
              <w:rPr>
                <w:rFonts w:asciiTheme="minorHAnsi" w:hAnsiTheme="minorHAnsi" w:cstheme="minorHAnsi"/>
                <w:i/>
                <w:iCs/>
                <w:sz w:val="21"/>
                <w:szCs w:val="21"/>
                <w:lang w:val="en-US"/>
              </w:rPr>
              <w:t xml:space="preserve">. / 3 </w:t>
            </w:r>
            <w:proofErr w:type="spellStart"/>
            <w:r w:rsidRPr="0049144F">
              <w:rPr>
                <w:rFonts w:asciiTheme="minorHAnsi" w:hAnsiTheme="minorHAnsi" w:cstheme="minorHAnsi"/>
                <w:i/>
                <w:iCs/>
                <w:sz w:val="21"/>
                <w:szCs w:val="21"/>
                <w:lang w:val="en-US"/>
              </w:rPr>
              <w:t>grupės</w:t>
            </w:r>
            <w:proofErr w:type="spellEnd"/>
          </w:p>
          <w:p w14:paraId="59373C3E" w14:textId="77777777" w:rsidR="00CB7548" w:rsidRPr="0049144F" w:rsidRDefault="001A215E" w:rsidP="0013724D">
            <w:pPr>
              <w:tabs>
                <w:tab w:val="left" w:pos="451"/>
              </w:tabs>
              <w:rPr>
                <w:rFonts w:asciiTheme="minorHAnsi" w:hAnsiTheme="minorHAnsi" w:cstheme="minorHAnsi"/>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lang w:val="en-US"/>
              </w:rPr>
              <w:t xml:space="preserve"> </w:t>
            </w:r>
            <w:proofErr w:type="spellStart"/>
            <w:r w:rsidRPr="0049144F">
              <w:rPr>
                <w:rFonts w:asciiTheme="minorHAnsi" w:hAnsiTheme="minorHAnsi" w:cstheme="minorHAnsi"/>
                <w:b/>
                <w:bCs/>
                <w:sz w:val="21"/>
                <w:szCs w:val="21"/>
                <w:lang w:val="en-US"/>
              </w:rPr>
              <w:t>trukm</w:t>
            </w:r>
            <w:proofErr w:type="spellEnd"/>
            <w:r w:rsidRPr="0049144F">
              <w:rPr>
                <w:rFonts w:asciiTheme="minorHAnsi" w:hAnsiTheme="minorHAnsi" w:cstheme="minorHAnsi"/>
                <w:b/>
                <w:bCs/>
                <w:sz w:val="21"/>
                <w:szCs w:val="21"/>
              </w:rPr>
              <w:t>ė:</w:t>
            </w:r>
            <w:r w:rsidRPr="0049144F">
              <w:rPr>
                <w:rFonts w:asciiTheme="minorHAnsi" w:hAnsiTheme="minorHAnsi" w:cstheme="minorHAnsi"/>
                <w:sz w:val="21"/>
                <w:szCs w:val="21"/>
              </w:rPr>
              <w:t xml:space="preserve"> </w:t>
            </w:r>
            <w:r w:rsidRPr="0049144F">
              <w:rPr>
                <w:rFonts w:asciiTheme="minorHAnsi" w:hAnsiTheme="minorHAnsi" w:cstheme="minorHAnsi"/>
                <w:sz w:val="21"/>
                <w:szCs w:val="21"/>
                <w:lang w:val="en-US"/>
              </w:rPr>
              <w:t>4</w:t>
            </w:r>
            <w:r w:rsidRPr="0049144F">
              <w:rPr>
                <w:rFonts w:asciiTheme="minorHAnsi" w:hAnsiTheme="minorHAnsi" w:cstheme="minorHAnsi"/>
                <w:sz w:val="21"/>
                <w:szCs w:val="21"/>
              </w:rPr>
              <w:t>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xml:space="preserve">. val. / 1 </w:t>
            </w:r>
            <w:proofErr w:type="spellStart"/>
            <w:r w:rsidRPr="0049144F">
              <w:rPr>
                <w:rFonts w:asciiTheme="minorHAnsi" w:hAnsiTheme="minorHAnsi" w:cstheme="minorHAnsi"/>
                <w:sz w:val="21"/>
                <w:szCs w:val="21"/>
                <w:lang w:val="en-US"/>
              </w:rPr>
              <w:t>grup</w:t>
            </w:r>
            <w:proofErr w:type="spellEnd"/>
            <w:r w:rsidRPr="0049144F">
              <w:rPr>
                <w:rFonts w:asciiTheme="minorHAnsi" w:hAnsiTheme="minorHAnsi" w:cstheme="minorHAnsi"/>
                <w:sz w:val="21"/>
                <w:szCs w:val="21"/>
              </w:rPr>
              <w:t xml:space="preserve">ė </w:t>
            </w:r>
          </w:p>
          <w:p w14:paraId="0908579A" w14:textId="645E9E4C"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i/>
                <w:iCs/>
                <w:sz w:val="21"/>
                <w:szCs w:val="21"/>
              </w:rPr>
              <w:t>Viso turi būti suorganizuota: 120 akad. val./</w:t>
            </w:r>
            <w:r w:rsidR="00351B88" w:rsidRPr="0049144F">
              <w:rPr>
                <w:rFonts w:asciiTheme="minorHAnsi" w:hAnsiTheme="minorHAnsi" w:cstheme="minorHAnsi"/>
                <w:i/>
                <w:iCs/>
                <w:sz w:val="21"/>
                <w:szCs w:val="21"/>
                <w:lang w:val="en-US"/>
              </w:rPr>
              <w:t>3</w:t>
            </w:r>
            <w:r w:rsidRPr="0049144F">
              <w:rPr>
                <w:rFonts w:asciiTheme="minorHAnsi" w:hAnsiTheme="minorHAnsi" w:cstheme="minorHAnsi"/>
                <w:i/>
                <w:iCs/>
                <w:sz w:val="21"/>
                <w:szCs w:val="21"/>
              </w:rPr>
              <w:t xml:space="preserve"> grupėms</w:t>
            </w:r>
          </w:p>
        </w:tc>
      </w:tr>
      <w:tr w:rsidR="00CB7548" w:rsidRPr="0049144F" w14:paraId="3FA12266" w14:textId="77777777">
        <w:tc>
          <w:tcPr>
            <w:tcW w:w="306" w:type="pct"/>
            <w:vMerge w:val="restart"/>
          </w:tcPr>
          <w:p w14:paraId="7175E37F"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6.10.</w:t>
            </w:r>
          </w:p>
        </w:tc>
        <w:tc>
          <w:tcPr>
            <w:tcW w:w="1229" w:type="pct"/>
            <w:shd w:val="clear" w:color="auto" w:fill="F2F2F2" w:themeFill="background1" w:themeFillShade="F2"/>
          </w:tcPr>
          <w:p w14:paraId="52A56DE1" w14:textId="77777777" w:rsidR="00CB7548" w:rsidRPr="0049144F" w:rsidRDefault="001A215E" w:rsidP="0013724D">
            <w:pPr>
              <w:tabs>
                <w:tab w:val="left" w:pos="2360"/>
              </w:tabs>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2F753C90" w14:textId="77777777" w:rsidR="00CB7548" w:rsidRPr="0049144F" w:rsidRDefault="001A215E" w:rsidP="0013724D">
            <w:pPr>
              <w:rPr>
                <w:rFonts w:asciiTheme="minorHAnsi" w:hAnsiTheme="minorHAnsi" w:cstheme="minorHAnsi"/>
                <w:b/>
                <w:bCs/>
                <w:sz w:val="21"/>
                <w:szCs w:val="21"/>
                <w:lang w:val="lt"/>
              </w:rPr>
            </w:pPr>
            <w:r w:rsidRPr="0049144F">
              <w:rPr>
                <w:rFonts w:asciiTheme="minorHAnsi" w:hAnsiTheme="minorHAnsi" w:cstheme="minorHAnsi"/>
                <w:b/>
                <w:bCs/>
                <w:sz w:val="21"/>
                <w:szCs w:val="21"/>
              </w:rPr>
              <w:t>STEAM dalykų mokytojų kompetencijų stiprinimas: išvyka į Tartu AHHA mokslo centrą</w:t>
            </w:r>
          </w:p>
        </w:tc>
      </w:tr>
      <w:tr w:rsidR="00CB7548" w:rsidRPr="0049144F" w14:paraId="3C8FC9A4" w14:textId="77777777">
        <w:tc>
          <w:tcPr>
            <w:tcW w:w="306" w:type="pct"/>
            <w:vMerge/>
          </w:tcPr>
          <w:p w14:paraId="23B184D7" w14:textId="77777777" w:rsidR="00CB7548" w:rsidRPr="0049144F" w:rsidRDefault="00CB7548" w:rsidP="0013724D">
            <w:pPr>
              <w:rPr>
                <w:rFonts w:asciiTheme="minorHAnsi" w:hAnsiTheme="minorHAnsi" w:cstheme="minorHAnsi"/>
                <w:sz w:val="21"/>
                <w:szCs w:val="21"/>
              </w:rPr>
            </w:pPr>
          </w:p>
        </w:tc>
        <w:tc>
          <w:tcPr>
            <w:tcW w:w="1229" w:type="pct"/>
          </w:tcPr>
          <w:p w14:paraId="6C41E127"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1CD0AEFC"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bCs/>
                <w:sz w:val="21"/>
                <w:szCs w:val="21"/>
              </w:rPr>
              <w:t>Mokymų programos (stažuotės) tikslas</w:t>
            </w:r>
            <w:r w:rsidRPr="0049144F">
              <w:rPr>
                <w:rFonts w:asciiTheme="minorHAnsi" w:hAnsiTheme="minorHAnsi" w:cstheme="minorHAnsi"/>
                <w:sz w:val="21"/>
                <w:szCs w:val="21"/>
              </w:rPr>
              <w:t xml:space="preserve"> - stiprinti</w:t>
            </w:r>
            <w:r w:rsidRPr="0049144F">
              <w:rPr>
                <w:rFonts w:asciiTheme="minorHAnsi" w:hAnsiTheme="minorHAnsi" w:cstheme="minorHAnsi"/>
                <w:sz w:val="21"/>
                <w:szCs w:val="21"/>
                <w:lang w:val="lt"/>
              </w:rPr>
              <w:t xml:space="preserve"> integruoto, </w:t>
            </w:r>
            <w:proofErr w:type="spellStart"/>
            <w:r w:rsidRPr="0049144F">
              <w:rPr>
                <w:rFonts w:asciiTheme="minorHAnsi" w:hAnsiTheme="minorHAnsi" w:cstheme="minorHAnsi"/>
                <w:sz w:val="21"/>
                <w:szCs w:val="21"/>
                <w:lang w:val="lt"/>
              </w:rPr>
              <w:t>patyriminio</w:t>
            </w:r>
            <w:proofErr w:type="spellEnd"/>
            <w:r w:rsidRPr="0049144F">
              <w:rPr>
                <w:rFonts w:asciiTheme="minorHAnsi" w:hAnsiTheme="minorHAnsi" w:cstheme="minorHAnsi"/>
                <w:sz w:val="21"/>
                <w:szCs w:val="21"/>
                <w:lang w:val="lt"/>
              </w:rPr>
              <w:t xml:space="preserve"> mokymo/</w:t>
            </w:r>
            <w:proofErr w:type="spellStart"/>
            <w:r w:rsidRPr="0049144F">
              <w:rPr>
                <w:rFonts w:asciiTheme="minorHAnsi" w:hAnsiTheme="minorHAnsi" w:cstheme="minorHAnsi"/>
                <w:sz w:val="21"/>
                <w:szCs w:val="21"/>
                <w:lang w:val="lt"/>
              </w:rPr>
              <w:t>si</w:t>
            </w:r>
            <w:proofErr w:type="spellEnd"/>
            <w:r w:rsidRPr="0049144F">
              <w:rPr>
                <w:rFonts w:asciiTheme="minorHAnsi" w:hAnsiTheme="minorHAnsi" w:cstheme="minorHAnsi"/>
                <w:sz w:val="21"/>
                <w:szCs w:val="21"/>
                <w:lang w:val="lt"/>
              </w:rPr>
              <w:t xml:space="preserve"> teorinius ir praktinius gebėjimus</w:t>
            </w:r>
          </w:p>
          <w:p w14:paraId="7DC5C08E" w14:textId="77777777" w:rsidR="00CB7548" w:rsidRPr="0049144F" w:rsidRDefault="00CB7548" w:rsidP="0013724D">
            <w:pPr>
              <w:tabs>
                <w:tab w:val="left" w:pos="142"/>
              </w:tabs>
              <w:jc w:val="both"/>
              <w:rPr>
                <w:rFonts w:asciiTheme="minorHAnsi" w:hAnsiTheme="minorHAnsi" w:cstheme="minorHAnsi"/>
                <w:b/>
                <w:sz w:val="21"/>
                <w:szCs w:val="21"/>
              </w:rPr>
            </w:pPr>
          </w:p>
          <w:p w14:paraId="4BDD9DE4" w14:textId="77777777" w:rsidR="00CB7548" w:rsidRPr="0049144F" w:rsidRDefault="001A215E" w:rsidP="0013724D">
            <w:pPr>
              <w:tabs>
                <w:tab w:val="left" w:pos="142"/>
              </w:tabs>
              <w:jc w:val="both"/>
              <w:rPr>
                <w:rFonts w:asciiTheme="minorHAnsi" w:hAnsiTheme="minorHAnsi" w:cstheme="minorHAnsi"/>
                <w:b/>
                <w:bCs/>
                <w:sz w:val="21"/>
                <w:szCs w:val="21"/>
              </w:rPr>
            </w:pPr>
            <w:r w:rsidRPr="0049144F">
              <w:rPr>
                <w:rFonts w:asciiTheme="minorHAnsi" w:hAnsiTheme="minorHAnsi" w:cstheme="minorHAnsi"/>
                <w:b/>
                <w:bCs/>
                <w:sz w:val="21"/>
                <w:szCs w:val="21"/>
              </w:rPr>
              <w:t xml:space="preserve">Preliminari ilgalaikės </w:t>
            </w:r>
            <w:r w:rsidRPr="0049144F">
              <w:rPr>
                <w:rFonts w:asciiTheme="minorHAnsi" w:hAnsiTheme="minorHAnsi" w:cstheme="minorHAnsi"/>
                <w:b/>
                <w:bCs/>
                <w:sz w:val="21"/>
                <w:szCs w:val="21"/>
                <w:lang w:val="en-US"/>
              </w:rPr>
              <w:t xml:space="preserve">40 </w:t>
            </w:r>
            <w:proofErr w:type="spellStart"/>
            <w:r w:rsidRPr="0049144F">
              <w:rPr>
                <w:rFonts w:asciiTheme="minorHAnsi" w:hAnsiTheme="minorHAnsi" w:cstheme="minorHAnsi"/>
                <w:b/>
                <w:bCs/>
                <w:sz w:val="21"/>
                <w:szCs w:val="21"/>
                <w:lang w:val="en-US"/>
              </w:rPr>
              <w:t>akad</w:t>
            </w:r>
            <w:proofErr w:type="spellEnd"/>
            <w:r w:rsidRPr="0049144F">
              <w:rPr>
                <w:rFonts w:asciiTheme="minorHAnsi" w:hAnsiTheme="minorHAnsi" w:cstheme="minorHAnsi"/>
                <w:b/>
                <w:bCs/>
                <w:sz w:val="21"/>
                <w:szCs w:val="21"/>
                <w:lang w:val="en-US"/>
              </w:rPr>
              <w:t xml:space="preserve">. val. </w:t>
            </w:r>
            <w:r w:rsidRPr="0049144F">
              <w:rPr>
                <w:rFonts w:asciiTheme="minorHAnsi" w:hAnsiTheme="minorHAnsi" w:cstheme="minorHAnsi"/>
                <w:b/>
                <w:bCs/>
                <w:sz w:val="21"/>
                <w:szCs w:val="21"/>
              </w:rPr>
              <w:t>mokymų programos (stažuotės) eiga:</w:t>
            </w:r>
          </w:p>
          <w:p w14:paraId="2BBB53F1" w14:textId="77777777" w:rsidR="00CB7548" w:rsidRPr="0049144F" w:rsidRDefault="001A215E" w:rsidP="0013724D">
            <w:pPr>
              <w:pStyle w:val="paragraph"/>
              <w:spacing w:before="0" w:beforeAutospacing="0" w:after="0" w:afterAutospacing="0"/>
              <w:jc w:val="both"/>
              <w:textAlignment w:val="baseline"/>
              <w:rPr>
                <w:rStyle w:val="eop"/>
                <w:rFonts w:asciiTheme="minorHAnsi" w:eastAsia="Calibri" w:hAnsiTheme="minorHAnsi" w:cstheme="minorHAnsi"/>
                <w:sz w:val="21"/>
                <w:szCs w:val="21"/>
              </w:rPr>
            </w:pPr>
            <w:r w:rsidRPr="0049144F">
              <w:rPr>
                <w:rFonts w:asciiTheme="minorHAnsi" w:hAnsiTheme="minorHAnsi" w:cstheme="minorHAnsi"/>
                <w:b/>
                <w:bCs/>
                <w:sz w:val="21"/>
                <w:szCs w:val="21"/>
              </w:rPr>
              <w:t xml:space="preserve">I etapas. </w:t>
            </w:r>
            <w:r w:rsidRPr="0049144F">
              <w:rPr>
                <w:rStyle w:val="normaltextrun"/>
                <w:rFonts w:asciiTheme="minorHAnsi" w:hAnsiTheme="minorHAnsi" w:cstheme="minorHAnsi"/>
                <w:sz w:val="21"/>
                <w:szCs w:val="21"/>
              </w:rPr>
              <w:t>16 akad. val. savarankiškas darbas. „Tiriamosios veiklos aprašo ir užduočių rengimo principai“. Ši dalis skirta praktiniam savarankiškam darbui. Mokytojai turimų žinių pagrindu konstruos gilesnį žinojimą apie projektinių darbų organizavimo metodus. </w:t>
            </w:r>
            <w:r w:rsidRPr="0049144F">
              <w:rPr>
                <w:rStyle w:val="eop"/>
                <w:rFonts w:asciiTheme="minorHAnsi" w:eastAsia="Calibri" w:hAnsiTheme="minorHAnsi" w:cstheme="minorHAnsi"/>
                <w:sz w:val="21"/>
                <w:szCs w:val="21"/>
              </w:rPr>
              <w:t> </w:t>
            </w:r>
          </w:p>
          <w:p w14:paraId="280295C5" w14:textId="77777777" w:rsidR="00CB7548" w:rsidRPr="0049144F" w:rsidRDefault="00CB7548" w:rsidP="0013724D">
            <w:pPr>
              <w:pStyle w:val="paragraph"/>
              <w:spacing w:before="0" w:beforeAutospacing="0" w:after="0" w:afterAutospacing="0"/>
              <w:jc w:val="both"/>
              <w:textAlignment w:val="baseline"/>
              <w:rPr>
                <w:rFonts w:asciiTheme="minorHAnsi" w:hAnsiTheme="minorHAnsi" w:cstheme="minorHAnsi"/>
                <w:sz w:val="21"/>
                <w:szCs w:val="21"/>
              </w:rPr>
            </w:pPr>
          </w:p>
          <w:p w14:paraId="1094236F" w14:textId="77777777" w:rsidR="00CB7548" w:rsidRPr="0049144F" w:rsidRDefault="001A215E" w:rsidP="0013724D">
            <w:pPr>
              <w:tabs>
                <w:tab w:val="left" w:pos="142"/>
              </w:tabs>
              <w:jc w:val="both"/>
              <w:rPr>
                <w:rStyle w:val="normaltextrun"/>
                <w:rFonts w:asciiTheme="minorHAnsi" w:hAnsiTheme="minorHAnsi" w:cstheme="minorHAnsi"/>
                <w:sz w:val="21"/>
                <w:szCs w:val="21"/>
              </w:rPr>
            </w:pPr>
            <w:r w:rsidRPr="0049144F">
              <w:rPr>
                <w:rFonts w:asciiTheme="minorHAnsi" w:hAnsiTheme="minorHAnsi" w:cstheme="minorHAnsi"/>
                <w:b/>
                <w:sz w:val="21"/>
                <w:szCs w:val="21"/>
              </w:rPr>
              <w:t xml:space="preserve">II etapas. </w:t>
            </w:r>
            <w:r w:rsidRPr="0049144F">
              <w:rPr>
                <w:rFonts w:asciiTheme="minorHAnsi" w:hAnsiTheme="minorHAnsi" w:cstheme="minorHAnsi"/>
                <w:bCs/>
                <w:sz w:val="21"/>
                <w:szCs w:val="21"/>
                <w:lang w:val="en-US"/>
              </w:rPr>
              <w:t xml:space="preserve">16 </w:t>
            </w:r>
            <w:proofErr w:type="spellStart"/>
            <w:r w:rsidRPr="0049144F">
              <w:rPr>
                <w:rFonts w:asciiTheme="minorHAnsi" w:hAnsiTheme="minorHAnsi" w:cstheme="minorHAnsi"/>
                <w:bCs/>
                <w:sz w:val="21"/>
                <w:szCs w:val="21"/>
                <w:lang w:val="en-US"/>
              </w:rPr>
              <w:t>akad</w:t>
            </w:r>
            <w:proofErr w:type="spellEnd"/>
            <w:r w:rsidRPr="0049144F">
              <w:rPr>
                <w:rFonts w:asciiTheme="minorHAnsi" w:hAnsiTheme="minorHAnsi" w:cstheme="minorHAnsi"/>
                <w:bCs/>
                <w:sz w:val="21"/>
                <w:szCs w:val="21"/>
                <w:lang w:val="en-US"/>
              </w:rPr>
              <w:t xml:space="preserve">. </w:t>
            </w:r>
            <w:proofErr w:type="gramStart"/>
            <w:r w:rsidRPr="0049144F">
              <w:rPr>
                <w:rFonts w:asciiTheme="minorHAnsi" w:hAnsiTheme="minorHAnsi" w:cstheme="minorHAnsi"/>
                <w:bCs/>
                <w:sz w:val="21"/>
                <w:szCs w:val="21"/>
                <w:lang w:val="en-US"/>
              </w:rPr>
              <w:t>val</w:t>
            </w:r>
            <w:proofErr w:type="gramEnd"/>
            <w:r w:rsidRPr="0049144F">
              <w:rPr>
                <w:rFonts w:asciiTheme="minorHAnsi" w:hAnsiTheme="minorHAnsi" w:cstheme="minorHAnsi"/>
                <w:bCs/>
                <w:sz w:val="21"/>
                <w:szCs w:val="21"/>
                <w:lang w:val="en-US"/>
              </w:rPr>
              <w:t>.</w:t>
            </w:r>
            <w:r w:rsidRPr="0049144F">
              <w:rPr>
                <w:rFonts w:asciiTheme="minorHAnsi" w:hAnsiTheme="minorHAnsi" w:cstheme="minorHAnsi"/>
                <w:b/>
                <w:sz w:val="21"/>
                <w:szCs w:val="21"/>
                <w:lang w:val="en-US"/>
              </w:rPr>
              <w:t xml:space="preserve"> </w:t>
            </w:r>
            <w:proofErr w:type="spellStart"/>
            <w:r w:rsidRPr="0049144F">
              <w:rPr>
                <w:rFonts w:asciiTheme="minorHAnsi" w:hAnsiTheme="minorHAnsi" w:cstheme="minorHAnsi"/>
                <w:bCs/>
                <w:sz w:val="21"/>
                <w:szCs w:val="21"/>
                <w:lang w:val="en-US"/>
              </w:rPr>
              <w:t>praktiniai</w:t>
            </w:r>
            <w:proofErr w:type="spellEnd"/>
            <w:r w:rsidRPr="0049144F">
              <w:rPr>
                <w:rFonts w:asciiTheme="minorHAnsi" w:hAnsiTheme="minorHAnsi" w:cstheme="minorHAnsi"/>
                <w:bCs/>
                <w:sz w:val="21"/>
                <w:szCs w:val="21"/>
                <w:lang w:val="en-US"/>
              </w:rPr>
              <w:t xml:space="preserve"> </w:t>
            </w:r>
            <w:proofErr w:type="spellStart"/>
            <w:r w:rsidRPr="0049144F">
              <w:rPr>
                <w:rFonts w:asciiTheme="minorHAnsi" w:hAnsiTheme="minorHAnsi" w:cstheme="minorHAnsi"/>
                <w:bCs/>
                <w:sz w:val="21"/>
                <w:szCs w:val="21"/>
                <w:lang w:val="en-US"/>
              </w:rPr>
              <w:t>mokymai</w:t>
            </w:r>
            <w:proofErr w:type="spellEnd"/>
            <w:r w:rsidRPr="0049144F">
              <w:rPr>
                <w:rFonts w:asciiTheme="minorHAnsi" w:hAnsiTheme="minorHAnsi" w:cstheme="minorHAnsi"/>
                <w:bCs/>
                <w:sz w:val="21"/>
                <w:szCs w:val="21"/>
                <w:lang w:val="en-US"/>
              </w:rPr>
              <w:t xml:space="preserve"> </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i</w:t>
            </w:r>
            <w:r w:rsidRPr="0049144F">
              <w:rPr>
                <w:rStyle w:val="normaltextrun"/>
                <w:rFonts w:asciiTheme="minorHAnsi" w:hAnsiTheme="minorHAnsi" w:cstheme="minorHAnsi"/>
                <w:sz w:val="21"/>
                <w:szCs w:val="21"/>
              </w:rPr>
              <w:t>švyka</w:t>
            </w:r>
            <w:proofErr w:type="spellEnd"/>
            <w:r w:rsidRPr="0049144F">
              <w:rPr>
                <w:rStyle w:val="normaltextrun"/>
                <w:rFonts w:asciiTheme="minorHAnsi" w:hAnsiTheme="minorHAnsi" w:cstheme="minorHAnsi"/>
                <w:sz w:val="21"/>
                <w:szCs w:val="21"/>
              </w:rPr>
              <w:t xml:space="preserve"> į Tartu AHHA mokslo centrą.</w:t>
            </w:r>
          </w:p>
          <w:p w14:paraId="4063AA4C" w14:textId="77777777" w:rsidR="00CB7548" w:rsidRPr="0049144F" w:rsidRDefault="00CB7548" w:rsidP="0013724D">
            <w:pPr>
              <w:tabs>
                <w:tab w:val="left" w:pos="142"/>
              </w:tabs>
              <w:jc w:val="both"/>
              <w:rPr>
                <w:rFonts w:asciiTheme="minorHAnsi" w:hAnsiTheme="minorHAnsi" w:cstheme="minorHAnsi"/>
                <w:b/>
                <w:sz w:val="21"/>
                <w:szCs w:val="21"/>
              </w:rPr>
            </w:pPr>
          </w:p>
          <w:p w14:paraId="5730E3B3" w14:textId="77777777" w:rsidR="00CB7548" w:rsidRPr="0049144F" w:rsidRDefault="001A215E" w:rsidP="0013724D">
            <w:pPr>
              <w:pStyle w:val="paragraph"/>
              <w:spacing w:before="0" w:beforeAutospacing="0" w:after="0" w:afterAutospacing="0"/>
              <w:jc w:val="both"/>
              <w:textAlignment w:val="baseline"/>
              <w:rPr>
                <w:rFonts w:asciiTheme="minorHAnsi" w:hAnsiTheme="minorHAnsi" w:cstheme="minorHAnsi"/>
                <w:sz w:val="21"/>
                <w:szCs w:val="21"/>
                <w:lang w:val="en-US"/>
              </w:rPr>
            </w:pPr>
            <w:r w:rsidRPr="0049144F">
              <w:rPr>
                <w:rFonts w:asciiTheme="minorHAnsi" w:hAnsiTheme="minorHAnsi" w:cstheme="minorHAnsi"/>
                <w:b/>
                <w:sz w:val="21"/>
                <w:szCs w:val="21"/>
              </w:rPr>
              <w:t xml:space="preserve">III etapas. </w:t>
            </w:r>
            <w:r w:rsidRPr="0049144F">
              <w:rPr>
                <w:rStyle w:val="normaltextrun"/>
                <w:rFonts w:asciiTheme="minorHAnsi" w:hAnsiTheme="minorHAnsi" w:cstheme="minorHAnsi"/>
                <w:sz w:val="21"/>
                <w:szCs w:val="21"/>
              </w:rPr>
              <w:t xml:space="preserve">8 akad. val. savarankiškas </w:t>
            </w:r>
            <w:r w:rsidRPr="0049144F">
              <w:rPr>
                <w:rFonts w:asciiTheme="minorHAnsi" w:hAnsiTheme="minorHAnsi" w:cstheme="minorHAnsi"/>
                <w:sz w:val="21"/>
                <w:szCs w:val="21"/>
                <w:lang w:val="en-US"/>
              </w:rPr>
              <w:t xml:space="preserve">– </w:t>
            </w:r>
            <w:r w:rsidRPr="0049144F">
              <w:rPr>
                <w:rStyle w:val="normaltextrun"/>
                <w:rFonts w:asciiTheme="minorHAnsi" w:hAnsiTheme="minorHAnsi" w:cstheme="minorHAnsi"/>
                <w:sz w:val="21"/>
                <w:szCs w:val="21"/>
              </w:rPr>
              <w:t>praktinis darbas. Vadovaudamiesi savarankiško darbo ir išvykos į Tartu AHHA centrą įgytomis žiniomis ir patirtimi, mokytojai konsultuodamiesi su Tiekėjo paskirtu ekspertu turi parengti mokinių tiriamosios veiklos netradicinėje aplinkoje aprašą ir skirtingų pasiekimų lygių užduotis. Parengtos savarankiško darbo užduotys aptariamos mokinių projektų pristatymo Eureka dienoje.</w:t>
            </w:r>
            <w:r w:rsidRPr="0049144F">
              <w:rPr>
                <w:rStyle w:val="eop"/>
                <w:rFonts w:asciiTheme="minorHAnsi" w:eastAsia="Calibri" w:hAnsiTheme="minorHAnsi" w:cstheme="minorHAnsi"/>
                <w:sz w:val="21"/>
                <w:szCs w:val="21"/>
              </w:rPr>
              <w:t xml:space="preserve"> Konsultacijos vykdomos nuotoliniu būdu – </w:t>
            </w:r>
            <w:r w:rsidRPr="0049144F">
              <w:rPr>
                <w:rStyle w:val="eop"/>
                <w:rFonts w:asciiTheme="minorHAnsi" w:eastAsia="Calibri" w:hAnsiTheme="minorHAnsi" w:cstheme="minorHAnsi"/>
                <w:sz w:val="21"/>
                <w:szCs w:val="21"/>
                <w:lang w:val="en-US"/>
              </w:rPr>
              <w:t>2</w:t>
            </w:r>
            <w:r w:rsidRPr="0049144F">
              <w:rPr>
                <w:rStyle w:val="eop"/>
                <w:rFonts w:asciiTheme="minorHAnsi" w:eastAsia="Calibri" w:hAnsiTheme="minorHAnsi" w:cstheme="minorHAnsi"/>
                <w:sz w:val="21"/>
                <w:szCs w:val="21"/>
              </w:rPr>
              <w:t xml:space="preserve"> konsultacijos po 4</w:t>
            </w:r>
            <w:r w:rsidRPr="0049144F">
              <w:rPr>
                <w:rStyle w:val="eop"/>
                <w:rFonts w:asciiTheme="minorHAnsi" w:eastAsia="Calibri" w:hAnsiTheme="minorHAnsi" w:cstheme="minorHAnsi"/>
                <w:sz w:val="21"/>
                <w:szCs w:val="21"/>
                <w:lang w:val="en-US"/>
              </w:rPr>
              <w:t xml:space="preserve"> </w:t>
            </w:r>
            <w:proofErr w:type="spellStart"/>
            <w:r w:rsidRPr="0049144F">
              <w:rPr>
                <w:rStyle w:val="eop"/>
                <w:rFonts w:asciiTheme="minorHAnsi" w:eastAsia="Calibri" w:hAnsiTheme="minorHAnsi" w:cstheme="minorHAnsi"/>
                <w:sz w:val="21"/>
                <w:szCs w:val="21"/>
                <w:lang w:val="en-US"/>
              </w:rPr>
              <w:t>akad</w:t>
            </w:r>
            <w:proofErr w:type="spellEnd"/>
            <w:r w:rsidRPr="0049144F">
              <w:rPr>
                <w:rStyle w:val="eop"/>
                <w:rFonts w:asciiTheme="minorHAnsi" w:eastAsia="Calibri" w:hAnsiTheme="minorHAnsi" w:cstheme="minorHAnsi"/>
                <w:sz w:val="21"/>
                <w:szCs w:val="21"/>
                <w:lang w:val="en-US"/>
              </w:rPr>
              <w:t xml:space="preserve">. </w:t>
            </w:r>
            <w:proofErr w:type="gramStart"/>
            <w:r w:rsidRPr="0049144F">
              <w:rPr>
                <w:rStyle w:val="eop"/>
                <w:rFonts w:asciiTheme="minorHAnsi" w:eastAsia="Calibri" w:hAnsiTheme="minorHAnsi" w:cstheme="minorHAnsi"/>
                <w:sz w:val="21"/>
                <w:szCs w:val="21"/>
                <w:lang w:val="en-US"/>
              </w:rPr>
              <w:t>val</w:t>
            </w:r>
            <w:proofErr w:type="gramEnd"/>
            <w:r w:rsidRPr="0049144F">
              <w:rPr>
                <w:rStyle w:val="eop"/>
                <w:rFonts w:asciiTheme="minorHAnsi" w:eastAsia="Calibri" w:hAnsiTheme="minorHAnsi" w:cstheme="minorHAnsi"/>
                <w:sz w:val="21"/>
                <w:szCs w:val="21"/>
                <w:lang w:val="en-US"/>
              </w:rPr>
              <w:t xml:space="preserve">. </w:t>
            </w:r>
          </w:p>
          <w:p w14:paraId="1F44DDC0" w14:textId="77777777" w:rsidR="00CB7548" w:rsidRPr="0049144F" w:rsidRDefault="00CB7548" w:rsidP="0013724D">
            <w:pPr>
              <w:tabs>
                <w:tab w:val="left" w:pos="142"/>
              </w:tabs>
              <w:jc w:val="both"/>
              <w:rPr>
                <w:rFonts w:asciiTheme="minorHAnsi" w:hAnsiTheme="minorHAnsi" w:cstheme="minorHAnsi"/>
                <w:b/>
                <w:sz w:val="21"/>
                <w:szCs w:val="21"/>
              </w:rPr>
            </w:pPr>
          </w:p>
          <w:p w14:paraId="47D01E61" w14:textId="77777777" w:rsidR="00CB7548" w:rsidRPr="0049144F" w:rsidRDefault="00CB7548" w:rsidP="0013724D">
            <w:pPr>
              <w:tabs>
                <w:tab w:val="left" w:pos="142"/>
              </w:tabs>
              <w:jc w:val="both"/>
              <w:rPr>
                <w:rFonts w:asciiTheme="minorHAnsi" w:hAnsiTheme="minorHAnsi" w:cstheme="minorHAnsi"/>
                <w:b/>
                <w:sz w:val="21"/>
                <w:szCs w:val="21"/>
              </w:rPr>
            </w:pPr>
          </w:p>
          <w:p w14:paraId="0D1A0F9A" w14:textId="77777777"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Paslaugų teikėjas:</w:t>
            </w:r>
          </w:p>
          <w:p w14:paraId="3BD535B3"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bCs/>
                <w:sz w:val="21"/>
                <w:szCs w:val="21"/>
              </w:rPr>
              <w:t xml:space="preserve">suteikia </w:t>
            </w:r>
            <w:r w:rsidRPr="0049144F">
              <w:rPr>
                <w:rFonts w:cstheme="minorHAnsi"/>
                <w:sz w:val="21"/>
                <w:szCs w:val="21"/>
              </w:rPr>
              <w:t>eksperto (stažuotės moderatoriaus ir nuotolinių konsultacijų) paslaugas;</w:t>
            </w:r>
          </w:p>
          <w:p w14:paraId="7D79FB0D"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sz w:val="21"/>
                <w:szCs w:val="21"/>
              </w:rPr>
              <w:t xml:space="preserve">organizuoja ne trumpesnius nei </w:t>
            </w:r>
            <w:r w:rsidRPr="0049144F">
              <w:rPr>
                <w:rFonts w:cstheme="minorHAnsi"/>
                <w:sz w:val="21"/>
                <w:szCs w:val="21"/>
                <w:lang w:val="en-US"/>
              </w:rPr>
              <w:t xml:space="preserve">2 </w:t>
            </w:r>
            <w:proofErr w:type="spellStart"/>
            <w:r w:rsidRPr="0049144F">
              <w:rPr>
                <w:rFonts w:cstheme="minorHAnsi"/>
                <w:sz w:val="21"/>
                <w:szCs w:val="21"/>
                <w:lang w:val="en-US"/>
              </w:rPr>
              <w:t>dien</w:t>
            </w:r>
            <w:proofErr w:type="spellEnd"/>
            <w:r w:rsidRPr="0049144F">
              <w:rPr>
                <w:rFonts w:cstheme="minorHAnsi"/>
                <w:sz w:val="21"/>
                <w:szCs w:val="21"/>
              </w:rPr>
              <w:t xml:space="preserve">ų, 16 akad. val. praktinius mokymus – išvyką į </w:t>
            </w:r>
            <w:r w:rsidRPr="0049144F">
              <w:rPr>
                <w:rStyle w:val="normaltextrun"/>
                <w:rFonts w:cstheme="minorHAnsi"/>
                <w:sz w:val="21"/>
                <w:szCs w:val="21"/>
              </w:rPr>
              <w:t>Tartu AHHA mokslo centrą;</w:t>
            </w:r>
          </w:p>
          <w:p w14:paraId="4BA1188F"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proofErr w:type="spellStart"/>
            <w:r w:rsidRPr="0049144F">
              <w:rPr>
                <w:rFonts w:cstheme="minorHAnsi"/>
                <w:sz w:val="21"/>
                <w:szCs w:val="21"/>
                <w:lang w:val="en-US"/>
              </w:rPr>
              <w:t>suteikia</w:t>
            </w:r>
            <w:proofErr w:type="spellEnd"/>
            <w:r w:rsidRPr="0049144F">
              <w:rPr>
                <w:rFonts w:cstheme="minorHAnsi"/>
                <w:sz w:val="21"/>
                <w:szCs w:val="21"/>
                <w:lang w:val="en-US"/>
              </w:rPr>
              <w:t xml:space="preserve"> </w:t>
            </w:r>
            <w:proofErr w:type="spellStart"/>
            <w:r w:rsidRPr="0049144F">
              <w:rPr>
                <w:rFonts w:cstheme="minorHAnsi"/>
                <w:sz w:val="21"/>
                <w:szCs w:val="21"/>
                <w:lang w:val="en-US"/>
              </w:rPr>
              <w:t>antžeminį</w:t>
            </w:r>
            <w:proofErr w:type="spellEnd"/>
            <w:r w:rsidRPr="0049144F">
              <w:rPr>
                <w:rFonts w:cstheme="minorHAnsi"/>
                <w:sz w:val="21"/>
                <w:szCs w:val="21"/>
                <w:lang w:val="en-US"/>
              </w:rPr>
              <w:t xml:space="preserve"> </w:t>
            </w:r>
            <w:proofErr w:type="spellStart"/>
            <w:r w:rsidRPr="0049144F">
              <w:rPr>
                <w:rFonts w:cstheme="minorHAnsi"/>
                <w:sz w:val="21"/>
                <w:szCs w:val="21"/>
                <w:lang w:val="en-US"/>
              </w:rPr>
              <w:t>transportą</w:t>
            </w:r>
            <w:proofErr w:type="spellEnd"/>
            <w:r w:rsidRPr="0049144F">
              <w:rPr>
                <w:rFonts w:cstheme="minorHAnsi"/>
                <w:sz w:val="21"/>
                <w:szCs w:val="21"/>
                <w:lang w:val="en-US"/>
              </w:rPr>
              <w:t xml:space="preserve"> </w:t>
            </w:r>
            <w:proofErr w:type="spellStart"/>
            <w:r w:rsidRPr="0049144F">
              <w:rPr>
                <w:rFonts w:cstheme="minorHAnsi"/>
                <w:sz w:val="21"/>
                <w:szCs w:val="21"/>
                <w:lang w:val="en-US"/>
              </w:rPr>
              <w:t>visos</w:t>
            </w:r>
            <w:proofErr w:type="spellEnd"/>
            <w:r w:rsidRPr="0049144F">
              <w:rPr>
                <w:rFonts w:cstheme="minorHAnsi"/>
                <w:sz w:val="21"/>
                <w:szCs w:val="21"/>
                <w:lang w:val="en-US"/>
              </w:rPr>
              <w:t xml:space="preserve"> </w:t>
            </w:r>
            <w:proofErr w:type="spellStart"/>
            <w:r w:rsidRPr="0049144F">
              <w:rPr>
                <w:rFonts w:cstheme="minorHAnsi"/>
                <w:sz w:val="21"/>
                <w:szCs w:val="21"/>
                <w:lang w:val="en-US"/>
              </w:rPr>
              <w:t>išvykos</w:t>
            </w:r>
            <w:proofErr w:type="spellEnd"/>
            <w:r w:rsidRPr="0049144F">
              <w:rPr>
                <w:rFonts w:cstheme="minorHAnsi"/>
                <w:sz w:val="21"/>
                <w:szCs w:val="21"/>
                <w:lang w:val="en-US"/>
              </w:rPr>
              <w:t xml:space="preserve"> </w:t>
            </w:r>
            <w:proofErr w:type="spellStart"/>
            <w:r w:rsidRPr="0049144F">
              <w:rPr>
                <w:rFonts w:cstheme="minorHAnsi"/>
                <w:sz w:val="21"/>
                <w:szCs w:val="21"/>
                <w:lang w:val="en-US"/>
              </w:rPr>
              <w:t>metu</w:t>
            </w:r>
            <w:proofErr w:type="spellEnd"/>
            <w:r w:rsidRPr="0049144F">
              <w:rPr>
                <w:rFonts w:cstheme="minorHAnsi"/>
                <w:sz w:val="21"/>
                <w:szCs w:val="21"/>
                <w:lang w:val="en-US"/>
              </w:rPr>
              <w:t xml:space="preserve"> (</w:t>
            </w:r>
            <w:proofErr w:type="spellStart"/>
            <w:r w:rsidRPr="0049144F">
              <w:rPr>
                <w:rFonts w:cstheme="minorHAnsi"/>
                <w:sz w:val="21"/>
                <w:szCs w:val="21"/>
                <w:lang w:val="en-US"/>
              </w:rPr>
              <w:t>planuojama</w:t>
            </w:r>
            <w:proofErr w:type="spellEnd"/>
            <w:r w:rsidRPr="0049144F">
              <w:rPr>
                <w:rFonts w:cstheme="minorHAnsi"/>
                <w:sz w:val="21"/>
                <w:szCs w:val="21"/>
                <w:lang w:val="en-US"/>
              </w:rPr>
              <w:t xml:space="preserve"> </w:t>
            </w:r>
            <w:proofErr w:type="spellStart"/>
            <w:r w:rsidRPr="0049144F">
              <w:rPr>
                <w:rFonts w:cstheme="minorHAnsi"/>
                <w:sz w:val="21"/>
                <w:szCs w:val="21"/>
                <w:lang w:val="en-US"/>
              </w:rPr>
              <w:t>viso</w:t>
            </w:r>
            <w:proofErr w:type="spellEnd"/>
            <w:r w:rsidRPr="0049144F">
              <w:rPr>
                <w:rFonts w:cstheme="minorHAnsi"/>
                <w:sz w:val="21"/>
                <w:szCs w:val="21"/>
                <w:lang w:val="en-US"/>
              </w:rPr>
              <w:t xml:space="preserve"> 4 </w:t>
            </w:r>
            <w:proofErr w:type="spellStart"/>
            <w:r w:rsidRPr="0049144F">
              <w:rPr>
                <w:rFonts w:cstheme="minorHAnsi"/>
                <w:sz w:val="21"/>
                <w:szCs w:val="21"/>
                <w:lang w:val="en-US"/>
              </w:rPr>
              <w:t>dienos</w:t>
            </w:r>
            <w:proofErr w:type="spellEnd"/>
            <w:r w:rsidRPr="0049144F">
              <w:rPr>
                <w:rFonts w:cstheme="minorHAnsi"/>
                <w:sz w:val="21"/>
                <w:szCs w:val="21"/>
                <w:lang w:val="en-US"/>
              </w:rPr>
              <w:t xml:space="preserve">, </w:t>
            </w:r>
            <w:proofErr w:type="spellStart"/>
            <w:r w:rsidRPr="0049144F">
              <w:rPr>
                <w:rFonts w:cstheme="minorHAnsi"/>
                <w:sz w:val="21"/>
                <w:szCs w:val="21"/>
                <w:lang w:val="en-US"/>
              </w:rPr>
              <w:t>po</w:t>
            </w:r>
            <w:proofErr w:type="spellEnd"/>
            <w:r w:rsidRPr="0049144F">
              <w:rPr>
                <w:rFonts w:cstheme="minorHAnsi"/>
                <w:sz w:val="21"/>
                <w:szCs w:val="21"/>
                <w:lang w:val="en-US"/>
              </w:rPr>
              <w:t xml:space="preserve"> </w:t>
            </w:r>
            <w:proofErr w:type="spellStart"/>
            <w:r w:rsidRPr="0049144F">
              <w:rPr>
                <w:rFonts w:cstheme="minorHAnsi"/>
                <w:sz w:val="21"/>
                <w:szCs w:val="21"/>
                <w:lang w:val="en-US"/>
              </w:rPr>
              <w:t>vieną</w:t>
            </w:r>
            <w:proofErr w:type="spellEnd"/>
            <w:r w:rsidRPr="0049144F">
              <w:rPr>
                <w:rFonts w:cstheme="minorHAnsi"/>
                <w:sz w:val="21"/>
                <w:szCs w:val="21"/>
                <w:lang w:val="en-US"/>
              </w:rPr>
              <w:t xml:space="preserve"> </w:t>
            </w:r>
            <w:proofErr w:type="spellStart"/>
            <w:r w:rsidRPr="0049144F">
              <w:rPr>
                <w:rFonts w:cstheme="minorHAnsi"/>
                <w:sz w:val="21"/>
                <w:szCs w:val="21"/>
                <w:lang w:val="en-US"/>
              </w:rPr>
              <w:t>dieną</w:t>
            </w:r>
            <w:proofErr w:type="spellEnd"/>
            <w:r w:rsidRPr="0049144F">
              <w:rPr>
                <w:rFonts w:cstheme="minorHAnsi"/>
                <w:sz w:val="21"/>
                <w:szCs w:val="21"/>
                <w:lang w:val="en-US"/>
              </w:rPr>
              <w:t xml:space="preserve"> </w:t>
            </w:r>
            <w:proofErr w:type="spellStart"/>
            <w:r w:rsidRPr="0049144F">
              <w:rPr>
                <w:rFonts w:cstheme="minorHAnsi"/>
                <w:sz w:val="21"/>
                <w:szCs w:val="21"/>
                <w:lang w:val="en-US"/>
              </w:rPr>
              <w:t>skiriama</w:t>
            </w:r>
            <w:proofErr w:type="spellEnd"/>
            <w:r w:rsidRPr="0049144F">
              <w:rPr>
                <w:rFonts w:cstheme="minorHAnsi"/>
                <w:sz w:val="21"/>
                <w:szCs w:val="21"/>
                <w:lang w:val="en-US"/>
              </w:rPr>
              <w:t xml:space="preserve"> </w:t>
            </w:r>
            <w:proofErr w:type="spellStart"/>
            <w:r w:rsidRPr="0049144F">
              <w:rPr>
                <w:rFonts w:cstheme="minorHAnsi"/>
                <w:sz w:val="21"/>
                <w:szCs w:val="21"/>
                <w:lang w:val="en-US"/>
              </w:rPr>
              <w:t>kelionei</w:t>
            </w:r>
            <w:proofErr w:type="spellEnd"/>
            <w:r w:rsidRPr="0049144F">
              <w:rPr>
                <w:rFonts w:cstheme="minorHAnsi"/>
                <w:sz w:val="21"/>
                <w:szCs w:val="21"/>
                <w:lang w:val="en-US"/>
              </w:rPr>
              <w:t>);</w:t>
            </w:r>
          </w:p>
          <w:p w14:paraId="74843B4C"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bCs/>
                <w:sz w:val="21"/>
                <w:szCs w:val="21"/>
              </w:rPr>
              <w:t>suteikia 3</w:t>
            </w:r>
            <w:r w:rsidRPr="0049144F">
              <w:rPr>
                <w:rFonts w:cstheme="minorHAnsi"/>
                <w:bCs/>
                <w:sz w:val="21"/>
                <w:szCs w:val="21"/>
                <w:lang w:val="en-US"/>
              </w:rPr>
              <w:t xml:space="preserve"> </w:t>
            </w:r>
            <w:proofErr w:type="spellStart"/>
            <w:r w:rsidRPr="0049144F">
              <w:rPr>
                <w:rFonts w:cstheme="minorHAnsi"/>
                <w:bCs/>
                <w:sz w:val="21"/>
                <w:szCs w:val="21"/>
                <w:lang w:val="en-US"/>
              </w:rPr>
              <w:t>nakvynes</w:t>
            </w:r>
            <w:proofErr w:type="spellEnd"/>
            <w:r w:rsidRPr="0049144F">
              <w:rPr>
                <w:rFonts w:cstheme="minorHAnsi"/>
                <w:bCs/>
                <w:sz w:val="21"/>
                <w:szCs w:val="21"/>
                <w:lang w:val="en-US"/>
              </w:rPr>
              <w:t xml:space="preserve"> </w:t>
            </w:r>
            <w:r w:rsidRPr="0049144F">
              <w:rPr>
                <w:rFonts w:cstheme="minorHAnsi"/>
                <w:bCs/>
                <w:sz w:val="21"/>
                <w:szCs w:val="21"/>
              </w:rPr>
              <w:t>ne žemesnės nei 3</w:t>
            </w:r>
            <w:r w:rsidRPr="0049144F">
              <w:rPr>
                <w:rFonts w:cstheme="minorHAnsi"/>
                <w:bCs/>
                <w:sz w:val="21"/>
                <w:szCs w:val="21"/>
                <w:lang w:val="en-US"/>
              </w:rPr>
              <w:t xml:space="preserve">* </w:t>
            </w:r>
            <w:proofErr w:type="spellStart"/>
            <w:r w:rsidRPr="0049144F">
              <w:rPr>
                <w:rFonts w:cstheme="minorHAnsi"/>
                <w:bCs/>
                <w:sz w:val="21"/>
                <w:szCs w:val="21"/>
                <w:lang w:val="en-US"/>
              </w:rPr>
              <w:t>klasės</w:t>
            </w:r>
            <w:proofErr w:type="spellEnd"/>
            <w:r w:rsidRPr="0049144F">
              <w:rPr>
                <w:rFonts w:cstheme="minorHAnsi"/>
                <w:bCs/>
                <w:sz w:val="21"/>
                <w:szCs w:val="21"/>
                <w:lang w:val="en-US"/>
              </w:rPr>
              <w:t xml:space="preserve"> vie</w:t>
            </w:r>
            <w:proofErr w:type="spellStart"/>
            <w:r w:rsidRPr="0049144F">
              <w:rPr>
                <w:rFonts w:cstheme="minorHAnsi"/>
                <w:bCs/>
                <w:sz w:val="21"/>
                <w:szCs w:val="21"/>
              </w:rPr>
              <w:t>šbutyje</w:t>
            </w:r>
            <w:proofErr w:type="spellEnd"/>
            <w:r w:rsidRPr="0049144F">
              <w:rPr>
                <w:rFonts w:cstheme="minorHAnsi"/>
                <w:bCs/>
                <w:sz w:val="21"/>
                <w:szCs w:val="21"/>
              </w:rPr>
              <w:t xml:space="preserve"> (nakvynių skaičius priklauso nuo skrydžio datų). </w:t>
            </w:r>
            <w:r w:rsidRPr="0049144F">
              <w:rPr>
                <w:rFonts w:eastAsia="CIDFont+F1" w:cstheme="minorHAnsi"/>
                <w:sz w:val="21"/>
                <w:szCs w:val="21"/>
              </w:rPr>
              <w:t>apgyvendinimas (vienviečiai kambariai su patogumais (WC, dušas) pagrindiniams ekspertams, 2-3 vietų kambariai su patogumais (WC, dušas) stažuotės dalyviams</w:t>
            </w:r>
            <w:r w:rsidRPr="0049144F">
              <w:rPr>
                <w:rFonts w:cstheme="minorHAnsi"/>
                <w:bCs/>
                <w:sz w:val="21"/>
                <w:szCs w:val="21"/>
              </w:rPr>
              <w:t>;</w:t>
            </w:r>
          </w:p>
          <w:p w14:paraId="0FE3D883"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bCs/>
                <w:sz w:val="21"/>
                <w:szCs w:val="21"/>
              </w:rPr>
              <w:t xml:space="preserve">suteikia pietus praktinių mokymų </w:t>
            </w:r>
            <w:r w:rsidRPr="0049144F">
              <w:rPr>
                <w:rFonts w:cstheme="minorHAnsi"/>
                <w:sz w:val="21"/>
                <w:szCs w:val="21"/>
                <w:lang w:val="en-US"/>
              </w:rPr>
              <w:t>–</w:t>
            </w:r>
            <w:r w:rsidRPr="0049144F">
              <w:rPr>
                <w:rFonts w:cstheme="minorHAnsi"/>
                <w:bCs/>
                <w:sz w:val="21"/>
                <w:szCs w:val="21"/>
              </w:rPr>
              <w:t xml:space="preserve"> išvykos metu; </w:t>
            </w:r>
          </w:p>
          <w:p w14:paraId="32F5D469"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bCs/>
                <w:sz w:val="21"/>
                <w:szCs w:val="21"/>
              </w:rPr>
              <w:t>suteikia</w:t>
            </w:r>
            <w:r w:rsidRPr="0049144F">
              <w:rPr>
                <w:rFonts w:cstheme="minorHAnsi"/>
                <w:bCs/>
                <w:sz w:val="21"/>
                <w:szCs w:val="21"/>
                <w:lang w:val="en-US"/>
              </w:rPr>
              <w:t xml:space="preserve"> 1 </w:t>
            </w:r>
            <w:proofErr w:type="spellStart"/>
            <w:r w:rsidRPr="0049144F">
              <w:rPr>
                <w:rFonts w:cstheme="minorHAnsi"/>
                <w:bCs/>
                <w:sz w:val="21"/>
                <w:szCs w:val="21"/>
                <w:lang w:val="en-US"/>
              </w:rPr>
              <w:t>vakarien</w:t>
            </w:r>
            <w:proofErr w:type="spellEnd"/>
            <w:r w:rsidRPr="0049144F">
              <w:rPr>
                <w:rFonts w:cstheme="minorHAnsi"/>
                <w:bCs/>
                <w:sz w:val="21"/>
                <w:szCs w:val="21"/>
              </w:rPr>
              <w:t>ę praktinių mokymų - išvykos metu;</w:t>
            </w:r>
          </w:p>
          <w:p w14:paraId="1BE28A2D" w14:textId="77777777" w:rsidR="00CB7548" w:rsidRPr="0049144F" w:rsidRDefault="001A215E" w:rsidP="0013724D">
            <w:pPr>
              <w:pStyle w:val="Sraopastraipa"/>
              <w:numPr>
                <w:ilvl w:val="0"/>
                <w:numId w:val="30"/>
              </w:numPr>
              <w:tabs>
                <w:tab w:val="left" w:pos="142"/>
              </w:tabs>
              <w:spacing w:line="240" w:lineRule="auto"/>
              <w:jc w:val="both"/>
              <w:rPr>
                <w:rFonts w:cstheme="minorHAnsi"/>
                <w:bCs/>
                <w:sz w:val="21"/>
                <w:szCs w:val="21"/>
              </w:rPr>
            </w:pPr>
            <w:r w:rsidRPr="0049144F">
              <w:rPr>
                <w:rFonts w:cstheme="minorHAnsi"/>
                <w:bCs/>
                <w:sz w:val="21"/>
                <w:szCs w:val="21"/>
              </w:rPr>
              <w:t xml:space="preserve">suteikia vertėjo paslaugas (žodžiu iš anglų kalbos </w:t>
            </w:r>
            <w:r w:rsidRPr="0049144F">
              <w:rPr>
                <w:rFonts w:eastAsia="TimesNewRomanPS-BoldMT" w:cstheme="minorHAnsi"/>
                <w:sz w:val="21"/>
                <w:szCs w:val="21"/>
              </w:rPr>
              <w:t>(nuoseklusis ir / arba sinchroninis); į / iš lietuvių kalbos praktinių mokymų-išvykos metu).</w:t>
            </w:r>
          </w:p>
          <w:p w14:paraId="5CDBA581" w14:textId="77777777"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i/>
                <w:iCs/>
                <w:sz w:val="21"/>
                <w:szCs w:val="21"/>
              </w:rPr>
              <w:t xml:space="preserve">Stažuotės moderatorius (lydintis asmuo), kuris bus atsakingas už tinkamą praktinių mokymų -išvykos </w:t>
            </w:r>
            <w:proofErr w:type="spellStart"/>
            <w:r w:rsidRPr="0049144F">
              <w:rPr>
                <w:rFonts w:asciiTheme="minorHAnsi" w:hAnsiTheme="minorHAnsi" w:cstheme="minorHAnsi"/>
                <w:i/>
                <w:iCs/>
                <w:sz w:val="21"/>
                <w:szCs w:val="21"/>
              </w:rPr>
              <w:t>organziavimą</w:t>
            </w:r>
            <w:proofErr w:type="spellEnd"/>
            <w:r w:rsidRPr="0049144F">
              <w:rPr>
                <w:rFonts w:asciiTheme="minorHAnsi" w:hAnsiTheme="minorHAnsi" w:cstheme="minorHAnsi"/>
                <w:i/>
                <w:iCs/>
                <w:sz w:val="21"/>
                <w:szCs w:val="21"/>
              </w:rPr>
              <w:t xml:space="preserve"> visą Sutarties galiojimo laikotarpį, turi būti pasiekiamas Paslaugų gavėjui / TŪM dalyviams dėl teikiamų paslaugų ir (arba) praktinių mokymų metu iškilusių problemų. Jo kontaktiniai duomenys Paslaugų gavėjui turi būti pateikti ne vėliau kaip likus 3 (trims) darbo dienoms iki stažuotės. </w:t>
            </w:r>
          </w:p>
          <w:p w14:paraId="36678616" w14:textId="77777777" w:rsidR="00CB7548" w:rsidRPr="0049144F" w:rsidRDefault="00CB7548" w:rsidP="0013724D">
            <w:pPr>
              <w:tabs>
                <w:tab w:val="left" w:pos="451"/>
              </w:tabs>
              <w:rPr>
                <w:rFonts w:asciiTheme="minorHAnsi" w:hAnsiTheme="minorHAnsi" w:cstheme="minorHAnsi"/>
                <w:sz w:val="21"/>
                <w:szCs w:val="21"/>
              </w:rPr>
            </w:pPr>
          </w:p>
        </w:tc>
      </w:tr>
      <w:tr w:rsidR="00CB7548" w:rsidRPr="0049144F" w14:paraId="47AB6848" w14:textId="77777777">
        <w:tc>
          <w:tcPr>
            <w:tcW w:w="306" w:type="pct"/>
            <w:vMerge/>
          </w:tcPr>
          <w:p w14:paraId="733775A3" w14:textId="77777777" w:rsidR="00CB7548" w:rsidRPr="0049144F" w:rsidRDefault="00CB7548" w:rsidP="0013724D">
            <w:pPr>
              <w:rPr>
                <w:rFonts w:asciiTheme="minorHAnsi" w:hAnsiTheme="minorHAnsi" w:cstheme="minorHAnsi"/>
                <w:sz w:val="21"/>
                <w:szCs w:val="21"/>
              </w:rPr>
            </w:pPr>
          </w:p>
        </w:tc>
        <w:tc>
          <w:tcPr>
            <w:tcW w:w="1229" w:type="pct"/>
          </w:tcPr>
          <w:p w14:paraId="31A8DEFC"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4E5843E7" w14:textId="31D5375D"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w:t>
            </w:r>
            <w:r w:rsidR="00270F02" w:rsidRPr="0049144F">
              <w:rPr>
                <w:rFonts w:asciiTheme="minorHAnsi" w:eastAsiaTheme="minorHAnsi" w:hAnsiTheme="minorHAnsi" w:cstheme="minorHAnsi"/>
                <w:sz w:val="21"/>
                <w:szCs w:val="21"/>
              </w:rPr>
              <w:t>STEAM dalykų mokytojai</w:t>
            </w:r>
            <w:r w:rsidR="00A85516" w:rsidRPr="0049144F">
              <w:rPr>
                <w:rFonts w:asciiTheme="minorHAnsi" w:eastAsiaTheme="minorHAnsi" w:hAnsiTheme="minorHAnsi" w:cstheme="minorHAnsi"/>
                <w:sz w:val="21"/>
                <w:szCs w:val="21"/>
              </w:rPr>
              <w:t xml:space="preserve"> </w:t>
            </w:r>
          </w:p>
          <w:p w14:paraId="2B31D5A7"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20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367F2B43" w14:textId="77777777" w:rsidR="00CB7548" w:rsidRPr="0049144F" w:rsidRDefault="001A215E" w:rsidP="0013724D">
            <w:pPr>
              <w:tabs>
                <w:tab w:val="left" w:pos="451"/>
              </w:tabs>
              <w:rPr>
                <w:rFonts w:asciiTheme="minorHAnsi" w:hAnsiTheme="minorHAnsi" w:cstheme="minorHAnsi"/>
                <w:sz w:val="21"/>
                <w:szCs w:val="21"/>
                <w:lang w:val="en-US"/>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rPr>
              <w:t xml:space="preserve"> trukmė:</w:t>
            </w:r>
            <w:r w:rsidRPr="0049144F">
              <w:rPr>
                <w:rFonts w:asciiTheme="minorHAnsi" w:hAnsiTheme="minorHAnsi" w:cstheme="minorHAnsi"/>
                <w:sz w:val="21"/>
                <w:szCs w:val="21"/>
              </w:rPr>
              <w:t xml:space="preserve"> 40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val.</w:t>
            </w:r>
          </w:p>
        </w:tc>
      </w:tr>
      <w:tr w:rsidR="00CB7548" w:rsidRPr="0049144F" w14:paraId="28178648" w14:textId="77777777">
        <w:tc>
          <w:tcPr>
            <w:tcW w:w="306" w:type="pct"/>
            <w:vMerge w:val="restart"/>
          </w:tcPr>
          <w:p w14:paraId="13DD7559" w14:textId="77777777" w:rsidR="00CB7548" w:rsidRPr="0049144F" w:rsidRDefault="001A215E" w:rsidP="0013724D">
            <w:pPr>
              <w:jc w:val="center"/>
              <w:rPr>
                <w:rFonts w:asciiTheme="minorHAnsi" w:hAnsiTheme="minorHAnsi" w:cstheme="minorHAnsi"/>
                <w:sz w:val="21"/>
                <w:szCs w:val="21"/>
              </w:rPr>
            </w:pPr>
            <w:r w:rsidRPr="0049144F">
              <w:rPr>
                <w:rFonts w:asciiTheme="minorHAnsi" w:hAnsiTheme="minorHAnsi" w:cstheme="minorHAnsi"/>
                <w:sz w:val="21"/>
                <w:szCs w:val="21"/>
              </w:rPr>
              <w:t>6.11.</w:t>
            </w:r>
          </w:p>
        </w:tc>
        <w:tc>
          <w:tcPr>
            <w:tcW w:w="1229" w:type="pct"/>
            <w:shd w:val="clear" w:color="auto" w:fill="F2F2F2" w:themeFill="background1" w:themeFillShade="F2"/>
          </w:tcPr>
          <w:p w14:paraId="31EB8F01"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Perkamų paslaugų: mokymų pavadinimas</w:t>
            </w:r>
          </w:p>
        </w:tc>
        <w:tc>
          <w:tcPr>
            <w:tcW w:w="3465" w:type="pct"/>
            <w:shd w:val="clear" w:color="auto" w:fill="F2F2F2" w:themeFill="background1" w:themeFillShade="F2"/>
          </w:tcPr>
          <w:p w14:paraId="1C2770C7" w14:textId="77777777" w:rsidR="00CB7548" w:rsidRPr="0049144F" w:rsidRDefault="001A215E" w:rsidP="0013724D">
            <w:pPr>
              <w:rPr>
                <w:rFonts w:asciiTheme="minorHAnsi" w:hAnsiTheme="minorHAnsi" w:cstheme="minorHAnsi"/>
                <w:b/>
                <w:bCs/>
                <w:sz w:val="21"/>
                <w:szCs w:val="21"/>
                <w:lang w:val="lt"/>
              </w:rPr>
            </w:pPr>
            <w:proofErr w:type="spellStart"/>
            <w:r w:rsidRPr="0049144F">
              <w:rPr>
                <w:rFonts w:asciiTheme="minorHAnsi" w:hAnsiTheme="minorHAnsi" w:cstheme="minorHAnsi"/>
                <w:b/>
                <w:bCs/>
                <w:sz w:val="21"/>
                <w:szCs w:val="21"/>
                <w:lang w:val="lt"/>
              </w:rPr>
              <w:t>Tinklaveikos</w:t>
            </w:r>
            <w:proofErr w:type="spellEnd"/>
            <w:r w:rsidRPr="0049144F">
              <w:rPr>
                <w:rFonts w:asciiTheme="minorHAnsi" w:hAnsiTheme="minorHAnsi" w:cstheme="minorHAnsi"/>
                <w:b/>
                <w:bCs/>
                <w:sz w:val="21"/>
                <w:szCs w:val="21"/>
                <w:lang w:val="lt"/>
              </w:rPr>
              <w:t xml:space="preserve"> modelio parengimas ir įgyvendinimas</w:t>
            </w:r>
          </w:p>
          <w:p w14:paraId="34D9F1A1" w14:textId="77777777" w:rsidR="00CB7548" w:rsidRPr="0049144F" w:rsidRDefault="001A215E" w:rsidP="0013724D">
            <w:pPr>
              <w:rPr>
                <w:rFonts w:asciiTheme="minorHAnsi" w:hAnsiTheme="minorHAnsi" w:cstheme="minorHAnsi"/>
                <w:sz w:val="21"/>
                <w:szCs w:val="21"/>
                <w:lang w:val="lt"/>
              </w:rPr>
            </w:pPr>
            <w:r w:rsidRPr="0049144F">
              <w:rPr>
                <w:rFonts w:asciiTheme="minorHAnsi" w:hAnsiTheme="minorHAnsi" w:cstheme="minorHAnsi"/>
                <w:sz w:val="21"/>
                <w:szCs w:val="21"/>
                <w:lang w:val="lt"/>
              </w:rPr>
              <w:t xml:space="preserve">Lyderystė veikiant, STEAM, </w:t>
            </w:r>
            <w:proofErr w:type="spellStart"/>
            <w:r w:rsidRPr="0049144F">
              <w:rPr>
                <w:rFonts w:asciiTheme="minorHAnsi" w:hAnsiTheme="minorHAnsi" w:cstheme="minorHAnsi"/>
                <w:sz w:val="21"/>
                <w:szCs w:val="21"/>
                <w:lang w:val="lt"/>
              </w:rPr>
              <w:t>Įtrauktis</w:t>
            </w:r>
            <w:proofErr w:type="spellEnd"/>
            <w:r w:rsidRPr="0049144F">
              <w:rPr>
                <w:rFonts w:asciiTheme="minorHAnsi" w:hAnsiTheme="minorHAnsi" w:cstheme="minorHAnsi"/>
                <w:sz w:val="21"/>
                <w:szCs w:val="21"/>
                <w:lang w:val="lt"/>
              </w:rPr>
              <w:t>, Kultūrinis ugdymas</w:t>
            </w:r>
          </w:p>
        </w:tc>
      </w:tr>
      <w:tr w:rsidR="00CB7548" w:rsidRPr="0049144F" w14:paraId="6AB0CF1C" w14:textId="77777777">
        <w:tc>
          <w:tcPr>
            <w:tcW w:w="306" w:type="pct"/>
            <w:vMerge/>
          </w:tcPr>
          <w:p w14:paraId="29873500" w14:textId="77777777" w:rsidR="00CB7548" w:rsidRPr="0049144F" w:rsidRDefault="00CB7548" w:rsidP="0013724D">
            <w:pPr>
              <w:rPr>
                <w:rFonts w:asciiTheme="minorHAnsi" w:hAnsiTheme="minorHAnsi" w:cstheme="minorHAnsi"/>
                <w:sz w:val="21"/>
                <w:szCs w:val="21"/>
              </w:rPr>
            </w:pPr>
          </w:p>
        </w:tc>
        <w:tc>
          <w:tcPr>
            <w:tcW w:w="1229" w:type="pct"/>
          </w:tcPr>
          <w:p w14:paraId="4309075C"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Perkamų paslaugų: mokymų turinys</w:t>
            </w:r>
          </w:p>
        </w:tc>
        <w:tc>
          <w:tcPr>
            <w:tcW w:w="3465" w:type="pct"/>
          </w:tcPr>
          <w:p w14:paraId="365C7536" w14:textId="77777777" w:rsidR="00CB7548"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u w:val="single"/>
              </w:rPr>
              <w:t>Pagrindinės mokymų kryptys (galimos temos):</w:t>
            </w:r>
            <w:r w:rsidRPr="0049144F">
              <w:rPr>
                <w:rFonts w:asciiTheme="minorHAnsi" w:hAnsiTheme="minorHAnsi" w:cstheme="minorHAnsi"/>
                <w:b/>
                <w:bCs/>
                <w:sz w:val="21"/>
                <w:szCs w:val="21"/>
              </w:rPr>
              <w:t xml:space="preserve"> </w:t>
            </w:r>
          </w:p>
          <w:p w14:paraId="14097887" w14:textId="6FF1C96F"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b/>
                <w:bCs/>
                <w:sz w:val="21"/>
                <w:szCs w:val="21"/>
              </w:rPr>
              <w:t xml:space="preserve">Mokymų programos tikslas: </w:t>
            </w:r>
            <w:r w:rsidR="008659D7" w:rsidRPr="0049144F">
              <w:rPr>
                <w:rFonts w:asciiTheme="minorHAnsi" w:hAnsiTheme="minorHAnsi" w:cstheme="minorHAnsi"/>
                <w:sz w:val="21"/>
                <w:szCs w:val="21"/>
              </w:rPr>
              <w:t xml:space="preserve">STEAM </w:t>
            </w:r>
            <w:r w:rsidR="00874969" w:rsidRPr="0049144F">
              <w:rPr>
                <w:rFonts w:asciiTheme="minorHAnsi" w:hAnsiTheme="minorHAnsi" w:cstheme="minorHAnsi"/>
                <w:sz w:val="21"/>
                <w:szCs w:val="21"/>
              </w:rPr>
              <w:t>laboratorijų vykdomas veiklas</w:t>
            </w:r>
            <w:r w:rsidR="00C56D30" w:rsidRPr="0049144F">
              <w:rPr>
                <w:rFonts w:asciiTheme="minorHAnsi" w:hAnsiTheme="minorHAnsi" w:cstheme="minorHAnsi"/>
                <w:sz w:val="21"/>
                <w:szCs w:val="21"/>
              </w:rPr>
              <w:t xml:space="preserve"> integruoti į formalųjį ugdymą. </w:t>
            </w:r>
          </w:p>
          <w:p w14:paraId="1FF52628" w14:textId="77777777" w:rsidR="00076E35" w:rsidRPr="0049144F" w:rsidRDefault="00076E35" w:rsidP="0013724D">
            <w:pPr>
              <w:rPr>
                <w:rFonts w:asciiTheme="minorHAnsi" w:hAnsiTheme="minorHAnsi" w:cstheme="minorHAnsi"/>
                <w:sz w:val="21"/>
                <w:szCs w:val="21"/>
              </w:rPr>
            </w:pPr>
          </w:p>
          <w:p w14:paraId="004AE834" w14:textId="5DB7DF49" w:rsidR="00C1509A" w:rsidRPr="0049144F" w:rsidRDefault="00874969" w:rsidP="0013724D">
            <w:pPr>
              <w:rPr>
                <w:rFonts w:asciiTheme="minorHAnsi" w:hAnsiTheme="minorHAnsi" w:cstheme="minorHAnsi"/>
                <w:sz w:val="21"/>
                <w:szCs w:val="21"/>
                <w:u w:val="single"/>
              </w:rPr>
            </w:pPr>
            <w:proofErr w:type="spellStart"/>
            <w:r w:rsidRPr="0049144F">
              <w:rPr>
                <w:rFonts w:asciiTheme="minorHAnsi" w:hAnsiTheme="minorHAnsi" w:cstheme="minorHAnsi"/>
                <w:b/>
                <w:bCs/>
                <w:sz w:val="21"/>
                <w:szCs w:val="21"/>
                <w:u w:val="single"/>
                <w:lang w:val="en-US"/>
              </w:rPr>
              <w:t>Rezultatas</w:t>
            </w:r>
            <w:proofErr w:type="spellEnd"/>
            <w:r w:rsidRPr="0049144F">
              <w:rPr>
                <w:rFonts w:asciiTheme="minorHAnsi" w:hAnsiTheme="minorHAnsi" w:cstheme="minorHAnsi"/>
                <w:sz w:val="21"/>
                <w:szCs w:val="21"/>
                <w:u w:val="single"/>
                <w:lang w:val="en-US"/>
              </w:rPr>
              <w:t xml:space="preserve"> – </w:t>
            </w:r>
            <w:proofErr w:type="spellStart"/>
            <w:r w:rsidRPr="0049144F">
              <w:rPr>
                <w:rFonts w:asciiTheme="minorHAnsi" w:hAnsiTheme="minorHAnsi" w:cstheme="minorHAnsi"/>
                <w:sz w:val="21"/>
                <w:szCs w:val="21"/>
                <w:u w:val="single"/>
                <w:lang w:val="en-US"/>
              </w:rPr>
              <w:t>parengtas</w:t>
            </w:r>
            <w:proofErr w:type="spellEnd"/>
            <w:r w:rsidRPr="0049144F">
              <w:rPr>
                <w:rFonts w:asciiTheme="minorHAnsi" w:hAnsiTheme="minorHAnsi" w:cstheme="minorHAnsi"/>
                <w:sz w:val="21"/>
                <w:szCs w:val="21"/>
                <w:u w:val="single"/>
                <w:lang w:val="en-US"/>
              </w:rPr>
              <w:t xml:space="preserve"> </w:t>
            </w:r>
            <w:proofErr w:type="spellStart"/>
            <w:r w:rsidRPr="0049144F">
              <w:rPr>
                <w:rFonts w:asciiTheme="minorHAnsi" w:hAnsiTheme="minorHAnsi" w:cstheme="minorHAnsi"/>
                <w:sz w:val="21"/>
                <w:szCs w:val="21"/>
                <w:u w:val="single"/>
                <w:lang w:val="en-US"/>
              </w:rPr>
              <w:t>tinklaveikos</w:t>
            </w:r>
            <w:proofErr w:type="spellEnd"/>
            <w:r w:rsidRPr="0049144F">
              <w:rPr>
                <w:rFonts w:asciiTheme="minorHAnsi" w:hAnsiTheme="minorHAnsi" w:cstheme="minorHAnsi"/>
                <w:sz w:val="21"/>
                <w:szCs w:val="21"/>
                <w:u w:val="single"/>
                <w:lang w:val="en-US"/>
              </w:rPr>
              <w:t xml:space="preserve"> ir </w:t>
            </w:r>
            <w:proofErr w:type="spellStart"/>
            <w:r w:rsidRPr="0049144F">
              <w:rPr>
                <w:rFonts w:asciiTheme="minorHAnsi" w:hAnsiTheme="minorHAnsi" w:cstheme="minorHAnsi"/>
                <w:sz w:val="21"/>
                <w:szCs w:val="21"/>
                <w:u w:val="single"/>
                <w:lang w:val="en-US"/>
              </w:rPr>
              <w:t>mentoryst</w:t>
            </w:r>
            <w:proofErr w:type="spellEnd"/>
            <w:r w:rsidRPr="0049144F">
              <w:rPr>
                <w:rFonts w:asciiTheme="minorHAnsi" w:hAnsiTheme="minorHAnsi" w:cstheme="minorHAnsi"/>
                <w:sz w:val="21"/>
                <w:szCs w:val="21"/>
                <w:u w:val="single"/>
              </w:rPr>
              <w:t xml:space="preserve">ės modelis. </w:t>
            </w:r>
          </w:p>
          <w:p w14:paraId="7E325686" w14:textId="77777777" w:rsidR="00076E35" w:rsidRPr="0049144F" w:rsidRDefault="00076E35" w:rsidP="0013724D">
            <w:pPr>
              <w:rPr>
                <w:rFonts w:asciiTheme="minorHAnsi" w:hAnsiTheme="minorHAnsi" w:cstheme="minorHAnsi"/>
                <w:sz w:val="21"/>
                <w:szCs w:val="21"/>
                <w:u w:val="single"/>
              </w:rPr>
            </w:pPr>
          </w:p>
          <w:p w14:paraId="29A3B22C" w14:textId="07F6FF0E" w:rsidR="00076E35" w:rsidRPr="0049144F" w:rsidRDefault="001A215E" w:rsidP="0013724D">
            <w:pPr>
              <w:rPr>
                <w:rFonts w:asciiTheme="minorHAnsi" w:hAnsiTheme="minorHAnsi" w:cstheme="minorHAnsi"/>
                <w:b/>
                <w:bCs/>
                <w:sz w:val="21"/>
                <w:szCs w:val="21"/>
              </w:rPr>
            </w:pPr>
            <w:r w:rsidRPr="0049144F">
              <w:rPr>
                <w:rFonts w:asciiTheme="minorHAnsi" w:hAnsiTheme="minorHAnsi" w:cstheme="minorHAnsi"/>
                <w:b/>
                <w:bCs/>
                <w:sz w:val="21"/>
                <w:szCs w:val="21"/>
              </w:rPr>
              <w:t>Mokymų programa turi apimti:</w:t>
            </w:r>
          </w:p>
          <w:p w14:paraId="6C369AFB" w14:textId="23C7CE6D" w:rsidR="00232F3C" w:rsidRPr="0049144F" w:rsidRDefault="00232F3C" w:rsidP="0013724D">
            <w:pPr>
              <w:pStyle w:val="Sraopastraipa"/>
              <w:numPr>
                <w:ilvl w:val="0"/>
                <w:numId w:val="31"/>
              </w:numPr>
              <w:spacing w:line="240" w:lineRule="auto"/>
              <w:rPr>
                <w:rFonts w:cstheme="minorHAnsi"/>
                <w:sz w:val="21"/>
                <w:szCs w:val="21"/>
                <w:lang w:val="en-US"/>
              </w:rPr>
            </w:pPr>
            <w:r w:rsidRPr="0049144F">
              <w:rPr>
                <w:rFonts w:cstheme="minorHAnsi"/>
                <w:sz w:val="21"/>
                <w:szCs w:val="21"/>
              </w:rPr>
              <w:t>Bendradarbiavimas: darbas komandoje, sklandi komunikacija, gebėjimas dalintis atsakomybėmis ir idėjomis, gebėjimas kurti ilgalaikes ir trumpalaikes sąjungas.</w:t>
            </w:r>
          </w:p>
          <w:p w14:paraId="05E48C2B" w14:textId="77777777" w:rsidR="00232F3C" w:rsidRPr="0049144F" w:rsidRDefault="00232F3C" w:rsidP="0013724D">
            <w:pPr>
              <w:pStyle w:val="Sraopastraipa"/>
              <w:numPr>
                <w:ilvl w:val="0"/>
                <w:numId w:val="31"/>
              </w:numPr>
              <w:spacing w:line="240" w:lineRule="auto"/>
              <w:rPr>
                <w:rFonts w:cstheme="minorHAnsi"/>
                <w:sz w:val="21"/>
                <w:szCs w:val="21"/>
                <w:lang w:val="en-US"/>
              </w:rPr>
            </w:pPr>
            <w:r w:rsidRPr="0049144F">
              <w:rPr>
                <w:rFonts w:cstheme="minorHAnsi"/>
                <w:sz w:val="21"/>
                <w:szCs w:val="21"/>
              </w:rPr>
              <w:t>Savarankiškumas: iniciatyvumas, gebėjimas imtis konkrečios asmeninės atsakomybės, asmeninės nuomonės ir interesų turėjimas ir dalinimasis, veiklų ir projektų planavimas ir įgyvendinimas, kryptingumas.</w:t>
            </w:r>
          </w:p>
          <w:p w14:paraId="0A07E707" w14:textId="0910F27F" w:rsidR="00232F3C" w:rsidRPr="0049144F" w:rsidRDefault="00232F3C" w:rsidP="0013724D">
            <w:pPr>
              <w:pStyle w:val="Sraopastraipa"/>
              <w:numPr>
                <w:ilvl w:val="0"/>
                <w:numId w:val="31"/>
              </w:numPr>
              <w:spacing w:line="240" w:lineRule="auto"/>
              <w:rPr>
                <w:rFonts w:cstheme="minorHAnsi"/>
                <w:sz w:val="21"/>
                <w:szCs w:val="21"/>
                <w:lang w:val="en-US"/>
              </w:rPr>
            </w:pPr>
            <w:r w:rsidRPr="0049144F">
              <w:rPr>
                <w:rFonts w:cstheme="minorHAnsi"/>
                <w:sz w:val="21"/>
                <w:szCs w:val="21"/>
              </w:rPr>
              <w:t>Įsisavinti praktinius strategijos formulavimo, veiklos planavimo ir įgyvendinimo metodus Strateginio planavimo įgūdžių tobulinimas.</w:t>
            </w:r>
          </w:p>
          <w:p w14:paraId="7002D404" w14:textId="57C05EF6" w:rsidR="00CB7548" w:rsidRPr="0049144F" w:rsidRDefault="00A1683E" w:rsidP="0013724D">
            <w:pPr>
              <w:pStyle w:val="Sraopastraipa"/>
              <w:numPr>
                <w:ilvl w:val="0"/>
                <w:numId w:val="31"/>
              </w:numPr>
              <w:spacing w:line="240" w:lineRule="auto"/>
              <w:rPr>
                <w:rFonts w:cstheme="minorHAnsi"/>
                <w:sz w:val="21"/>
                <w:szCs w:val="21"/>
                <w:lang w:val="en-US"/>
              </w:rPr>
            </w:pPr>
            <w:r w:rsidRPr="0049144F">
              <w:rPr>
                <w:rFonts w:cstheme="minorHAnsi"/>
                <w:sz w:val="21"/>
                <w:szCs w:val="21"/>
              </w:rPr>
              <w:t xml:space="preserve">STEAM </w:t>
            </w:r>
            <w:proofErr w:type="spellStart"/>
            <w:r w:rsidRPr="0049144F">
              <w:rPr>
                <w:rFonts w:cstheme="minorHAnsi"/>
                <w:sz w:val="21"/>
                <w:szCs w:val="21"/>
              </w:rPr>
              <w:t>tinklaveika</w:t>
            </w:r>
            <w:proofErr w:type="spellEnd"/>
            <w:r w:rsidR="00A4417D" w:rsidRPr="0049144F">
              <w:rPr>
                <w:rFonts w:cstheme="minorHAnsi"/>
                <w:sz w:val="21"/>
                <w:szCs w:val="21"/>
              </w:rPr>
              <w:t xml:space="preserve"> </w:t>
            </w:r>
            <w:r w:rsidR="001B425D" w:rsidRPr="0049144F">
              <w:rPr>
                <w:rFonts w:cstheme="minorHAnsi"/>
                <w:sz w:val="21"/>
                <w:szCs w:val="21"/>
              </w:rPr>
              <w:t>ir ugdymo veiklos;</w:t>
            </w:r>
          </w:p>
          <w:p w14:paraId="5F187A50" w14:textId="64F08C4E" w:rsidR="001B425D" w:rsidRPr="0049144F" w:rsidRDefault="001B425D" w:rsidP="0013724D">
            <w:pPr>
              <w:pStyle w:val="Sraopastraipa"/>
              <w:numPr>
                <w:ilvl w:val="0"/>
                <w:numId w:val="31"/>
              </w:numPr>
              <w:spacing w:line="240" w:lineRule="auto"/>
              <w:rPr>
                <w:rFonts w:cstheme="minorHAnsi"/>
                <w:sz w:val="21"/>
                <w:szCs w:val="21"/>
                <w:lang w:val="en-US"/>
              </w:rPr>
            </w:pPr>
            <w:proofErr w:type="spellStart"/>
            <w:r w:rsidRPr="0049144F">
              <w:rPr>
                <w:rFonts w:cstheme="minorHAnsi"/>
                <w:sz w:val="21"/>
                <w:szCs w:val="21"/>
                <w:lang w:val="en-US"/>
              </w:rPr>
              <w:t>Integracija</w:t>
            </w:r>
            <w:proofErr w:type="spellEnd"/>
            <w:r w:rsidRPr="0049144F">
              <w:rPr>
                <w:rFonts w:cstheme="minorHAnsi"/>
                <w:sz w:val="21"/>
                <w:szCs w:val="21"/>
                <w:lang w:val="en-US"/>
              </w:rPr>
              <w:t xml:space="preserve"> į</w:t>
            </w:r>
            <w:r w:rsidR="008659D7" w:rsidRPr="0049144F">
              <w:rPr>
                <w:rFonts w:cstheme="minorHAnsi"/>
                <w:sz w:val="21"/>
                <w:szCs w:val="21"/>
                <w:lang w:val="en-US"/>
              </w:rPr>
              <w:t xml:space="preserve"> </w:t>
            </w:r>
            <w:proofErr w:type="spellStart"/>
            <w:r w:rsidRPr="0049144F">
              <w:rPr>
                <w:rFonts w:cstheme="minorHAnsi"/>
                <w:sz w:val="21"/>
                <w:szCs w:val="21"/>
                <w:lang w:val="en-US"/>
              </w:rPr>
              <w:t>mokymosi</w:t>
            </w:r>
            <w:proofErr w:type="spellEnd"/>
            <w:r w:rsidRPr="0049144F">
              <w:rPr>
                <w:rFonts w:cstheme="minorHAnsi"/>
                <w:sz w:val="21"/>
                <w:szCs w:val="21"/>
                <w:lang w:val="en-US"/>
              </w:rPr>
              <w:t xml:space="preserve"> </w:t>
            </w:r>
            <w:proofErr w:type="spellStart"/>
            <w:r w:rsidRPr="0049144F">
              <w:rPr>
                <w:rFonts w:cstheme="minorHAnsi"/>
                <w:sz w:val="21"/>
                <w:szCs w:val="21"/>
                <w:lang w:val="en-US"/>
              </w:rPr>
              <w:t>procesą</w:t>
            </w:r>
            <w:proofErr w:type="spellEnd"/>
            <w:r w:rsidR="002B7A50" w:rsidRPr="0049144F">
              <w:rPr>
                <w:rFonts w:cstheme="minorHAnsi"/>
                <w:sz w:val="21"/>
                <w:szCs w:val="21"/>
                <w:lang w:val="en-US"/>
              </w:rPr>
              <w:t>;</w:t>
            </w:r>
          </w:p>
          <w:p w14:paraId="4E8855DD" w14:textId="3CB7742C" w:rsidR="00574C12" w:rsidRPr="0049144F" w:rsidRDefault="001B425D" w:rsidP="0013724D">
            <w:pPr>
              <w:pStyle w:val="Sraopastraipa"/>
              <w:numPr>
                <w:ilvl w:val="0"/>
                <w:numId w:val="31"/>
              </w:numPr>
              <w:spacing w:line="240" w:lineRule="auto"/>
              <w:rPr>
                <w:rFonts w:cstheme="minorHAnsi"/>
                <w:sz w:val="21"/>
                <w:szCs w:val="21"/>
                <w:lang w:val="en-US"/>
              </w:rPr>
            </w:pPr>
            <w:r w:rsidRPr="0049144F">
              <w:rPr>
                <w:rFonts w:cstheme="minorHAnsi"/>
                <w:sz w:val="21"/>
                <w:szCs w:val="21"/>
                <w:lang w:val="en-US"/>
              </w:rPr>
              <w:t xml:space="preserve">STEAM </w:t>
            </w:r>
            <w:proofErr w:type="spellStart"/>
            <w:r w:rsidRPr="0049144F">
              <w:rPr>
                <w:rFonts w:cstheme="minorHAnsi"/>
                <w:sz w:val="21"/>
                <w:szCs w:val="21"/>
                <w:lang w:val="en-US"/>
              </w:rPr>
              <w:t>dalykų</w:t>
            </w:r>
            <w:proofErr w:type="spellEnd"/>
            <w:r w:rsidRPr="0049144F">
              <w:rPr>
                <w:rFonts w:cstheme="minorHAnsi"/>
                <w:sz w:val="21"/>
                <w:szCs w:val="21"/>
                <w:lang w:val="en-US"/>
              </w:rPr>
              <w:t xml:space="preserve"> </w:t>
            </w:r>
            <w:proofErr w:type="spellStart"/>
            <w:r w:rsidR="008659D7" w:rsidRPr="0049144F">
              <w:rPr>
                <w:rFonts w:cstheme="minorHAnsi"/>
                <w:sz w:val="21"/>
                <w:szCs w:val="21"/>
                <w:lang w:val="en-US"/>
              </w:rPr>
              <w:t>ko</w:t>
            </w:r>
            <w:r w:rsidR="002B7A50" w:rsidRPr="0049144F">
              <w:rPr>
                <w:rFonts w:cstheme="minorHAnsi"/>
                <w:sz w:val="21"/>
                <w:szCs w:val="21"/>
                <w:lang w:val="en-US"/>
              </w:rPr>
              <w:t>o</w:t>
            </w:r>
            <w:r w:rsidR="008659D7" w:rsidRPr="0049144F">
              <w:rPr>
                <w:rFonts w:cstheme="minorHAnsi"/>
                <w:sz w:val="21"/>
                <w:szCs w:val="21"/>
                <w:lang w:val="en-US"/>
              </w:rPr>
              <w:t>peracija</w:t>
            </w:r>
            <w:proofErr w:type="spellEnd"/>
            <w:r w:rsidR="008659D7" w:rsidRPr="0049144F">
              <w:rPr>
                <w:rFonts w:cstheme="minorHAnsi"/>
                <w:sz w:val="21"/>
                <w:szCs w:val="21"/>
                <w:lang w:val="en-US"/>
              </w:rPr>
              <w:t xml:space="preserve"> ir </w:t>
            </w:r>
            <w:proofErr w:type="spellStart"/>
            <w:r w:rsidR="008659D7" w:rsidRPr="0049144F">
              <w:rPr>
                <w:rFonts w:cstheme="minorHAnsi"/>
                <w:sz w:val="21"/>
                <w:szCs w:val="21"/>
                <w:lang w:val="en-US"/>
              </w:rPr>
              <w:t>bendradrabiavimas</w:t>
            </w:r>
            <w:proofErr w:type="spellEnd"/>
            <w:r w:rsidR="002B7A50" w:rsidRPr="0049144F">
              <w:rPr>
                <w:rFonts w:cstheme="minorHAnsi"/>
                <w:sz w:val="21"/>
                <w:szCs w:val="21"/>
                <w:lang w:val="en-US"/>
              </w:rPr>
              <w:t>;</w:t>
            </w:r>
          </w:p>
          <w:p w14:paraId="417898DD" w14:textId="586185B5" w:rsidR="00CB7548" w:rsidRPr="0049144F" w:rsidRDefault="002B7A50" w:rsidP="0013724D">
            <w:pPr>
              <w:pStyle w:val="Sraopastraipa"/>
              <w:numPr>
                <w:ilvl w:val="0"/>
                <w:numId w:val="31"/>
              </w:numPr>
              <w:spacing w:line="240" w:lineRule="auto"/>
              <w:rPr>
                <w:rFonts w:cstheme="minorHAnsi"/>
                <w:sz w:val="21"/>
                <w:szCs w:val="21"/>
                <w:lang w:val="en-US"/>
              </w:rPr>
            </w:pPr>
            <w:proofErr w:type="gramStart"/>
            <w:r w:rsidRPr="0049144F">
              <w:rPr>
                <w:rFonts w:cstheme="minorHAnsi"/>
                <w:sz w:val="21"/>
                <w:szCs w:val="21"/>
                <w:lang w:val="en-US"/>
              </w:rPr>
              <w:t>ir</w:t>
            </w:r>
            <w:proofErr w:type="gramEnd"/>
            <w:r w:rsidRPr="0049144F">
              <w:rPr>
                <w:rFonts w:cstheme="minorHAnsi"/>
                <w:sz w:val="21"/>
                <w:szCs w:val="21"/>
                <w:lang w:val="en-US"/>
              </w:rPr>
              <w:t xml:space="preserve"> pan.</w:t>
            </w:r>
          </w:p>
          <w:p w14:paraId="3ED5F503" w14:textId="203BD2A8" w:rsidR="00C1509A" w:rsidRPr="0049144F" w:rsidRDefault="00C1509A"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Mokymų programą turi </w:t>
            </w:r>
            <w:r w:rsidR="00210816" w:rsidRPr="0049144F">
              <w:rPr>
                <w:rFonts w:asciiTheme="minorHAnsi" w:hAnsiTheme="minorHAnsi" w:cstheme="minorHAnsi"/>
                <w:bCs/>
                <w:sz w:val="21"/>
                <w:szCs w:val="21"/>
              </w:rPr>
              <w:t>įgyvendinti</w:t>
            </w:r>
            <w:r w:rsidR="00D55069" w:rsidRPr="0049144F">
              <w:rPr>
                <w:rFonts w:asciiTheme="minorHAnsi" w:hAnsiTheme="minorHAnsi" w:cstheme="minorHAnsi"/>
                <w:bCs/>
                <w:sz w:val="21"/>
                <w:szCs w:val="21"/>
              </w:rPr>
              <w:t xml:space="preserve"> asmenys, kurie turi praktinės patirties formalaus švietimo programų </w:t>
            </w:r>
            <w:r w:rsidR="00210816" w:rsidRPr="0049144F">
              <w:rPr>
                <w:rFonts w:asciiTheme="minorHAnsi" w:hAnsiTheme="minorHAnsi" w:cstheme="minorHAnsi"/>
                <w:bCs/>
                <w:sz w:val="21"/>
                <w:szCs w:val="21"/>
              </w:rPr>
              <w:t>rengime.</w:t>
            </w:r>
          </w:p>
          <w:p w14:paraId="2494CABD" w14:textId="77777777" w:rsidR="00210816" w:rsidRPr="0049144F" w:rsidRDefault="00210816" w:rsidP="0013724D">
            <w:pPr>
              <w:tabs>
                <w:tab w:val="left" w:pos="142"/>
              </w:tabs>
              <w:jc w:val="both"/>
              <w:rPr>
                <w:rFonts w:asciiTheme="minorHAnsi" w:hAnsiTheme="minorHAnsi" w:cstheme="minorHAnsi"/>
                <w:b/>
                <w:sz w:val="21"/>
                <w:szCs w:val="21"/>
              </w:rPr>
            </w:pPr>
          </w:p>
          <w:p w14:paraId="6D620D69" w14:textId="7081CE58" w:rsidR="00CB7548" w:rsidRPr="0049144F" w:rsidRDefault="001A215E" w:rsidP="0013724D">
            <w:pPr>
              <w:tabs>
                <w:tab w:val="left" w:pos="142"/>
              </w:tabs>
              <w:jc w:val="both"/>
              <w:rPr>
                <w:rFonts w:asciiTheme="minorHAnsi" w:hAnsiTheme="minorHAnsi" w:cstheme="minorHAnsi"/>
                <w:b/>
                <w:sz w:val="21"/>
                <w:szCs w:val="21"/>
              </w:rPr>
            </w:pPr>
            <w:r w:rsidRPr="0049144F">
              <w:rPr>
                <w:rFonts w:asciiTheme="minorHAnsi" w:hAnsiTheme="minorHAnsi" w:cstheme="minorHAnsi"/>
                <w:b/>
                <w:sz w:val="21"/>
                <w:szCs w:val="21"/>
              </w:rPr>
              <w:t xml:space="preserve">Ilgalaikę </w:t>
            </w:r>
            <w:r w:rsidRPr="0049144F">
              <w:rPr>
                <w:rFonts w:asciiTheme="minorHAnsi" w:hAnsiTheme="minorHAnsi" w:cstheme="minorHAnsi"/>
                <w:b/>
                <w:sz w:val="21"/>
                <w:szCs w:val="21"/>
                <w:lang w:val="en-US"/>
              </w:rPr>
              <w:t xml:space="preserve">40 </w:t>
            </w:r>
            <w:r w:rsidRPr="0049144F">
              <w:rPr>
                <w:rFonts w:asciiTheme="minorHAnsi" w:hAnsiTheme="minorHAnsi" w:cstheme="minorHAnsi"/>
                <w:b/>
                <w:sz w:val="21"/>
                <w:szCs w:val="21"/>
              </w:rPr>
              <w:t>akad. val. mokymų programą turi sudaryti:</w:t>
            </w:r>
          </w:p>
          <w:p w14:paraId="42BEB29A" w14:textId="77777777" w:rsidR="00076E35" w:rsidRPr="0049144F" w:rsidRDefault="001A215E" w:rsidP="0013724D">
            <w:pPr>
              <w:pStyle w:val="Sraopastraipa"/>
              <w:numPr>
                <w:ilvl w:val="0"/>
                <w:numId w:val="7"/>
              </w:numPr>
              <w:tabs>
                <w:tab w:val="left" w:pos="142"/>
              </w:tabs>
              <w:spacing w:after="0" w:line="240" w:lineRule="auto"/>
              <w:jc w:val="both"/>
              <w:rPr>
                <w:rFonts w:cstheme="minorHAnsi"/>
                <w:i/>
                <w:iCs/>
                <w:sz w:val="21"/>
                <w:szCs w:val="21"/>
              </w:rPr>
            </w:pPr>
            <w:r w:rsidRPr="0049144F">
              <w:rPr>
                <w:rFonts w:cstheme="minorHAnsi"/>
                <w:sz w:val="21"/>
                <w:szCs w:val="21"/>
              </w:rPr>
              <w:t xml:space="preserve">ne mažiau kaip </w:t>
            </w:r>
            <w:r w:rsidRPr="0049144F">
              <w:rPr>
                <w:rFonts w:cstheme="minorHAnsi"/>
                <w:sz w:val="21"/>
                <w:szCs w:val="21"/>
                <w:lang w:val="en-US"/>
              </w:rPr>
              <w:t>50</w:t>
            </w:r>
            <w:r w:rsidRPr="0049144F">
              <w:rPr>
                <w:rFonts w:cstheme="minorHAnsi"/>
                <w:sz w:val="21"/>
                <w:szCs w:val="21"/>
              </w:rPr>
              <w:t xml:space="preserve"> proc. programos laiko, t.y. 20 val. </w:t>
            </w:r>
            <w:r w:rsidRPr="0049144F">
              <w:rPr>
                <w:rFonts w:cstheme="minorHAnsi"/>
                <w:sz w:val="21"/>
                <w:szCs w:val="21"/>
                <w:lang w:eastAsia="lt-LT"/>
              </w:rPr>
              <w:t>sudaro kontaktiniai ir (arba) nuotoliniai ir</w:t>
            </w:r>
          </w:p>
          <w:p w14:paraId="65A97352" w14:textId="7F46307A" w:rsidR="00CB7548" w:rsidRPr="0049144F" w:rsidRDefault="001A215E" w:rsidP="0013724D">
            <w:pPr>
              <w:tabs>
                <w:tab w:val="left" w:pos="142"/>
              </w:tabs>
              <w:jc w:val="both"/>
              <w:rPr>
                <w:rFonts w:asciiTheme="minorHAnsi" w:hAnsiTheme="minorHAnsi" w:cstheme="minorHAnsi"/>
                <w:i/>
                <w:iCs/>
                <w:sz w:val="21"/>
                <w:szCs w:val="21"/>
              </w:rPr>
            </w:pPr>
            <w:r w:rsidRPr="0049144F">
              <w:rPr>
                <w:rFonts w:asciiTheme="minorHAnsi" w:hAnsiTheme="minorHAnsi" w:cstheme="minorHAnsi"/>
                <w:sz w:val="21"/>
                <w:szCs w:val="21"/>
                <w:lang w:eastAsia="lt-LT"/>
              </w:rPr>
              <w:t xml:space="preserve">(arba)  mišrūs mokymai (teorija ir praktiniai užsiėmimai), iš </w:t>
            </w:r>
            <w:r w:rsidRPr="0049144F">
              <w:rPr>
                <w:rFonts w:asciiTheme="minorHAnsi" w:hAnsiTheme="minorHAnsi" w:cstheme="minorHAnsi"/>
                <w:i/>
                <w:iCs/>
                <w:sz w:val="21"/>
                <w:szCs w:val="21"/>
                <w:lang w:eastAsia="lt-LT"/>
              </w:rPr>
              <w:t>kurių kontaktiniai mokymai turi sudaryti ne mažiau kaip 8</w:t>
            </w:r>
            <w:r w:rsidRPr="0049144F">
              <w:rPr>
                <w:rFonts w:asciiTheme="minorHAnsi" w:hAnsiTheme="minorHAnsi" w:cstheme="minorHAnsi"/>
                <w:i/>
                <w:iCs/>
                <w:sz w:val="21"/>
                <w:szCs w:val="21"/>
                <w:lang w:val="en-US" w:eastAsia="lt-LT"/>
              </w:rPr>
              <w:t xml:space="preserve"> </w:t>
            </w:r>
            <w:proofErr w:type="spellStart"/>
            <w:r w:rsidRPr="0049144F">
              <w:rPr>
                <w:rFonts w:asciiTheme="minorHAnsi" w:hAnsiTheme="minorHAnsi" w:cstheme="minorHAnsi"/>
                <w:i/>
                <w:iCs/>
                <w:sz w:val="21"/>
                <w:szCs w:val="21"/>
                <w:lang w:val="en-US" w:eastAsia="lt-LT"/>
              </w:rPr>
              <w:t>akad</w:t>
            </w:r>
            <w:proofErr w:type="spellEnd"/>
            <w:r w:rsidRPr="0049144F">
              <w:rPr>
                <w:rFonts w:asciiTheme="minorHAnsi" w:hAnsiTheme="minorHAnsi" w:cstheme="minorHAnsi"/>
                <w:i/>
                <w:iCs/>
                <w:sz w:val="21"/>
                <w:szCs w:val="21"/>
                <w:lang w:val="en-US" w:eastAsia="lt-LT"/>
              </w:rPr>
              <w:t xml:space="preserve">. </w:t>
            </w:r>
            <w:proofErr w:type="gramStart"/>
            <w:r w:rsidRPr="0049144F">
              <w:rPr>
                <w:rFonts w:asciiTheme="minorHAnsi" w:hAnsiTheme="minorHAnsi" w:cstheme="minorHAnsi"/>
                <w:i/>
                <w:iCs/>
                <w:sz w:val="21"/>
                <w:szCs w:val="21"/>
                <w:lang w:val="en-US" w:eastAsia="lt-LT"/>
              </w:rPr>
              <w:t>val</w:t>
            </w:r>
            <w:proofErr w:type="gramEnd"/>
            <w:r w:rsidRPr="0049144F">
              <w:rPr>
                <w:rFonts w:asciiTheme="minorHAnsi" w:hAnsiTheme="minorHAnsi" w:cstheme="minorHAnsi"/>
                <w:i/>
                <w:iCs/>
                <w:sz w:val="21"/>
                <w:szCs w:val="21"/>
                <w:lang w:val="en-US" w:eastAsia="lt-LT"/>
              </w:rPr>
              <w:t xml:space="preserve">. ir </w:t>
            </w:r>
            <w:r w:rsidRPr="0049144F">
              <w:rPr>
                <w:rFonts w:asciiTheme="minorHAnsi" w:hAnsiTheme="minorHAnsi" w:cstheme="minorHAnsi"/>
                <w:i/>
                <w:iCs/>
                <w:sz w:val="21"/>
                <w:szCs w:val="21"/>
                <w:lang w:eastAsia="lt-LT"/>
              </w:rPr>
              <w:t xml:space="preserve">nuotoliniai mokymai– ne daugiau kaip 12 akad. val. </w:t>
            </w:r>
          </w:p>
          <w:p w14:paraId="30BA0C7F" w14:textId="77777777" w:rsidR="00CB7548" w:rsidRPr="0049144F" w:rsidRDefault="001A215E" w:rsidP="0013724D">
            <w:pPr>
              <w:pStyle w:val="Sraopastraipa"/>
              <w:numPr>
                <w:ilvl w:val="0"/>
                <w:numId w:val="7"/>
              </w:numPr>
              <w:tabs>
                <w:tab w:val="left" w:pos="142"/>
              </w:tabs>
              <w:spacing w:line="240" w:lineRule="auto"/>
              <w:jc w:val="both"/>
              <w:rPr>
                <w:rFonts w:cstheme="minorHAnsi"/>
                <w:i/>
                <w:iCs/>
                <w:sz w:val="21"/>
                <w:szCs w:val="21"/>
              </w:rPr>
            </w:pPr>
            <w:r w:rsidRPr="0049144F">
              <w:rPr>
                <w:rFonts w:cstheme="minorHAnsi"/>
                <w:sz w:val="21"/>
                <w:szCs w:val="21"/>
              </w:rPr>
              <w:t>kitas laikas, atsižvelgiant į Programos tikslus, skiriamas savarankiškam darbui ir refleksijai.</w:t>
            </w:r>
          </w:p>
          <w:p w14:paraId="16982177" w14:textId="77777777" w:rsidR="00CB7548" w:rsidRPr="0049144F" w:rsidRDefault="00CB7548" w:rsidP="0013724D">
            <w:pPr>
              <w:rPr>
                <w:rFonts w:asciiTheme="minorHAnsi" w:hAnsiTheme="minorHAnsi" w:cstheme="minorHAnsi"/>
                <w:sz w:val="21"/>
                <w:szCs w:val="21"/>
                <w:lang w:val="en-US"/>
              </w:rPr>
            </w:pPr>
          </w:p>
          <w:p w14:paraId="6D02D0E8" w14:textId="77777777" w:rsidR="00CB7548" w:rsidRPr="0049144F" w:rsidRDefault="001A215E"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sz w:val="21"/>
                <w:szCs w:val="21"/>
              </w:rPr>
              <w:t xml:space="preserve">Kontaktinių mokymų trukmė – ne mažiau kaip </w:t>
            </w:r>
            <w:r w:rsidRPr="0049144F">
              <w:rPr>
                <w:rFonts w:asciiTheme="minorHAnsi" w:hAnsiTheme="minorHAnsi" w:cstheme="minorHAnsi"/>
                <w:bCs/>
                <w:sz w:val="21"/>
                <w:szCs w:val="21"/>
              </w:rPr>
              <w:t xml:space="preserve"> 8 akad. val. per dieną. Turi būti pravesta ne mažiau kaip  8 akad. val. kontaktinių mokymų. </w:t>
            </w:r>
          </w:p>
          <w:p w14:paraId="7F6243F9" w14:textId="77777777" w:rsidR="00CB7548" w:rsidRPr="0049144F" w:rsidRDefault="001A215E" w:rsidP="0013724D">
            <w:pPr>
              <w:rPr>
                <w:rFonts w:asciiTheme="minorHAnsi" w:hAnsiTheme="minorHAnsi" w:cstheme="minorHAnsi"/>
                <w:bCs/>
                <w:sz w:val="21"/>
                <w:szCs w:val="21"/>
              </w:rPr>
            </w:pPr>
            <w:r w:rsidRPr="0049144F">
              <w:rPr>
                <w:rFonts w:asciiTheme="minorHAnsi" w:hAnsiTheme="minorHAnsi" w:cstheme="minorHAnsi"/>
                <w:bCs/>
                <w:sz w:val="21"/>
                <w:szCs w:val="21"/>
              </w:rPr>
              <w:t>Nuotolinių mokymų trukmė – ne mažiau kaip 4 akademinės valandos. Turi būti pravesta ne daugiau kaip  12 akad. val. kontaktinių mokymų.</w:t>
            </w:r>
          </w:p>
          <w:p w14:paraId="77D6A3AF" w14:textId="77777777" w:rsidR="00076E35" w:rsidRPr="0049144F" w:rsidRDefault="00076E35" w:rsidP="0013724D">
            <w:pPr>
              <w:tabs>
                <w:tab w:val="left" w:pos="142"/>
              </w:tabs>
              <w:jc w:val="both"/>
              <w:rPr>
                <w:rFonts w:asciiTheme="minorHAnsi" w:hAnsiTheme="minorHAnsi" w:cstheme="minorHAnsi"/>
                <w:bCs/>
                <w:sz w:val="21"/>
                <w:szCs w:val="21"/>
              </w:rPr>
            </w:pPr>
            <w:r w:rsidRPr="0049144F">
              <w:rPr>
                <w:rFonts w:asciiTheme="minorHAnsi" w:hAnsiTheme="minorHAnsi" w:cstheme="minorHAnsi"/>
                <w:bCs/>
                <w:sz w:val="21"/>
                <w:szCs w:val="21"/>
              </w:rPr>
              <w:t xml:space="preserve">Ne mažiau kaip </w:t>
            </w:r>
            <w:r w:rsidRPr="0049144F">
              <w:rPr>
                <w:rFonts w:asciiTheme="minorHAnsi" w:hAnsiTheme="minorHAnsi" w:cstheme="minorHAnsi"/>
                <w:b/>
                <w:i/>
                <w:iCs/>
                <w:sz w:val="21"/>
                <w:szCs w:val="21"/>
                <w:lang w:val="en-US"/>
              </w:rPr>
              <w:t xml:space="preserve">4 </w:t>
            </w:r>
            <w:proofErr w:type="spellStart"/>
            <w:r w:rsidRPr="0049144F">
              <w:rPr>
                <w:rFonts w:asciiTheme="minorHAnsi" w:hAnsiTheme="minorHAnsi" w:cstheme="minorHAnsi"/>
                <w:b/>
                <w:i/>
                <w:iCs/>
                <w:sz w:val="21"/>
                <w:szCs w:val="21"/>
                <w:lang w:val="en-US"/>
              </w:rPr>
              <w:t>akad</w:t>
            </w:r>
            <w:proofErr w:type="spellEnd"/>
            <w:r w:rsidRPr="0049144F">
              <w:rPr>
                <w:rFonts w:asciiTheme="minorHAnsi" w:hAnsiTheme="minorHAnsi" w:cstheme="minorHAnsi"/>
                <w:bCs/>
                <w:sz w:val="21"/>
                <w:szCs w:val="21"/>
                <w:lang w:val="en-US"/>
              </w:rPr>
              <w:t xml:space="preserve">. val. </w:t>
            </w:r>
            <w:r w:rsidRPr="0049144F">
              <w:rPr>
                <w:rFonts w:asciiTheme="minorHAnsi" w:hAnsiTheme="minorHAnsi" w:cstheme="minorHAnsi"/>
                <w:bCs/>
                <w:sz w:val="21"/>
                <w:szCs w:val="21"/>
              </w:rPr>
              <w:t>turi būti skirtos grupiniam darbui, kurio metu aptariama (apibrėžiama):</w:t>
            </w:r>
          </w:p>
          <w:p w14:paraId="00527713" w14:textId="77777777"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kokius pirmuosius žingsnius planuoja taikyti mokymų dalyviai ugdymo įstaigoje po šių mokymų, siekiant įgytas žinias pritaikyti praktikoje?</w:t>
            </w:r>
          </w:p>
          <w:p w14:paraId="76AEC92C" w14:textId="77777777"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bCs/>
                <w:sz w:val="21"/>
                <w:szCs w:val="21"/>
              </w:rPr>
              <w:t>kokie pokyčiai, mokymų dalyvių nuomone, rodys, kad situacija keičiasi?</w:t>
            </w:r>
          </w:p>
          <w:p w14:paraId="4C6C1D67" w14:textId="3231891B" w:rsidR="00076E35" w:rsidRPr="0049144F" w:rsidRDefault="00076E35" w:rsidP="0013724D">
            <w:pPr>
              <w:pStyle w:val="Sraopastraipa"/>
              <w:numPr>
                <w:ilvl w:val="0"/>
                <w:numId w:val="7"/>
              </w:numPr>
              <w:tabs>
                <w:tab w:val="left" w:pos="142"/>
              </w:tabs>
              <w:spacing w:line="240" w:lineRule="auto"/>
              <w:jc w:val="both"/>
              <w:rPr>
                <w:rFonts w:cstheme="minorHAnsi"/>
                <w:bCs/>
                <w:sz w:val="21"/>
                <w:szCs w:val="21"/>
              </w:rPr>
            </w:pPr>
            <w:r w:rsidRPr="0049144F">
              <w:rPr>
                <w:rFonts w:cstheme="minorHAnsi"/>
                <w:sz w:val="21"/>
                <w:szCs w:val="21"/>
              </w:rPr>
              <w:t>aptarti mokymų poveikio pavyzdžiai: mokiniui /mokytojui/mokyklos bendruomenei.</w:t>
            </w:r>
          </w:p>
        </w:tc>
      </w:tr>
      <w:tr w:rsidR="00CB7548" w:rsidRPr="0049144F" w14:paraId="62252F15" w14:textId="77777777">
        <w:tc>
          <w:tcPr>
            <w:tcW w:w="306" w:type="pct"/>
            <w:vMerge/>
          </w:tcPr>
          <w:p w14:paraId="1C064515" w14:textId="77777777" w:rsidR="00CB7548" w:rsidRPr="0049144F" w:rsidRDefault="00CB7548" w:rsidP="0013724D">
            <w:pPr>
              <w:rPr>
                <w:rFonts w:asciiTheme="minorHAnsi" w:hAnsiTheme="minorHAnsi" w:cstheme="minorHAnsi"/>
                <w:sz w:val="21"/>
                <w:szCs w:val="21"/>
              </w:rPr>
            </w:pPr>
          </w:p>
        </w:tc>
        <w:tc>
          <w:tcPr>
            <w:tcW w:w="1229" w:type="pct"/>
          </w:tcPr>
          <w:p w14:paraId="3794FD4A" w14:textId="77777777" w:rsidR="00CB7548" w:rsidRPr="0049144F" w:rsidRDefault="001A215E" w:rsidP="0013724D">
            <w:pPr>
              <w:rPr>
                <w:rFonts w:asciiTheme="minorHAnsi" w:hAnsiTheme="minorHAnsi" w:cstheme="minorHAnsi"/>
                <w:sz w:val="21"/>
                <w:szCs w:val="21"/>
              </w:rPr>
            </w:pPr>
            <w:r w:rsidRPr="0049144F">
              <w:rPr>
                <w:rFonts w:asciiTheme="minorHAnsi" w:hAnsiTheme="minorHAnsi" w:cstheme="minorHAnsi"/>
                <w:sz w:val="21"/>
                <w:szCs w:val="21"/>
              </w:rPr>
              <w:t xml:space="preserve">Perkamų paslaugų: mokymų apimtys </w:t>
            </w:r>
          </w:p>
        </w:tc>
        <w:tc>
          <w:tcPr>
            <w:tcW w:w="3465" w:type="pct"/>
          </w:tcPr>
          <w:p w14:paraId="3AEED133" w14:textId="77777777" w:rsidR="00CB7548" w:rsidRPr="0049144F" w:rsidRDefault="001A215E" w:rsidP="0013724D">
            <w:pPr>
              <w:rPr>
                <w:rFonts w:asciiTheme="minorHAnsi" w:hAnsiTheme="minorHAnsi" w:cstheme="minorHAnsi"/>
                <w:sz w:val="21"/>
                <w:szCs w:val="21"/>
              </w:rPr>
            </w:pPr>
            <w:r w:rsidRPr="0049144F">
              <w:rPr>
                <w:rFonts w:asciiTheme="minorHAnsi" w:eastAsiaTheme="minorHAnsi" w:hAnsiTheme="minorHAnsi" w:cstheme="minorHAnsi"/>
                <w:b/>
                <w:bCs/>
                <w:sz w:val="21"/>
                <w:szCs w:val="21"/>
              </w:rPr>
              <w:t>Tikslinė grupė</w:t>
            </w:r>
            <w:r w:rsidRPr="0049144F">
              <w:rPr>
                <w:rFonts w:asciiTheme="minorHAnsi" w:eastAsiaTheme="minorHAnsi" w:hAnsiTheme="minorHAnsi" w:cstheme="minorHAnsi"/>
                <w:sz w:val="21"/>
                <w:szCs w:val="21"/>
              </w:rPr>
              <w:t xml:space="preserve"> – mokyklų vadovai ir jų pavaduotojai ugdymui</w:t>
            </w:r>
          </w:p>
          <w:p w14:paraId="76DC5DBA" w14:textId="77777777" w:rsidR="00CB7548" w:rsidRPr="0049144F" w:rsidRDefault="001A215E" w:rsidP="0013724D">
            <w:pPr>
              <w:tabs>
                <w:tab w:val="left" w:pos="451"/>
              </w:tabs>
              <w:rPr>
                <w:rFonts w:asciiTheme="minorHAnsi" w:hAnsiTheme="minorHAnsi" w:cstheme="minorHAnsi"/>
                <w:sz w:val="21"/>
                <w:szCs w:val="21"/>
              </w:rPr>
            </w:pPr>
            <w:r w:rsidRPr="0049144F">
              <w:rPr>
                <w:rFonts w:asciiTheme="minorHAnsi" w:hAnsiTheme="minorHAnsi" w:cstheme="minorHAnsi"/>
                <w:b/>
                <w:bCs/>
                <w:sz w:val="21"/>
                <w:szCs w:val="21"/>
              </w:rPr>
              <w:t>Dalyviai:</w:t>
            </w:r>
            <w:r w:rsidRPr="0049144F">
              <w:rPr>
                <w:rFonts w:asciiTheme="minorHAnsi" w:hAnsiTheme="minorHAnsi" w:cstheme="minorHAnsi"/>
                <w:sz w:val="21"/>
                <w:szCs w:val="21"/>
              </w:rPr>
              <w:t xml:space="preserve"> 12 </w:t>
            </w:r>
            <w:proofErr w:type="spellStart"/>
            <w:r w:rsidRPr="0049144F">
              <w:rPr>
                <w:rFonts w:asciiTheme="minorHAnsi" w:hAnsiTheme="minorHAnsi" w:cstheme="minorHAnsi"/>
                <w:sz w:val="21"/>
                <w:szCs w:val="21"/>
              </w:rPr>
              <w:t>asm</w:t>
            </w:r>
            <w:proofErr w:type="spellEnd"/>
            <w:r w:rsidRPr="0049144F">
              <w:rPr>
                <w:rFonts w:asciiTheme="minorHAnsi" w:hAnsiTheme="minorHAnsi" w:cstheme="minorHAnsi"/>
                <w:sz w:val="21"/>
                <w:szCs w:val="21"/>
              </w:rPr>
              <w:t>. / 1 grupė.</w:t>
            </w:r>
          </w:p>
          <w:p w14:paraId="69C5BE5F" w14:textId="77777777" w:rsidR="00CB7548" w:rsidRPr="0049144F" w:rsidRDefault="001A215E" w:rsidP="0013724D">
            <w:pPr>
              <w:rPr>
                <w:rFonts w:asciiTheme="minorHAnsi" w:eastAsiaTheme="minorHAnsi" w:hAnsiTheme="minorHAnsi" w:cstheme="minorHAnsi"/>
                <w:b/>
                <w:bCs/>
                <w:sz w:val="21"/>
                <w:szCs w:val="21"/>
              </w:rPr>
            </w:pPr>
            <w:proofErr w:type="spellStart"/>
            <w:r w:rsidRPr="0049144F">
              <w:rPr>
                <w:rFonts w:asciiTheme="minorHAnsi" w:hAnsiTheme="minorHAnsi" w:cstheme="minorHAnsi"/>
                <w:b/>
                <w:bCs/>
                <w:sz w:val="21"/>
                <w:szCs w:val="21"/>
                <w:lang w:val="en-US"/>
              </w:rPr>
              <w:t>Programos</w:t>
            </w:r>
            <w:proofErr w:type="spellEnd"/>
            <w:r w:rsidRPr="0049144F">
              <w:rPr>
                <w:rFonts w:asciiTheme="minorHAnsi" w:hAnsiTheme="minorHAnsi" w:cstheme="minorHAnsi"/>
                <w:b/>
                <w:bCs/>
                <w:sz w:val="21"/>
                <w:szCs w:val="21"/>
              </w:rPr>
              <w:t xml:space="preserve"> trukmė:</w:t>
            </w:r>
            <w:r w:rsidRPr="0049144F">
              <w:rPr>
                <w:rFonts w:asciiTheme="minorHAnsi" w:hAnsiTheme="minorHAnsi" w:cstheme="minorHAnsi"/>
                <w:sz w:val="21"/>
                <w:szCs w:val="21"/>
              </w:rPr>
              <w:t xml:space="preserve"> 40</w:t>
            </w:r>
            <w:r w:rsidRPr="0049144F">
              <w:rPr>
                <w:rFonts w:asciiTheme="minorHAnsi" w:hAnsiTheme="minorHAnsi" w:cstheme="minorHAnsi"/>
                <w:sz w:val="21"/>
                <w:szCs w:val="21"/>
                <w:lang w:val="en-US"/>
              </w:rPr>
              <w:t xml:space="preserve"> </w:t>
            </w:r>
            <w:proofErr w:type="spellStart"/>
            <w:r w:rsidRPr="0049144F">
              <w:rPr>
                <w:rFonts w:asciiTheme="minorHAnsi" w:hAnsiTheme="minorHAnsi" w:cstheme="minorHAnsi"/>
                <w:sz w:val="21"/>
                <w:szCs w:val="21"/>
                <w:lang w:val="en-US"/>
              </w:rPr>
              <w:t>akad</w:t>
            </w:r>
            <w:proofErr w:type="spellEnd"/>
            <w:r w:rsidRPr="0049144F">
              <w:rPr>
                <w:rFonts w:asciiTheme="minorHAnsi" w:hAnsiTheme="minorHAnsi" w:cstheme="minorHAnsi"/>
                <w:sz w:val="21"/>
                <w:szCs w:val="21"/>
                <w:lang w:val="en-US"/>
              </w:rPr>
              <w:t>. val.</w:t>
            </w:r>
          </w:p>
        </w:tc>
      </w:tr>
    </w:tbl>
    <w:p w14:paraId="0BE393BE" w14:textId="77777777" w:rsidR="00CB7548" w:rsidRPr="0013724D" w:rsidRDefault="00CB7548" w:rsidP="0013724D">
      <w:pPr>
        <w:tabs>
          <w:tab w:val="left" w:pos="142"/>
        </w:tabs>
        <w:jc w:val="right"/>
        <w:rPr>
          <w:b/>
          <w:bCs/>
          <w:i/>
          <w:iCs/>
          <w:sz w:val="22"/>
          <w:szCs w:val="22"/>
          <w:u w:val="single"/>
        </w:rPr>
      </w:pPr>
    </w:p>
    <w:p w14:paraId="1E30EBE3" w14:textId="77777777" w:rsidR="00CB7548" w:rsidRPr="0013724D" w:rsidRDefault="001A215E" w:rsidP="0013724D">
      <w:pPr>
        <w:spacing w:after="200"/>
        <w:rPr>
          <w:b/>
          <w:bCs/>
          <w:i/>
          <w:iCs/>
          <w:sz w:val="22"/>
          <w:szCs w:val="22"/>
          <w:u w:val="single"/>
        </w:rPr>
      </w:pPr>
      <w:r w:rsidRPr="0013724D">
        <w:rPr>
          <w:b/>
          <w:bCs/>
          <w:i/>
          <w:iCs/>
          <w:sz w:val="22"/>
          <w:szCs w:val="22"/>
          <w:u w:val="single"/>
        </w:rPr>
        <w:br w:type="page"/>
      </w:r>
    </w:p>
    <w:p w14:paraId="1A3072F9" w14:textId="77777777" w:rsidR="00CB7548" w:rsidRPr="0013724D" w:rsidRDefault="001A215E" w:rsidP="0013724D">
      <w:pPr>
        <w:tabs>
          <w:tab w:val="left" w:pos="142"/>
        </w:tabs>
        <w:jc w:val="right"/>
        <w:rPr>
          <w:sz w:val="22"/>
          <w:szCs w:val="22"/>
        </w:rPr>
      </w:pPr>
      <w:r w:rsidRPr="0013724D">
        <w:rPr>
          <w:b/>
          <w:bCs/>
          <w:i/>
          <w:iCs/>
          <w:sz w:val="22"/>
          <w:szCs w:val="22"/>
          <w:u w:val="single"/>
        </w:rPr>
        <w:t>Techninės specifikacijos</w:t>
      </w:r>
    </w:p>
    <w:p w14:paraId="4FB77341" w14:textId="77777777" w:rsidR="00CB7548" w:rsidRPr="0013724D" w:rsidRDefault="001A215E" w:rsidP="0013724D">
      <w:pPr>
        <w:tabs>
          <w:tab w:val="left" w:pos="142"/>
        </w:tabs>
        <w:ind w:left="4962"/>
        <w:jc w:val="right"/>
        <w:rPr>
          <w:sz w:val="22"/>
          <w:szCs w:val="22"/>
        </w:rPr>
      </w:pPr>
      <w:r w:rsidRPr="0013724D">
        <w:rPr>
          <w:sz w:val="22"/>
          <w:szCs w:val="22"/>
          <w:lang w:val="en-US"/>
        </w:rPr>
        <w:t>1</w:t>
      </w:r>
      <w:r w:rsidRPr="0013724D">
        <w:rPr>
          <w:sz w:val="22"/>
          <w:szCs w:val="22"/>
        </w:rPr>
        <w:t xml:space="preserve"> priedas </w:t>
      </w:r>
    </w:p>
    <w:p w14:paraId="4BCD5250" w14:textId="77777777" w:rsidR="00CB7548" w:rsidRPr="0013724D" w:rsidRDefault="00CB7548" w:rsidP="0013724D">
      <w:pPr>
        <w:tabs>
          <w:tab w:val="left" w:pos="142"/>
        </w:tabs>
        <w:rPr>
          <w:b/>
          <w:sz w:val="22"/>
          <w:szCs w:val="22"/>
        </w:rPr>
      </w:pPr>
    </w:p>
    <w:p w14:paraId="1EDBAEC4" w14:textId="77777777" w:rsidR="00CB7548" w:rsidRPr="00806412" w:rsidRDefault="001A215E" w:rsidP="0013724D">
      <w:pPr>
        <w:jc w:val="center"/>
        <w:rPr>
          <w:rFonts w:eastAsia="Times New Roman"/>
          <w:b/>
          <w:sz w:val="22"/>
          <w:szCs w:val="22"/>
          <w:shd w:val="clear" w:color="auto" w:fill="FFFFFF"/>
          <w:lang w:eastAsia="lt-LT"/>
        </w:rPr>
      </w:pPr>
      <w:r w:rsidRPr="00806412">
        <w:rPr>
          <w:rFonts w:eastAsia="Times New Roman"/>
          <w:i/>
          <w:sz w:val="22"/>
          <w:szCs w:val="22"/>
          <w:shd w:val="clear" w:color="auto" w:fill="FFFFFF"/>
          <w:lang w:eastAsia="lt-LT"/>
        </w:rPr>
        <w:t>(Dalyvio grįžtamojo ryšio anketos forma)</w:t>
      </w:r>
    </w:p>
    <w:p w14:paraId="6CCC57AA" w14:textId="3EB76D4F" w:rsidR="00CB7548" w:rsidRPr="0013724D" w:rsidRDefault="00806412" w:rsidP="0013724D">
      <w:pPr>
        <w:jc w:val="center"/>
        <w:rPr>
          <w:rFonts w:eastAsia="Times New Roman"/>
          <w:b/>
          <w:sz w:val="22"/>
          <w:szCs w:val="22"/>
          <w:shd w:val="clear" w:color="auto" w:fill="FFFFFF"/>
          <w:lang w:eastAsia="lt-LT"/>
        </w:rPr>
      </w:pPr>
      <w:r w:rsidRPr="00806412">
        <w:rPr>
          <w:b/>
          <w:bCs/>
          <w:caps/>
          <w:sz w:val="22"/>
          <w:szCs w:val="22"/>
        </w:rPr>
        <w:t>Panevėžio</w:t>
      </w:r>
      <w:r w:rsidR="001A215E" w:rsidRPr="00806412">
        <w:rPr>
          <w:b/>
          <w:bCs/>
          <w:caps/>
          <w:sz w:val="22"/>
          <w:szCs w:val="22"/>
        </w:rPr>
        <w:t xml:space="preserve"> rajono savivaldybės Mokyklų vadovų ir pedagoginių darbuotojų kompetencijų stiprinimo, ugdymo veiklų ir užsiėmimų</w:t>
      </w:r>
      <w:r w:rsidR="001A215E" w:rsidRPr="00806412">
        <w:rPr>
          <w:rFonts w:eastAsia="Times New Roman"/>
          <w:b/>
          <w:sz w:val="22"/>
          <w:szCs w:val="22"/>
          <w:shd w:val="clear" w:color="auto" w:fill="FFFFFF"/>
          <w:lang w:eastAsia="lt-LT"/>
        </w:rPr>
        <w:t xml:space="preserve"> DALYVIO GRĮŽTAMOJO RYŠIO ANKETA</w:t>
      </w:r>
    </w:p>
    <w:p w14:paraId="764BF304" w14:textId="77777777" w:rsidR="00CB7548" w:rsidRPr="0013724D" w:rsidRDefault="00CB7548" w:rsidP="0013724D">
      <w:pPr>
        <w:rPr>
          <w:rFonts w:eastAsia="Times New Roman"/>
          <w:b/>
          <w:sz w:val="22"/>
          <w:szCs w:val="22"/>
          <w:shd w:val="clear" w:color="auto" w:fill="FFFFFF"/>
          <w:lang w:eastAsia="lt-LT"/>
        </w:rPr>
      </w:pPr>
    </w:p>
    <w:p w14:paraId="5AB6CDC6" w14:textId="77777777" w:rsidR="00CB7548" w:rsidRPr="0013724D" w:rsidRDefault="001A215E" w:rsidP="0013724D">
      <w:pPr>
        <w:jc w:val="center"/>
        <w:rPr>
          <w:rFonts w:eastAsia="Times New Roman"/>
          <w:b/>
          <w:sz w:val="22"/>
          <w:szCs w:val="22"/>
          <w:shd w:val="clear" w:color="auto" w:fill="FFFFFF"/>
          <w:lang w:eastAsia="lt-LT"/>
        </w:rPr>
      </w:pPr>
      <w:r w:rsidRPr="0013724D">
        <w:rPr>
          <w:rFonts w:eastAsia="Times New Roman"/>
          <w:b/>
          <w:sz w:val="22"/>
          <w:szCs w:val="22"/>
          <w:shd w:val="clear" w:color="auto" w:fill="FFFFFF"/>
          <w:lang w:eastAsia="lt-LT"/>
        </w:rPr>
        <w:t>___________________</w:t>
      </w:r>
    </w:p>
    <w:p w14:paraId="3200FF5F" w14:textId="77777777" w:rsidR="00CB7548" w:rsidRPr="0013724D" w:rsidRDefault="001A215E" w:rsidP="0013724D">
      <w:pPr>
        <w:jc w:val="center"/>
        <w:rPr>
          <w:rFonts w:eastAsia="Times New Roman"/>
          <w:b/>
          <w:sz w:val="22"/>
          <w:szCs w:val="22"/>
          <w:shd w:val="clear" w:color="auto" w:fill="FFFFFF"/>
          <w:lang w:eastAsia="lt-LT"/>
        </w:rPr>
      </w:pPr>
      <w:r w:rsidRPr="0013724D">
        <w:rPr>
          <w:rFonts w:eastAsia="Times New Roman"/>
          <w:sz w:val="22"/>
          <w:szCs w:val="22"/>
          <w:shd w:val="clear" w:color="auto" w:fill="FFFFFF"/>
          <w:vertAlign w:val="superscript"/>
          <w:lang w:eastAsia="lt-LT"/>
        </w:rPr>
        <w:t>( data)</w:t>
      </w:r>
    </w:p>
    <w:p w14:paraId="6B519C34" w14:textId="77777777" w:rsidR="00CB7548" w:rsidRPr="0013724D" w:rsidRDefault="001A215E" w:rsidP="0013724D">
      <w:pPr>
        <w:jc w:val="center"/>
        <w:rPr>
          <w:rFonts w:eastAsia="Times New Roman"/>
          <w:b/>
          <w:sz w:val="22"/>
          <w:szCs w:val="22"/>
          <w:shd w:val="clear" w:color="auto" w:fill="FFFFFF"/>
          <w:lang w:eastAsia="lt-LT"/>
        </w:rPr>
      </w:pPr>
      <w:r w:rsidRPr="0013724D">
        <w:rPr>
          <w:rFonts w:eastAsia="Times New Roman"/>
          <w:b/>
          <w:sz w:val="22"/>
          <w:szCs w:val="22"/>
          <w:shd w:val="clear" w:color="auto" w:fill="FFFFFF"/>
          <w:lang w:eastAsia="lt-LT"/>
        </w:rPr>
        <w:t>____________________________________________</w:t>
      </w:r>
    </w:p>
    <w:p w14:paraId="34E255AD" w14:textId="77777777" w:rsidR="00CB7548" w:rsidRPr="0013724D" w:rsidRDefault="001A215E" w:rsidP="0013724D">
      <w:pPr>
        <w:jc w:val="center"/>
        <w:rPr>
          <w:rFonts w:eastAsia="Times New Roman"/>
          <w:sz w:val="22"/>
          <w:szCs w:val="22"/>
          <w:shd w:val="clear" w:color="auto" w:fill="FFFFFF"/>
          <w:lang w:eastAsia="lt-LT"/>
        </w:rPr>
      </w:pPr>
      <w:r w:rsidRPr="0013724D">
        <w:rPr>
          <w:rFonts w:eastAsia="Times New Roman"/>
          <w:sz w:val="22"/>
          <w:szCs w:val="22"/>
          <w:shd w:val="clear" w:color="auto" w:fill="FFFFFF"/>
          <w:lang w:eastAsia="lt-LT"/>
        </w:rPr>
        <w:t>(Temos pavadinimas)</w:t>
      </w:r>
    </w:p>
    <w:p w14:paraId="69FD9F25" w14:textId="77777777" w:rsidR="00CB7548" w:rsidRPr="0013724D" w:rsidRDefault="001A215E" w:rsidP="0013724D">
      <w:pPr>
        <w:jc w:val="center"/>
        <w:rPr>
          <w:rFonts w:eastAsia="Times New Roman"/>
          <w:b/>
          <w:sz w:val="22"/>
          <w:szCs w:val="22"/>
          <w:shd w:val="clear" w:color="auto" w:fill="FFFFFF"/>
          <w:lang w:eastAsia="lt-LT"/>
        </w:rPr>
      </w:pPr>
      <w:r w:rsidRPr="0013724D">
        <w:rPr>
          <w:rFonts w:eastAsia="Times New Roman"/>
          <w:b/>
          <w:sz w:val="22"/>
          <w:szCs w:val="22"/>
          <w:shd w:val="clear" w:color="auto" w:fill="FFFFFF"/>
          <w:lang w:eastAsia="lt-LT"/>
        </w:rPr>
        <w:t>____________________________________________</w:t>
      </w:r>
    </w:p>
    <w:p w14:paraId="41CF2B5A" w14:textId="77777777" w:rsidR="00CB7548" w:rsidRPr="0013724D" w:rsidRDefault="001A215E" w:rsidP="0013724D">
      <w:pPr>
        <w:jc w:val="center"/>
        <w:rPr>
          <w:rFonts w:eastAsia="Times New Roman"/>
          <w:sz w:val="22"/>
          <w:szCs w:val="22"/>
          <w:shd w:val="clear" w:color="auto" w:fill="FFFFFF"/>
          <w:lang w:eastAsia="lt-LT"/>
        </w:rPr>
      </w:pPr>
      <w:r w:rsidRPr="0013724D">
        <w:rPr>
          <w:rFonts w:eastAsia="Times New Roman"/>
          <w:sz w:val="22"/>
          <w:szCs w:val="22"/>
          <w:shd w:val="clear" w:color="auto" w:fill="FFFFFF"/>
          <w:lang w:eastAsia="lt-LT"/>
        </w:rPr>
        <w:t>(Lektoriaus / konsultanto vardas, pavardė)</w:t>
      </w:r>
    </w:p>
    <w:p w14:paraId="43BEFE87" w14:textId="77777777" w:rsidR="00CB7548" w:rsidRPr="0013724D" w:rsidRDefault="001A215E" w:rsidP="0013724D">
      <w:pPr>
        <w:jc w:val="center"/>
        <w:rPr>
          <w:sz w:val="22"/>
          <w:szCs w:val="22"/>
          <w:shd w:val="clear" w:color="auto" w:fill="FFFFFF"/>
          <w:lang w:eastAsia="lt-LT"/>
        </w:rPr>
      </w:pPr>
      <w:r w:rsidRPr="0013724D">
        <w:rPr>
          <w:sz w:val="22"/>
          <w:szCs w:val="22"/>
          <w:shd w:val="clear" w:color="auto" w:fill="FFFFFF"/>
          <w:lang w:eastAsia="lt-LT"/>
        </w:rPr>
        <w:t>_________________________________________________</w:t>
      </w:r>
    </w:p>
    <w:p w14:paraId="11374AED" w14:textId="77777777" w:rsidR="00CB7548" w:rsidRPr="0013724D" w:rsidRDefault="001A215E" w:rsidP="0013724D">
      <w:pPr>
        <w:jc w:val="center"/>
        <w:rPr>
          <w:sz w:val="22"/>
          <w:szCs w:val="22"/>
          <w:shd w:val="clear" w:color="auto" w:fill="FFFFFF"/>
          <w:lang w:eastAsia="lt-LT"/>
        </w:rPr>
      </w:pPr>
      <w:r w:rsidRPr="0013724D">
        <w:rPr>
          <w:sz w:val="22"/>
          <w:szCs w:val="22"/>
          <w:shd w:val="clear" w:color="auto" w:fill="FFFFFF"/>
          <w:lang w:eastAsia="lt-LT"/>
        </w:rPr>
        <w:t>(mokymų dalyvio vardas, pavardė, parašas)</w:t>
      </w:r>
    </w:p>
    <w:p w14:paraId="11421D53" w14:textId="77777777" w:rsidR="00CB7548" w:rsidRPr="0013724D" w:rsidRDefault="00CB7548" w:rsidP="0013724D">
      <w:pPr>
        <w:shd w:val="clear" w:color="auto" w:fill="FFFFFF"/>
        <w:tabs>
          <w:tab w:val="left" w:pos="9840"/>
        </w:tabs>
        <w:ind w:right="-567"/>
        <w:rPr>
          <w:sz w:val="22"/>
          <w:szCs w:val="22"/>
          <w:lang w:eastAsia="lt-LT"/>
        </w:rPr>
      </w:pPr>
    </w:p>
    <w:tbl>
      <w:tblPr>
        <w:tblW w:w="11116" w:type="dxa"/>
        <w:jc w:val="center"/>
        <w:tblLook w:val="04A0" w:firstRow="1" w:lastRow="0" w:firstColumn="1" w:lastColumn="0" w:noHBand="0" w:noVBand="1"/>
      </w:tblPr>
      <w:tblGrid>
        <w:gridCol w:w="440"/>
        <w:gridCol w:w="30"/>
        <w:gridCol w:w="30"/>
        <w:gridCol w:w="89"/>
        <w:gridCol w:w="1457"/>
        <w:gridCol w:w="2839"/>
        <w:gridCol w:w="1924"/>
        <w:gridCol w:w="2394"/>
        <w:gridCol w:w="111"/>
        <w:gridCol w:w="111"/>
        <w:gridCol w:w="1913"/>
      </w:tblGrid>
      <w:tr w:rsidR="00CB7548" w:rsidRPr="0013724D" w14:paraId="6D833D9B" w14:textId="77777777">
        <w:trPr>
          <w:gridAfter w:val="1"/>
          <w:wAfter w:w="1913" w:type="dxa"/>
          <w:trHeight w:val="413"/>
          <w:jc w:val="center"/>
        </w:trPr>
        <w:tc>
          <w:tcPr>
            <w:tcW w:w="500" w:type="dxa"/>
            <w:gridSpan w:val="3"/>
            <w:noWrap/>
          </w:tcPr>
          <w:p w14:paraId="306BA79C" w14:textId="77777777" w:rsidR="00CB7548" w:rsidRPr="0013724D" w:rsidRDefault="001A215E" w:rsidP="0013724D">
            <w:pPr>
              <w:rPr>
                <w:rFonts w:eastAsia="Times New Roman"/>
                <w:b/>
                <w:bCs/>
                <w:sz w:val="22"/>
                <w:szCs w:val="22"/>
                <w:lang w:eastAsia="lt-LT"/>
              </w:rPr>
            </w:pPr>
            <w:r w:rsidRPr="0013724D">
              <w:rPr>
                <w:rFonts w:eastAsia="Times New Roman"/>
                <w:b/>
                <w:bCs/>
                <w:sz w:val="22"/>
                <w:szCs w:val="22"/>
                <w:lang w:eastAsia="lt-LT"/>
              </w:rPr>
              <w:t xml:space="preserve">1. </w:t>
            </w:r>
          </w:p>
        </w:tc>
        <w:tc>
          <w:tcPr>
            <w:tcW w:w="8703" w:type="dxa"/>
            <w:gridSpan w:val="7"/>
            <w:vAlign w:val="center"/>
          </w:tcPr>
          <w:p w14:paraId="2D09D6D4" w14:textId="77777777" w:rsidR="00CB7548" w:rsidRPr="0013724D" w:rsidRDefault="001A215E" w:rsidP="0013724D">
            <w:pPr>
              <w:rPr>
                <w:rFonts w:eastAsia="Times New Roman"/>
                <w:sz w:val="22"/>
                <w:szCs w:val="22"/>
                <w:lang w:eastAsia="lt-LT"/>
              </w:rPr>
            </w:pPr>
            <w:r w:rsidRPr="0013724D">
              <w:rPr>
                <w:rFonts w:eastAsia="Times New Roman"/>
                <w:b/>
                <w:sz w:val="22"/>
                <w:szCs w:val="22"/>
                <w:lang w:eastAsia="lt-LT"/>
              </w:rPr>
              <w:t>Ar specialistas buvo pasiruošęs, sugebėjo atskleisti temą, vesti diskusijas, įtraukti mokymo dalyvius?</w:t>
            </w:r>
            <w:r w:rsidRPr="0013724D">
              <w:rPr>
                <w:rFonts w:eastAsia="Times New Roman"/>
                <w:sz w:val="22"/>
                <w:szCs w:val="22"/>
                <w:lang w:eastAsia="lt-LT"/>
              </w:rPr>
              <w:t xml:space="preserve"> (</w:t>
            </w:r>
            <w:r w:rsidRPr="0013724D">
              <w:rPr>
                <w:rFonts w:eastAsia="Times New Roman"/>
                <w:i/>
                <w:iCs/>
                <w:sz w:val="22"/>
                <w:szCs w:val="22"/>
                <w:lang w:eastAsia="lt-LT"/>
              </w:rPr>
              <w:t>pasirinkite tinkamą variantą</w:t>
            </w:r>
            <w:r w:rsidRPr="0013724D">
              <w:rPr>
                <w:rFonts w:eastAsia="Times New Roman"/>
                <w:sz w:val="22"/>
                <w:szCs w:val="22"/>
                <w:lang w:eastAsia="lt-LT"/>
              </w:rPr>
              <w:t>)</w:t>
            </w:r>
          </w:p>
        </w:tc>
      </w:tr>
      <w:tr w:rsidR="00CB7548" w:rsidRPr="0013724D" w14:paraId="3CE6609D" w14:textId="77777777">
        <w:trPr>
          <w:trHeight w:val="500"/>
          <w:jc w:val="center"/>
        </w:trPr>
        <w:tc>
          <w:tcPr>
            <w:tcW w:w="0" w:type="auto"/>
            <w:vAlign w:val="center"/>
          </w:tcPr>
          <w:p w14:paraId="5EDF6528" w14:textId="77777777" w:rsidR="00CB7548" w:rsidRPr="0013724D" w:rsidRDefault="00CB7548" w:rsidP="0013724D">
            <w:pPr>
              <w:rPr>
                <w:rFonts w:eastAsia="Times New Roman"/>
                <w:b/>
                <w:bCs/>
                <w:sz w:val="22"/>
                <w:szCs w:val="22"/>
                <w:lang w:eastAsia="lt-LT"/>
              </w:rPr>
            </w:pPr>
          </w:p>
        </w:tc>
        <w:tc>
          <w:tcPr>
            <w:tcW w:w="1606" w:type="dxa"/>
            <w:gridSpan w:val="4"/>
            <w:vAlign w:val="center"/>
          </w:tcPr>
          <w:p w14:paraId="3B38A77E"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sutinku (5)</w:t>
            </w:r>
          </w:p>
        </w:tc>
        <w:tc>
          <w:tcPr>
            <w:tcW w:w="2839" w:type="dxa"/>
            <w:vAlign w:val="center"/>
          </w:tcPr>
          <w:p w14:paraId="077E5F3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Sutinku (4)</w:t>
            </w:r>
          </w:p>
        </w:tc>
        <w:tc>
          <w:tcPr>
            <w:tcW w:w="1924" w:type="dxa"/>
            <w:vAlign w:val="center"/>
          </w:tcPr>
          <w:p w14:paraId="1616D38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Nei taip, nei ne (3)</w:t>
            </w:r>
          </w:p>
        </w:tc>
        <w:tc>
          <w:tcPr>
            <w:tcW w:w="2394" w:type="dxa"/>
            <w:gridSpan w:val="3"/>
            <w:vAlign w:val="center"/>
          </w:tcPr>
          <w:p w14:paraId="04BD13F9"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Nesutinku (2)</w:t>
            </w:r>
          </w:p>
        </w:tc>
        <w:tc>
          <w:tcPr>
            <w:tcW w:w="1913" w:type="dxa"/>
            <w:vAlign w:val="center"/>
          </w:tcPr>
          <w:p w14:paraId="64B3E097" w14:textId="77777777" w:rsidR="00CB7548" w:rsidRPr="0013724D" w:rsidRDefault="00CB7548" w:rsidP="0013724D">
            <w:pPr>
              <w:jc w:val="center"/>
              <w:rPr>
                <w:rFonts w:eastAsia="Times New Roman"/>
                <w:sz w:val="22"/>
                <w:szCs w:val="22"/>
                <w:lang w:eastAsia="lt-LT"/>
              </w:rPr>
            </w:pPr>
          </w:p>
          <w:p w14:paraId="63BBF657"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nesutinku (1)</w:t>
            </w:r>
          </w:p>
        </w:tc>
      </w:tr>
      <w:tr w:rsidR="00CB7548" w:rsidRPr="0013724D" w14:paraId="621F9123" w14:textId="77777777">
        <w:trPr>
          <w:trHeight w:val="144"/>
          <w:jc w:val="center"/>
        </w:trPr>
        <w:tc>
          <w:tcPr>
            <w:tcW w:w="0" w:type="auto"/>
            <w:vAlign w:val="center"/>
          </w:tcPr>
          <w:p w14:paraId="6D154E49" w14:textId="77777777" w:rsidR="00CB7548" w:rsidRPr="0013724D" w:rsidRDefault="00CB7548" w:rsidP="0013724D">
            <w:pPr>
              <w:rPr>
                <w:rFonts w:eastAsia="Times New Roman"/>
                <w:b/>
                <w:bCs/>
                <w:sz w:val="22"/>
                <w:szCs w:val="22"/>
                <w:lang w:eastAsia="lt-LT"/>
              </w:rPr>
            </w:pPr>
          </w:p>
        </w:tc>
        <w:tc>
          <w:tcPr>
            <w:tcW w:w="1606" w:type="dxa"/>
            <w:gridSpan w:val="4"/>
            <w:noWrap/>
            <w:vAlign w:val="center"/>
          </w:tcPr>
          <w:p w14:paraId="65692BE5"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0EC5E741"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59457424"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394" w:type="dxa"/>
            <w:gridSpan w:val="3"/>
            <w:noWrap/>
            <w:vAlign w:val="center"/>
          </w:tcPr>
          <w:p w14:paraId="5885668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13" w:type="dxa"/>
            <w:noWrap/>
            <w:vAlign w:val="center"/>
          </w:tcPr>
          <w:p w14:paraId="10BA9CD7"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r>
      <w:tr w:rsidR="00CB7548" w:rsidRPr="0013724D" w14:paraId="3F63A826" w14:textId="77777777">
        <w:trPr>
          <w:trHeight w:val="317"/>
          <w:jc w:val="center"/>
        </w:trPr>
        <w:tc>
          <w:tcPr>
            <w:tcW w:w="470" w:type="dxa"/>
            <w:gridSpan w:val="2"/>
            <w:noWrap/>
          </w:tcPr>
          <w:p w14:paraId="700FCBEC" w14:textId="77777777" w:rsidR="00CB7548" w:rsidRPr="00644AC6" w:rsidRDefault="001A215E" w:rsidP="0013724D">
            <w:pPr>
              <w:rPr>
                <w:rFonts w:eastAsia="Times New Roman"/>
                <w:b/>
                <w:bCs/>
                <w:sz w:val="22"/>
                <w:szCs w:val="22"/>
                <w:lang w:eastAsia="lt-LT"/>
              </w:rPr>
            </w:pPr>
            <w:r w:rsidRPr="00644AC6">
              <w:rPr>
                <w:rFonts w:eastAsia="Times New Roman"/>
                <w:b/>
                <w:bCs/>
                <w:sz w:val="22"/>
                <w:szCs w:val="22"/>
                <w:lang w:eastAsia="lt-LT"/>
              </w:rPr>
              <w:t>2.</w:t>
            </w:r>
          </w:p>
        </w:tc>
        <w:tc>
          <w:tcPr>
            <w:tcW w:w="10646" w:type="dxa"/>
            <w:gridSpan w:val="9"/>
            <w:vAlign w:val="center"/>
          </w:tcPr>
          <w:p w14:paraId="290EFF44" w14:textId="77777777" w:rsidR="00CB7548" w:rsidRPr="0013724D" w:rsidRDefault="001A215E" w:rsidP="0013724D">
            <w:pPr>
              <w:rPr>
                <w:rFonts w:eastAsia="Times New Roman"/>
                <w:b/>
                <w:sz w:val="22"/>
                <w:szCs w:val="22"/>
                <w:lang w:eastAsia="lt-LT"/>
              </w:rPr>
            </w:pPr>
            <w:r w:rsidRPr="0013724D">
              <w:rPr>
                <w:rFonts w:eastAsia="Times New Roman"/>
                <w:b/>
                <w:sz w:val="22"/>
                <w:szCs w:val="22"/>
                <w:lang w:eastAsia="lt-LT"/>
              </w:rPr>
              <w:t>Ar</w:t>
            </w:r>
            <w:r w:rsidRPr="0013724D">
              <w:rPr>
                <w:sz w:val="22"/>
                <w:szCs w:val="22"/>
              </w:rPr>
              <w:t xml:space="preserve"> </w:t>
            </w:r>
            <w:r w:rsidRPr="0013724D">
              <w:rPr>
                <w:b/>
                <w:bCs/>
                <w:sz w:val="22"/>
                <w:szCs w:val="22"/>
              </w:rPr>
              <w:t xml:space="preserve">kompetencijų stiprinimo </w:t>
            </w:r>
            <w:r w:rsidRPr="0013724D">
              <w:rPr>
                <w:b/>
                <w:bCs/>
                <w:sz w:val="22"/>
                <w:szCs w:val="22"/>
                <w:shd w:val="clear" w:color="auto" w:fill="FFFFFF"/>
              </w:rPr>
              <w:t>mokymų ir (arba) ugdymo veiklų ir užsiėmimų</w:t>
            </w:r>
            <w:r w:rsidRPr="0013724D">
              <w:rPr>
                <w:rFonts w:eastAsia="Times New Roman"/>
                <w:b/>
                <w:sz w:val="22"/>
                <w:szCs w:val="22"/>
                <w:lang w:eastAsia="lt-LT"/>
              </w:rPr>
              <w:t xml:space="preserve"> metu gautas žinias galėtumėte pritaikyti savo darbe? </w:t>
            </w:r>
          </w:p>
        </w:tc>
      </w:tr>
      <w:tr w:rsidR="00CB7548" w:rsidRPr="0013724D" w14:paraId="426383B7" w14:textId="77777777">
        <w:trPr>
          <w:trHeight w:val="192"/>
          <w:jc w:val="center"/>
        </w:trPr>
        <w:tc>
          <w:tcPr>
            <w:tcW w:w="440" w:type="dxa"/>
            <w:noWrap/>
          </w:tcPr>
          <w:p w14:paraId="6D36887A" w14:textId="77777777" w:rsidR="00CB7548" w:rsidRPr="0013724D" w:rsidRDefault="00CB7548" w:rsidP="0013724D">
            <w:pPr>
              <w:rPr>
                <w:rFonts w:eastAsia="Times New Roman"/>
                <w:b/>
                <w:sz w:val="22"/>
                <w:szCs w:val="22"/>
                <w:lang w:eastAsia="lt-LT"/>
              </w:rPr>
            </w:pPr>
          </w:p>
        </w:tc>
        <w:tc>
          <w:tcPr>
            <w:tcW w:w="1606" w:type="dxa"/>
            <w:gridSpan w:val="4"/>
            <w:vAlign w:val="center"/>
          </w:tcPr>
          <w:p w14:paraId="601EA5E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sutinku (5)</w:t>
            </w:r>
          </w:p>
        </w:tc>
        <w:tc>
          <w:tcPr>
            <w:tcW w:w="2839" w:type="dxa"/>
            <w:vAlign w:val="center"/>
          </w:tcPr>
          <w:p w14:paraId="12CEA8CB"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Sutinku (4)</w:t>
            </w:r>
          </w:p>
        </w:tc>
        <w:tc>
          <w:tcPr>
            <w:tcW w:w="1924" w:type="dxa"/>
            <w:vAlign w:val="center"/>
          </w:tcPr>
          <w:p w14:paraId="1D2E377C"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Nei taip, nei ne (3)</w:t>
            </w:r>
          </w:p>
        </w:tc>
        <w:tc>
          <w:tcPr>
            <w:tcW w:w="2394" w:type="dxa"/>
            <w:gridSpan w:val="3"/>
            <w:vAlign w:val="center"/>
          </w:tcPr>
          <w:p w14:paraId="11134B51"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Nesutinku (2)</w:t>
            </w:r>
          </w:p>
        </w:tc>
        <w:tc>
          <w:tcPr>
            <w:tcW w:w="1913" w:type="dxa"/>
            <w:vAlign w:val="center"/>
          </w:tcPr>
          <w:p w14:paraId="2C3D2FE7"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nesutinku (1)</w:t>
            </w:r>
          </w:p>
        </w:tc>
      </w:tr>
      <w:tr w:rsidR="00CB7548" w:rsidRPr="0013724D" w14:paraId="6DCBC5EA" w14:textId="77777777">
        <w:trPr>
          <w:gridAfter w:val="1"/>
          <w:wAfter w:w="1913" w:type="dxa"/>
          <w:trHeight w:val="192"/>
          <w:jc w:val="center"/>
        </w:trPr>
        <w:tc>
          <w:tcPr>
            <w:tcW w:w="500" w:type="dxa"/>
            <w:gridSpan w:val="3"/>
            <w:noWrap/>
          </w:tcPr>
          <w:p w14:paraId="7EC0D24D" w14:textId="77777777" w:rsidR="00CB7548" w:rsidRPr="0013724D" w:rsidRDefault="00CB7548" w:rsidP="0013724D">
            <w:pPr>
              <w:rPr>
                <w:rFonts w:eastAsia="Times New Roman"/>
                <w:sz w:val="22"/>
                <w:szCs w:val="22"/>
                <w:lang w:eastAsia="lt-LT"/>
              </w:rPr>
            </w:pPr>
          </w:p>
        </w:tc>
        <w:tc>
          <w:tcPr>
            <w:tcW w:w="0" w:type="auto"/>
            <w:gridSpan w:val="2"/>
            <w:vAlign w:val="center"/>
          </w:tcPr>
          <w:p w14:paraId="4650D779" w14:textId="77777777" w:rsidR="00CB7548" w:rsidRPr="0013724D" w:rsidRDefault="00CB7548" w:rsidP="0013724D">
            <w:pPr>
              <w:rPr>
                <w:rFonts w:eastAsia="Times New Roman"/>
                <w:sz w:val="22"/>
                <w:szCs w:val="22"/>
                <w:lang w:eastAsia="lt-LT"/>
              </w:rPr>
            </w:pPr>
          </w:p>
        </w:tc>
        <w:tc>
          <w:tcPr>
            <w:tcW w:w="0" w:type="auto"/>
            <w:vAlign w:val="center"/>
          </w:tcPr>
          <w:p w14:paraId="26670E68" w14:textId="77777777" w:rsidR="00CB7548" w:rsidRPr="0013724D" w:rsidRDefault="00CB7548" w:rsidP="0013724D">
            <w:pPr>
              <w:rPr>
                <w:rFonts w:eastAsia="Times New Roman"/>
                <w:sz w:val="22"/>
                <w:szCs w:val="22"/>
                <w:lang w:eastAsia="lt-LT"/>
              </w:rPr>
            </w:pPr>
          </w:p>
        </w:tc>
        <w:tc>
          <w:tcPr>
            <w:tcW w:w="0" w:type="auto"/>
            <w:vAlign w:val="center"/>
          </w:tcPr>
          <w:p w14:paraId="5AA07044" w14:textId="77777777" w:rsidR="00CB7548" w:rsidRPr="0013724D" w:rsidRDefault="00CB7548" w:rsidP="0013724D">
            <w:pPr>
              <w:rPr>
                <w:rFonts w:eastAsia="Times New Roman"/>
                <w:sz w:val="22"/>
                <w:szCs w:val="22"/>
                <w:lang w:eastAsia="lt-LT"/>
              </w:rPr>
            </w:pPr>
          </w:p>
        </w:tc>
        <w:tc>
          <w:tcPr>
            <w:tcW w:w="0" w:type="auto"/>
            <w:vAlign w:val="center"/>
          </w:tcPr>
          <w:p w14:paraId="57FFBB4A" w14:textId="77777777" w:rsidR="00CB7548" w:rsidRPr="0013724D" w:rsidRDefault="00CB7548" w:rsidP="0013724D">
            <w:pPr>
              <w:rPr>
                <w:rFonts w:eastAsia="Times New Roman"/>
                <w:sz w:val="22"/>
                <w:szCs w:val="22"/>
                <w:lang w:eastAsia="lt-LT"/>
              </w:rPr>
            </w:pPr>
          </w:p>
        </w:tc>
        <w:tc>
          <w:tcPr>
            <w:tcW w:w="0" w:type="auto"/>
            <w:gridSpan w:val="2"/>
            <w:vAlign w:val="center"/>
          </w:tcPr>
          <w:p w14:paraId="08C0F6E1" w14:textId="77777777" w:rsidR="00CB7548" w:rsidRPr="0013724D" w:rsidRDefault="00CB7548" w:rsidP="0013724D">
            <w:pPr>
              <w:rPr>
                <w:rFonts w:eastAsia="Times New Roman"/>
                <w:sz w:val="22"/>
                <w:szCs w:val="22"/>
                <w:lang w:eastAsia="lt-LT"/>
              </w:rPr>
            </w:pPr>
          </w:p>
        </w:tc>
      </w:tr>
      <w:tr w:rsidR="00CB7548" w:rsidRPr="0013724D" w14:paraId="535A7530" w14:textId="77777777">
        <w:trPr>
          <w:trHeight w:val="144"/>
          <w:jc w:val="center"/>
        </w:trPr>
        <w:tc>
          <w:tcPr>
            <w:tcW w:w="470" w:type="dxa"/>
            <w:gridSpan w:val="2"/>
            <w:noWrap/>
          </w:tcPr>
          <w:p w14:paraId="3D749A58" w14:textId="77777777" w:rsidR="00CB7548" w:rsidRPr="0013724D" w:rsidRDefault="00CB7548" w:rsidP="0013724D">
            <w:pPr>
              <w:rPr>
                <w:sz w:val="22"/>
                <w:szCs w:val="22"/>
                <w:lang w:eastAsia="lt-LT"/>
              </w:rPr>
            </w:pPr>
          </w:p>
        </w:tc>
        <w:tc>
          <w:tcPr>
            <w:tcW w:w="1576" w:type="dxa"/>
            <w:gridSpan w:val="3"/>
            <w:noWrap/>
            <w:vAlign w:val="center"/>
          </w:tcPr>
          <w:p w14:paraId="3D51F105"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0B98187F"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64F08525"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283" w:type="dxa"/>
            <w:gridSpan w:val="2"/>
            <w:noWrap/>
            <w:vAlign w:val="center"/>
          </w:tcPr>
          <w:p w14:paraId="7A30C171"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024" w:type="dxa"/>
            <w:gridSpan w:val="2"/>
            <w:noWrap/>
            <w:vAlign w:val="center"/>
          </w:tcPr>
          <w:p w14:paraId="3B7A068F"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r>
      <w:tr w:rsidR="00CB7548" w:rsidRPr="0013724D" w14:paraId="1612D6ED" w14:textId="77777777">
        <w:trPr>
          <w:trHeight w:val="202"/>
          <w:jc w:val="center"/>
        </w:trPr>
        <w:tc>
          <w:tcPr>
            <w:tcW w:w="470" w:type="dxa"/>
            <w:gridSpan w:val="2"/>
            <w:noWrap/>
          </w:tcPr>
          <w:p w14:paraId="504E9917" w14:textId="77777777" w:rsidR="00CB7548" w:rsidRPr="0013724D" w:rsidRDefault="001A215E" w:rsidP="0013724D">
            <w:pPr>
              <w:rPr>
                <w:rFonts w:eastAsia="Times New Roman"/>
                <w:b/>
                <w:bCs/>
                <w:sz w:val="22"/>
                <w:szCs w:val="22"/>
                <w:lang w:eastAsia="lt-LT"/>
              </w:rPr>
            </w:pPr>
            <w:r w:rsidRPr="0013724D">
              <w:rPr>
                <w:rFonts w:eastAsia="Times New Roman"/>
                <w:b/>
                <w:bCs/>
                <w:sz w:val="22"/>
                <w:szCs w:val="22"/>
                <w:lang w:eastAsia="lt-LT"/>
              </w:rPr>
              <w:t xml:space="preserve">3. </w:t>
            </w:r>
          </w:p>
        </w:tc>
        <w:tc>
          <w:tcPr>
            <w:tcW w:w="10646" w:type="dxa"/>
            <w:gridSpan w:val="9"/>
            <w:vAlign w:val="center"/>
          </w:tcPr>
          <w:p w14:paraId="7253DB59" w14:textId="77777777" w:rsidR="00CB7548" w:rsidRPr="0013724D" w:rsidRDefault="001A215E" w:rsidP="0013724D">
            <w:pPr>
              <w:rPr>
                <w:rFonts w:eastAsia="Times New Roman"/>
                <w:b/>
                <w:sz w:val="22"/>
                <w:szCs w:val="22"/>
                <w:lang w:eastAsia="lt-LT"/>
              </w:rPr>
            </w:pPr>
            <w:r w:rsidRPr="0013724D">
              <w:rPr>
                <w:rFonts w:eastAsia="Times New Roman"/>
                <w:b/>
                <w:sz w:val="22"/>
                <w:szCs w:val="22"/>
                <w:lang w:eastAsia="lt-LT"/>
              </w:rPr>
              <w:t>Ar į iškilusius dalyvių klausimus buvo atsakyta išsamiai?</w:t>
            </w:r>
          </w:p>
        </w:tc>
      </w:tr>
      <w:tr w:rsidR="00CB7548" w:rsidRPr="0013724D" w14:paraId="14234AE2" w14:textId="77777777">
        <w:trPr>
          <w:trHeight w:val="385"/>
          <w:jc w:val="center"/>
        </w:trPr>
        <w:tc>
          <w:tcPr>
            <w:tcW w:w="470" w:type="dxa"/>
            <w:gridSpan w:val="2"/>
            <w:noWrap/>
          </w:tcPr>
          <w:p w14:paraId="6BCC03A8" w14:textId="77777777" w:rsidR="00CB7548" w:rsidRPr="0013724D" w:rsidRDefault="00CB7548" w:rsidP="0013724D">
            <w:pPr>
              <w:rPr>
                <w:rFonts w:eastAsia="Times New Roman"/>
                <w:b/>
                <w:sz w:val="22"/>
                <w:szCs w:val="22"/>
                <w:lang w:eastAsia="lt-LT"/>
              </w:rPr>
            </w:pPr>
          </w:p>
        </w:tc>
        <w:tc>
          <w:tcPr>
            <w:tcW w:w="1576" w:type="dxa"/>
            <w:gridSpan w:val="3"/>
            <w:vAlign w:val="center"/>
          </w:tcPr>
          <w:p w14:paraId="0CB541C4"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sutinku (5)</w:t>
            </w:r>
          </w:p>
        </w:tc>
        <w:tc>
          <w:tcPr>
            <w:tcW w:w="2839" w:type="dxa"/>
            <w:vAlign w:val="center"/>
          </w:tcPr>
          <w:p w14:paraId="20A8A7E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Sutinku (4)</w:t>
            </w:r>
          </w:p>
        </w:tc>
        <w:tc>
          <w:tcPr>
            <w:tcW w:w="1924" w:type="dxa"/>
            <w:vAlign w:val="center"/>
          </w:tcPr>
          <w:p w14:paraId="013D8556"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Nei taip, nei ne (3)</w:t>
            </w:r>
          </w:p>
        </w:tc>
        <w:tc>
          <w:tcPr>
            <w:tcW w:w="2283" w:type="dxa"/>
            <w:gridSpan w:val="2"/>
            <w:vAlign w:val="center"/>
          </w:tcPr>
          <w:p w14:paraId="3030EDDD"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Nesutinku (2)</w:t>
            </w:r>
          </w:p>
        </w:tc>
        <w:tc>
          <w:tcPr>
            <w:tcW w:w="2024" w:type="dxa"/>
            <w:gridSpan w:val="2"/>
            <w:vAlign w:val="center"/>
          </w:tcPr>
          <w:p w14:paraId="602204E9"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 xml:space="preserve"> Visiškai nesutinku (1)</w:t>
            </w:r>
          </w:p>
        </w:tc>
      </w:tr>
      <w:tr w:rsidR="00CB7548" w:rsidRPr="0013724D" w14:paraId="7254C846" w14:textId="77777777">
        <w:trPr>
          <w:trHeight w:val="144"/>
          <w:jc w:val="center"/>
        </w:trPr>
        <w:tc>
          <w:tcPr>
            <w:tcW w:w="470" w:type="dxa"/>
            <w:gridSpan w:val="2"/>
            <w:noWrap/>
          </w:tcPr>
          <w:p w14:paraId="28FC6F02" w14:textId="77777777" w:rsidR="00CB7548" w:rsidRPr="0013724D" w:rsidRDefault="00CB7548" w:rsidP="0013724D">
            <w:pPr>
              <w:rPr>
                <w:rFonts w:eastAsia="Times New Roman"/>
                <w:sz w:val="22"/>
                <w:szCs w:val="22"/>
                <w:lang w:eastAsia="lt-LT"/>
              </w:rPr>
            </w:pPr>
          </w:p>
        </w:tc>
        <w:tc>
          <w:tcPr>
            <w:tcW w:w="1576" w:type="dxa"/>
            <w:gridSpan w:val="3"/>
            <w:noWrap/>
            <w:vAlign w:val="center"/>
          </w:tcPr>
          <w:p w14:paraId="773B6E5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3E0454BF"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4734011F"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283" w:type="dxa"/>
            <w:gridSpan w:val="2"/>
            <w:noWrap/>
            <w:vAlign w:val="center"/>
          </w:tcPr>
          <w:p w14:paraId="311BE505"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024" w:type="dxa"/>
            <w:gridSpan w:val="2"/>
            <w:noWrap/>
            <w:vAlign w:val="center"/>
          </w:tcPr>
          <w:p w14:paraId="162DB3BB"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r>
      <w:tr w:rsidR="00CB7548" w:rsidRPr="0013724D" w14:paraId="2501CAD0" w14:textId="77777777">
        <w:trPr>
          <w:trHeight w:val="221"/>
          <w:jc w:val="center"/>
        </w:trPr>
        <w:tc>
          <w:tcPr>
            <w:tcW w:w="470" w:type="dxa"/>
            <w:gridSpan w:val="2"/>
            <w:noWrap/>
          </w:tcPr>
          <w:p w14:paraId="3994203D" w14:textId="77777777" w:rsidR="00CB7548" w:rsidRPr="0013724D" w:rsidRDefault="001A215E" w:rsidP="0013724D">
            <w:pPr>
              <w:rPr>
                <w:rFonts w:eastAsia="Times New Roman"/>
                <w:b/>
                <w:bCs/>
                <w:sz w:val="22"/>
                <w:szCs w:val="22"/>
                <w:lang w:eastAsia="lt-LT"/>
              </w:rPr>
            </w:pPr>
            <w:r w:rsidRPr="0013724D">
              <w:rPr>
                <w:rFonts w:eastAsia="Times New Roman"/>
                <w:b/>
                <w:bCs/>
                <w:sz w:val="22"/>
                <w:szCs w:val="22"/>
                <w:lang w:eastAsia="lt-LT"/>
              </w:rPr>
              <w:t xml:space="preserve">4. </w:t>
            </w:r>
          </w:p>
        </w:tc>
        <w:tc>
          <w:tcPr>
            <w:tcW w:w="10646" w:type="dxa"/>
            <w:gridSpan w:val="9"/>
            <w:vAlign w:val="center"/>
          </w:tcPr>
          <w:p w14:paraId="02A592EA" w14:textId="77777777" w:rsidR="00CB7548" w:rsidRPr="0013724D" w:rsidRDefault="001A215E" w:rsidP="0013724D">
            <w:pPr>
              <w:rPr>
                <w:rFonts w:eastAsia="Times New Roman"/>
                <w:b/>
                <w:sz w:val="22"/>
                <w:szCs w:val="22"/>
                <w:lang w:eastAsia="lt-LT"/>
              </w:rPr>
            </w:pPr>
            <w:r w:rsidRPr="0013724D">
              <w:rPr>
                <w:rFonts w:eastAsia="Times New Roman"/>
                <w:b/>
                <w:sz w:val="22"/>
                <w:szCs w:val="22"/>
                <w:lang w:eastAsia="lt-LT"/>
              </w:rPr>
              <w:t xml:space="preserve">Ar dėstymo tempas, atsižvelgiant į </w:t>
            </w:r>
            <w:r w:rsidRPr="0013724D">
              <w:rPr>
                <w:b/>
                <w:bCs/>
                <w:sz w:val="22"/>
                <w:szCs w:val="22"/>
              </w:rPr>
              <w:t xml:space="preserve">kompetencijų stiprinimo </w:t>
            </w:r>
            <w:r w:rsidRPr="0013724D">
              <w:rPr>
                <w:b/>
                <w:bCs/>
                <w:sz w:val="22"/>
                <w:szCs w:val="22"/>
                <w:shd w:val="clear" w:color="auto" w:fill="FFFFFF"/>
              </w:rPr>
              <w:t>mokymų ir (arba) ugdymo veiklų ir užsiėmimų</w:t>
            </w:r>
            <w:r w:rsidRPr="0013724D">
              <w:rPr>
                <w:sz w:val="22"/>
                <w:szCs w:val="22"/>
                <w:shd w:val="clear" w:color="auto" w:fill="FFFFFF"/>
              </w:rPr>
              <w:t xml:space="preserve"> </w:t>
            </w:r>
            <w:r w:rsidRPr="0013724D">
              <w:rPr>
                <w:rFonts w:eastAsia="Times New Roman"/>
                <w:b/>
                <w:sz w:val="22"/>
                <w:szCs w:val="22"/>
                <w:lang w:eastAsia="lt-LT"/>
              </w:rPr>
              <w:t>programą, jums buvo priimtina?</w:t>
            </w:r>
          </w:p>
        </w:tc>
      </w:tr>
      <w:tr w:rsidR="00CB7548" w:rsidRPr="0013724D" w14:paraId="007084A1" w14:textId="77777777">
        <w:trPr>
          <w:trHeight w:val="385"/>
          <w:jc w:val="center"/>
        </w:trPr>
        <w:tc>
          <w:tcPr>
            <w:tcW w:w="470" w:type="dxa"/>
            <w:gridSpan w:val="2"/>
            <w:noWrap/>
          </w:tcPr>
          <w:p w14:paraId="50CE630F" w14:textId="77777777" w:rsidR="00CB7548" w:rsidRPr="0013724D" w:rsidRDefault="00CB7548" w:rsidP="0013724D">
            <w:pPr>
              <w:rPr>
                <w:rFonts w:eastAsia="Times New Roman"/>
                <w:b/>
                <w:sz w:val="22"/>
                <w:szCs w:val="22"/>
                <w:lang w:eastAsia="lt-LT"/>
              </w:rPr>
            </w:pPr>
          </w:p>
        </w:tc>
        <w:tc>
          <w:tcPr>
            <w:tcW w:w="1576" w:type="dxa"/>
            <w:gridSpan w:val="3"/>
            <w:vAlign w:val="center"/>
          </w:tcPr>
          <w:p w14:paraId="18BB0A99"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sutinku (5)</w:t>
            </w:r>
          </w:p>
        </w:tc>
        <w:tc>
          <w:tcPr>
            <w:tcW w:w="2839" w:type="dxa"/>
            <w:vAlign w:val="center"/>
          </w:tcPr>
          <w:p w14:paraId="5A92426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Sutinku (4)</w:t>
            </w:r>
          </w:p>
        </w:tc>
        <w:tc>
          <w:tcPr>
            <w:tcW w:w="1924" w:type="dxa"/>
            <w:vAlign w:val="center"/>
          </w:tcPr>
          <w:p w14:paraId="38098949"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Nei taip, nei ne (3)</w:t>
            </w:r>
          </w:p>
        </w:tc>
        <w:tc>
          <w:tcPr>
            <w:tcW w:w="2283" w:type="dxa"/>
            <w:gridSpan w:val="2"/>
            <w:vAlign w:val="center"/>
          </w:tcPr>
          <w:p w14:paraId="60E48DA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Nesutinku (2)</w:t>
            </w:r>
          </w:p>
        </w:tc>
        <w:tc>
          <w:tcPr>
            <w:tcW w:w="2024" w:type="dxa"/>
            <w:gridSpan w:val="2"/>
            <w:vAlign w:val="center"/>
          </w:tcPr>
          <w:p w14:paraId="3B1A711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 xml:space="preserve"> Visiškai nesutinku (1)</w:t>
            </w:r>
          </w:p>
        </w:tc>
      </w:tr>
      <w:tr w:rsidR="00CB7548" w:rsidRPr="0013724D" w14:paraId="20CD247E" w14:textId="77777777">
        <w:trPr>
          <w:trHeight w:val="202"/>
          <w:jc w:val="center"/>
        </w:trPr>
        <w:tc>
          <w:tcPr>
            <w:tcW w:w="470" w:type="dxa"/>
            <w:gridSpan w:val="2"/>
            <w:noWrap/>
          </w:tcPr>
          <w:p w14:paraId="779CB3BB" w14:textId="77777777" w:rsidR="00CB7548" w:rsidRPr="0013724D" w:rsidRDefault="00CB7548" w:rsidP="0013724D">
            <w:pPr>
              <w:rPr>
                <w:rFonts w:eastAsia="Times New Roman"/>
                <w:sz w:val="22"/>
                <w:szCs w:val="22"/>
                <w:lang w:eastAsia="lt-LT"/>
              </w:rPr>
            </w:pPr>
          </w:p>
        </w:tc>
        <w:tc>
          <w:tcPr>
            <w:tcW w:w="1576" w:type="dxa"/>
            <w:gridSpan w:val="3"/>
            <w:noWrap/>
            <w:vAlign w:val="center"/>
          </w:tcPr>
          <w:p w14:paraId="51A8035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359445DE"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144930C4"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283" w:type="dxa"/>
            <w:gridSpan w:val="2"/>
            <w:noWrap/>
            <w:vAlign w:val="center"/>
          </w:tcPr>
          <w:p w14:paraId="56E07DE2"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024" w:type="dxa"/>
            <w:gridSpan w:val="2"/>
            <w:noWrap/>
            <w:vAlign w:val="center"/>
          </w:tcPr>
          <w:p w14:paraId="7D4A2728"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r>
      <w:tr w:rsidR="00CB7548" w:rsidRPr="0013724D" w14:paraId="002667F9" w14:textId="77777777">
        <w:trPr>
          <w:trHeight w:val="394"/>
          <w:jc w:val="center"/>
        </w:trPr>
        <w:tc>
          <w:tcPr>
            <w:tcW w:w="470" w:type="dxa"/>
            <w:gridSpan w:val="2"/>
            <w:noWrap/>
          </w:tcPr>
          <w:p w14:paraId="78FDAC18" w14:textId="77777777" w:rsidR="00CB7548" w:rsidRPr="0013724D" w:rsidRDefault="00CB7548" w:rsidP="0013724D">
            <w:pPr>
              <w:rPr>
                <w:rFonts w:eastAsia="Times New Roman"/>
                <w:b/>
                <w:bCs/>
                <w:sz w:val="22"/>
                <w:szCs w:val="22"/>
                <w:lang w:eastAsia="lt-LT"/>
              </w:rPr>
            </w:pPr>
          </w:p>
        </w:tc>
        <w:tc>
          <w:tcPr>
            <w:tcW w:w="10646" w:type="dxa"/>
            <w:gridSpan w:val="9"/>
            <w:vAlign w:val="center"/>
          </w:tcPr>
          <w:p w14:paraId="36C00902" w14:textId="77777777" w:rsidR="00CB7548" w:rsidRPr="0013724D" w:rsidRDefault="00CB7548" w:rsidP="0013724D">
            <w:pPr>
              <w:rPr>
                <w:rFonts w:eastAsia="Times New Roman"/>
                <w:b/>
                <w:sz w:val="22"/>
                <w:szCs w:val="22"/>
                <w:lang w:eastAsia="lt-LT"/>
              </w:rPr>
            </w:pPr>
          </w:p>
        </w:tc>
      </w:tr>
      <w:tr w:rsidR="00CB7548" w:rsidRPr="0013724D" w14:paraId="312AA216" w14:textId="77777777">
        <w:trPr>
          <w:trHeight w:val="394"/>
          <w:jc w:val="center"/>
        </w:trPr>
        <w:tc>
          <w:tcPr>
            <w:tcW w:w="470" w:type="dxa"/>
            <w:gridSpan w:val="2"/>
            <w:noWrap/>
          </w:tcPr>
          <w:p w14:paraId="5C6F718E" w14:textId="77777777" w:rsidR="00CB7548" w:rsidRPr="0013724D" w:rsidRDefault="001A215E" w:rsidP="0013724D">
            <w:pPr>
              <w:rPr>
                <w:rFonts w:eastAsia="Times New Roman"/>
                <w:b/>
                <w:bCs/>
                <w:sz w:val="22"/>
                <w:szCs w:val="22"/>
                <w:lang w:eastAsia="lt-LT"/>
              </w:rPr>
            </w:pPr>
            <w:r w:rsidRPr="0013724D">
              <w:rPr>
                <w:rFonts w:eastAsia="Times New Roman"/>
                <w:b/>
                <w:bCs/>
                <w:sz w:val="22"/>
                <w:szCs w:val="22"/>
                <w:lang w:eastAsia="lt-LT"/>
              </w:rPr>
              <w:t xml:space="preserve">5. </w:t>
            </w:r>
          </w:p>
        </w:tc>
        <w:tc>
          <w:tcPr>
            <w:tcW w:w="10646" w:type="dxa"/>
            <w:gridSpan w:val="9"/>
            <w:vAlign w:val="center"/>
          </w:tcPr>
          <w:p w14:paraId="3A6433F9" w14:textId="77777777" w:rsidR="00CB7548" w:rsidRPr="0013724D" w:rsidRDefault="001A215E" w:rsidP="0013724D">
            <w:pPr>
              <w:rPr>
                <w:rFonts w:eastAsia="Times New Roman"/>
                <w:sz w:val="22"/>
                <w:szCs w:val="22"/>
                <w:lang w:eastAsia="lt-LT"/>
              </w:rPr>
            </w:pPr>
            <w:r w:rsidRPr="0013724D">
              <w:rPr>
                <w:rFonts w:eastAsia="Times New Roman"/>
                <w:b/>
                <w:sz w:val="22"/>
                <w:szCs w:val="22"/>
                <w:lang w:eastAsia="lt-LT"/>
              </w:rPr>
              <w:t xml:space="preserve">Kaip vertinate gautą </w:t>
            </w:r>
            <w:r w:rsidRPr="0013724D">
              <w:rPr>
                <w:b/>
                <w:bCs/>
                <w:sz w:val="22"/>
                <w:szCs w:val="22"/>
              </w:rPr>
              <w:t xml:space="preserve">kompetencijų stiprinimo </w:t>
            </w:r>
            <w:r w:rsidRPr="0013724D">
              <w:rPr>
                <w:b/>
                <w:bCs/>
                <w:sz w:val="22"/>
                <w:szCs w:val="22"/>
                <w:shd w:val="clear" w:color="auto" w:fill="FFFFFF"/>
              </w:rPr>
              <w:t>mokymų ir (arba) ugdymo veiklų ir užsiėmimų</w:t>
            </w:r>
            <w:r w:rsidRPr="0013724D">
              <w:rPr>
                <w:sz w:val="22"/>
                <w:szCs w:val="22"/>
                <w:shd w:val="clear" w:color="auto" w:fill="FFFFFF"/>
              </w:rPr>
              <w:t xml:space="preserve"> </w:t>
            </w:r>
            <w:proofErr w:type="spellStart"/>
            <w:r w:rsidRPr="0013724D">
              <w:rPr>
                <w:rFonts w:eastAsia="Times New Roman"/>
                <w:b/>
                <w:sz w:val="22"/>
                <w:szCs w:val="22"/>
                <w:lang w:eastAsia="lt-LT"/>
              </w:rPr>
              <w:t>dalomąją</w:t>
            </w:r>
            <w:proofErr w:type="spellEnd"/>
            <w:r w:rsidRPr="0013724D">
              <w:rPr>
                <w:rFonts w:eastAsia="Times New Roman"/>
                <w:b/>
                <w:sz w:val="22"/>
                <w:szCs w:val="22"/>
                <w:lang w:eastAsia="lt-LT"/>
              </w:rPr>
              <w:t xml:space="preserve"> medžiagą</w:t>
            </w:r>
            <w:r w:rsidRPr="0013724D">
              <w:rPr>
                <w:rFonts w:eastAsia="Times New Roman"/>
                <w:sz w:val="22"/>
                <w:szCs w:val="22"/>
                <w:lang w:eastAsia="lt-LT"/>
              </w:rPr>
              <w:t xml:space="preserve"> (atsižvelgiant į jos turinį, aiškumą, išsamumą)? </w:t>
            </w:r>
          </w:p>
        </w:tc>
      </w:tr>
      <w:tr w:rsidR="00CB7548" w:rsidRPr="0013724D" w14:paraId="5BB90D40" w14:textId="77777777">
        <w:trPr>
          <w:trHeight w:val="385"/>
          <w:jc w:val="center"/>
        </w:trPr>
        <w:tc>
          <w:tcPr>
            <w:tcW w:w="470" w:type="dxa"/>
            <w:gridSpan w:val="2"/>
            <w:noWrap/>
          </w:tcPr>
          <w:p w14:paraId="4B98FC89" w14:textId="77777777" w:rsidR="00CB7548" w:rsidRPr="0013724D" w:rsidRDefault="00CB7548" w:rsidP="0013724D">
            <w:pPr>
              <w:rPr>
                <w:rFonts w:eastAsia="Times New Roman"/>
                <w:sz w:val="22"/>
                <w:szCs w:val="22"/>
                <w:lang w:eastAsia="lt-LT"/>
              </w:rPr>
            </w:pPr>
          </w:p>
        </w:tc>
        <w:tc>
          <w:tcPr>
            <w:tcW w:w="1576" w:type="dxa"/>
            <w:gridSpan w:val="3"/>
            <w:vAlign w:val="center"/>
          </w:tcPr>
          <w:p w14:paraId="471CE5BE"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Labai gerai (5)</w:t>
            </w:r>
          </w:p>
        </w:tc>
        <w:tc>
          <w:tcPr>
            <w:tcW w:w="2839" w:type="dxa"/>
            <w:vAlign w:val="center"/>
          </w:tcPr>
          <w:p w14:paraId="3AA678EC"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Gerai (4)</w:t>
            </w:r>
          </w:p>
        </w:tc>
        <w:tc>
          <w:tcPr>
            <w:tcW w:w="1924" w:type="dxa"/>
            <w:vAlign w:val="center"/>
          </w:tcPr>
          <w:p w14:paraId="1F79D9D7"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Vidutiniškai (3)</w:t>
            </w:r>
          </w:p>
        </w:tc>
        <w:tc>
          <w:tcPr>
            <w:tcW w:w="2283" w:type="dxa"/>
            <w:gridSpan w:val="2"/>
            <w:vAlign w:val="center"/>
          </w:tcPr>
          <w:p w14:paraId="20A6DA5C"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Prastai (2)</w:t>
            </w:r>
          </w:p>
        </w:tc>
        <w:tc>
          <w:tcPr>
            <w:tcW w:w="2024" w:type="dxa"/>
            <w:gridSpan w:val="2"/>
            <w:vAlign w:val="center"/>
          </w:tcPr>
          <w:p w14:paraId="3C13B950"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 xml:space="preserve">Labai prastai (1) </w:t>
            </w:r>
          </w:p>
        </w:tc>
      </w:tr>
      <w:tr w:rsidR="00CB7548" w:rsidRPr="0013724D" w14:paraId="346498F9" w14:textId="77777777">
        <w:trPr>
          <w:trHeight w:val="202"/>
          <w:jc w:val="center"/>
        </w:trPr>
        <w:tc>
          <w:tcPr>
            <w:tcW w:w="470" w:type="dxa"/>
            <w:gridSpan w:val="2"/>
            <w:noWrap/>
          </w:tcPr>
          <w:p w14:paraId="653E2C43" w14:textId="77777777" w:rsidR="00CB7548" w:rsidRPr="0013724D" w:rsidRDefault="00CB7548" w:rsidP="0013724D">
            <w:pPr>
              <w:rPr>
                <w:rFonts w:eastAsia="Times New Roman"/>
                <w:sz w:val="22"/>
                <w:szCs w:val="22"/>
                <w:lang w:eastAsia="lt-LT"/>
              </w:rPr>
            </w:pPr>
          </w:p>
        </w:tc>
        <w:tc>
          <w:tcPr>
            <w:tcW w:w="1576" w:type="dxa"/>
            <w:gridSpan w:val="3"/>
            <w:noWrap/>
            <w:vAlign w:val="center"/>
          </w:tcPr>
          <w:p w14:paraId="1D34E248"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10D992C4"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05E01BEF"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283" w:type="dxa"/>
            <w:gridSpan w:val="2"/>
            <w:noWrap/>
            <w:vAlign w:val="center"/>
          </w:tcPr>
          <w:p w14:paraId="019C522E"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024" w:type="dxa"/>
            <w:gridSpan w:val="2"/>
            <w:noWrap/>
            <w:vAlign w:val="center"/>
          </w:tcPr>
          <w:p w14:paraId="65096495"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r>
      <w:tr w:rsidR="00CB7548" w:rsidRPr="0013724D" w14:paraId="7DAEFCF6" w14:textId="77777777">
        <w:trPr>
          <w:trHeight w:val="202"/>
          <w:jc w:val="center"/>
        </w:trPr>
        <w:tc>
          <w:tcPr>
            <w:tcW w:w="470" w:type="dxa"/>
            <w:gridSpan w:val="2"/>
            <w:noWrap/>
          </w:tcPr>
          <w:p w14:paraId="124D5C88" w14:textId="77777777" w:rsidR="00CB7548" w:rsidRPr="0013724D" w:rsidRDefault="001A215E" w:rsidP="0013724D">
            <w:pPr>
              <w:rPr>
                <w:rFonts w:eastAsia="Times New Roman"/>
                <w:b/>
                <w:bCs/>
                <w:sz w:val="22"/>
                <w:szCs w:val="22"/>
                <w:lang w:eastAsia="lt-LT"/>
              </w:rPr>
            </w:pPr>
            <w:r w:rsidRPr="0013724D">
              <w:rPr>
                <w:rFonts w:eastAsia="Times New Roman"/>
                <w:b/>
                <w:bCs/>
                <w:sz w:val="22"/>
                <w:szCs w:val="22"/>
                <w:lang w:eastAsia="lt-LT"/>
              </w:rPr>
              <w:t>6.</w:t>
            </w:r>
          </w:p>
        </w:tc>
        <w:tc>
          <w:tcPr>
            <w:tcW w:w="10646" w:type="dxa"/>
            <w:gridSpan w:val="9"/>
            <w:vAlign w:val="center"/>
          </w:tcPr>
          <w:p w14:paraId="3CE3793D" w14:textId="77777777" w:rsidR="00CB7548" w:rsidRPr="0013724D" w:rsidRDefault="001A215E" w:rsidP="0013724D">
            <w:pPr>
              <w:rPr>
                <w:rFonts w:eastAsia="Times New Roman"/>
                <w:b/>
                <w:bCs/>
                <w:sz w:val="22"/>
                <w:szCs w:val="22"/>
                <w:lang w:eastAsia="lt-LT"/>
              </w:rPr>
            </w:pPr>
            <w:r w:rsidRPr="0013724D">
              <w:rPr>
                <w:b/>
                <w:bCs/>
                <w:sz w:val="22"/>
                <w:szCs w:val="22"/>
              </w:rPr>
              <w:t xml:space="preserve">Kompetencijų stiprinimo </w:t>
            </w:r>
            <w:r w:rsidRPr="0013724D">
              <w:rPr>
                <w:b/>
                <w:bCs/>
                <w:sz w:val="22"/>
                <w:szCs w:val="22"/>
                <w:shd w:val="clear" w:color="auto" w:fill="FFFFFF"/>
              </w:rPr>
              <w:t xml:space="preserve">mokymų ir (arba) ugdymo veiklų ir užsiėmimų </w:t>
            </w:r>
            <w:r w:rsidRPr="0013724D">
              <w:rPr>
                <w:rFonts w:eastAsia="Times New Roman"/>
                <w:b/>
                <w:bCs/>
                <w:sz w:val="22"/>
                <w:szCs w:val="22"/>
                <w:lang w:eastAsia="lt-LT"/>
              </w:rPr>
              <w:t>organizavimu esu patenkintas/a:*</w:t>
            </w:r>
          </w:p>
        </w:tc>
      </w:tr>
      <w:tr w:rsidR="00CB7548" w:rsidRPr="0013724D" w14:paraId="5C189FF9" w14:textId="77777777">
        <w:trPr>
          <w:trHeight w:val="385"/>
          <w:jc w:val="center"/>
        </w:trPr>
        <w:tc>
          <w:tcPr>
            <w:tcW w:w="470" w:type="dxa"/>
            <w:gridSpan w:val="2"/>
            <w:noWrap/>
          </w:tcPr>
          <w:p w14:paraId="3D2B6779" w14:textId="77777777" w:rsidR="00CB7548" w:rsidRPr="0013724D" w:rsidRDefault="00CB7548" w:rsidP="0013724D">
            <w:pPr>
              <w:rPr>
                <w:rFonts w:eastAsia="Times New Roman"/>
                <w:b/>
                <w:sz w:val="22"/>
                <w:szCs w:val="22"/>
                <w:lang w:eastAsia="lt-LT"/>
              </w:rPr>
            </w:pPr>
          </w:p>
        </w:tc>
        <w:tc>
          <w:tcPr>
            <w:tcW w:w="1576" w:type="dxa"/>
            <w:gridSpan w:val="3"/>
            <w:vAlign w:val="center"/>
          </w:tcPr>
          <w:p w14:paraId="452D5B68"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Visiškai sutinku (5)</w:t>
            </w:r>
          </w:p>
        </w:tc>
        <w:tc>
          <w:tcPr>
            <w:tcW w:w="2839" w:type="dxa"/>
            <w:vAlign w:val="center"/>
          </w:tcPr>
          <w:p w14:paraId="78188570"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Sutinku (4)</w:t>
            </w:r>
          </w:p>
        </w:tc>
        <w:tc>
          <w:tcPr>
            <w:tcW w:w="1924" w:type="dxa"/>
            <w:vAlign w:val="center"/>
          </w:tcPr>
          <w:p w14:paraId="5FC3FFAA"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Nei taip, nei ne (3)</w:t>
            </w:r>
          </w:p>
        </w:tc>
        <w:tc>
          <w:tcPr>
            <w:tcW w:w="2283" w:type="dxa"/>
            <w:gridSpan w:val="2"/>
            <w:vAlign w:val="center"/>
          </w:tcPr>
          <w:p w14:paraId="7D33FED6"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Nesutinku (2)</w:t>
            </w:r>
          </w:p>
        </w:tc>
        <w:tc>
          <w:tcPr>
            <w:tcW w:w="2024" w:type="dxa"/>
            <w:gridSpan w:val="2"/>
            <w:vAlign w:val="center"/>
          </w:tcPr>
          <w:p w14:paraId="4EC44F07"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 xml:space="preserve"> Visiškai nesutinku (1)</w:t>
            </w:r>
          </w:p>
        </w:tc>
      </w:tr>
      <w:tr w:rsidR="00CB7548" w:rsidRPr="0013724D" w14:paraId="4B28D76B" w14:textId="77777777">
        <w:trPr>
          <w:trHeight w:val="202"/>
          <w:jc w:val="center"/>
        </w:trPr>
        <w:tc>
          <w:tcPr>
            <w:tcW w:w="470" w:type="dxa"/>
            <w:gridSpan w:val="2"/>
            <w:noWrap/>
          </w:tcPr>
          <w:p w14:paraId="37BE0AE5" w14:textId="77777777" w:rsidR="00CB7548" w:rsidRPr="0013724D" w:rsidRDefault="00CB7548" w:rsidP="0013724D">
            <w:pPr>
              <w:rPr>
                <w:rFonts w:eastAsia="Times New Roman"/>
                <w:sz w:val="22"/>
                <w:szCs w:val="22"/>
                <w:lang w:eastAsia="lt-LT"/>
              </w:rPr>
            </w:pPr>
          </w:p>
        </w:tc>
        <w:tc>
          <w:tcPr>
            <w:tcW w:w="1576" w:type="dxa"/>
            <w:gridSpan w:val="3"/>
            <w:noWrap/>
            <w:vAlign w:val="center"/>
          </w:tcPr>
          <w:p w14:paraId="10B4BB33"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839" w:type="dxa"/>
            <w:noWrap/>
            <w:vAlign w:val="center"/>
          </w:tcPr>
          <w:p w14:paraId="007E5C5D"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1924" w:type="dxa"/>
            <w:noWrap/>
            <w:vAlign w:val="center"/>
          </w:tcPr>
          <w:p w14:paraId="0AA9FE2E"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283" w:type="dxa"/>
            <w:gridSpan w:val="2"/>
            <w:noWrap/>
            <w:vAlign w:val="center"/>
          </w:tcPr>
          <w:p w14:paraId="3688EC80"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tc>
        <w:tc>
          <w:tcPr>
            <w:tcW w:w="2024" w:type="dxa"/>
            <w:gridSpan w:val="2"/>
            <w:noWrap/>
            <w:vAlign w:val="center"/>
          </w:tcPr>
          <w:p w14:paraId="3DE5BBE9" w14:textId="77777777" w:rsidR="00CB7548" w:rsidRPr="0013724D" w:rsidRDefault="001A215E" w:rsidP="0013724D">
            <w:pPr>
              <w:jc w:val="center"/>
              <w:rPr>
                <w:rFonts w:eastAsia="Times New Roman"/>
                <w:sz w:val="22"/>
                <w:szCs w:val="22"/>
                <w:lang w:eastAsia="lt-LT"/>
              </w:rPr>
            </w:pPr>
            <w:r w:rsidRPr="0013724D">
              <w:rPr>
                <w:rFonts w:eastAsia="Times New Roman"/>
                <w:sz w:val="22"/>
                <w:szCs w:val="22"/>
                <w:lang w:eastAsia="lt-LT"/>
              </w:rPr>
              <w:t>□</w:t>
            </w:r>
          </w:p>
          <w:p w14:paraId="3166ADDD" w14:textId="77777777" w:rsidR="00CB7548" w:rsidRPr="0013724D" w:rsidRDefault="00CB7548" w:rsidP="0013724D">
            <w:pPr>
              <w:jc w:val="center"/>
              <w:rPr>
                <w:rFonts w:eastAsia="Times New Roman"/>
                <w:sz w:val="22"/>
                <w:szCs w:val="22"/>
                <w:lang w:eastAsia="lt-LT"/>
              </w:rPr>
            </w:pPr>
          </w:p>
        </w:tc>
      </w:tr>
      <w:tr w:rsidR="00CB7548" w:rsidRPr="0013724D" w14:paraId="3874D18C" w14:textId="77777777">
        <w:trPr>
          <w:trHeight w:val="500"/>
          <w:jc w:val="center"/>
        </w:trPr>
        <w:tc>
          <w:tcPr>
            <w:tcW w:w="567" w:type="dxa"/>
            <w:gridSpan w:val="4"/>
            <w:noWrap/>
          </w:tcPr>
          <w:p w14:paraId="78DCFF6E" w14:textId="77777777" w:rsidR="00CB7548" w:rsidRPr="0013724D" w:rsidRDefault="00CB7548" w:rsidP="0013724D">
            <w:pPr>
              <w:rPr>
                <w:rFonts w:eastAsia="Times New Roman"/>
                <w:b/>
                <w:bCs/>
                <w:sz w:val="22"/>
                <w:szCs w:val="22"/>
                <w:lang w:eastAsia="lt-LT"/>
              </w:rPr>
            </w:pPr>
          </w:p>
        </w:tc>
        <w:tc>
          <w:tcPr>
            <w:tcW w:w="10549" w:type="dxa"/>
            <w:gridSpan w:val="7"/>
            <w:vAlign w:val="center"/>
          </w:tcPr>
          <w:p w14:paraId="51401DD0" w14:textId="77777777" w:rsidR="00CB7548" w:rsidRPr="0013724D" w:rsidRDefault="001A215E" w:rsidP="0013724D">
            <w:pPr>
              <w:numPr>
                <w:ilvl w:val="1"/>
                <w:numId w:val="32"/>
              </w:numPr>
              <w:ind w:left="284" w:hanging="284"/>
              <w:contextualSpacing/>
              <w:rPr>
                <w:rFonts w:eastAsia="Times New Roman"/>
                <w:b/>
                <w:sz w:val="22"/>
                <w:szCs w:val="22"/>
                <w:lang w:eastAsia="lt-LT"/>
              </w:rPr>
            </w:pPr>
            <w:r w:rsidRPr="0013724D">
              <w:rPr>
                <w:rFonts w:eastAsia="Times New Roman"/>
                <w:b/>
                <w:sz w:val="22"/>
                <w:szCs w:val="22"/>
                <w:lang w:eastAsia="lt-LT"/>
              </w:rPr>
              <w:t xml:space="preserve">   Jūsų pastabos, pasiūlymai, pageidavimai:</w:t>
            </w:r>
          </w:p>
          <w:p w14:paraId="23C4A256" w14:textId="77777777" w:rsidR="00CB7548" w:rsidRPr="0013724D" w:rsidRDefault="00CB7548" w:rsidP="0013724D">
            <w:pPr>
              <w:rPr>
                <w:rFonts w:eastAsia="Times New Roman"/>
                <w:b/>
                <w:sz w:val="22"/>
                <w:szCs w:val="22"/>
                <w:lang w:eastAsia="lt-LT"/>
              </w:rPr>
            </w:pPr>
          </w:p>
          <w:p w14:paraId="499474B0" w14:textId="77777777" w:rsidR="00CB7548" w:rsidRPr="0013724D" w:rsidRDefault="00CB7548" w:rsidP="0013724D">
            <w:pPr>
              <w:pBdr>
                <w:top w:val="single" w:sz="12" w:space="1" w:color="auto"/>
                <w:bottom w:val="single" w:sz="12" w:space="1" w:color="auto"/>
              </w:pBdr>
              <w:rPr>
                <w:rFonts w:eastAsia="Times New Roman"/>
                <w:b/>
                <w:sz w:val="22"/>
                <w:szCs w:val="22"/>
                <w:lang w:eastAsia="lt-LT"/>
              </w:rPr>
            </w:pPr>
          </w:p>
          <w:p w14:paraId="5F4D6DA9" w14:textId="77777777" w:rsidR="00CB7548" w:rsidRPr="0013724D" w:rsidRDefault="001A215E" w:rsidP="0013724D">
            <w:pPr>
              <w:jc w:val="center"/>
              <w:rPr>
                <w:rFonts w:eastAsia="Times New Roman"/>
                <w:sz w:val="22"/>
                <w:szCs w:val="22"/>
                <w:lang w:eastAsia="lt-LT"/>
              </w:rPr>
            </w:pPr>
            <w:r w:rsidRPr="0013724D">
              <w:rPr>
                <w:sz w:val="22"/>
                <w:szCs w:val="22"/>
              </w:rPr>
              <w:t>______________</w:t>
            </w:r>
          </w:p>
        </w:tc>
      </w:tr>
    </w:tbl>
    <w:p w14:paraId="7497C9F0" w14:textId="77777777" w:rsidR="00CB7548" w:rsidRPr="0013724D" w:rsidRDefault="00CB7548" w:rsidP="0013724D">
      <w:pPr>
        <w:spacing w:after="200"/>
        <w:rPr>
          <w:bCs/>
          <w:iCs/>
          <w:sz w:val="22"/>
          <w:szCs w:val="22"/>
        </w:rPr>
      </w:pPr>
    </w:p>
    <w:p w14:paraId="1D5EB52A" w14:textId="77A59B3E" w:rsidR="00CB7548" w:rsidRPr="0013724D" w:rsidRDefault="00CB7548" w:rsidP="0013724D">
      <w:pPr>
        <w:pStyle w:val="Sraopastraipa"/>
        <w:tabs>
          <w:tab w:val="left" w:pos="851"/>
          <w:tab w:val="left" w:pos="993"/>
        </w:tabs>
        <w:spacing w:line="240" w:lineRule="auto"/>
        <w:jc w:val="both"/>
        <w:rPr>
          <w:rFonts w:ascii="Times New Roman" w:eastAsia="Arial Unicode MS" w:hAnsi="Times New Roman" w:cs="Times New Roman"/>
          <w:lang w:val="en-US"/>
        </w:rPr>
      </w:pPr>
    </w:p>
    <w:sectPr w:rsidR="00CB7548" w:rsidRPr="0013724D">
      <w:headerReference w:type="first" r:id="rId12"/>
      <w:pgSz w:w="15840" w:h="12240" w:orient="landscape"/>
      <w:pgMar w:top="1276" w:right="709" w:bottom="1701" w:left="1276" w:header="720" w:footer="720" w:gutter="0"/>
      <w:pgNumType w:start="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5865D" w14:textId="77777777" w:rsidR="00DC26A4" w:rsidRDefault="00DC26A4">
      <w:r>
        <w:separator/>
      </w:r>
    </w:p>
  </w:endnote>
  <w:endnote w:type="continuationSeparator" w:id="0">
    <w:p w14:paraId="455F3FC2" w14:textId="77777777" w:rsidR="00DC26A4" w:rsidRDefault="00DC2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Medium">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62281" w14:textId="77777777" w:rsidR="00DC26A4" w:rsidRDefault="00DC26A4">
      <w:r>
        <w:separator/>
      </w:r>
    </w:p>
  </w:footnote>
  <w:footnote w:type="continuationSeparator" w:id="0">
    <w:p w14:paraId="764C46A9" w14:textId="77777777" w:rsidR="00DC26A4" w:rsidRDefault="00DC2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159C" w14:textId="77777777" w:rsidR="00CB7548" w:rsidRDefault="00CB7548">
    <w:pPr>
      <w:pStyle w:val="Antrats"/>
      <w:jc w:val="center"/>
    </w:pPr>
  </w:p>
  <w:p w14:paraId="70D1E36E" w14:textId="77777777" w:rsidR="00CB7548" w:rsidRDefault="00CB754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5530"/>
    <w:multiLevelType w:val="multilevel"/>
    <w:tmpl w:val="175EEDC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rPr>
        <w:i w:val="0"/>
        <w:iCs w:val="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6424F9B"/>
    <w:multiLevelType w:val="multilevel"/>
    <w:tmpl w:val="06424F9B"/>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2" w15:restartNumberingAfterBreak="0">
    <w:nsid w:val="0C1128B2"/>
    <w:multiLevelType w:val="multilevel"/>
    <w:tmpl w:val="0C1128B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2F6B82"/>
    <w:multiLevelType w:val="multilevel"/>
    <w:tmpl w:val="112F6B82"/>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825" w:firstLine="720"/>
      </w:pPr>
      <w:rPr>
        <w:rFonts w:hint="default"/>
        <w:b/>
        <w:bCs/>
        <w:i w:val="0"/>
        <w:strike w:val="0"/>
      </w:rPr>
    </w:lvl>
    <w:lvl w:ilvl="2">
      <w:start w:val="1"/>
      <w:numFmt w:val="decimal"/>
      <w:pStyle w:val="Antrat3"/>
      <w:suff w:val="space"/>
      <w:lvlText w:val="%1.%2.%3."/>
      <w:lvlJc w:val="left"/>
      <w:pPr>
        <w:ind w:left="698"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ntrat4"/>
      <w:suff w:val="space"/>
      <w:lvlText w:val="%1.%2.%3.%4."/>
      <w:lvlJc w:val="left"/>
      <w:pPr>
        <w:ind w:left="131" w:firstLine="720"/>
      </w:pPr>
      <w:rPr>
        <w:rFonts w:hint="default"/>
        <w:color w:val="auto"/>
      </w:rPr>
    </w:lvl>
    <w:lvl w:ilvl="4">
      <w:start w:val="1"/>
      <w:numFmt w:val="decimal"/>
      <w:pStyle w:val="Antrat5"/>
      <w:lvlText w:val="%1.%2.%3.%4.%5"/>
      <w:lvlJc w:val="left"/>
      <w:pPr>
        <w:tabs>
          <w:tab w:val="left" w:pos="1008"/>
        </w:tabs>
        <w:ind w:left="1008" w:hanging="1008"/>
      </w:pPr>
      <w:rPr>
        <w:rFonts w:hint="default"/>
      </w:rPr>
    </w:lvl>
    <w:lvl w:ilvl="5">
      <w:start w:val="1"/>
      <w:numFmt w:val="decimal"/>
      <w:pStyle w:val="Antrat6"/>
      <w:lvlText w:val="%1.%2.%3.%4.%5.%6"/>
      <w:lvlJc w:val="left"/>
      <w:pPr>
        <w:tabs>
          <w:tab w:val="left" w:pos="1152"/>
        </w:tabs>
        <w:ind w:left="1152" w:hanging="1152"/>
      </w:pPr>
      <w:rPr>
        <w:rFonts w:hint="default"/>
      </w:rPr>
    </w:lvl>
    <w:lvl w:ilvl="6">
      <w:start w:val="1"/>
      <w:numFmt w:val="decimal"/>
      <w:pStyle w:val="Antrat7"/>
      <w:lvlText w:val="%1.%2.%3.%4.%5.%6.%7"/>
      <w:lvlJc w:val="left"/>
      <w:pPr>
        <w:tabs>
          <w:tab w:val="left" w:pos="1296"/>
        </w:tabs>
        <w:ind w:left="1296" w:hanging="1296"/>
      </w:pPr>
      <w:rPr>
        <w:rFonts w:hint="default"/>
      </w:rPr>
    </w:lvl>
    <w:lvl w:ilvl="7">
      <w:start w:val="1"/>
      <w:numFmt w:val="decimal"/>
      <w:pStyle w:val="Antrat8"/>
      <w:lvlText w:val="%1.%2.%3.%4.%5.%6.%7.%8"/>
      <w:lvlJc w:val="left"/>
      <w:pPr>
        <w:tabs>
          <w:tab w:val="left" w:pos="1440"/>
        </w:tabs>
        <w:ind w:left="1440" w:hanging="1440"/>
      </w:pPr>
      <w:rPr>
        <w:rFonts w:hint="default"/>
      </w:rPr>
    </w:lvl>
    <w:lvl w:ilvl="8">
      <w:start w:val="1"/>
      <w:numFmt w:val="decimal"/>
      <w:pStyle w:val="Antrat9"/>
      <w:lvlText w:val="%1.%2.%3.%4.%5.%6.%7.%8.%9"/>
      <w:lvlJc w:val="left"/>
      <w:pPr>
        <w:tabs>
          <w:tab w:val="left" w:pos="1584"/>
        </w:tabs>
        <w:ind w:left="1584" w:hanging="1584"/>
      </w:pPr>
      <w:rPr>
        <w:rFonts w:hint="default"/>
      </w:rPr>
    </w:lvl>
  </w:abstractNum>
  <w:abstractNum w:abstractNumId="4" w15:restartNumberingAfterBreak="0">
    <w:nsid w:val="15882AED"/>
    <w:multiLevelType w:val="multilevel"/>
    <w:tmpl w:val="1588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33D47"/>
    <w:multiLevelType w:val="multilevel"/>
    <w:tmpl w:val="17733D4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9DE220D"/>
    <w:multiLevelType w:val="multilevel"/>
    <w:tmpl w:val="19DE220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2C50A22"/>
    <w:multiLevelType w:val="multilevel"/>
    <w:tmpl w:val="22C50A22"/>
    <w:lvl w:ilvl="0">
      <w:start w:val="1"/>
      <w:numFmt w:val="decimal"/>
      <w:lvlText w:val="%1."/>
      <w:lvlJc w:val="left"/>
      <w:pPr>
        <w:ind w:left="720" w:hanging="360"/>
      </w:pPr>
      <w:rPr>
        <w:rFonts w:hint="default"/>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DF0428"/>
    <w:multiLevelType w:val="multilevel"/>
    <w:tmpl w:val="34DF0428"/>
    <w:lvl w:ilvl="0">
      <w:start w:val="1"/>
      <w:numFmt w:val="decimal"/>
      <w:pStyle w:val="Stilius4"/>
      <w:lvlText w:val="6.%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5182896"/>
    <w:multiLevelType w:val="multilevel"/>
    <w:tmpl w:val="35182896"/>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D3106A"/>
    <w:multiLevelType w:val="multilevel"/>
    <w:tmpl w:val="35D3106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6A1C53"/>
    <w:multiLevelType w:val="multilevel"/>
    <w:tmpl w:val="376A1C5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38223084"/>
    <w:multiLevelType w:val="multilevel"/>
    <w:tmpl w:val="38223084"/>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3C8A3589"/>
    <w:multiLevelType w:val="multilevel"/>
    <w:tmpl w:val="3C8A3589"/>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3FE90817"/>
    <w:multiLevelType w:val="multilevel"/>
    <w:tmpl w:val="3FE90817"/>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5450B9"/>
    <w:multiLevelType w:val="multilevel"/>
    <w:tmpl w:val="425450B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415C07"/>
    <w:multiLevelType w:val="multilevel"/>
    <w:tmpl w:val="43415C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96089C"/>
    <w:multiLevelType w:val="multilevel"/>
    <w:tmpl w:val="AFEC657C"/>
    <w:lvl w:ilvl="0">
      <w:start w:val="1"/>
      <w:numFmt w:val="decimal"/>
      <w:lvlText w:val="%1."/>
      <w:lvlJc w:val="left"/>
      <w:pPr>
        <w:tabs>
          <w:tab w:val="left" w:pos="720"/>
        </w:tabs>
        <w:ind w:left="720" w:hanging="360"/>
      </w:pPr>
      <w:rPr>
        <w:rFonts w:ascii="Times New Roman" w:eastAsia="Times New Roman" w:hAnsi="Times New Roman" w:cs="Times New Roman" w:hint="default"/>
        <w:b w:val="0"/>
        <w:bCs w:val="0"/>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50C71D7"/>
    <w:multiLevelType w:val="multilevel"/>
    <w:tmpl w:val="550C71D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55C76DCD"/>
    <w:multiLevelType w:val="multilevel"/>
    <w:tmpl w:val="55C76DCD"/>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88B25EF"/>
    <w:multiLevelType w:val="multilevel"/>
    <w:tmpl w:val="588B25EF"/>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0403BA"/>
    <w:multiLevelType w:val="multilevel"/>
    <w:tmpl w:val="5A0403BA"/>
    <w:lvl w:ilvl="0">
      <w:start w:val="1"/>
      <w:numFmt w:val="decimal"/>
      <w:lvlText w:val="%1."/>
      <w:lvlJc w:val="left"/>
      <w:pPr>
        <w:ind w:left="720" w:hanging="360"/>
      </w:pPr>
      <w:rPr>
        <w:rFonts w:hint="default"/>
        <w:b w:val="0"/>
        <w:color w:val="auto"/>
        <w:sz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1F28DD"/>
    <w:multiLevelType w:val="multilevel"/>
    <w:tmpl w:val="611F28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E94F92"/>
    <w:multiLevelType w:val="multilevel"/>
    <w:tmpl w:val="DB4A63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DE6D13"/>
    <w:multiLevelType w:val="multilevel"/>
    <w:tmpl w:val="67DE6D1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0EC4B41"/>
    <w:multiLevelType w:val="multilevel"/>
    <w:tmpl w:val="70EC4B41"/>
    <w:lvl w:ilvl="0">
      <w:start w:val="1"/>
      <w:numFmt w:val="decimal"/>
      <w:lvlText w:val="%1."/>
      <w:lvlJc w:val="left"/>
      <w:pPr>
        <w:ind w:left="678" w:hanging="360"/>
      </w:pPr>
      <w:rPr>
        <w:rFonts w:hint="default"/>
      </w:r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26" w15:restartNumberingAfterBreak="0">
    <w:nsid w:val="72F02B93"/>
    <w:multiLevelType w:val="multilevel"/>
    <w:tmpl w:val="72F02B93"/>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E573F3"/>
    <w:multiLevelType w:val="multilevel"/>
    <w:tmpl w:val="76E573F3"/>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202048"/>
    <w:multiLevelType w:val="multilevel"/>
    <w:tmpl w:val="7920204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992DD9"/>
    <w:multiLevelType w:val="multilevel"/>
    <w:tmpl w:val="79992DD9"/>
    <w:lvl w:ilvl="0">
      <w:start w:val="1"/>
      <w:numFmt w:val="bullet"/>
      <w:lvlText w:val=""/>
      <w:lvlJc w:val="left"/>
      <w:pPr>
        <w:tabs>
          <w:tab w:val="left"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7AD87FB5"/>
    <w:multiLevelType w:val="multilevel"/>
    <w:tmpl w:val="7AD87FB5"/>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D6608AD"/>
    <w:multiLevelType w:val="multilevel"/>
    <w:tmpl w:val="7D6608AD"/>
    <w:lvl w:ilvl="0">
      <w:start w:val="1"/>
      <w:numFmt w:val="decimal"/>
      <w:lvlText w:val="%1."/>
      <w:lvlJc w:val="left"/>
      <w:pPr>
        <w:tabs>
          <w:tab w:val="left" w:pos="720"/>
        </w:tabs>
        <w:ind w:left="720" w:hanging="360"/>
      </w:pPr>
      <w:rPr>
        <w:b/>
        <w:bCs/>
      </w:r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6"/>
  </w:num>
  <w:num w:numId="6">
    <w:abstractNumId w:val="14"/>
  </w:num>
  <w:num w:numId="7">
    <w:abstractNumId w:val="9"/>
  </w:num>
  <w:num w:numId="8">
    <w:abstractNumId w:val="28"/>
  </w:num>
  <w:num w:numId="9">
    <w:abstractNumId w:val="25"/>
  </w:num>
  <w:num w:numId="10">
    <w:abstractNumId w:val="30"/>
  </w:num>
  <w:num w:numId="11">
    <w:abstractNumId w:val="10"/>
  </w:num>
  <w:num w:numId="12">
    <w:abstractNumId w:val="31"/>
    <w:lvlOverride w:ilvl="1">
      <w:lvl w:ilvl="1" w:tentative="1">
        <w:numFmt w:val="bullet"/>
        <w:lvlText w:val=""/>
        <w:lvlJc w:val="left"/>
        <w:pPr>
          <w:tabs>
            <w:tab w:val="left" w:pos="1440"/>
          </w:tabs>
          <w:ind w:left="1440" w:hanging="360"/>
        </w:pPr>
        <w:rPr>
          <w:rFonts w:ascii="Symbol" w:hAnsi="Symbol" w:hint="default"/>
          <w:sz w:val="20"/>
        </w:rPr>
      </w:lvl>
    </w:lvlOverride>
  </w:num>
  <w:num w:numId="13">
    <w:abstractNumId w:val="0"/>
  </w:num>
  <w:num w:numId="14">
    <w:abstractNumId w:val="16"/>
  </w:num>
  <w:num w:numId="15">
    <w:abstractNumId w:val="13"/>
  </w:num>
  <w:num w:numId="16">
    <w:abstractNumId w:val="17"/>
  </w:num>
  <w:num w:numId="17">
    <w:abstractNumId w:val="27"/>
  </w:num>
  <w:num w:numId="18">
    <w:abstractNumId w:val="22"/>
  </w:num>
  <w:num w:numId="19">
    <w:abstractNumId w:val="7"/>
  </w:num>
  <w:num w:numId="20">
    <w:abstractNumId w:val="2"/>
  </w:num>
  <w:num w:numId="21">
    <w:abstractNumId w:val="15"/>
  </w:num>
  <w:num w:numId="22">
    <w:abstractNumId w:val="19"/>
  </w:num>
  <w:num w:numId="23">
    <w:abstractNumId w:val="24"/>
  </w:num>
  <w:num w:numId="24">
    <w:abstractNumId w:val="18"/>
  </w:num>
  <w:num w:numId="25">
    <w:abstractNumId w:val="11"/>
  </w:num>
  <w:num w:numId="26">
    <w:abstractNumId w:val="6"/>
  </w:num>
  <w:num w:numId="27">
    <w:abstractNumId w:val="5"/>
  </w:num>
  <w:num w:numId="28">
    <w:abstractNumId w:val="21"/>
  </w:num>
  <w:num w:numId="29">
    <w:abstractNumId w:val="1"/>
  </w:num>
  <w:num w:numId="30">
    <w:abstractNumId w:val="4"/>
  </w:num>
  <w:num w:numId="31">
    <w:abstractNumId w:val="23"/>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1"/>
  </w:num>
  <w:num w:numId="37">
    <w:abstractNumId w:val="6"/>
  </w:num>
  <w:num w:numId="38">
    <w:abstractNumId w:val="5"/>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2F"/>
    <w:rsid w:val="00001644"/>
    <w:rsid w:val="00001885"/>
    <w:rsid w:val="00002C3C"/>
    <w:rsid w:val="0000420D"/>
    <w:rsid w:val="00004271"/>
    <w:rsid w:val="000043A8"/>
    <w:rsid w:val="000048DB"/>
    <w:rsid w:val="00004A8F"/>
    <w:rsid w:val="00004D6B"/>
    <w:rsid w:val="00004E14"/>
    <w:rsid w:val="00004F22"/>
    <w:rsid w:val="00005B21"/>
    <w:rsid w:val="00005D3C"/>
    <w:rsid w:val="00006371"/>
    <w:rsid w:val="00006658"/>
    <w:rsid w:val="00006F38"/>
    <w:rsid w:val="00007196"/>
    <w:rsid w:val="00007E6E"/>
    <w:rsid w:val="00010655"/>
    <w:rsid w:val="00010DBA"/>
    <w:rsid w:val="00010F37"/>
    <w:rsid w:val="00011F8C"/>
    <w:rsid w:val="00012593"/>
    <w:rsid w:val="00013355"/>
    <w:rsid w:val="000134F1"/>
    <w:rsid w:val="00014137"/>
    <w:rsid w:val="000149D7"/>
    <w:rsid w:val="00014F36"/>
    <w:rsid w:val="00015484"/>
    <w:rsid w:val="00016422"/>
    <w:rsid w:val="00016E7D"/>
    <w:rsid w:val="00017201"/>
    <w:rsid w:val="00017AD1"/>
    <w:rsid w:val="00020C9A"/>
    <w:rsid w:val="00022B54"/>
    <w:rsid w:val="000230EC"/>
    <w:rsid w:val="00023B6E"/>
    <w:rsid w:val="000245EE"/>
    <w:rsid w:val="000257C9"/>
    <w:rsid w:val="00025F10"/>
    <w:rsid w:val="000267B2"/>
    <w:rsid w:val="000272D1"/>
    <w:rsid w:val="00027340"/>
    <w:rsid w:val="0002751E"/>
    <w:rsid w:val="000275EC"/>
    <w:rsid w:val="0003046F"/>
    <w:rsid w:val="000304B7"/>
    <w:rsid w:val="0003051B"/>
    <w:rsid w:val="0003091C"/>
    <w:rsid w:val="00030A62"/>
    <w:rsid w:val="00030CB1"/>
    <w:rsid w:val="00031A55"/>
    <w:rsid w:val="00031A62"/>
    <w:rsid w:val="00033BE6"/>
    <w:rsid w:val="00033EAA"/>
    <w:rsid w:val="00033F21"/>
    <w:rsid w:val="000340EA"/>
    <w:rsid w:val="0003446A"/>
    <w:rsid w:val="00034A2B"/>
    <w:rsid w:val="00035751"/>
    <w:rsid w:val="00037352"/>
    <w:rsid w:val="00037A79"/>
    <w:rsid w:val="00040772"/>
    <w:rsid w:val="00041914"/>
    <w:rsid w:val="0004319F"/>
    <w:rsid w:val="000434F4"/>
    <w:rsid w:val="0004565E"/>
    <w:rsid w:val="000469F7"/>
    <w:rsid w:val="00050AEB"/>
    <w:rsid w:val="00050DE8"/>
    <w:rsid w:val="0005245D"/>
    <w:rsid w:val="00053B4A"/>
    <w:rsid w:val="00053C2F"/>
    <w:rsid w:val="0005461D"/>
    <w:rsid w:val="000556D0"/>
    <w:rsid w:val="00055F8D"/>
    <w:rsid w:val="000565CC"/>
    <w:rsid w:val="00057CA3"/>
    <w:rsid w:val="00060A71"/>
    <w:rsid w:val="00060BC7"/>
    <w:rsid w:val="00060C46"/>
    <w:rsid w:val="000620D0"/>
    <w:rsid w:val="000625AC"/>
    <w:rsid w:val="00062BB8"/>
    <w:rsid w:val="0006316F"/>
    <w:rsid w:val="00063C6A"/>
    <w:rsid w:val="000652D4"/>
    <w:rsid w:val="00065757"/>
    <w:rsid w:val="0006601A"/>
    <w:rsid w:val="000665EA"/>
    <w:rsid w:val="00066A14"/>
    <w:rsid w:val="00067A9E"/>
    <w:rsid w:val="00067B55"/>
    <w:rsid w:val="00067BE2"/>
    <w:rsid w:val="00070465"/>
    <w:rsid w:val="0007060E"/>
    <w:rsid w:val="0007107B"/>
    <w:rsid w:val="000722EA"/>
    <w:rsid w:val="00072A51"/>
    <w:rsid w:val="00073730"/>
    <w:rsid w:val="000738E7"/>
    <w:rsid w:val="00074CCA"/>
    <w:rsid w:val="000752AE"/>
    <w:rsid w:val="0007617D"/>
    <w:rsid w:val="0007660D"/>
    <w:rsid w:val="00076976"/>
    <w:rsid w:val="00076E35"/>
    <w:rsid w:val="00082183"/>
    <w:rsid w:val="000821D5"/>
    <w:rsid w:val="0008280E"/>
    <w:rsid w:val="00082B60"/>
    <w:rsid w:val="00083215"/>
    <w:rsid w:val="00083737"/>
    <w:rsid w:val="000840D5"/>
    <w:rsid w:val="00084328"/>
    <w:rsid w:val="00085194"/>
    <w:rsid w:val="00087652"/>
    <w:rsid w:val="00090900"/>
    <w:rsid w:val="000917CD"/>
    <w:rsid w:val="00091FFE"/>
    <w:rsid w:val="0009313B"/>
    <w:rsid w:val="00093C66"/>
    <w:rsid w:val="00094300"/>
    <w:rsid w:val="000949A0"/>
    <w:rsid w:val="00094D2F"/>
    <w:rsid w:val="00095AAF"/>
    <w:rsid w:val="00095F24"/>
    <w:rsid w:val="00096447"/>
    <w:rsid w:val="000A01F4"/>
    <w:rsid w:val="000A0C8F"/>
    <w:rsid w:val="000A1333"/>
    <w:rsid w:val="000A1F65"/>
    <w:rsid w:val="000A2E8A"/>
    <w:rsid w:val="000A332C"/>
    <w:rsid w:val="000A3426"/>
    <w:rsid w:val="000A3A80"/>
    <w:rsid w:val="000A3CDB"/>
    <w:rsid w:val="000A3E02"/>
    <w:rsid w:val="000A3F23"/>
    <w:rsid w:val="000A4474"/>
    <w:rsid w:val="000A505D"/>
    <w:rsid w:val="000A5686"/>
    <w:rsid w:val="000A666F"/>
    <w:rsid w:val="000A6CCA"/>
    <w:rsid w:val="000A6E81"/>
    <w:rsid w:val="000B0247"/>
    <w:rsid w:val="000B0573"/>
    <w:rsid w:val="000B0AE4"/>
    <w:rsid w:val="000B0E0E"/>
    <w:rsid w:val="000B0F2C"/>
    <w:rsid w:val="000B12AD"/>
    <w:rsid w:val="000B12C2"/>
    <w:rsid w:val="000B1705"/>
    <w:rsid w:val="000B1D0F"/>
    <w:rsid w:val="000B1E0B"/>
    <w:rsid w:val="000B2327"/>
    <w:rsid w:val="000B2A3F"/>
    <w:rsid w:val="000B37C7"/>
    <w:rsid w:val="000B3CD0"/>
    <w:rsid w:val="000B42AC"/>
    <w:rsid w:val="000B4847"/>
    <w:rsid w:val="000B5161"/>
    <w:rsid w:val="000B6154"/>
    <w:rsid w:val="000B6398"/>
    <w:rsid w:val="000B6C4F"/>
    <w:rsid w:val="000B6E02"/>
    <w:rsid w:val="000B752A"/>
    <w:rsid w:val="000B7539"/>
    <w:rsid w:val="000C02CD"/>
    <w:rsid w:val="000C04DD"/>
    <w:rsid w:val="000C0578"/>
    <w:rsid w:val="000C1270"/>
    <w:rsid w:val="000C1408"/>
    <w:rsid w:val="000C21BB"/>
    <w:rsid w:val="000C2565"/>
    <w:rsid w:val="000C3823"/>
    <w:rsid w:val="000C4A25"/>
    <w:rsid w:val="000C4BCD"/>
    <w:rsid w:val="000C5194"/>
    <w:rsid w:val="000C5294"/>
    <w:rsid w:val="000C5D8E"/>
    <w:rsid w:val="000C62CA"/>
    <w:rsid w:val="000C64D6"/>
    <w:rsid w:val="000C6E69"/>
    <w:rsid w:val="000C705E"/>
    <w:rsid w:val="000C7AC8"/>
    <w:rsid w:val="000D08AA"/>
    <w:rsid w:val="000D116B"/>
    <w:rsid w:val="000D2059"/>
    <w:rsid w:val="000D29D4"/>
    <w:rsid w:val="000D36E2"/>
    <w:rsid w:val="000D39AD"/>
    <w:rsid w:val="000D3E81"/>
    <w:rsid w:val="000D4197"/>
    <w:rsid w:val="000D59DE"/>
    <w:rsid w:val="000D5AFE"/>
    <w:rsid w:val="000D7E4A"/>
    <w:rsid w:val="000E1E0A"/>
    <w:rsid w:val="000E1F78"/>
    <w:rsid w:val="000E2394"/>
    <w:rsid w:val="000E29CB"/>
    <w:rsid w:val="000E2F67"/>
    <w:rsid w:val="000E3263"/>
    <w:rsid w:val="000E34F3"/>
    <w:rsid w:val="000E375B"/>
    <w:rsid w:val="000E3969"/>
    <w:rsid w:val="000E3B93"/>
    <w:rsid w:val="000E3EFC"/>
    <w:rsid w:val="000E5710"/>
    <w:rsid w:val="000E579B"/>
    <w:rsid w:val="000E63E7"/>
    <w:rsid w:val="000E717F"/>
    <w:rsid w:val="000E75C3"/>
    <w:rsid w:val="000E7DF9"/>
    <w:rsid w:val="000F0252"/>
    <w:rsid w:val="000F1495"/>
    <w:rsid w:val="000F2129"/>
    <w:rsid w:val="000F217B"/>
    <w:rsid w:val="000F247D"/>
    <w:rsid w:val="000F4845"/>
    <w:rsid w:val="000F4E73"/>
    <w:rsid w:val="000F4F8B"/>
    <w:rsid w:val="000F5809"/>
    <w:rsid w:val="000F5D05"/>
    <w:rsid w:val="000F6289"/>
    <w:rsid w:val="000F679C"/>
    <w:rsid w:val="000F743E"/>
    <w:rsid w:val="000F79B1"/>
    <w:rsid w:val="000F79CD"/>
    <w:rsid w:val="000F7D5A"/>
    <w:rsid w:val="000F7F0C"/>
    <w:rsid w:val="00100051"/>
    <w:rsid w:val="00100053"/>
    <w:rsid w:val="001004B5"/>
    <w:rsid w:val="001007D5"/>
    <w:rsid w:val="00101427"/>
    <w:rsid w:val="001037C5"/>
    <w:rsid w:val="001043CD"/>
    <w:rsid w:val="0010531E"/>
    <w:rsid w:val="00106237"/>
    <w:rsid w:val="00106371"/>
    <w:rsid w:val="00106DA0"/>
    <w:rsid w:val="00106ECB"/>
    <w:rsid w:val="001073B3"/>
    <w:rsid w:val="0011007D"/>
    <w:rsid w:val="001102FB"/>
    <w:rsid w:val="0011093D"/>
    <w:rsid w:val="001110F1"/>
    <w:rsid w:val="00111662"/>
    <w:rsid w:val="00112E09"/>
    <w:rsid w:val="001132C1"/>
    <w:rsid w:val="0011416A"/>
    <w:rsid w:val="00114B2D"/>
    <w:rsid w:val="0011522F"/>
    <w:rsid w:val="00115CFA"/>
    <w:rsid w:val="0011672B"/>
    <w:rsid w:val="001179B9"/>
    <w:rsid w:val="00120677"/>
    <w:rsid w:val="00121CAE"/>
    <w:rsid w:val="00121E0E"/>
    <w:rsid w:val="0012272C"/>
    <w:rsid w:val="00122AC1"/>
    <w:rsid w:val="00123275"/>
    <w:rsid w:val="0012357C"/>
    <w:rsid w:val="0012393E"/>
    <w:rsid w:val="00125904"/>
    <w:rsid w:val="001269AD"/>
    <w:rsid w:val="00126D06"/>
    <w:rsid w:val="00126F3D"/>
    <w:rsid w:val="0012785F"/>
    <w:rsid w:val="00127D5F"/>
    <w:rsid w:val="00127F04"/>
    <w:rsid w:val="00127F5B"/>
    <w:rsid w:val="001303C2"/>
    <w:rsid w:val="0013055B"/>
    <w:rsid w:val="00130A06"/>
    <w:rsid w:val="00130DCB"/>
    <w:rsid w:val="00130E7A"/>
    <w:rsid w:val="0013212B"/>
    <w:rsid w:val="00132154"/>
    <w:rsid w:val="0013226A"/>
    <w:rsid w:val="001329AE"/>
    <w:rsid w:val="00132C8D"/>
    <w:rsid w:val="00133688"/>
    <w:rsid w:val="00134947"/>
    <w:rsid w:val="00134E1E"/>
    <w:rsid w:val="00134EB0"/>
    <w:rsid w:val="00135290"/>
    <w:rsid w:val="001355C8"/>
    <w:rsid w:val="001365BE"/>
    <w:rsid w:val="00136CC1"/>
    <w:rsid w:val="0013724D"/>
    <w:rsid w:val="00140CCE"/>
    <w:rsid w:val="00141414"/>
    <w:rsid w:val="0014193D"/>
    <w:rsid w:val="001424A2"/>
    <w:rsid w:val="00142FA3"/>
    <w:rsid w:val="00143DB4"/>
    <w:rsid w:val="00143FC6"/>
    <w:rsid w:val="00144D12"/>
    <w:rsid w:val="00145D87"/>
    <w:rsid w:val="00146048"/>
    <w:rsid w:val="0014641B"/>
    <w:rsid w:val="001473AF"/>
    <w:rsid w:val="00147960"/>
    <w:rsid w:val="00147CC9"/>
    <w:rsid w:val="001514F4"/>
    <w:rsid w:val="00151516"/>
    <w:rsid w:val="0015216C"/>
    <w:rsid w:val="00152766"/>
    <w:rsid w:val="00153032"/>
    <w:rsid w:val="001548E3"/>
    <w:rsid w:val="00155624"/>
    <w:rsid w:val="00155AFF"/>
    <w:rsid w:val="00155E1E"/>
    <w:rsid w:val="00155FBF"/>
    <w:rsid w:val="001572CD"/>
    <w:rsid w:val="00157681"/>
    <w:rsid w:val="00160613"/>
    <w:rsid w:val="00160709"/>
    <w:rsid w:val="0016071B"/>
    <w:rsid w:val="00160EF0"/>
    <w:rsid w:val="00160FC4"/>
    <w:rsid w:val="00161A4F"/>
    <w:rsid w:val="001620B0"/>
    <w:rsid w:val="001621E2"/>
    <w:rsid w:val="00162226"/>
    <w:rsid w:val="001628EE"/>
    <w:rsid w:val="001629F9"/>
    <w:rsid w:val="00163069"/>
    <w:rsid w:val="00163236"/>
    <w:rsid w:val="001638B2"/>
    <w:rsid w:val="00163D9F"/>
    <w:rsid w:val="001678BE"/>
    <w:rsid w:val="00171081"/>
    <w:rsid w:val="001710FA"/>
    <w:rsid w:val="00171F16"/>
    <w:rsid w:val="00172058"/>
    <w:rsid w:val="00172A1D"/>
    <w:rsid w:val="00172CF6"/>
    <w:rsid w:val="001742FD"/>
    <w:rsid w:val="00175774"/>
    <w:rsid w:val="0017686D"/>
    <w:rsid w:val="0017750F"/>
    <w:rsid w:val="0017753F"/>
    <w:rsid w:val="00177A89"/>
    <w:rsid w:val="00177B25"/>
    <w:rsid w:val="00177F64"/>
    <w:rsid w:val="00180024"/>
    <w:rsid w:val="00180243"/>
    <w:rsid w:val="00182EFE"/>
    <w:rsid w:val="00183490"/>
    <w:rsid w:val="00184BBA"/>
    <w:rsid w:val="00185EDE"/>
    <w:rsid w:val="0018622D"/>
    <w:rsid w:val="00186994"/>
    <w:rsid w:val="00186A31"/>
    <w:rsid w:val="00186BCF"/>
    <w:rsid w:val="00187F1D"/>
    <w:rsid w:val="00190A1F"/>
    <w:rsid w:val="001915EE"/>
    <w:rsid w:val="00191701"/>
    <w:rsid w:val="00191A11"/>
    <w:rsid w:val="00192738"/>
    <w:rsid w:val="00192983"/>
    <w:rsid w:val="00193237"/>
    <w:rsid w:val="00193501"/>
    <w:rsid w:val="00194740"/>
    <w:rsid w:val="001949D0"/>
    <w:rsid w:val="00194A5D"/>
    <w:rsid w:val="00194F88"/>
    <w:rsid w:val="00195FC1"/>
    <w:rsid w:val="00196900"/>
    <w:rsid w:val="00196CE2"/>
    <w:rsid w:val="001A1145"/>
    <w:rsid w:val="001A1241"/>
    <w:rsid w:val="001A215E"/>
    <w:rsid w:val="001A249C"/>
    <w:rsid w:val="001A318E"/>
    <w:rsid w:val="001A38F3"/>
    <w:rsid w:val="001A5215"/>
    <w:rsid w:val="001A5990"/>
    <w:rsid w:val="001A667B"/>
    <w:rsid w:val="001A69A2"/>
    <w:rsid w:val="001B0913"/>
    <w:rsid w:val="001B0C35"/>
    <w:rsid w:val="001B1577"/>
    <w:rsid w:val="001B2157"/>
    <w:rsid w:val="001B2A04"/>
    <w:rsid w:val="001B2CD1"/>
    <w:rsid w:val="001B2D44"/>
    <w:rsid w:val="001B3849"/>
    <w:rsid w:val="001B3E28"/>
    <w:rsid w:val="001B425D"/>
    <w:rsid w:val="001B43A4"/>
    <w:rsid w:val="001B49F9"/>
    <w:rsid w:val="001B4AB7"/>
    <w:rsid w:val="001B4CD1"/>
    <w:rsid w:val="001B54B4"/>
    <w:rsid w:val="001B5639"/>
    <w:rsid w:val="001B5F73"/>
    <w:rsid w:val="001B64A4"/>
    <w:rsid w:val="001B7F85"/>
    <w:rsid w:val="001C134C"/>
    <w:rsid w:val="001C167C"/>
    <w:rsid w:val="001C1781"/>
    <w:rsid w:val="001C271F"/>
    <w:rsid w:val="001C2B01"/>
    <w:rsid w:val="001C3805"/>
    <w:rsid w:val="001C3DBE"/>
    <w:rsid w:val="001C4187"/>
    <w:rsid w:val="001C47AA"/>
    <w:rsid w:val="001C627A"/>
    <w:rsid w:val="001D02DB"/>
    <w:rsid w:val="001D0A2D"/>
    <w:rsid w:val="001D121F"/>
    <w:rsid w:val="001D1556"/>
    <w:rsid w:val="001D1ACE"/>
    <w:rsid w:val="001D487C"/>
    <w:rsid w:val="001D4F8C"/>
    <w:rsid w:val="001D517A"/>
    <w:rsid w:val="001D56C4"/>
    <w:rsid w:val="001D5BAA"/>
    <w:rsid w:val="001D6993"/>
    <w:rsid w:val="001D6B65"/>
    <w:rsid w:val="001D6E9F"/>
    <w:rsid w:val="001E0D3C"/>
    <w:rsid w:val="001E17C9"/>
    <w:rsid w:val="001E17E8"/>
    <w:rsid w:val="001E1C02"/>
    <w:rsid w:val="001E241F"/>
    <w:rsid w:val="001E2860"/>
    <w:rsid w:val="001E2866"/>
    <w:rsid w:val="001E37CC"/>
    <w:rsid w:val="001E43AA"/>
    <w:rsid w:val="001E4DB2"/>
    <w:rsid w:val="001E53E7"/>
    <w:rsid w:val="001E6D36"/>
    <w:rsid w:val="001E78D6"/>
    <w:rsid w:val="001F048D"/>
    <w:rsid w:val="001F0D3F"/>
    <w:rsid w:val="001F1332"/>
    <w:rsid w:val="001F3173"/>
    <w:rsid w:val="001F31DD"/>
    <w:rsid w:val="001F3871"/>
    <w:rsid w:val="001F3B7E"/>
    <w:rsid w:val="001F3BA1"/>
    <w:rsid w:val="001F40CB"/>
    <w:rsid w:val="001F493B"/>
    <w:rsid w:val="001F5BE9"/>
    <w:rsid w:val="001F6B05"/>
    <w:rsid w:val="001F6D88"/>
    <w:rsid w:val="001F7235"/>
    <w:rsid w:val="001F786A"/>
    <w:rsid w:val="00200707"/>
    <w:rsid w:val="00200851"/>
    <w:rsid w:val="00200C08"/>
    <w:rsid w:val="002010DA"/>
    <w:rsid w:val="00201694"/>
    <w:rsid w:val="00201825"/>
    <w:rsid w:val="002023A1"/>
    <w:rsid w:val="002027F5"/>
    <w:rsid w:val="00203C28"/>
    <w:rsid w:val="00203ECD"/>
    <w:rsid w:val="00204167"/>
    <w:rsid w:val="00204BBC"/>
    <w:rsid w:val="00205B76"/>
    <w:rsid w:val="00205E02"/>
    <w:rsid w:val="002062C4"/>
    <w:rsid w:val="00206861"/>
    <w:rsid w:val="00206E90"/>
    <w:rsid w:val="00207404"/>
    <w:rsid w:val="0020763D"/>
    <w:rsid w:val="00207F4F"/>
    <w:rsid w:val="002106F7"/>
    <w:rsid w:val="00210761"/>
    <w:rsid w:val="00210816"/>
    <w:rsid w:val="00210D5F"/>
    <w:rsid w:val="00210DD1"/>
    <w:rsid w:val="0021234C"/>
    <w:rsid w:val="00213873"/>
    <w:rsid w:val="00213ED4"/>
    <w:rsid w:val="002145F2"/>
    <w:rsid w:val="00214A93"/>
    <w:rsid w:val="00214D3E"/>
    <w:rsid w:val="00215496"/>
    <w:rsid w:val="00215776"/>
    <w:rsid w:val="0022022D"/>
    <w:rsid w:val="0022218B"/>
    <w:rsid w:val="002223C5"/>
    <w:rsid w:val="002228FB"/>
    <w:rsid w:val="00222AAA"/>
    <w:rsid w:val="00223EBA"/>
    <w:rsid w:val="00227F4B"/>
    <w:rsid w:val="00230D5C"/>
    <w:rsid w:val="00230EBB"/>
    <w:rsid w:val="0023158C"/>
    <w:rsid w:val="002317CE"/>
    <w:rsid w:val="00232172"/>
    <w:rsid w:val="00232F3C"/>
    <w:rsid w:val="00233634"/>
    <w:rsid w:val="00233AC3"/>
    <w:rsid w:val="00233BD6"/>
    <w:rsid w:val="00233FFA"/>
    <w:rsid w:val="00234769"/>
    <w:rsid w:val="00235FCB"/>
    <w:rsid w:val="00237040"/>
    <w:rsid w:val="00237330"/>
    <w:rsid w:val="0023747E"/>
    <w:rsid w:val="00240322"/>
    <w:rsid w:val="002404BB"/>
    <w:rsid w:val="002419B5"/>
    <w:rsid w:val="00242655"/>
    <w:rsid w:val="00242C49"/>
    <w:rsid w:val="00243035"/>
    <w:rsid w:val="0024389A"/>
    <w:rsid w:val="00244308"/>
    <w:rsid w:val="00244C34"/>
    <w:rsid w:val="0024568B"/>
    <w:rsid w:val="00247583"/>
    <w:rsid w:val="002475A5"/>
    <w:rsid w:val="00250F8B"/>
    <w:rsid w:val="00251272"/>
    <w:rsid w:val="00252230"/>
    <w:rsid w:val="00252557"/>
    <w:rsid w:val="002528D3"/>
    <w:rsid w:val="002534FD"/>
    <w:rsid w:val="00253D8F"/>
    <w:rsid w:val="00254179"/>
    <w:rsid w:val="002549DF"/>
    <w:rsid w:val="00255213"/>
    <w:rsid w:val="0025556F"/>
    <w:rsid w:val="0025597E"/>
    <w:rsid w:val="002559BD"/>
    <w:rsid w:val="00255C1B"/>
    <w:rsid w:val="002564A9"/>
    <w:rsid w:val="00256524"/>
    <w:rsid w:val="00257560"/>
    <w:rsid w:val="0025761A"/>
    <w:rsid w:val="002603C2"/>
    <w:rsid w:val="00260E5C"/>
    <w:rsid w:val="0026124D"/>
    <w:rsid w:val="00265590"/>
    <w:rsid w:val="00265856"/>
    <w:rsid w:val="0026589C"/>
    <w:rsid w:val="002659CC"/>
    <w:rsid w:val="002659E9"/>
    <w:rsid w:val="002662E5"/>
    <w:rsid w:val="00266A96"/>
    <w:rsid w:val="00266BB8"/>
    <w:rsid w:val="00266C33"/>
    <w:rsid w:val="00266ED9"/>
    <w:rsid w:val="00267283"/>
    <w:rsid w:val="002676C4"/>
    <w:rsid w:val="00267A7D"/>
    <w:rsid w:val="00267AD8"/>
    <w:rsid w:val="002702CB"/>
    <w:rsid w:val="00270F02"/>
    <w:rsid w:val="002714F6"/>
    <w:rsid w:val="00271E0D"/>
    <w:rsid w:val="0027269E"/>
    <w:rsid w:val="00272F52"/>
    <w:rsid w:val="00273655"/>
    <w:rsid w:val="00273EDB"/>
    <w:rsid w:val="002748DE"/>
    <w:rsid w:val="00274A1C"/>
    <w:rsid w:val="00276073"/>
    <w:rsid w:val="002764CF"/>
    <w:rsid w:val="00276C70"/>
    <w:rsid w:val="002770FF"/>
    <w:rsid w:val="002772D6"/>
    <w:rsid w:val="00277784"/>
    <w:rsid w:val="0028023C"/>
    <w:rsid w:val="00281FB7"/>
    <w:rsid w:val="00281FE0"/>
    <w:rsid w:val="002825A5"/>
    <w:rsid w:val="002850D0"/>
    <w:rsid w:val="00285288"/>
    <w:rsid w:val="00285FCC"/>
    <w:rsid w:val="002865C6"/>
    <w:rsid w:val="002877D1"/>
    <w:rsid w:val="002878A9"/>
    <w:rsid w:val="00290556"/>
    <w:rsid w:val="00290C2D"/>
    <w:rsid w:val="00291432"/>
    <w:rsid w:val="00291B8F"/>
    <w:rsid w:val="002926D0"/>
    <w:rsid w:val="00292A0D"/>
    <w:rsid w:val="00292F9C"/>
    <w:rsid w:val="00293678"/>
    <w:rsid w:val="002936EF"/>
    <w:rsid w:val="00293A52"/>
    <w:rsid w:val="00293F03"/>
    <w:rsid w:val="002943A4"/>
    <w:rsid w:val="00294BFA"/>
    <w:rsid w:val="00294D00"/>
    <w:rsid w:val="00295FA7"/>
    <w:rsid w:val="00296209"/>
    <w:rsid w:val="00296DAF"/>
    <w:rsid w:val="002971CF"/>
    <w:rsid w:val="002A03E6"/>
    <w:rsid w:val="002A0ED9"/>
    <w:rsid w:val="002A0FFD"/>
    <w:rsid w:val="002A2EF1"/>
    <w:rsid w:val="002A3C73"/>
    <w:rsid w:val="002A40AE"/>
    <w:rsid w:val="002A506A"/>
    <w:rsid w:val="002A62FA"/>
    <w:rsid w:val="002A69BD"/>
    <w:rsid w:val="002A750A"/>
    <w:rsid w:val="002A7964"/>
    <w:rsid w:val="002A7BF5"/>
    <w:rsid w:val="002A7C3C"/>
    <w:rsid w:val="002B0023"/>
    <w:rsid w:val="002B0861"/>
    <w:rsid w:val="002B125C"/>
    <w:rsid w:val="002B19E4"/>
    <w:rsid w:val="002B1D21"/>
    <w:rsid w:val="002B218F"/>
    <w:rsid w:val="002B27E6"/>
    <w:rsid w:val="002B2E26"/>
    <w:rsid w:val="002B3646"/>
    <w:rsid w:val="002B37AA"/>
    <w:rsid w:val="002B3CA2"/>
    <w:rsid w:val="002B46D7"/>
    <w:rsid w:val="002B5AB5"/>
    <w:rsid w:val="002B67F0"/>
    <w:rsid w:val="002B7A50"/>
    <w:rsid w:val="002B7F97"/>
    <w:rsid w:val="002C0EAD"/>
    <w:rsid w:val="002C1350"/>
    <w:rsid w:val="002C15E7"/>
    <w:rsid w:val="002C1BDD"/>
    <w:rsid w:val="002C1C3B"/>
    <w:rsid w:val="002C1E3F"/>
    <w:rsid w:val="002C1EBC"/>
    <w:rsid w:val="002C33C2"/>
    <w:rsid w:val="002C41A4"/>
    <w:rsid w:val="002C435C"/>
    <w:rsid w:val="002C435F"/>
    <w:rsid w:val="002C4516"/>
    <w:rsid w:val="002C46F2"/>
    <w:rsid w:val="002C4AAC"/>
    <w:rsid w:val="002C4BA5"/>
    <w:rsid w:val="002C50FB"/>
    <w:rsid w:val="002C665A"/>
    <w:rsid w:val="002D11C1"/>
    <w:rsid w:val="002D1206"/>
    <w:rsid w:val="002D26E4"/>
    <w:rsid w:val="002D2F5E"/>
    <w:rsid w:val="002D2F8C"/>
    <w:rsid w:val="002D3418"/>
    <w:rsid w:val="002D342D"/>
    <w:rsid w:val="002D3A32"/>
    <w:rsid w:val="002D3ACF"/>
    <w:rsid w:val="002D3D34"/>
    <w:rsid w:val="002D402C"/>
    <w:rsid w:val="002D41E0"/>
    <w:rsid w:val="002D506A"/>
    <w:rsid w:val="002D5153"/>
    <w:rsid w:val="002D68EA"/>
    <w:rsid w:val="002D692D"/>
    <w:rsid w:val="002D69B3"/>
    <w:rsid w:val="002D6E06"/>
    <w:rsid w:val="002D6FB2"/>
    <w:rsid w:val="002D7D82"/>
    <w:rsid w:val="002E03A9"/>
    <w:rsid w:val="002E1951"/>
    <w:rsid w:val="002E1DDE"/>
    <w:rsid w:val="002E3EE3"/>
    <w:rsid w:val="002E4A3C"/>
    <w:rsid w:val="002E6113"/>
    <w:rsid w:val="002E61A7"/>
    <w:rsid w:val="002E695C"/>
    <w:rsid w:val="002E6EC8"/>
    <w:rsid w:val="002E787D"/>
    <w:rsid w:val="002F059D"/>
    <w:rsid w:val="002F0DBE"/>
    <w:rsid w:val="002F10A3"/>
    <w:rsid w:val="002F1F38"/>
    <w:rsid w:val="002F2071"/>
    <w:rsid w:val="002F279F"/>
    <w:rsid w:val="002F4C9A"/>
    <w:rsid w:val="002F5113"/>
    <w:rsid w:val="002F73C4"/>
    <w:rsid w:val="002F7A6A"/>
    <w:rsid w:val="00300ECF"/>
    <w:rsid w:val="003010A7"/>
    <w:rsid w:val="00301602"/>
    <w:rsid w:val="0030387F"/>
    <w:rsid w:val="00303AD0"/>
    <w:rsid w:val="00303CE0"/>
    <w:rsid w:val="00303EAF"/>
    <w:rsid w:val="0030489D"/>
    <w:rsid w:val="00305939"/>
    <w:rsid w:val="003070B4"/>
    <w:rsid w:val="0030729B"/>
    <w:rsid w:val="003076DB"/>
    <w:rsid w:val="00307EC6"/>
    <w:rsid w:val="0031092C"/>
    <w:rsid w:val="00311163"/>
    <w:rsid w:val="003120E9"/>
    <w:rsid w:val="00313EF5"/>
    <w:rsid w:val="003140C9"/>
    <w:rsid w:val="00314AF1"/>
    <w:rsid w:val="00314B2D"/>
    <w:rsid w:val="00314C16"/>
    <w:rsid w:val="00314D9A"/>
    <w:rsid w:val="00315090"/>
    <w:rsid w:val="00316BDE"/>
    <w:rsid w:val="003213A4"/>
    <w:rsid w:val="003224EE"/>
    <w:rsid w:val="003230E2"/>
    <w:rsid w:val="00323822"/>
    <w:rsid w:val="00324BFE"/>
    <w:rsid w:val="00324CC3"/>
    <w:rsid w:val="00326282"/>
    <w:rsid w:val="00326E35"/>
    <w:rsid w:val="00326E77"/>
    <w:rsid w:val="00327AA8"/>
    <w:rsid w:val="0033034B"/>
    <w:rsid w:val="003308B2"/>
    <w:rsid w:val="00330D3A"/>
    <w:rsid w:val="00332A0D"/>
    <w:rsid w:val="00333511"/>
    <w:rsid w:val="00333CE8"/>
    <w:rsid w:val="00333DE3"/>
    <w:rsid w:val="0033423A"/>
    <w:rsid w:val="003342AC"/>
    <w:rsid w:val="00336036"/>
    <w:rsid w:val="0033617F"/>
    <w:rsid w:val="003366C6"/>
    <w:rsid w:val="00337655"/>
    <w:rsid w:val="00337BED"/>
    <w:rsid w:val="00337EE6"/>
    <w:rsid w:val="0034094A"/>
    <w:rsid w:val="00340E9B"/>
    <w:rsid w:val="00341291"/>
    <w:rsid w:val="00341888"/>
    <w:rsid w:val="0034436C"/>
    <w:rsid w:val="00344ADC"/>
    <w:rsid w:val="00344F8C"/>
    <w:rsid w:val="003453F2"/>
    <w:rsid w:val="0034566D"/>
    <w:rsid w:val="00345868"/>
    <w:rsid w:val="00346C03"/>
    <w:rsid w:val="00347DB5"/>
    <w:rsid w:val="00350ADA"/>
    <w:rsid w:val="00351881"/>
    <w:rsid w:val="00351B88"/>
    <w:rsid w:val="003529D9"/>
    <w:rsid w:val="00354148"/>
    <w:rsid w:val="003549B5"/>
    <w:rsid w:val="00355215"/>
    <w:rsid w:val="003564B0"/>
    <w:rsid w:val="003569E9"/>
    <w:rsid w:val="00356DD6"/>
    <w:rsid w:val="00357104"/>
    <w:rsid w:val="00357783"/>
    <w:rsid w:val="00357F6F"/>
    <w:rsid w:val="003614E4"/>
    <w:rsid w:val="00361CFD"/>
    <w:rsid w:val="00362B96"/>
    <w:rsid w:val="00362D00"/>
    <w:rsid w:val="00362E13"/>
    <w:rsid w:val="003632D9"/>
    <w:rsid w:val="00363C5F"/>
    <w:rsid w:val="003641B8"/>
    <w:rsid w:val="003643D2"/>
    <w:rsid w:val="00364A5B"/>
    <w:rsid w:val="003651CF"/>
    <w:rsid w:val="00365205"/>
    <w:rsid w:val="003657BE"/>
    <w:rsid w:val="00366C3F"/>
    <w:rsid w:val="00366FE5"/>
    <w:rsid w:val="00367DD4"/>
    <w:rsid w:val="003708D3"/>
    <w:rsid w:val="00370AD0"/>
    <w:rsid w:val="0037119B"/>
    <w:rsid w:val="0037129B"/>
    <w:rsid w:val="00371B6E"/>
    <w:rsid w:val="00371F5A"/>
    <w:rsid w:val="00372402"/>
    <w:rsid w:val="00372C9C"/>
    <w:rsid w:val="003737BC"/>
    <w:rsid w:val="00374B0A"/>
    <w:rsid w:val="00374CDB"/>
    <w:rsid w:val="00376A60"/>
    <w:rsid w:val="00376AE2"/>
    <w:rsid w:val="00376CAC"/>
    <w:rsid w:val="00380885"/>
    <w:rsid w:val="00380CF1"/>
    <w:rsid w:val="0038127D"/>
    <w:rsid w:val="003819E8"/>
    <w:rsid w:val="00381C25"/>
    <w:rsid w:val="00382087"/>
    <w:rsid w:val="003826E1"/>
    <w:rsid w:val="00382F6E"/>
    <w:rsid w:val="00383D30"/>
    <w:rsid w:val="003840FC"/>
    <w:rsid w:val="00385E13"/>
    <w:rsid w:val="00390361"/>
    <w:rsid w:val="00390E0C"/>
    <w:rsid w:val="0039181A"/>
    <w:rsid w:val="003920B6"/>
    <w:rsid w:val="0039279D"/>
    <w:rsid w:val="003932DC"/>
    <w:rsid w:val="00394EC8"/>
    <w:rsid w:val="00395813"/>
    <w:rsid w:val="00397052"/>
    <w:rsid w:val="00397868"/>
    <w:rsid w:val="003A01D4"/>
    <w:rsid w:val="003A0781"/>
    <w:rsid w:val="003A0FB9"/>
    <w:rsid w:val="003A2820"/>
    <w:rsid w:val="003A2B62"/>
    <w:rsid w:val="003A3A1D"/>
    <w:rsid w:val="003A55F5"/>
    <w:rsid w:val="003A603C"/>
    <w:rsid w:val="003A619E"/>
    <w:rsid w:val="003A62AB"/>
    <w:rsid w:val="003A6ADB"/>
    <w:rsid w:val="003A6DE0"/>
    <w:rsid w:val="003A6F81"/>
    <w:rsid w:val="003A7CBB"/>
    <w:rsid w:val="003A7D15"/>
    <w:rsid w:val="003B0828"/>
    <w:rsid w:val="003B0861"/>
    <w:rsid w:val="003B0BB8"/>
    <w:rsid w:val="003B0BF7"/>
    <w:rsid w:val="003B163D"/>
    <w:rsid w:val="003B1C28"/>
    <w:rsid w:val="003B1F1D"/>
    <w:rsid w:val="003B268E"/>
    <w:rsid w:val="003B2734"/>
    <w:rsid w:val="003B2F7D"/>
    <w:rsid w:val="003B2FE1"/>
    <w:rsid w:val="003B465A"/>
    <w:rsid w:val="003B4FBE"/>
    <w:rsid w:val="003B5959"/>
    <w:rsid w:val="003B5C4C"/>
    <w:rsid w:val="003B6CC3"/>
    <w:rsid w:val="003B6DC8"/>
    <w:rsid w:val="003B7B72"/>
    <w:rsid w:val="003B7E41"/>
    <w:rsid w:val="003C0015"/>
    <w:rsid w:val="003C0B74"/>
    <w:rsid w:val="003C0BCF"/>
    <w:rsid w:val="003C1107"/>
    <w:rsid w:val="003C3D7D"/>
    <w:rsid w:val="003C4808"/>
    <w:rsid w:val="003C6796"/>
    <w:rsid w:val="003C6B7D"/>
    <w:rsid w:val="003C6B97"/>
    <w:rsid w:val="003C7088"/>
    <w:rsid w:val="003C70F5"/>
    <w:rsid w:val="003C75A9"/>
    <w:rsid w:val="003D0255"/>
    <w:rsid w:val="003D040F"/>
    <w:rsid w:val="003D1391"/>
    <w:rsid w:val="003D168B"/>
    <w:rsid w:val="003D2367"/>
    <w:rsid w:val="003D3691"/>
    <w:rsid w:val="003D694E"/>
    <w:rsid w:val="003D6CE7"/>
    <w:rsid w:val="003D7458"/>
    <w:rsid w:val="003E02E5"/>
    <w:rsid w:val="003E037E"/>
    <w:rsid w:val="003E1049"/>
    <w:rsid w:val="003E23C9"/>
    <w:rsid w:val="003E2B10"/>
    <w:rsid w:val="003E2C3D"/>
    <w:rsid w:val="003E353E"/>
    <w:rsid w:val="003E3EF0"/>
    <w:rsid w:val="003E4622"/>
    <w:rsid w:val="003E5E43"/>
    <w:rsid w:val="003E634C"/>
    <w:rsid w:val="003E6A5C"/>
    <w:rsid w:val="003E6B9A"/>
    <w:rsid w:val="003E6E7B"/>
    <w:rsid w:val="003E78E8"/>
    <w:rsid w:val="003E7B1E"/>
    <w:rsid w:val="003F0BA4"/>
    <w:rsid w:val="003F0FDA"/>
    <w:rsid w:val="003F181B"/>
    <w:rsid w:val="003F1BD7"/>
    <w:rsid w:val="003F2125"/>
    <w:rsid w:val="003F2ED6"/>
    <w:rsid w:val="003F314E"/>
    <w:rsid w:val="003F323D"/>
    <w:rsid w:val="003F5C21"/>
    <w:rsid w:val="003F640E"/>
    <w:rsid w:val="003F6A28"/>
    <w:rsid w:val="003F7522"/>
    <w:rsid w:val="003F7D51"/>
    <w:rsid w:val="004007E6"/>
    <w:rsid w:val="00400F5F"/>
    <w:rsid w:val="00401C15"/>
    <w:rsid w:val="00402777"/>
    <w:rsid w:val="004032C3"/>
    <w:rsid w:val="0040347A"/>
    <w:rsid w:val="00403A0A"/>
    <w:rsid w:val="00403EC7"/>
    <w:rsid w:val="004053FB"/>
    <w:rsid w:val="00406E92"/>
    <w:rsid w:val="004076D5"/>
    <w:rsid w:val="00407991"/>
    <w:rsid w:val="00407B16"/>
    <w:rsid w:val="00410D24"/>
    <w:rsid w:val="00410D59"/>
    <w:rsid w:val="00410F8E"/>
    <w:rsid w:val="00411496"/>
    <w:rsid w:val="00411A15"/>
    <w:rsid w:val="00412111"/>
    <w:rsid w:val="0041238C"/>
    <w:rsid w:val="004130F0"/>
    <w:rsid w:val="004136F8"/>
    <w:rsid w:val="00414507"/>
    <w:rsid w:val="00415F1C"/>
    <w:rsid w:val="00416557"/>
    <w:rsid w:val="0042075A"/>
    <w:rsid w:val="00420868"/>
    <w:rsid w:val="00420B61"/>
    <w:rsid w:val="0042149C"/>
    <w:rsid w:val="0042171B"/>
    <w:rsid w:val="004229A6"/>
    <w:rsid w:val="00423177"/>
    <w:rsid w:val="00423742"/>
    <w:rsid w:val="00424244"/>
    <w:rsid w:val="004249F2"/>
    <w:rsid w:val="00425B69"/>
    <w:rsid w:val="004264A0"/>
    <w:rsid w:val="00426CED"/>
    <w:rsid w:val="00430D0B"/>
    <w:rsid w:val="00431B26"/>
    <w:rsid w:val="00431D2C"/>
    <w:rsid w:val="00432591"/>
    <w:rsid w:val="00434A04"/>
    <w:rsid w:val="00435480"/>
    <w:rsid w:val="00435789"/>
    <w:rsid w:val="00436B67"/>
    <w:rsid w:val="00437A14"/>
    <w:rsid w:val="004402B3"/>
    <w:rsid w:val="00441FBA"/>
    <w:rsid w:val="004424B1"/>
    <w:rsid w:val="00442E76"/>
    <w:rsid w:val="00442F20"/>
    <w:rsid w:val="0044343C"/>
    <w:rsid w:val="00444866"/>
    <w:rsid w:val="00444B48"/>
    <w:rsid w:val="00445DA3"/>
    <w:rsid w:val="004464E5"/>
    <w:rsid w:val="00446656"/>
    <w:rsid w:val="00447489"/>
    <w:rsid w:val="00447507"/>
    <w:rsid w:val="00447563"/>
    <w:rsid w:val="0045109E"/>
    <w:rsid w:val="00451439"/>
    <w:rsid w:val="0045164F"/>
    <w:rsid w:val="004516D9"/>
    <w:rsid w:val="00451F85"/>
    <w:rsid w:val="004525DD"/>
    <w:rsid w:val="00453547"/>
    <w:rsid w:val="00453DA3"/>
    <w:rsid w:val="00454DD6"/>
    <w:rsid w:val="004554A3"/>
    <w:rsid w:val="00455AEE"/>
    <w:rsid w:val="004562A1"/>
    <w:rsid w:val="00457E34"/>
    <w:rsid w:val="0046018E"/>
    <w:rsid w:val="00461069"/>
    <w:rsid w:val="004616C9"/>
    <w:rsid w:val="00461A79"/>
    <w:rsid w:val="00461ADD"/>
    <w:rsid w:val="00462CD9"/>
    <w:rsid w:val="0046393E"/>
    <w:rsid w:val="00463ED0"/>
    <w:rsid w:val="004647EF"/>
    <w:rsid w:val="00464B0E"/>
    <w:rsid w:val="004654A9"/>
    <w:rsid w:val="00465CA6"/>
    <w:rsid w:val="00465D70"/>
    <w:rsid w:val="00465FB7"/>
    <w:rsid w:val="00466663"/>
    <w:rsid w:val="0046797B"/>
    <w:rsid w:val="00470B08"/>
    <w:rsid w:val="00470BF5"/>
    <w:rsid w:val="00470DE6"/>
    <w:rsid w:val="0047288D"/>
    <w:rsid w:val="00472B31"/>
    <w:rsid w:val="0047387B"/>
    <w:rsid w:val="00473E92"/>
    <w:rsid w:val="004753F7"/>
    <w:rsid w:val="004768C5"/>
    <w:rsid w:val="00477488"/>
    <w:rsid w:val="004778FE"/>
    <w:rsid w:val="00477B04"/>
    <w:rsid w:val="00477E57"/>
    <w:rsid w:val="004804DA"/>
    <w:rsid w:val="004812F2"/>
    <w:rsid w:val="00481730"/>
    <w:rsid w:val="004817CF"/>
    <w:rsid w:val="0048184E"/>
    <w:rsid w:val="00481A8F"/>
    <w:rsid w:val="0048209E"/>
    <w:rsid w:val="004829DD"/>
    <w:rsid w:val="00483487"/>
    <w:rsid w:val="00483973"/>
    <w:rsid w:val="00483D76"/>
    <w:rsid w:val="0048510F"/>
    <w:rsid w:val="00486990"/>
    <w:rsid w:val="004869DA"/>
    <w:rsid w:val="004872F1"/>
    <w:rsid w:val="00487758"/>
    <w:rsid w:val="004902FF"/>
    <w:rsid w:val="0049144F"/>
    <w:rsid w:val="00491ED0"/>
    <w:rsid w:val="004923CB"/>
    <w:rsid w:val="0049259B"/>
    <w:rsid w:val="00493694"/>
    <w:rsid w:val="004942AE"/>
    <w:rsid w:val="00495633"/>
    <w:rsid w:val="004960F1"/>
    <w:rsid w:val="004964E0"/>
    <w:rsid w:val="00496907"/>
    <w:rsid w:val="0049739B"/>
    <w:rsid w:val="004979AD"/>
    <w:rsid w:val="00497D7A"/>
    <w:rsid w:val="004A2717"/>
    <w:rsid w:val="004A2BAD"/>
    <w:rsid w:val="004A2DA9"/>
    <w:rsid w:val="004A3C7C"/>
    <w:rsid w:val="004A3FF0"/>
    <w:rsid w:val="004A45A1"/>
    <w:rsid w:val="004A6787"/>
    <w:rsid w:val="004B03A6"/>
    <w:rsid w:val="004B101B"/>
    <w:rsid w:val="004B1592"/>
    <w:rsid w:val="004B1AFD"/>
    <w:rsid w:val="004B1DDF"/>
    <w:rsid w:val="004B2752"/>
    <w:rsid w:val="004B2EB7"/>
    <w:rsid w:val="004B304B"/>
    <w:rsid w:val="004B361E"/>
    <w:rsid w:val="004B3A40"/>
    <w:rsid w:val="004B4D42"/>
    <w:rsid w:val="004B515A"/>
    <w:rsid w:val="004B5758"/>
    <w:rsid w:val="004B6024"/>
    <w:rsid w:val="004B609C"/>
    <w:rsid w:val="004B7F79"/>
    <w:rsid w:val="004C026D"/>
    <w:rsid w:val="004C0445"/>
    <w:rsid w:val="004C0611"/>
    <w:rsid w:val="004C1B94"/>
    <w:rsid w:val="004C2873"/>
    <w:rsid w:val="004C299C"/>
    <w:rsid w:val="004C405F"/>
    <w:rsid w:val="004C4135"/>
    <w:rsid w:val="004C52F5"/>
    <w:rsid w:val="004C5F63"/>
    <w:rsid w:val="004C63F8"/>
    <w:rsid w:val="004C6647"/>
    <w:rsid w:val="004C7839"/>
    <w:rsid w:val="004C7C26"/>
    <w:rsid w:val="004C7ED0"/>
    <w:rsid w:val="004D01B8"/>
    <w:rsid w:val="004D267A"/>
    <w:rsid w:val="004D31D4"/>
    <w:rsid w:val="004D3B86"/>
    <w:rsid w:val="004D3FD5"/>
    <w:rsid w:val="004D4F41"/>
    <w:rsid w:val="004D65CD"/>
    <w:rsid w:val="004D6FC5"/>
    <w:rsid w:val="004D7276"/>
    <w:rsid w:val="004D7848"/>
    <w:rsid w:val="004E0E7C"/>
    <w:rsid w:val="004E15E7"/>
    <w:rsid w:val="004E1922"/>
    <w:rsid w:val="004E1954"/>
    <w:rsid w:val="004E3E0D"/>
    <w:rsid w:val="004E4791"/>
    <w:rsid w:val="004E4FE2"/>
    <w:rsid w:val="004E6B16"/>
    <w:rsid w:val="004E7871"/>
    <w:rsid w:val="004F03E1"/>
    <w:rsid w:val="004F075A"/>
    <w:rsid w:val="004F0850"/>
    <w:rsid w:val="004F1A12"/>
    <w:rsid w:val="004F1B10"/>
    <w:rsid w:val="004F1C5E"/>
    <w:rsid w:val="004F2FF3"/>
    <w:rsid w:val="004F3A40"/>
    <w:rsid w:val="004F3D3E"/>
    <w:rsid w:val="004F5129"/>
    <w:rsid w:val="004F5179"/>
    <w:rsid w:val="004F5643"/>
    <w:rsid w:val="004F5CA8"/>
    <w:rsid w:val="004F5CBC"/>
    <w:rsid w:val="004F778C"/>
    <w:rsid w:val="004F7AD9"/>
    <w:rsid w:val="004F7FCD"/>
    <w:rsid w:val="00500246"/>
    <w:rsid w:val="00500F33"/>
    <w:rsid w:val="005028BF"/>
    <w:rsid w:val="00502D8A"/>
    <w:rsid w:val="00503A49"/>
    <w:rsid w:val="00503E12"/>
    <w:rsid w:val="005043C5"/>
    <w:rsid w:val="005048A9"/>
    <w:rsid w:val="00504966"/>
    <w:rsid w:val="00504D22"/>
    <w:rsid w:val="00504D45"/>
    <w:rsid w:val="00505FD1"/>
    <w:rsid w:val="0050606E"/>
    <w:rsid w:val="00506CDB"/>
    <w:rsid w:val="00506EB0"/>
    <w:rsid w:val="00507684"/>
    <w:rsid w:val="00507D81"/>
    <w:rsid w:val="00510063"/>
    <w:rsid w:val="0051112F"/>
    <w:rsid w:val="00511F6E"/>
    <w:rsid w:val="00512C4F"/>
    <w:rsid w:val="0051449D"/>
    <w:rsid w:val="005156F9"/>
    <w:rsid w:val="00517939"/>
    <w:rsid w:val="00517CC4"/>
    <w:rsid w:val="00520AC3"/>
    <w:rsid w:val="005219A3"/>
    <w:rsid w:val="00522E56"/>
    <w:rsid w:val="00522F11"/>
    <w:rsid w:val="00523433"/>
    <w:rsid w:val="0052365B"/>
    <w:rsid w:val="00523705"/>
    <w:rsid w:val="005241C9"/>
    <w:rsid w:val="00524AE0"/>
    <w:rsid w:val="00524DBB"/>
    <w:rsid w:val="00525EBF"/>
    <w:rsid w:val="005260BF"/>
    <w:rsid w:val="005261F1"/>
    <w:rsid w:val="0052625F"/>
    <w:rsid w:val="005263CC"/>
    <w:rsid w:val="00526BEA"/>
    <w:rsid w:val="00526DD5"/>
    <w:rsid w:val="00527024"/>
    <w:rsid w:val="00527594"/>
    <w:rsid w:val="00531CF6"/>
    <w:rsid w:val="00531FE8"/>
    <w:rsid w:val="0053226B"/>
    <w:rsid w:val="00532CCD"/>
    <w:rsid w:val="00532E66"/>
    <w:rsid w:val="00533041"/>
    <w:rsid w:val="00533D21"/>
    <w:rsid w:val="00534F2E"/>
    <w:rsid w:val="0053663E"/>
    <w:rsid w:val="005367E2"/>
    <w:rsid w:val="00537A55"/>
    <w:rsid w:val="00537E16"/>
    <w:rsid w:val="00540E9A"/>
    <w:rsid w:val="005411FB"/>
    <w:rsid w:val="00541382"/>
    <w:rsid w:val="0054172D"/>
    <w:rsid w:val="00542ABF"/>
    <w:rsid w:val="00542F83"/>
    <w:rsid w:val="005430F1"/>
    <w:rsid w:val="00544117"/>
    <w:rsid w:val="00544CF5"/>
    <w:rsid w:val="00544D80"/>
    <w:rsid w:val="00545CFA"/>
    <w:rsid w:val="0054636A"/>
    <w:rsid w:val="0054666B"/>
    <w:rsid w:val="005469BE"/>
    <w:rsid w:val="005506C9"/>
    <w:rsid w:val="0055105B"/>
    <w:rsid w:val="00551EF3"/>
    <w:rsid w:val="005529FE"/>
    <w:rsid w:val="00552FB4"/>
    <w:rsid w:val="00553194"/>
    <w:rsid w:val="00553A55"/>
    <w:rsid w:val="0055510C"/>
    <w:rsid w:val="00555408"/>
    <w:rsid w:val="00555FA0"/>
    <w:rsid w:val="005570FD"/>
    <w:rsid w:val="00557192"/>
    <w:rsid w:val="0055760D"/>
    <w:rsid w:val="00557A3F"/>
    <w:rsid w:val="00557F5F"/>
    <w:rsid w:val="00560A04"/>
    <w:rsid w:val="00560BC7"/>
    <w:rsid w:val="00560EBB"/>
    <w:rsid w:val="0056164A"/>
    <w:rsid w:val="00561B9C"/>
    <w:rsid w:val="00562029"/>
    <w:rsid w:val="00562141"/>
    <w:rsid w:val="0056270D"/>
    <w:rsid w:val="00562A77"/>
    <w:rsid w:val="00562F6B"/>
    <w:rsid w:val="00563971"/>
    <w:rsid w:val="00564DFA"/>
    <w:rsid w:val="005652FC"/>
    <w:rsid w:val="005656B4"/>
    <w:rsid w:val="005668BA"/>
    <w:rsid w:val="0057000B"/>
    <w:rsid w:val="005703D1"/>
    <w:rsid w:val="00570DF1"/>
    <w:rsid w:val="00570EC4"/>
    <w:rsid w:val="00571B51"/>
    <w:rsid w:val="005720E3"/>
    <w:rsid w:val="00572632"/>
    <w:rsid w:val="00572656"/>
    <w:rsid w:val="0057281F"/>
    <w:rsid w:val="0057328E"/>
    <w:rsid w:val="00573BA2"/>
    <w:rsid w:val="00573D39"/>
    <w:rsid w:val="005740AA"/>
    <w:rsid w:val="00574243"/>
    <w:rsid w:val="0057444F"/>
    <w:rsid w:val="00574C12"/>
    <w:rsid w:val="00574DAC"/>
    <w:rsid w:val="00575018"/>
    <w:rsid w:val="00575794"/>
    <w:rsid w:val="0057696B"/>
    <w:rsid w:val="00576E8C"/>
    <w:rsid w:val="00577716"/>
    <w:rsid w:val="0058006A"/>
    <w:rsid w:val="00581238"/>
    <w:rsid w:val="0058191C"/>
    <w:rsid w:val="00581D21"/>
    <w:rsid w:val="005848E2"/>
    <w:rsid w:val="00584929"/>
    <w:rsid w:val="005850E8"/>
    <w:rsid w:val="00585A16"/>
    <w:rsid w:val="0058736A"/>
    <w:rsid w:val="00587993"/>
    <w:rsid w:val="005905B9"/>
    <w:rsid w:val="005907FF"/>
    <w:rsid w:val="00590F11"/>
    <w:rsid w:val="0059196D"/>
    <w:rsid w:val="00591E0E"/>
    <w:rsid w:val="00592215"/>
    <w:rsid w:val="00592373"/>
    <w:rsid w:val="0059275B"/>
    <w:rsid w:val="00592846"/>
    <w:rsid w:val="00592BBC"/>
    <w:rsid w:val="0059326F"/>
    <w:rsid w:val="0059411E"/>
    <w:rsid w:val="005959BD"/>
    <w:rsid w:val="00596879"/>
    <w:rsid w:val="00597180"/>
    <w:rsid w:val="005978D5"/>
    <w:rsid w:val="00597D3A"/>
    <w:rsid w:val="005A09F8"/>
    <w:rsid w:val="005A0EAA"/>
    <w:rsid w:val="005A1428"/>
    <w:rsid w:val="005A1495"/>
    <w:rsid w:val="005A156F"/>
    <w:rsid w:val="005A1BB3"/>
    <w:rsid w:val="005A24C5"/>
    <w:rsid w:val="005A2AC2"/>
    <w:rsid w:val="005A3111"/>
    <w:rsid w:val="005A3838"/>
    <w:rsid w:val="005A40B7"/>
    <w:rsid w:val="005A432B"/>
    <w:rsid w:val="005A4CFD"/>
    <w:rsid w:val="005A678A"/>
    <w:rsid w:val="005A6AC9"/>
    <w:rsid w:val="005B15AB"/>
    <w:rsid w:val="005B2B66"/>
    <w:rsid w:val="005B30C2"/>
    <w:rsid w:val="005B3292"/>
    <w:rsid w:val="005B40AC"/>
    <w:rsid w:val="005B4937"/>
    <w:rsid w:val="005B6EA8"/>
    <w:rsid w:val="005B777B"/>
    <w:rsid w:val="005B77E5"/>
    <w:rsid w:val="005C0D8F"/>
    <w:rsid w:val="005C1060"/>
    <w:rsid w:val="005C1598"/>
    <w:rsid w:val="005C17DF"/>
    <w:rsid w:val="005C199F"/>
    <w:rsid w:val="005C2EC6"/>
    <w:rsid w:val="005C3529"/>
    <w:rsid w:val="005C44C7"/>
    <w:rsid w:val="005C4C7E"/>
    <w:rsid w:val="005C4ECB"/>
    <w:rsid w:val="005C5935"/>
    <w:rsid w:val="005C62B8"/>
    <w:rsid w:val="005C6741"/>
    <w:rsid w:val="005C78BA"/>
    <w:rsid w:val="005C7A2C"/>
    <w:rsid w:val="005D01CB"/>
    <w:rsid w:val="005D0257"/>
    <w:rsid w:val="005D0685"/>
    <w:rsid w:val="005D32D7"/>
    <w:rsid w:val="005D53EE"/>
    <w:rsid w:val="005D565D"/>
    <w:rsid w:val="005D5AF9"/>
    <w:rsid w:val="005D6287"/>
    <w:rsid w:val="005D74AC"/>
    <w:rsid w:val="005E2300"/>
    <w:rsid w:val="005E281B"/>
    <w:rsid w:val="005E573B"/>
    <w:rsid w:val="005E59D5"/>
    <w:rsid w:val="005E6D69"/>
    <w:rsid w:val="005F12C4"/>
    <w:rsid w:val="005F1518"/>
    <w:rsid w:val="005F2064"/>
    <w:rsid w:val="005F28AE"/>
    <w:rsid w:val="005F2B01"/>
    <w:rsid w:val="005F2E25"/>
    <w:rsid w:val="005F3874"/>
    <w:rsid w:val="005F4AA0"/>
    <w:rsid w:val="005F5474"/>
    <w:rsid w:val="005F5C39"/>
    <w:rsid w:val="005F602A"/>
    <w:rsid w:val="005F6548"/>
    <w:rsid w:val="005F66BD"/>
    <w:rsid w:val="005F7057"/>
    <w:rsid w:val="005F77BD"/>
    <w:rsid w:val="005F7AE1"/>
    <w:rsid w:val="005F7E8E"/>
    <w:rsid w:val="00602642"/>
    <w:rsid w:val="006027DB"/>
    <w:rsid w:val="00603019"/>
    <w:rsid w:val="006059F6"/>
    <w:rsid w:val="00605CE3"/>
    <w:rsid w:val="00605E27"/>
    <w:rsid w:val="00606551"/>
    <w:rsid w:val="00606C68"/>
    <w:rsid w:val="006076EC"/>
    <w:rsid w:val="0061053C"/>
    <w:rsid w:val="00610A24"/>
    <w:rsid w:val="00610C24"/>
    <w:rsid w:val="00611806"/>
    <w:rsid w:val="006130A7"/>
    <w:rsid w:val="00613291"/>
    <w:rsid w:val="00613A01"/>
    <w:rsid w:val="00614841"/>
    <w:rsid w:val="00615AD0"/>
    <w:rsid w:val="00617E80"/>
    <w:rsid w:val="00620477"/>
    <w:rsid w:val="00620CC9"/>
    <w:rsid w:val="0062116C"/>
    <w:rsid w:val="00621265"/>
    <w:rsid w:val="00622C19"/>
    <w:rsid w:val="006235FC"/>
    <w:rsid w:val="00623D9F"/>
    <w:rsid w:val="00623EF1"/>
    <w:rsid w:val="0062433F"/>
    <w:rsid w:val="00625173"/>
    <w:rsid w:val="00625378"/>
    <w:rsid w:val="00625877"/>
    <w:rsid w:val="00626580"/>
    <w:rsid w:val="00626BA8"/>
    <w:rsid w:val="006302F6"/>
    <w:rsid w:val="00630398"/>
    <w:rsid w:val="00630933"/>
    <w:rsid w:val="00630A42"/>
    <w:rsid w:val="00631629"/>
    <w:rsid w:val="0063219B"/>
    <w:rsid w:val="00633302"/>
    <w:rsid w:val="006334C1"/>
    <w:rsid w:val="0063356B"/>
    <w:rsid w:val="0063391E"/>
    <w:rsid w:val="00633C63"/>
    <w:rsid w:val="00634F16"/>
    <w:rsid w:val="006364FF"/>
    <w:rsid w:val="00636726"/>
    <w:rsid w:val="0063751F"/>
    <w:rsid w:val="006376CF"/>
    <w:rsid w:val="006409BB"/>
    <w:rsid w:val="00640A84"/>
    <w:rsid w:val="00640AF4"/>
    <w:rsid w:val="00640B17"/>
    <w:rsid w:val="00641040"/>
    <w:rsid w:val="0064193D"/>
    <w:rsid w:val="00641B5B"/>
    <w:rsid w:val="00643A8C"/>
    <w:rsid w:val="00643B46"/>
    <w:rsid w:val="00643B8D"/>
    <w:rsid w:val="00643F84"/>
    <w:rsid w:val="00644AC6"/>
    <w:rsid w:val="00644E47"/>
    <w:rsid w:val="00644F77"/>
    <w:rsid w:val="00645D72"/>
    <w:rsid w:val="006461F6"/>
    <w:rsid w:val="006461F8"/>
    <w:rsid w:val="006504B7"/>
    <w:rsid w:val="006521B0"/>
    <w:rsid w:val="006528DE"/>
    <w:rsid w:val="00652B6D"/>
    <w:rsid w:val="00654877"/>
    <w:rsid w:val="006548A1"/>
    <w:rsid w:val="00654DE9"/>
    <w:rsid w:val="00654EC3"/>
    <w:rsid w:val="00654F83"/>
    <w:rsid w:val="00655660"/>
    <w:rsid w:val="00655A18"/>
    <w:rsid w:val="00656584"/>
    <w:rsid w:val="00657D67"/>
    <w:rsid w:val="00657F4C"/>
    <w:rsid w:val="00660DB1"/>
    <w:rsid w:val="00663380"/>
    <w:rsid w:val="0066376D"/>
    <w:rsid w:val="006638AE"/>
    <w:rsid w:val="00663FE7"/>
    <w:rsid w:val="006640A6"/>
    <w:rsid w:val="006651BB"/>
    <w:rsid w:val="006659C1"/>
    <w:rsid w:val="00665A9E"/>
    <w:rsid w:val="0066657A"/>
    <w:rsid w:val="00666D09"/>
    <w:rsid w:val="0066717F"/>
    <w:rsid w:val="00667197"/>
    <w:rsid w:val="006702F1"/>
    <w:rsid w:val="00670438"/>
    <w:rsid w:val="00670BFD"/>
    <w:rsid w:val="006715F2"/>
    <w:rsid w:val="00672225"/>
    <w:rsid w:val="00672E87"/>
    <w:rsid w:val="00673719"/>
    <w:rsid w:val="00673E9F"/>
    <w:rsid w:val="00674DB4"/>
    <w:rsid w:val="0067535D"/>
    <w:rsid w:val="006759E5"/>
    <w:rsid w:val="006761B5"/>
    <w:rsid w:val="00676B52"/>
    <w:rsid w:val="0067729B"/>
    <w:rsid w:val="00680711"/>
    <w:rsid w:val="00680D3D"/>
    <w:rsid w:val="0068131D"/>
    <w:rsid w:val="00681388"/>
    <w:rsid w:val="0068235F"/>
    <w:rsid w:val="006827C7"/>
    <w:rsid w:val="00685542"/>
    <w:rsid w:val="00685707"/>
    <w:rsid w:val="00685B7F"/>
    <w:rsid w:val="00686B22"/>
    <w:rsid w:val="00686D26"/>
    <w:rsid w:val="00687138"/>
    <w:rsid w:val="00687DFC"/>
    <w:rsid w:val="00690801"/>
    <w:rsid w:val="00690E09"/>
    <w:rsid w:val="0069288A"/>
    <w:rsid w:val="00692A8F"/>
    <w:rsid w:val="006936CA"/>
    <w:rsid w:val="0069578E"/>
    <w:rsid w:val="00695FFA"/>
    <w:rsid w:val="00697431"/>
    <w:rsid w:val="006A037C"/>
    <w:rsid w:val="006A06B8"/>
    <w:rsid w:val="006A1B81"/>
    <w:rsid w:val="006A2BE6"/>
    <w:rsid w:val="006A44D3"/>
    <w:rsid w:val="006A4CB1"/>
    <w:rsid w:val="006A5894"/>
    <w:rsid w:val="006A59C5"/>
    <w:rsid w:val="006B0580"/>
    <w:rsid w:val="006B1561"/>
    <w:rsid w:val="006B1E8A"/>
    <w:rsid w:val="006B2A65"/>
    <w:rsid w:val="006B2C7F"/>
    <w:rsid w:val="006B3184"/>
    <w:rsid w:val="006B3398"/>
    <w:rsid w:val="006B3AE5"/>
    <w:rsid w:val="006B3F49"/>
    <w:rsid w:val="006B4132"/>
    <w:rsid w:val="006B4C7C"/>
    <w:rsid w:val="006B52B6"/>
    <w:rsid w:val="006B566C"/>
    <w:rsid w:val="006B571E"/>
    <w:rsid w:val="006B5E09"/>
    <w:rsid w:val="006B7BF2"/>
    <w:rsid w:val="006C00CB"/>
    <w:rsid w:val="006C0976"/>
    <w:rsid w:val="006C0EAF"/>
    <w:rsid w:val="006C1258"/>
    <w:rsid w:val="006C1B42"/>
    <w:rsid w:val="006C2833"/>
    <w:rsid w:val="006C2E54"/>
    <w:rsid w:val="006C2FBE"/>
    <w:rsid w:val="006C367C"/>
    <w:rsid w:val="006C398F"/>
    <w:rsid w:val="006C4F8F"/>
    <w:rsid w:val="006C512B"/>
    <w:rsid w:val="006C5BBB"/>
    <w:rsid w:val="006C671E"/>
    <w:rsid w:val="006C68BB"/>
    <w:rsid w:val="006C6921"/>
    <w:rsid w:val="006C7460"/>
    <w:rsid w:val="006D0B03"/>
    <w:rsid w:val="006D0DE1"/>
    <w:rsid w:val="006D3155"/>
    <w:rsid w:val="006D63EB"/>
    <w:rsid w:val="006D687B"/>
    <w:rsid w:val="006E0C43"/>
    <w:rsid w:val="006E10F3"/>
    <w:rsid w:val="006E203F"/>
    <w:rsid w:val="006E245B"/>
    <w:rsid w:val="006E29A3"/>
    <w:rsid w:val="006E33AA"/>
    <w:rsid w:val="006E3420"/>
    <w:rsid w:val="006E3AD0"/>
    <w:rsid w:val="006E45D9"/>
    <w:rsid w:val="006E4838"/>
    <w:rsid w:val="006E54C7"/>
    <w:rsid w:val="006E5E55"/>
    <w:rsid w:val="006E5F44"/>
    <w:rsid w:val="006E6A09"/>
    <w:rsid w:val="006E7A59"/>
    <w:rsid w:val="006E7D7F"/>
    <w:rsid w:val="006F097C"/>
    <w:rsid w:val="006F2261"/>
    <w:rsid w:val="006F2762"/>
    <w:rsid w:val="006F373B"/>
    <w:rsid w:val="006F38F8"/>
    <w:rsid w:val="006F5BC6"/>
    <w:rsid w:val="006F70E1"/>
    <w:rsid w:val="006F7DC3"/>
    <w:rsid w:val="006F7F98"/>
    <w:rsid w:val="007000BB"/>
    <w:rsid w:val="007002E1"/>
    <w:rsid w:val="00700768"/>
    <w:rsid w:val="0070090B"/>
    <w:rsid w:val="00700CE3"/>
    <w:rsid w:val="00702C44"/>
    <w:rsid w:val="00702D0A"/>
    <w:rsid w:val="00703B45"/>
    <w:rsid w:val="00703C04"/>
    <w:rsid w:val="00704C93"/>
    <w:rsid w:val="00704E92"/>
    <w:rsid w:val="007052DE"/>
    <w:rsid w:val="007054F7"/>
    <w:rsid w:val="0070574B"/>
    <w:rsid w:val="00706E6C"/>
    <w:rsid w:val="00707A78"/>
    <w:rsid w:val="00707BED"/>
    <w:rsid w:val="0071077A"/>
    <w:rsid w:val="00710A5B"/>
    <w:rsid w:val="00711082"/>
    <w:rsid w:val="00712494"/>
    <w:rsid w:val="00712FEA"/>
    <w:rsid w:val="00713462"/>
    <w:rsid w:val="00713E6F"/>
    <w:rsid w:val="007153D9"/>
    <w:rsid w:val="00715783"/>
    <w:rsid w:val="00715DD6"/>
    <w:rsid w:val="007167E7"/>
    <w:rsid w:val="007171B4"/>
    <w:rsid w:val="007172CA"/>
    <w:rsid w:val="00720ADE"/>
    <w:rsid w:val="00720D8E"/>
    <w:rsid w:val="00721ECB"/>
    <w:rsid w:val="0072210E"/>
    <w:rsid w:val="00722411"/>
    <w:rsid w:val="00722669"/>
    <w:rsid w:val="00722A48"/>
    <w:rsid w:val="00723420"/>
    <w:rsid w:val="007253D2"/>
    <w:rsid w:val="00725798"/>
    <w:rsid w:val="007259A4"/>
    <w:rsid w:val="00725B2C"/>
    <w:rsid w:val="007262DB"/>
    <w:rsid w:val="00726AAB"/>
    <w:rsid w:val="00726B34"/>
    <w:rsid w:val="00726E41"/>
    <w:rsid w:val="007272E2"/>
    <w:rsid w:val="007304C9"/>
    <w:rsid w:val="00730C39"/>
    <w:rsid w:val="0073136D"/>
    <w:rsid w:val="00731C79"/>
    <w:rsid w:val="00732115"/>
    <w:rsid w:val="00733536"/>
    <w:rsid w:val="007338DC"/>
    <w:rsid w:val="007339B7"/>
    <w:rsid w:val="007342C1"/>
    <w:rsid w:val="00734C2A"/>
    <w:rsid w:val="00734DBD"/>
    <w:rsid w:val="007352E9"/>
    <w:rsid w:val="00735738"/>
    <w:rsid w:val="007358A5"/>
    <w:rsid w:val="00736D75"/>
    <w:rsid w:val="00741D65"/>
    <w:rsid w:val="007425EB"/>
    <w:rsid w:val="00742CF2"/>
    <w:rsid w:val="0074383E"/>
    <w:rsid w:val="0074509A"/>
    <w:rsid w:val="00745960"/>
    <w:rsid w:val="00746465"/>
    <w:rsid w:val="00750339"/>
    <w:rsid w:val="0075098E"/>
    <w:rsid w:val="0075115B"/>
    <w:rsid w:val="00753200"/>
    <w:rsid w:val="007533F5"/>
    <w:rsid w:val="0075472F"/>
    <w:rsid w:val="00755911"/>
    <w:rsid w:val="00756C4C"/>
    <w:rsid w:val="00757183"/>
    <w:rsid w:val="007572EF"/>
    <w:rsid w:val="00760835"/>
    <w:rsid w:val="00761A9B"/>
    <w:rsid w:val="00761C75"/>
    <w:rsid w:val="00761F97"/>
    <w:rsid w:val="007623EB"/>
    <w:rsid w:val="0076431F"/>
    <w:rsid w:val="00766B0B"/>
    <w:rsid w:val="00767068"/>
    <w:rsid w:val="0077018D"/>
    <w:rsid w:val="007701BC"/>
    <w:rsid w:val="007707B9"/>
    <w:rsid w:val="00771890"/>
    <w:rsid w:val="00771C54"/>
    <w:rsid w:val="00772037"/>
    <w:rsid w:val="00772B85"/>
    <w:rsid w:val="007730EB"/>
    <w:rsid w:val="00773207"/>
    <w:rsid w:val="007732F2"/>
    <w:rsid w:val="00773370"/>
    <w:rsid w:val="007737AC"/>
    <w:rsid w:val="00774DDA"/>
    <w:rsid w:val="0077588F"/>
    <w:rsid w:val="00775911"/>
    <w:rsid w:val="007764E4"/>
    <w:rsid w:val="00776BF7"/>
    <w:rsid w:val="00777342"/>
    <w:rsid w:val="0077787B"/>
    <w:rsid w:val="00777E3B"/>
    <w:rsid w:val="00777F82"/>
    <w:rsid w:val="00780FE2"/>
    <w:rsid w:val="00781ADD"/>
    <w:rsid w:val="00782343"/>
    <w:rsid w:val="00782589"/>
    <w:rsid w:val="00782778"/>
    <w:rsid w:val="00782E44"/>
    <w:rsid w:val="007855EC"/>
    <w:rsid w:val="007857A1"/>
    <w:rsid w:val="0078642E"/>
    <w:rsid w:val="00786AC4"/>
    <w:rsid w:val="00786F24"/>
    <w:rsid w:val="00786FCB"/>
    <w:rsid w:val="0078711C"/>
    <w:rsid w:val="0078732C"/>
    <w:rsid w:val="00787C56"/>
    <w:rsid w:val="007904B3"/>
    <w:rsid w:val="00790658"/>
    <w:rsid w:val="00790C92"/>
    <w:rsid w:val="007913C1"/>
    <w:rsid w:val="00791929"/>
    <w:rsid w:val="0079239E"/>
    <w:rsid w:val="00792459"/>
    <w:rsid w:val="007927C5"/>
    <w:rsid w:val="00793313"/>
    <w:rsid w:val="00793787"/>
    <w:rsid w:val="00793A83"/>
    <w:rsid w:val="007946F6"/>
    <w:rsid w:val="00795DEC"/>
    <w:rsid w:val="00796A69"/>
    <w:rsid w:val="007972E2"/>
    <w:rsid w:val="007976C3"/>
    <w:rsid w:val="007A00AF"/>
    <w:rsid w:val="007A1F93"/>
    <w:rsid w:val="007A2206"/>
    <w:rsid w:val="007A27D0"/>
    <w:rsid w:val="007A34CE"/>
    <w:rsid w:val="007A579E"/>
    <w:rsid w:val="007A5F5F"/>
    <w:rsid w:val="007A623F"/>
    <w:rsid w:val="007A66D9"/>
    <w:rsid w:val="007A73B6"/>
    <w:rsid w:val="007A7DAE"/>
    <w:rsid w:val="007B079A"/>
    <w:rsid w:val="007B0FA5"/>
    <w:rsid w:val="007B1E8B"/>
    <w:rsid w:val="007B276C"/>
    <w:rsid w:val="007B299C"/>
    <w:rsid w:val="007B2D1C"/>
    <w:rsid w:val="007B2E5D"/>
    <w:rsid w:val="007B3BB4"/>
    <w:rsid w:val="007B3F60"/>
    <w:rsid w:val="007B44C1"/>
    <w:rsid w:val="007B4557"/>
    <w:rsid w:val="007B5087"/>
    <w:rsid w:val="007B570F"/>
    <w:rsid w:val="007B5E87"/>
    <w:rsid w:val="007B7470"/>
    <w:rsid w:val="007C02EF"/>
    <w:rsid w:val="007C05F8"/>
    <w:rsid w:val="007C1DFC"/>
    <w:rsid w:val="007C287A"/>
    <w:rsid w:val="007C361C"/>
    <w:rsid w:val="007C3A6E"/>
    <w:rsid w:val="007C3EB4"/>
    <w:rsid w:val="007C3F08"/>
    <w:rsid w:val="007C3FD7"/>
    <w:rsid w:val="007C40E1"/>
    <w:rsid w:val="007C4F3D"/>
    <w:rsid w:val="007C5511"/>
    <w:rsid w:val="007C56CA"/>
    <w:rsid w:val="007C5F36"/>
    <w:rsid w:val="007C75BA"/>
    <w:rsid w:val="007C7B54"/>
    <w:rsid w:val="007C7D29"/>
    <w:rsid w:val="007D1C78"/>
    <w:rsid w:val="007D2000"/>
    <w:rsid w:val="007D2499"/>
    <w:rsid w:val="007D310F"/>
    <w:rsid w:val="007D383D"/>
    <w:rsid w:val="007D417D"/>
    <w:rsid w:val="007D4CCD"/>
    <w:rsid w:val="007D4F61"/>
    <w:rsid w:val="007D6785"/>
    <w:rsid w:val="007D68AC"/>
    <w:rsid w:val="007D7C7A"/>
    <w:rsid w:val="007E03A2"/>
    <w:rsid w:val="007E114A"/>
    <w:rsid w:val="007E1244"/>
    <w:rsid w:val="007E226F"/>
    <w:rsid w:val="007E2538"/>
    <w:rsid w:val="007E2F73"/>
    <w:rsid w:val="007E4331"/>
    <w:rsid w:val="007E4E87"/>
    <w:rsid w:val="007E605D"/>
    <w:rsid w:val="007E676B"/>
    <w:rsid w:val="007E6B3A"/>
    <w:rsid w:val="007F0542"/>
    <w:rsid w:val="007F0D8E"/>
    <w:rsid w:val="007F0F38"/>
    <w:rsid w:val="007F1325"/>
    <w:rsid w:val="007F2356"/>
    <w:rsid w:val="007F26C8"/>
    <w:rsid w:val="007F4B6A"/>
    <w:rsid w:val="007F4C76"/>
    <w:rsid w:val="007F5C00"/>
    <w:rsid w:val="007F5D4C"/>
    <w:rsid w:val="007F6500"/>
    <w:rsid w:val="007F6D6A"/>
    <w:rsid w:val="007F70D3"/>
    <w:rsid w:val="007F7ED9"/>
    <w:rsid w:val="00800725"/>
    <w:rsid w:val="00800B17"/>
    <w:rsid w:val="00801956"/>
    <w:rsid w:val="00802AF3"/>
    <w:rsid w:val="00803841"/>
    <w:rsid w:val="008046DE"/>
    <w:rsid w:val="008051BD"/>
    <w:rsid w:val="00806412"/>
    <w:rsid w:val="0080674C"/>
    <w:rsid w:val="00806DF0"/>
    <w:rsid w:val="00806F55"/>
    <w:rsid w:val="0081005F"/>
    <w:rsid w:val="00810578"/>
    <w:rsid w:val="00810685"/>
    <w:rsid w:val="0081125C"/>
    <w:rsid w:val="0081256F"/>
    <w:rsid w:val="00813549"/>
    <w:rsid w:val="008139E4"/>
    <w:rsid w:val="00813B0C"/>
    <w:rsid w:val="00814543"/>
    <w:rsid w:val="00814D26"/>
    <w:rsid w:val="00815C4C"/>
    <w:rsid w:val="00816062"/>
    <w:rsid w:val="00816A14"/>
    <w:rsid w:val="00817E04"/>
    <w:rsid w:val="008221E8"/>
    <w:rsid w:val="00822A94"/>
    <w:rsid w:val="00822AC0"/>
    <w:rsid w:val="00823892"/>
    <w:rsid w:val="008250FC"/>
    <w:rsid w:val="00826ADC"/>
    <w:rsid w:val="00826D05"/>
    <w:rsid w:val="0082785F"/>
    <w:rsid w:val="00827A06"/>
    <w:rsid w:val="008301A0"/>
    <w:rsid w:val="00830EA6"/>
    <w:rsid w:val="0083226A"/>
    <w:rsid w:val="00833B78"/>
    <w:rsid w:val="008346E3"/>
    <w:rsid w:val="00834700"/>
    <w:rsid w:val="00835353"/>
    <w:rsid w:val="008353A1"/>
    <w:rsid w:val="0083704C"/>
    <w:rsid w:val="00840486"/>
    <w:rsid w:val="0084048E"/>
    <w:rsid w:val="00840614"/>
    <w:rsid w:val="008416B9"/>
    <w:rsid w:val="00841D55"/>
    <w:rsid w:val="0084225B"/>
    <w:rsid w:val="00842902"/>
    <w:rsid w:val="00842DC0"/>
    <w:rsid w:val="00842E34"/>
    <w:rsid w:val="00842EFF"/>
    <w:rsid w:val="0084323C"/>
    <w:rsid w:val="00844A00"/>
    <w:rsid w:val="00845CC1"/>
    <w:rsid w:val="008461CE"/>
    <w:rsid w:val="0084639E"/>
    <w:rsid w:val="0084786A"/>
    <w:rsid w:val="008479F0"/>
    <w:rsid w:val="00850635"/>
    <w:rsid w:val="00854C40"/>
    <w:rsid w:val="00855768"/>
    <w:rsid w:val="008560F6"/>
    <w:rsid w:val="0085620F"/>
    <w:rsid w:val="008570AD"/>
    <w:rsid w:val="008573C7"/>
    <w:rsid w:val="00860791"/>
    <w:rsid w:val="00862395"/>
    <w:rsid w:val="00863B1D"/>
    <w:rsid w:val="00863EE3"/>
    <w:rsid w:val="008642A4"/>
    <w:rsid w:val="00864B0F"/>
    <w:rsid w:val="00864EBD"/>
    <w:rsid w:val="00864EFE"/>
    <w:rsid w:val="0086536B"/>
    <w:rsid w:val="008653AB"/>
    <w:rsid w:val="008659D7"/>
    <w:rsid w:val="008665FD"/>
    <w:rsid w:val="008666E3"/>
    <w:rsid w:val="00866FF6"/>
    <w:rsid w:val="00867F0A"/>
    <w:rsid w:val="00870D38"/>
    <w:rsid w:val="0087103C"/>
    <w:rsid w:val="00871382"/>
    <w:rsid w:val="00871398"/>
    <w:rsid w:val="00871711"/>
    <w:rsid w:val="008719E5"/>
    <w:rsid w:val="00871C8F"/>
    <w:rsid w:val="0087278F"/>
    <w:rsid w:val="00874181"/>
    <w:rsid w:val="00874549"/>
    <w:rsid w:val="00874969"/>
    <w:rsid w:val="0087571A"/>
    <w:rsid w:val="00875B05"/>
    <w:rsid w:val="00875E5C"/>
    <w:rsid w:val="00875EC8"/>
    <w:rsid w:val="00875EE7"/>
    <w:rsid w:val="00876E4C"/>
    <w:rsid w:val="0087775E"/>
    <w:rsid w:val="00881525"/>
    <w:rsid w:val="0088204F"/>
    <w:rsid w:val="00882985"/>
    <w:rsid w:val="0088321D"/>
    <w:rsid w:val="00883615"/>
    <w:rsid w:val="008836BC"/>
    <w:rsid w:val="00883A84"/>
    <w:rsid w:val="00883AE4"/>
    <w:rsid w:val="00883DAB"/>
    <w:rsid w:val="00884A3F"/>
    <w:rsid w:val="00884EC8"/>
    <w:rsid w:val="0088532F"/>
    <w:rsid w:val="00885CFA"/>
    <w:rsid w:val="008861BD"/>
    <w:rsid w:val="00887E34"/>
    <w:rsid w:val="00890040"/>
    <w:rsid w:val="00890220"/>
    <w:rsid w:val="00890CA2"/>
    <w:rsid w:val="00890EA0"/>
    <w:rsid w:val="00892286"/>
    <w:rsid w:val="00892425"/>
    <w:rsid w:val="008939B2"/>
    <w:rsid w:val="00893E5F"/>
    <w:rsid w:val="008947B6"/>
    <w:rsid w:val="00895B17"/>
    <w:rsid w:val="0089651A"/>
    <w:rsid w:val="00897A8A"/>
    <w:rsid w:val="008A05C6"/>
    <w:rsid w:val="008A06C4"/>
    <w:rsid w:val="008A0F94"/>
    <w:rsid w:val="008A2264"/>
    <w:rsid w:val="008A2780"/>
    <w:rsid w:val="008A2DCD"/>
    <w:rsid w:val="008A415B"/>
    <w:rsid w:val="008A45B5"/>
    <w:rsid w:val="008A49E8"/>
    <w:rsid w:val="008A5D88"/>
    <w:rsid w:val="008A63C9"/>
    <w:rsid w:val="008A6621"/>
    <w:rsid w:val="008A7D04"/>
    <w:rsid w:val="008A7E88"/>
    <w:rsid w:val="008B10A7"/>
    <w:rsid w:val="008B11C4"/>
    <w:rsid w:val="008B29D1"/>
    <w:rsid w:val="008B2AC0"/>
    <w:rsid w:val="008B3391"/>
    <w:rsid w:val="008B36E4"/>
    <w:rsid w:val="008B3E19"/>
    <w:rsid w:val="008B621B"/>
    <w:rsid w:val="008B6E87"/>
    <w:rsid w:val="008B7D34"/>
    <w:rsid w:val="008C17DA"/>
    <w:rsid w:val="008C25AD"/>
    <w:rsid w:val="008C3395"/>
    <w:rsid w:val="008C367A"/>
    <w:rsid w:val="008C368B"/>
    <w:rsid w:val="008C54BD"/>
    <w:rsid w:val="008C5D91"/>
    <w:rsid w:val="008C692F"/>
    <w:rsid w:val="008C756C"/>
    <w:rsid w:val="008D0F27"/>
    <w:rsid w:val="008D11DD"/>
    <w:rsid w:val="008D14DF"/>
    <w:rsid w:val="008D1BC6"/>
    <w:rsid w:val="008D2151"/>
    <w:rsid w:val="008D22D5"/>
    <w:rsid w:val="008D27E4"/>
    <w:rsid w:val="008D3097"/>
    <w:rsid w:val="008D332D"/>
    <w:rsid w:val="008D343C"/>
    <w:rsid w:val="008D39AD"/>
    <w:rsid w:val="008D3DD7"/>
    <w:rsid w:val="008D54D6"/>
    <w:rsid w:val="008D5852"/>
    <w:rsid w:val="008D5B4D"/>
    <w:rsid w:val="008D67CA"/>
    <w:rsid w:val="008D6CFD"/>
    <w:rsid w:val="008D6FD7"/>
    <w:rsid w:val="008D77DF"/>
    <w:rsid w:val="008D792E"/>
    <w:rsid w:val="008D7C44"/>
    <w:rsid w:val="008D7D10"/>
    <w:rsid w:val="008E0941"/>
    <w:rsid w:val="008E0C3C"/>
    <w:rsid w:val="008E3072"/>
    <w:rsid w:val="008E3689"/>
    <w:rsid w:val="008E47E1"/>
    <w:rsid w:val="008E48ED"/>
    <w:rsid w:val="008E5745"/>
    <w:rsid w:val="008E5A52"/>
    <w:rsid w:val="008E5CD4"/>
    <w:rsid w:val="008E6140"/>
    <w:rsid w:val="008E6E12"/>
    <w:rsid w:val="008E7D89"/>
    <w:rsid w:val="008F04BD"/>
    <w:rsid w:val="008F0F70"/>
    <w:rsid w:val="008F1752"/>
    <w:rsid w:val="008F3226"/>
    <w:rsid w:val="008F3897"/>
    <w:rsid w:val="008F3BA0"/>
    <w:rsid w:val="008F4AAF"/>
    <w:rsid w:val="008F4E6D"/>
    <w:rsid w:val="008F543E"/>
    <w:rsid w:val="008F5B74"/>
    <w:rsid w:val="008F601C"/>
    <w:rsid w:val="008F60E3"/>
    <w:rsid w:val="008F7933"/>
    <w:rsid w:val="009002B0"/>
    <w:rsid w:val="0090099F"/>
    <w:rsid w:val="009013B0"/>
    <w:rsid w:val="00901E5A"/>
    <w:rsid w:val="009028BB"/>
    <w:rsid w:val="00902941"/>
    <w:rsid w:val="00902B6C"/>
    <w:rsid w:val="00902CF5"/>
    <w:rsid w:val="00902E32"/>
    <w:rsid w:val="009031B6"/>
    <w:rsid w:val="0090325C"/>
    <w:rsid w:val="0090347E"/>
    <w:rsid w:val="00903C84"/>
    <w:rsid w:val="00903EE8"/>
    <w:rsid w:val="009043D5"/>
    <w:rsid w:val="00907A48"/>
    <w:rsid w:val="00907AB7"/>
    <w:rsid w:val="00910908"/>
    <w:rsid w:val="00911533"/>
    <w:rsid w:val="00911B9F"/>
    <w:rsid w:val="00914073"/>
    <w:rsid w:val="0091414D"/>
    <w:rsid w:val="00914241"/>
    <w:rsid w:val="00914CD5"/>
    <w:rsid w:val="00915037"/>
    <w:rsid w:val="009159B5"/>
    <w:rsid w:val="00916C01"/>
    <w:rsid w:val="0091785A"/>
    <w:rsid w:val="00920CDE"/>
    <w:rsid w:val="009215AE"/>
    <w:rsid w:val="00921869"/>
    <w:rsid w:val="00921A74"/>
    <w:rsid w:val="00921F53"/>
    <w:rsid w:val="00923483"/>
    <w:rsid w:val="009236AC"/>
    <w:rsid w:val="0092390E"/>
    <w:rsid w:val="0092397F"/>
    <w:rsid w:val="00924027"/>
    <w:rsid w:val="00924257"/>
    <w:rsid w:val="00924AD3"/>
    <w:rsid w:val="00925970"/>
    <w:rsid w:val="00925FDE"/>
    <w:rsid w:val="0092638D"/>
    <w:rsid w:val="0092654A"/>
    <w:rsid w:val="0092659C"/>
    <w:rsid w:val="00926AF7"/>
    <w:rsid w:val="00926E5D"/>
    <w:rsid w:val="00927168"/>
    <w:rsid w:val="009271B9"/>
    <w:rsid w:val="0092786F"/>
    <w:rsid w:val="009278BA"/>
    <w:rsid w:val="00927FAF"/>
    <w:rsid w:val="009314DC"/>
    <w:rsid w:val="00931D3A"/>
    <w:rsid w:val="00931E6F"/>
    <w:rsid w:val="009320F3"/>
    <w:rsid w:val="00932319"/>
    <w:rsid w:val="009326DF"/>
    <w:rsid w:val="009333DB"/>
    <w:rsid w:val="00934824"/>
    <w:rsid w:val="00934C29"/>
    <w:rsid w:val="00935CA5"/>
    <w:rsid w:val="00935EA0"/>
    <w:rsid w:val="00936F95"/>
    <w:rsid w:val="00937DDE"/>
    <w:rsid w:val="009401CE"/>
    <w:rsid w:val="009415A6"/>
    <w:rsid w:val="009418D8"/>
    <w:rsid w:val="00941DCA"/>
    <w:rsid w:val="00941F35"/>
    <w:rsid w:val="00944E88"/>
    <w:rsid w:val="00945418"/>
    <w:rsid w:val="00946AD4"/>
    <w:rsid w:val="00946F6F"/>
    <w:rsid w:val="009474B3"/>
    <w:rsid w:val="00947A6B"/>
    <w:rsid w:val="00947BF8"/>
    <w:rsid w:val="0095112C"/>
    <w:rsid w:val="00952BFC"/>
    <w:rsid w:val="00952E69"/>
    <w:rsid w:val="009535E5"/>
    <w:rsid w:val="00953659"/>
    <w:rsid w:val="009540FE"/>
    <w:rsid w:val="009541B0"/>
    <w:rsid w:val="00955443"/>
    <w:rsid w:val="009574BC"/>
    <w:rsid w:val="00957CEC"/>
    <w:rsid w:val="00957D1C"/>
    <w:rsid w:val="00957FB7"/>
    <w:rsid w:val="00960530"/>
    <w:rsid w:val="0096075A"/>
    <w:rsid w:val="009608BE"/>
    <w:rsid w:val="00961238"/>
    <w:rsid w:val="0096200A"/>
    <w:rsid w:val="009622D8"/>
    <w:rsid w:val="00962C93"/>
    <w:rsid w:val="00962D42"/>
    <w:rsid w:val="0096313E"/>
    <w:rsid w:val="009642AC"/>
    <w:rsid w:val="00964D10"/>
    <w:rsid w:val="009667E0"/>
    <w:rsid w:val="009668C6"/>
    <w:rsid w:val="00966DF5"/>
    <w:rsid w:val="00967395"/>
    <w:rsid w:val="00970BDC"/>
    <w:rsid w:val="00970E8C"/>
    <w:rsid w:val="00971BB3"/>
    <w:rsid w:val="00972359"/>
    <w:rsid w:val="00972AFA"/>
    <w:rsid w:val="009738B4"/>
    <w:rsid w:val="009744E4"/>
    <w:rsid w:val="009745C5"/>
    <w:rsid w:val="009746E9"/>
    <w:rsid w:val="00975B8B"/>
    <w:rsid w:val="009764C0"/>
    <w:rsid w:val="00976752"/>
    <w:rsid w:val="009767BC"/>
    <w:rsid w:val="00976A44"/>
    <w:rsid w:val="0097755D"/>
    <w:rsid w:val="00980947"/>
    <w:rsid w:val="00980A2C"/>
    <w:rsid w:val="00980E1B"/>
    <w:rsid w:val="00982296"/>
    <w:rsid w:val="009825DD"/>
    <w:rsid w:val="00982899"/>
    <w:rsid w:val="00982CE5"/>
    <w:rsid w:val="009843E6"/>
    <w:rsid w:val="00984A61"/>
    <w:rsid w:val="00984CCC"/>
    <w:rsid w:val="00984F97"/>
    <w:rsid w:val="00985311"/>
    <w:rsid w:val="009857CA"/>
    <w:rsid w:val="00986C05"/>
    <w:rsid w:val="00986CA2"/>
    <w:rsid w:val="00986F4F"/>
    <w:rsid w:val="009878E0"/>
    <w:rsid w:val="00990774"/>
    <w:rsid w:val="00990B6A"/>
    <w:rsid w:val="00990E06"/>
    <w:rsid w:val="00991927"/>
    <w:rsid w:val="00991964"/>
    <w:rsid w:val="00991D60"/>
    <w:rsid w:val="00992786"/>
    <w:rsid w:val="00992ACA"/>
    <w:rsid w:val="00994428"/>
    <w:rsid w:val="00994573"/>
    <w:rsid w:val="00994826"/>
    <w:rsid w:val="00995FD9"/>
    <w:rsid w:val="009A03B2"/>
    <w:rsid w:val="009A09B7"/>
    <w:rsid w:val="009A1F2F"/>
    <w:rsid w:val="009A3974"/>
    <w:rsid w:val="009A4179"/>
    <w:rsid w:val="009A52BC"/>
    <w:rsid w:val="009A73D4"/>
    <w:rsid w:val="009A747C"/>
    <w:rsid w:val="009A7938"/>
    <w:rsid w:val="009B0784"/>
    <w:rsid w:val="009B0AE5"/>
    <w:rsid w:val="009B0B68"/>
    <w:rsid w:val="009B0E0D"/>
    <w:rsid w:val="009B0F62"/>
    <w:rsid w:val="009B1353"/>
    <w:rsid w:val="009B2345"/>
    <w:rsid w:val="009B2748"/>
    <w:rsid w:val="009B2F4C"/>
    <w:rsid w:val="009B2F6D"/>
    <w:rsid w:val="009B7B70"/>
    <w:rsid w:val="009C00DE"/>
    <w:rsid w:val="009C0A85"/>
    <w:rsid w:val="009C0BF2"/>
    <w:rsid w:val="009C1456"/>
    <w:rsid w:val="009C155B"/>
    <w:rsid w:val="009C1681"/>
    <w:rsid w:val="009C1756"/>
    <w:rsid w:val="009C2C44"/>
    <w:rsid w:val="009C3252"/>
    <w:rsid w:val="009C3FAF"/>
    <w:rsid w:val="009C44FC"/>
    <w:rsid w:val="009C5847"/>
    <w:rsid w:val="009D0052"/>
    <w:rsid w:val="009D021A"/>
    <w:rsid w:val="009D05BF"/>
    <w:rsid w:val="009D0F93"/>
    <w:rsid w:val="009D15B5"/>
    <w:rsid w:val="009D186A"/>
    <w:rsid w:val="009D2FF2"/>
    <w:rsid w:val="009D3897"/>
    <w:rsid w:val="009D3953"/>
    <w:rsid w:val="009D3F7D"/>
    <w:rsid w:val="009D43EE"/>
    <w:rsid w:val="009D4BE8"/>
    <w:rsid w:val="009D4C70"/>
    <w:rsid w:val="009D5496"/>
    <w:rsid w:val="009D5818"/>
    <w:rsid w:val="009D6258"/>
    <w:rsid w:val="009D63BB"/>
    <w:rsid w:val="009D641F"/>
    <w:rsid w:val="009D6873"/>
    <w:rsid w:val="009D709C"/>
    <w:rsid w:val="009D7504"/>
    <w:rsid w:val="009D75A4"/>
    <w:rsid w:val="009D7AFD"/>
    <w:rsid w:val="009D7E21"/>
    <w:rsid w:val="009D7FE2"/>
    <w:rsid w:val="009E170D"/>
    <w:rsid w:val="009E1861"/>
    <w:rsid w:val="009E248E"/>
    <w:rsid w:val="009E32F4"/>
    <w:rsid w:val="009E43CF"/>
    <w:rsid w:val="009E4457"/>
    <w:rsid w:val="009E6450"/>
    <w:rsid w:val="009E720D"/>
    <w:rsid w:val="009F0496"/>
    <w:rsid w:val="009F177D"/>
    <w:rsid w:val="009F1EB2"/>
    <w:rsid w:val="009F21FB"/>
    <w:rsid w:val="009F3465"/>
    <w:rsid w:val="009F3C30"/>
    <w:rsid w:val="009F429E"/>
    <w:rsid w:val="009F43A2"/>
    <w:rsid w:val="009F6821"/>
    <w:rsid w:val="009F732A"/>
    <w:rsid w:val="009F76C8"/>
    <w:rsid w:val="009F7EA4"/>
    <w:rsid w:val="009F7EF1"/>
    <w:rsid w:val="00A00108"/>
    <w:rsid w:val="00A00B76"/>
    <w:rsid w:val="00A01159"/>
    <w:rsid w:val="00A0160C"/>
    <w:rsid w:val="00A017B2"/>
    <w:rsid w:val="00A018A5"/>
    <w:rsid w:val="00A02486"/>
    <w:rsid w:val="00A0254A"/>
    <w:rsid w:val="00A02720"/>
    <w:rsid w:val="00A02B52"/>
    <w:rsid w:val="00A02CD8"/>
    <w:rsid w:val="00A02F6D"/>
    <w:rsid w:val="00A031E8"/>
    <w:rsid w:val="00A039FF"/>
    <w:rsid w:val="00A03E49"/>
    <w:rsid w:val="00A0456D"/>
    <w:rsid w:val="00A0555A"/>
    <w:rsid w:val="00A0672E"/>
    <w:rsid w:val="00A06AF1"/>
    <w:rsid w:val="00A07EB6"/>
    <w:rsid w:val="00A117C1"/>
    <w:rsid w:val="00A11ED7"/>
    <w:rsid w:val="00A12278"/>
    <w:rsid w:val="00A123D2"/>
    <w:rsid w:val="00A12AB4"/>
    <w:rsid w:val="00A12E2D"/>
    <w:rsid w:val="00A135BE"/>
    <w:rsid w:val="00A13CCE"/>
    <w:rsid w:val="00A14940"/>
    <w:rsid w:val="00A1568A"/>
    <w:rsid w:val="00A15B5C"/>
    <w:rsid w:val="00A161AF"/>
    <w:rsid w:val="00A1683E"/>
    <w:rsid w:val="00A169C9"/>
    <w:rsid w:val="00A202EA"/>
    <w:rsid w:val="00A2198B"/>
    <w:rsid w:val="00A21C52"/>
    <w:rsid w:val="00A21EF5"/>
    <w:rsid w:val="00A22048"/>
    <w:rsid w:val="00A24992"/>
    <w:rsid w:val="00A27B76"/>
    <w:rsid w:val="00A30F42"/>
    <w:rsid w:val="00A310D2"/>
    <w:rsid w:val="00A31281"/>
    <w:rsid w:val="00A328B5"/>
    <w:rsid w:val="00A33631"/>
    <w:rsid w:val="00A337EA"/>
    <w:rsid w:val="00A33896"/>
    <w:rsid w:val="00A339A0"/>
    <w:rsid w:val="00A33F93"/>
    <w:rsid w:val="00A3445F"/>
    <w:rsid w:val="00A34C68"/>
    <w:rsid w:val="00A34FBB"/>
    <w:rsid w:val="00A3508B"/>
    <w:rsid w:val="00A354F5"/>
    <w:rsid w:val="00A36B3B"/>
    <w:rsid w:val="00A37C9D"/>
    <w:rsid w:val="00A40318"/>
    <w:rsid w:val="00A406EE"/>
    <w:rsid w:val="00A40DBC"/>
    <w:rsid w:val="00A411DD"/>
    <w:rsid w:val="00A4223E"/>
    <w:rsid w:val="00A42E9A"/>
    <w:rsid w:val="00A43073"/>
    <w:rsid w:val="00A43126"/>
    <w:rsid w:val="00A43420"/>
    <w:rsid w:val="00A434C0"/>
    <w:rsid w:val="00A436B7"/>
    <w:rsid w:val="00A44045"/>
    <w:rsid w:val="00A4417D"/>
    <w:rsid w:val="00A44A84"/>
    <w:rsid w:val="00A45198"/>
    <w:rsid w:val="00A451F5"/>
    <w:rsid w:val="00A4526A"/>
    <w:rsid w:val="00A45692"/>
    <w:rsid w:val="00A462AF"/>
    <w:rsid w:val="00A465DC"/>
    <w:rsid w:val="00A475CC"/>
    <w:rsid w:val="00A50288"/>
    <w:rsid w:val="00A50834"/>
    <w:rsid w:val="00A50DDF"/>
    <w:rsid w:val="00A51093"/>
    <w:rsid w:val="00A5115A"/>
    <w:rsid w:val="00A51C48"/>
    <w:rsid w:val="00A5235F"/>
    <w:rsid w:val="00A527E5"/>
    <w:rsid w:val="00A52A5B"/>
    <w:rsid w:val="00A547B2"/>
    <w:rsid w:val="00A54C47"/>
    <w:rsid w:val="00A55C52"/>
    <w:rsid w:val="00A55E9C"/>
    <w:rsid w:val="00A55EB7"/>
    <w:rsid w:val="00A60CF2"/>
    <w:rsid w:val="00A61371"/>
    <w:rsid w:val="00A61A97"/>
    <w:rsid w:val="00A62F70"/>
    <w:rsid w:val="00A642BF"/>
    <w:rsid w:val="00A65A47"/>
    <w:rsid w:val="00A65DCF"/>
    <w:rsid w:val="00A65E4E"/>
    <w:rsid w:val="00A677FA"/>
    <w:rsid w:val="00A67A04"/>
    <w:rsid w:val="00A67BF0"/>
    <w:rsid w:val="00A70724"/>
    <w:rsid w:val="00A71121"/>
    <w:rsid w:val="00A7223C"/>
    <w:rsid w:val="00A73148"/>
    <w:rsid w:val="00A742D6"/>
    <w:rsid w:val="00A747F0"/>
    <w:rsid w:val="00A75109"/>
    <w:rsid w:val="00A7539A"/>
    <w:rsid w:val="00A753BD"/>
    <w:rsid w:val="00A75525"/>
    <w:rsid w:val="00A765C6"/>
    <w:rsid w:val="00A7690C"/>
    <w:rsid w:val="00A76BDF"/>
    <w:rsid w:val="00A77414"/>
    <w:rsid w:val="00A77657"/>
    <w:rsid w:val="00A8074E"/>
    <w:rsid w:val="00A808EA"/>
    <w:rsid w:val="00A80C31"/>
    <w:rsid w:val="00A81221"/>
    <w:rsid w:val="00A814CA"/>
    <w:rsid w:val="00A82968"/>
    <w:rsid w:val="00A82B02"/>
    <w:rsid w:val="00A82E5D"/>
    <w:rsid w:val="00A8344B"/>
    <w:rsid w:val="00A839F4"/>
    <w:rsid w:val="00A846AD"/>
    <w:rsid w:val="00A8532E"/>
    <w:rsid w:val="00A85480"/>
    <w:rsid w:val="00A85516"/>
    <w:rsid w:val="00A86B3E"/>
    <w:rsid w:val="00A86B60"/>
    <w:rsid w:val="00A86CCA"/>
    <w:rsid w:val="00A901E6"/>
    <w:rsid w:val="00A91EEB"/>
    <w:rsid w:val="00A91F91"/>
    <w:rsid w:val="00A92432"/>
    <w:rsid w:val="00A9335B"/>
    <w:rsid w:val="00A93941"/>
    <w:rsid w:val="00A93B86"/>
    <w:rsid w:val="00A94B48"/>
    <w:rsid w:val="00A952F8"/>
    <w:rsid w:val="00A959A7"/>
    <w:rsid w:val="00AA0E5F"/>
    <w:rsid w:val="00AA179F"/>
    <w:rsid w:val="00AA1AAF"/>
    <w:rsid w:val="00AA25C0"/>
    <w:rsid w:val="00AA392B"/>
    <w:rsid w:val="00AA3B22"/>
    <w:rsid w:val="00AA3F51"/>
    <w:rsid w:val="00AA43FB"/>
    <w:rsid w:val="00AA467F"/>
    <w:rsid w:val="00AA51D7"/>
    <w:rsid w:val="00AA587E"/>
    <w:rsid w:val="00AA5C6A"/>
    <w:rsid w:val="00AA5F47"/>
    <w:rsid w:val="00AA6046"/>
    <w:rsid w:val="00AA6C4E"/>
    <w:rsid w:val="00AB39DF"/>
    <w:rsid w:val="00AB3E96"/>
    <w:rsid w:val="00AB40B7"/>
    <w:rsid w:val="00AB4387"/>
    <w:rsid w:val="00AB445A"/>
    <w:rsid w:val="00AB5C0B"/>
    <w:rsid w:val="00AB5D9B"/>
    <w:rsid w:val="00AB6384"/>
    <w:rsid w:val="00AB7B8B"/>
    <w:rsid w:val="00AC09FF"/>
    <w:rsid w:val="00AC14DF"/>
    <w:rsid w:val="00AC2585"/>
    <w:rsid w:val="00AC294D"/>
    <w:rsid w:val="00AC34C1"/>
    <w:rsid w:val="00AC3602"/>
    <w:rsid w:val="00AC3BAE"/>
    <w:rsid w:val="00AC45C1"/>
    <w:rsid w:val="00AC464A"/>
    <w:rsid w:val="00AC4762"/>
    <w:rsid w:val="00AC4B86"/>
    <w:rsid w:val="00AC57A2"/>
    <w:rsid w:val="00AC5DBA"/>
    <w:rsid w:val="00AC5DD6"/>
    <w:rsid w:val="00AC75FD"/>
    <w:rsid w:val="00AC7B3F"/>
    <w:rsid w:val="00AD0019"/>
    <w:rsid w:val="00AD04C9"/>
    <w:rsid w:val="00AD0A9B"/>
    <w:rsid w:val="00AD1504"/>
    <w:rsid w:val="00AD2E26"/>
    <w:rsid w:val="00AD3B82"/>
    <w:rsid w:val="00AD4151"/>
    <w:rsid w:val="00AD43FA"/>
    <w:rsid w:val="00AD53BA"/>
    <w:rsid w:val="00AD5AD3"/>
    <w:rsid w:val="00AD5D3B"/>
    <w:rsid w:val="00AD65A5"/>
    <w:rsid w:val="00AD7D1B"/>
    <w:rsid w:val="00AE0C5A"/>
    <w:rsid w:val="00AE1029"/>
    <w:rsid w:val="00AE1D99"/>
    <w:rsid w:val="00AE46AB"/>
    <w:rsid w:val="00AE52FC"/>
    <w:rsid w:val="00AE54B1"/>
    <w:rsid w:val="00AE684C"/>
    <w:rsid w:val="00AE7103"/>
    <w:rsid w:val="00AE713A"/>
    <w:rsid w:val="00AE7460"/>
    <w:rsid w:val="00AF0051"/>
    <w:rsid w:val="00AF0182"/>
    <w:rsid w:val="00AF198A"/>
    <w:rsid w:val="00AF2243"/>
    <w:rsid w:val="00AF26ED"/>
    <w:rsid w:val="00AF2709"/>
    <w:rsid w:val="00AF2C4E"/>
    <w:rsid w:val="00AF39D9"/>
    <w:rsid w:val="00AF3A8C"/>
    <w:rsid w:val="00AF3D57"/>
    <w:rsid w:val="00AF3F57"/>
    <w:rsid w:val="00AF48F9"/>
    <w:rsid w:val="00AF52AA"/>
    <w:rsid w:val="00AF52D3"/>
    <w:rsid w:val="00AF6671"/>
    <w:rsid w:val="00AF74C3"/>
    <w:rsid w:val="00AF7555"/>
    <w:rsid w:val="00AF75BF"/>
    <w:rsid w:val="00AF764B"/>
    <w:rsid w:val="00AF7994"/>
    <w:rsid w:val="00B013E8"/>
    <w:rsid w:val="00B022FD"/>
    <w:rsid w:val="00B02D4C"/>
    <w:rsid w:val="00B0360E"/>
    <w:rsid w:val="00B03C33"/>
    <w:rsid w:val="00B052BD"/>
    <w:rsid w:val="00B05B77"/>
    <w:rsid w:val="00B05CDC"/>
    <w:rsid w:val="00B07886"/>
    <w:rsid w:val="00B10B54"/>
    <w:rsid w:val="00B11971"/>
    <w:rsid w:val="00B119C2"/>
    <w:rsid w:val="00B11C28"/>
    <w:rsid w:val="00B126CF"/>
    <w:rsid w:val="00B12842"/>
    <w:rsid w:val="00B129C8"/>
    <w:rsid w:val="00B13080"/>
    <w:rsid w:val="00B133A9"/>
    <w:rsid w:val="00B13E7E"/>
    <w:rsid w:val="00B158CB"/>
    <w:rsid w:val="00B1737B"/>
    <w:rsid w:val="00B17EE4"/>
    <w:rsid w:val="00B21A22"/>
    <w:rsid w:val="00B21A97"/>
    <w:rsid w:val="00B23375"/>
    <w:rsid w:val="00B23933"/>
    <w:rsid w:val="00B23B30"/>
    <w:rsid w:val="00B24000"/>
    <w:rsid w:val="00B2400B"/>
    <w:rsid w:val="00B26688"/>
    <w:rsid w:val="00B26C3D"/>
    <w:rsid w:val="00B274A7"/>
    <w:rsid w:val="00B27A3B"/>
    <w:rsid w:val="00B30193"/>
    <w:rsid w:val="00B30537"/>
    <w:rsid w:val="00B307E6"/>
    <w:rsid w:val="00B30AD4"/>
    <w:rsid w:val="00B30D80"/>
    <w:rsid w:val="00B3136D"/>
    <w:rsid w:val="00B3152B"/>
    <w:rsid w:val="00B31929"/>
    <w:rsid w:val="00B31CFC"/>
    <w:rsid w:val="00B32462"/>
    <w:rsid w:val="00B32777"/>
    <w:rsid w:val="00B32F1B"/>
    <w:rsid w:val="00B34F4F"/>
    <w:rsid w:val="00B361D7"/>
    <w:rsid w:val="00B365D8"/>
    <w:rsid w:val="00B36F78"/>
    <w:rsid w:val="00B371B6"/>
    <w:rsid w:val="00B40070"/>
    <w:rsid w:val="00B402C7"/>
    <w:rsid w:val="00B40878"/>
    <w:rsid w:val="00B40889"/>
    <w:rsid w:val="00B4232A"/>
    <w:rsid w:val="00B4291B"/>
    <w:rsid w:val="00B42C59"/>
    <w:rsid w:val="00B42C9C"/>
    <w:rsid w:val="00B42EAA"/>
    <w:rsid w:val="00B43634"/>
    <w:rsid w:val="00B436A4"/>
    <w:rsid w:val="00B43BD3"/>
    <w:rsid w:val="00B44ABA"/>
    <w:rsid w:val="00B45790"/>
    <w:rsid w:val="00B45C6D"/>
    <w:rsid w:val="00B46617"/>
    <w:rsid w:val="00B46D2F"/>
    <w:rsid w:val="00B47628"/>
    <w:rsid w:val="00B477AB"/>
    <w:rsid w:val="00B47E43"/>
    <w:rsid w:val="00B5018D"/>
    <w:rsid w:val="00B52C82"/>
    <w:rsid w:val="00B534CB"/>
    <w:rsid w:val="00B5429F"/>
    <w:rsid w:val="00B5490C"/>
    <w:rsid w:val="00B55748"/>
    <w:rsid w:val="00B55F5B"/>
    <w:rsid w:val="00B56300"/>
    <w:rsid w:val="00B565CB"/>
    <w:rsid w:val="00B56EA1"/>
    <w:rsid w:val="00B57153"/>
    <w:rsid w:val="00B57B4A"/>
    <w:rsid w:val="00B605FF"/>
    <w:rsid w:val="00B606BB"/>
    <w:rsid w:val="00B60731"/>
    <w:rsid w:val="00B60841"/>
    <w:rsid w:val="00B609EC"/>
    <w:rsid w:val="00B6114E"/>
    <w:rsid w:val="00B61BFD"/>
    <w:rsid w:val="00B62022"/>
    <w:rsid w:val="00B6366F"/>
    <w:rsid w:val="00B63D57"/>
    <w:rsid w:val="00B645EA"/>
    <w:rsid w:val="00B6488E"/>
    <w:rsid w:val="00B649B8"/>
    <w:rsid w:val="00B6540E"/>
    <w:rsid w:val="00B674B9"/>
    <w:rsid w:val="00B67785"/>
    <w:rsid w:val="00B67931"/>
    <w:rsid w:val="00B67C77"/>
    <w:rsid w:val="00B700BA"/>
    <w:rsid w:val="00B70373"/>
    <w:rsid w:val="00B7228A"/>
    <w:rsid w:val="00B725C4"/>
    <w:rsid w:val="00B72BCD"/>
    <w:rsid w:val="00B733EA"/>
    <w:rsid w:val="00B73F3A"/>
    <w:rsid w:val="00B74261"/>
    <w:rsid w:val="00B74ADC"/>
    <w:rsid w:val="00B74F7A"/>
    <w:rsid w:val="00B75629"/>
    <w:rsid w:val="00B76251"/>
    <w:rsid w:val="00B7676A"/>
    <w:rsid w:val="00B76A8D"/>
    <w:rsid w:val="00B77A24"/>
    <w:rsid w:val="00B8005A"/>
    <w:rsid w:val="00B80258"/>
    <w:rsid w:val="00B80E89"/>
    <w:rsid w:val="00B8102A"/>
    <w:rsid w:val="00B82053"/>
    <w:rsid w:val="00B820AB"/>
    <w:rsid w:val="00B8265E"/>
    <w:rsid w:val="00B83260"/>
    <w:rsid w:val="00B83E3D"/>
    <w:rsid w:val="00B848B1"/>
    <w:rsid w:val="00B849A4"/>
    <w:rsid w:val="00B858A8"/>
    <w:rsid w:val="00B858F7"/>
    <w:rsid w:val="00B85A33"/>
    <w:rsid w:val="00B86223"/>
    <w:rsid w:val="00B86D4D"/>
    <w:rsid w:val="00B90100"/>
    <w:rsid w:val="00B91125"/>
    <w:rsid w:val="00B91204"/>
    <w:rsid w:val="00B91238"/>
    <w:rsid w:val="00B91492"/>
    <w:rsid w:val="00B92467"/>
    <w:rsid w:val="00B93499"/>
    <w:rsid w:val="00B93A7C"/>
    <w:rsid w:val="00B93E02"/>
    <w:rsid w:val="00B94D76"/>
    <w:rsid w:val="00BA094A"/>
    <w:rsid w:val="00BA0F63"/>
    <w:rsid w:val="00BA3D86"/>
    <w:rsid w:val="00BA5AD6"/>
    <w:rsid w:val="00BA7293"/>
    <w:rsid w:val="00BA7459"/>
    <w:rsid w:val="00BB000A"/>
    <w:rsid w:val="00BB1288"/>
    <w:rsid w:val="00BB19C3"/>
    <w:rsid w:val="00BB22B6"/>
    <w:rsid w:val="00BB27F7"/>
    <w:rsid w:val="00BB2BB0"/>
    <w:rsid w:val="00BB383E"/>
    <w:rsid w:val="00BB415C"/>
    <w:rsid w:val="00BB5344"/>
    <w:rsid w:val="00BB593E"/>
    <w:rsid w:val="00BB62CF"/>
    <w:rsid w:val="00BB6606"/>
    <w:rsid w:val="00BB69F9"/>
    <w:rsid w:val="00BC05C8"/>
    <w:rsid w:val="00BC0F7B"/>
    <w:rsid w:val="00BC12CB"/>
    <w:rsid w:val="00BC29E8"/>
    <w:rsid w:val="00BC2F44"/>
    <w:rsid w:val="00BC40DB"/>
    <w:rsid w:val="00BC47A8"/>
    <w:rsid w:val="00BC4A41"/>
    <w:rsid w:val="00BC515D"/>
    <w:rsid w:val="00BC5D87"/>
    <w:rsid w:val="00BC607E"/>
    <w:rsid w:val="00BC6250"/>
    <w:rsid w:val="00BC6256"/>
    <w:rsid w:val="00BC6AF7"/>
    <w:rsid w:val="00BC6C76"/>
    <w:rsid w:val="00BC790E"/>
    <w:rsid w:val="00BD044B"/>
    <w:rsid w:val="00BD08D7"/>
    <w:rsid w:val="00BD189B"/>
    <w:rsid w:val="00BD2F56"/>
    <w:rsid w:val="00BD2FE9"/>
    <w:rsid w:val="00BD3760"/>
    <w:rsid w:val="00BD3C1B"/>
    <w:rsid w:val="00BD3EAC"/>
    <w:rsid w:val="00BD6D2C"/>
    <w:rsid w:val="00BD6F0E"/>
    <w:rsid w:val="00BD74EA"/>
    <w:rsid w:val="00BD7DC2"/>
    <w:rsid w:val="00BE01C3"/>
    <w:rsid w:val="00BE02A4"/>
    <w:rsid w:val="00BE0819"/>
    <w:rsid w:val="00BE16A9"/>
    <w:rsid w:val="00BE1EA9"/>
    <w:rsid w:val="00BE2561"/>
    <w:rsid w:val="00BE289A"/>
    <w:rsid w:val="00BE4521"/>
    <w:rsid w:val="00BE4B23"/>
    <w:rsid w:val="00BE5FE0"/>
    <w:rsid w:val="00BE6B32"/>
    <w:rsid w:val="00BF0956"/>
    <w:rsid w:val="00BF0A23"/>
    <w:rsid w:val="00BF162E"/>
    <w:rsid w:val="00BF262D"/>
    <w:rsid w:val="00BF2D70"/>
    <w:rsid w:val="00BF3E00"/>
    <w:rsid w:val="00BF4135"/>
    <w:rsid w:val="00BF42BF"/>
    <w:rsid w:val="00BF55D4"/>
    <w:rsid w:val="00BF618F"/>
    <w:rsid w:val="00BF7404"/>
    <w:rsid w:val="00BF74D7"/>
    <w:rsid w:val="00C003F1"/>
    <w:rsid w:val="00C00932"/>
    <w:rsid w:val="00C02257"/>
    <w:rsid w:val="00C028C0"/>
    <w:rsid w:val="00C02F55"/>
    <w:rsid w:val="00C04991"/>
    <w:rsid w:val="00C056BC"/>
    <w:rsid w:val="00C05E84"/>
    <w:rsid w:val="00C05FC3"/>
    <w:rsid w:val="00C065DC"/>
    <w:rsid w:val="00C066E5"/>
    <w:rsid w:val="00C106D5"/>
    <w:rsid w:val="00C11B50"/>
    <w:rsid w:val="00C11F33"/>
    <w:rsid w:val="00C11F78"/>
    <w:rsid w:val="00C1257D"/>
    <w:rsid w:val="00C125EF"/>
    <w:rsid w:val="00C13D57"/>
    <w:rsid w:val="00C1509A"/>
    <w:rsid w:val="00C15F61"/>
    <w:rsid w:val="00C1628F"/>
    <w:rsid w:val="00C16B2E"/>
    <w:rsid w:val="00C171C2"/>
    <w:rsid w:val="00C1750E"/>
    <w:rsid w:val="00C20FF9"/>
    <w:rsid w:val="00C21569"/>
    <w:rsid w:val="00C21BF5"/>
    <w:rsid w:val="00C21E93"/>
    <w:rsid w:val="00C22B4F"/>
    <w:rsid w:val="00C22D0D"/>
    <w:rsid w:val="00C2335D"/>
    <w:rsid w:val="00C2535C"/>
    <w:rsid w:val="00C27D22"/>
    <w:rsid w:val="00C30173"/>
    <w:rsid w:val="00C308F0"/>
    <w:rsid w:val="00C31654"/>
    <w:rsid w:val="00C31F88"/>
    <w:rsid w:val="00C32556"/>
    <w:rsid w:val="00C333F8"/>
    <w:rsid w:val="00C33744"/>
    <w:rsid w:val="00C33B14"/>
    <w:rsid w:val="00C343E4"/>
    <w:rsid w:val="00C36219"/>
    <w:rsid w:val="00C36816"/>
    <w:rsid w:val="00C36B45"/>
    <w:rsid w:val="00C374FF"/>
    <w:rsid w:val="00C37BBB"/>
    <w:rsid w:val="00C37CDD"/>
    <w:rsid w:val="00C4093F"/>
    <w:rsid w:val="00C4163D"/>
    <w:rsid w:val="00C41E54"/>
    <w:rsid w:val="00C42D59"/>
    <w:rsid w:val="00C42EA8"/>
    <w:rsid w:val="00C43342"/>
    <w:rsid w:val="00C440B0"/>
    <w:rsid w:val="00C443B6"/>
    <w:rsid w:val="00C4571B"/>
    <w:rsid w:val="00C4684C"/>
    <w:rsid w:val="00C4742B"/>
    <w:rsid w:val="00C4760E"/>
    <w:rsid w:val="00C476DA"/>
    <w:rsid w:val="00C50413"/>
    <w:rsid w:val="00C51371"/>
    <w:rsid w:val="00C5144D"/>
    <w:rsid w:val="00C51474"/>
    <w:rsid w:val="00C51B57"/>
    <w:rsid w:val="00C51DDF"/>
    <w:rsid w:val="00C52137"/>
    <w:rsid w:val="00C532D8"/>
    <w:rsid w:val="00C53C1A"/>
    <w:rsid w:val="00C53D4D"/>
    <w:rsid w:val="00C54041"/>
    <w:rsid w:val="00C54571"/>
    <w:rsid w:val="00C547AE"/>
    <w:rsid w:val="00C55ECE"/>
    <w:rsid w:val="00C55EFE"/>
    <w:rsid w:val="00C5663A"/>
    <w:rsid w:val="00C56D30"/>
    <w:rsid w:val="00C60D2D"/>
    <w:rsid w:val="00C6110B"/>
    <w:rsid w:val="00C61440"/>
    <w:rsid w:val="00C62748"/>
    <w:rsid w:val="00C638ED"/>
    <w:rsid w:val="00C64C6F"/>
    <w:rsid w:val="00C64EE7"/>
    <w:rsid w:val="00C658B2"/>
    <w:rsid w:val="00C66126"/>
    <w:rsid w:val="00C666BD"/>
    <w:rsid w:val="00C666D5"/>
    <w:rsid w:val="00C66719"/>
    <w:rsid w:val="00C6671B"/>
    <w:rsid w:val="00C66CB8"/>
    <w:rsid w:val="00C67965"/>
    <w:rsid w:val="00C67E1A"/>
    <w:rsid w:val="00C70A10"/>
    <w:rsid w:val="00C7168E"/>
    <w:rsid w:val="00C718CD"/>
    <w:rsid w:val="00C72513"/>
    <w:rsid w:val="00C72598"/>
    <w:rsid w:val="00C72C01"/>
    <w:rsid w:val="00C744B6"/>
    <w:rsid w:val="00C747CB"/>
    <w:rsid w:val="00C74AE8"/>
    <w:rsid w:val="00C77B8B"/>
    <w:rsid w:val="00C80F29"/>
    <w:rsid w:val="00C82165"/>
    <w:rsid w:val="00C82425"/>
    <w:rsid w:val="00C8359F"/>
    <w:rsid w:val="00C83D5A"/>
    <w:rsid w:val="00C84122"/>
    <w:rsid w:val="00C853C0"/>
    <w:rsid w:val="00C85CC5"/>
    <w:rsid w:val="00C865C9"/>
    <w:rsid w:val="00C86875"/>
    <w:rsid w:val="00C87C97"/>
    <w:rsid w:val="00C87D32"/>
    <w:rsid w:val="00C903A4"/>
    <w:rsid w:val="00C907EC"/>
    <w:rsid w:val="00C90A66"/>
    <w:rsid w:val="00C912B7"/>
    <w:rsid w:val="00C915BE"/>
    <w:rsid w:val="00C91918"/>
    <w:rsid w:val="00C93588"/>
    <w:rsid w:val="00C93D06"/>
    <w:rsid w:val="00C93EE5"/>
    <w:rsid w:val="00C945C0"/>
    <w:rsid w:val="00C9506C"/>
    <w:rsid w:val="00C95D7C"/>
    <w:rsid w:val="00C96060"/>
    <w:rsid w:val="00CA08B2"/>
    <w:rsid w:val="00CA1AE5"/>
    <w:rsid w:val="00CA3815"/>
    <w:rsid w:val="00CA38CB"/>
    <w:rsid w:val="00CA46ED"/>
    <w:rsid w:val="00CA672A"/>
    <w:rsid w:val="00CA6F5C"/>
    <w:rsid w:val="00CA775A"/>
    <w:rsid w:val="00CA7E8A"/>
    <w:rsid w:val="00CB0DA0"/>
    <w:rsid w:val="00CB424E"/>
    <w:rsid w:val="00CB4B5B"/>
    <w:rsid w:val="00CB5912"/>
    <w:rsid w:val="00CB6D5F"/>
    <w:rsid w:val="00CB6E90"/>
    <w:rsid w:val="00CB7548"/>
    <w:rsid w:val="00CC0CA4"/>
    <w:rsid w:val="00CC0EB5"/>
    <w:rsid w:val="00CC139C"/>
    <w:rsid w:val="00CC1AA1"/>
    <w:rsid w:val="00CC2195"/>
    <w:rsid w:val="00CC282D"/>
    <w:rsid w:val="00CC2B71"/>
    <w:rsid w:val="00CC4045"/>
    <w:rsid w:val="00CC48DE"/>
    <w:rsid w:val="00CC4D07"/>
    <w:rsid w:val="00CC530B"/>
    <w:rsid w:val="00CC56A0"/>
    <w:rsid w:val="00CC5969"/>
    <w:rsid w:val="00CC600D"/>
    <w:rsid w:val="00CC654A"/>
    <w:rsid w:val="00CC6E7A"/>
    <w:rsid w:val="00CC71B8"/>
    <w:rsid w:val="00CD037A"/>
    <w:rsid w:val="00CD0782"/>
    <w:rsid w:val="00CD0BFB"/>
    <w:rsid w:val="00CD0DAD"/>
    <w:rsid w:val="00CD16C5"/>
    <w:rsid w:val="00CD17F3"/>
    <w:rsid w:val="00CD2346"/>
    <w:rsid w:val="00CD308A"/>
    <w:rsid w:val="00CD34AF"/>
    <w:rsid w:val="00CD36B4"/>
    <w:rsid w:val="00CD3C1D"/>
    <w:rsid w:val="00CD3E03"/>
    <w:rsid w:val="00CD627C"/>
    <w:rsid w:val="00CD6FF3"/>
    <w:rsid w:val="00CD714A"/>
    <w:rsid w:val="00CD7431"/>
    <w:rsid w:val="00CD7FB3"/>
    <w:rsid w:val="00CE03CD"/>
    <w:rsid w:val="00CE0A10"/>
    <w:rsid w:val="00CE0DDF"/>
    <w:rsid w:val="00CE1EC3"/>
    <w:rsid w:val="00CE3803"/>
    <w:rsid w:val="00CE389E"/>
    <w:rsid w:val="00CE431B"/>
    <w:rsid w:val="00CE45DE"/>
    <w:rsid w:val="00CE48DE"/>
    <w:rsid w:val="00CE4CD4"/>
    <w:rsid w:val="00CE4D55"/>
    <w:rsid w:val="00CE55D3"/>
    <w:rsid w:val="00CE5703"/>
    <w:rsid w:val="00CE5846"/>
    <w:rsid w:val="00CE6D60"/>
    <w:rsid w:val="00CF1836"/>
    <w:rsid w:val="00CF2F99"/>
    <w:rsid w:val="00CF3BF4"/>
    <w:rsid w:val="00CF4E28"/>
    <w:rsid w:val="00CF522B"/>
    <w:rsid w:val="00CF581D"/>
    <w:rsid w:val="00CF5C42"/>
    <w:rsid w:val="00CF6315"/>
    <w:rsid w:val="00CF6F99"/>
    <w:rsid w:val="00D01644"/>
    <w:rsid w:val="00D02606"/>
    <w:rsid w:val="00D026BB"/>
    <w:rsid w:val="00D02788"/>
    <w:rsid w:val="00D0286D"/>
    <w:rsid w:val="00D02DD2"/>
    <w:rsid w:val="00D0308C"/>
    <w:rsid w:val="00D041BF"/>
    <w:rsid w:val="00D043DD"/>
    <w:rsid w:val="00D04C3F"/>
    <w:rsid w:val="00D06867"/>
    <w:rsid w:val="00D06956"/>
    <w:rsid w:val="00D0791B"/>
    <w:rsid w:val="00D07B3B"/>
    <w:rsid w:val="00D07BAE"/>
    <w:rsid w:val="00D10386"/>
    <w:rsid w:val="00D10A91"/>
    <w:rsid w:val="00D11B8B"/>
    <w:rsid w:val="00D127DA"/>
    <w:rsid w:val="00D13983"/>
    <w:rsid w:val="00D162C5"/>
    <w:rsid w:val="00D17223"/>
    <w:rsid w:val="00D1787B"/>
    <w:rsid w:val="00D20426"/>
    <w:rsid w:val="00D20E03"/>
    <w:rsid w:val="00D21C56"/>
    <w:rsid w:val="00D23558"/>
    <w:rsid w:val="00D23B16"/>
    <w:rsid w:val="00D23E74"/>
    <w:rsid w:val="00D24B2F"/>
    <w:rsid w:val="00D27572"/>
    <w:rsid w:val="00D2798C"/>
    <w:rsid w:val="00D30284"/>
    <w:rsid w:val="00D306F2"/>
    <w:rsid w:val="00D3256A"/>
    <w:rsid w:val="00D3288D"/>
    <w:rsid w:val="00D32BF2"/>
    <w:rsid w:val="00D332FE"/>
    <w:rsid w:val="00D336BE"/>
    <w:rsid w:val="00D338F1"/>
    <w:rsid w:val="00D33903"/>
    <w:rsid w:val="00D34E47"/>
    <w:rsid w:val="00D359D6"/>
    <w:rsid w:val="00D36530"/>
    <w:rsid w:val="00D370C6"/>
    <w:rsid w:val="00D37182"/>
    <w:rsid w:val="00D3723D"/>
    <w:rsid w:val="00D37A68"/>
    <w:rsid w:val="00D40354"/>
    <w:rsid w:val="00D40E0D"/>
    <w:rsid w:val="00D428FD"/>
    <w:rsid w:val="00D4363B"/>
    <w:rsid w:val="00D43C7F"/>
    <w:rsid w:val="00D4546E"/>
    <w:rsid w:val="00D4595F"/>
    <w:rsid w:val="00D468CD"/>
    <w:rsid w:val="00D46B90"/>
    <w:rsid w:val="00D4751F"/>
    <w:rsid w:val="00D47617"/>
    <w:rsid w:val="00D502F1"/>
    <w:rsid w:val="00D5057C"/>
    <w:rsid w:val="00D50F9E"/>
    <w:rsid w:val="00D51B4C"/>
    <w:rsid w:val="00D52FAF"/>
    <w:rsid w:val="00D54BF1"/>
    <w:rsid w:val="00D55069"/>
    <w:rsid w:val="00D557A1"/>
    <w:rsid w:val="00D55B9D"/>
    <w:rsid w:val="00D57F42"/>
    <w:rsid w:val="00D6026D"/>
    <w:rsid w:val="00D6079D"/>
    <w:rsid w:val="00D615BD"/>
    <w:rsid w:val="00D628C3"/>
    <w:rsid w:val="00D62992"/>
    <w:rsid w:val="00D63101"/>
    <w:rsid w:val="00D634D6"/>
    <w:rsid w:val="00D63969"/>
    <w:rsid w:val="00D64521"/>
    <w:rsid w:val="00D64731"/>
    <w:rsid w:val="00D64F0C"/>
    <w:rsid w:val="00D65030"/>
    <w:rsid w:val="00D651F1"/>
    <w:rsid w:val="00D66358"/>
    <w:rsid w:val="00D664F8"/>
    <w:rsid w:val="00D6658C"/>
    <w:rsid w:val="00D66991"/>
    <w:rsid w:val="00D67BC6"/>
    <w:rsid w:val="00D70C7A"/>
    <w:rsid w:val="00D70D50"/>
    <w:rsid w:val="00D718E6"/>
    <w:rsid w:val="00D730D8"/>
    <w:rsid w:val="00D736D4"/>
    <w:rsid w:val="00D73A34"/>
    <w:rsid w:val="00D73E38"/>
    <w:rsid w:val="00D74550"/>
    <w:rsid w:val="00D7485D"/>
    <w:rsid w:val="00D74BD9"/>
    <w:rsid w:val="00D75AE7"/>
    <w:rsid w:val="00D77006"/>
    <w:rsid w:val="00D77311"/>
    <w:rsid w:val="00D77475"/>
    <w:rsid w:val="00D77539"/>
    <w:rsid w:val="00D77817"/>
    <w:rsid w:val="00D803CC"/>
    <w:rsid w:val="00D80B6D"/>
    <w:rsid w:val="00D8106B"/>
    <w:rsid w:val="00D81303"/>
    <w:rsid w:val="00D81C14"/>
    <w:rsid w:val="00D820D3"/>
    <w:rsid w:val="00D829BF"/>
    <w:rsid w:val="00D82B28"/>
    <w:rsid w:val="00D834B3"/>
    <w:rsid w:val="00D8524C"/>
    <w:rsid w:val="00D86033"/>
    <w:rsid w:val="00D87227"/>
    <w:rsid w:val="00D87393"/>
    <w:rsid w:val="00D90815"/>
    <w:rsid w:val="00D90F5F"/>
    <w:rsid w:val="00D91535"/>
    <w:rsid w:val="00D92768"/>
    <w:rsid w:val="00D9386E"/>
    <w:rsid w:val="00D93DAC"/>
    <w:rsid w:val="00D9430F"/>
    <w:rsid w:val="00D94DEB"/>
    <w:rsid w:val="00D973CD"/>
    <w:rsid w:val="00D97A2D"/>
    <w:rsid w:val="00DA0577"/>
    <w:rsid w:val="00DA1211"/>
    <w:rsid w:val="00DA1A6A"/>
    <w:rsid w:val="00DA1EE2"/>
    <w:rsid w:val="00DA244A"/>
    <w:rsid w:val="00DA3913"/>
    <w:rsid w:val="00DA3E80"/>
    <w:rsid w:val="00DA529D"/>
    <w:rsid w:val="00DA5753"/>
    <w:rsid w:val="00DA680D"/>
    <w:rsid w:val="00DA799A"/>
    <w:rsid w:val="00DB18B5"/>
    <w:rsid w:val="00DB3A7B"/>
    <w:rsid w:val="00DB3ACF"/>
    <w:rsid w:val="00DB67C0"/>
    <w:rsid w:val="00DB6DC7"/>
    <w:rsid w:val="00DB712A"/>
    <w:rsid w:val="00DC013B"/>
    <w:rsid w:val="00DC1AB0"/>
    <w:rsid w:val="00DC1D80"/>
    <w:rsid w:val="00DC26A4"/>
    <w:rsid w:val="00DC279B"/>
    <w:rsid w:val="00DC3864"/>
    <w:rsid w:val="00DC3D6D"/>
    <w:rsid w:val="00DC475C"/>
    <w:rsid w:val="00DC50B5"/>
    <w:rsid w:val="00DC5ABD"/>
    <w:rsid w:val="00DC6577"/>
    <w:rsid w:val="00DC73C4"/>
    <w:rsid w:val="00DC7487"/>
    <w:rsid w:val="00DC7CF2"/>
    <w:rsid w:val="00DC7F24"/>
    <w:rsid w:val="00DD0C27"/>
    <w:rsid w:val="00DD1BDA"/>
    <w:rsid w:val="00DD1F51"/>
    <w:rsid w:val="00DD2174"/>
    <w:rsid w:val="00DD2369"/>
    <w:rsid w:val="00DD39FF"/>
    <w:rsid w:val="00DD41E4"/>
    <w:rsid w:val="00DD4E5E"/>
    <w:rsid w:val="00DD4E80"/>
    <w:rsid w:val="00DD5213"/>
    <w:rsid w:val="00DD5616"/>
    <w:rsid w:val="00DD567A"/>
    <w:rsid w:val="00DD5874"/>
    <w:rsid w:val="00DD5D75"/>
    <w:rsid w:val="00DD6C2E"/>
    <w:rsid w:val="00DD6EEC"/>
    <w:rsid w:val="00DE0FA3"/>
    <w:rsid w:val="00DE135B"/>
    <w:rsid w:val="00DE1817"/>
    <w:rsid w:val="00DE29A2"/>
    <w:rsid w:val="00DE2C2C"/>
    <w:rsid w:val="00DE2FB4"/>
    <w:rsid w:val="00DE39BC"/>
    <w:rsid w:val="00DE43B1"/>
    <w:rsid w:val="00DE455B"/>
    <w:rsid w:val="00DE4E64"/>
    <w:rsid w:val="00DE5844"/>
    <w:rsid w:val="00DE6389"/>
    <w:rsid w:val="00DE65C5"/>
    <w:rsid w:val="00DF0835"/>
    <w:rsid w:val="00DF0919"/>
    <w:rsid w:val="00DF0F40"/>
    <w:rsid w:val="00DF2DDC"/>
    <w:rsid w:val="00DF3D9F"/>
    <w:rsid w:val="00DF44B6"/>
    <w:rsid w:val="00DF4994"/>
    <w:rsid w:val="00DF49CC"/>
    <w:rsid w:val="00DF4BC7"/>
    <w:rsid w:val="00DF5AF9"/>
    <w:rsid w:val="00DF76C5"/>
    <w:rsid w:val="00E0058C"/>
    <w:rsid w:val="00E01166"/>
    <w:rsid w:val="00E016E5"/>
    <w:rsid w:val="00E01829"/>
    <w:rsid w:val="00E01869"/>
    <w:rsid w:val="00E01C76"/>
    <w:rsid w:val="00E01D30"/>
    <w:rsid w:val="00E02366"/>
    <w:rsid w:val="00E027D2"/>
    <w:rsid w:val="00E03595"/>
    <w:rsid w:val="00E03A80"/>
    <w:rsid w:val="00E04498"/>
    <w:rsid w:val="00E046E1"/>
    <w:rsid w:val="00E04A9F"/>
    <w:rsid w:val="00E06E95"/>
    <w:rsid w:val="00E1018F"/>
    <w:rsid w:val="00E104DD"/>
    <w:rsid w:val="00E1086B"/>
    <w:rsid w:val="00E10C74"/>
    <w:rsid w:val="00E10E69"/>
    <w:rsid w:val="00E117EA"/>
    <w:rsid w:val="00E126DF"/>
    <w:rsid w:val="00E13390"/>
    <w:rsid w:val="00E13A13"/>
    <w:rsid w:val="00E149AC"/>
    <w:rsid w:val="00E14D53"/>
    <w:rsid w:val="00E14DC4"/>
    <w:rsid w:val="00E152A5"/>
    <w:rsid w:val="00E16B2C"/>
    <w:rsid w:val="00E1772B"/>
    <w:rsid w:val="00E17768"/>
    <w:rsid w:val="00E207B7"/>
    <w:rsid w:val="00E2087B"/>
    <w:rsid w:val="00E213E3"/>
    <w:rsid w:val="00E22168"/>
    <w:rsid w:val="00E22DC4"/>
    <w:rsid w:val="00E2410D"/>
    <w:rsid w:val="00E2467C"/>
    <w:rsid w:val="00E250A0"/>
    <w:rsid w:val="00E252F4"/>
    <w:rsid w:val="00E25656"/>
    <w:rsid w:val="00E271BA"/>
    <w:rsid w:val="00E27BC4"/>
    <w:rsid w:val="00E27F01"/>
    <w:rsid w:val="00E30269"/>
    <w:rsid w:val="00E30A66"/>
    <w:rsid w:val="00E30AD9"/>
    <w:rsid w:val="00E313BC"/>
    <w:rsid w:val="00E31B13"/>
    <w:rsid w:val="00E32C16"/>
    <w:rsid w:val="00E32EEC"/>
    <w:rsid w:val="00E3509C"/>
    <w:rsid w:val="00E358F7"/>
    <w:rsid w:val="00E35C72"/>
    <w:rsid w:val="00E35E0C"/>
    <w:rsid w:val="00E36114"/>
    <w:rsid w:val="00E36B40"/>
    <w:rsid w:val="00E37121"/>
    <w:rsid w:val="00E37203"/>
    <w:rsid w:val="00E4014C"/>
    <w:rsid w:val="00E401D0"/>
    <w:rsid w:val="00E410FF"/>
    <w:rsid w:val="00E41706"/>
    <w:rsid w:val="00E41821"/>
    <w:rsid w:val="00E41926"/>
    <w:rsid w:val="00E42694"/>
    <w:rsid w:val="00E43BBF"/>
    <w:rsid w:val="00E442CD"/>
    <w:rsid w:val="00E44AC7"/>
    <w:rsid w:val="00E45E7F"/>
    <w:rsid w:val="00E45F6F"/>
    <w:rsid w:val="00E46051"/>
    <w:rsid w:val="00E46681"/>
    <w:rsid w:val="00E50CC5"/>
    <w:rsid w:val="00E51295"/>
    <w:rsid w:val="00E51D4E"/>
    <w:rsid w:val="00E527AD"/>
    <w:rsid w:val="00E5336F"/>
    <w:rsid w:val="00E533EE"/>
    <w:rsid w:val="00E536EF"/>
    <w:rsid w:val="00E54911"/>
    <w:rsid w:val="00E54C1E"/>
    <w:rsid w:val="00E54D44"/>
    <w:rsid w:val="00E54E93"/>
    <w:rsid w:val="00E54FD1"/>
    <w:rsid w:val="00E55387"/>
    <w:rsid w:val="00E558E6"/>
    <w:rsid w:val="00E55948"/>
    <w:rsid w:val="00E5611B"/>
    <w:rsid w:val="00E57167"/>
    <w:rsid w:val="00E57993"/>
    <w:rsid w:val="00E57B27"/>
    <w:rsid w:val="00E60590"/>
    <w:rsid w:val="00E61721"/>
    <w:rsid w:val="00E61756"/>
    <w:rsid w:val="00E62892"/>
    <w:rsid w:val="00E62E18"/>
    <w:rsid w:val="00E62F5D"/>
    <w:rsid w:val="00E63451"/>
    <w:rsid w:val="00E63668"/>
    <w:rsid w:val="00E64293"/>
    <w:rsid w:val="00E64A82"/>
    <w:rsid w:val="00E657A4"/>
    <w:rsid w:val="00E6710D"/>
    <w:rsid w:val="00E67233"/>
    <w:rsid w:val="00E6750F"/>
    <w:rsid w:val="00E705D7"/>
    <w:rsid w:val="00E727C2"/>
    <w:rsid w:val="00E73AC6"/>
    <w:rsid w:val="00E73D5F"/>
    <w:rsid w:val="00E7439A"/>
    <w:rsid w:val="00E74FB3"/>
    <w:rsid w:val="00E75490"/>
    <w:rsid w:val="00E765B3"/>
    <w:rsid w:val="00E76C31"/>
    <w:rsid w:val="00E800A9"/>
    <w:rsid w:val="00E80280"/>
    <w:rsid w:val="00E80706"/>
    <w:rsid w:val="00E80ADE"/>
    <w:rsid w:val="00E816C8"/>
    <w:rsid w:val="00E81C01"/>
    <w:rsid w:val="00E81E5E"/>
    <w:rsid w:val="00E82735"/>
    <w:rsid w:val="00E83E59"/>
    <w:rsid w:val="00E8562A"/>
    <w:rsid w:val="00E85B40"/>
    <w:rsid w:val="00E86B03"/>
    <w:rsid w:val="00E87124"/>
    <w:rsid w:val="00E90B47"/>
    <w:rsid w:val="00E91813"/>
    <w:rsid w:val="00E9290C"/>
    <w:rsid w:val="00E92975"/>
    <w:rsid w:val="00E92D40"/>
    <w:rsid w:val="00E93092"/>
    <w:rsid w:val="00E93815"/>
    <w:rsid w:val="00E95304"/>
    <w:rsid w:val="00E95BAA"/>
    <w:rsid w:val="00E96367"/>
    <w:rsid w:val="00E96C83"/>
    <w:rsid w:val="00E972DE"/>
    <w:rsid w:val="00E975F2"/>
    <w:rsid w:val="00EA00F7"/>
    <w:rsid w:val="00EA087A"/>
    <w:rsid w:val="00EA1DE9"/>
    <w:rsid w:val="00EA389B"/>
    <w:rsid w:val="00EA3E69"/>
    <w:rsid w:val="00EA55B4"/>
    <w:rsid w:val="00EA55EB"/>
    <w:rsid w:val="00EA5E36"/>
    <w:rsid w:val="00EA6E8B"/>
    <w:rsid w:val="00EA72D7"/>
    <w:rsid w:val="00EB15F7"/>
    <w:rsid w:val="00EB1B0D"/>
    <w:rsid w:val="00EB1E6D"/>
    <w:rsid w:val="00EB21BB"/>
    <w:rsid w:val="00EB3927"/>
    <w:rsid w:val="00EB3E30"/>
    <w:rsid w:val="00EB40DF"/>
    <w:rsid w:val="00EB492E"/>
    <w:rsid w:val="00EB4ACA"/>
    <w:rsid w:val="00EB5198"/>
    <w:rsid w:val="00EB5783"/>
    <w:rsid w:val="00EB5F13"/>
    <w:rsid w:val="00EB6073"/>
    <w:rsid w:val="00EB7134"/>
    <w:rsid w:val="00EB7784"/>
    <w:rsid w:val="00EC0858"/>
    <w:rsid w:val="00EC0E7F"/>
    <w:rsid w:val="00EC1E74"/>
    <w:rsid w:val="00EC2F45"/>
    <w:rsid w:val="00EC369F"/>
    <w:rsid w:val="00EC46FE"/>
    <w:rsid w:val="00EC50F3"/>
    <w:rsid w:val="00EC51EC"/>
    <w:rsid w:val="00EC54C1"/>
    <w:rsid w:val="00EC5558"/>
    <w:rsid w:val="00EC5DC6"/>
    <w:rsid w:val="00EC692D"/>
    <w:rsid w:val="00EC7298"/>
    <w:rsid w:val="00ED0A03"/>
    <w:rsid w:val="00ED111A"/>
    <w:rsid w:val="00ED20D5"/>
    <w:rsid w:val="00ED27A7"/>
    <w:rsid w:val="00ED29F0"/>
    <w:rsid w:val="00ED2E8E"/>
    <w:rsid w:val="00ED30D2"/>
    <w:rsid w:val="00ED3551"/>
    <w:rsid w:val="00ED3616"/>
    <w:rsid w:val="00ED400E"/>
    <w:rsid w:val="00ED41D1"/>
    <w:rsid w:val="00ED5B07"/>
    <w:rsid w:val="00ED5DEF"/>
    <w:rsid w:val="00ED5FCB"/>
    <w:rsid w:val="00ED6251"/>
    <w:rsid w:val="00ED65F7"/>
    <w:rsid w:val="00ED7CB8"/>
    <w:rsid w:val="00ED7D68"/>
    <w:rsid w:val="00EE0F83"/>
    <w:rsid w:val="00EE166A"/>
    <w:rsid w:val="00EE2085"/>
    <w:rsid w:val="00EE24E7"/>
    <w:rsid w:val="00EE283B"/>
    <w:rsid w:val="00EE3487"/>
    <w:rsid w:val="00EE3CC9"/>
    <w:rsid w:val="00EE4BE4"/>
    <w:rsid w:val="00EE5EC0"/>
    <w:rsid w:val="00EE6D7A"/>
    <w:rsid w:val="00EE7C84"/>
    <w:rsid w:val="00EF0607"/>
    <w:rsid w:val="00EF0751"/>
    <w:rsid w:val="00EF0875"/>
    <w:rsid w:val="00EF0ED6"/>
    <w:rsid w:val="00EF1426"/>
    <w:rsid w:val="00EF1817"/>
    <w:rsid w:val="00EF1CDF"/>
    <w:rsid w:val="00EF1D96"/>
    <w:rsid w:val="00EF20D9"/>
    <w:rsid w:val="00EF2322"/>
    <w:rsid w:val="00EF4713"/>
    <w:rsid w:val="00EF48DD"/>
    <w:rsid w:val="00EF769E"/>
    <w:rsid w:val="00EF77AC"/>
    <w:rsid w:val="00EF7A7A"/>
    <w:rsid w:val="00EF7A83"/>
    <w:rsid w:val="00EF7D03"/>
    <w:rsid w:val="00F00A8E"/>
    <w:rsid w:val="00F00EF0"/>
    <w:rsid w:val="00F01054"/>
    <w:rsid w:val="00F01842"/>
    <w:rsid w:val="00F01BF5"/>
    <w:rsid w:val="00F02861"/>
    <w:rsid w:val="00F02CD6"/>
    <w:rsid w:val="00F033D5"/>
    <w:rsid w:val="00F0392A"/>
    <w:rsid w:val="00F040F5"/>
    <w:rsid w:val="00F05492"/>
    <w:rsid w:val="00F06207"/>
    <w:rsid w:val="00F0652B"/>
    <w:rsid w:val="00F067DC"/>
    <w:rsid w:val="00F07476"/>
    <w:rsid w:val="00F07660"/>
    <w:rsid w:val="00F10168"/>
    <w:rsid w:val="00F10225"/>
    <w:rsid w:val="00F10508"/>
    <w:rsid w:val="00F10FCD"/>
    <w:rsid w:val="00F11879"/>
    <w:rsid w:val="00F1276D"/>
    <w:rsid w:val="00F12BD4"/>
    <w:rsid w:val="00F12DE9"/>
    <w:rsid w:val="00F132FC"/>
    <w:rsid w:val="00F14A50"/>
    <w:rsid w:val="00F15879"/>
    <w:rsid w:val="00F15E12"/>
    <w:rsid w:val="00F15E3E"/>
    <w:rsid w:val="00F163B1"/>
    <w:rsid w:val="00F1725A"/>
    <w:rsid w:val="00F205EB"/>
    <w:rsid w:val="00F22254"/>
    <w:rsid w:val="00F23229"/>
    <w:rsid w:val="00F23634"/>
    <w:rsid w:val="00F238D0"/>
    <w:rsid w:val="00F26B4C"/>
    <w:rsid w:val="00F27095"/>
    <w:rsid w:val="00F27F06"/>
    <w:rsid w:val="00F302F4"/>
    <w:rsid w:val="00F33741"/>
    <w:rsid w:val="00F339D7"/>
    <w:rsid w:val="00F33F68"/>
    <w:rsid w:val="00F3444A"/>
    <w:rsid w:val="00F3473C"/>
    <w:rsid w:val="00F34F54"/>
    <w:rsid w:val="00F36264"/>
    <w:rsid w:val="00F368D2"/>
    <w:rsid w:val="00F378B7"/>
    <w:rsid w:val="00F4083B"/>
    <w:rsid w:val="00F414D8"/>
    <w:rsid w:val="00F41737"/>
    <w:rsid w:val="00F426DC"/>
    <w:rsid w:val="00F42F55"/>
    <w:rsid w:val="00F4483A"/>
    <w:rsid w:val="00F45010"/>
    <w:rsid w:val="00F4678C"/>
    <w:rsid w:val="00F46E3B"/>
    <w:rsid w:val="00F47049"/>
    <w:rsid w:val="00F4790A"/>
    <w:rsid w:val="00F47AA6"/>
    <w:rsid w:val="00F47EB0"/>
    <w:rsid w:val="00F501E3"/>
    <w:rsid w:val="00F50283"/>
    <w:rsid w:val="00F50A2D"/>
    <w:rsid w:val="00F51963"/>
    <w:rsid w:val="00F51C1F"/>
    <w:rsid w:val="00F51CEE"/>
    <w:rsid w:val="00F52AA2"/>
    <w:rsid w:val="00F532A3"/>
    <w:rsid w:val="00F53B80"/>
    <w:rsid w:val="00F53CB1"/>
    <w:rsid w:val="00F54E31"/>
    <w:rsid w:val="00F5523E"/>
    <w:rsid w:val="00F55291"/>
    <w:rsid w:val="00F562C9"/>
    <w:rsid w:val="00F56CB2"/>
    <w:rsid w:val="00F56EA7"/>
    <w:rsid w:val="00F5703F"/>
    <w:rsid w:val="00F57A76"/>
    <w:rsid w:val="00F57D68"/>
    <w:rsid w:val="00F6150C"/>
    <w:rsid w:val="00F61CC8"/>
    <w:rsid w:val="00F62172"/>
    <w:rsid w:val="00F62E95"/>
    <w:rsid w:val="00F63C8C"/>
    <w:rsid w:val="00F648F0"/>
    <w:rsid w:val="00F651BF"/>
    <w:rsid w:val="00F653C8"/>
    <w:rsid w:val="00F658E2"/>
    <w:rsid w:val="00F65FF1"/>
    <w:rsid w:val="00F674DE"/>
    <w:rsid w:val="00F67E50"/>
    <w:rsid w:val="00F70B31"/>
    <w:rsid w:val="00F71936"/>
    <w:rsid w:val="00F721A2"/>
    <w:rsid w:val="00F722EB"/>
    <w:rsid w:val="00F725D0"/>
    <w:rsid w:val="00F737C4"/>
    <w:rsid w:val="00F73FA9"/>
    <w:rsid w:val="00F744BB"/>
    <w:rsid w:val="00F74A24"/>
    <w:rsid w:val="00F74B42"/>
    <w:rsid w:val="00F7569D"/>
    <w:rsid w:val="00F76A6E"/>
    <w:rsid w:val="00F76D5E"/>
    <w:rsid w:val="00F7753C"/>
    <w:rsid w:val="00F77767"/>
    <w:rsid w:val="00F7797A"/>
    <w:rsid w:val="00F80CD8"/>
    <w:rsid w:val="00F829F4"/>
    <w:rsid w:val="00F8303B"/>
    <w:rsid w:val="00F84294"/>
    <w:rsid w:val="00F84B2D"/>
    <w:rsid w:val="00F8700E"/>
    <w:rsid w:val="00F871E5"/>
    <w:rsid w:val="00F8743F"/>
    <w:rsid w:val="00F90098"/>
    <w:rsid w:val="00F91073"/>
    <w:rsid w:val="00F91708"/>
    <w:rsid w:val="00F922E8"/>
    <w:rsid w:val="00F92D0A"/>
    <w:rsid w:val="00F92EE1"/>
    <w:rsid w:val="00F936FF"/>
    <w:rsid w:val="00F93A61"/>
    <w:rsid w:val="00F9478B"/>
    <w:rsid w:val="00F94BB9"/>
    <w:rsid w:val="00F9501A"/>
    <w:rsid w:val="00F956D8"/>
    <w:rsid w:val="00F961F7"/>
    <w:rsid w:val="00F96647"/>
    <w:rsid w:val="00F97B26"/>
    <w:rsid w:val="00FA1323"/>
    <w:rsid w:val="00FA1655"/>
    <w:rsid w:val="00FA186C"/>
    <w:rsid w:val="00FA1BCA"/>
    <w:rsid w:val="00FA1C1C"/>
    <w:rsid w:val="00FA264C"/>
    <w:rsid w:val="00FA35D9"/>
    <w:rsid w:val="00FA3EAC"/>
    <w:rsid w:val="00FA40AC"/>
    <w:rsid w:val="00FA4AA0"/>
    <w:rsid w:val="00FA57A1"/>
    <w:rsid w:val="00FA6047"/>
    <w:rsid w:val="00FA6099"/>
    <w:rsid w:val="00FA6247"/>
    <w:rsid w:val="00FA7F34"/>
    <w:rsid w:val="00FB0246"/>
    <w:rsid w:val="00FB0648"/>
    <w:rsid w:val="00FB0678"/>
    <w:rsid w:val="00FB0725"/>
    <w:rsid w:val="00FB0A25"/>
    <w:rsid w:val="00FB1DBF"/>
    <w:rsid w:val="00FB23D5"/>
    <w:rsid w:val="00FB25C3"/>
    <w:rsid w:val="00FB2D67"/>
    <w:rsid w:val="00FB3D4B"/>
    <w:rsid w:val="00FB507A"/>
    <w:rsid w:val="00FB50F1"/>
    <w:rsid w:val="00FB5B44"/>
    <w:rsid w:val="00FB63D1"/>
    <w:rsid w:val="00FB6486"/>
    <w:rsid w:val="00FB68CD"/>
    <w:rsid w:val="00FB6CD5"/>
    <w:rsid w:val="00FC0E8B"/>
    <w:rsid w:val="00FC146F"/>
    <w:rsid w:val="00FC1933"/>
    <w:rsid w:val="00FC266B"/>
    <w:rsid w:val="00FC2780"/>
    <w:rsid w:val="00FC31F9"/>
    <w:rsid w:val="00FC4F3A"/>
    <w:rsid w:val="00FC5C66"/>
    <w:rsid w:val="00FC7685"/>
    <w:rsid w:val="00FD0931"/>
    <w:rsid w:val="00FD145C"/>
    <w:rsid w:val="00FD2565"/>
    <w:rsid w:val="00FD34B2"/>
    <w:rsid w:val="00FD3765"/>
    <w:rsid w:val="00FD4D65"/>
    <w:rsid w:val="00FD4D84"/>
    <w:rsid w:val="00FD620A"/>
    <w:rsid w:val="00FD7610"/>
    <w:rsid w:val="00FD78F3"/>
    <w:rsid w:val="00FD7F32"/>
    <w:rsid w:val="00FE030E"/>
    <w:rsid w:val="00FE0D3F"/>
    <w:rsid w:val="00FE0D91"/>
    <w:rsid w:val="00FE184A"/>
    <w:rsid w:val="00FE1AFB"/>
    <w:rsid w:val="00FE2110"/>
    <w:rsid w:val="00FE2D2A"/>
    <w:rsid w:val="00FE2E5E"/>
    <w:rsid w:val="00FE336A"/>
    <w:rsid w:val="00FE3562"/>
    <w:rsid w:val="00FE3C7A"/>
    <w:rsid w:val="00FE442F"/>
    <w:rsid w:val="00FE45FB"/>
    <w:rsid w:val="00FE4806"/>
    <w:rsid w:val="00FE4F87"/>
    <w:rsid w:val="00FE536D"/>
    <w:rsid w:val="00FE5E49"/>
    <w:rsid w:val="00FE7418"/>
    <w:rsid w:val="00FE7821"/>
    <w:rsid w:val="00FF0111"/>
    <w:rsid w:val="00FF02DE"/>
    <w:rsid w:val="00FF0A74"/>
    <w:rsid w:val="00FF1374"/>
    <w:rsid w:val="00FF19D5"/>
    <w:rsid w:val="00FF2AB3"/>
    <w:rsid w:val="00FF2D2A"/>
    <w:rsid w:val="00FF3B23"/>
    <w:rsid w:val="00FF3F0E"/>
    <w:rsid w:val="00FF469D"/>
    <w:rsid w:val="00FF4B7A"/>
    <w:rsid w:val="00FF50D1"/>
    <w:rsid w:val="00FF5BDB"/>
    <w:rsid w:val="00FF6400"/>
    <w:rsid w:val="00FF699E"/>
    <w:rsid w:val="00FF6B99"/>
    <w:rsid w:val="00FF6BFC"/>
    <w:rsid w:val="457A2EFD"/>
    <w:rsid w:val="681A27B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EFD5"/>
  <w15:docId w15:val="{171B8765-60B5-496F-8E2F-C14CAD83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Calibri" w:hAnsi="Times New Roman" w:cs="Times New Roman"/>
      <w:sz w:val="24"/>
      <w:lang w:eastAsia="en-US"/>
    </w:rPr>
  </w:style>
  <w:style w:type="paragraph" w:styleId="Antrat1">
    <w:name w:val="heading 1"/>
    <w:basedOn w:val="prastasis"/>
    <w:next w:val="prastasis"/>
    <w:link w:val="Antrat1Diagrama"/>
    <w:uiPriority w:val="9"/>
    <w:qFormat/>
    <w:pPr>
      <w:keepNext/>
      <w:numPr>
        <w:numId w:val="1"/>
      </w:numPr>
      <w:spacing w:before="360" w:after="360"/>
      <w:jc w:val="center"/>
      <w:outlineLvl w:val="0"/>
    </w:pPr>
    <w:rPr>
      <w:rFonts w:ascii="Times New Roman Bold" w:hAnsi="Times New Roman Bold"/>
      <w:b/>
      <w:caps/>
      <w:sz w:val="28"/>
      <w:lang w:val="zh-CN" w:eastAsia="zh-CN"/>
    </w:rPr>
  </w:style>
  <w:style w:type="paragraph" w:styleId="Antrat2">
    <w:name w:val="heading 2"/>
    <w:basedOn w:val="prastasis"/>
    <w:link w:val="Antrat2Diagrama"/>
    <w:uiPriority w:val="9"/>
    <w:qFormat/>
    <w:pPr>
      <w:numPr>
        <w:ilvl w:val="1"/>
        <w:numId w:val="1"/>
      </w:numPr>
      <w:spacing w:before="240" w:after="60"/>
      <w:jc w:val="both"/>
      <w:outlineLvl w:val="1"/>
    </w:pPr>
    <w:rPr>
      <w:lang w:val="zh-CN" w:eastAsia="zh-CN"/>
    </w:rPr>
  </w:style>
  <w:style w:type="paragraph" w:styleId="Antrat3">
    <w:name w:val="heading 3"/>
    <w:basedOn w:val="Antrat2"/>
    <w:link w:val="Antrat3Diagrama"/>
    <w:uiPriority w:val="9"/>
    <w:qFormat/>
    <w:pPr>
      <w:widowControl w:val="0"/>
      <w:numPr>
        <w:ilvl w:val="2"/>
      </w:numPr>
      <w:spacing w:before="0"/>
      <w:outlineLvl w:val="2"/>
    </w:pPr>
  </w:style>
  <w:style w:type="paragraph" w:styleId="Antrat4">
    <w:name w:val="heading 4"/>
    <w:basedOn w:val="prastasis"/>
    <w:link w:val="Antrat4Diagrama"/>
    <w:qFormat/>
    <w:pPr>
      <w:numPr>
        <w:ilvl w:val="3"/>
        <w:numId w:val="1"/>
      </w:numPr>
      <w:ind w:left="0"/>
      <w:jc w:val="both"/>
      <w:outlineLvl w:val="3"/>
    </w:pPr>
    <w:rPr>
      <w:lang w:val="zh-CN" w:eastAsia="zh-CN"/>
    </w:rPr>
  </w:style>
  <w:style w:type="paragraph" w:styleId="Antrat5">
    <w:name w:val="heading 5"/>
    <w:basedOn w:val="prastasis"/>
    <w:next w:val="prastasis"/>
    <w:link w:val="Antrat5Diagrama"/>
    <w:qFormat/>
    <w:pPr>
      <w:keepNext/>
      <w:numPr>
        <w:ilvl w:val="4"/>
        <w:numId w:val="1"/>
      </w:numPr>
      <w:outlineLvl w:val="4"/>
    </w:pPr>
    <w:rPr>
      <w:b/>
      <w:sz w:val="40"/>
      <w:lang w:val="zh-CN" w:eastAsia="zh-CN"/>
    </w:rPr>
  </w:style>
  <w:style w:type="paragraph" w:styleId="Antrat6">
    <w:name w:val="heading 6"/>
    <w:basedOn w:val="prastasis"/>
    <w:next w:val="prastasis"/>
    <w:link w:val="Antrat6Diagrama"/>
    <w:qFormat/>
    <w:pPr>
      <w:keepNext/>
      <w:numPr>
        <w:ilvl w:val="5"/>
        <w:numId w:val="1"/>
      </w:numPr>
      <w:outlineLvl w:val="5"/>
    </w:pPr>
    <w:rPr>
      <w:b/>
      <w:sz w:val="36"/>
      <w:lang w:val="zh-CN" w:eastAsia="zh-CN"/>
    </w:rPr>
  </w:style>
  <w:style w:type="paragraph" w:styleId="Antrat7">
    <w:name w:val="heading 7"/>
    <w:basedOn w:val="prastasis"/>
    <w:next w:val="prastasis"/>
    <w:link w:val="Antrat7Diagrama"/>
    <w:qFormat/>
    <w:pPr>
      <w:keepNext/>
      <w:numPr>
        <w:ilvl w:val="6"/>
        <w:numId w:val="1"/>
      </w:numPr>
      <w:outlineLvl w:val="6"/>
    </w:pPr>
    <w:rPr>
      <w:sz w:val="48"/>
      <w:lang w:val="zh-CN" w:eastAsia="zh-CN"/>
    </w:rPr>
  </w:style>
  <w:style w:type="paragraph" w:styleId="Antrat8">
    <w:name w:val="heading 8"/>
    <w:basedOn w:val="prastasis"/>
    <w:next w:val="prastasis"/>
    <w:link w:val="Antrat8Diagrama"/>
    <w:qFormat/>
    <w:pPr>
      <w:keepNext/>
      <w:numPr>
        <w:ilvl w:val="7"/>
        <w:numId w:val="1"/>
      </w:numPr>
      <w:outlineLvl w:val="7"/>
    </w:pPr>
    <w:rPr>
      <w:b/>
      <w:sz w:val="18"/>
      <w:lang w:val="zh-CN" w:eastAsia="zh-CN"/>
    </w:rPr>
  </w:style>
  <w:style w:type="paragraph" w:styleId="Antrat9">
    <w:name w:val="heading 9"/>
    <w:basedOn w:val="prastasis"/>
    <w:next w:val="prastasis"/>
    <w:link w:val="Antrat9Diagrama"/>
    <w:qFormat/>
    <w:pPr>
      <w:keepNext/>
      <w:numPr>
        <w:ilvl w:val="8"/>
        <w:numId w:val="1"/>
      </w:numPr>
      <w:outlineLvl w:val="8"/>
    </w:pPr>
    <w:rPr>
      <w:sz w:val="4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nhideWhenUsed/>
    <w:qFormat/>
    <w:pPr>
      <w:autoSpaceDN w:val="0"/>
      <w:spacing w:before="100" w:beforeAutospacing="1" w:after="100" w:afterAutospacing="1"/>
    </w:pPr>
    <w:rPr>
      <w:rFonts w:ascii="Calibri" w:eastAsia="Times New Roman" w:hAnsi="Calibri"/>
      <w:sz w:val="22"/>
      <w:szCs w:val="22"/>
      <w:lang w:eastAsia="lt-LT"/>
    </w:rPr>
  </w:style>
  <w:style w:type="paragraph" w:styleId="Pagrindinistekstas2">
    <w:name w:val="Body Text 2"/>
    <w:basedOn w:val="prastasis"/>
    <w:link w:val="Pagrindinistekstas2Diagrama"/>
    <w:semiHidden/>
    <w:unhideWhenUsed/>
    <w:qFormat/>
    <w:pPr>
      <w:autoSpaceDN w:val="0"/>
      <w:spacing w:after="120" w:line="480" w:lineRule="auto"/>
    </w:pPr>
    <w:rPr>
      <w:rFonts w:ascii="Calibri" w:eastAsia="Times New Roman" w:hAnsi="Calibri"/>
      <w:sz w:val="22"/>
      <w:szCs w:val="22"/>
    </w:rPr>
  </w:style>
  <w:style w:type="paragraph" w:styleId="Pagrindinistekstas3">
    <w:name w:val="Body Text 3"/>
    <w:basedOn w:val="prastasis"/>
    <w:link w:val="Pagrindinistekstas3Diagrama"/>
    <w:uiPriority w:val="99"/>
    <w:semiHidden/>
    <w:unhideWhenUsed/>
    <w:qFormat/>
    <w:pPr>
      <w:spacing w:after="120" w:line="276" w:lineRule="auto"/>
    </w:pPr>
    <w:rPr>
      <w:sz w:val="16"/>
      <w:szCs w:val="16"/>
    </w:rPr>
  </w:style>
  <w:style w:type="paragraph" w:styleId="Pagrindiniotekstotrauka">
    <w:name w:val="Body Text Indent"/>
    <w:basedOn w:val="prastasis"/>
    <w:link w:val="PagrindiniotekstotraukaDiagrama"/>
    <w:unhideWhenUsed/>
    <w:pPr>
      <w:autoSpaceDN w:val="0"/>
      <w:spacing w:after="120"/>
      <w:ind w:left="283"/>
    </w:pPr>
    <w:rPr>
      <w:rFonts w:ascii="Calibri" w:eastAsia="Times New Roman" w:hAnsi="Calibri"/>
      <w:sz w:val="22"/>
      <w:szCs w:val="22"/>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rPr>
      <w:szCs w:val="22"/>
    </w:rPr>
  </w:style>
  <w:style w:type="paragraph" w:styleId="Pagrindiniotekstotrauka3">
    <w:name w:val="Body Text Indent 3"/>
    <w:basedOn w:val="prastasis"/>
    <w:link w:val="Pagrindiniotekstotrauka3Diagrama"/>
    <w:uiPriority w:val="99"/>
    <w:semiHidden/>
    <w:unhideWhenUsed/>
    <w:qFormat/>
    <w:pPr>
      <w:spacing w:after="120"/>
      <w:ind w:left="283"/>
    </w:pPr>
    <w:rPr>
      <w:sz w:val="16"/>
      <w:szCs w:val="16"/>
    </w:rPr>
  </w:style>
  <w:style w:type="character" w:styleId="Komentaronuoroda">
    <w:name w:val="annotation reference"/>
    <w:uiPriority w:val="99"/>
    <w:semiHidden/>
    <w:rPr>
      <w:rFonts w:cs="Times New Roman"/>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unhideWhenUsed/>
    <w:qFormat/>
    <w:rPr>
      <w:b/>
      <w:bCs/>
    </w:rPr>
  </w:style>
  <w:style w:type="paragraph" w:styleId="Dokumentostruktra">
    <w:name w:val="Document Map"/>
    <w:basedOn w:val="prastasis"/>
    <w:link w:val="DokumentostruktraDiagrama"/>
    <w:semiHidden/>
    <w:unhideWhenUsed/>
    <w:qFormat/>
    <w:pPr>
      <w:shd w:val="clear" w:color="auto" w:fill="000080"/>
      <w:autoSpaceDN w:val="0"/>
    </w:pPr>
    <w:rPr>
      <w:rFonts w:ascii="Tahoma" w:eastAsia="Times New Roman" w:hAnsi="Tahoma" w:cs="Tahoma"/>
      <w:sz w:val="20"/>
    </w:rPr>
  </w:style>
  <w:style w:type="character" w:styleId="Emfaz">
    <w:name w:val="Emphasis"/>
    <w:basedOn w:val="Numatytasispastraiposriftas"/>
    <w:uiPriority w:val="20"/>
    <w:qFormat/>
    <w:rPr>
      <w:i/>
      <w:iCs/>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pPr>
      <w:tabs>
        <w:tab w:val="center" w:pos="4153"/>
        <w:tab w:val="right" w:pos="8306"/>
      </w:tabs>
      <w:jc w:val="both"/>
    </w:pPr>
    <w:rPr>
      <w:rFonts w:eastAsia="Times New Roman"/>
      <w:sz w:val="20"/>
      <w:lang w:val="zh-CN" w:eastAsia="zh-CN"/>
    </w:rPr>
  </w:style>
  <w:style w:type="character" w:styleId="Puslapioinaosnuoroda">
    <w:name w:val="footnote reference"/>
    <w:uiPriority w:val="99"/>
    <w:unhideWhenUsed/>
    <w:rPr>
      <w:rFonts w:ascii="Times New Roman" w:hAnsi="Times New Roman" w:cs="Times New Roman" w:hint="default"/>
      <w:vertAlign w:val="superscript"/>
    </w:rPr>
  </w:style>
  <w:style w:type="paragraph" w:styleId="Puslapioinaostekstas">
    <w:name w:val="footnote text"/>
    <w:basedOn w:val="prastasis"/>
    <w:link w:val="PuslapioinaostekstasDiagrama"/>
    <w:uiPriority w:val="99"/>
    <w:qFormat/>
    <w:rPr>
      <w:rFonts w:eastAsia="Times New Roman"/>
      <w:sz w:val="20"/>
    </w:rPr>
  </w:style>
  <w:style w:type="paragraph" w:styleId="Antrats">
    <w:name w:val="header"/>
    <w:basedOn w:val="prastasis"/>
    <w:link w:val="AntratsDiagrama"/>
    <w:uiPriority w:val="99"/>
    <w:pPr>
      <w:tabs>
        <w:tab w:val="center" w:pos="4153"/>
        <w:tab w:val="right" w:pos="8306"/>
      </w:tabs>
      <w:jc w:val="both"/>
    </w:pPr>
    <w:rPr>
      <w:rFonts w:eastAsia="Times New Roman"/>
      <w:sz w:val="20"/>
      <w:lang w:val="zh-CN" w:eastAsia="zh-CN"/>
    </w:rPr>
  </w:style>
  <w:style w:type="paragraph" w:styleId="HTMLiankstoformatuotas">
    <w:name w:val="HTML Preformatted"/>
    <w:basedOn w:val="prastasis"/>
    <w:link w:val="HTMLiankstoformatuotasDiagram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lt-LT"/>
    </w:rPr>
  </w:style>
  <w:style w:type="character" w:styleId="Hipersaitas">
    <w:name w:val="Hyperlink"/>
    <w:uiPriority w:val="99"/>
    <w:qFormat/>
    <w:rPr>
      <w:u w:val="single"/>
    </w:rPr>
  </w:style>
  <w:style w:type="paragraph" w:styleId="Sraas">
    <w:name w:val="List"/>
    <w:basedOn w:val="prastasis"/>
    <w:semiHidden/>
    <w:unhideWhenUsed/>
    <w:qFormat/>
    <w:pPr>
      <w:autoSpaceDN w:val="0"/>
      <w:ind w:left="283" w:hanging="283"/>
      <w:contextualSpacing/>
    </w:pPr>
    <w:rPr>
      <w:rFonts w:ascii="Calibri" w:eastAsia="Times New Roman" w:hAnsi="Calibri"/>
      <w:sz w:val="22"/>
      <w:szCs w:val="22"/>
    </w:rPr>
  </w:style>
  <w:style w:type="paragraph" w:styleId="prastasiniatinklio">
    <w:name w:val="Normal (Web)"/>
    <w:basedOn w:val="prastasis"/>
    <w:uiPriority w:val="99"/>
    <w:unhideWhenUsed/>
    <w:qFormat/>
    <w:pPr>
      <w:spacing w:before="100" w:beforeAutospacing="1" w:after="100" w:afterAutospacing="1"/>
    </w:pPr>
    <w:rPr>
      <w:rFonts w:eastAsia="Times New Roman"/>
      <w:szCs w:val="24"/>
      <w:lang w:eastAsia="lt-LT"/>
    </w:rPr>
  </w:style>
  <w:style w:type="character" w:styleId="Puslapionumeris">
    <w:name w:val="page number"/>
    <w:qFormat/>
    <w:rPr>
      <w:rFonts w:cs="Times New Roman"/>
    </w:rPr>
  </w:style>
  <w:style w:type="character" w:styleId="Grietas">
    <w:name w:val="Strong"/>
    <w:uiPriority w:val="22"/>
    <w:qFormat/>
    <w:rPr>
      <w:rFonts w:ascii="Times New Roman" w:hAnsi="Times New Roman" w:cs="Times New Roman" w:hint="default"/>
      <w:b/>
      <w:bC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spacing w:before="360" w:after="240"/>
      <w:ind w:left="1134" w:right="1134"/>
      <w:contextualSpacing/>
      <w:jc w:val="center"/>
    </w:pPr>
    <w:rPr>
      <w:rFonts w:ascii="Times New Roman Bold" w:eastAsiaTheme="majorEastAsia" w:hAnsi="Times New Roman Bold" w:cstheme="majorBidi"/>
      <w:b/>
      <w:caps/>
      <w:spacing w:val="5"/>
      <w:kern w:val="28"/>
      <w:sz w:val="28"/>
      <w:szCs w:val="52"/>
    </w:rPr>
  </w:style>
  <w:style w:type="character" w:customStyle="1" w:styleId="Antrat1Diagrama">
    <w:name w:val="Antraštė 1 Diagrama"/>
    <w:basedOn w:val="Numatytasispastraiposriftas"/>
    <w:link w:val="Antrat1"/>
    <w:uiPriority w:val="9"/>
    <w:rPr>
      <w:rFonts w:ascii="Times New Roman Bold" w:eastAsia="Calibri" w:hAnsi="Times New Roman Bold" w:cs="Times New Roman"/>
      <w:b/>
      <w:caps/>
      <w:sz w:val="28"/>
      <w:szCs w:val="20"/>
      <w:lang w:val="zh-CN" w:eastAsia="zh-CN"/>
    </w:rPr>
  </w:style>
  <w:style w:type="character" w:customStyle="1" w:styleId="Antrat2Diagrama">
    <w:name w:val="Antraštė 2 Diagrama"/>
    <w:basedOn w:val="Numatytasispastraiposriftas"/>
    <w:link w:val="Antrat2"/>
    <w:uiPriority w:val="9"/>
    <w:rPr>
      <w:rFonts w:ascii="Times New Roman" w:eastAsia="Calibri" w:hAnsi="Times New Roman" w:cs="Times New Roman"/>
      <w:sz w:val="24"/>
      <w:szCs w:val="20"/>
      <w:lang w:val="zh-CN" w:eastAsia="zh-CN"/>
    </w:rPr>
  </w:style>
  <w:style w:type="character" w:customStyle="1" w:styleId="Antrat3Diagrama">
    <w:name w:val="Antraštė 3 Diagrama"/>
    <w:basedOn w:val="Numatytasispastraiposriftas"/>
    <w:link w:val="Antrat3"/>
    <w:uiPriority w:val="9"/>
    <w:rPr>
      <w:rFonts w:ascii="Times New Roman" w:eastAsia="Calibri" w:hAnsi="Times New Roman" w:cs="Times New Roman"/>
      <w:sz w:val="24"/>
      <w:szCs w:val="20"/>
      <w:lang w:val="zh-CN" w:eastAsia="zh-CN"/>
    </w:rPr>
  </w:style>
  <w:style w:type="character" w:customStyle="1" w:styleId="Antrat4Diagrama">
    <w:name w:val="Antraštė 4 Diagrama"/>
    <w:basedOn w:val="Numatytasispastraiposriftas"/>
    <w:link w:val="Antrat4"/>
    <w:qFormat/>
    <w:rPr>
      <w:rFonts w:ascii="Times New Roman" w:eastAsia="Calibri" w:hAnsi="Times New Roman" w:cs="Times New Roman"/>
      <w:sz w:val="24"/>
      <w:szCs w:val="20"/>
      <w:lang w:val="zh-CN" w:eastAsia="zh-CN"/>
    </w:rPr>
  </w:style>
  <w:style w:type="character" w:customStyle="1" w:styleId="Antrat5Diagrama">
    <w:name w:val="Antraštė 5 Diagrama"/>
    <w:basedOn w:val="Numatytasispastraiposriftas"/>
    <w:link w:val="Antrat5"/>
    <w:rPr>
      <w:rFonts w:ascii="Times New Roman" w:eastAsia="Calibri" w:hAnsi="Times New Roman" w:cs="Times New Roman"/>
      <w:b/>
      <w:sz w:val="40"/>
      <w:szCs w:val="20"/>
      <w:lang w:val="zh-CN" w:eastAsia="zh-CN"/>
    </w:rPr>
  </w:style>
  <w:style w:type="character" w:customStyle="1" w:styleId="Antrat6Diagrama">
    <w:name w:val="Antraštė 6 Diagrama"/>
    <w:basedOn w:val="Numatytasispastraiposriftas"/>
    <w:link w:val="Antrat6"/>
    <w:qFormat/>
    <w:rPr>
      <w:rFonts w:ascii="Times New Roman" w:eastAsia="Calibri" w:hAnsi="Times New Roman" w:cs="Times New Roman"/>
      <w:b/>
      <w:sz w:val="36"/>
      <w:szCs w:val="20"/>
      <w:lang w:val="zh-CN" w:eastAsia="zh-CN"/>
    </w:rPr>
  </w:style>
  <w:style w:type="character" w:customStyle="1" w:styleId="Antrat7Diagrama">
    <w:name w:val="Antraštė 7 Diagrama"/>
    <w:basedOn w:val="Numatytasispastraiposriftas"/>
    <w:link w:val="Antrat7"/>
    <w:qFormat/>
    <w:rPr>
      <w:rFonts w:ascii="Times New Roman" w:eastAsia="Calibri" w:hAnsi="Times New Roman" w:cs="Times New Roman"/>
      <w:sz w:val="48"/>
      <w:szCs w:val="20"/>
      <w:lang w:val="zh-CN" w:eastAsia="zh-CN"/>
    </w:rPr>
  </w:style>
  <w:style w:type="character" w:customStyle="1" w:styleId="Antrat8Diagrama">
    <w:name w:val="Antraštė 8 Diagrama"/>
    <w:basedOn w:val="Numatytasispastraiposriftas"/>
    <w:link w:val="Antrat8"/>
    <w:qFormat/>
    <w:rPr>
      <w:rFonts w:ascii="Times New Roman" w:eastAsia="Calibri" w:hAnsi="Times New Roman" w:cs="Times New Roman"/>
      <w:b/>
      <w:sz w:val="18"/>
      <w:szCs w:val="20"/>
      <w:lang w:val="zh-CN" w:eastAsia="zh-CN"/>
    </w:rPr>
  </w:style>
  <w:style w:type="character" w:customStyle="1" w:styleId="Antrat9Diagrama">
    <w:name w:val="Antraštė 9 Diagrama"/>
    <w:basedOn w:val="Numatytasispastraiposriftas"/>
    <w:link w:val="Antrat9"/>
    <w:qFormat/>
    <w:rPr>
      <w:rFonts w:ascii="Times New Roman" w:eastAsia="Calibri" w:hAnsi="Times New Roman" w:cs="Times New Roman"/>
      <w:sz w:val="40"/>
      <w:szCs w:val="20"/>
      <w:lang w:val="zh-CN" w:eastAsia="zh-CN"/>
    </w:rPr>
  </w:style>
  <w:style w:type="paragraph" w:customStyle="1" w:styleId="Point1">
    <w:name w:val="Point 1"/>
    <w:basedOn w:val="prastasis"/>
    <w:qFormat/>
    <w:pPr>
      <w:spacing w:before="120" w:after="120"/>
      <w:ind w:left="1418" w:hanging="567"/>
      <w:jc w:val="both"/>
    </w:pPr>
    <w:rPr>
      <w:lang w:val="en-GB" w:eastAsia="lt-LT"/>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0"/>
      <w:szCs w:val="20"/>
      <w:lang w:val="zh-CN" w:eastAsia="zh-CN"/>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0"/>
      <w:szCs w:val="20"/>
      <w:lang w:val="zh-CN" w:eastAsia="zh-CN"/>
    </w:rPr>
  </w:style>
  <w:style w:type="paragraph" w:customStyle="1" w:styleId="BodyText1">
    <w:name w:val="Body Text1"/>
    <w:link w:val="BodytextDiagrama"/>
    <w:qFormat/>
    <w:pPr>
      <w:autoSpaceDE w:val="0"/>
      <w:autoSpaceDN w:val="0"/>
      <w:adjustRightInd w:val="0"/>
      <w:ind w:firstLine="312"/>
      <w:jc w:val="both"/>
    </w:pPr>
    <w:rPr>
      <w:rFonts w:ascii="TimesLT" w:eastAsia="Calibri" w:hAnsi="TimesLT" w:cs="Times New Roman"/>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sz w:val="20"/>
      <w:lang w:val="en-US"/>
    </w:rPr>
  </w:style>
  <w:style w:type="paragraph" w:customStyle="1" w:styleId="Bodytxt">
    <w:name w:val="Bodytxt"/>
    <w:basedOn w:val="prastasis"/>
    <w:qFormat/>
    <w:pPr>
      <w:keepNext/>
      <w:jc w:val="both"/>
    </w:pPr>
    <w:rPr>
      <w:sz w:val="22"/>
      <w:szCs w:val="22"/>
      <w:lang w:eastAsia="fi-FI"/>
    </w:rPr>
  </w:style>
  <w:style w:type="paragraph" w:customStyle="1" w:styleId="Tekstas">
    <w:name w:val="Tekstas"/>
    <w:basedOn w:val="prastasis"/>
    <w:qFormat/>
    <w:pPr>
      <w:ind w:firstLine="720"/>
      <w:jc w:val="both"/>
    </w:pPr>
    <w:rPr>
      <w:szCs w:val="24"/>
    </w:rPr>
  </w:style>
  <w:style w:type="paragraph" w:customStyle="1" w:styleId="Heading2TitleHeader2">
    <w:name w:val="Heading 2.Title Header2"/>
    <w:basedOn w:val="prastasis"/>
    <w:next w:val="prastasis"/>
    <w:qFormat/>
    <w:pPr>
      <w:jc w:val="both"/>
      <w:outlineLvl w:val="1"/>
    </w:pPr>
    <w:rPr>
      <w:rFonts w:eastAsia="Times New Roman"/>
      <w:sz w:val="22"/>
      <w:szCs w:val="22"/>
    </w:rPr>
  </w:style>
  <w:style w:type="character" w:customStyle="1" w:styleId="BodytextDiagrama">
    <w:name w:val="Body text Diagrama"/>
    <w:link w:val="BodyText1"/>
    <w:qFormat/>
    <w:rPr>
      <w:rFonts w:ascii="TimesLT" w:eastAsia="Calibri" w:hAnsi="TimesLT" w:cs="Times New Roman"/>
      <w:sz w:val="20"/>
      <w:szCs w:val="20"/>
      <w:lang w:val="en-US"/>
    </w:rPr>
  </w:style>
  <w:style w:type="paragraph" w:customStyle="1" w:styleId="ATekstas">
    <w:name w:val="A Tekstas"/>
    <w:basedOn w:val="prastasis"/>
    <w:qFormat/>
    <w:pPr>
      <w:ind w:firstLine="720"/>
      <w:jc w:val="both"/>
    </w:pPr>
    <w:rPr>
      <w:rFonts w:eastAsia="Times New Roman"/>
      <w:szCs w:val="24"/>
      <w:lang w:eastAsia="lt-LT"/>
    </w:rPr>
  </w:style>
  <w:style w:type="paragraph" w:customStyle="1" w:styleId="Style2">
    <w:name w:val="Style2"/>
    <w:basedOn w:val="Heading2TitleHeader2"/>
    <w:qFormat/>
    <w:rPr>
      <w:sz w:val="24"/>
    </w:rPr>
  </w:style>
  <w:style w:type="paragraph" w:customStyle="1" w:styleId="Heading2Centre">
    <w:name w:val="Heading 2 Centre"/>
    <w:basedOn w:val="Antrat2"/>
    <w:qFormat/>
    <w:pPr>
      <w:keepNext/>
      <w:spacing w:before="360" w:after="120"/>
      <w:ind w:left="1134" w:right="1134" w:firstLine="0"/>
      <w:jc w:val="center"/>
    </w:pPr>
    <w:rPr>
      <w:rFonts w:ascii="Times New Roman Bold" w:hAnsi="Times New Roman Bold"/>
      <w:b/>
      <w:bCs/>
      <w:szCs w:val="22"/>
      <w:lang w:val="lt-LT"/>
    </w:rPr>
  </w:style>
  <w:style w:type="paragraph" w:customStyle="1" w:styleId="Heading3NuberOnly">
    <w:name w:val="Heading 3 Nuber Only"/>
    <w:basedOn w:val="Antrat3"/>
    <w:qFormat/>
    <w:pPr>
      <w:spacing w:after="0"/>
      <w:ind w:firstLine="0"/>
    </w:pPr>
    <w:rPr>
      <w:szCs w:val="22"/>
      <w:lang w:val="lt-LT"/>
      <w14:scene3d>
        <w14:camera w14:prst="orthographicFront"/>
        <w14:lightRig w14:rig="threePt" w14:dir="t">
          <w14:rot w14:lat="0" w14:lon="0" w14:rev="0"/>
        </w14:lightRig>
      </w14:scene3d>
    </w:rPr>
  </w:style>
  <w:style w:type="character" w:customStyle="1" w:styleId="PavadinimasDiagrama">
    <w:name w:val="Pavadinimas Diagrama"/>
    <w:basedOn w:val="Numatytasispastraiposriftas"/>
    <w:link w:val="Pavadinimas"/>
    <w:qFormat/>
    <w:rPr>
      <w:rFonts w:ascii="Times New Roman Bold" w:eastAsiaTheme="majorEastAsia" w:hAnsi="Times New Roman Bold" w:cstheme="majorBidi"/>
      <w:b/>
      <w:caps/>
      <w:spacing w:val="5"/>
      <w:kern w:val="28"/>
      <w:sz w:val="28"/>
      <w:szCs w:val="52"/>
    </w:rPr>
  </w:style>
  <w:style w:type="character" w:customStyle="1" w:styleId="DebesliotekstasDiagrama">
    <w:name w:val="Debesėlio tekstas Diagrama"/>
    <w:basedOn w:val="Numatytasispastraiposriftas"/>
    <w:link w:val="Debesliotekstas"/>
    <w:uiPriority w:val="99"/>
    <w:semiHidden/>
    <w:qFormat/>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љo pastraipa.Bullet,Lentele,Paragr"/>
    <w:basedOn w:val="prastasis"/>
    <w:link w:val="SraopastraipaDiagrama"/>
    <w:uiPriority w:val="34"/>
    <w:qFormat/>
    <w:pPr>
      <w:spacing w:after="200" w:line="276" w:lineRule="auto"/>
      <w:ind w:left="720"/>
      <w:contextualSpacing/>
    </w:pPr>
    <w:rPr>
      <w:rFonts w:asciiTheme="minorHAnsi" w:eastAsiaTheme="minorHAnsi" w:hAnsiTheme="minorHAnsi" w:cstheme="minorBidi"/>
      <w:sz w:val="22"/>
      <w:szCs w:val="22"/>
    </w:rPr>
  </w:style>
  <w:style w:type="paragraph" w:customStyle="1" w:styleId="HeaderFooter">
    <w:name w:val="Header &amp; Footer"/>
    <w:pPr>
      <w:tabs>
        <w:tab w:val="right" w:pos="9020"/>
      </w:tabs>
      <w:spacing w:line="288" w:lineRule="auto"/>
    </w:pPr>
    <w:rPr>
      <w:rFonts w:ascii="Helvetica Neue Medium" w:eastAsia="Arial Unicode MS" w:hAnsi="Helvetica Neue Medium" w:cs="Arial Unicode MS"/>
      <w:color w:val="5F5F5F"/>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basedOn w:val="Hipersaitas"/>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style>
  <w:style w:type="character" w:customStyle="1" w:styleId="PuslapioinaostekstasDiagrama">
    <w:name w:val="Puslapio išnašos tekstas Diagrama"/>
    <w:basedOn w:val="Numatytasispastraiposriftas"/>
    <w:link w:val="Puslapioinaostekstas"/>
    <w:qFormat/>
    <w:rPr>
      <w:rFonts w:ascii="Times New Roman" w:eastAsia="Times New Roman" w:hAnsi="Times New Roman" w:cs="Times New Roman"/>
      <w:sz w:val="20"/>
      <w:szCs w:val="20"/>
    </w:rPr>
  </w:style>
  <w:style w:type="character" w:customStyle="1" w:styleId="FontStyle43">
    <w:name w:val="Font Style43"/>
    <w:rPr>
      <w:rFonts w:ascii="Times New Roman" w:hAnsi="Times New Roman"/>
      <w:sz w:val="18"/>
    </w:rPr>
  </w:style>
  <w:style w:type="character" w:customStyle="1" w:styleId="KomentarotekstasDiagrama">
    <w:name w:val="Komentaro tekstas Diagrama"/>
    <w:basedOn w:val="Numatytasispastraiposriftas"/>
    <w:link w:val="Komentarotekstas"/>
    <w:uiPriority w:val="99"/>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Pr>
      <w:rFonts w:ascii="Times New Roman" w:eastAsia="Calibri" w:hAnsi="Times New Roman" w:cs="Times New Roman"/>
      <w:b/>
      <w:bCs/>
      <w:sz w:val="20"/>
      <w:szCs w:val="20"/>
    </w:rPr>
  </w:style>
  <w:style w:type="paragraph" w:customStyle="1" w:styleId="Stilius3">
    <w:name w:val="Stilius3"/>
    <w:basedOn w:val="prastasis"/>
    <w:qFormat/>
    <w:pPr>
      <w:spacing w:before="200"/>
      <w:jc w:val="both"/>
    </w:pPr>
    <w:rPr>
      <w:rFonts w:eastAsia="Times New Roman"/>
      <w:sz w:val="22"/>
      <w:szCs w:val="22"/>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apple-converted-space">
    <w:name w:val="apple-converted-space"/>
    <w:basedOn w:val="Numatytasispastraiposriftas"/>
    <w:qFormat/>
  </w:style>
  <w:style w:type="character" w:customStyle="1" w:styleId="Antrat2Diagrama1">
    <w:name w:val="Antraštė 2 Diagrama1"/>
    <w:basedOn w:val="Numatytasispastraiposriftas"/>
    <w:semiHidden/>
    <w:qFormat/>
    <w:rPr>
      <w:rFonts w:asciiTheme="majorHAnsi" w:eastAsiaTheme="majorEastAsia" w:hAnsiTheme="majorHAnsi" w:cstheme="majorBidi"/>
      <w:color w:val="365F91" w:themeColor="accent1" w:themeShade="BF"/>
      <w:sz w:val="26"/>
      <w:szCs w:val="26"/>
      <w:lang w:eastAsia="en-US"/>
    </w:rPr>
  </w:style>
  <w:style w:type="character" w:customStyle="1" w:styleId="Antrat3Diagrama1">
    <w:name w:val="Antraštė 3 Diagrama1"/>
    <w:basedOn w:val="Numatytasispastraiposriftas"/>
    <w:semiHidden/>
    <w:qFormat/>
    <w:rPr>
      <w:rFonts w:asciiTheme="majorHAnsi" w:eastAsiaTheme="majorEastAsia" w:hAnsiTheme="majorHAnsi" w:cstheme="majorBidi"/>
      <w:color w:val="244061" w:themeColor="accent1" w:themeShade="80"/>
      <w:sz w:val="24"/>
      <w:szCs w:val="24"/>
      <w:lang w:eastAsia="en-US"/>
    </w:rPr>
  </w:style>
  <w:style w:type="paragraph" w:customStyle="1" w:styleId="msonormal0">
    <w:name w:val="msonormal"/>
    <w:basedOn w:val="prastasis"/>
    <w:qFormat/>
    <w:pPr>
      <w:overflowPunct w:val="0"/>
      <w:autoSpaceDE w:val="0"/>
      <w:autoSpaceDN w:val="0"/>
      <w:adjustRightInd w:val="0"/>
      <w:spacing w:before="100" w:after="100"/>
    </w:pPr>
    <w:rPr>
      <w:rFonts w:ascii="Arial Unicode MS" w:eastAsia="Arial Unicode MS"/>
      <w:lang w:val="en-US"/>
    </w:rPr>
  </w:style>
  <w:style w:type="character" w:customStyle="1" w:styleId="PagrindinistekstasDiagrama">
    <w:name w:val="Pagrindinis tekstas Diagrama"/>
    <w:basedOn w:val="Numatytasispastraiposriftas"/>
    <w:link w:val="Pagrindinistekstas"/>
    <w:qFormat/>
    <w:rPr>
      <w:rFonts w:ascii="Calibri" w:eastAsia="Times New Roman" w:hAnsi="Calibri" w:cs="Times New Roman"/>
      <w:lang w:eastAsia="lt-LT"/>
    </w:rPr>
  </w:style>
  <w:style w:type="character" w:customStyle="1" w:styleId="PagrindiniotekstotraukaDiagrama">
    <w:name w:val="Pagrindinio teksto įtrauka Diagrama"/>
    <w:basedOn w:val="Numatytasispastraiposriftas"/>
    <w:link w:val="Pagrindiniotekstotrauka"/>
    <w:qFormat/>
    <w:rPr>
      <w:rFonts w:ascii="Calibri" w:eastAsia="Times New Roman" w:hAnsi="Calibri" w:cs="Times New Roman"/>
    </w:rPr>
  </w:style>
  <w:style w:type="character" w:customStyle="1" w:styleId="Pagrindinistekstas2Diagrama">
    <w:name w:val="Pagrindinis tekstas 2 Diagrama"/>
    <w:basedOn w:val="Numatytasispastraiposriftas"/>
    <w:link w:val="Pagrindinistekstas2"/>
    <w:semiHidden/>
    <w:qFormat/>
    <w:rPr>
      <w:rFonts w:ascii="Calibri" w:eastAsia="Times New Roman" w:hAnsi="Calibri" w:cs="Times New Roman"/>
    </w:rPr>
  </w:style>
  <w:style w:type="character" w:customStyle="1" w:styleId="DokumentostruktraDiagrama">
    <w:name w:val="Dokumento struktūra Diagrama"/>
    <w:basedOn w:val="Numatytasispastraiposriftas"/>
    <w:link w:val="Dokumentostruktra"/>
    <w:semiHidden/>
    <w:qFormat/>
    <w:rPr>
      <w:rFonts w:ascii="Tahoma" w:eastAsia="Times New Roman" w:hAnsi="Tahoma" w:cs="Tahoma"/>
      <w:sz w:val="20"/>
      <w:szCs w:val="20"/>
      <w:shd w:val="clear" w:color="auto" w:fill="000080"/>
    </w:rPr>
  </w:style>
  <w:style w:type="paragraph" w:customStyle="1" w:styleId="Pataisymai1">
    <w:name w:val="Pataisymai1"/>
    <w:uiPriority w:val="99"/>
    <w:semiHidden/>
    <w:qFormat/>
    <w:pPr>
      <w:autoSpaceDN w:val="0"/>
    </w:pPr>
    <w:rPr>
      <w:rFonts w:ascii="Calibri" w:eastAsia="Times New Roman" w:hAnsi="Calibri" w:cs="Times New Roman"/>
      <w:sz w:val="22"/>
      <w:szCs w:val="22"/>
      <w:lang w:eastAsia="en-US"/>
    </w:rPr>
  </w:style>
  <w:style w:type="paragraph" w:customStyle="1" w:styleId="Sraopastraipa1">
    <w:name w:val="Sąrašo pastraipa1"/>
    <w:basedOn w:val="prastasis"/>
    <w:qFormat/>
    <w:pPr>
      <w:autoSpaceDN w:val="0"/>
      <w:ind w:left="720"/>
      <w:contextualSpacing/>
    </w:pPr>
    <w:rPr>
      <w:rFonts w:ascii="Calibri" w:eastAsia="Times New Roman" w:hAnsi="Calibri"/>
      <w:sz w:val="22"/>
      <w:szCs w:val="22"/>
    </w:rPr>
  </w:style>
  <w:style w:type="paragraph" w:customStyle="1" w:styleId="bodytext">
    <w:name w:val="bodytext"/>
    <w:basedOn w:val="prastasis"/>
    <w:pPr>
      <w:autoSpaceDN w:val="0"/>
      <w:spacing w:before="100" w:beforeAutospacing="1" w:after="100" w:afterAutospacing="1"/>
    </w:pPr>
    <w:rPr>
      <w:rFonts w:ascii="Calibri" w:eastAsia="Times New Roman" w:hAnsi="Calibri"/>
      <w:sz w:val="22"/>
      <w:szCs w:val="22"/>
      <w:lang w:eastAsia="lt-LT"/>
    </w:rPr>
  </w:style>
  <w:style w:type="paragraph" w:customStyle="1" w:styleId="Stilius1">
    <w:name w:val="Stilius1"/>
    <w:basedOn w:val="prastasis"/>
    <w:autoRedefine/>
    <w:qFormat/>
    <w:pPr>
      <w:numPr>
        <w:numId w:val="2"/>
      </w:numPr>
      <w:autoSpaceDN w:val="0"/>
      <w:spacing w:before="240" w:after="240"/>
      <w:ind w:left="181" w:firstLine="0"/>
      <w:jc w:val="center"/>
    </w:pPr>
    <w:rPr>
      <w:rFonts w:eastAsia="Times New Roman"/>
      <w:b/>
      <w:sz w:val="22"/>
      <w:szCs w:val="22"/>
    </w:rPr>
  </w:style>
  <w:style w:type="paragraph" w:customStyle="1" w:styleId="Stilius2">
    <w:name w:val="Stilius2"/>
    <w:basedOn w:val="prastasis"/>
    <w:qFormat/>
    <w:pPr>
      <w:autoSpaceDN w:val="0"/>
    </w:pPr>
    <w:rPr>
      <w:rFonts w:ascii="Calibri" w:eastAsia="Times New Roman" w:hAnsi="Calibri"/>
      <w:sz w:val="22"/>
      <w:szCs w:val="22"/>
    </w:rPr>
  </w:style>
  <w:style w:type="paragraph" w:customStyle="1" w:styleId="Stilius4">
    <w:name w:val="Stilius4"/>
    <w:basedOn w:val="prastasis"/>
    <w:pPr>
      <w:numPr>
        <w:numId w:val="3"/>
      </w:numPr>
      <w:autoSpaceDN w:val="0"/>
      <w:spacing w:before="200"/>
      <w:ind w:hanging="578"/>
    </w:pPr>
    <w:rPr>
      <w:rFonts w:eastAsia="Times New Roman"/>
      <w:sz w:val="22"/>
      <w:szCs w:val="22"/>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Head21">
    <w:name w:val="Head 2.1"/>
    <w:basedOn w:val="prastasis"/>
    <w:qFormat/>
    <w:pPr>
      <w:suppressAutoHyphens/>
      <w:overflowPunct w:val="0"/>
      <w:autoSpaceDE w:val="0"/>
      <w:autoSpaceDN w:val="0"/>
      <w:adjustRightInd w:val="0"/>
      <w:jc w:val="center"/>
    </w:pPr>
    <w:rPr>
      <w:rFonts w:eastAsia="Times New Roman"/>
      <w:b/>
      <w:sz w:val="28"/>
      <w:lang w:val="en-US"/>
    </w:rPr>
  </w:style>
  <w:style w:type="paragraph" w:customStyle="1" w:styleId="DiagramaCharCharDiagramaCharCharChar">
    <w:name w:val="Diagrama Char Char Diagrama Char Char Char"/>
    <w:basedOn w:val="prastasis"/>
    <w:pPr>
      <w:autoSpaceDN w:val="0"/>
      <w:spacing w:after="160" w:line="240" w:lineRule="exact"/>
    </w:pPr>
    <w:rPr>
      <w:rFonts w:ascii="Tahoma" w:eastAsia="Times New Roman" w:hAnsi="Tahoma"/>
      <w:sz w:val="20"/>
      <w:lang w:val="en-US"/>
    </w:rPr>
  </w:style>
  <w:style w:type="paragraph" w:customStyle="1" w:styleId="CentrBold">
    <w:name w:val="CentrBold"/>
    <w:pPr>
      <w:autoSpaceDE w:val="0"/>
      <w:autoSpaceDN w:val="0"/>
      <w:adjustRightInd w:val="0"/>
      <w:jc w:val="center"/>
    </w:pPr>
    <w:rPr>
      <w:rFonts w:ascii="TimesLT" w:eastAsia="Times New Roman" w:hAnsi="TimesLT" w:cs="Times New Roman"/>
      <w:b/>
      <w:bCs/>
      <w:caps/>
      <w:lang w:val="en-US" w:eastAsia="en-US"/>
    </w:rPr>
  </w:style>
  <w:style w:type="paragraph" w:customStyle="1" w:styleId="oddl-nadpis">
    <w:name w:val="oddíl-nadpis"/>
    <w:basedOn w:val="prastasis"/>
    <w:pPr>
      <w:keepNext/>
      <w:widowControl w:val="0"/>
      <w:tabs>
        <w:tab w:val="left" w:pos="567"/>
      </w:tabs>
      <w:autoSpaceDN w:val="0"/>
      <w:snapToGrid w:val="0"/>
      <w:spacing w:before="240" w:line="240" w:lineRule="exact"/>
    </w:pPr>
    <w:rPr>
      <w:rFonts w:ascii="Arial" w:eastAsia="Times New Roman" w:hAnsi="Arial"/>
      <w:b/>
      <w:lang w:val="cs-CZ"/>
    </w:rPr>
  </w:style>
  <w:style w:type="paragraph" w:customStyle="1" w:styleId="tajtip">
    <w:name w:val="tajtip"/>
    <w:basedOn w:val="prastasis"/>
    <w:pPr>
      <w:autoSpaceDN w:val="0"/>
      <w:spacing w:after="150"/>
    </w:pPr>
    <w:rPr>
      <w:rFonts w:eastAsia="Times New Roman"/>
      <w:szCs w:val="24"/>
      <w:lang w:eastAsia="lt-LT"/>
    </w:rPr>
  </w:style>
  <w:style w:type="character" w:customStyle="1" w:styleId="Heading1Char">
    <w:name w:val="Heading 1 Char"/>
    <w:locked/>
    <w:rPr>
      <w:rFonts w:ascii="Times New Roman" w:hAnsi="Times New Roman" w:cs="Times New Roman" w:hint="default"/>
      <w:sz w:val="28"/>
      <w:lang w:val="zh-CN" w:eastAsia="en-US"/>
    </w:rPr>
  </w:style>
  <w:style w:type="character" w:customStyle="1" w:styleId="Heading2Char">
    <w:name w:val="Heading 2 Char"/>
    <w:locked/>
    <w:rPr>
      <w:rFonts w:ascii="Times New Roman" w:hAnsi="Times New Roman" w:cs="Times New Roman" w:hint="default"/>
      <w:sz w:val="24"/>
      <w:lang w:val="zh-CN" w:eastAsia="en-US"/>
    </w:rPr>
  </w:style>
  <w:style w:type="character" w:customStyle="1" w:styleId="Heading3Char">
    <w:name w:val="Heading 3 Char"/>
    <w:locked/>
    <w:rPr>
      <w:rFonts w:ascii="Times New Roman" w:hAnsi="Times New Roman" w:cs="Times New Roman" w:hint="default"/>
      <w:sz w:val="24"/>
      <w:lang w:val="zh-CN" w:eastAsia="en-US"/>
    </w:rPr>
  </w:style>
  <w:style w:type="character" w:customStyle="1" w:styleId="Heading4Char">
    <w:name w:val="Heading 4 Char"/>
    <w:locked/>
    <w:rPr>
      <w:rFonts w:ascii="Times New Roman" w:hAnsi="Times New Roman" w:cs="Times New Roman" w:hint="default"/>
      <w:b/>
      <w:sz w:val="44"/>
      <w:lang w:val="zh-CN" w:eastAsia="en-US"/>
    </w:rPr>
  </w:style>
  <w:style w:type="character" w:customStyle="1" w:styleId="Heading5Char">
    <w:name w:val="Heading 5 Char"/>
    <w:locked/>
    <w:rPr>
      <w:rFonts w:ascii="Times New Roman" w:hAnsi="Times New Roman" w:cs="Times New Roman" w:hint="default"/>
      <w:b/>
      <w:sz w:val="40"/>
      <w:lang w:val="zh-CN" w:eastAsia="en-US"/>
    </w:rPr>
  </w:style>
  <w:style w:type="character" w:customStyle="1" w:styleId="Heading6Char">
    <w:name w:val="Heading 6 Char"/>
    <w:locked/>
    <w:rPr>
      <w:rFonts w:ascii="Times New Roman" w:hAnsi="Times New Roman" w:cs="Times New Roman" w:hint="default"/>
      <w:b/>
      <w:sz w:val="36"/>
      <w:lang w:val="zh-CN" w:eastAsia="en-US"/>
    </w:rPr>
  </w:style>
  <w:style w:type="character" w:customStyle="1" w:styleId="Heading7Char">
    <w:name w:val="Heading 7 Char"/>
    <w:locked/>
    <w:rPr>
      <w:rFonts w:ascii="Times New Roman" w:hAnsi="Times New Roman" w:cs="Times New Roman" w:hint="default"/>
      <w:sz w:val="48"/>
      <w:lang w:val="zh-CN" w:eastAsia="en-US"/>
    </w:rPr>
  </w:style>
  <w:style w:type="character" w:customStyle="1" w:styleId="Heading8Char">
    <w:name w:val="Heading 8 Char"/>
    <w:qFormat/>
    <w:locked/>
    <w:rPr>
      <w:rFonts w:ascii="Times New Roman" w:hAnsi="Times New Roman" w:cs="Times New Roman" w:hint="default"/>
      <w:b/>
      <w:sz w:val="18"/>
      <w:lang w:val="zh-CN" w:eastAsia="en-US"/>
    </w:rPr>
  </w:style>
  <w:style w:type="character" w:customStyle="1" w:styleId="Heading9Char">
    <w:name w:val="Heading 9 Char"/>
    <w:locked/>
    <w:rPr>
      <w:rFonts w:ascii="Times New Roman" w:hAnsi="Times New Roman" w:cs="Times New Roman" w:hint="default"/>
      <w:sz w:val="40"/>
      <w:lang w:val="zh-CN" w:eastAsia="en-US"/>
    </w:rPr>
  </w:style>
  <w:style w:type="character" w:customStyle="1" w:styleId="BalloonTextChar">
    <w:name w:val="Balloon Text Char"/>
    <w:semiHidden/>
    <w:locked/>
    <w:rPr>
      <w:rFonts w:ascii="Tahoma" w:eastAsia="Times New Roman" w:hAnsi="Tahoma" w:cs="Tahoma" w:hint="default"/>
      <w:color w:val="000000"/>
      <w:sz w:val="16"/>
      <w:szCs w:val="16"/>
    </w:rPr>
  </w:style>
  <w:style w:type="character" w:customStyle="1" w:styleId="BodyTextChar">
    <w:name w:val="Body Text Char"/>
    <w:locked/>
    <w:rPr>
      <w:rFonts w:ascii="Times New Roman" w:hAnsi="Times New Roman" w:cs="Times New Roman" w:hint="default"/>
      <w:sz w:val="24"/>
      <w:szCs w:val="24"/>
      <w:lang w:val="zh-CN" w:eastAsia="lt-LT"/>
    </w:rPr>
  </w:style>
  <w:style w:type="character" w:customStyle="1" w:styleId="Stilius1Diagrama">
    <w:name w:val="Stilius1 Diagrama"/>
    <w:locked/>
    <w:rPr>
      <w:rFonts w:ascii="Times New Roman" w:eastAsia="Times New Roman" w:hAnsi="Times New Roman" w:cs="Times New Roman" w:hint="default"/>
      <w:b/>
      <w:sz w:val="22"/>
      <w:szCs w:val="22"/>
      <w:lang w:val="lt-LT" w:eastAsia="en-US" w:bidi="ar-SA"/>
    </w:rPr>
  </w:style>
  <w:style w:type="character" w:customStyle="1" w:styleId="Stilius2Diagrama">
    <w:name w:val="Stilius2 Diagrama"/>
    <w:locked/>
    <w:rPr>
      <w:rFonts w:ascii="Times New Roman" w:hAnsi="Times New Roman" w:cs="Times New Roman" w:hint="default"/>
    </w:rPr>
  </w:style>
  <w:style w:type="character" w:customStyle="1" w:styleId="Stilius3Diagrama">
    <w:name w:val="Stilius3 Diagrama"/>
    <w:locked/>
    <w:rPr>
      <w:rFonts w:ascii="Times New Roman" w:hAnsi="Times New Roman" w:cs="Times New Roman" w:hint="default"/>
    </w:rPr>
  </w:style>
  <w:style w:type="character" w:customStyle="1" w:styleId="Stilius4Diagrama">
    <w:name w:val="Stilius4 Diagrama"/>
    <w:locked/>
    <w:rPr>
      <w:rFonts w:ascii="Times New Roman" w:hAnsi="Times New Roman" w:cs="Times New Roman" w:hint="default"/>
      <w:sz w:val="22"/>
      <w:szCs w:val="22"/>
      <w:lang w:val="zh-CN" w:eastAsia="en-US"/>
    </w:rPr>
  </w:style>
  <w:style w:type="character" w:customStyle="1" w:styleId="Stilius5Diagrama">
    <w:name w:val="Stilius5 Diagrama"/>
    <w:locked/>
    <w:rPr>
      <w:rFonts w:ascii="Times New Roman" w:hAnsi="Times New Roman" w:cs="Times New Roman" w:hint="default"/>
      <w:b/>
      <w:sz w:val="28"/>
      <w:szCs w:val="28"/>
      <w:lang w:val="zh-CN" w:eastAsia="en-US"/>
    </w:rPr>
  </w:style>
  <w:style w:type="character" w:customStyle="1" w:styleId="CommentTextChar">
    <w:name w:val="Comment Text Char"/>
    <w:uiPriority w:val="99"/>
    <w:qFormat/>
    <w:locked/>
    <w:rPr>
      <w:rFonts w:ascii="Times New Roman" w:hAnsi="Times New Roman" w:cs="Times New Roman" w:hint="default"/>
      <w:lang w:val="zh-CN" w:eastAsia="en-US"/>
    </w:rPr>
  </w:style>
  <w:style w:type="character" w:customStyle="1" w:styleId="CommentSubjectChar">
    <w:name w:val="Comment Subject Char"/>
    <w:semiHidden/>
    <w:qFormat/>
    <w:rPr>
      <w:rFonts w:ascii="Times New Roman" w:hAnsi="Times New Roman" w:cs="Times New Roman" w:hint="default"/>
      <w:b/>
      <w:bCs/>
      <w:lang w:val="lt-LT" w:eastAsia="en-US"/>
    </w:rPr>
  </w:style>
  <w:style w:type="character" w:customStyle="1" w:styleId="BodyText2Char">
    <w:name w:val="Body Text 2 Char"/>
    <w:qFormat/>
    <w:locked/>
    <w:rPr>
      <w:rFonts w:ascii="Times New Roman" w:hAnsi="Times New Roman" w:cs="Times New Roman" w:hint="default"/>
      <w:sz w:val="22"/>
      <w:szCs w:val="22"/>
      <w:lang w:val="zh-CN" w:eastAsia="en-US"/>
    </w:rPr>
  </w:style>
  <w:style w:type="character" w:customStyle="1" w:styleId="TitleChar">
    <w:name w:val="Title Char"/>
    <w:qFormat/>
    <w:locked/>
    <w:rPr>
      <w:rFonts w:ascii="Times New Roman" w:hAnsi="Times New Roman" w:cs="Times New Roman" w:hint="default"/>
      <w:b/>
      <w:bCs/>
      <w:sz w:val="28"/>
      <w:szCs w:val="28"/>
      <w:lang w:val="zh-CN" w:eastAsia="hu-HU"/>
    </w:rPr>
  </w:style>
  <w:style w:type="character" w:customStyle="1" w:styleId="DocumentMapChar">
    <w:name w:val="Document Map Char"/>
    <w:semiHidden/>
    <w:qFormat/>
    <w:rPr>
      <w:rFonts w:ascii="Times New Roman" w:hAnsi="Times New Roman" w:cs="Times New Roman" w:hint="default"/>
      <w:sz w:val="2"/>
      <w:szCs w:val="2"/>
      <w:lang w:val="lt-LT"/>
    </w:rPr>
  </w:style>
  <w:style w:type="character" w:customStyle="1" w:styleId="BodyTextIndentChar">
    <w:name w:val="Body Text Indent Char"/>
    <w:semiHidden/>
    <w:qFormat/>
    <w:locked/>
    <w:rPr>
      <w:rFonts w:ascii="Times New Roman" w:hAnsi="Times New Roman" w:cs="Times New Roman" w:hint="default"/>
      <w:sz w:val="22"/>
      <w:szCs w:val="22"/>
      <w:lang w:val="zh-CN" w:eastAsia="en-US"/>
    </w:rPr>
  </w:style>
  <w:style w:type="character" w:customStyle="1" w:styleId="FootnoteTextChar">
    <w:name w:val="Footnote Text Char"/>
    <w:uiPriority w:val="99"/>
    <w:semiHidden/>
    <w:qFormat/>
    <w:locked/>
    <w:rPr>
      <w:rFonts w:ascii="Times New Roman" w:hAnsi="Times New Roman" w:cs="Times New Roman" w:hint="default"/>
      <w:lang w:val="lt-LT" w:eastAsia="zh-CN"/>
    </w:rPr>
  </w:style>
  <w:style w:type="character" w:customStyle="1" w:styleId="CharChar6">
    <w:name w:val="Char Char6"/>
    <w:semiHidden/>
    <w:qFormat/>
    <w:locked/>
    <w:rPr>
      <w:rFonts w:ascii="Times New Roman" w:hAnsi="Times New Roman" w:cs="Times New Roman" w:hint="default"/>
      <w:lang w:val="zh-CN" w:eastAsia="en-US"/>
    </w:rPr>
  </w:style>
  <w:style w:type="table" w:customStyle="1" w:styleId="Lentelstinklelis1">
    <w:name w:val="Lentelės tinklelis1"/>
    <w:basedOn w:val="prastojilentel"/>
    <w:qFormat/>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Pagrindinistekstas1"/>
    <w:qFormat/>
    <w:locked/>
    <w:rPr>
      <w:rFonts w:ascii="TimesLT" w:hAnsi="TimesLT"/>
      <w:lang w:val="en-US" w:eastAsia="zh-CN"/>
    </w:rPr>
  </w:style>
  <w:style w:type="paragraph" w:customStyle="1" w:styleId="Pagrindinistekstas1">
    <w:name w:val="Pagrindinis tekstas1"/>
    <w:link w:val="BodytextChar0"/>
    <w:qFormat/>
    <w:pPr>
      <w:snapToGrid w:val="0"/>
      <w:ind w:firstLine="312"/>
      <w:jc w:val="both"/>
    </w:pPr>
    <w:rPr>
      <w:rFonts w:ascii="TimesLT" w:hAnsi="TimesLT"/>
      <w:sz w:val="22"/>
      <w:szCs w:val="22"/>
      <w:lang w:val="en-US" w:eastAsia="zh-CN"/>
    </w:rPr>
  </w:style>
  <w:style w:type="paragraph" w:styleId="Betarp">
    <w:name w:val="No Spacing"/>
    <w:uiPriority w:val="1"/>
    <w:qFormat/>
    <w:rPr>
      <w:rFonts w:ascii="Times New Roman" w:eastAsia="Calibri" w:hAnsi="Times New Roman" w:cs="Times New Roman"/>
      <w:sz w:val="24"/>
      <w:szCs w:val="22"/>
      <w:lang w:eastAsia="en-US"/>
    </w:rPr>
  </w:style>
  <w:style w:type="character" w:customStyle="1" w:styleId="HTMLiankstoformatuotasDiagrama">
    <w:name w:val="HTML iš anksto formatuotas Diagrama"/>
    <w:basedOn w:val="Numatytasispastraiposriftas"/>
    <w:link w:val="HTMLiankstoformatuotas"/>
    <w:qFormat/>
    <w:rPr>
      <w:rFonts w:ascii="Courier New" w:eastAsia="Times New Roman" w:hAnsi="Courier New" w:cs="Courier New"/>
      <w:sz w:val="24"/>
      <w:szCs w:val="20"/>
      <w:lang w:eastAsia="lt-LT"/>
    </w:rPr>
  </w:style>
  <w:style w:type="character" w:customStyle="1" w:styleId="PagrindinistekstasDiagrama1">
    <w:name w:val="Pagrindinis tekstas Diagrama1"/>
    <w:basedOn w:val="Numatytasispastraiposriftas"/>
    <w:uiPriority w:val="99"/>
    <w:semiHidden/>
    <w:qFormat/>
    <w:rPr>
      <w:sz w:val="24"/>
      <w:szCs w:val="22"/>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character" w:customStyle="1" w:styleId="Bodytext0">
    <w:name w:val="Body text_"/>
    <w:qFormat/>
    <w:rPr>
      <w:rFonts w:ascii="TimesLT" w:eastAsia="Times New Roman" w:hAnsi="TimesLT"/>
      <w:lang w:val="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qFormat/>
    <w:pPr>
      <w:suppressAutoHyphens/>
      <w:autoSpaceDE w:val="0"/>
      <w:autoSpaceDN w:val="0"/>
      <w:adjustRightInd w:val="0"/>
      <w:spacing w:line="297" w:lineRule="auto"/>
      <w:ind w:firstLine="312"/>
      <w:jc w:val="both"/>
    </w:pPr>
    <w:rPr>
      <w:rFonts w:eastAsia="Times New Roman"/>
      <w:color w:val="000000"/>
      <w:sz w:val="20"/>
      <w:lang w:val="en-US"/>
    </w:rPr>
  </w:style>
  <w:style w:type="character" w:customStyle="1" w:styleId="Antrat4Diagrama1">
    <w:name w:val="Antraštė 4 Diagrama1"/>
    <w:basedOn w:val="Numatytasispastraiposriftas"/>
    <w:semiHidden/>
    <w:qFormat/>
    <w:rPr>
      <w:rFonts w:asciiTheme="majorHAnsi" w:eastAsiaTheme="majorEastAsia" w:hAnsiTheme="majorHAnsi" w:cstheme="majorBidi"/>
      <w:b/>
      <w:bCs/>
      <w:i/>
      <w:iCs/>
      <w:color w:val="4F81BD" w:themeColor="accent1"/>
      <w:sz w:val="24"/>
      <w:szCs w:val="22"/>
    </w:rPr>
  </w:style>
  <w:style w:type="character" w:customStyle="1" w:styleId="Pagrindinistekstas3Diagrama">
    <w:name w:val="Pagrindinis tekstas 3 Diagrama"/>
    <w:basedOn w:val="Numatytasispastraiposriftas"/>
    <w:link w:val="Pagrindinistekstas3"/>
    <w:uiPriority w:val="99"/>
    <w:semiHidden/>
    <w:qFormat/>
    <w:rPr>
      <w:rFonts w:ascii="Times New Roman" w:eastAsia="Calibri" w:hAnsi="Times New Roman" w:cs="Times New Roman"/>
      <w:sz w:val="16"/>
      <w:szCs w:val="16"/>
    </w:rPr>
  </w:style>
  <w:style w:type="character" w:customStyle="1" w:styleId="Pagrindiniotekstotrauka2Diagrama">
    <w:name w:val="Pagrindinio teksto įtrauka 2 Diagrama"/>
    <w:basedOn w:val="Numatytasispastraiposriftas"/>
    <w:link w:val="Pagrindiniotekstotrauka2"/>
    <w:uiPriority w:val="99"/>
    <w:semiHidden/>
    <w:qFormat/>
    <w:rPr>
      <w:rFonts w:ascii="Times New Roman" w:eastAsia="Calibri" w:hAnsi="Times New Roman" w:cs="Times New Roman"/>
      <w:sz w:val="24"/>
    </w:rPr>
  </w:style>
  <w:style w:type="paragraph" w:customStyle="1" w:styleId="NormalJustified">
    <w:name w:val="Normal + Justified"/>
    <w:basedOn w:val="prastasis"/>
    <w:qFormat/>
    <w:pPr>
      <w:spacing w:after="200" w:line="276" w:lineRule="auto"/>
    </w:pPr>
    <w:rPr>
      <w:szCs w:val="22"/>
    </w:rPr>
  </w:style>
  <w:style w:type="table" w:customStyle="1" w:styleId="Lentelstinklelis11">
    <w:name w:val="Lentelės tinklelis11"/>
    <w:basedOn w:val="prastojilente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qFormat/>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qFormat/>
    <w:pPr>
      <w:suppressAutoHyphens/>
      <w:autoSpaceDE w:val="0"/>
      <w:ind w:firstLine="312"/>
      <w:jc w:val="both"/>
    </w:pPr>
    <w:rPr>
      <w:rFonts w:ascii="TimesLT" w:eastAsia="Times New Roman" w:hAnsi="TimesLT" w:cs="Times New Roman"/>
      <w:lang w:val="en-US" w:eastAsia="ar-SA"/>
    </w:rPr>
  </w:style>
  <w:style w:type="character" w:customStyle="1" w:styleId="Pagrindiniotekstotrauka3Diagrama">
    <w:name w:val="Pagrindinio teksto įtrauka 3 Diagrama"/>
    <w:basedOn w:val="Numatytasispastraiposriftas"/>
    <w:link w:val="Pagrindiniotekstotrauka3"/>
    <w:uiPriority w:val="99"/>
    <w:semiHidden/>
    <w:qFormat/>
    <w:rPr>
      <w:rFonts w:ascii="Times New Roman" w:eastAsia="Calibri" w:hAnsi="Times New Roman" w:cs="Times New Roman"/>
      <w:sz w:val="16"/>
      <w:szCs w:val="16"/>
    </w:rPr>
  </w:style>
  <w:style w:type="paragraph" w:customStyle="1" w:styleId="prastasis1">
    <w:name w:val="Įprastasis1"/>
    <w:basedOn w:val="prastasis"/>
    <w:qFormat/>
    <w:pPr>
      <w:widowControl w:val="0"/>
    </w:pPr>
    <w:rPr>
      <w:rFonts w:eastAsia="Times New Roman"/>
      <w:sz w:val="20"/>
      <w:lang w:val="en-US"/>
    </w:rPr>
  </w:style>
  <w:style w:type="character" w:customStyle="1" w:styleId="normaltextrun1">
    <w:name w:val="normaltextrun1"/>
    <w:basedOn w:val="Numatytasispastraiposriftas"/>
    <w:qFormat/>
  </w:style>
  <w:style w:type="paragraph" w:customStyle="1" w:styleId="TableParagraph">
    <w:name w:val="Table Paragraph"/>
    <w:basedOn w:val="prastasis"/>
    <w:uiPriority w:val="1"/>
    <w:qFormat/>
    <w:pPr>
      <w:widowControl w:val="0"/>
      <w:autoSpaceDE w:val="0"/>
      <w:autoSpaceDN w:val="0"/>
    </w:pPr>
    <w:rPr>
      <w:rFonts w:eastAsia="Times New Roman"/>
      <w:sz w:val="22"/>
      <w:szCs w:val="22"/>
    </w:rPr>
  </w:style>
  <w:style w:type="character" w:customStyle="1" w:styleId="UnresolvedMention1">
    <w:name w:val="Unresolved Mention1"/>
    <w:basedOn w:val="Numatytasispastraiposriftas"/>
    <w:uiPriority w:val="99"/>
    <w:semiHidden/>
    <w:unhideWhenUsed/>
    <w:qFormat/>
    <w:rPr>
      <w:color w:val="605E5C"/>
      <w:shd w:val="clear" w:color="auto" w:fill="E1DFDD"/>
    </w:rPr>
  </w:style>
  <w:style w:type="character" w:customStyle="1" w:styleId="A4">
    <w:name w:val="A4"/>
    <w:uiPriority w:val="99"/>
    <w:qFormat/>
    <w:rPr>
      <w:color w:val="000000"/>
      <w:sz w:val="22"/>
      <w:szCs w:val="22"/>
    </w:rPr>
  </w:style>
  <w:style w:type="paragraph" w:customStyle="1" w:styleId="Normal2">
    <w:name w:val="Normal2"/>
    <w:qFormat/>
    <w:pPr>
      <w:spacing w:after="160" w:line="259" w:lineRule="auto"/>
    </w:pPr>
    <w:rPr>
      <w:rFonts w:ascii="Calibri" w:eastAsia="Calibri" w:hAnsi="Calibri" w:cs="Calibri"/>
      <w:sz w:val="22"/>
      <w:szCs w:val="22"/>
    </w:rPr>
  </w:style>
  <w:style w:type="paragraph" w:customStyle="1" w:styleId="paragraph">
    <w:name w:val="paragraph"/>
    <w:basedOn w:val="prastasis"/>
    <w:qFormat/>
    <w:pPr>
      <w:spacing w:before="100" w:beforeAutospacing="1" w:after="100" w:afterAutospacing="1"/>
    </w:pPr>
    <w:rPr>
      <w:rFonts w:eastAsia="Times New Roman"/>
      <w:szCs w:val="24"/>
      <w:lang w:eastAsia="lt-LT"/>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paragraph" w:customStyle="1" w:styleId="font8">
    <w:name w:val="font_8"/>
    <w:basedOn w:val="prastasis"/>
    <w:qFormat/>
    <w:pPr>
      <w:spacing w:before="100" w:beforeAutospacing="1" w:after="100" w:afterAutospacing="1"/>
    </w:pPr>
    <w:rPr>
      <w:rFonts w:eastAsia="Times New Roman"/>
      <w:szCs w:val="24"/>
      <w:lang w:eastAsia="lt-LT"/>
    </w:rPr>
  </w:style>
  <w:style w:type="character" w:customStyle="1" w:styleId="color15">
    <w:name w:val="color_15"/>
    <w:basedOn w:val="Numatytasispastraiposriftas"/>
    <w:qFormat/>
  </w:style>
  <w:style w:type="paragraph" w:customStyle="1" w:styleId="BodyA">
    <w:name w:val="Body A"/>
    <w:qFormat/>
    <w:rPr>
      <w:rFonts w:ascii="Helvetica" w:eastAsia="ヒラギノ角ゴ Pro W3" w:hAnsi="Helvetica" w:cs="Times New Roman"/>
      <w:color w:val="000000"/>
      <w:sz w:val="24"/>
      <w:lang w:val="en-US"/>
    </w:rPr>
  </w:style>
  <w:style w:type="character" w:customStyle="1" w:styleId="cf01">
    <w:name w:val="cf01"/>
    <w:basedOn w:val="Numatytasispastraiposriftas"/>
    <w:rsid w:val="000E2F67"/>
    <w:rPr>
      <w:rFonts w:ascii="Segoe UI" w:hAnsi="Segoe UI" w:cs="Segoe UI" w:hint="default"/>
      <w:sz w:val="18"/>
      <w:szCs w:val="18"/>
    </w:rPr>
  </w:style>
  <w:style w:type="paragraph" w:customStyle="1" w:styleId="pf0">
    <w:name w:val="pf0"/>
    <w:basedOn w:val="prastasis"/>
    <w:rsid w:val="009D709C"/>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50139">
      <w:bodyDiv w:val="1"/>
      <w:marLeft w:val="0"/>
      <w:marRight w:val="0"/>
      <w:marTop w:val="0"/>
      <w:marBottom w:val="0"/>
      <w:divBdr>
        <w:top w:val="none" w:sz="0" w:space="0" w:color="auto"/>
        <w:left w:val="none" w:sz="0" w:space="0" w:color="auto"/>
        <w:bottom w:val="none" w:sz="0" w:space="0" w:color="auto"/>
        <w:right w:val="none" w:sz="0" w:space="0" w:color="auto"/>
      </w:divBdr>
    </w:div>
    <w:div w:id="192572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kstantmeciomokyklos.lt/wp-content/uploads/2023/04/Universalaus-dizaino-mokymuisi-gaire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48833EAB9FB4E4FB727A3A744B81BAC" ma:contentTypeVersion="10" ma:contentTypeDescription="Kurkite naują dokumentą." ma:contentTypeScope="" ma:versionID="e3cddc8d03e6ed37dd91379e926aaa77">
  <xsd:schema xmlns:xsd="http://www.w3.org/2001/XMLSchema" xmlns:xs="http://www.w3.org/2001/XMLSchema" xmlns:p="http://schemas.microsoft.com/office/2006/metadata/properties" xmlns:ns3="650913d8-4686-4c99-99f3-32b8e2b03c42" targetNamespace="http://schemas.microsoft.com/office/2006/metadata/properties" ma:root="true" ma:fieldsID="fca3c68fd676c148c6526a05449a5ca5" ns3:_="">
    <xsd:import namespace="650913d8-4686-4c99-99f3-32b8e2b03c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913d8-4686-4c99-99f3-32b8e2b03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BFE9A-5D8D-4A81-ACF0-CC338E4E79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2C67E-7D67-48DC-B0FB-E0BD3D590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913d8-4686-4c99-99f3-32b8e2b03c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96BB-966B-4AEA-9217-F2353FD4BAE4}">
  <ds:schemaRefs>
    <ds:schemaRef ds:uri="http://schemas.microsoft.com/sharepoint/v3/contenttype/forms"/>
  </ds:schemaRefs>
</ds:datastoreItem>
</file>

<file path=customXml/itemProps4.xml><?xml version="1.0" encoding="utf-8"?>
<ds:datastoreItem xmlns:ds="http://schemas.openxmlformats.org/officeDocument/2006/customXml" ds:itemID="{8C07AA85-4B6F-41E7-8BBD-4E23C7F4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7855</Words>
  <Characters>44777</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 Vareikienė</dc:creator>
  <cp:lastModifiedBy>Roma Gokaitė</cp:lastModifiedBy>
  <cp:revision>7</cp:revision>
  <dcterms:created xsi:type="dcterms:W3CDTF">2025-01-27T09:29:00Z</dcterms:created>
  <dcterms:modified xsi:type="dcterms:W3CDTF">2025-02-06T11:31:00Z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A6260D9CDB4F4E7DA7AB776C02FBB74B_13</vt:lpwstr>
  </property>
</Properties>
</file>