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DA6F7B" w:rsidRDefault="005C70C7" w:rsidP="00A82AFD">
      <w:pPr>
        <w:jc w:val="center"/>
        <w:rPr>
          <w:lang w:val="lt-LT"/>
        </w:rPr>
      </w:pPr>
      <w:r w:rsidRPr="00DA6F7B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DA6F7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DA6F7B" w:rsidRDefault="00A17042" w:rsidP="00A82AFD">
      <w:pPr>
        <w:jc w:val="center"/>
        <w:rPr>
          <w:b/>
          <w:sz w:val="24"/>
          <w:szCs w:val="24"/>
          <w:lang w:val="lt-LT"/>
        </w:rPr>
      </w:pPr>
      <w:r w:rsidRPr="00DA6F7B">
        <w:rPr>
          <w:b/>
          <w:sz w:val="24"/>
          <w:szCs w:val="24"/>
          <w:lang w:val="lt-LT"/>
        </w:rPr>
        <w:t>VILNIAUS MIESTO SAVIVALDYBĖS ADMINISTRACIJ</w:t>
      </w:r>
      <w:r w:rsidR="0076587D" w:rsidRPr="00DA6F7B">
        <w:rPr>
          <w:b/>
          <w:sz w:val="24"/>
          <w:szCs w:val="24"/>
          <w:lang w:val="lt-LT"/>
        </w:rPr>
        <w:t>OS</w:t>
      </w:r>
    </w:p>
    <w:p w14:paraId="5AFB7CA8" w14:textId="4915C5D9" w:rsidR="0076587D" w:rsidRPr="00DA6F7B" w:rsidRDefault="007615A7" w:rsidP="00A82AFD">
      <w:pPr>
        <w:jc w:val="center"/>
        <w:rPr>
          <w:b/>
          <w:sz w:val="24"/>
          <w:szCs w:val="24"/>
          <w:lang w:val="lt-LT"/>
        </w:rPr>
      </w:pPr>
      <w:r w:rsidRPr="00DA6F7B">
        <w:rPr>
          <w:b/>
          <w:sz w:val="24"/>
          <w:szCs w:val="24"/>
          <w:lang w:val="lt-LT"/>
        </w:rPr>
        <w:t>VIEŠŲJŲ PIRKIMŲ</w:t>
      </w:r>
      <w:r w:rsidR="0076587D" w:rsidRPr="00DA6F7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DA6F7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DA6F7B" w14:paraId="0A9D30D6" w14:textId="77777777" w:rsidTr="00C40D0D">
        <w:tc>
          <w:tcPr>
            <w:tcW w:w="4820" w:type="dxa"/>
          </w:tcPr>
          <w:p w14:paraId="7F86EE7C" w14:textId="5232D175" w:rsidR="0080326F" w:rsidRPr="00DA6F7B" w:rsidRDefault="007615A7" w:rsidP="00D65E05">
            <w:pPr>
              <w:rPr>
                <w:sz w:val="24"/>
                <w:szCs w:val="24"/>
                <w:lang w:val="lt-LT"/>
              </w:rPr>
            </w:pPr>
            <w:r w:rsidRPr="00DA6F7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DA6F7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22E69A9" w:rsidR="0080326F" w:rsidRPr="00DA6F7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DA6F7B">
              <w:rPr>
                <w:sz w:val="24"/>
                <w:szCs w:val="24"/>
                <w:lang w:val="lt-LT"/>
              </w:rPr>
              <w:t>202</w:t>
            </w:r>
            <w:r w:rsidR="00E13A99" w:rsidRPr="00DA6F7B">
              <w:rPr>
                <w:sz w:val="24"/>
                <w:szCs w:val="24"/>
                <w:lang w:val="lt-LT"/>
              </w:rPr>
              <w:t>5</w:t>
            </w:r>
            <w:r w:rsidRPr="00DA6F7B">
              <w:rPr>
                <w:sz w:val="24"/>
                <w:szCs w:val="24"/>
                <w:lang w:val="lt-LT"/>
              </w:rPr>
              <w:t>-</w:t>
            </w:r>
            <w:r w:rsidR="00E13A99" w:rsidRPr="00DA6F7B">
              <w:rPr>
                <w:sz w:val="24"/>
                <w:szCs w:val="24"/>
                <w:lang w:val="lt-LT"/>
              </w:rPr>
              <w:t>0</w:t>
            </w:r>
            <w:r w:rsidR="00DA6F7B">
              <w:rPr>
                <w:sz w:val="24"/>
                <w:szCs w:val="24"/>
                <w:lang w:val="lt-LT"/>
              </w:rPr>
              <w:t>2-06</w:t>
            </w:r>
          </w:p>
        </w:tc>
        <w:tc>
          <w:tcPr>
            <w:tcW w:w="503" w:type="dxa"/>
          </w:tcPr>
          <w:p w14:paraId="2AB1D76F" w14:textId="77777777" w:rsidR="0080326F" w:rsidRPr="00DA6F7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DA6F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DA6F7B" w14:paraId="1EFB53B0" w14:textId="77777777" w:rsidTr="00C40D0D">
        <w:tc>
          <w:tcPr>
            <w:tcW w:w="4820" w:type="dxa"/>
          </w:tcPr>
          <w:p w14:paraId="4B673EF5" w14:textId="77777777" w:rsidR="0080326F" w:rsidRPr="00DA6F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DA6F7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DA6F7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DA6F7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DA6F7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DA6F7B" w14:paraId="1478F7B1" w14:textId="77777777" w:rsidTr="00C40D0D">
        <w:tc>
          <w:tcPr>
            <w:tcW w:w="4820" w:type="dxa"/>
          </w:tcPr>
          <w:p w14:paraId="2AC64ECC" w14:textId="77777777" w:rsidR="0080326F" w:rsidRPr="00DA6F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DA6F7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DA6F7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DA6F7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DA6F7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DA6F7B" w14:paraId="743552DB" w14:textId="77777777" w:rsidTr="00C40D0D">
        <w:tc>
          <w:tcPr>
            <w:tcW w:w="4820" w:type="dxa"/>
          </w:tcPr>
          <w:p w14:paraId="7FC3069B" w14:textId="77777777" w:rsidR="0080326F" w:rsidRPr="00DA6F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DA6F7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DA6F7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DA6F7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DA6F7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DA6F7B" w:rsidRDefault="0080326F" w:rsidP="007F0B7F">
      <w:pPr>
        <w:jc w:val="both"/>
        <w:rPr>
          <w:lang w:val="lt-LT"/>
        </w:rPr>
      </w:pPr>
    </w:p>
    <w:p w14:paraId="0143F04C" w14:textId="77777777" w:rsidR="007615A7" w:rsidRPr="00DA6F7B" w:rsidRDefault="007615A7" w:rsidP="007615A7">
      <w:pPr>
        <w:jc w:val="both"/>
        <w:rPr>
          <w:b/>
          <w:sz w:val="24"/>
          <w:szCs w:val="24"/>
          <w:lang w:val="lt-LT"/>
        </w:rPr>
      </w:pPr>
      <w:r w:rsidRPr="00DA6F7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DA6F7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0CCBD9D4" w14:textId="7E3EC32A" w:rsidR="00DA6F7B" w:rsidRPr="00DA6F7B" w:rsidRDefault="00DA6F7B" w:rsidP="00DA6F7B">
      <w:pPr>
        <w:ind w:firstLine="567"/>
        <w:jc w:val="both"/>
        <w:rPr>
          <w:sz w:val="24"/>
          <w:szCs w:val="24"/>
          <w:lang w:val="lt-LT"/>
        </w:rPr>
      </w:pPr>
      <w:r w:rsidRPr="00DA6F7B">
        <w:rPr>
          <w:sz w:val="24"/>
          <w:szCs w:val="24"/>
          <w:lang w:val="lt-LT"/>
        </w:rPr>
        <w:t xml:space="preserve">CPO Vilnius – Vilniaus miesto savivaldybės administracija (toliau – CPO Vilnius), siekdama tinkamai pasiruošti numatomam </w:t>
      </w:r>
      <w:r w:rsidRPr="00DA6F7B">
        <w:rPr>
          <w:bCs/>
          <w:sz w:val="24"/>
          <w:szCs w:val="24"/>
          <w:lang w:val="lt-LT"/>
        </w:rPr>
        <w:t>VšĮ Šeškinės poliklinikos</w:t>
      </w:r>
      <w:r w:rsidRPr="00DA6F7B">
        <w:rPr>
          <w:bCs/>
          <w:sz w:val="24"/>
          <w:szCs w:val="24"/>
          <w:lang w:val="lt-LT"/>
        </w:rPr>
        <w:t xml:space="preserve"> </w:t>
      </w:r>
      <w:r w:rsidRPr="00DA6F7B">
        <w:rPr>
          <w:sz w:val="24"/>
          <w:szCs w:val="24"/>
          <w:lang w:val="lt-LT"/>
        </w:rPr>
        <w:t>pirkimui „</w:t>
      </w:r>
      <w:r w:rsidRPr="00DA6F7B">
        <w:rPr>
          <w:sz w:val="24"/>
          <w:szCs w:val="24"/>
          <w:shd w:val="clear" w:color="auto" w:fill="FFFFFF"/>
          <w:lang w:val="lt-LT"/>
        </w:rPr>
        <w:t>Elektrokardiografas</w:t>
      </w:r>
      <w:r w:rsidRPr="00DA6F7B">
        <w:rPr>
          <w:rFonts w:eastAsia="SimSun"/>
          <w:sz w:val="24"/>
          <w:szCs w:val="24"/>
          <w:lang w:val="lt-LT"/>
        </w:rPr>
        <w:t>“</w:t>
      </w:r>
      <w:r w:rsidRPr="00DA6F7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DA6F7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DA6F7B" w14:paraId="05AE3220" w14:textId="77777777" w:rsidTr="00386876">
        <w:tc>
          <w:tcPr>
            <w:tcW w:w="2972" w:type="dxa"/>
          </w:tcPr>
          <w:p w14:paraId="6D8D576B" w14:textId="77777777" w:rsidR="007615A7" w:rsidRPr="00DA6F7B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DA6F7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15045961" w14:textId="18F8AEE2" w:rsidR="00DA6F7B" w:rsidRPr="00DA6F7B" w:rsidRDefault="00DA6F7B" w:rsidP="00DA6F7B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DA6F7B">
              <w:rPr>
                <w:sz w:val="24"/>
                <w:szCs w:val="24"/>
                <w:lang w:val="lt-LT"/>
              </w:rPr>
              <w:t>Planuojama pirkti</w:t>
            </w:r>
            <w:r w:rsidRPr="00DA6F7B">
              <w:rPr>
                <w:sz w:val="24"/>
                <w:szCs w:val="24"/>
                <w:lang w:val="lt-LT"/>
              </w:rPr>
              <w:t xml:space="preserve"> elektrokardiograf</w:t>
            </w:r>
            <w:r w:rsidRPr="00DA6F7B">
              <w:rPr>
                <w:sz w:val="24"/>
                <w:szCs w:val="24"/>
                <w:lang w:val="lt-LT"/>
              </w:rPr>
              <w:t>us</w:t>
            </w:r>
            <w:r w:rsidRPr="00DA6F7B">
              <w:rPr>
                <w:sz w:val="24"/>
                <w:szCs w:val="24"/>
                <w:lang w:val="lt-LT"/>
              </w:rPr>
              <w:t xml:space="preserve"> (toliau – prekės, pirkimo objektas).</w:t>
            </w:r>
          </w:p>
          <w:p w14:paraId="62E597A2" w14:textId="2FE8FD9E" w:rsidR="00DA6F7B" w:rsidRPr="00DA6F7B" w:rsidRDefault="00DA6F7B" w:rsidP="00DA6F7B">
            <w:pPr>
              <w:suppressAutoHyphens/>
              <w:jc w:val="both"/>
              <w:rPr>
                <w:i/>
                <w:sz w:val="24"/>
                <w:szCs w:val="24"/>
                <w:lang w:val="lt-LT"/>
              </w:rPr>
            </w:pPr>
            <w:r w:rsidRPr="00DA6F7B">
              <w:rPr>
                <w:sz w:val="24"/>
                <w:szCs w:val="24"/>
                <w:lang w:val="lt-LT"/>
              </w:rPr>
              <w:t>Pirkimo objektas skaidomas į 7 pirkimo objekto dalis. Pirkimo objekto kiekis (apimtis) yra 1 vnt. kiekvienai pirkimo objekto daliai</w:t>
            </w:r>
            <w:r w:rsidRPr="00DA6F7B">
              <w:rPr>
                <w:color w:val="000000" w:themeColor="text1"/>
                <w:sz w:val="24"/>
                <w:szCs w:val="24"/>
                <w:lang w:val="lt-LT"/>
              </w:rPr>
              <w:t xml:space="preserve">. </w:t>
            </w:r>
            <w:r w:rsidRPr="00DA6F7B">
              <w:rPr>
                <w:color w:val="000000"/>
                <w:kern w:val="2"/>
                <w:sz w:val="24"/>
                <w:szCs w:val="24"/>
                <w:lang w:val="lt-LT"/>
              </w:rPr>
              <w:t xml:space="preserve">Išsamus prekių aprašymas ir kiti reikalavimai tiekiamoms prekėms nustatyti techninėje specifikacijoje. </w:t>
            </w:r>
          </w:p>
          <w:p w14:paraId="625F8640" w14:textId="4AEBBDEB" w:rsidR="007615A7" w:rsidRPr="00DA6F7B" w:rsidRDefault="00DA6F7B" w:rsidP="00DA6F7B">
            <w:pPr>
              <w:jc w:val="both"/>
              <w:rPr>
                <w:sz w:val="24"/>
                <w:szCs w:val="24"/>
                <w:lang w:val="lt-LT"/>
              </w:rPr>
            </w:pPr>
            <w:r w:rsidRPr="00DA6F7B">
              <w:rPr>
                <w:sz w:val="24"/>
                <w:szCs w:val="24"/>
                <w:lang w:val="lt-LT"/>
              </w:rPr>
              <w:t>Prekių tiekimo terminai: 3 mėn. nuo pirkimo sutarties įsigaliojimo dienos.</w:t>
            </w:r>
          </w:p>
        </w:tc>
      </w:tr>
      <w:tr w:rsidR="007615A7" w:rsidRPr="00DA6F7B" w14:paraId="748A628D" w14:textId="77777777" w:rsidTr="00386876">
        <w:tc>
          <w:tcPr>
            <w:tcW w:w="2972" w:type="dxa"/>
          </w:tcPr>
          <w:p w14:paraId="06C5A62F" w14:textId="77777777" w:rsidR="007615A7" w:rsidRPr="00DA6F7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DA6F7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46A8C804" w:rsidR="007615A7" w:rsidRPr="00DA6F7B" w:rsidRDefault="00DA6F7B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DA6F7B">
              <w:rPr>
                <w:sz w:val="24"/>
                <w:szCs w:val="24"/>
                <w:shd w:val="clear" w:color="auto" w:fill="FFFFFF"/>
                <w:lang w:val="lt-LT"/>
              </w:rPr>
              <w:t>33123200-0 Elektrokardiografijos prietaisai</w:t>
            </w:r>
          </w:p>
        </w:tc>
      </w:tr>
      <w:tr w:rsidR="007615A7" w:rsidRPr="00DA6F7B" w14:paraId="4CA348AB" w14:textId="77777777" w:rsidTr="00386876">
        <w:tc>
          <w:tcPr>
            <w:tcW w:w="2972" w:type="dxa"/>
          </w:tcPr>
          <w:p w14:paraId="7BF3A132" w14:textId="77777777" w:rsidR="007615A7" w:rsidRPr="00DA6F7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DA6F7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69B2A3C" w:rsidR="007615A7" w:rsidRPr="00DA6F7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DA6F7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E13A99" w:rsidRPr="00DA6F7B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DA6F7B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DA6F7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perkančioji organizacija galėtų įsigyti geriausiai jos poreikius atitinkančias </w:t>
            </w:r>
            <w:r w:rsidR="00CF673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prekes</w:t>
            </w:r>
            <w:r w:rsidRPr="00DA6F7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DA6F7B" w14:paraId="13324A1C" w14:textId="77777777" w:rsidTr="00386876">
        <w:tc>
          <w:tcPr>
            <w:tcW w:w="2972" w:type="dxa"/>
          </w:tcPr>
          <w:p w14:paraId="2F27AF86" w14:textId="77777777" w:rsidR="007615A7" w:rsidRPr="00DA6F7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DA6F7B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DA6F7B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DA6F7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1AD7C2FA" w:rsidR="007615A7" w:rsidRPr="00DA6F7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DA6F7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DA6F7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DA6F7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DA6F7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A6F7B" w:rsidRPr="00DA6F7B">
              <w:rPr>
                <w:b/>
                <w:bCs/>
                <w:sz w:val="24"/>
                <w:szCs w:val="24"/>
                <w:lang w:val="lt-LT"/>
              </w:rPr>
              <w:t>vasario</w:t>
            </w:r>
            <w:r w:rsidR="00C22947" w:rsidRPr="00DA6F7B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A6F7B" w:rsidRPr="00DA6F7B">
              <w:rPr>
                <w:b/>
                <w:bCs/>
                <w:sz w:val="24"/>
                <w:szCs w:val="24"/>
                <w:lang w:val="lt-LT"/>
              </w:rPr>
              <w:t>13</w:t>
            </w:r>
            <w:r w:rsidRPr="00DA6F7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663A6C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DA6F7B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DA6F7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DA6F7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DA6F7B">
              <w:rPr>
                <w:sz w:val="24"/>
                <w:szCs w:val="24"/>
                <w:lang w:val="lt-LT"/>
              </w:rPr>
              <w:t xml:space="preserve"> priemonėmis</w:t>
            </w:r>
            <w:r w:rsidRPr="00DA6F7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DA6F7B" w:rsidRDefault="007615A7" w:rsidP="007F0B7F">
      <w:pPr>
        <w:jc w:val="both"/>
        <w:rPr>
          <w:lang w:val="lt-LT"/>
        </w:rPr>
      </w:pPr>
    </w:p>
    <w:sectPr w:rsidR="007615A7" w:rsidRPr="00DA6F7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5DFD" w14:textId="77777777" w:rsidR="00D13828" w:rsidRDefault="00D13828">
      <w:r>
        <w:separator/>
      </w:r>
    </w:p>
  </w:endnote>
  <w:endnote w:type="continuationSeparator" w:id="0">
    <w:p w14:paraId="37C3B6BB" w14:textId="77777777" w:rsidR="00D13828" w:rsidRDefault="00D1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C536" w14:textId="77777777" w:rsidR="00D13828" w:rsidRDefault="00D13828">
      <w:r>
        <w:separator/>
      </w:r>
    </w:p>
  </w:footnote>
  <w:footnote w:type="continuationSeparator" w:id="0">
    <w:p w14:paraId="21015E35" w14:textId="77777777" w:rsidR="00D13828" w:rsidRDefault="00D1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0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2"/>
  </w:num>
  <w:num w:numId="4" w16cid:durableId="2135444180">
    <w:abstractNumId w:val="3"/>
  </w:num>
  <w:num w:numId="5" w16cid:durableId="2089769810">
    <w:abstractNumId w:val="13"/>
  </w:num>
  <w:num w:numId="6" w16cid:durableId="480738010">
    <w:abstractNumId w:val="8"/>
  </w:num>
  <w:num w:numId="7" w16cid:durableId="1644429841">
    <w:abstractNumId w:val="10"/>
  </w:num>
  <w:num w:numId="8" w16cid:durableId="1919510451">
    <w:abstractNumId w:val="5"/>
  </w:num>
  <w:num w:numId="9" w16cid:durableId="21245084">
    <w:abstractNumId w:val="15"/>
  </w:num>
  <w:num w:numId="10" w16cid:durableId="235674227">
    <w:abstractNumId w:val="14"/>
  </w:num>
  <w:num w:numId="11" w16cid:durableId="1389573376">
    <w:abstractNumId w:val="9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1"/>
  </w:num>
  <w:num w:numId="15" w16cid:durableId="1272126771">
    <w:abstractNumId w:val="1"/>
  </w:num>
  <w:num w:numId="16" w16cid:durableId="1355115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3A6C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3330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6733"/>
    <w:rsid w:val="00CF78FC"/>
    <w:rsid w:val="00D0392B"/>
    <w:rsid w:val="00D10BD8"/>
    <w:rsid w:val="00D10E6B"/>
    <w:rsid w:val="00D11894"/>
    <w:rsid w:val="00D13828"/>
    <w:rsid w:val="00D1495B"/>
    <w:rsid w:val="00D15430"/>
    <w:rsid w:val="00D16E82"/>
    <w:rsid w:val="00D300B9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360A"/>
    <w:rsid w:val="00DA4D2C"/>
    <w:rsid w:val="00DA62C8"/>
    <w:rsid w:val="00DA6F7B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13A99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19B2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6F41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4</cp:revision>
  <cp:lastPrinted>2011-02-01T09:20:00Z</cp:lastPrinted>
  <dcterms:created xsi:type="dcterms:W3CDTF">2025-02-06T14:42:00Z</dcterms:created>
  <dcterms:modified xsi:type="dcterms:W3CDTF">2025-02-06T14:44:00Z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