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029" w:type="dxa"/>
        <w:tblLayout w:type="fixed"/>
        <w:tblLook w:val="04A0" w:firstRow="1" w:lastRow="0" w:firstColumn="1" w:lastColumn="0" w:noHBand="0" w:noVBand="1"/>
      </w:tblPr>
      <w:tblGrid>
        <w:gridCol w:w="704"/>
        <w:gridCol w:w="1134"/>
        <w:gridCol w:w="1985"/>
        <w:gridCol w:w="5103"/>
        <w:gridCol w:w="5103"/>
      </w:tblGrid>
      <w:tr w:rsidR="00970130" w:rsidRPr="00526667" w14:paraId="0FBF40FD" w14:textId="77777777" w:rsidTr="00970130">
        <w:tc>
          <w:tcPr>
            <w:tcW w:w="704" w:type="dxa"/>
          </w:tcPr>
          <w:p w14:paraId="49543CF9" w14:textId="2960A3F5" w:rsidR="00970130" w:rsidRPr="00526667" w:rsidRDefault="009D4C55" w:rsidP="00970130">
            <w:pPr>
              <w:jc w:val="center"/>
              <w:rPr>
                <w:rFonts w:ascii="Times New Roman" w:hAnsi="Times New Roman" w:cs="Times New Roman"/>
                <w:b/>
                <w:bCs/>
              </w:rPr>
            </w:pPr>
            <w:bookmarkStart w:id="0" w:name="_Hlk187823449"/>
            <w:r>
              <w:rPr>
                <w:rFonts w:ascii="Times New Roman" w:hAnsi="Times New Roman" w:cs="Times New Roman"/>
                <w:b/>
                <w:bCs/>
              </w:rPr>
              <w:t xml:space="preserve"> </w:t>
            </w:r>
            <w:r w:rsidR="00970130">
              <w:rPr>
                <w:rFonts w:ascii="Times New Roman" w:hAnsi="Times New Roman" w:cs="Times New Roman"/>
                <w:b/>
                <w:bCs/>
              </w:rPr>
              <w:t>Eil. Nr.</w:t>
            </w:r>
          </w:p>
        </w:tc>
        <w:tc>
          <w:tcPr>
            <w:tcW w:w="1134" w:type="dxa"/>
          </w:tcPr>
          <w:p w14:paraId="7F8E1E8C" w14:textId="3FADD7B8" w:rsidR="00970130" w:rsidRDefault="00970130" w:rsidP="00970130">
            <w:pPr>
              <w:jc w:val="center"/>
              <w:rPr>
                <w:rFonts w:ascii="Times New Roman" w:hAnsi="Times New Roman" w:cs="Times New Roman"/>
                <w:b/>
                <w:bCs/>
              </w:rPr>
            </w:pPr>
            <w:r>
              <w:rPr>
                <w:rFonts w:ascii="Times New Roman" w:hAnsi="Times New Roman" w:cs="Times New Roman"/>
                <w:b/>
                <w:bCs/>
              </w:rPr>
              <w:t>Techninės specifikacijos punktas</w:t>
            </w:r>
          </w:p>
        </w:tc>
        <w:tc>
          <w:tcPr>
            <w:tcW w:w="1985" w:type="dxa"/>
          </w:tcPr>
          <w:p w14:paraId="3FB3E6B6" w14:textId="6637A3A7" w:rsidR="00970130" w:rsidRPr="00526667" w:rsidRDefault="00970130" w:rsidP="00970130">
            <w:pPr>
              <w:jc w:val="center"/>
              <w:rPr>
                <w:rFonts w:ascii="Times New Roman" w:hAnsi="Times New Roman" w:cs="Times New Roman"/>
                <w:b/>
                <w:bCs/>
              </w:rPr>
            </w:pPr>
            <w:r>
              <w:rPr>
                <w:rFonts w:ascii="Times New Roman" w:hAnsi="Times New Roman" w:cs="Times New Roman"/>
                <w:b/>
                <w:bCs/>
              </w:rPr>
              <w:t>Techninės specifikacijos reikalavimas</w:t>
            </w:r>
          </w:p>
        </w:tc>
        <w:tc>
          <w:tcPr>
            <w:tcW w:w="5103" w:type="dxa"/>
          </w:tcPr>
          <w:p w14:paraId="73A6AE2E" w14:textId="50950DA1" w:rsidR="00970130" w:rsidRPr="00526667" w:rsidRDefault="00970130" w:rsidP="00970130">
            <w:pPr>
              <w:jc w:val="center"/>
              <w:rPr>
                <w:rFonts w:ascii="Times New Roman" w:hAnsi="Times New Roman" w:cs="Times New Roman"/>
                <w:b/>
                <w:bCs/>
              </w:rPr>
            </w:pPr>
            <w:r>
              <w:rPr>
                <w:rFonts w:ascii="Times New Roman" w:hAnsi="Times New Roman" w:cs="Times New Roman"/>
                <w:b/>
                <w:bCs/>
              </w:rPr>
              <w:t>Siūlymas / pastaba *</w:t>
            </w:r>
          </w:p>
        </w:tc>
        <w:tc>
          <w:tcPr>
            <w:tcW w:w="5103" w:type="dxa"/>
          </w:tcPr>
          <w:p w14:paraId="5C750149" w14:textId="0B20F555" w:rsidR="00970130" w:rsidRPr="00526667" w:rsidRDefault="00970130" w:rsidP="00970130">
            <w:pPr>
              <w:jc w:val="center"/>
              <w:rPr>
                <w:rFonts w:ascii="Times New Roman" w:hAnsi="Times New Roman" w:cs="Times New Roman"/>
                <w:b/>
                <w:bCs/>
              </w:rPr>
            </w:pPr>
            <w:r>
              <w:rPr>
                <w:rFonts w:ascii="Times New Roman" w:hAnsi="Times New Roman" w:cs="Times New Roman"/>
                <w:b/>
                <w:bCs/>
              </w:rPr>
              <w:t>Atsakymas</w:t>
            </w:r>
          </w:p>
        </w:tc>
      </w:tr>
      <w:tr w:rsidR="00970130" w:rsidRPr="00526667" w14:paraId="2760572E" w14:textId="77777777" w:rsidTr="00970130">
        <w:tc>
          <w:tcPr>
            <w:tcW w:w="704" w:type="dxa"/>
          </w:tcPr>
          <w:p w14:paraId="372CD9DD" w14:textId="30B1A1A7" w:rsidR="00970130" w:rsidRPr="00526667" w:rsidRDefault="00970130" w:rsidP="00970130">
            <w:pPr>
              <w:jc w:val="center"/>
              <w:rPr>
                <w:rFonts w:ascii="Times New Roman" w:hAnsi="Times New Roman" w:cs="Times New Roman"/>
              </w:rPr>
            </w:pPr>
            <w:r>
              <w:rPr>
                <w:rFonts w:ascii="Times New Roman" w:hAnsi="Times New Roman" w:cs="Times New Roman"/>
              </w:rPr>
              <w:t>1.</w:t>
            </w:r>
          </w:p>
        </w:tc>
        <w:tc>
          <w:tcPr>
            <w:tcW w:w="1134" w:type="dxa"/>
          </w:tcPr>
          <w:p w14:paraId="3F19E2AB" w14:textId="398E94E1"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985" w:type="dxa"/>
          </w:tcPr>
          <w:p w14:paraId="4EAED6B7" w14:textId="3174EBBD" w:rsidR="00970130" w:rsidRPr="00526667" w:rsidRDefault="00970130" w:rsidP="00970130">
            <w:pPr>
              <w:rPr>
                <w:rFonts w:ascii="Times New Roman" w:hAnsi="Times New Roman" w:cs="Times New Roman"/>
              </w:rPr>
            </w:pPr>
            <w:r w:rsidRPr="005A069F">
              <w:rPr>
                <w:rFonts w:ascii="Times New Roman" w:hAnsi="Times New Roman" w:cs="Times New Roman"/>
              </w:rPr>
              <w:t>Darbinis dažnių diapazonas</w:t>
            </w:r>
          </w:p>
        </w:tc>
        <w:tc>
          <w:tcPr>
            <w:tcW w:w="5103" w:type="dxa"/>
          </w:tcPr>
          <w:p w14:paraId="247005BF" w14:textId="5140D181" w:rsidR="00970130" w:rsidRPr="00583EB3" w:rsidRDefault="00970130" w:rsidP="00970130">
            <w:pPr>
              <w:jc w:val="both"/>
              <w:rPr>
                <w:rFonts w:ascii="Times New Roman" w:hAnsi="Times New Roman" w:cs="Times New Roman"/>
              </w:rPr>
            </w:pPr>
            <w:r w:rsidRPr="00292A8A">
              <w:rPr>
                <w:rFonts w:ascii="Times New Roman" w:hAnsi="Times New Roman" w:cs="Times New Roman"/>
              </w:rPr>
              <w:t xml:space="preserve">Darbinis dažnių diapazonas Ne siauresnis kaip </w:t>
            </w:r>
            <w:r w:rsidRPr="00292A8A">
              <w:rPr>
                <w:rFonts w:ascii="Times New Roman" w:hAnsi="Times New Roman" w:cs="Times New Roman"/>
                <w:color w:val="FF0000"/>
              </w:rPr>
              <w:t>0.04-300 Hz</w:t>
            </w:r>
            <w:r w:rsidRPr="00292A8A">
              <w:rPr>
                <w:rFonts w:ascii="Times New Roman" w:hAnsi="Times New Roman" w:cs="Times New Roman"/>
              </w:rPr>
              <w:t xml:space="preserve">” reikšmę keisti į ,,Darbinis dažnių diapazonas Ne siauresnis kaip </w:t>
            </w:r>
            <w:r w:rsidRPr="00292A8A">
              <w:rPr>
                <w:rFonts w:ascii="Times New Roman" w:hAnsi="Times New Roman" w:cs="Times New Roman"/>
                <w:color w:val="FF0000"/>
              </w:rPr>
              <w:t xml:space="preserve">0.05-300 Hz (± 0.01 Hz)”, </w:t>
            </w:r>
            <w:r w:rsidRPr="00292A8A">
              <w:rPr>
                <w:rFonts w:ascii="Times New Roman" w:hAnsi="Times New Roman" w:cs="Times New Roman"/>
              </w:rPr>
              <w:t xml:space="preserve">kadangi tokia parametro </w:t>
            </w:r>
            <w:r w:rsidRPr="00583EB3">
              <w:rPr>
                <w:rFonts w:ascii="Times New Roman" w:hAnsi="Times New Roman" w:cs="Times New Roman"/>
              </w:rPr>
              <w:t>išraiška neribotų konkurencijos ir leistų dalyvauti didesniam tiekėjų skaičiui</w:t>
            </w:r>
            <w:r>
              <w:rPr>
                <w:rFonts w:ascii="Times New Roman" w:hAnsi="Times New Roman" w:cs="Times New Roman"/>
              </w:rPr>
              <w:t>.</w:t>
            </w:r>
          </w:p>
        </w:tc>
        <w:tc>
          <w:tcPr>
            <w:tcW w:w="5103" w:type="dxa"/>
          </w:tcPr>
          <w:p w14:paraId="0D32DC26" w14:textId="14CDF7D9" w:rsidR="00970130" w:rsidRPr="00A55B38"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sidRPr="00A55B38">
              <w:rPr>
                <w:rFonts w:ascii="Times New Roman" w:hAnsi="Times New Roman" w:cs="Times New Roman"/>
              </w:rPr>
              <w:t>. Didesnis</w:t>
            </w:r>
            <w:r>
              <w:rPr>
                <w:rFonts w:ascii="Times New Roman" w:hAnsi="Times New Roman" w:cs="Times New Roman"/>
              </w:rPr>
              <w:t xml:space="preserve"> </w:t>
            </w:r>
            <w:r w:rsidRPr="00A55B38">
              <w:rPr>
                <w:rFonts w:ascii="Times New Roman" w:hAnsi="Times New Roman" w:cs="Times New Roman"/>
              </w:rPr>
              <w:t>darbinis dažnių diapazonas suteikia</w:t>
            </w:r>
            <w:r>
              <w:rPr>
                <w:rFonts w:ascii="Times New Roman" w:hAnsi="Times New Roman" w:cs="Times New Roman"/>
              </w:rPr>
              <w:t xml:space="preserve"> </w:t>
            </w:r>
            <w:r w:rsidRPr="00A55B38">
              <w:rPr>
                <w:rFonts w:ascii="Times New Roman" w:hAnsi="Times New Roman" w:cs="Times New Roman"/>
              </w:rPr>
              <w:t>galimybę gauti aukštesnės rezoliucijos</w:t>
            </w:r>
            <w:r>
              <w:rPr>
                <w:rFonts w:ascii="Times New Roman" w:hAnsi="Times New Roman" w:cs="Times New Roman"/>
              </w:rPr>
              <w:t xml:space="preserve"> </w:t>
            </w:r>
            <w:r w:rsidRPr="00A55B38">
              <w:rPr>
                <w:rFonts w:ascii="Times New Roman" w:hAnsi="Times New Roman" w:cs="Times New Roman"/>
              </w:rPr>
              <w:t>EKG ir su mažiau triukšmo artefaktų.</w:t>
            </w:r>
          </w:p>
          <w:p w14:paraId="78992D00" w14:textId="2C9BAA37" w:rsidR="00970130" w:rsidRPr="00526667" w:rsidRDefault="00970130" w:rsidP="00970130">
            <w:pPr>
              <w:jc w:val="both"/>
              <w:rPr>
                <w:rFonts w:ascii="Times New Roman" w:hAnsi="Times New Roman" w:cs="Times New Roman"/>
              </w:rPr>
            </w:pPr>
            <w:r w:rsidRPr="00153696">
              <w:rPr>
                <w:rFonts w:ascii="Times New Roman" w:hAnsi="Times New Roman" w:cs="Times New Roman"/>
              </w:rPr>
              <w:t xml:space="preserve">Atlikus rinkos tyrimą buvo nustatyta, kad yra daug </w:t>
            </w:r>
            <w:r>
              <w:rPr>
                <w:rFonts w:ascii="Times New Roman" w:hAnsi="Times New Roman" w:cs="Times New Roman"/>
              </w:rPr>
              <w:t>tiekėjų / gamintojų</w:t>
            </w:r>
            <w:r w:rsidRPr="00153696">
              <w:rPr>
                <w:rFonts w:ascii="Times New Roman" w:hAnsi="Times New Roman" w:cs="Times New Roman"/>
              </w:rPr>
              <w:t>,</w:t>
            </w:r>
            <w:r>
              <w:rPr>
                <w:rFonts w:ascii="Times New Roman" w:hAnsi="Times New Roman" w:cs="Times New Roman"/>
              </w:rPr>
              <w:t xml:space="preserve"> </w:t>
            </w:r>
            <w:r w:rsidRPr="00A55B38">
              <w:rPr>
                <w:rFonts w:ascii="Times New Roman" w:hAnsi="Times New Roman" w:cs="Times New Roman"/>
              </w:rPr>
              <w:t>galinčių pasiūlyti reikalaujamą dažnių diapazoną</w:t>
            </w:r>
            <w:r>
              <w:rPr>
                <w:rFonts w:ascii="Times New Roman" w:hAnsi="Times New Roman" w:cs="Times New Roman"/>
              </w:rPr>
              <w:t>.</w:t>
            </w:r>
          </w:p>
        </w:tc>
      </w:tr>
      <w:tr w:rsidR="00970130" w:rsidRPr="00526667" w14:paraId="459FABAC" w14:textId="77777777" w:rsidTr="00970130">
        <w:tc>
          <w:tcPr>
            <w:tcW w:w="704" w:type="dxa"/>
          </w:tcPr>
          <w:p w14:paraId="35FD550E" w14:textId="144C235A" w:rsidR="00970130" w:rsidRPr="00526667" w:rsidRDefault="00970130" w:rsidP="00970130">
            <w:pPr>
              <w:jc w:val="center"/>
              <w:rPr>
                <w:rFonts w:ascii="Times New Roman" w:hAnsi="Times New Roman" w:cs="Times New Roman"/>
              </w:rPr>
            </w:pPr>
            <w:r>
              <w:rPr>
                <w:rFonts w:ascii="Times New Roman" w:hAnsi="Times New Roman" w:cs="Times New Roman"/>
              </w:rPr>
              <w:t>2.</w:t>
            </w:r>
          </w:p>
        </w:tc>
        <w:tc>
          <w:tcPr>
            <w:tcW w:w="1134" w:type="dxa"/>
          </w:tcPr>
          <w:p w14:paraId="73CD4CEA" w14:textId="31A177AF" w:rsidR="00970130" w:rsidRPr="00526667" w:rsidRDefault="00970130" w:rsidP="00970130">
            <w:pPr>
              <w:jc w:val="center"/>
              <w:rPr>
                <w:rFonts w:ascii="Times New Roman" w:hAnsi="Times New Roman" w:cs="Times New Roman"/>
              </w:rPr>
            </w:pPr>
            <w:r>
              <w:rPr>
                <w:rFonts w:ascii="Times New Roman" w:hAnsi="Times New Roman" w:cs="Times New Roman"/>
              </w:rPr>
              <w:t>6.</w:t>
            </w:r>
          </w:p>
        </w:tc>
        <w:tc>
          <w:tcPr>
            <w:tcW w:w="1985" w:type="dxa"/>
          </w:tcPr>
          <w:p w14:paraId="52B4CFA7" w14:textId="70BC4B7F" w:rsidR="00970130" w:rsidRPr="00526667" w:rsidRDefault="00970130" w:rsidP="00970130">
            <w:pPr>
              <w:jc w:val="both"/>
              <w:rPr>
                <w:rFonts w:ascii="Times New Roman" w:hAnsi="Times New Roman" w:cs="Times New Roman"/>
              </w:rPr>
            </w:pPr>
            <w:r w:rsidRPr="00BB5141">
              <w:rPr>
                <w:rFonts w:ascii="Times New Roman" w:hAnsi="Times New Roman" w:cs="Times New Roman"/>
              </w:rPr>
              <w:t>Elektrokardiogramos stabdymo ekrane funkcija</w:t>
            </w:r>
            <w:r>
              <w:rPr>
                <w:rFonts w:ascii="Times New Roman" w:hAnsi="Times New Roman" w:cs="Times New Roman"/>
              </w:rPr>
              <w:t xml:space="preserve"> - BŪTINA</w:t>
            </w:r>
          </w:p>
        </w:tc>
        <w:tc>
          <w:tcPr>
            <w:tcW w:w="5103" w:type="dxa"/>
          </w:tcPr>
          <w:p w14:paraId="7D8F2423" w14:textId="55F59E1A" w:rsidR="00970130" w:rsidRPr="00526667" w:rsidRDefault="00970130" w:rsidP="00970130">
            <w:pPr>
              <w:jc w:val="both"/>
              <w:rPr>
                <w:rFonts w:ascii="Times New Roman" w:hAnsi="Times New Roman" w:cs="Times New Roman"/>
              </w:rPr>
            </w:pPr>
            <w:r>
              <w:rPr>
                <w:rFonts w:ascii="Times New Roman" w:hAnsi="Times New Roman" w:cs="Times New Roman"/>
              </w:rPr>
              <w:t>Siūloma  naikinti</w:t>
            </w:r>
          </w:p>
        </w:tc>
        <w:tc>
          <w:tcPr>
            <w:tcW w:w="5103" w:type="dxa"/>
          </w:tcPr>
          <w:p w14:paraId="4D5089EF" w14:textId="60F5F7B4" w:rsidR="00970130"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sidRPr="00502CB9">
              <w:rPr>
                <w:rFonts w:ascii="Times New Roman" w:hAnsi="Times New Roman" w:cs="Times New Roman"/>
              </w:rPr>
              <w:t>. EKG stabdymas ekrane yra greitas ir patogus būdas darbuotojui sustabdyti EKG neieškant išorinių fizinių mygtukų.</w:t>
            </w:r>
          </w:p>
          <w:p w14:paraId="776A572F" w14:textId="5C1427B0" w:rsidR="00970130" w:rsidRPr="00526667" w:rsidRDefault="00970130" w:rsidP="00970130">
            <w:pPr>
              <w:jc w:val="both"/>
              <w:rPr>
                <w:rFonts w:ascii="Times New Roman" w:hAnsi="Times New Roman" w:cs="Times New Roman"/>
              </w:rPr>
            </w:pPr>
            <w:r w:rsidRPr="00153696">
              <w:rPr>
                <w:rFonts w:ascii="Times New Roman" w:hAnsi="Times New Roman" w:cs="Times New Roman"/>
              </w:rPr>
              <w:t xml:space="preserve">Atlikus rinkos tyrimą buvo nustatyta, kad yra daug </w:t>
            </w:r>
            <w:r>
              <w:rPr>
                <w:rFonts w:ascii="Times New Roman" w:hAnsi="Times New Roman" w:cs="Times New Roman"/>
              </w:rPr>
              <w:t>tiekėjų / gamintojų</w:t>
            </w:r>
            <w:r w:rsidRPr="00153696">
              <w:rPr>
                <w:rFonts w:ascii="Times New Roman" w:hAnsi="Times New Roman" w:cs="Times New Roman"/>
              </w:rPr>
              <w:t>,</w:t>
            </w:r>
            <w:r>
              <w:rPr>
                <w:rFonts w:ascii="Times New Roman" w:hAnsi="Times New Roman" w:cs="Times New Roman"/>
              </w:rPr>
              <w:t xml:space="preserve"> kurių prekė atitinka keliamą reikalavimą.</w:t>
            </w:r>
          </w:p>
        </w:tc>
      </w:tr>
      <w:tr w:rsidR="00970130" w:rsidRPr="00526667" w14:paraId="7EEAB15D" w14:textId="77777777" w:rsidTr="00970130">
        <w:tc>
          <w:tcPr>
            <w:tcW w:w="704" w:type="dxa"/>
          </w:tcPr>
          <w:p w14:paraId="1989BA3B" w14:textId="1A410A0E" w:rsidR="00970130" w:rsidRPr="00526667" w:rsidRDefault="00970130" w:rsidP="00970130">
            <w:pPr>
              <w:jc w:val="center"/>
              <w:rPr>
                <w:rFonts w:ascii="Times New Roman" w:hAnsi="Times New Roman" w:cs="Times New Roman"/>
              </w:rPr>
            </w:pPr>
            <w:r>
              <w:rPr>
                <w:rFonts w:ascii="Times New Roman" w:hAnsi="Times New Roman" w:cs="Times New Roman"/>
              </w:rPr>
              <w:t>3.</w:t>
            </w:r>
          </w:p>
        </w:tc>
        <w:tc>
          <w:tcPr>
            <w:tcW w:w="1134" w:type="dxa"/>
          </w:tcPr>
          <w:p w14:paraId="46FFDC84" w14:textId="5B511FAB" w:rsidR="00970130" w:rsidRPr="00526667" w:rsidRDefault="00970130" w:rsidP="00970130">
            <w:pPr>
              <w:jc w:val="center"/>
              <w:rPr>
                <w:rFonts w:ascii="Times New Roman" w:hAnsi="Times New Roman" w:cs="Times New Roman"/>
              </w:rPr>
            </w:pPr>
            <w:r>
              <w:rPr>
                <w:rFonts w:ascii="Times New Roman" w:hAnsi="Times New Roman" w:cs="Times New Roman"/>
              </w:rPr>
              <w:t>18.</w:t>
            </w:r>
          </w:p>
        </w:tc>
        <w:tc>
          <w:tcPr>
            <w:tcW w:w="1985" w:type="dxa"/>
          </w:tcPr>
          <w:p w14:paraId="53BA2D9E" w14:textId="154C7C30" w:rsidR="00970130" w:rsidRPr="00526667" w:rsidRDefault="00970130" w:rsidP="00970130">
            <w:pPr>
              <w:jc w:val="both"/>
              <w:rPr>
                <w:rFonts w:ascii="Times New Roman" w:hAnsi="Times New Roman" w:cs="Times New Roman"/>
              </w:rPr>
            </w:pPr>
            <w:r w:rsidRPr="001862DC">
              <w:rPr>
                <w:rFonts w:ascii="Times New Roman" w:hAnsi="Times New Roman" w:cs="Times New Roman"/>
              </w:rPr>
              <w:t>Darbinis dažnių diapazonas</w:t>
            </w:r>
            <w:r>
              <w:rPr>
                <w:rFonts w:ascii="Times New Roman" w:hAnsi="Times New Roman" w:cs="Times New Roman"/>
              </w:rPr>
              <w:t xml:space="preserve">: </w:t>
            </w:r>
            <w:r w:rsidRPr="00E438A0">
              <w:rPr>
                <w:rFonts w:ascii="Times New Roman" w:hAnsi="Times New Roman" w:cs="Times New Roman"/>
              </w:rPr>
              <w:t>Ne siauresnis kaip 0.04-300 Hz</w:t>
            </w:r>
          </w:p>
        </w:tc>
        <w:tc>
          <w:tcPr>
            <w:tcW w:w="5103" w:type="dxa"/>
          </w:tcPr>
          <w:p w14:paraId="2874EB7A" w14:textId="237ECDB7" w:rsidR="00970130" w:rsidRPr="00824D9C" w:rsidRDefault="00970130" w:rsidP="00970130">
            <w:pPr>
              <w:rPr>
                <w:rFonts w:ascii="Times New Roman" w:hAnsi="Times New Roman" w:cs="Times New Roman"/>
              </w:rPr>
            </w:pPr>
            <w:r w:rsidRPr="00824D9C">
              <w:rPr>
                <w:rFonts w:ascii="Times New Roman" w:hAnsi="Times New Roman" w:cs="Times New Roman"/>
              </w:rPr>
              <w:t>ne siauresnis kaip 0.05 -150 Hz</w:t>
            </w:r>
          </w:p>
        </w:tc>
        <w:tc>
          <w:tcPr>
            <w:tcW w:w="5103" w:type="dxa"/>
          </w:tcPr>
          <w:p w14:paraId="287A826F" w14:textId="4F7AACA1" w:rsidR="00970130" w:rsidRPr="00106FB0"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Pr>
                <w:rFonts w:ascii="Times New Roman" w:hAnsi="Times New Roman" w:cs="Times New Roman"/>
              </w:rPr>
              <w:t>.</w:t>
            </w:r>
            <w:r w:rsidRPr="00970130">
              <w:rPr>
                <w:rFonts w:ascii="Times New Roman" w:hAnsi="Times New Roman" w:cs="Times New Roman"/>
              </w:rPr>
              <w:t xml:space="preserve"> </w:t>
            </w:r>
            <w:r>
              <w:rPr>
                <w:rFonts w:ascii="Times New Roman" w:hAnsi="Times New Roman" w:cs="Times New Roman"/>
              </w:rPr>
              <w:t>Žr. atsakymą Nr. 1.</w:t>
            </w:r>
          </w:p>
        </w:tc>
      </w:tr>
      <w:tr w:rsidR="00970130" w:rsidRPr="00526667" w14:paraId="22071819" w14:textId="77777777" w:rsidTr="00970130">
        <w:tc>
          <w:tcPr>
            <w:tcW w:w="704" w:type="dxa"/>
          </w:tcPr>
          <w:p w14:paraId="0CA34336" w14:textId="3A45D016" w:rsidR="00970130" w:rsidRPr="00526667" w:rsidRDefault="00970130" w:rsidP="00970130">
            <w:pPr>
              <w:jc w:val="center"/>
              <w:rPr>
                <w:rFonts w:ascii="Times New Roman" w:hAnsi="Times New Roman" w:cs="Times New Roman"/>
              </w:rPr>
            </w:pPr>
            <w:r>
              <w:rPr>
                <w:rFonts w:ascii="Times New Roman" w:hAnsi="Times New Roman" w:cs="Times New Roman"/>
              </w:rPr>
              <w:t>4.</w:t>
            </w:r>
          </w:p>
        </w:tc>
        <w:tc>
          <w:tcPr>
            <w:tcW w:w="1134" w:type="dxa"/>
          </w:tcPr>
          <w:p w14:paraId="15E8906C" w14:textId="4FD76E66" w:rsidR="00970130" w:rsidRPr="00526667" w:rsidRDefault="00970130" w:rsidP="00970130">
            <w:pPr>
              <w:jc w:val="center"/>
              <w:rPr>
                <w:rFonts w:ascii="Times New Roman" w:hAnsi="Times New Roman" w:cs="Times New Roman"/>
              </w:rPr>
            </w:pPr>
            <w:r>
              <w:rPr>
                <w:rFonts w:ascii="Times New Roman" w:hAnsi="Times New Roman" w:cs="Times New Roman"/>
              </w:rPr>
              <w:t>28.</w:t>
            </w:r>
          </w:p>
        </w:tc>
        <w:tc>
          <w:tcPr>
            <w:tcW w:w="1985" w:type="dxa"/>
          </w:tcPr>
          <w:p w14:paraId="6E561CFF" w14:textId="55A258FB" w:rsidR="00970130" w:rsidRPr="00526667" w:rsidRDefault="00970130" w:rsidP="00970130">
            <w:pPr>
              <w:jc w:val="both"/>
              <w:rPr>
                <w:rFonts w:ascii="Times New Roman" w:hAnsi="Times New Roman" w:cs="Times New Roman"/>
              </w:rPr>
            </w:pPr>
            <w:r w:rsidRPr="00F266E7">
              <w:rPr>
                <w:rFonts w:ascii="Times New Roman" w:hAnsi="Times New Roman" w:cs="Times New Roman"/>
              </w:rPr>
              <w:t>Įmontuota rankena pernešimui</w:t>
            </w:r>
            <w:r>
              <w:rPr>
                <w:rFonts w:ascii="Times New Roman" w:hAnsi="Times New Roman" w:cs="Times New Roman"/>
              </w:rPr>
              <w:t xml:space="preserve"> – BŪTINA</w:t>
            </w:r>
          </w:p>
        </w:tc>
        <w:tc>
          <w:tcPr>
            <w:tcW w:w="5103" w:type="dxa"/>
          </w:tcPr>
          <w:p w14:paraId="78A34D2E" w14:textId="605751DC" w:rsidR="00970130" w:rsidRPr="00526667" w:rsidRDefault="00970130" w:rsidP="00970130">
            <w:pPr>
              <w:rPr>
                <w:rFonts w:ascii="Times New Roman" w:hAnsi="Times New Roman" w:cs="Times New Roman"/>
              </w:rPr>
            </w:pPr>
            <w:r>
              <w:rPr>
                <w:rFonts w:ascii="Times New Roman" w:hAnsi="Times New Roman" w:cs="Times New Roman"/>
              </w:rPr>
              <w:t>Siūloma  naikinti</w:t>
            </w:r>
          </w:p>
        </w:tc>
        <w:tc>
          <w:tcPr>
            <w:tcW w:w="5103" w:type="dxa"/>
          </w:tcPr>
          <w:p w14:paraId="416D2AFD" w14:textId="052C0D06" w:rsidR="00970130"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sidRPr="00F05908">
              <w:rPr>
                <w:rFonts w:ascii="Times New Roman" w:hAnsi="Times New Roman" w:cs="Times New Roman"/>
              </w:rPr>
              <w:t xml:space="preserve"> Dalis perkamų EKG bus naudojama slaugos namuose paslaugoms teikti, todėl rankena suteikia mobilumą ir saugų transportavimą.</w:t>
            </w:r>
          </w:p>
          <w:p w14:paraId="2BD4E94E" w14:textId="41A5357E" w:rsidR="00970130" w:rsidRPr="00526667" w:rsidRDefault="00970130" w:rsidP="00970130">
            <w:pPr>
              <w:jc w:val="both"/>
              <w:rPr>
                <w:rFonts w:ascii="Times New Roman" w:hAnsi="Times New Roman" w:cs="Times New Roman"/>
              </w:rPr>
            </w:pPr>
            <w:r w:rsidRPr="00153696">
              <w:rPr>
                <w:rFonts w:ascii="Times New Roman" w:hAnsi="Times New Roman" w:cs="Times New Roman"/>
              </w:rPr>
              <w:t xml:space="preserve">Atlikus rinkos tyrimą buvo nustatyta, kad yra daug </w:t>
            </w:r>
            <w:r>
              <w:rPr>
                <w:rFonts w:ascii="Times New Roman" w:hAnsi="Times New Roman" w:cs="Times New Roman"/>
              </w:rPr>
              <w:t>tiekėjų / gamintojų</w:t>
            </w:r>
            <w:r w:rsidRPr="00153696">
              <w:rPr>
                <w:rFonts w:ascii="Times New Roman" w:hAnsi="Times New Roman" w:cs="Times New Roman"/>
              </w:rPr>
              <w:t>,</w:t>
            </w:r>
            <w:r>
              <w:rPr>
                <w:rFonts w:ascii="Times New Roman" w:hAnsi="Times New Roman" w:cs="Times New Roman"/>
              </w:rPr>
              <w:t xml:space="preserve"> kurių prekė atitinka keliamą reikalavimą</w:t>
            </w:r>
            <w:r w:rsidRPr="00F05908">
              <w:rPr>
                <w:rFonts w:ascii="Times New Roman" w:hAnsi="Times New Roman" w:cs="Times New Roman"/>
              </w:rPr>
              <w:t>.</w:t>
            </w:r>
          </w:p>
        </w:tc>
      </w:tr>
      <w:tr w:rsidR="00970130" w:rsidRPr="00526667" w14:paraId="07352E7C" w14:textId="77777777" w:rsidTr="00970130">
        <w:trPr>
          <w:trHeight w:val="1430"/>
        </w:trPr>
        <w:tc>
          <w:tcPr>
            <w:tcW w:w="704" w:type="dxa"/>
          </w:tcPr>
          <w:p w14:paraId="05344ADB" w14:textId="5183B711" w:rsidR="00970130" w:rsidRPr="00526667" w:rsidRDefault="00970130" w:rsidP="00970130">
            <w:pPr>
              <w:jc w:val="center"/>
              <w:rPr>
                <w:rFonts w:ascii="Times New Roman" w:hAnsi="Times New Roman" w:cs="Times New Roman"/>
              </w:rPr>
            </w:pPr>
            <w:r>
              <w:rPr>
                <w:rFonts w:ascii="Times New Roman" w:hAnsi="Times New Roman" w:cs="Times New Roman"/>
              </w:rPr>
              <w:t>5.</w:t>
            </w:r>
          </w:p>
        </w:tc>
        <w:tc>
          <w:tcPr>
            <w:tcW w:w="1134" w:type="dxa"/>
          </w:tcPr>
          <w:p w14:paraId="0474B54A" w14:textId="47388D78" w:rsidR="00970130" w:rsidRPr="00526667" w:rsidRDefault="00970130" w:rsidP="00970130">
            <w:pPr>
              <w:jc w:val="center"/>
              <w:rPr>
                <w:rFonts w:ascii="Times New Roman" w:hAnsi="Times New Roman" w:cs="Times New Roman"/>
              </w:rPr>
            </w:pPr>
            <w:r>
              <w:rPr>
                <w:rFonts w:ascii="Times New Roman" w:hAnsi="Times New Roman" w:cs="Times New Roman"/>
              </w:rPr>
              <w:t>29.</w:t>
            </w:r>
          </w:p>
        </w:tc>
        <w:tc>
          <w:tcPr>
            <w:tcW w:w="1985" w:type="dxa"/>
          </w:tcPr>
          <w:p w14:paraId="422869E2" w14:textId="2D8F81D3" w:rsidR="00970130" w:rsidRPr="00630E7A" w:rsidRDefault="00970130" w:rsidP="00970130">
            <w:pPr>
              <w:jc w:val="both"/>
              <w:rPr>
                <w:rFonts w:ascii="Times New Roman" w:hAnsi="Times New Roman" w:cs="Times New Roman"/>
              </w:rPr>
            </w:pPr>
            <w:r w:rsidRPr="009C04DC">
              <w:rPr>
                <w:rFonts w:ascii="Times New Roman" w:hAnsi="Times New Roman" w:cs="Times New Roman"/>
              </w:rPr>
              <w:t xml:space="preserve">Integruotas </w:t>
            </w:r>
            <w:proofErr w:type="spellStart"/>
            <w:r w:rsidRPr="009C04DC">
              <w:rPr>
                <w:rFonts w:ascii="Times New Roman" w:hAnsi="Times New Roman" w:cs="Times New Roman"/>
              </w:rPr>
              <w:t>Glasgow</w:t>
            </w:r>
            <w:proofErr w:type="spellEnd"/>
            <w:r w:rsidRPr="009C04DC">
              <w:rPr>
                <w:rFonts w:ascii="Times New Roman" w:hAnsi="Times New Roman" w:cs="Times New Roman"/>
              </w:rPr>
              <w:t xml:space="preserve"> interpretacijos algoritmas arba lygiavertis</w:t>
            </w:r>
            <w:r>
              <w:rPr>
                <w:rFonts w:ascii="Times New Roman" w:hAnsi="Times New Roman" w:cs="Times New Roman"/>
              </w:rPr>
              <w:t xml:space="preserve"> - BŪTINA</w:t>
            </w:r>
          </w:p>
        </w:tc>
        <w:tc>
          <w:tcPr>
            <w:tcW w:w="5103" w:type="dxa"/>
          </w:tcPr>
          <w:p w14:paraId="2372D107" w14:textId="52C609C9" w:rsidR="00970130" w:rsidRPr="00526667" w:rsidRDefault="00970130" w:rsidP="00970130">
            <w:pPr>
              <w:jc w:val="both"/>
              <w:rPr>
                <w:rFonts w:ascii="Times New Roman" w:hAnsi="Times New Roman" w:cs="Times New Roman"/>
              </w:rPr>
            </w:pPr>
            <w:r w:rsidRPr="00861C3F">
              <w:rPr>
                <w:rFonts w:ascii="Times New Roman" w:hAnsi="Times New Roman" w:cs="Times New Roman"/>
              </w:rPr>
              <w:t xml:space="preserve">Integruotas </w:t>
            </w:r>
            <w:proofErr w:type="spellStart"/>
            <w:r w:rsidRPr="00861C3F">
              <w:rPr>
                <w:rFonts w:ascii="Times New Roman" w:hAnsi="Times New Roman" w:cs="Times New Roman"/>
              </w:rPr>
              <w:t>Glasgow</w:t>
            </w:r>
            <w:proofErr w:type="spellEnd"/>
            <w:r w:rsidRPr="00861C3F">
              <w:rPr>
                <w:rFonts w:ascii="Times New Roman" w:hAnsi="Times New Roman" w:cs="Times New Roman"/>
              </w:rPr>
              <w:t xml:space="preserve"> </w:t>
            </w:r>
            <w:r w:rsidRPr="00861C3F">
              <w:rPr>
                <w:rFonts w:ascii="Times New Roman" w:hAnsi="Times New Roman" w:cs="Times New Roman"/>
                <w:b/>
                <w:bCs/>
              </w:rPr>
              <w:t>arba HES</w:t>
            </w:r>
            <w:r w:rsidRPr="00861C3F">
              <w:rPr>
                <w:rFonts w:ascii="Times New Roman" w:hAnsi="Times New Roman" w:cs="Times New Roman"/>
              </w:rPr>
              <w:t xml:space="preserve"> interpretacijos algoritmas arba </w:t>
            </w:r>
            <w:r w:rsidRPr="009C04DC">
              <w:rPr>
                <w:rFonts w:ascii="Times New Roman" w:hAnsi="Times New Roman" w:cs="Times New Roman"/>
              </w:rPr>
              <w:t>lygiavertis</w:t>
            </w:r>
            <w:r>
              <w:rPr>
                <w:rFonts w:ascii="Times New Roman" w:hAnsi="Times New Roman" w:cs="Times New Roman"/>
              </w:rPr>
              <w:t xml:space="preserve"> - BŪTINA</w:t>
            </w:r>
          </w:p>
        </w:tc>
        <w:tc>
          <w:tcPr>
            <w:tcW w:w="5103" w:type="dxa"/>
          </w:tcPr>
          <w:p w14:paraId="06C9CFCA" w14:textId="3CAB20D1" w:rsidR="00970130" w:rsidRPr="00526667"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sidRPr="00FC1282">
              <w:rPr>
                <w:rFonts w:ascii="Times New Roman" w:hAnsi="Times New Roman" w:cs="Times New Roman"/>
              </w:rPr>
              <w:t xml:space="preserve"> </w:t>
            </w:r>
            <w:proofErr w:type="spellStart"/>
            <w:r w:rsidRPr="00FC1282">
              <w:rPr>
                <w:rFonts w:ascii="Times New Roman" w:hAnsi="Times New Roman" w:cs="Times New Roman"/>
              </w:rPr>
              <w:t>Glasgow</w:t>
            </w:r>
            <w:proofErr w:type="spellEnd"/>
            <w:r w:rsidRPr="00FC1282">
              <w:rPr>
                <w:rFonts w:ascii="Times New Roman" w:hAnsi="Times New Roman" w:cs="Times New Roman"/>
              </w:rPr>
              <w:t xml:space="preserve"> interpretacijos algoritmas yra geresnis ir labiau informatyvus nei HES (</w:t>
            </w:r>
            <w:proofErr w:type="spellStart"/>
            <w:r w:rsidRPr="00FC1282">
              <w:rPr>
                <w:rFonts w:ascii="Times New Roman" w:hAnsi="Times New Roman" w:cs="Times New Roman"/>
              </w:rPr>
              <w:t>Heart</w:t>
            </w:r>
            <w:proofErr w:type="spellEnd"/>
            <w:r w:rsidRPr="00FC1282">
              <w:rPr>
                <w:rFonts w:ascii="Times New Roman" w:hAnsi="Times New Roman" w:cs="Times New Roman"/>
              </w:rPr>
              <w:t xml:space="preserve"> </w:t>
            </w:r>
            <w:proofErr w:type="spellStart"/>
            <w:r w:rsidRPr="00FC1282">
              <w:rPr>
                <w:rFonts w:ascii="Times New Roman" w:hAnsi="Times New Roman" w:cs="Times New Roman"/>
              </w:rPr>
              <w:t>Evaluation</w:t>
            </w:r>
            <w:proofErr w:type="spellEnd"/>
            <w:r w:rsidRPr="00FC1282">
              <w:rPr>
                <w:rFonts w:ascii="Times New Roman" w:hAnsi="Times New Roman" w:cs="Times New Roman"/>
              </w:rPr>
              <w:t xml:space="preserve"> System). </w:t>
            </w:r>
            <w:proofErr w:type="spellStart"/>
            <w:r w:rsidRPr="00FC1282">
              <w:rPr>
                <w:rFonts w:ascii="Times New Roman" w:hAnsi="Times New Roman" w:cs="Times New Roman"/>
              </w:rPr>
              <w:t>Glasgow</w:t>
            </w:r>
            <w:proofErr w:type="spellEnd"/>
            <w:r w:rsidRPr="00FC1282">
              <w:rPr>
                <w:rFonts w:ascii="Times New Roman" w:hAnsi="Times New Roman" w:cs="Times New Roman"/>
              </w:rPr>
              <w:t xml:space="preserve"> algoritmas leidžia suteikti automatizuota EKG analizę atsižvelgiant į paciento amžių ir lytį.</w:t>
            </w:r>
          </w:p>
        </w:tc>
      </w:tr>
      <w:tr w:rsidR="00970130" w:rsidRPr="00526667" w14:paraId="4355FD4A" w14:textId="77777777" w:rsidTr="00970130">
        <w:tc>
          <w:tcPr>
            <w:tcW w:w="704" w:type="dxa"/>
          </w:tcPr>
          <w:p w14:paraId="5F2E810C" w14:textId="1D37A659" w:rsidR="00970130" w:rsidRDefault="00970130" w:rsidP="00970130">
            <w:pPr>
              <w:jc w:val="center"/>
              <w:rPr>
                <w:rFonts w:ascii="Times New Roman" w:hAnsi="Times New Roman" w:cs="Times New Roman"/>
              </w:rPr>
            </w:pPr>
            <w:r>
              <w:rPr>
                <w:rFonts w:ascii="Times New Roman" w:hAnsi="Times New Roman" w:cs="Times New Roman"/>
              </w:rPr>
              <w:t>6.</w:t>
            </w:r>
          </w:p>
        </w:tc>
        <w:tc>
          <w:tcPr>
            <w:tcW w:w="1134" w:type="dxa"/>
          </w:tcPr>
          <w:p w14:paraId="161991D0" w14:textId="5E8A2955" w:rsidR="00970130" w:rsidRPr="00526667" w:rsidRDefault="00970130" w:rsidP="00970130">
            <w:pPr>
              <w:jc w:val="center"/>
              <w:rPr>
                <w:rFonts w:ascii="Times New Roman" w:hAnsi="Times New Roman" w:cs="Times New Roman"/>
              </w:rPr>
            </w:pPr>
            <w:r>
              <w:rPr>
                <w:rFonts w:ascii="Times New Roman" w:hAnsi="Times New Roman" w:cs="Times New Roman"/>
              </w:rPr>
              <w:t>30.</w:t>
            </w:r>
          </w:p>
        </w:tc>
        <w:tc>
          <w:tcPr>
            <w:tcW w:w="1985" w:type="dxa"/>
            <w:shd w:val="clear" w:color="auto" w:fill="auto"/>
          </w:tcPr>
          <w:p w14:paraId="305A9675" w14:textId="77777777" w:rsidR="00970130" w:rsidRDefault="00970130" w:rsidP="00970130">
            <w:pPr>
              <w:jc w:val="both"/>
              <w:rPr>
                <w:rFonts w:ascii="Times New Roman" w:hAnsi="Times New Roman" w:cs="Times New Roman"/>
              </w:rPr>
            </w:pPr>
            <w:r w:rsidRPr="004755A1">
              <w:rPr>
                <w:rFonts w:ascii="Times New Roman" w:hAnsi="Times New Roman" w:cs="Times New Roman"/>
              </w:rPr>
              <w:t>R-R analizės režimas</w:t>
            </w:r>
            <w:r>
              <w:rPr>
                <w:rFonts w:ascii="Times New Roman" w:hAnsi="Times New Roman" w:cs="Times New Roman"/>
              </w:rPr>
              <w:t>:</w:t>
            </w:r>
          </w:p>
          <w:p w14:paraId="6DFB93FA" w14:textId="3A2D0411" w:rsidR="00970130" w:rsidRPr="0073793E" w:rsidRDefault="00970130" w:rsidP="00970130">
            <w:pPr>
              <w:jc w:val="both"/>
              <w:rPr>
                <w:rFonts w:ascii="Times New Roman" w:hAnsi="Times New Roman" w:cs="Times New Roman"/>
              </w:rPr>
            </w:pPr>
            <w:r w:rsidRPr="00CC0758">
              <w:rPr>
                <w:rFonts w:ascii="Times New Roman" w:hAnsi="Times New Roman" w:cs="Times New Roman"/>
              </w:rPr>
              <w:lastRenderedPageBreak/>
              <w:t>Spausdinama R-R histograma ir R-R tendencijų grafikas</w:t>
            </w:r>
          </w:p>
        </w:tc>
        <w:tc>
          <w:tcPr>
            <w:tcW w:w="5103" w:type="dxa"/>
          </w:tcPr>
          <w:p w14:paraId="6768DF98" w14:textId="460C17F4" w:rsidR="00970130" w:rsidRPr="00526667" w:rsidRDefault="00970130" w:rsidP="00970130">
            <w:pPr>
              <w:jc w:val="both"/>
              <w:rPr>
                <w:rFonts w:ascii="Times New Roman" w:hAnsi="Times New Roman" w:cs="Times New Roman"/>
              </w:rPr>
            </w:pPr>
            <w:r>
              <w:rPr>
                <w:rFonts w:ascii="Times New Roman" w:hAnsi="Times New Roman" w:cs="Times New Roman"/>
              </w:rPr>
              <w:lastRenderedPageBreak/>
              <w:t>Naikinti</w:t>
            </w:r>
          </w:p>
        </w:tc>
        <w:tc>
          <w:tcPr>
            <w:tcW w:w="5103" w:type="dxa"/>
          </w:tcPr>
          <w:p w14:paraId="3D56BB23" w14:textId="5E553540" w:rsidR="00970130" w:rsidRPr="00526667" w:rsidRDefault="00970130" w:rsidP="00970130">
            <w:pPr>
              <w:jc w:val="both"/>
              <w:rPr>
                <w:rFonts w:ascii="Times New Roman" w:hAnsi="Times New Roman" w:cs="Times New Roman"/>
              </w:rPr>
            </w:pPr>
            <w:r w:rsidRPr="00970130">
              <w:rPr>
                <w:rFonts w:ascii="Times New Roman" w:hAnsi="Times New Roman" w:cs="Times New Roman"/>
                <w:b/>
                <w:bCs/>
              </w:rPr>
              <w:t>Siūlymas netenkinamas.</w:t>
            </w:r>
            <w:r w:rsidRPr="00213D9E">
              <w:rPr>
                <w:rFonts w:ascii="Times New Roman" w:hAnsi="Times New Roman" w:cs="Times New Roman"/>
              </w:rPr>
              <w:t xml:space="preserve"> R-R analizė leidžia aptikti aritmijas pagal atstumą tarp R-R impulsų bei jas konstatuoti aritmijos faktą atspausdintoje EKG. </w:t>
            </w:r>
            <w:r w:rsidRPr="00153696">
              <w:rPr>
                <w:rFonts w:ascii="Times New Roman" w:hAnsi="Times New Roman" w:cs="Times New Roman"/>
              </w:rPr>
              <w:lastRenderedPageBreak/>
              <w:t xml:space="preserve">Atlikus rinkos tyrimą buvo nustatyta, kad yra daug </w:t>
            </w:r>
            <w:r>
              <w:rPr>
                <w:rFonts w:ascii="Times New Roman" w:hAnsi="Times New Roman" w:cs="Times New Roman"/>
              </w:rPr>
              <w:t>tiekėjų / gamintojų</w:t>
            </w:r>
            <w:r w:rsidRPr="00153696">
              <w:rPr>
                <w:rFonts w:ascii="Times New Roman" w:hAnsi="Times New Roman" w:cs="Times New Roman"/>
              </w:rPr>
              <w:t>,</w:t>
            </w:r>
            <w:r>
              <w:rPr>
                <w:rFonts w:ascii="Times New Roman" w:hAnsi="Times New Roman" w:cs="Times New Roman"/>
              </w:rPr>
              <w:t xml:space="preserve"> kurių prekė atitinka keliamą reikalavimą</w:t>
            </w:r>
            <w:r w:rsidRPr="00213D9E">
              <w:rPr>
                <w:rFonts w:ascii="Times New Roman" w:hAnsi="Times New Roman" w:cs="Times New Roman"/>
              </w:rPr>
              <w:t>.</w:t>
            </w:r>
          </w:p>
        </w:tc>
      </w:tr>
      <w:tr w:rsidR="00970130" w:rsidRPr="00526667" w14:paraId="40DFCF45" w14:textId="77777777" w:rsidTr="00970130">
        <w:tc>
          <w:tcPr>
            <w:tcW w:w="704" w:type="dxa"/>
          </w:tcPr>
          <w:p w14:paraId="1E3F8DF2" w14:textId="7EDB7D60" w:rsidR="00970130" w:rsidRDefault="00970130" w:rsidP="00970130">
            <w:pPr>
              <w:jc w:val="center"/>
              <w:rPr>
                <w:rFonts w:ascii="Times New Roman" w:hAnsi="Times New Roman" w:cs="Times New Roman"/>
              </w:rPr>
            </w:pPr>
            <w:r>
              <w:rPr>
                <w:rFonts w:ascii="Times New Roman" w:hAnsi="Times New Roman" w:cs="Times New Roman"/>
              </w:rPr>
              <w:lastRenderedPageBreak/>
              <w:t>7.</w:t>
            </w:r>
          </w:p>
        </w:tc>
        <w:tc>
          <w:tcPr>
            <w:tcW w:w="1134" w:type="dxa"/>
          </w:tcPr>
          <w:p w14:paraId="07352E25" w14:textId="48A623BC" w:rsidR="00970130" w:rsidRDefault="00970130" w:rsidP="00970130">
            <w:pPr>
              <w:jc w:val="center"/>
              <w:rPr>
                <w:rFonts w:ascii="Times New Roman" w:hAnsi="Times New Roman" w:cs="Times New Roman"/>
              </w:rPr>
            </w:pPr>
            <w:r>
              <w:rPr>
                <w:rFonts w:ascii="Times New Roman" w:hAnsi="Times New Roman" w:cs="Times New Roman"/>
              </w:rPr>
              <w:t>Bendrieji reikalavimai 1.3.</w:t>
            </w:r>
          </w:p>
        </w:tc>
        <w:tc>
          <w:tcPr>
            <w:tcW w:w="1985" w:type="dxa"/>
            <w:shd w:val="clear" w:color="auto" w:fill="auto"/>
          </w:tcPr>
          <w:p w14:paraId="1E3801E2" w14:textId="5CF932EB" w:rsidR="00970130" w:rsidRPr="0073793E" w:rsidRDefault="00970130" w:rsidP="00970130">
            <w:pPr>
              <w:jc w:val="both"/>
              <w:rPr>
                <w:rFonts w:ascii="Times New Roman" w:hAnsi="Times New Roman" w:cs="Times New Roman"/>
              </w:rPr>
            </w:pPr>
            <w:r w:rsidRPr="00534224">
              <w:rPr>
                <w:rFonts w:ascii="Times New Roman" w:hAnsi="Times New Roman" w:cs="Times New Roman"/>
              </w:rPr>
              <w:t>Tiekėjams leidžiama pateikti saugiu elektroniniu parašu patvirtintą gamintojo deklaraciją, tiems techninės specifikacijos punktams pagrįsti, kurių nėra galimybės pagrįsti techniniais gamintojo dokumentais</w:t>
            </w:r>
          </w:p>
        </w:tc>
        <w:tc>
          <w:tcPr>
            <w:tcW w:w="5103" w:type="dxa"/>
          </w:tcPr>
          <w:p w14:paraId="65ACF6AB" w14:textId="6678DAAA" w:rsidR="00970130" w:rsidRPr="00E1313F"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7470AC">
              <w:rPr>
                <w:rFonts w:ascii="Times New Roman" w:eastAsia="Times New Roman" w:hAnsi="Times New Roman" w:cs="Times New Roman"/>
                <w:color w:val="000000"/>
              </w:rPr>
              <w:t xml:space="preserve">Tiekėjams leidžiama pateikti </w:t>
            </w:r>
            <w:r w:rsidRPr="007470AC">
              <w:rPr>
                <w:rFonts w:ascii="Times New Roman" w:eastAsia="Times New Roman" w:hAnsi="Times New Roman" w:cs="Times New Roman"/>
                <w:strike/>
                <w:color w:val="FF0000"/>
              </w:rPr>
              <w:t>saugiu elektroniniu</w:t>
            </w:r>
            <w:r w:rsidRPr="007470AC">
              <w:rPr>
                <w:rFonts w:ascii="Times New Roman" w:eastAsia="Times New Roman" w:hAnsi="Times New Roman" w:cs="Times New Roman"/>
                <w:color w:val="FF0000"/>
              </w:rPr>
              <w:t xml:space="preserve"> </w:t>
            </w:r>
            <w:r w:rsidRPr="007470AC">
              <w:rPr>
                <w:rFonts w:ascii="Times New Roman" w:eastAsia="Times New Roman" w:hAnsi="Times New Roman" w:cs="Times New Roman"/>
                <w:color w:val="000000"/>
              </w:rPr>
              <w:t>parašu patvirtintą gamintojo deklaraciją, tiems techninės specifikacijos punktams pagrįsti, kurių nėra galimybės pagrįsti techniniais gamintojo dokumentais</w:t>
            </w:r>
          </w:p>
        </w:tc>
        <w:tc>
          <w:tcPr>
            <w:tcW w:w="5103" w:type="dxa"/>
            <w:vMerge w:val="restart"/>
          </w:tcPr>
          <w:p w14:paraId="23928850" w14:textId="4B35CBD4" w:rsidR="00970130" w:rsidRDefault="00970130" w:rsidP="00970130">
            <w:pPr>
              <w:jc w:val="both"/>
              <w:rPr>
                <w:rFonts w:ascii="Times New Roman" w:hAnsi="Times New Roman" w:cs="Times New Roman"/>
              </w:rPr>
            </w:pPr>
            <w:r w:rsidRPr="00970130">
              <w:rPr>
                <w:rFonts w:ascii="Times New Roman" w:hAnsi="Times New Roman" w:cs="Times New Roman"/>
                <w:b/>
                <w:bCs/>
              </w:rPr>
              <w:t>Siūlymas</w:t>
            </w:r>
            <w:r>
              <w:rPr>
                <w:rFonts w:ascii="Times New Roman" w:hAnsi="Times New Roman" w:cs="Times New Roman"/>
              </w:rPr>
              <w:t xml:space="preserve"> </w:t>
            </w:r>
            <w:r w:rsidRPr="00970130">
              <w:rPr>
                <w:rFonts w:ascii="Times New Roman" w:hAnsi="Times New Roman" w:cs="Times New Roman"/>
                <w:b/>
                <w:bCs/>
              </w:rPr>
              <w:t>netenkinamas</w:t>
            </w:r>
            <w:r>
              <w:rPr>
                <w:rFonts w:ascii="Times New Roman" w:hAnsi="Times New Roman" w:cs="Times New Roman"/>
              </w:rPr>
              <w:t>.</w:t>
            </w:r>
          </w:p>
          <w:p w14:paraId="3C4E9917" w14:textId="6ECCFD76" w:rsidR="00CC02D3" w:rsidRPr="00526667" w:rsidRDefault="00970130" w:rsidP="00CC02D3">
            <w:pPr>
              <w:jc w:val="both"/>
              <w:rPr>
                <w:rFonts w:ascii="Times New Roman" w:hAnsi="Times New Roman" w:cs="Times New Roman"/>
              </w:rPr>
            </w:pPr>
            <w:r w:rsidRPr="00445BCC">
              <w:rPr>
                <w:rFonts w:ascii="Times New Roman" w:hAnsi="Times New Roman" w:cs="Times New Roman"/>
              </w:rPr>
              <w:t xml:space="preserve">Perkančioji organizacija </w:t>
            </w:r>
            <w:r w:rsidRPr="00445BCC">
              <w:rPr>
                <w:rFonts w:ascii="Times New Roman" w:hAnsi="Times New Roman" w:cs="Times New Roman"/>
                <w:b/>
                <w:bCs/>
              </w:rPr>
              <w:t>įvertinusi galimą riziką</w:t>
            </w:r>
            <w:r w:rsidR="00B20553">
              <w:rPr>
                <w:rFonts w:ascii="Times New Roman" w:hAnsi="Times New Roman" w:cs="Times New Roman"/>
                <w:b/>
                <w:bCs/>
              </w:rPr>
              <w:t xml:space="preserve"> </w:t>
            </w:r>
            <w:r w:rsidR="00B20553" w:rsidRPr="009F0C56">
              <w:rPr>
                <w:rFonts w:ascii="Times New Roman" w:hAnsi="Times New Roman" w:cs="Times New Roman"/>
              </w:rPr>
              <w:t>ir</w:t>
            </w:r>
            <w:r w:rsidR="00115015">
              <w:rPr>
                <w:rFonts w:ascii="Times New Roman" w:hAnsi="Times New Roman" w:cs="Times New Roman"/>
                <w:b/>
                <w:bCs/>
              </w:rPr>
              <w:t xml:space="preserve"> </w:t>
            </w:r>
            <w:r w:rsidR="00C4688D" w:rsidRPr="00C4688D">
              <w:rPr>
                <w:rFonts w:ascii="Times New Roman" w:hAnsi="Times New Roman" w:cs="Times New Roman"/>
              </w:rPr>
              <w:t xml:space="preserve">siekdama </w:t>
            </w:r>
            <w:r w:rsidR="00115015" w:rsidRPr="00445BCC">
              <w:rPr>
                <w:rFonts w:ascii="Times New Roman" w:hAnsi="Times New Roman" w:cs="Times New Roman"/>
              </w:rPr>
              <w:t xml:space="preserve">įsitikinti </w:t>
            </w:r>
            <w:r w:rsidR="00115015" w:rsidRPr="00445BCC">
              <w:rPr>
                <w:rFonts w:ascii="Times New Roman" w:hAnsi="Times New Roman" w:cs="Times New Roman"/>
                <w:b/>
                <w:bCs/>
              </w:rPr>
              <w:t>konkrečiam</w:t>
            </w:r>
            <w:r w:rsidR="00115015" w:rsidRPr="00445BCC">
              <w:rPr>
                <w:rFonts w:ascii="Times New Roman" w:hAnsi="Times New Roman" w:cs="Times New Roman"/>
              </w:rPr>
              <w:t xml:space="preserve"> pirkimui siūlomos prekės techninės specifikacijos </w:t>
            </w:r>
            <w:r w:rsidR="00C4688D">
              <w:rPr>
                <w:rFonts w:ascii="Times New Roman" w:hAnsi="Times New Roman" w:cs="Times New Roman"/>
              </w:rPr>
              <w:t>reikalavimų</w:t>
            </w:r>
            <w:r w:rsidR="00B964AA">
              <w:rPr>
                <w:rFonts w:ascii="Times New Roman" w:hAnsi="Times New Roman" w:cs="Times New Roman"/>
              </w:rPr>
              <w:t xml:space="preserve">, </w:t>
            </w:r>
            <w:r w:rsidR="00115015" w:rsidRPr="00445BCC">
              <w:rPr>
                <w:rFonts w:ascii="Times New Roman" w:hAnsi="Times New Roman" w:cs="Times New Roman"/>
                <w:b/>
                <w:bCs/>
              </w:rPr>
              <w:t>kurių nėra galimybės pagrįsti techniniais gamintojo dokumentais</w:t>
            </w:r>
            <w:r w:rsidR="00E123CF">
              <w:rPr>
                <w:rFonts w:ascii="Times New Roman" w:hAnsi="Times New Roman" w:cs="Times New Roman"/>
                <w:b/>
                <w:bCs/>
              </w:rPr>
              <w:t xml:space="preserve">, </w:t>
            </w:r>
            <w:r w:rsidR="00E123CF" w:rsidRPr="005E6A5F">
              <w:rPr>
                <w:rFonts w:ascii="Times New Roman" w:hAnsi="Times New Roman" w:cs="Times New Roman"/>
              </w:rPr>
              <w:t>atitiktimi</w:t>
            </w:r>
            <w:r w:rsidR="00D40EDE">
              <w:rPr>
                <w:rFonts w:ascii="Times New Roman" w:hAnsi="Times New Roman" w:cs="Times New Roman"/>
              </w:rPr>
              <w:t xml:space="preserve"> konkurso sąlygų reikalavimams,</w:t>
            </w:r>
            <w:r w:rsidRPr="00445BCC">
              <w:rPr>
                <w:rFonts w:ascii="Times New Roman" w:hAnsi="Times New Roman" w:cs="Times New Roman"/>
              </w:rPr>
              <w:t xml:space="preserve"> </w:t>
            </w:r>
            <w:r w:rsidR="00C52209">
              <w:rPr>
                <w:rFonts w:ascii="Times New Roman" w:hAnsi="Times New Roman" w:cs="Times New Roman"/>
              </w:rPr>
              <w:t>patiksl</w:t>
            </w:r>
            <w:r w:rsidR="001B65AA">
              <w:rPr>
                <w:rFonts w:ascii="Times New Roman" w:hAnsi="Times New Roman" w:cs="Times New Roman"/>
              </w:rPr>
              <w:t>ina</w:t>
            </w:r>
            <w:r w:rsidRPr="00445BCC">
              <w:rPr>
                <w:rFonts w:ascii="Times New Roman" w:hAnsi="Times New Roman" w:cs="Times New Roman"/>
              </w:rPr>
              <w:t>, kad bendrųjų reikalavimų „1.3. Tiekėja</w:t>
            </w:r>
            <w:r w:rsidR="005E5F51">
              <w:rPr>
                <w:rFonts w:ascii="Times New Roman" w:hAnsi="Times New Roman" w:cs="Times New Roman"/>
              </w:rPr>
              <w:t>i</w:t>
            </w:r>
            <w:r w:rsidRPr="00445BCC">
              <w:rPr>
                <w:rFonts w:ascii="Times New Roman" w:hAnsi="Times New Roman" w:cs="Times New Roman"/>
              </w:rPr>
              <w:t xml:space="preserve"> </w:t>
            </w:r>
            <w:r w:rsidR="001B65AA" w:rsidRPr="00CC02D3">
              <w:rPr>
                <w:rFonts w:ascii="Times New Roman" w:hAnsi="Times New Roman" w:cs="Times New Roman"/>
                <w:b/>
                <w:bCs/>
              </w:rPr>
              <w:t>privalo</w:t>
            </w:r>
            <w:r w:rsidRPr="00CC02D3">
              <w:rPr>
                <w:rFonts w:ascii="Times New Roman" w:hAnsi="Times New Roman" w:cs="Times New Roman"/>
                <w:b/>
                <w:bCs/>
              </w:rPr>
              <w:t xml:space="preserve"> </w:t>
            </w:r>
            <w:r w:rsidRPr="00445BCC">
              <w:rPr>
                <w:rFonts w:ascii="Times New Roman" w:hAnsi="Times New Roman" w:cs="Times New Roman"/>
              </w:rPr>
              <w:t xml:space="preserve">pateikti saugiu elektroniniu parašu patvirtintą gamintojo deklaraciją, tiems techninės specifikacijos punktams pagrįsti, </w:t>
            </w:r>
            <w:r w:rsidRPr="00CC02D3">
              <w:rPr>
                <w:rFonts w:ascii="Times New Roman" w:hAnsi="Times New Roman" w:cs="Times New Roman"/>
              </w:rPr>
              <w:t>kurių nėra galimybės pagrįsti techniniais gamintojo dokumentais”</w:t>
            </w:r>
            <w:r w:rsidRPr="00445BCC">
              <w:rPr>
                <w:rFonts w:ascii="Times New Roman" w:hAnsi="Times New Roman" w:cs="Times New Roman"/>
              </w:rPr>
              <w:t xml:space="preserve"> ir „1.4. Tiekėja</w:t>
            </w:r>
            <w:r w:rsidR="005E5F51">
              <w:rPr>
                <w:rFonts w:ascii="Times New Roman" w:hAnsi="Times New Roman" w:cs="Times New Roman"/>
              </w:rPr>
              <w:t>i</w:t>
            </w:r>
            <w:r w:rsidRPr="00445BCC">
              <w:rPr>
                <w:rFonts w:ascii="Times New Roman" w:hAnsi="Times New Roman" w:cs="Times New Roman"/>
              </w:rPr>
              <w:t xml:space="preserve"> </w:t>
            </w:r>
            <w:r w:rsidR="005E5F51" w:rsidRPr="00CC02D3">
              <w:rPr>
                <w:rFonts w:ascii="Times New Roman" w:hAnsi="Times New Roman" w:cs="Times New Roman"/>
                <w:b/>
                <w:bCs/>
              </w:rPr>
              <w:t>privalo</w:t>
            </w:r>
            <w:r w:rsidRPr="00445BCC">
              <w:rPr>
                <w:rFonts w:ascii="Times New Roman" w:hAnsi="Times New Roman" w:cs="Times New Roman"/>
              </w:rPr>
              <w:t xml:space="preserve"> pateikti saugiu elektroniniu parašu patvirtintą tiekėjo deklaraciją, patvirtinti techninėje specifikacijoje nurodytos komplektuojamos įrangos ir priemonių kiekius (techninėje specifikacijoje nurodytus vnt., </w:t>
            </w:r>
            <w:proofErr w:type="spellStart"/>
            <w:r w:rsidRPr="00445BCC">
              <w:rPr>
                <w:rFonts w:ascii="Times New Roman" w:hAnsi="Times New Roman" w:cs="Times New Roman"/>
              </w:rPr>
              <w:t>kompl</w:t>
            </w:r>
            <w:proofErr w:type="spellEnd"/>
            <w:r w:rsidRPr="00445BCC">
              <w:rPr>
                <w:rFonts w:ascii="Times New Roman" w:hAnsi="Times New Roman" w:cs="Times New Roman"/>
              </w:rPr>
              <w:t xml:space="preserve">. ir pan.).” </w:t>
            </w:r>
          </w:p>
          <w:p w14:paraId="377FE779" w14:textId="44556AEC" w:rsidR="00970130" w:rsidRPr="00526667" w:rsidRDefault="00970130" w:rsidP="00970130">
            <w:pPr>
              <w:jc w:val="both"/>
              <w:rPr>
                <w:rFonts w:ascii="Times New Roman" w:hAnsi="Times New Roman" w:cs="Times New Roman"/>
              </w:rPr>
            </w:pPr>
          </w:p>
        </w:tc>
      </w:tr>
      <w:tr w:rsidR="00970130" w:rsidRPr="00332B9A" w14:paraId="294D98AC" w14:textId="77777777" w:rsidTr="00970130">
        <w:tc>
          <w:tcPr>
            <w:tcW w:w="704" w:type="dxa"/>
          </w:tcPr>
          <w:p w14:paraId="0BE53A4A" w14:textId="0A0832C6" w:rsidR="00970130" w:rsidRPr="00332B9A" w:rsidRDefault="00970130" w:rsidP="00970130">
            <w:pPr>
              <w:jc w:val="center"/>
              <w:rPr>
                <w:rFonts w:ascii="Times New Roman" w:hAnsi="Times New Roman" w:cs="Times New Roman"/>
              </w:rPr>
            </w:pPr>
            <w:r w:rsidRPr="00332B9A">
              <w:rPr>
                <w:rFonts w:ascii="Times New Roman" w:hAnsi="Times New Roman" w:cs="Times New Roman"/>
              </w:rPr>
              <w:t>8.</w:t>
            </w:r>
          </w:p>
        </w:tc>
        <w:tc>
          <w:tcPr>
            <w:tcW w:w="1134" w:type="dxa"/>
          </w:tcPr>
          <w:p w14:paraId="73F9EE0A" w14:textId="007006CB" w:rsidR="00970130" w:rsidRPr="00332B9A" w:rsidRDefault="00970130" w:rsidP="00970130">
            <w:pPr>
              <w:jc w:val="center"/>
              <w:rPr>
                <w:rFonts w:ascii="Times New Roman" w:eastAsia="Times New Roman" w:hAnsi="Times New Roman" w:cs="Times New Roman"/>
                <w:color w:val="000000"/>
              </w:rPr>
            </w:pPr>
            <w:r>
              <w:rPr>
                <w:rFonts w:ascii="Times New Roman" w:hAnsi="Times New Roman" w:cs="Times New Roman"/>
              </w:rPr>
              <w:t>Bendrieji reikalavimai 1.4.</w:t>
            </w:r>
          </w:p>
        </w:tc>
        <w:tc>
          <w:tcPr>
            <w:tcW w:w="1985" w:type="dxa"/>
            <w:shd w:val="clear" w:color="auto" w:fill="auto"/>
          </w:tcPr>
          <w:p w14:paraId="562DE892" w14:textId="2FD9D8D1" w:rsidR="00970130" w:rsidRPr="00332B9A" w:rsidRDefault="00970130" w:rsidP="00970130">
            <w:pPr>
              <w:jc w:val="both"/>
              <w:rPr>
                <w:rFonts w:ascii="Times New Roman" w:eastAsia="Times New Roman" w:hAnsi="Times New Roman" w:cs="Times New Roman"/>
                <w:color w:val="000000"/>
              </w:rPr>
            </w:pPr>
            <w:r w:rsidRPr="0045165A">
              <w:rPr>
                <w:rFonts w:ascii="Times New Roman" w:eastAsia="Times New Roman" w:hAnsi="Times New Roman" w:cs="Times New Roman"/>
                <w:color w:val="000000"/>
              </w:rPr>
              <w:t xml:space="preserve">Tiekėjams leidžiama pateikti saugiu elektroniniu parašu patvirtintą tiekėjo deklaraciją, patvirtinti techninėje specifikacijoje nurodytos komplektuojamos įrangos ir priemonių kiekius (techninėje specifikacijoje nurodytus vnt., </w:t>
            </w:r>
            <w:proofErr w:type="spellStart"/>
            <w:r w:rsidRPr="0045165A">
              <w:rPr>
                <w:rFonts w:ascii="Times New Roman" w:eastAsia="Times New Roman" w:hAnsi="Times New Roman" w:cs="Times New Roman"/>
                <w:color w:val="000000"/>
              </w:rPr>
              <w:t>kompl</w:t>
            </w:r>
            <w:proofErr w:type="spellEnd"/>
            <w:r w:rsidRPr="0045165A">
              <w:rPr>
                <w:rFonts w:ascii="Times New Roman" w:eastAsia="Times New Roman" w:hAnsi="Times New Roman" w:cs="Times New Roman"/>
                <w:color w:val="000000"/>
              </w:rPr>
              <w:t>. ir pan.).</w:t>
            </w:r>
          </w:p>
        </w:tc>
        <w:tc>
          <w:tcPr>
            <w:tcW w:w="5103" w:type="dxa"/>
          </w:tcPr>
          <w:p w14:paraId="3A401B75" w14:textId="005EA068" w:rsidR="00970130" w:rsidRPr="00332B9A" w:rsidRDefault="00970130" w:rsidP="00970130">
            <w:pPr>
              <w:widowControl w:val="0"/>
              <w:ind w:right="44"/>
              <w:jc w:val="both"/>
              <w:rPr>
                <w:rFonts w:ascii="Times New Roman" w:eastAsia="Times New Roman" w:hAnsi="Times New Roman" w:cs="Times New Roman"/>
                <w:color w:val="000000"/>
              </w:rPr>
            </w:pPr>
            <w:r w:rsidRPr="007470AC">
              <w:rPr>
                <w:rFonts w:ascii="Times New Roman" w:eastAsia="Times New Roman" w:hAnsi="Times New Roman" w:cs="Times New Roman"/>
                <w:color w:val="000000"/>
              </w:rPr>
              <w:t xml:space="preserve">Tiekėjams leidžiama pateikti </w:t>
            </w:r>
            <w:r w:rsidRPr="007470AC">
              <w:rPr>
                <w:rFonts w:ascii="Times New Roman" w:eastAsia="Times New Roman" w:hAnsi="Times New Roman" w:cs="Times New Roman"/>
                <w:strike/>
                <w:color w:val="FF0000"/>
              </w:rPr>
              <w:t>saugiu elektroniniu</w:t>
            </w:r>
            <w:r w:rsidRPr="007470AC">
              <w:rPr>
                <w:rFonts w:ascii="Times New Roman" w:eastAsia="Times New Roman" w:hAnsi="Times New Roman" w:cs="Times New Roman"/>
                <w:color w:val="FF0000"/>
              </w:rPr>
              <w:t xml:space="preserve"> </w:t>
            </w:r>
            <w:r w:rsidRPr="007470AC">
              <w:rPr>
                <w:rFonts w:ascii="Times New Roman" w:eastAsia="Times New Roman" w:hAnsi="Times New Roman" w:cs="Times New Roman"/>
                <w:color w:val="000000"/>
              </w:rPr>
              <w:t>parašu patvirtintą gamintojo deklaraciją</w:t>
            </w:r>
            <w:r>
              <w:t xml:space="preserve"> </w:t>
            </w:r>
            <w:r w:rsidRPr="00EA3C25">
              <w:rPr>
                <w:rFonts w:ascii="Times New Roman" w:eastAsia="Times New Roman" w:hAnsi="Times New Roman" w:cs="Times New Roman"/>
                <w:color w:val="000000"/>
              </w:rPr>
              <w:t xml:space="preserve">parašu patvirtintą tiekėjo deklaraciją, patvirtinti techninėje specifikacijoje nurodytos komplektuojamos įrangos ir priemonių kiekius (techninėje specifikacijoje nurodytus vnt., </w:t>
            </w:r>
            <w:proofErr w:type="spellStart"/>
            <w:r w:rsidRPr="00EA3C25">
              <w:rPr>
                <w:rFonts w:ascii="Times New Roman" w:eastAsia="Times New Roman" w:hAnsi="Times New Roman" w:cs="Times New Roman"/>
                <w:color w:val="000000"/>
              </w:rPr>
              <w:t>kompl</w:t>
            </w:r>
            <w:proofErr w:type="spellEnd"/>
            <w:r w:rsidRPr="00EA3C25">
              <w:rPr>
                <w:rFonts w:ascii="Times New Roman" w:eastAsia="Times New Roman" w:hAnsi="Times New Roman" w:cs="Times New Roman"/>
                <w:color w:val="000000"/>
              </w:rPr>
              <w:t>. ir pan</w:t>
            </w:r>
            <w:r>
              <w:rPr>
                <w:rFonts w:ascii="Times New Roman" w:eastAsia="Times New Roman" w:hAnsi="Times New Roman" w:cs="Times New Roman"/>
                <w:color w:val="000000"/>
              </w:rPr>
              <w:t>.).</w:t>
            </w:r>
          </w:p>
        </w:tc>
        <w:tc>
          <w:tcPr>
            <w:tcW w:w="5103" w:type="dxa"/>
            <w:vMerge/>
          </w:tcPr>
          <w:p w14:paraId="486A18FE" w14:textId="53E1017F" w:rsidR="00970130" w:rsidRPr="00332B9A" w:rsidRDefault="00970130" w:rsidP="00970130">
            <w:pPr>
              <w:jc w:val="both"/>
              <w:rPr>
                <w:rFonts w:ascii="Times New Roman" w:hAnsi="Times New Roman" w:cs="Times New Roman"/>
              </w:rPr>
            </w:pPr>
          </w:p>
        </w:tc>
      </w:tr>
      <w:tr w:rsidR="00970130" w:rsidRPr="0012214D" w14:paraId="1FE17DF2" w14:textId="77777777" w:rsidTr="00970130">
        <w:tc>
          <w:tcPr>
            <w:tcW w:w="704" w:type="dxa"/>
          </w:tcPr>
          <w:p w14:paraId="1D97ED53" w14:textId="7DBDBA6B" w:rsidR="00970130" w:rsidRPr="0012214D" w:rsidRDefault="00970130" w:rsidP="00970130">
            <w:pPr>
              <w:jc w:val="center"/>
              <w:rPr>
                <w:rFonts w:ascii="Times New Roman" w:hAnsi="Times New Roman" w:cs="Times New Roman"/>
              </w:rPr>
            </w:pPr>
            <w:r w:rsidRPr="0012214D">
              <w:rPr>
                <w:rFonts w:ascii="Times New Roman" w:hAnsi="Times New Roman" w:cs="Times New Roman"/>
              </w:rPr>
              <w:lastRenderedPageBreak/>
              <w:t>9.</w:t>
            </w:r>
          </w:p>
        </w:tc>
        <w:tc>
          <w:tcPr>
            <w:tcW w:w="1134" w:type="dxa"/>
          </w:tcPr>
          <w:p w14:paraId="68785354" w14:textId="2F24A1F0" w:rsidR="00970130" w:rsidRPr="0012214D" w:rsidRDefault="00970130" w:rsidP="00970130">
            <w:pPr>
              <w:jc w:val="center"/>
              <w:rPr>
                <w:rFonts w:ascii="Times New Roman" w:eastAsia="Times New Roman" w:hAnsi="Times New Roman" w:cs="Times New Roman"/>
              </w:rPr>
            </w:pPr>
            <w:r w:rsidRPr="0012214D">
              <w:rPr>
                <w:rFonts w:ascii="Times New Roman" w:eastAsia="Times New Roman" w:hAnsi="Times New Roman" w:cs="Times New Roman"/>
              </w:rPr>
              <w:t>37.</w:t>
            </w:r>
          </w:p>
        </w:tc>
        <w:tc>
          <w:tcPr>
            <w:tcW w:w="1985" w:type="dxa"/>
            <w:shd w:val="clear" w:color="auto" w:fill="auto"/>
          </w:tcPr>
          <w:p w14:paraId="6B21B6F9" w14:textId="528CCE88" w:rsidR="00970130" w:rsidRPr="0012214D" w:rsidRDefault="00970130" w:rsidP="00970130">
            <w:pPr>
              <w:jc w:val="both"/>
              <w:rPr>
                <w:rFonts w:ascii="Times New Roman" w:eastAsia="Times New Roman" w:hAnsi="Times New Roman" w:cs="Times New Roman"/>
              </w:rPr>
            </w:pPr>
            <w:r w:rsidRPr="0012214D">
              <w:rPr>
                <w:rFonts w:ascii="Times New Roman" w:eastAsia="Times New Roman" w:hAnsi="Times New Roman" w:cs="Times New Roman"/>
              </w:rPr>
              <w:t>Komplektacija: EKG prietaisas 1 vnt., paciento kabelis 15 kontaktų DB15 tipo jungties 1 vnt.; krūtininiai elektrodai 6 vnt., galūniniai elektrodai 4 vnt., vežimėlis aparatui – 1vnt.</w:t>
            </w:r>
          </w:p>
        </w:tc>
        <w:tc>
          <w:tcPr>
            <w:tcW w:w="5103" w:type="dxa"/>
          </w:tcPr>
          <w:p w14:paraId="07755929" w14:textId="2F034A9D" w:rsidR="00970130" w:rsidRPr="0012214D" w:rsidRDefault="00970130" w:rsidP="00970130">
            <w:pPr>
              <w:widowControl w:val="0"/>
              <w:pBdr>
                <w:top w:val="nil"/>
                <w:left w:val="nil"/>
                <w:bottom w:val="nil"/>
                <w:right w:val="nil"/>
                <w:between w:val="nil"/>
              </w:pBdr>
              <w:jc w:val="both"/>
              <w:rPr>
                <w:rFonts w:ascii="Times New Roman" w:eastAsia="Times New Roman" w:hAnsi="Times New Roman" w:cs="Times New Roman"/>
              </w:rPr>
            </w:pPr>
            <w:r w:rsidRPr="0012214D">
              <w:rPr>
                <w:rFonts w:ascii="Times New Roman" w:eastAsia="Times New Roman" w:hAnsi="Times New Roman" w:cs="Times New Roman"/>
              </w:rPr>
              <w:t>siūlome panaikinti reikalavimą dėl „15 kontaktų DB15 tipo jungties“</w:t>
            </w:r>
          </w:p>
        </w:tc>
        <w:tc>
          <w:tcPr>
            <w:tcW w:w="5103" w:type="dxa"/>
          </w:tcPr>
          <w:p w14:paraId="6CC883CF" w14:textId="55997197" w:rsidR="00970130" w:rsidRPr="00491137" w:rsidRDefault="00970130" w:rsidP="00970130">
            <w:pPr>
              <w:jc w:val="both"/>
              <w:rPr>
                <w:rFonts w:ascii="Times New Roman" w:hAnsi="Times New Roman" w:cs="Times New Roman"/>
                <w:b/>
                <w:bCs/>
              </w:rPr>
            </w:pPr>
            <w:r>
              <w:rPr>
                <w:rFonts w:ascii="Times New Roman" w:hAnsi="Times New Roman" w:cs="Times New Roman"/>
                <w:b/>
                <w:bCs/>
              </w:rPr>
              <w:t>Siūlymas tenkinamas</w:t>
            </w:r>
            <w:r w:rsidRPr="00491137">
              <w:rPr>
                <w:rFonts w:ascii="Times New Roman" w:hAnsi="Times New Roman" w:cs="Times New Roman"/>
                <w:b/>
                <w:bCs/>
              </w:rPr>
              <w:t>.</w:t>
            </w:r>
          </w:p>
          <w:p w14:paraId="446EA605" w14:textId="5AAABD82" w:rsidR="00C638E2" w:rsidRDefault="00C638E2" w:rsidP="00970130">
            <w:pPr>
              <w:jc w:val="both"/>
              <w:rPr>
                <w:rFonts w:ascii="Times New Roman" w:eastAsia="Times New Roman" w:hAnsi="Times New Roman" w:cs="Times New Roman"/>
              </w:rPr>
            </w:pPr>
            <w:r>
              <w:rPr>
                <w:rFonts w:ascii="Times New Roman" w:eastAsia="Times New Roman" w:hAnsi="Times New Roman" w:cs="Times New Roman"/>
              </w:rPr>
              <w:t>Patikslintas reikalavimas:</w:t>
            </w:r>
          </w:p>
          <w:p w14:paraId="3BEA202F" w14:textId="4167C147" w:rsidR="00970130" w:rsidRPr="0012214D" w:rsidRDefault="00970130" w:rsidP="00970130">
            <w:pPr>
              <w:jc w:val="both"/>
              <w:rPr>
                <w:rFonts w:ascii="Times New Roman" w:hAnsi="Times New Roman" w:cs="Times New Roman"/>
              </w:rPr>
            </w:pPr>
            <w:r>
              <w:rPr>
                <w:rFonts w:ascii="Times New Roman" w:eastAsia="Times New Roman" w:hAnsi="Times New Roman" w:cs="Times New Roman"/>
              </w:rPr>
              <w:t>„</w:t>
            </w:r>
            <w:r w:rsidRPr="0012214D">
              <w:rPr>
                <w:rFonts w:ascii="Times New Roman" w:eastAsia="Times New Roman" w:hAnsi="Times New Roman" w:cs="Times New Roman"/>
              </w:rPr>
              <w:t>Komplektacija: EKG prietaisas 1 vnt., paciento kabelis 1 vnt.; krūtininiai elektrodai 6 vnt., galūniniai elektrodai 4 vnt., vežimėlis aparatui – 1vnt.</w:t>
            </w:r>
            <w:r>
              <w:rPr>
                <w:rFonts w:ascii="Times New Roman" w:hAnsi="Times New Roman" w:cs="Times New Roman"/>
              </w:rPr>
              <w:t>.</w:t>
            </w:r>
          </w:p>
        </w:tc>
      </w:tr>
      <w:tr w:rsidR="00970130" w:rsidRPr="00526667" w14:paraId="476675A6" w14:textId="77777777" w:rsidTr="00970130">
        <w:tc>
          <w:tcPr>
            <w:tcW w:w="704" w:type="dxa"/>
          </w:tcPr>
          <w:p w14:paraId="3F08A6E5" w14:textId="16522C7B" w:rsidR="00970130" w:rsidRDefault="00970130" w:rsidP="00970130">
            <w:pPr>
              <w:jc w:val="center"/>
              <w:rPr>
                <w:rFonts w:ascii="Times New Roman" w:hAnsi="Times New Roman" w:cs="Times New Roman"/>
              </w:rPr>
            </w:pPr>
            <w:r>
              <w:rPr>
                <w:rFonts w:ascii="Times New Roman" w:hAnsi="Times New Roman" w:cs="Times New Roman"/>
              </w:rPr>
              <w:t>10.</w:t>
            </w:r>
          </w:p>
        </w:tc>
        <w:tc>
          <w:tcPr>
            <w:tcW w:w="1134" w:type="dxa"/>
          </w:tcPr>
          <w:p w14:paraId="49F76433" w14:textId="203C197F"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3</w:t>
            </w:r>
            <w:r>
              <w:rPr>
                <w:rFonts w:ascii="Times New Roman" w:hAnsi="Times New Roman" w:cs="Times New Roman"/>
              </w:rPr>
              <w:t>.</w:t>
            </w:r>
          </w:p>
        </w:tc>
        <w:tc>
          <w:tcPr>
            <w:tcW w:w="1985" w:type="dxa"/>
            <w:shd w:val="clear" w:color="auto" w:fill="auto"/>
          </w:tcPr>
          <w:p w14:paraId="32CBDD88" w14:textId="73449B0B" w:rsidR="00970130" w:rsidRPr="00317059" w:rsidRDefault="00970130" w:rsidP="00970130">
            <w:pPr>
              <w:jc w:val="both"/>
              <w:rPr>
                <w:rFonts w:ascii="Times New Roman" w:eastAsia="Times New Roman" w:hAnsi="Times New Roman" w:cs="Times New Roman"/>
                <w:color w:val="000000"/>
              </w:rPr>
            </w:pPr>
            <w:r w:rsidRPr="00317059">
              <w:rPr>
                <w:rFonts w:ascii="Times New Roman" w:hAnsi="Times New Roman" w:cs="Times New Roman"/>
              </w:rPr>
              <w:t>Spalvotas lietimui jautrus ekranas</w:t>
            </w:r>
            <w:r>
              <w:rPr>
                <w:rFonts w:ascii="Times New Roman" w:hAnsi="Times New Roman" w:cs="Times New Roman"/>
              </w:rPr>
              <w:t xml:space="preserve">: </w:t>
            </w:r>
            <w:r w:rsidRPr="00ED50E3">
              <w:rPr>
                <w:rFonts w:ascii="Times New Roman" w:hAnsi="Times New Roman" w:cs="Times New Roman"/>
              </w:rPr>
              <w:t>Ekrano rezoliucija ne mažesnė nei 800 x 558. Įstrižainė 20 cm, ne mažiau,</w:t>
            </w:r>
            <w:r>
              <w:rPr>
                <w:rFonts w:ascii="Times New Roman" w:hAnsi="Times New Roman" w:cs="Times New Roman"/>
              </w:rPr>
              <w:t xml:space="preserve"> </w:t>
            </w:r>
            <w:r w:rsidRPr="00ED50E3">
              <w:rPr>
                <w:rFonts w:ascii="Times New Roman" w:hAnsi="Times New Roman" w:cs="Times New Roman"/>
              </w:rPr>
              <w:t xml:space="preserve">vienalaikis dvylikos </w:t>
            </w:r>
            <w:proofErr w:type="spellStart"/>
            <w:r w:rsidRPr="00ED50E3">
              <w:rPr>
                <w:rFonts w:ascii="Times New Roman" w:hAnsi="Times New Roman" w:cs="Times New Roman"/>
              </w:rPr>
              <w:t>derivacijų</w:t>
            </w:r>
            <w:proofErr w:type="spellEnd"/>
            <w:r w:rsidRPr="00ED50E3">
              <w:rPr>
                <w:rFonts w:ascii="Times New Roman" w:hAnsi="Times New Roman" w:cs="Times New Roman"/>
              </w:rPr>
              <w:t xml:space="preserve"> vaizdavimas</w:t>
            </w:r>
          </w:p>
        </w:tc>
        <w:tc>
          <w:tcPr>
            <w:tcW w:w="5103" w:type="dxa"/>
          </w:tcPr>
          <w:p w14:paraId="51FE7E8D" w14:textId="264E0A45"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3E7E0A">
              <w:rPr>
                <w:rFonts w:ascii="Times New Roman" w:eastAsia="Times New Roman" w:hAnsi="Times New Roman" w:cs="Times New Roman"/>
                <w:color w:val="000000"/>
              </w:rPr>
              <w:t>Ekrano rezoliucija ne mažesnė nei 800 x 480. Įstrižainė ne mažiau 17</w:t>
            </w:r>
            <w:r w:rsidR="00C638E2">
              <w:rPr>
                <w:rFonts w:ascii="Times New Roman" w:eastAsia="Times New Roman" w:hAnsi="Times New Roman" w:cs="Times New Roman"/>
                <w:color w:val="000000"/>
              </w:rPr>
              <w:t xml:space="preserve"> </w:t>
            </w:r>
            <w:r w:rsidRPr="003E7E0A">
              <w:rPr>
                <w:rFonts w:ascii="Times New Roman" w:eastAsia="Times New Roman" w:hAnsi="Times New Roman" w:cs="Times New Roman"/>
                <w:color w:val="000000"/>
              </w:rPr>
              <w:t xml:space="preserve">cm, vienalaikis dvylikos </w:t>
            </w:r>
            <w:proofErr w:type="spellStart"/>
            <w:r w:rsidRPr="003E7E0A">
              <w:rPr>
                <w:rFonts w:ascii="Times New Roman" w:eastAsia="Times New Roman" w:hAnsi="Times New Roman" w:cs="Times New Roman"/>
                <w:color w:val="000000"/>
              </w:rPr>
              <w:t>derivacijų</w:t>
            </w:r>
            <w:proofErr w:type="spellEnd"/>
            <w:r w:rsidRPr="003E7E0A">
              <w:rPr>
                <w:rFonts w:ascii="Times New Roman" w:eastAsia="Times New Roman" w:hAnsi="Times New Roman" w:cs="Times New Roman"/>
                <w:color w:val="000000"/>
              </w:rPr>
              <w:t xml:space="preserve"> vaizdavimas</w:t>
            </w:r>
          </w:p>
        </w:tc>
        <w:tc>
          <w:tcPr>
            <w:tcW w:w="5103" w:type="dxa"/>
          </w:tcPr>
          <w:p w14:paraId="33A9DFF9" w14:textId="5767808F" w:rsidR="00970130" w:rsidRPr="003050AA" w:rsidRDefault="00970130" w:rsidP="00970130">
            <w:pPr>
              <w:jc w:val="both"/>
              <w:rPr>
                <w:rFonts w:ascii="Times New Roman" w:hAnsi="Times New Roman" w:cs="Times New Roman"/>
                <w:b/>
                <w:bCs/>
              </w:rPr>
            </w:pPr>
            <w:r w:rsidRPr="00C638E2">
              <w:rPr>
                <w:rFonts w:ascii="Times New Roman" w:hAnsi="Times New Roman" w:cs="Times New Roman"/>
                <w:b/>
                <w:bCs/>
              </w:rPr>
              <w:t>Siūlymas tenkinamas</w:t>
            </w:r>
            <w:r w:rsidR="00AC0BD7" w:rsidRPr="003050AA">
              <w:rPr>
                <w:rFonts w:ascii="Times New Roman" w:hAnsi="Times New Roman" w:cs="Times New Roman"/>
                <w:b/>
                <w:bCs/>
              </w:rPr>
              <w:t>.</w:t>
            </w:r>
          </w:p>
          <w:p w14:paraId="4C66438D" w14:textId="542EF316" w:rsidR="00C638E2" w:rsidRPr="003050AA" w:rsidRDefault="00C638E2" w:rsidP="00970130">
            <w:pPr>
              <w:jc w:val="both"/>
              <w:rPr>
                <w:rFonts w:ascii="Times New Roman" w:hAnsi="Times New Roman" w:cs="Times New Roman"/>
              </w:rPr>
            </w:pPr>
            <w:r w:rsidRPr="003050AA">
              <w:rPr>
                <w:rFonts w:ascii="Times New Roman" w:hAnsi="Times New Roman" w:cs="Times New Roman"/>
              </w:rPr>
              <w:t>Patikslintas reikalavimas.</w:t>
            </w:r>
          </w:p>
          <w:p w14:paraId="2B49C064" w14:textId="41FDD1D5" w:rsidR="00C638E2" w:rsidRPr="00526667" w:rsidRDefault="00C638E2" w:rsidP="00970130">
            <w:pPr>
              <w:jc w:val="both"/>
              <w:rPr>
                <w:rFonts w:ascii="Times New Roman" w:hAnsi="Times New Roman" w:cs="Times New Roman"/>
              </w:rPr>
            </w:pPr>
            <w:r w:rsidRPr="00C638E2">
              <w:rPr>
                <w:rFonts w:ascii="Times New Roman" w:hAnsi="Times New Roman" w:cs="Times New Roman"/>
              </w:rPr>
              <w:t xml:space="preserve">Lietimui jautrus ekranas: Ekrano rezoliucija ne mažesnė nei 800 x 480. Įstrižainė ne mažiau 17 cm, vienalaikis ne mažiau dvylikos </w:t>
            </w:r>
            <w:proofErr w:type="spellStart"/>
            <w:r w:rsidRPr="00C638E2">
              <w:rPr>
                <w:rFonts w:ascii="Times New Roman" w:hAnsi="Times New Roman" w:cs="Times New Roman"/>
              </w:rPr>
              <w:t>derivacijų</w:t>
            </w:r>
            <w:proofErr w:type="spellEnd"/>
            <w:r w:rsidRPr="00C638E2">
              <w:rPr>
                <w:rFonts w:ascii="Times New Roman" w:hAnsi="Times New Roman" w:cs="Times New Roman"/>
              </w:rPr>
              <w:t xml:space="preserve"> vaizdavimas“.</w:t>
            </w:r>
          </w:p>
        </w:tc>
      </w:tr>
      <w:tr w:rsidR="00970130" w:rsidRPr="00526667" w14:paraId="5FFC7C75" w14:textId="77777777" w:rsidTr="00970130">
        <w:tc>
          <w:tcPr>
            <w:tcW w:w="704" w:type="dxa"/>
          </w:tcPr>
          <w:p w14:paraId="08F9D99F" w14:textId="0F4F44A1" w:rsidR="00970130" w:rsidRDefault="00970130" w:rsidP="00970130">
            <w:pPr>
              <w:jc w:val="center"/>
              <w:rPr>
                <w:rFonts w:ascii="Times New Roman" w:hAnsi="Times New Roman" w:cs="Times New Roman"/>
              </w:rPr>
            </w:pPr>
            <w:r>
              <w:rPr>
                <w:rFonts w:ascii="Times New Roman" w:hAnsi="Times New Roman" w:cs="Times New Roman"/>
              </w:rPr>
              <w:t>11.</w:t>
            </w:r>
          </w:p>
        </w:tc>
        <w:tc>
          <w:tcPr>
            <w:tcW w:w="1134" w:type="dxa"/>
          </w:tcPr>
          <w:p w14:paraId="741E5079" w14:textId="3CAAD6D5"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12</w:t>
            </w:r>
            <w:r>
              <w:rPr>
                <w:rFonts w:ascii="Times New Roman" w:hAnsi="Times New Roman" w:cs="Times New Roman"/>
              </w:rPr>
              <w:t>.</w:t>
            </w:r>
          </w:p>
        </w:tc>
        <w:tc>
          <w:tcPr>
            <w:tcW w:w="1985" w:type="dxa"/>
            <w:shd w:val="clear" w:color="auto" w:fill="auto"/>
          </w:tcPr>
          <w:p w14:paraId="4A021623" w14:textId="3AD0A316" w:rsidR="00970130" w:rsidRPr="00317059" w:rsidRDefault="00970130" w:rsidP="00970130">
            <w:pPr>
              <w:jc w:val="both"/>
              <w:rPr>
                <w:rFonts w:ascii="Times New Roman" w:eastAsia="Times New Roman" w:hAnsi="Times New Roman" w:cs="Times New Roman"/>
                <w:color w:val="000000"/>
              </w:rPr>
            </w:pPr>
            <w:r w:rsidRPr="00317059">
              <w:rPr>
                <w:rFonts w:ascii="Times New Roman" w:hAnsi="Times New Roman" w:cs="Times New Roman"/>
              </w:rPr>
              <w:t>EKG signalo kokybės indikacija</w:t>
            </w:r>
            <w:r>
              <w:rPr>
                <w:rFonts w:ascii="Times New Roman" w:hAnsi="Times New Roman" w:cs="Times New Roman"/>
              </w:rPr>
              <w:t xml:space="preserve"> - BŪTINA</w:t>
            </w:r>
          </w:p>
        </w:tc>
        <w:tc>
          <w:tcPr>
            <w:tcW w:w="5103" w:type="dxa"/>
          </w:tcPr>
          <w:p w14:paraId="4D181102" w14:textId="5F366E82"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821184">
              <w:rPr>
                <w:rFonts w:ascii="Times New Roman" w:eastAsia="Times New Roman" w:hAnsi="Times New Roman" w:cs="Times New Roman"/>
                <w:color w:val="000000"/>
              </w:rPr>
              <w:t>Atsijungusio elektrodo indikacija</w:t>
            </w:r>
          </w:p>
        </w:tc>
        <w:tc>
          <w:tcPr>
            <w:tcW w:w="5103" w:type="dxa"/>
          </w:tcPr>
          <w:p w14:paraId="4B8CA877" w14:textId="07BBF73D" w:rsidR="00970130" w:rsidRDefault="00970130" w:rsidP="00605BB9">
            <w:pPr>
              <w:rPr>
                <w:rFonts w:ascii="Times New Roman" w:hAnsi="Times New Roman" w:cs="Times New Roman"/>
              </w:rPr>
            </w:pPr>
            <w:r w:rsidRPr="00605BB9">
              <w:rPr>
                <w:rFonts w:ascii="Times New Roman" w:hAnsi="Times New Roman" w:cs="Times New Roman"/>
                <w:b/>
                <w:bCs/>
              </w:rPr>
              <w:t>Siūlymas</w:t>
            </w:r>
            <w:r w:rsidR="00605BB9">
              <w:rPr>
                <w:rFonts w:ascii="Times New Roman" w:hAnsi="Times New Roman" w:cs="Times New Roman"/>
                <w:b/>
                <w:bCs/>
              </w:rPr>
              <w:t xml:space="preserve"> </w:t>
            </w:r>
            <w:r w:rsidRPr="00605BB9">
              <w:rPr>
                <w:rFonts w:ascii="Times New Roman" w:hAnsi="Times New Roman" w:cs="Times New Roman"/>
                <w:b/>
                <w:bCs/>
              </w:rPr>
              <w:t>netenkinamas.</w:t>
            </w:r>
            <w:r w:rsidRPr="00311179">
              <w:rPr>
                <w:rFonts w:ascii="Times New Roman" w:hAnsi="Times New Roman" w:cs="Times New Roman"/>
              </w:rPr>
              <w:t xml:space="preserve"> </w:t>
            </w:r>
            <w:r w:rsidR="00605BB9">
              <w:rPr>
                <w:rFonts w:ascii="Times New Roman" w:hAnsi="Times New Roman" w:cs="Times New Roman"/>
              </w:rPr>
              <w:t xml:space="preserve">                                                     </w:t>
            </w:r>
            <w:r w:rsidRPr="00311179">
              <w:rPr>
                <w:rFonts w:ascii="Times New Roman" w:hAnsi="Times New Roman" w:cs="Times New Roman"/>
              </w:rPr>
              <w:t>EKG signalo kokybės indikacija yra naudinga tuo, kad leidžia stebėti signalo pokyčius ir artefaktus, kurių būtų neįmanoma pastebėti tik su elektrodo atjungimo indikaciją.</w:t>
            </w:r>
          </w:p>
          <w:p w14:paraId="2F5160D4" w14:textId="03C3E96F" w:rsidR="00970130" w:rsidRPr="00526667" w:rsidRDefault="00970130" w:rsidP="00970130">
            <w:pPr>
              <w:jc w:val="both"/>
              <w:rPr>
                <w:rFonts w:ascii="Times New Roman" w:hAnsi="Times New Roman" w:cs="Times New Roman"/>
              </w:rPr>
            </w:pPr>
            <w:r w:rsidRPr="00153696">
              <w:rPr>
                <w:rFonts w:ascii="Times New Roman" w:hAnsi="Times New Roman" w:cs="Times New Roman"/>
              </w:rPr>
              <w:t xml:space="preserve">Atlikus rinkos tyrimą buvo nustatyta, kad yra daug </w:t>
            </w:r>
            <w:r>
              <w:rPr>
                <w:rFonts w:ascii="Times New Roman" w:hAnsi="Times New Roman" w:cs="Times New Roman"/>
              </w:rPr>
              <w:t>tiekėjų / gamintojų</w:t>
            </w:r>
            <w:r w:rsidRPr="00153696">
              <w:rPr>
                <w:rFonts w:ascii="Times New Roman" w:hAnsi="Times New Roman" w:cs="Times New Roman"/>
              </w:rPr>
              <w:t>,</w:t>
            </w:r>
            <w:r>
              <w:rPr>
                <w:rFonts w:ascii="Times New Roman" w:hAnsi="Times New Roman" w:cs="Times New Roman"/>
              </w:rPr>
              <w:t xml:space="preserve"> kurių prekė atitinka keliamą reikalavimą.</w:t>
            </w:r>
          </w:p>
        </w:tc>
      </w:tr>
      <w:tr w:rsidR="00970130" w:rsidRPr="00526667" w14:paraId="1E82765C" w14:textId="77777777" w:rsidTr="00970130">
        <w:tc>
          <w:tcPr>
            <w:tcW w:w="704" w:type="dxa"/>
          </w:tcPr>
          <w:p w14:paraId="5590B484" w14:textId="24632896" w:rsidR="00970130" w:rsidRDefault="00970130" w:rsidP="00970130">
            <w:pPr>
              <w:jc w:val="center"/>
              <w:rPr>
                <w:rFonts w:ascii="Times New Roman" w:hAnsi="Times New Roman" w:cs="Times New Roman"/>
              </w:rPr>
            </w:pPr>
            <w:r>
              <w:rPr>
                <w:rFonts w:ascii="Times New Roman" w:hAnsi="Times New Roman" w:cs="Times New Roman"/>
              </w:rPr>
              <w:t>12.</w:t>
            </w:r>
          </w:p>
        </w:tc>
        <w:tc>
          <w:tcPr>
            <w:tcW w:w="1134" w:type="dxa"/>
          </w:tcPr>
          <w:p w14:paraId="2B6A17DA" w14:textId="01007DFA"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17</w:t>
            </w:r>
            <w:r>
              <w:rPr>
                <w:rFonts w:ascii="Times New Roman" w:hAnsi="Times New Roman" w:cs="Times New Roman"/>
              </w:rPr>
              <w:t>.</w:t>
            </w:r>
          </w:p>
        </w:tc>
        <w:tc>
          <w:tcPr>
            <w:tcW w:w="1985" w:type="dxa"/>
            <w:shd w:val="clear" w:color="auto" w:fill="auto"/>
          </w:tcPr>
          <w:p w14:paraId="2021CF41" w14:textId="64AB1690" w:rsidR="00970130" w:rsidRPr="00317059" w:rsidRDefault="00970130" w:rsidP="00970130">
            <w:pPr>
              <w:jc w:val="both"/>
              <w:rPr>
                <w:rFonts w:ascii="Times New Roman" w:eastAsia="Times New Roman" w:hAnsi="Times New Roman" w:cs="Times New Roman"/>
                <w:color w:val="000000"/>
              </w:rPr>
            </w:pPr>
            <w:proofErr w:type="spellStart"/>
            <w:r w:rsidRPr="00317059">
              <w:rPr>
                <w:rFonts w:ascii="Times New Roman" w:hAnsi="Times New Roman" w:cs="Times New Roman"/>
              </w:rPr>
              <w:t>Diskretizacijos</w:t>
            </w:r>
            <w:proofErr w:type="spellEnd"/>
            <w:r w:rsidRPr="00317059">
              <w:rPr>
                <w:rFonts w:ascii="Times New Roman" w:hAnsi="Times New Roman" w:cs="Times New Roman"/>
              </w:rPr>
              <w:t xml:space="preserve"> dažnis</w:t>
            </w:r>
            <w:r>
              <w:rPr>
                <w:rFonts w:ascii="Times New Roman" w:hAnsi="Times New Roman" w:cs="Times New Roman"/>
              </w:rPr>
              <w:t xml:space="preserve"> - </w:t>
            </w:r>
            <w:r w:rsidRPr="00EA0A5A">
              <w:rPr>
                <w:rFonts w:ascii="Times New Roman" w:hAnsi="Times New Roman" w:cs="Times New Roman"/>
              </w:rPr>
              <w:t xml:space="preserve">Ne mažiau 32 </w:t>
            </w:r>
            <w:proofErr w:type="spellStart"/>
            <w:r w:rsidRPr="00EA0A5A">
              <w:rPr>
                <w:rFonts w:ascii="Times New Roman" w:hAnsi="Times New Roman" w:cs="Times New Roman"/>
              </w:rPr>
              <w:t>kHz</w:t>
            </w:r>
            <w:proofErr w:type="spellEnd"/>
          </w:p>
        </w:tc>
        <w:tc>
          <w:tcPr>
            <w:tcW w:w="5103" w:type="dxa"/>
          </w:tcPr>
          <w:p w14:paraId="4C18A7E9" w14:textId="49F08836"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68511C">
              <w:rPr>
                <w:rFonts w:ascii="Times New Roman" w:eastAsia="Times New Roman" w:hAnsi="Times New Roman" w:cs="Times New Roman"/>
                <w:color w:val="000000"/>
              </w:rPr>
              <w:t>Ne mažiau 1000 Hz kanalui, ne mažiau 8 kanalų</w:t>
            </w:r>
          </w:p>
        </w:tc>
        <w:tc>
          <w:tcPr>
            <w:tcW w:w="5103" w:type="dxa"/>
          </w:tcPr>
          <w:p w14:paraId="5F908234" w14:textId="054DBF0E"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 xml:space="preserve">Siūlymas netenkinamas. </w:t>
            </w:r>
          </w:p>
          <w:p w14:paraId="68EE716E" w14:textId="76ACAE59" w:rsidR="00970130" w:rsidRPr="00526667" w:rsidRDefault="00605BB9" w:rsidP="00970130">
            <w:pPr>
              <w:jc w:val="both"/>
              <w:rPr>
                <w:rFonts w:ascii="Times New Roman" w:hAnsi="Times New Roman" w:cs="Times New Roman"/>
              </w:rPr>
            </w:pPr>
            <w:r>
              <w:rPr>
                <w:rFonts w:ascii="Times New Roman" w:hAnsi="Times New Roman" w:cs="Times New Roman"/>
              </w:rPr>
              <w:t>K</w:t>
            </w:r>
            <w:r w:rsidR="00970130" w:rsidRPr="008A3205">
              <w:rPr>
                <w:rFonts w:ascii="Times New Roman" w:hAnsi="Times New Roman" w:cs="Times New Roman"/>
              </w:rPr>
              <w:t xml:space="preserve">uo daugiau </w:t>
            </w:r>
            <w:proofErr w:type="spellStart"/>
            <w:r w:rsidR="00970130" w:rsidRPr="008A3205">
              <w:rPr>
                <w:rFonts w:ascii="Times New Roman" w:hAnsi="Times New Roman" w:cs="Times New Roman"/>
              </w:rPr>
              <w:t>kHz</w:t>
            </w:r>
            <w:proofErr w:type="spellEnd"/>
            <w:r w:rsidR="00970130" w:rsidRPr="008A3205">
              <w:rPr>
                <w:rFonts w:ascii="Times New Roman" w:hAnsi="Times New Roman" w:cs="Times New Roman"/>
              </w:rPr>
              <w:t>,</w:t>
            </w:r>
            <w:r w:rsidR="00970130">
              <w:rPr>
                <w:rFonts w:ascii="Times New Roman" w:hAnsi="Times New Roman" w:cs="Times New Roman"/>
              </w:rPr>
              <w:t xml:space="preserve"> </w:t>
            </w:r>
            <w:r w:rsidR="00970130" w:rsidRPr="008A3205">
              <w:rPr>
                <w:rFonts w:ascii="Times New Roman" w:hAnsi="Times New Roman" w:cs="Times New Roman"/>
              </w:rPr>
              <w:t>tuo daugiau impulsų</w:t>
            </w:r>
            <w:r w:rsidR="00970130">
              <w:rPr>
                <w:rFonts w:ascii="Times New Roman" w:hAnsi="Times New Roman" w:cs="Times New Roman"/>
              </w:rPr>
              <w:t xml:space="preserve"> </w:t>
            </w:r>
            <w:r w:rsidR="00970130" w:rsidRPr="008A3205">
              <w:rPr>
                <w:rFonts w:ascii="Times New Roman" w:hAnsi="Times New Roman" w:cs="Times New Roman"/>
              </w:rPr>
              <w:t>/</w:t>
            </w:r>
            <w:r w:rsidR="00970130">
              <w:rPr>
                <w:rFonts w:ascii="Times New Roman" w:hAnsi="Times New Roman" w:cs="Times New Roman"/>
              </w:rPr>
              <w:t xml:space="preserve"> </w:t>
            </w:r>
            <w:r w:rsidR="00970130" w:rsidRPr="008A3205">
              <w:rPr>
                <w:rFonts w:ascii="Times New Roman" w:hAnsi="Times New Roman" w:cs="Times New Roman"/>
              </w:rPr>
              <w:t>signalo mėginių</w:t>
            </w:r>
            <w:r w:rsidR="00970130">
              <w:rPr>
                <w:rFonts w:ascii="Times New Roman" w:hAnsi="Times New Roman" w:cs="Times New Roman"/>
              </w:rPr>
              <w:t xml:space="preserve"> </w:t>
            </w:r>
            <w:r w:rsidR="00970130" w:rsidRPr="008A3205">
              <w:rPr>
                <w:rFonts w:ascii="Times New Roman" w:hAnsi="Times New Roman" w:cs="Times New Roman"/>
              </w:rPr>
              <w:t>yra nuskaitoma ir tuo tikslesnė</w:t>
            </w:r>
            <w:r w:rsidR="00970130">
              <w:rPr>
                <w:rFonts w:ascii="Times New Roman" w:hAnsi="Times New Roman" w:cs="Times New Roman"/>
              </w:rPr>
              <w:t xml:space="preserve"> </w:t>
            </w:r>
            <w:r w:rsidR="00970130" w:rsidRPr="008A3205">
              <w:rPr>
                <w:rFonts w:ascii="Times New Roman" w:hAnsi="Times New Roman" w:cs="Times New Roman"/>
              </w:rPr>
              <w:t xml:space="preserve">paciento EKG. 32 </w:t>
            </w:r>
            <w:proofErr w:type="spellStart"/>
            <w:r w:rsidR="00970130" w:rsidRPr="008A3205">
              <w:rPr>
                <w:rFonts w:ascii="Times New Roman" w:hAnsi="Times New Roman" w:cs="Times New Roman"/>
              </w:rPr>
              <w:t>kHz</w:t>
            </w:r>
            <w:proofErr w:type="spellEnd"/>
            <w:r w:rsidR="00970130" w:rsidRPr="008A3205">
              <w:rPr>
                <w:rFonts w:ascii="Times New Roman" w:hAnsi="Times New Roman" w:cs="Times New Roman"/>
              </w:rPr>
              <w:t xml:space="preserve"> leidžia atlikti</w:t>
            </w:r>
            <w:r w:rsidR="00970130">
              <w:rPr>
                <w:rFonts w:ascii="Times New Roman" w:hAnsi="Times New Roman" w:cs="Times New Roman"/>
              </w:rPr>
              <w:t xml:space="preserve"> </w:t>
            </w:r>
            <w:r w:rsidR="00970130" w:rsidRPr="008A3205">
              <w:rPr>
                <w:rFonts w:ascii="Times New Roman" w:hAnsi="Times New Roman" w:cs="Times New Roman"/>
              </w:rPr>
              <w:t xml:space="preserve">32 000 mėginių per sekundę, o 1 </w:t>
            </w:r>
            <w:proofErr w:type="spellStart"/>
            <w:r w:rsidR="00970130" w:rsidRPr="008A3205">
              <w:rPr>
                <w:rFonts w:ascii="Times New Roman" w:hAnsi="Times New Roman" w:cs="Times New Roman"/>
              </w:rPr>
              <w:t>kHz</w:t>
            </w:r>
            <w:proofErr w:type="spellEnd"/>
            <w:r w:rsidR="00970130">
              <w:rPr>
                <w:rFonts w:ascii="Times New Roman" w:hAnsi="Times New Roman" w:cs="Times New Roman"/>
              </w:rPr>
              <w:t xml:space="preserve"> </w:t>
            </w:r>
            <w:r w:rsidR="00970130" w:rsidRPr="008A3205">
              <w:rPr>
                <w:rFonts w:ascii="Times New Roman" w:hAnsi="Times New Roman" w:cs="Times New Roman"/>
              </w:rPr>
              <w:t>tik 1000 mėginių per sekundę, kas</w:t>
            </w:r>
            <w:r w:rsidR="00970130">
              <w:rPr>
                <w:rFonts w:ascii="Times New Roman" w:hAnsi="Times New Roman" w:cs="Times New Roman"/>
              </w:rPr>
              <w:t xml:space="preserve"> </w:t>
            </w:r>
            <w:r w:rsidR="00970130" w:rsidRPr="008A3205">
              <w:rPr>
                <w:rFonts w:ascii="Times New Roman" w:hAnsi="Times New Roman" w:cs="Times New Roman"/>
              </w:rPr>
              <w:t>stipriai mažina EKG tikslumą.</w:t>
            </w:r>
          </w:p>
        </w:tc>
      </w:tr>
      <w:tr w:rsidR="00970130" w:rsidRPr="00526667" w14:paraId="13216DF6" w14:textId="77777777" w:rsidTr="00970130">
        <w:tc>
          <w:tcPr>
            <w:tcW w:w="704" w:type="dxa"/>
          </w:tcPr>
          <w:p w14:paraId="39852664" w14:textId="7DEAA9C8" w:rsidR="00970130" w:rsidRDefault="00970130" w:rsidP="00970130">
            <w:pPr>
              <w:jc w:val="center"/>
              <w:rPr>
                <w:rFonts w:ascii="Times New Roman" w:hAnsi="Times New Roman" w:cs="Times New Roman"/>
              </w:rPr>
            </w:pPr>
            <w:r>
              <w:rPr>
                <w:rFonts w:ascii="Times New Roman" w:hAnsi="Times New Roman" w:cs="Times New Roman"/>
              </w:rPr>
              <w:lastRenderedPageBreak/>
              <w:t>13.</w:t>
            </w:r>
          </w:p>
        </w:tc>
        <w:tc>
          <w:tcPr>
            <w:tcW w:w="1134" w:type="dxa"/>
          </w:tcPr>
          <w:p w14:paraId="441EA3CB" w14:textId="0AED9612"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18</w:t>
            </w:r>
            <w:r>
              <w:rPr>
                <w:rFonts w:ascii="Times New Roman" w:hAnsi="Times New Roman" w:cs="Times New Roman"/>
              </w:rPr>
              <w:t>.</w:t>
            </w:r>
          </w:p>
        </w:tc>
        <w:tc>
          <w:tcPr>
            <w:tcW w:w="1985" w:type="dxa"/>
            <w:shd w:val="clear" w:color="auto" w:fill="auto"/>
          </w:tcPr>
          <w:p w14:paraId="667E77F0" w14:textId="47C70372" w:rsidR="00970130" w:rsidRPr="00317059" w:rsidRDefault="00970130" w:rsidP="00970130">
            <w:pPr>
              <w:tabs>
                <w:tab w:val="right" w:pos="3792"/>
              </w:tabs>
              <w:jc w:val="both"/>
              <w:rPr>
                <w:rFonts w:ascii="Times New Roman" w:eastAsia="Times New Roman" w:hAnsi="Times New Roman" w:cs="Times New Roman"/>
                <w:color w:val="000000"/>
              </w:rPr>
            </w:pPr>
            <w:r w:rsidRPr="00317059">
              <w:rPr>
                <w:rFonts w:ascii="Times New Roman" w:hAnsi="Times New Roman" w:cs="Times New Roman"/>
              </w:rPr>
              <w:t>Darbinis dažnių diapazonas</w:t>
            </w:r>
            <w:r>
              <w:rPr>
                <w:rFonts w:ascii="Times New Roman" w:hAnsi="Times New Roman" w:cs="Times New Roman"/>
              </w:rPr>
              <w:t xml:space="preserve"> - </w:t>
            </w:r>
            <w:r w:rsidRPr="00990D13">
              <w:rPr>
                <w:rFonts w:ascii="Times New Roman" w:hAnsi="Times New Roman" w:cs="Times New Roman"/>
              </w:rPr>
              <w:t>Ne siauresnis kaip 0.04-300 Hz</w:t>
            </w:r>
            <w:r>
              <w:rPr>
                <w:rFonts w:ascii="Times New Roman" w:hAnsi="Times New Roman" w:cs="Times New Roman"/>
              </w:rPr>
              <w:tab/>
            </w:r>
          </w:p>
        </w:tc>
        <w:tc>
          <w:tcPr>
            <w:tcW w:w="5103" w:type="dxa"/>
          </w:tcPr>
          <w:p w14:paraId="1CCC202F" w14:textId="294C7D76"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EF0392">
              <w:rPr>
                <w:rFonts w:ascii="Times New Roman" w:eastAsia="Times New Roman" w:hAnsi="Times New Roman" w:cs="Times New Roman"/>
                <w:color w:val="000000"/>
              </w:rPr>
              <w:t>Ne siauresnis kaip 0.05-200 Hz</w:t>
            </w:r>
          </w:p>
        </w:tc>
        <w:tc>
          <w:tcPr>
            <w:tcW w:w="5103" w:type="dxa"/>
          </w:tcPr>
          <w:p w14:paraId="1CA4959B" w14:textId="77777777" w:rsidR="00605BB9" w:rsidRDefault="00605BB9" w:rsidP="00970130">
            <w:pPr>
              <w:rPr>
                <w:rFonts w:ascii="Times New Roman" w:hAnsi="Times New Roman" w:cs="Times New Roman"/>
              </w:rPr>
            </w:pPr>
            <w:r w:rsidRPr="00605BB9">
              <w:rPr>
                <w:rFonts w:ascii="Times New Roman" w:hAnsi="Times New Roman" w:cs="Times New Roman"/>
                <w:b/>
                <w:bCs/>
              </w:rPr>
              <w:t>Siūlymas netenkinamas</w:t>
            </w:r>
            <w:r w:rsidRPr="00605BB9">
              <w:rPr>
                <w:rFonts w:ascii="Times New Roman" w:hAnsi="Times New Roman" w:cs="Times New Roman"/>
              </w:rPr>
              <w:t xml:space="preserve">. </w:t>
            </w:r>
          </w:p>
          <w:p w14:paraId="5DFB776D" w14:textId="01C92532" w:rsidR="00970130" w:rsidRPr="00526667" w:rsidRDefault="00970130" w:rsidP="00970130">
            <w:pPr>
              <w:rPr>
                <w:rFonts w:ascii="Times New Roman" w:hAnsi="Times New Roman" w:cs="Times New Roman"/>
              </w:rPr>
            </w:pPr>
            <w:r>
              <w:rPr>
                <w:rFonts w:ascii="Times New Roman" w:hAnsi="Times New Roman" w:cs="Times New Roman"/>
              </w:rPr>
              <w:t>Žr. atsakymą Nr. 1.</w:t>
            </w:r>
          </w:p>
        </w:tc>
      </w:tr>
      <w:tr w:rsidR="00970130" w:rsidRPr="00526667" w14:paraId="74EF241F" w14:textId="77777777" w:rsidTr="00970130">
        <w:tc>
          <w:tcPr>
            <w:tcW w:w="704" w:type="dxa"/>
          </w:tcPr>
          <w:p w14:paraId="4D10572B" w14:textId="14237F82" w:rsidR="00970130" w:rsidRDefault="00970130" w:rsidP="00970130">
            <w:pPr>
              <w:jc w:val="center"/>
              <w:rPr>
                <w:rFonts w:ascii="Times New Roman" w:hAnsi="Times New Roman" w:cs="Times New Roman"/>
              </w:rPr>
            </w:pPr>
            <w:r>
              <w:rPr>
                <w:rFonts w:ascii="Times New Roman" w:hAnsi="Times New Roman" w:cs="Times New Roman"/>
              </w:rPr>
              <w:t>14.</w:t>
            </w:r>
          </w:p>
        </w:tc>
        <w:tc>
          <w:tcPr>
            <w:tcW w:w="1134" w:type="dxa"/>
          </w:tcPr>
          <w:p w14:paraId="06ECEB8F" w14:textId="57A2F77F"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20</w:t>
            </w:r>
            <w:r>
              <w:rPr>
                <w:rFonts w:ascii="Times New Roman" w:hAnsi="Times New Roman" w:cs="Times New Roman"/>
              </w:rPr>
              <w:t>.</w:t>
            </w:r>
          </w:p>
        </w:tc>
        <w:tc>
          <w:tcPr>
            <w:tcW w:w="1985" w:type="dxa"/>
            <w:shd w:val="clear" w:color="auto" w:fill="auto"/>
          </w:tcPr>
          <w:p w14:paraId="4A1585BF" w14:textId="33F1947E" w:rsidR="00970130" w:rsidRPr="00317059" w:rsidRDefault="00970130" w:rsidP="00970130">
            <w:pPr>
              <w:rPr>
                <w:rFonts w:ascii="Times New Roman" w:eastAsia="Times New Roman" w:hAnsi="Times New Roman" w:cs="Times New Roman"/>
                <w:color w:val="000000"/>
              </w:rPr>
            </w:pPr>
            <w:r w:rsidRPr="00317059">
              <w:rPr>
                <w:rFonts w:ascii="Times New Roman" w:hAnsi="Times New Roman" w:cs="Times New Roman"/>
              </w:rPr>
              <w:t>Įėjimo varža</w:t>
            </w:r>
            <w:r>
              <w:rPr>
                <w:rFonts w:ascii="Times New Roman" w:hAnsi="Times New Roman" w:cs="Times New Roman"/>
              </w:rPr>
              <w:t xml:space="preserve"> - </w:t>
            </w:r>
            <w:r w:rsidRPr="0071234C">
              <w:rPr>
                <w:rFonts w:ascii="Times New Roman" w:hAnsi="Times New Roman" w:cs="Times New Roman"/>
              </w:rPr>
              <w:t>Ne mažiau 50 MΩ</w:t>
            </w:r>
          </w:p>
        </w:tc>
        <w:tc>
          <w:tcPr>
            <w:tcW w:w="5103" w:type="dxa"/>
          </w:tcPr>
          <w:p w14:paraId="36B8BE17" w14:textId="21964EAB" w:rsidR="00970130" w:rsidRPr="00923356" w:rsidRDefault="00970130" w:rsidP="00970130">
            <w:pPr>
              <w:widowControl w:val="0"/>
              <w:pBdr>
                <w:top w:val="nil"/>
                <w:left w:val="nil"/>
                <w:bottom w:val="nil"/>
                <w:right w:val="nil"/>
                <w:between w:val="nil"/>
              </w:pBdr>
              <w:rPr>
                <w:rFonts w:ascii="Times New Roman" w:eastAsia="Times New Roman" w:hAnsi="Times New Roman" w:cs="Times New Roman"/>
                <w:color w:val="000000"/>
              </w:rPr>
            </w:pPr>
            <w:r w:rsidRPr="003B6EC7">
              <w:rPr>
                <w:rFonts w:ascii="Times New Roman" w:eastAsia="Times New Roman" w:hAnsi="Times New Roman" w:cs="Times New Roman"/>
                <w:color w:val="000000"/>
              </w:rPr>
              <w:t>Ne mažiau 100 MΩ</w:t>
            </w:r>
          </w:p>
        </w:tc>
        <w:tc>
          <w:tcPr>
            <w:tcW w:w="5103" w:type="dxa"/>
          </w:tcPr>
          <w:p w14:paraId="686139B1" w14:textId="2B52D045" w:rsidR="00970130" w:rsidRPr="00526667" w:rsidRDefault="00970130" w:rsidP="00970130">
            <w:pPr>
              <w:jc w:val="both"/>
              <w:rPr>
                <w:rFonts w:ascii="Times New Roman" w:hAnsi="Times New Roman" w:cs="Times New Roman"/>
              </w:rPr>
            </w:pPr>
            <w:r w:rsidRPr="00605BB9">
              <w:rPr>
                <w:rFonts w:ascii="Times New Roman" w:hAnsi="Times New Roman" w:cs="Times New Roman"/>
                <w:b/>
                <w:bCs/>
              </w:rPr>
              <w:t>Siūlymas netenkinamas</w:t>
            </w:r>
            <w:r w:rsidRPr="00495294">
              <w:rPr>
                <w:rFonts w:ascii="Times New Roman" w:hAnsi="Times New Roman" w:cs="Times New Roman"/>
              </w:rPr>
              <w:t>. Mažesnė įėjimo varža užtikrina aukštesnė signalo kokybę ir sumažina artefaktų atsiradimo tikimybę, palyginus su didesne varža.</w:t>
            </w:r>
          </w:p>
        </w:tc>
      </w:tr>
      <w:tr w:rsidR="00970130" w:rsidRPr="008B4A90" w14:paraId="6FA60D41" w14:textId="77777777" w:rsidTr="00970130">
        <w:tc>
          <w:tcPr>
            <w:tcW w:w="704" w:type="dxa"/>
          </w:tcPr>
          <w:p w14:paraId="3E7DED70" w14:textId="6BC0DA9E" w:rsidR="00970130" w:rsidRPr="008B4A90" w:rsidRDefault="00970130" w:rsidP="00970130">
            <w:pPr>
              <w:jc w:val="center"/>
              <w:rPr>
                <w:rFonts w:ascii="Times New Roman" w:hAnsi="Times New Roman" w:cs="Times New Roman"/>
              </w:rPr>
            </w:pPr>
            <w:r w:rsidRPr="008B4A90">
              <w:rPr>
                <w:rFonts w:ascii="Times New Roman" w:hAnsi="Times New Roman" w:cs="Times New Roman"/>
              </w:rPr>
              <w:t>15.</w:t>
            </w:r>
          </w:p>
        </w:tc>
        <w:tc>
          <w:tcPr>
            <w:tcW w:w="1134" w:type="dxa"/>
          </w:tcPr>
          <w:p w14:paraId="000AABDF" w14:textId="21FDA901" w:rsidR="00970130" w:rsidRPr="008B4A90" w:rsidRDefault="00970130" w:rsidP="00970130">
            <w:pPr>
              <w:jc w:val="center"/>
              <w:rPr>
                <w:rFonts w:ascii="Times New Roman" w:eastAsia="Times New Roman" w:hAnsi="Times New Roman" w:cs="Times New Roman"/>
              </w:rPr>
            </w:pPr>
            <w:r w:rsidRPr="008B4A90">
              <w:rPr>
                <w:rFonts w:ascii="Times New Roman" w:hAnsi="Times New Roman" w:cs="Times New Roman"/>
              </w:rPr>
              <w:t>23.</w:t>
            </w:r>
          </w:p>
        </w:tc>
        <w:tc>
          <w:tcPr>
            <w:tcW w:w="1985" w:type="dxa"/>
            <w:shd w:val="clear" w:color="auto" w:fill="auto"/>
          </w:tcPr>
          <w:p w14:paraId="347036BF" w14:textId="6B66D66F" w:rsidR="00970130" w:rsidRPr="008B4A90" w:rsidRDefault="00970130" w:rsidP="00970130">
            <w:pPr>
              <w:jc w:val="both"/>
              <w:rPr>
                <w:rFonts w:ascii="Times New Roman" w:eastAsia="Times New Roman" w:hAnsi="Times New Roman" w:cs="Times New Roman"/>
              </w:rPr>
            </w:pPr>
            <w:r w:rsidRPr="008B4A90">
              <w:rPr>
                <w:rFonts w:ascii="Times New Roman" w:hAnsi="Times New Roman" w:cs="Times New Roman"/>
              </w:rPr>
              <w:t>Širdies susitraukimų dažnio registracijos diapazonas - Nuo 30 iki 300 k/min., ne siauresnis</w:t>
            </w:r>
          </w:p>
        </w:tc>
        <w:tc>
          <w:tcPr>
            <w:tcW w:w="5103" w:type="dxa"/>
          </w:tcPr>
          <w:p w14:paraId="4FF101B9" w14:textId="31516060" w:rsidR="00970130" w:rsidRPr="008B4A90" w:rsidRDefault="00970130" w:rsidP="00970130">
            <w:pPr>
              <w:widowControl w:val="0"/>
              <w:pBdr>
                <w:top w:val="nil"/>
                <w:left w:val="nil"/>
                <w:bottom w:val="nil"/>
                <w:right w:val="nil"/>
                <w:between w:val="nil"/>
              </w:pBdr>
              <w:rPr>
                <w:rFonts w:ascii="Times New Roman" w:eastAsia="Times New Roman" w:hAnsi="Times New Roman" w:cs="Times New Roman"/>
              </w:rPr>
            </w:pPr>
            <w:r w:rsidRPr="008B4A90">
              <w:rPr>
                <w:rFonts w:ascii="Times New Roman" w:eastAsia="Times New Roman" w:hAnsi="Times New Roman" w:cs="Times New Roman"/>
              </w:rPr>
              <w:t>Nuo 30 iki 240 k/min., ne siauresnis</w:t>
            </w:r>
          </w:p>
        </w:tc>
        <w:tc>
          <w:tcPr>
            <w:tcW w:w="5103" w:type="dxa"/>
          </w:tcPr>
          <w:p w14:paraId="0003703B" w14:textId="3B6854EB"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Siūlymas netenkinamas.</w:t>
            </w:r>
          </w:p>
          <w:p w14:paraId="1B886774" w14:textId="33892F31" w:rsidR="00970130" w:rsidRDefault="00970130" w:rsidP="00970130">
            <w:pPr>
              <w:jc w:val="both"/>
              <w:rPr>
                <w:rFonts w:ascii="Times New Roman" w:hAnsi="Times New Roman" w:cs="Times New Roman"/>
              </w:rPr>
            </w:pPr>
            <w:r w:rsidRPr="007908AA">
              <w:rPr>
                <w:rFonts w:ascii="Times New Roman" w:hAnsi="Times New Roman" w:cs="Times New Roman"/>
              </w:rPr>
              <w:t>Širdies susitraukimų dažnio registracijos diapazonas nuo 30 iki 300 k/min. yra svarbus parametras, kadangi tai leidžia tiksliau užfiksuoti ir analizuoti ekstremalius širdies veiklos atvejus. Pvz., labai didelį širdies dažnį būding</w:t>
            </w:r>
            <w:r>
              <w:rPr>
                <w:rFonts w:ascii="Times New Roman" w:hAnsi="Times New Roman" w:cs="Times New Roman"/>
              </w:rPr>
              <w:t>ą</w:t>
            </w:r>
            <w:r w:rsidRPr="007908AA">
              <w:rPr>
                <w:rFonts w:ascii="Times New Roman" w:hAnsi="Times New Roman" w:cs="Times New Roman"/>
              </w:rPr>
              <w:t xml:space="preserve"> tam tikriems tachikardijos tipams. Ribojant diapazoną iki 240</w:t>
            </w:r>
            <w:r>
              <w:rPr>
                <w:rFonts w:ascii="Times New Roman" w:hAnsi="Times New Roman" w:cs="Times New Roman"/>
              </w:rPr>
              <w:t xml:space="preserve"> </w:t>
            </w:r>
            <w:r w:rsidRPr="007908AA">
              <w:rPr>
                <w:rFonts w:ascii="Times New Roman" w:hAnsi="Times New Roman" w:cs="Times New Roman"/>
              </w:rPr>
              <w:t>susitraukimų per minutę, trimo rezultatai gali nepilnai atspindėti kai kurių greitų ar netipiškų širdies aritmijų dinaminių pokyčių, o platesnis diapazonas užtikrina kad įranga bus naudinga platesniam pacientų spektrui.</w:t>
            </w:r>
          </w:p>
          <w:p w14:paraId="2C9A7447" w14:textId="77777777" w:rsidR="00970130" w:rsidRDefault="00970130" w:rsidP="00970130">
            <w:pPr>
              <w:jc w:val="both"/>
              <w:rPr>
                <w:rFonts w:ascii="Times New Roman" w:hAnsi="Times New Roman" w:cs="Times New Roman"/>
              </w:rPr>
            </w:pPr>
          </w:p>
          <w:p w14:paraId="6BDBF07E" w14:textId="2DB24F56" w:rsidR="00970130" w:rsidRPr="008B4A90" w:rsidRDefault="00970130" w:rsidP="00970130">
            <w:pPr>
              <w:jc w:val="both"/>
              <w:rPr>
                <w:rFonts w:ascii="Times New Roman" w:hAnsi="Times New Roman" w:cs="Times New Roman"/>
              </w:rPr>
            </w:pPr>
            <w:r w:rsidRPr="008B4A90">
              <w:rPr>
                <w:rFonts w:ascii="Times New Roman" w:hAnsi="Times New Roman" w:cs="Times New Roman"/>
              </w:rPr>
              <w:t>Atlikus rinkos tyrimą buvo nustatyta, kad yra daug tiekėjų / gamintojų, kurių prekė atitinka keliamą reikalavimą.</w:t>
            </w:r>
          </w:p>
        </w:tc>
      </w:tr>
      <w:tr w:rsidR="00970130" w:rsidRPr="00D16C48" w14:paraId="4C8F1211" w14:textId="77777777" w:rsidTr="00970130">
        <w:trPr>
          <w:trHeight w:val="147"/>
        </w:trPr>
        <w:tc>
          <w:tcPr>
            <w:tcW w:w="704" w:type="dxa"/>
          </w:tcPr>
          <w:p w14:paraId="1895F182" w14:textId="1F826A82" w:rsidR="00970130" w:rsidRPr="00D16C48" w:rsidRDefault="00970130" w:rsidP="00970130">
            <w:pPr>
              <w:jc w:val="center"/>
              <w:rPr>
                <w:rFonts w:ascii="Times New Roman" w:hAnsi="Times New Roman" w:cs="Times New Roman"/>
              </w:rPr>
            </w:pPr>
            <w:r w:rsidRPr="00D16C48">
              <w:rPr>
                <w:rFonts w:ascii="Times New Roman" w:hAnsi="Times New Roman" w:cs="Times New Roman"/>
              </w:rPr>
              <w:t>16.</w:t>
            </w:r>
          </w:p>
        </w:tc>
        <w:tc>
          <w:tcPr>
            <w:tcW w:w="1134" w:type="dxa"/>
          </w:tcPr>
          <w:p w14:paraId="4B5ECF7C" w14:textId="1B494FB3" w:rsidR="00970130" w:rsidRPr="00D16C48" w:rsidRDefault="00970130" w:rsidP="00970130">
            <w:pPr>
              <w:jc w:val="center"/>
              <w:rPr>
                <w:rFonts w:ascii="Times New Roman" w:eastAsia="Times New Roman" w:hAnsi="Times New Roman" w:cs="Times New Roman"/>
              </w:rPr>
            </w:pPr>
            <w:r w:rsidRPr="00D16C48">
              <w:rPr>
                <w:rFonts w:ascii="Times New Roman" w:hAnsi="Times New Roman" w:cs="Times New Roman"/>
              </w:rPr>
              <w:t>27.</w:t>
            </w:r>
          </w:p>
        </w:tc>
        <w:tc>
          <w:tcPr>
            <w:tcW w:w="1985" w:type="dxa"/>
            <w:shd w:val="clear" w:color="auto" w:fill="auto"/>
          </w:tcPr>
          <w:p w14:paraId="0F4A97EC" w14:textId="6F3090B9" w:rsidR="00970130" w:rsidRPr="00D16C48" w:rsidRDefault="00970130" w:rsidP="00970130">
            <w:pPr>
              <w:jc w:val="both"/>
              <w:rPr>
                <w:rFonts w:ascii="Times New Roman" w:eastAsia="Times New Roman" w:hAnsi="Times New Roman" w:cs="Times New Roman"/>
              </w:rPr>
            </w:pPr>
            <w:r w:rsidRPr="00D16C48">
              <w:rPr>
                <w:rFonts w:ascii="Times New Roman" w:hAnsi="Times New Roman" w:cs="Times New Roman"/>
              </w:rPr>
              <w:t>Darbo trukmė iš integruoto akumuliatoriaus - Ne mažiau 300 automatinių elektrokardiogramų spausdinimas arba 3 valandos darbo</w:t>
            </w:r>
          </w:p>
        </w:tc>
        <w:tc>
          <w:tcPr>
            <w:tcW w:w="5103" w:type="dxa"/>
          </w:tcPr>
          <w:p w14:paraId="3BB30456" w14:textId="6A6079AB" w:rsidR="00970130" w:rsidRPr="00D16C48" w:rsidRDefault="00970130" w:rsidP="00970130">
            <w:pPr>
              <w:widowControl w:val="0"/>
              <w:pBdr>
                <w:top w:val="nil"/>
                <w:left w:val="nil"/>
                <w:bottom w:val="nil"/>
                <w:right w:val="nil"/>
                <w:between w:val="nil"/>
              </w:pBdr>
              <w:jc w:val="both"/>
              <w:rPr>
                <w:rFonts w:ascii="Times New Roman" w:eastAsia="Times New Roman" w:hAnsi="Times New Roman" w:cs="Times New Roman"/>
              </w:rPr>
            </w:pPr>
            <w:r w:rsidRPr="00D16C48">
              <w:rPr>
                <w:rFonts w:ascii="Times New Roman" w:eastAsia="Times New Roman" w:hAnsi="Times New Roman" w:cs="Times New Roman"/>
              </w:rPr>
              <w:t>Ne mažiau 300 automatinių elektrokardiogramų spausdinimas arba 150 min darbo</w:t>
            </w:r>
          </w:p>
        </w:tc>
        <w:tc>
          <w:tcPr>
            <w:tcW w:w="5103" w:type="dxa"/>
          </w:tcPr>
          <w:p w14:paraId="2239C78C" w14:textId="75BCC1C0"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Siūlymas netenkinamas.</w:t>
            </w:r>
          </w:p>
          <w:p w14:paraId="6C6617DC" w14:textId="30E4294B" w:rsidR="00970130" w:rsidRPr="00D16C48" w:rsidRDefault="00970130" w:rsidP="00970130">
            <w:pPr>
              <w:jc w:val="both"/>
              <w:rPr>
                <w:rFonts w:ascii="Times New Roman" w:hAnsi="Times New Roman" w:cs="Times New Roman"/>
              </w:rPr>
            </w:pPr>
            <w:r w:rsidRPr="00D16C48">
              <w:rPr>
                <w:rFonts w:ascii="Times New Roman" w:hAnsi="Times New Roman" w:cs="Times New Roman"/>
              </w:rPr>
              <w:t xml:space="preserve">Svarbu, kad </w:t>
            </w:r>
            <w:proofErr w:type="spellStart"/>
            <w:r w:rsidRPr="00D16C48">
              <w:rPr>
                <w:rFonts w:ascii="Times New Roman" w:hAnsi="Times New Roman" w:cs="Times New Roman"/>
              </w:rPr>
              <w:t>elektrokardiografas</w:t>
            </w:r>
            <w:proofErr w:type="spellEnd"/>
            <w:r w:rsidRPr="00D16C48">
              <w:rPr>
                <w:rFonts w:ascii="Times New Roman" w:hAnsi="Times New Roman" w:cs="Times New Roman"/>
              </w:rPr>
              <w:t xml:space="preserve"> iš baterijos galėtų užrašyti bent 300</w:t>
            </w:r>
            <w:r>
              <w:rPr>
                <w:rFonts w:ascii="Times New Roman" w:hAnsi="Times New Roman" w:cs="Times New Roman"/>
              </w:rPr>
              <w:t xml:space="preserve"> </w:t>
            </w:r>
            <w:r w:rsidRPr="00D16C48">
              <w:rPr>
                <w:rFonts w:ascii="Times New Roman" w:hAnsi="Times New Roman" w:cs="Times New Roman"/>
              </w:rPr>
              <w:t xml:space="preserve">EKG arba dirbti 3 valandas, nes tai užtikrina didesnį prietaiso patikimumą ir lankstumą įvairiose klinikinėse situacijose, ypač ten, kur nėra galimybės greitai pasikrauti. Ilgesnis veikimo laikas ar didesnis įrašų kiekis užtikrina, kad įranga galėtų aptarnauti daugiau pacientų ir būtų pasirengusi netikėtiems krūvio padidėjimams, palyginti su ribotu 1.5 val., veikimo laikotarpiu. Taip pat EKG užrašomos įvairios trukmės ar/ir sudėtingumo, tad perkančioji organizacija siekia </w:t>
            </w:r>
            <w:r w:rsidRPr="00D16C48">
              <w:rPr>
                <w:rFonts w:ascii="Times New Roman" w:hAnsi="Times New Roman" w:cs="Times New Roman"/>
              </w:rPr>
              <w:lastRenderedPageBreak/>
              <w:t>įsigyti įrangą su didelę baterijos talpa, todėl šis parametras nekeičiamas.</w:t>
            </w:r>
          </w:p>
          <w:p w14:paraId="258DB989" w14:textId="77777777" w:rsidR="00970130" w:rsidRPr="00D16C48" w:rsidRDefault="00970130" w:rsidP="00970130">
            <w:pPr>
              <w:jc w:val="both"/>
              <w:rPr>
                <w:rFonts w:ascii="Times New Roman" w:hAnsi="Times New Roman" w:cs="Times New Roman"/>
              </w:rPr>
            </w:pPr>
          </w:p>
          <w:p w14:paraId="5DBA3BA5" w14:textId="656EF2D1" w:rsidR="00970130" w:rsidRPr="00D16C48" w:rsidRDefault="00970130" w:rsidP="00970130">
            <w:pPr>
              <w:jc w:val="both"/>
              <w:rPr>
                <w:rFonts w:ascii="Times New Roman" w:hAnsi="Times New Roman" w:cs="Times New Roman"/>
              </w:rPr>
            </w:pPr>
            <w:r w:rsidRPr="00D16C48">
              <w:rPr>
                <w:rFonts w:ascii="Times New Roman" w:hAnsi="Times New Roman" w:cs="Times New Roman"/>
              </w:rPr>
              <w:t>Atlikus rinkos tyrimą buvo nustatyta, kad yra daug tiekėjų / gamintojų, kurių prekė atitinka keliamą reikalavimą.</w:t>
            </w:r>
          </w:p>
        </w:tc>
      </w:tr>
      <w:tr w:rsidR="00970130" w:rsidRPr="00526667" w14:paraId="1739BD47" w14:textId="77777777" w:rsidTr="00970130">
        <w:tc>
          <w:tcPr>
            <w:tcW w:w="704" w:type="dxa"/>
          </w:tcPr>
          <w:p w14:paraId="3D09AC1B" w14:textId="3466351F" w:rsidR="00970130" w:rsidRDefault="00970130" w:rsidP="00970130">
            <w:pPr>
              <w:jc w:val="center"/>
              <w:rPr>
                <w:rFonts w:ascii="Times New Roman" w:hAnsi="Times New Roman" w:cs="Times New Roman"/>
              </w:rPr>
            </w:pPr>
            <w:r>
              <w:rPr>
                <w:rFonts w:ascii="Times New Roman" w:hAnsi="Times New Roman" w:cs="Times New Roman"/>
              </w:rPr>
              <w:lastRenderedPageBreak/>
              <w:t>17.</w:t>
            </w:r>
          </w:p>
        </w:tc>
        <w:tc>
          <w:tcPr>
            <w:tcW w:w="1134" w:type="dxa"/>
          </w:tcPr>
          <w:p w14:paraId="371C68C4" w14:textId="668352AD"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28</w:t>
            </w:r>
            <w:r>
              <w:rPr>
                <w:rFonts w:ascii="Times New Roman" w:hAnsi="Times New Roman" w:cs="Times New Roman"/>
              </w:rPr>
              <w:t>.</w:t>
            </w:r>
          </w:p>
        </w:tc>
        <w:tc>
          <w:tcPr>
            <w:tcW w:w="1985" w:type="dxa"/>
            <w:shd w:val="clear" w:color="auto" w:fill="auto"/>
          </w:tcPr>
          <w:p w14:paraId="57EC02B0" w14:textId="21A7EB22" w:rsidR="00970130" w:rsidRPr="00317059" w:rsidRDefault="00970130" w:rsidP="00970130">
            <w:pPr>
              <w:jc w:val="both"/>
              <w:rPr>
                <w:rFonts w:ascii="Times New Roman" w:eastAsia="Times New Roman" w:hAnsi="Times New Roman" w:cs="Times New Roman"/>
                <w:color w:val="000000"/>
              </w:rPr>
            </w:pPr>
            <w:r w:rsidRPr="00317059">
              <w:rPr>
                <w:rFonts w:ascii="Times New Roman" w:hAnsi="Times New Roman" w:cs="Times New Roman"/>
              </w:rPr>
              <w:t>Įmontuota rankena pernešimui</w:t>
            </w:r>
            <w:r>
              <w:rPr>
                <w:rFonts w:ascii="Times New Roman" w:hAnsi="Times New Roman" w:cs="Times New Roman"/>
              </w:rPr>
              <w:t xml:space="preserve"> - BŪTINA</w:t>
            </w:r>
          </w:p>
        </w:tc>
        <w:tc>
          <w:tcPr>
            <w:tcW w:w="5103" w:type="dxa"/>
          </w:tcPr>
          <w:p w14:paraId="143011D3" w14:textId="39432AD8"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DF279B">
              <w:rPr>
                <w:rFonts w:ascii="Times New Roman" w:eastAsia="Times New Roman" w:hAnsi="Times New Roman" w:cs="Times New Roman"/>
                <w:color w:val="000000"/>
              </w:rPr>
              <w:t>Įmontuota rankena pernešimui arba transportinis krepšys</w:t>
            </w:r>
          </w:p>
        </w:tc>
        <w:tc>
          <w:tcPr>
            <w:tcW w:w="5103" w:type="dxa"/>
          </w:tcPr>
          <w:p w14:paraId="77AB71AA" w14:textId="14415F04" w:rsidR="00605BB9" w:rsidRDefault="00605BB9" w:rsidP="00970130">
            <w:pPr>
              <w:jc w:val="both"/>
              <w:rPr>
                <w:rFonts w:ascii="Times New Roman" w:hAnsi="Times New Roman" w:cs="Times New Roman"/>
              </w:rPr>
            </w:pPr>
            <w:r w:rsidRPr="00605BB9">
              <w:rPr>
                <w:rFonts w:ascii="Times New Roman" w:hAnsi="Times New Roman" w:cs="Times New Roman"/>
                <w:b/>
                <w:bCs/>
              </w:rPr>
              <w:t>Siūlymas netenkinamas</w:t>
            </w:r>
            <w:r w:rsidRPr="00495294">
              <w:rPr>
                <w:rFonts w:ascii="Times New Roman" w:hAnsi="Times New Roman" w:cs="Times New Roman"/>
              </w:rPr>
              <w:t>.</w:t>
            </w:r>
          </w:p>
          <w:p w14:paraId="1328971C" w14:textId="79FACC72" w:rsidR="00970130" w:rsidRPr="00526667" w:rsidRDefault="000D2413" w:rsidP="00605BB9">
            <w:pPr>
              <w:pStyle w:val="pf0"/>
            </w:pPr>
            <w:r>
              <w:t>N</w:t>
            </w:r>
            <w:r w:rsidR="00605BB9" w:rsidRPr="00605BB9">
              <w:rPr>
                <w:rStyle w:val="cf01"/>
                <w:rFonts w:ascii="Times New Roman" w:eastAsiaTheme="majorEastAsia" w:hAnsi="Times New Roman" w:cs="Times New Roman"/>
                <w:sz w:val="24"/>
                <w:szCs w:val="24"/>
              </w:rPr>
              <w:t xml:space="preserve">uolat įdedant ir išimant įrangą iš krepšio gali greičiau nei įprasta nusidėvėti ir nulūžinėti laidai, taip pat kyla pavojus įrangą išmesti iš rankų ir sudaužyti.  </w:t>
            </w:r>
          </w:p>
        </w:tc>
      </w:tr>
      <w:tr w:rsidR="00970130" w:rsidRPr="00526667" w14:paraId="39CC6FB7" w14:textId="77777777" w:rsidTr="00970130">
        <w:tc>
          <w:tcPr>
            <w:tcW w:w="704" w:type="dxa"/>
          </w:tcPr>
          <w:p w14:paraId="48249B2A" w14:textId="64E940C2" w:rsidR="00970130" w:rsidRDefault="00970130" w:rsidP="00970130">
            <w:pPr>
              <w:jc w:val="center"/>
              <w:rPr>
                <w:rFonts w:ascii="Times New Roman" w:hAnsi="Times New Roman" w:cs="Times New Roman"/>
              </w:rPr>
            </w:pPr>
            <w:r>
              <w:rPr>
                <w:rFonts w:ascii="Times New Roman" w:hAnsi="Times New Roman" w:cs="Times New Roman"/>
              </w:rPr>
              <w:t>18.</w:t>
            </w:r>
          </w:p>
        </w:tc>
        <w:tc>
          <w:tcPr>
            <w:tcW w:w="1134" w:type="dxa"/>
          </w:tcPr>
          <w:p w14:paraId="3F618655" w14:textId="5707B015" w:rsidR="00970130" w:rsidRPr="008C5F98" w:rsidRDefault="00970130" w:rsidP="00970130">
            <w:pPr>
              <w:jc w:val="center"/>
              <w:rPr>
                <w:rFonts w:ascii="Times New Roman" w:eastAsia="Times New Roman" w:hAnsi="Times New Roman" w:cs="Times New Roman"/>
                <w:color w:val="000000"/>
              </w:rPr>
            </w:pPr>
            <w:r w:rsidRPr="008C5F98">
              <w:rPr>
                <w:rFonts w:ascii="Times New Roman" w:hAnsi="Times New Roman" w:cs="Times New Roman"/>
              </w:rPr>
              <w:t>30</w:t>
            </w:r>
            <w:r>
              <w:rPr>
                <w:rFonts w:ascii="Times New Roman" w:hAnsi="Times New Roman" w:cs="Times New Roman"/>
              </w:rPr>
              <w:t>.</w:t>
            </w:r>
          </w:p>
        </w:tc>
        <w:tc>
          <w:tcPr>
            <w:tcW w:w="1985" w:type="dxa"/>
            <w:shd w:val="clear" w:color="auto" w:fill="auto"/>
          </w:tcPr>
          <w:p w14:paraId="1B6B494B" w14:textId="48C2FFC1" w:rsidR="00970130" w:rsidRPr="00317059" w:rsidRDefault="00970130" w:rsidP="00970130">
            <w:pPr>
              <w:jc w:val="both"/>
              <w:rPr>
                <w:rFonts w:ascii="Times New Roman" w:eastAsia="Times New Roman" w:hAnsi="Times New Roman" w:cs="Times New Roman"/>
                <w:color w:val="000000"/>
              </w:rPr>
            </w:pPr>
            <w:r w:rsidRPr="00317059">
              <w:rPr>
                <w:rFonts w:ascii="Times New Roman" w:hAnsi="Times New Roman" w:cs="Times New Roman"/>
              </w:rPr>
              <w:t>R-R analizės režimas</w:t>
            </w:r>
            <w:r>
              <w:rPr>
                <w:rFonts w:ascii="Times New Roman" w:hAnsi="Times New Roman" w:cs="Times New Roman"/>
              </w:rPr>
              <w:t xml:space="preserve">: </w:t>
            </w:r>
            <w:r w:rsidRPr="00CC0758">
              <w:rPr>
                <w:rFonts w:ascii="Times New Roman" w:hAnsi="Times New Roman" w:cs="Times New Roman"/>
              </w:rPr>
              <w:t>Spausdinama R-R histograma ir R-R tendencijų grafikas</w:t>
            </w:r>
          </w:p>
        </w:tc>
        <w:tc>
          <w:tcPr>
            <w:tcW w:w="5103" w:type="dxa"/>
          </w:tcPr>
          <w:p w14:paraId="7DE770A0" w14:textId="108E91A7"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sidRPr="001A66C6">
              <w:rPr>
                <w:rFonts w:ascii="Times New Roman" w:eastAsia="Times New Roman" w:hAnsi="Times New Roman" w:cs="Times New Roman"/>
                <w:color w:val="000000"/>
              </w:rPr>
              <w:t>Ritmo analizės režimas</w:t>
            </w:r>
          </w:p>
        </w:tc>
        <w:tc>
          <w:tcPr>
            <w:tcW w:w="5103" w:type="dxa"/>
          </w:tcPr>
          <w:p w14:paraId="32D894AD" w14:textId="0C4769DE" w:rsidR="00970130" w:rsidRPr="00526667" w:rsidRDefault="00970130" w:rsidP="00970130">
            <w:pPr>
              <w:jc w:val="both"/>
              <w:rPr>
                <w:rFonts w:ascii="Times New Roman" w:hAnsi="Times New Roman" w:cs="Times New Roman"/>
              </w:rPr>
            </w:pPr>
            <w:r w:rsidRPr="00605BB9">
              <w:rPr>
                <w:rFonts w:ascii="Times New Roman" w:hAnsi="Times New Roman" w:cs="Times New Roman"/>
                <w:b/>
                <w:bCs/>
              </w:rPr>
              <w:t>Siūlymas netenkinamas</w:t>
            </w:r>
            <w:r w:rsidRPr="00A975C3">
              <w:rPr>
                <w:rFonts w:ascii="Times New Roman" w:hAnsi="Times New Roman" w:cs="Times New Roman"/>
              </w:rPr>
              <w:t>, nes ritmo analizės režimas suteikia tik abstrakčią informaciją apie širdies aktyvumą, o R-R analizė konkretizuoja širdies aktyvumo parametrus, tokiu būdų suteikiant daugiau diagnostikai vertingos informacijos.</w:t>
            </w:r>
          </w:p>
        </w:tc>
      </w:tr>
      <w:tr w:rsidR="00970130" w:rsidRPr="00526667" w14:paraId="2988CACD" w14:textId="77777777" w:rsidTr="00970130">
        <w:tc>
          <w:tcPr>
            <w:tcW w:w="704" w:type="dxa"/>
          </w:tcPr>
          <w:p w14:paraId="2715A55C" w14:textId="5D688BD9" w:rsidR="00970130" w:rsidRDefault="00970130" w:rsidP="00970130">
            <w:pPr>
              <w:jc w:val="center"/>
              <w:rPr>
                <w:rFonts w:ascii="Times New Roman" w:hAnsi="Times New Roman" w:cs="Times New Roman"/>
              </w:rPr>
            </w:pPr>
            <w:r>
              <w:rPr>
                <w:rFonts w:ascii="Times New Roman" w:hAnsi="Times New Roman" w:cs="Times New Roman"/>
              </w:rPr>
              <w:t>19.</w:t>
            </w:r>
          </w:p>
        </w:tc>
        <w:tc>
          <w:tcPr>
            <w:tcW w:w="1134" w:type="dxa"/>
          </w:tcPr>
          <w:p w14:paraId="0475764B" w14:textId="3B679DFB"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85" w:type="dxa"/>
            <w:shd w:val="clear" w:color="auto" w:fill="auto"/>
          </w:tcPr>
          <w:p w14:paraId="2947D3BE" w14:textId="215834D5" w:rsidR="00970130" w:rsidRPr="00E1313F" w:rsidRDefault="00970130" w:rsidP="00970130">
            <w:pPr>
              <w:jc w:val="both"/>
              <w:rPr>
                <w:rFonts w:ascii="Times New Roman" w:eastAsia="Times New Roman" w:hAnsi="Times New Roman" w:cs="Times New Roman"/>
                <w:color w:val="000000"/>
              </w:rPr>
            </w:pPr>
            <w:r w:rsidRPr="00646BB3">
              <w:rPr>
                <w:rFonts w:ascii="Times New Roman" w:eastAsia="Times New Roman" w:hAnsi="Times New Roman" w:cs="Times New Roman"/>
                <w:color w:val="000000"/>
              </w:rPr>
              <w:t>Spalvotas lietimui jautrus ekranas</w:t>
            </w:r>
            <w:r>
              <w:rPr>
                <w:rFonts w:ascii="Times New Roman" w:eastAsia="Times New Roman" w:hAnsi="Times New Roman" w:cs="Times New Roman"/>
                <w:color w:val="000000"/>
              </w:rPr>
              <w:t xml:space="preserve">: </w:t>
            </w:r>
            <w:r w:rsidRPr="003A3F4D">
              <w:rPr>
                <w:rFonts w:ascii="Times New Roman" w:eastAsia="Times New Roman" w:hAnsi="Times New Roman" w:cs="Times New Roman"/>
                <w:color w:val="000000"/>
              </w:rPr>
              <w:t xml:space="preserve">Ekrano rezoliucija ne mažesnė nei 800 x 558. Įstrižainė 20 cm, ne mažiau, vienalaikis dvylikos </w:t>
            </w:r>
            <w:proofErr w:type="spellStart"/>
            <w:r w:rsidRPr="003A3F4D">
              <w:rPr>
                <w:rFonts w:ascii="Times New Roman" w:eastAsia="Times New Roman" w:hAnsi="Times New Roman" w:cs="Times New Roman"/>
                <w:color w:val="000000"/>
              </w:rPr>
              <w:t>derivacijų</w:t>
            </w:r>
            <w:proofErr w:type="spellEnd"/>
            <w:r w:rsidRPr="003A3F4D">
              <w:rPr>
                <w:rFonts w:ascii="Times New Roman" w:eastAsia="Times New Roman" w:hAnsi="Times New Roman" w:cs="Times New Roman"/>
                <w:color w:val="000000"/>
              </w:rPr>
              <w:t xml:space="preserve"> vaizdavimas</w:t>
            </w:r>
          </w:p>
        </w:tc>
        <w:tc>
          <w:tcPr>
            <w:tcW w:w="5103" w:type="dxa"/>
          </w:tcPr>
          <w:p w14:paraId="4392F837" w14:textId="033CF2A6"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Siūlome 3.2. reikalavimą keisti į: Ekrano rezoliucija ne mažesnė nei 1024x600, kad būtų užtikrintas geros kokybės prietaiso ekranas, kuriame būtų geresnis vaizdas.</w:t>
            </w:r>
          </w:p>
        </w:tc>
        <w:tc>
          <w:tcPr>
            <w:tcW w:w="5103" w:type="dxa"/>
          </w:tcPr>
          <w:p w14:paraId="2A220BDF" w14:textId="7FE654E8" w:rsidR="00970130" w:rsidRDefault="00970130" w:rsidP="00970130">
            <w:pPr>
              <w:jc w:val="both"/>
              <w:rPr>
                <w:rFonts w:ascii="Times New Roman" w:hAnsi="Times New Roman" w:cs="Times New Roman"/>
              </w:rPr>
            </w:pPr>
            <w:r w:rsidRPr="00605BB9">
              <w:rPr>
                <w:rFonts w:ascii="Times New Roman" w:hAnsi="Times New Roman" w:cs="Times New Roman"/>
                <w:b/>
                <w:bCs/>
              </w:rPr>
              <w:t>Siūlymas netenkinamas</w:t>
            </w:r>
            <w:r>
              <w:rPr>
                <w:rFonts w:ascii="Times New Roman" w:hAnsi="Times New Roman" w:cs="Times New Roman"/>
              </w:rPr>
              <w:t>, nes p</w:t>
            </w:r>
            <w:r w:rsidRPr="009C035A">
              <w:rPr>
                <w:rFonts w:ascii="Times New Roman" w:hAnsi="Times New Roman" w:cs="Times New Roman"/>
              </w:rPr>
              <w:t>adidinus rezoliuciją būtų apribojama konkurencija</w:t>
            </w:r>
            <w:r>
              <w:rPr>
                <w:rFonts w:ascii="Times New Roman" w:hAnsi="Times New Roman" w:cs="Times New Roman"/>
              </w:rPr>
              <w:t>. Tiekėjai gali siūlyti ir didesnės nei reikalaujam rezoliucijos ekranus.</w:t>
            </w:r>
          </w:p>
          <w:p w14:paraId="784927CD" w14:textId="00524938" w:rsidR="00970130" w:rsidRPr="00526667" w:rsidRDefault="00970130" w:rsidP="00970130">
            <w:pPr>
              <w:jc w:val="both"/>
              <w:rPr>
                <w:rFonts w:ascii="Times New Roman" w:hAnsi="Times New Roman" w:cs="Times New Roman"/>
              </w:rPr>
            </w:pPr>
          </w:p>
        </w:tc>
      </w:tr>
      <w:tr w:rsidR="00970130" w:rsidRPr="00526667" w14:paraId="3101166C" w14:textId="77777777" w:rsidTr="00970130">
        <w:tc>
          <w:tcPr>
            <w:tcW w:w="704" w:type="dxa"/>
          </w:tcPr>
          <w:p w14:paraId="01CA283A" w14:textId="7EB377C2" w:rsidR="00970130" w:rsidRDefault="00970130" w:rsidP="00970130">
            <w:pPr>
              <w:jc w:val="center"/>
              <w:rPr>
                <w:rFonts w:ascii="Times New Roman" w:hAnsi="Times New Roman" w:cs="Times New Roman"/>
              </w:rPr>
            </w:pPr>
            <w:r>
              <w:rPr>
                <w:rFonts w:ascii="Times New Roman" w:hAnsi="Times New Roman" w:cs="Times New Roman"/>
              </w:rPr>
              <w:t>20.</w:t>
            </w:r>
          </w:p>
        </w:tc>
        <w:tc>
          <w:tcPr>
            <w:tcW w:w="1134" w:type="dxa"/>
          </w:tcPr>
          <w:p w14:paraId="4375E4D4" w14:textId="3910A8F5"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985" w:type="dxa"/>
            <w:shd w:val="clear" w:color="auto" w:fill="auto"/>
          </w:tcPr>
          <w:p w14:paraId="1CD875DB" w14:textId="5A44CE02" w:rsidR="00970130" w:rsidRPr="00E1313F" w:rsidRDefault="00970130" w:rsidP="00970130">
            <w:pPr>
              <w:jc w:val="both"/>
              <w:rPr>
                <w:rFonts w:ascii="Times New Roman" w:eastAsia="Times New Roman" w:hAnsi="Times New Roman" w:cs="Times New Roman"/>
                <w:color w:val="000000"/>
              </w:rPr>
            </w:pPr>
            <w:r w:rsidRPr="002771DE">
              <w:rPr>
                <w:rFonts w:ascii="Times New Roman" w:eastAsia="Times New Roman" w:hAnsi="Times New Roman" w:cs="Times New Roman"/>
                <w:color w:val="000000"/>
              </w:rPr>
              <w:t xml:space="preserve">12 kanalų EKG užrašymas vienu metu, integruotu terminiu spausdintuvu ant A4 arba </w:t>
            </w:r>
            <w:proofErr w:type="spellStart"/>
            <w:r w:rsidRPr="002771DE">
              <w:rPr>
                <w:rFonts w:ascii="Times New Roman" w:eastAsia="Times New Roman" w:hAnsi="Times New Roman" w:cs="Times New Roman"/>
                <w:color w:val="000000"/>
              </w:rPr>
              <w:t>Letter</w:t>
            </w:r>
            <w:proofErr w:type="spellEnd"/>
            <w:r w:rsidRPr="002771DE">
              <w:rPr>
                <w:rFonts w:ascii="Times New Roman" w:eastAsia="Times New Roman" w:hAnsi="Times New Roman" w:cs="Times New Roman"/>
                <w:color w:val="000000"/>
              </w:rPr>
              <w:t xml:space="preserve"> dydžio popieriaus</w:t>
            </w:r>
            <w:r>
              <w:rPr>
                <w:rFonts w:ascii="Times New Roman" w:eastAsia="Times New Roman" w:hAnsi="Times New Roman" w:cs="Times New Roman"/>
                <w:color w:val="000000"/>
              </w:rPr>
              <w:t xml:space="preserve"> - BŪTINA</w:t>
            </w:r>
          </w:p>
        </w:tc>
        <w:tc>
          <w:tcPr>
            <w:tcW w:w="5103" w:type="dxa"/>
          </w:tcPr>
          <w:p w14:paraId="372E1F10" w14:textId="240D28FD"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Siūlome 13. Parametrą naikinti, kadangi yra perteklinis</w:t>
            </w:r>
          </w:p>
        </w:tc>
        <w:tc>
          <w:tcPr>
            <w:tcW w:w="5103" w:type="dxa"/>
          </w:tcPr>
          <w:p w14:paraId="4348AB58" w14:textId="37286650"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Siūlymas netenkinamas.</w:t>
            </w:r>
          </w:p>
          <w:p w14:paraId="7F6A6DBE" w14:textId="402C15AF" w:rsidR="00970130" w:rsidRPr="00526667" w:rsidRDefault="00970130" w:rsidP="00970130">
            <w:pPr>
              <w:jc w:val="both"/>
              <w:rPr>
                <w:rFonts w:ascii="Times New Roman" w:hAnsi="Times New Roman" w:cs="Times New Roman"/>
              </w:rPr>
            </w:pPr>
            <w:r>
              <w:rPr>
                <w:rFonts w:ascii="Times New Roman" w:hAnsi="Times New Roman" w:cs="Times New Roman"/>
              </w:rPr>
              <w:t xml:space="preserve">Paaiškiname, kad </w:t>
            </w:r>
            <w:r w:rsidRPr="00093D8C">
              <w:rPr>
                <w:rFonts w:ascii="Times New Roman" w:hAnsi="Times New Roman" w:cs="Times New Roman"/>
              </w:rPr>
              <w:t xml:space="preserve">12 kanalų EKG užrašymas vienu metu, integruotu terminiu spausdintuvu ant A4 arba </w:t>
            </w:r>
            <w:proofErr w:type="spellStart"/>
            <w:r w:rsidRPr="00093D8C">
              <w:rPr>
                <w:rFonts w:ascii="Times New Roman" w:hAnsi="Times New Roman" w:cs="Times New Roman"/>
              </w:rPr>
              <w:t>Letter</w:t>
            </w:r>
            <w:proofErr w:type="spellEnd"/>
            <w:r w:rsidRPr="00093D8C">
              <w:rPr>
                <w:rFonts w:ascii="Times New Roman" w:hAnsi="Times New Roman" w:cs="Times New Roman"/>
              </w:rPr>
              <w:t xml:space="preserve"> dydžio popieriaus yra svarbus dėl aiškaus visų kanalų informacijos pateikimo. Toks formatas užtikrina patogų rezultatų skaitymą, tikslų mastelį bei lengvą integraciją į pacientų medicininius įrašus</w:t>
            </w:r>
            <w:r w:rsidRPr="004F661D">
              <w:rPr>
                <w:rFonts w:ascii="Times New Roman" w:hAnsi="Times New Roman" w:cs="Times New Roman"/>
              </w:rPr>
              <w:t>.</w:t>
            </w:r>
          </w:p>
        </w:tc>
      </w:tr>
      <w:tr w:rsidR="00970130" w:rsidRPr="00526667" w14:paraId="73E64C82" w14:textId="77777777" w:rsidTr="00970130">
        <w:tc>
          <w:tcPr>
            <w:tcW w:w="704" w:type="dxa"/>
          </w:tcPr>
          <w:p w14:paraId="15F7B21D" w14:textId="1A58AD3B" w:rsidR="00970130" w:rsidRDefault="00970130" w:rsidP="00970130">
            <w:pPr>
              <w:jc w:val="center"/>
              <w:rPr>
                <w:rFonts w:ascii="Times New Roman" w:hAnsi="Times New Roman" w:cs="Times New Roman"/>
              </w:rPr>
            </w:pPr>
            <w:r>
              <w:rPr>
                <w:rFonts w:ascii="Times New Roman" w:hAnsi="Times New Roman" w:cs="Times New Roman"/>
              </w:rPr>
              <w:lastRenderedPageBreak/>
              <w:t>21.</w:t>
            </w:r>
          </w:p>
        </w:tc>
        <w:tc>
          <w:tcPr>
            <w:tcW w:w="1134" w:type="dxa"/>
          </w:tcPr>
          <w:p w14:paraId="5A78AE5E" w14:textId="66139730"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985" w:type="dxa"/>
            <w:shd w:val="clear" w:color="auto" w:fill="auto"/>
          </w:tcPr>
          <w:p w14:paraId="62C62FF3" w14:textId="2D474269" w:rsidR="00970130" w:rsidRPr="00E1313F" w:rsidRDefault="00970130" w:rsidP="00970130">
            <w:pPr>
              <w:jc w:val="both"/>
              <w:rPr>
                <w:rFonts w:ascii="Times New Roman" w:eastAsia="Times New Roman" w:hAnsi="Times New Roman" w:cs="Times New Roman"/>
                <w:color w:val="000000"/>
              </w:rPr>
            </w:pPr>
            <w:proofErr w:type="spellStart"/>
            <w:r w:rsidRPr="00FD1EF2">
              <w:rPr>
                <w:rFonts w:ascii="Times New Roman" w:eastAsia="Times New Roman" w:hAnsi="Times New Roman" w:cs="Times New Roman"/>
                <w:color w:val="000000"/>
              </w:rPr>
              <w:t>Diskretizacijos</w:t>
            </w:r>
            <w:proofErr w:type="spellEnd"/>
            <w:r w:rsidRPr="00FD1EF2">
              <w:rPr>
                <w:rFonts w:ascii="Times New Roman" w:eastAsia="Times New Roman" w:hAnsi="Times New Roman" w:cs="Times New Roman"/>
                <w:color w:val="000000"/>
              </w:rPr>
              <w:t xml:space="preserve"> dažnis</w:t>
            </w:r>
            <w:r>
              <w:rPr>
                <w:rFonts w:ascii="Times New Roman" w:eastAsia="Times New Roman" w:hAnsi="Times New Roman" w:cs="Times New Roman"/>
                <w:color w:val="000000"/>
              </w:rPr>
              <w:t xml:space="preserve">: ne mažiau 32 </w:t>
            </w:r>
            <w:proofErr w:type="spellStart"/>
            <w:r>
              <w:rPr>
                <w:rFonts w:ascii="Times New Roman" w:eastAsia="Times New Roman" w:hAnsi="Times New Roman" w:cs="Times New Roman"/>
                <w:color w:val="000000"/>
              </w:rPr>
              <w:t>kHz</w:t>
            </w:r>
            <w:proofErr w:type="spellEnd"/>
          </w:p>
        </w:tc>
        <w:tc>
          <w:tcPr>
            <w:tcW w:w="5103" w:type="dxa"/>
          </w:tcPr>
          <w:p w14:paraId="682A7B61" w14:textId="5CA07906"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Keisti į Ne mažiau 8 </w:t>
            </w:r>
            <w:proofErr w:type="spellStart"/>
            <w:r>
              <w:rPr>
                <w:rFonts w:ascii="Times New Roman" w:eastAsia="Times New Roman" w:hAnsi="Times New Roman" w:cs="Times New Roman"/>
                <w:color w:val="000000"/>
              </w:rPr>
              <w:t>kHZ</w:t>
            </w:r>
            <w:proofErr w:type="spellEnd"/>
          </w:p>
        </w:tc>
        <w:tc>
          <w:tcPr>
            <w:tcW w:w="5103" w:type="dxa"/>
          </w:tcPr>
          <w:p w14:paraId="40CC2CFA" w14:textId="5F07E333" w:rsidR="00970130" w:rsidRPr="00526667" w:rsidRDefault="00970130" w:rsidP="00970130">
            <w:pPr>
              <w:jc w:val="both"/>
              <w:rPr>
                <w:rFonts w:ascii="Times New Roman" w:hAnsi="Times New Roman" w:cs="Times New Roman"/>
              </w:rPr>
            </w:pPr>
            <w:r>
              <w:rPr>
                <w:rFonts w:ascii="Times New Roman" w:hAnsi="Times New Roman" w:cs="Times New Roman"/>
              </w:rPr>
              <w:t>Žr. atsakymą Nr. 12.</w:t>
            </w:r>
          </w:p>
        </w:tc>
      </w:tr>
      <w:tr w:rsidR="00970130" w:rsidRPr="00526667" w14:paraId="2F33708F" w14:textId="77777777" w:rsidTr="00970130">
        <w:tc>
          <w:tcPr>
            <w:tcW w:w="704" w:type="dxa"/>
          </w:tcPr>
          <w:p w14:paraId="71FF3843" w14:textId="0BFDE1CF" w:rsidR="00970130" w:rsidRDefault="00970130" w:rsidP="00970130">
            <w:pPr>
              <w:jc w:val="center"/>
              <w:rPr>
                <w:rFonts w:ascii="Times New Roman" w:hAnsi="Times New Roman" w:cs="Times New Roman"/>
              </w:rPr>
            </w:pPr>
            <w:r>
              <w:rPr>
                <w:rFonts w:ascii="Times New Roman" w:hAnsi="Times New Roman" w:cs="Times New Roman"/>
              </w:rPr>
              <w:t>22.</w:t>
            </w:r>
          </w:p>
        </w:tc>
        <w:tc>
          <w:tcPr>
            <w:tcW w:w="1134" w:type="dxa"/>
          </w:tcPr>
          <w:p w14:paraId="671E5700" w14:textId="786FFD61"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985" w:type="dxa"/>
            <w:shd w:val="clear" w:color="auto" w:fill="auto"/>
          </w:tcPr>
          <w:p w14:paraId="11FC942A" w14:textId="1D40E76B" w:rsidR="00970130" w:rsidRPr="00E1313F" w:rsidRDefault="00970130" w:rsidP="00970130">
            <w:pPr>
              <w:jc w:val="both"/>
              <w:rPr>
                <w:rFonts w:ascii="Times New Roman" w:eastAsia="Times New Roman" w:hAnsi="Times New Roman" w:cs="Times New Roman"/>
                <w:color w:val="000000"/>
              </w:rPr>
            </w:pPr>
            <w:r w:rsidRPr="00BA7DBF">
              <w:rPr>
                <w:rFonts w:ascii="Times New Roman" w:eastAsia="Times New Roman" w:hAnsi="Times New Roman" w:cs="Times New Roman"/>
                <w:color w:val="000000"/>
              </w:rPr>
              <w:t>Darbinis dažnių diapazonas</w:t>
            </w:r>
            <w:r>
              <w:rPr>
                <w:rFonts w:ascii="Times New Roman" w:eastAsia="Times New Roman" w:hAnsi="Times New Roman" w:cs="Times New Roman"/>
                <w:color w:val="000000"/>
              </w:rPr>
              <w:t>: ne siauresnis kaip 0.04-300 Hz</w:t>
            </w:r>
          </w:p>
        </w:tc>
        <w:tc>
          <w:tcPr>
            <w:tcW w:w="5103" w:type="dxa"/>
          </w:tcPr>
          <w:p w14:paraId="21CCB7B9" w14:textId="75A95DEC"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Keisti į Ne siauresnis kaip 0.05-200 Hz</w:t>
            </w:r>
          </w:p>
        </w:tc>
        <w:tc>
          <w:tcPr>
            <w:tcW w:w="5103" w:type="dxa"/>
          </w:tcPr>
          <w:p w14:paraId="45B0EAFB" w14:textId="4CDD1CB8" w:rsidR="00970130" w:rsidRPr="00526667" w:rsidRDefault="00970130" w:rsidP="00970130">
            <w:pPr>
              <w:rPr>
                <w:rFonts w:ascii="Times New Roman" w:hAnsi="Times New Roman" w:cs="Times New Roman"/>
              </w:rPr>
            </w:pPr>
            <w:r>
              <w:rPr>
                <w:rFonts w:ascii="Times New Roman" w:hAnsi="Times New Roman" w:cs="Times New Roman"/>
              </w:rPr>
              <w:t>Žr. atsakymą Nr. 1.</w:t>
            </w:r>
          </w:p>
        </w:tc>
      </w:tr>
      <w:tr w:rsidR="00970130" w:rsidRPr="00526667" w14:paraId="3393A014" w14:textId="77777777" w:rsidTr="00970130">
        <w:tc>
          <w:tcPr>
            <w:tcW w:w="704" w:type="dxa"/>
          </w:tcPr>
          <w:p w14:paraId="1C270BF5" w14:textId="6E23E860" w:rsidR="00970130" w:rsidRDefault="00970130" w:rsidP="00970130">
            <w:pPr>
              <w:jc w:val="center"/>
              <w:rPr>
                <w:rFonts w:ascii="Times New Roman" w:hAnsi="Times New Roman" w:cs="Times New Roman"/>
              </w:rPr>
            </w:pPr>
            <w:r>
              <w:rPr>
                <w:rFonts w:ascii="Times New Roman" w:hAnsi="Times New Roman" w:cs="Times New Roman"/>
              </w:rPr>
              <w:t>23.</w:t>
            </w:r>
          </w:p>
        </w:tc>
        <w:tc>
          <w:tcPr>
            <w:tcW w:w="1134" w:type="dxa"/>
          </w:tcPr>
          <w:p w14:paraId="21026B81" w14:textId="410E7661"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985" w:type="dxa"/>
            <w:shd w:val="clear" w:color="auto" w:fill="auto"/>
          </w:tcPr>
          <w:p w14:paraId="74E301DC" w14:textId="643FC9D3" w:rsidR="00970130" w:rsidRPr="00E1313F" w:rsidRDefault="00970130" w:rsidP="00970130">
            <w:pPr>
              <w:jc w:val="both"/>
              <w:rPr>
                <w:rFonts w:ascii="Times New Roman" w:eastAsia="Times New Roman" w:hAnsi="Times New Roman" w:cs="Times New Roman"/>
                <w:color w:val="000000"/>
              </w:rPr>
            </w:pPr>
            <w:r>
              <w:rPr>
                <w:rFonts w:ascii="Times New Roman" w:eastAsia="Times New Roman" w:hAnsi="Times New Roman" w:cs="Times New Roman"/>
                <w:color w:val="000000"/>
              </w:rPr>
              <w:t>A/D konverteris: ne mažiau kaip 24 bitai</w:t>
            </w:r>
          </w:p>
        </w:tc>
        <w:tc>
          <w:tcPr>
            <w:tcW w:w="5103" w:type="dxa"/>
          </w:tcPr>
          <w:p w14:paraId="43CB587F" w14:textId="77AC7CEF"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Naikinti 19. Reikalavimas perteklinis</w:t>
            </w:r>
          </w:p>
        </w:tc>
        <w:tc>
          <w:tcPr>
            <w:tcW w:w="5103" w:type="dxa"/>
          </w:tcPr>
          <w:p w14:paraId="0F482886" w14:textId="76334B94"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Siūlymas netenkinamas.</w:t>
            </w:r>
          </w:p>
          <w:p w14:paraId="0FDC5010" w14:textId="77777777" w:rsidR="00970130" w:rsidRDefault="00970130" w:rsidP="00970130">
            <w:pPr>
              <w:jc w:val="both"/>
              <w:rPr>
                <w:rFonts w:ascii="Times New Roman" w:hAnsi="Times New Roman" w:cs="Times New Roman"/>
              </w:rPr>
            </w:pPr>
            <w:r w:rsidRPr="00A835CB">
              <w:rPr>
                <w:rFonts w:ascii="Times New Roman" w:hAnsi="Times New Roman" w:cs="Times New Roman"/>
              </w:rPr>
              <w:t>A/D</w:t>
            </w:r>
            <w:r>
              <w:rPr>
                <w:rFonts w:ascii="Times New Roman" w:hAnsi="Times New Roman" w:cs="Times New Roman"/>
              </w:rPr>
              <w:t xml:space="preserve"> </w:t>
            </w:r>
            <w:r w:rsidRPr="00A835CB">
              <w:rPr>
                <w:rFonts w:ascii="Times New Roman" w:hAnsi="Times New Roman" w:cs="Times New Roman"/>
              </w:rPr>
              <w:t>konverterio 24 bitų reikalavimas yra</w:t>
            </w:r>
            <w:r>
              <w:rPr>
                <w:rFonts w:ascii="Times New Roman" w:hAnsi="Times New Roman" w:cs="Times New Roman"/>
              </w:rPr>
              <w:t xml:space="preserve"> </w:t>
            </w:r>
            <w:r w:rsidRPr="00A835CB">
              <w:rPr>
                <w:rFonts w:ascii="Times New Roman" w:hAnsi="Times New Roman" w:cs="Times New Roman"/>
              </w:rPr>
              <w:t xml:space="preserve">iškeltas </w:t>
            </w:r>
            <w:r>
              <w:rPr>
                <w:rFonts w:ascii="Times New Roman" w:hAnsi="Times New Roman" w:cs="Times New Roman"/>
              </w:rPr>
              <w:t>tam</w:t>
            </w:r>
            <w:r w:rsidRPr="00A835CB">
              <w:rPr>
                <w:rFonts w:ascii="Times New Roman" w:hAnsi="Times New Roman" w:cs="Times New Roman"/>
              </w:rPr>
              <w:t>, kad būtų galimybė</w:t>
            </w:r>
            <w:r>
              <w:rPr>
                <w:rFonts w:ascii="Times New Roman" w:hAnsi="Times New Roman" w:cs="Times New Roman"/>
              </w:rPr>
              <w:t xml:space="preserve"> </w:t>
            </w:r>
            <w:r w:rsidRPr="00A835CB">
              <w:rPr>
                <w:rFonts w:ascii="Times New Roman" w:hAnsi="Times New Roman" w:cs="Times New Roman"/>
              </w:rPr>
              <w:t>gauti tikslesnį EKG signalą, gebėjimą</w:t>
            </w:r>
            <w:r>
              <w:rPr>
                <w:rFonts w:ascii="Times New Roman" w:hAnsi="Times New Roman" w:cs="Times New Roman"/>
              </w:rPr>
              <w:t xml:space="preserve"> </w:t>
            </w:r>
            <w:r w:rsidRPr="00A835CB">
              <w:rPr>
                <w:rFonts w:ascii="Times New Roman" w:hAnsi="Times New Roman" w:cs="Times New Roman"/>
              </w:rPr>
              <w:t>nuskaityti įvairaus stiprumo signalus</w:t>
            </w:r>
            <w:r>
              <w:rPr>
                <w:rFonts w:ascii="Times New Roman" w:hAnsi="Times New Roman" w:cs="Times New Roman"/>
              </w:rPr>
              <w:t xml:space="preserve"> </w:t>
            </w:r>
            <w:r w:rsidRPr="00A835CB">
              <w:rPr>
                <w:rFonts w:ascii="Times New Roman" w:hAnsi="Times New Roman" w:cs="Times New Roman"/>
              </w:rPr>
              <w:t>be artefaktų ir išgauti didesnį kiekį</w:t>
            </w:r>
            <w:r>
              <w:rPr>
                <w:rFonts w:ascii="Times New Roman" w:hAnsi="Times New Roman" w:cs="Times New Roman"/>
              </w:rPr>
              <w:t xml:space="preserve"> </w:t>
            </w:r>
            <w:r w:rsidRPr="00A835CB">
              <w:rPr>
                <w:rFonts w:ascii="Times New Roman" w:hAnsi="Times New Roman" w:cs="Times New Roman"/>
              </w:rPr>
              <w:t>skirtingų signalų konvertuojant iš</w:t>
            </w:r>
            <w:r>
              <w:rPr>
                <w:rFonts w:ascii="Times New Roman" w:hAnsi="Times New Roman" w:cs="Times New Roman"/>
              </w:rPr>
              <w:t xml:space="preserve"> </w:t>
            </w:r>
            <w:r w:rsidRPr="00A835CB">
              <w:rPr>
                <w:rFonts w:ascii="Times New Roman" w:hAnsi="Times New Roman" w:cs="Times New Roman"/>
              </w:rPr>
              <w:t>analoginės informacijos (A) į</w:t>
            </w:r>
            <w:r>
              <w:rPr>
                <w:rFonts w:ascii="Times New Roman" w:hAnsi="Times New Roman" w:cs="Times New Roman"/>
              </w:rPr>
              <w:t xml:space="preserve"> </w:t>
            </w:r>
            <w:r w:rsidRPr="00A835CB">
              <w:rPr>
                <w:rFonts w:ascii="Times New Roman" w:hAnsi="Times New Roman" w:cs="Times New Roman"/>
              </w:rPr>
              <w:t>skaitmeninę (D) informaciją.</w:t>
            </w:r>
          </w:p>
          <w:p w14:paraId="52B81EA1" w14:textId="6FCF92ED" w:rsidR="00970130" w:rsidRDefault="00970130" w:rsidP="00970130">
            <w:pPr>
              <w:jc w:val="both"/>
              <w:rPr>
                <w:rFonts w:ascii="Times New Roman" w:hAnsi="Times New Roman" w:cs="Times New Roman"/>
              </w:rPr>
            </w:pPr>
            <w:r w:rsidRPr="00A835CB">
              <w:rPr>
                <w:rFonts w:ascii="Times New Roman" w:hAnsi="Times New Roman" w:cs="Times New Roman"/>
              </w:rPr>
              <w:t>Pvz. 24</w:t>
            </w:r>
            <w:r>
              <w:rPr>
                <w:rFonts w:ascii="Times New Roman" w:hAnsi="Times New Roman" w:cs="Times New Roman"/>
              </w:rPr>
              <w:t xml:space="preserve"> </w:t>
            </w:r>
            <w:r w:rsidRPr="00A835CB">
              <w:rPr>
                <w:rFonts w:ascii="Times New Roman" w:hAnsi="Times New Roman" w:cs="Times New Roman"/>
              </w:rPr>
              <w:t>bitų konverteris gali atskirti ~16 mln.</w:t>
            </w:r>
            <w:r>
              <w:rPr>
                <w:rFonts w:ascii="Times New Roman" w:hAnsi="Times New Roman" w:cs="Times New Roman"/>
              </w:rPr>
              <w:t xml:space="preserve"> v</w:t>
            </w:r>
            <w:r w:rsidRPr="00A835CB">
              <w:rPr>
                <w:rFonts w:ascii="Times New Roman" w:hAnsi="Times New Roman" w:cs="Times New Roman"/>
              </w:rPr>
              <w:t>ienetų informacijos, o 16 bitų tik</w:t>
            </w:r>
            <w:r>
              <w:rPr>
                <w:rFonts w:ascii="Times New Roman" w:hAnsi="Times New Roman" w:cs="Times New Roman"/>
              </w:rPr>
              <w:t xml:space="preserve"> </w:t>
            </w:r>
            <w:r w:rsidRPr="00A835CB">
              <w:rPr>
                <w:rFonts w:ascii="Times New Roman" w:hAnsi="Times New Roman" w:cs="Times New Roman"/>
              </w:rPr>
              <w:t>~65 tūkst.</w:t>
            </w:r>
          </w:p>
          <w:p w14:paraId="6B0ED87A" w14:textId="1AE2BF7E" w:rsidR="00970130" w:rsidRPr="00526667" w:rsidRDefault="00970130" w:rsidP="00970130">
            <w:pPr>
              <w:jc w:val="both"/>
              <w:rPr>
                <w:rFonts w:ascii="Times New Roman" w:hAnsi="Times New Roman" w:cs="Times New Roman"/>
              </w:rPr>
            </w:pPr>
            <w:r w:rsidRPr="009C035A">
              <w:rPr>
                <w:rFonts w:ascii="Times New Roman" w:hAnsi="Times New Roman" w:cs="Times New Roman"/>
              </w:rPr>
              <w:t>Atlikus rinkos tyrimą buvo nustatyta, kad yra daug tiekėjų / gamintojų, kurių prekė atitinka keliamą reikalavimą</w:t>
            </w:r>
            <w:r w:rsidRPr="00A835CB">
              <w:rPr>
                <w:rFonts w:ascii="Times New Roman" w:hAnsi="Times New Roman" w:cs="Times New Roman"/>
              </w:rPr>
              <w:t>.</w:t>
            </w:r>
          </w:p>
        </w:tc>
      </w:tr>
      <w:tr w:rsidR="00970130" w:rsidRPr="00526667" w14:paraId="6AF1D2D0" w14:textId="77777777" w:rsidTr="00970130">
        <w:tc>
          <w:tcPr>
            <w:tcW w:w="704" w:type="dxa"/>
          </w:tcPr>
          <w:p w14:paraId="1D76C413" w14:textId="43DB9AD4" w:rsidR="00970130" w:rsidRDefault="00970130" w:rsidP="00970130">
            <w:pPr>
              <w:jc w:val="center"/>
              <w:rPr>
                <w:rFonts w:ascii="Times New Roman" w:hAnsi="Times New Roman" w:cs="Times New Roman"/>
              </w:rPr>
            </w:pPr>
            <w:r>
              <w:rPr>
                <w:rFonts w:ascii="Times New Roman" w:hAnsi="Times New Roman" w:cs="Times New Roman"/>
              </w:rPr>
              <w:t>24.</w:t>
            </w:r>
          </w:p>
        </w:tc>
        <w:tc>
          <w:tcPr>
            <w:tcW w:w="1134" w:type="dxa"/>
          </w:tcPr>
          <w:p w14:paraId="704CC46C" w14:textId="280E1E57" w:rsidR="00970130" w:rsidRPr="00E1313F"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985" w:type="dxa"/>
            <w:shd w:val="clear" w:color="auto" w:fill="auto"/>
          </w:tcPr>
          <w:p w14:paraId="4C1853ED" w14:textId="03FBB7A8" w:rsidR="00970130" w:rsidRPr="00E1313F" w:rsidRDefault="00970130" w:rsidP="00970130">
            <w:pPr>
              <w:jc w:val="both"/>
              <w:rPr>
                <w:rFonts w:ascii="Times New Roman" w:eastAsia="Times New Roman" w:hAnsi="Times New Roman" w:cs="Times New Roman"/>
                <w:color w:val="000000"/>
              </w:rPr>
            </w:pPr>
            <w:r>
              <w:rPr>
                <w:rFonts w:ascii="Times New Roman" w:eastAsia="Times New Roman" w:hAnsi="Times New Roman" w:cs="Times New Roman"/>
                <w:color w:val="000000"/>
              </w:rPr>
              <w:t>Laiko pastovioji: ne mažiau 3.2 s</w:t>
            </w:r>
          </w:p>
        </w:tc>
        <w:tc>
          <w:tcPr>
            <w:tcW w:w="5103" w:type="dxa"/>
          </w:tcPr>
          <w:p w14:paraId="5C588C21" w14:textId="0D02A4B5" w:rsidR="00970130" w:rsidRPr="00923356"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Naikinti 21. Reikalavimas perteklinis</w:t>
            </w:r>
          </w:p>
        </w:tc>
        <w:tc>
          <w:tcPr>
            <w:tcW w:w="5103" w:type="dxa"/>
          </w:tcPr>
          <w:p w14:paraId="0E04E31E" w14:textId="4D724420" w:rsidR="00970130" w:rsidRPr="00605BB9" w:rsidRDefault="00970130" w:rsidP="00970130">
            <w:pPr>
              <w:jc w:val="both"/>
              <w:rPr>
                <w:rFonts w:ascii="Times New Roman" w:hAnsi="Times New Roman" w:cs="Times New Roman"/>
                <w:b/>
                <w:bCs/>
              </w:rPr>
            </w:pPr>
            <w:r w:rsidRPr="00605BB9">
              <w:rPr>
                <w:rFonts w:ascii="Times New Roman" w:hAnsi="Times New Roman" w:cs="Times New Roman"/>
                <w:b/>
                <w:bCs/>
              </w:rPr>
              <w:t>Siūlymas netenkinamas.</w:t>
            </w:r>
          </w:p>
          <w:p w14:paraId="21D87AA7" w14:textId="0B065C05" w:rsidR="00970130" w:rsidRDefault="00970130" w:rsidP="00970130">
            <w:pPr>
              <w:jc w:val="both"/>
              <w:rPr>
                <w:rFonts w:ascii="Times New Roman" w:hAnsi="Times New Roman" w:cs="Times New Roman"/>
              </w:rPr>
            </w:pPr>
            <w:r w:rsidRPr="0035139D">
              <w:rPr>
                <w:rFonts w:ascii="Times New Roman" w:hAnsi="Times New Roman" w:cs="Times New Roman"/>
              </w:rPr>
              <w:t>Didesnė laiko pastovioji EKG užrašyme</w:t>
            </w:r>
            <w:r>
              <w:rPr>
                <w:rFonts w:ascii="Times New Roman" w:hAnsi="Times New Roman" w:cs="Times New Roman"/>
              </w:rPr>
              <w:t xml:space="preserve"> </w:t>
            </w:r>
            <w:r w:rsidRPr="0035139D">
              <w:rPr>
                <w:rFonts w:ascii="Times New Roman" w:hAnsi="Times New Roman" w:cs="Times New Roman"/>
              </w:rPr>
              <w:t>naudinga analizuojant bendrus</w:t>
            </w:r>
            <w:r>
              <w:rPr>
                <w:rFonts w:ascii="Times New Roman" w:hAnsi="Times New Roman" w:cs="Times New Roman"/>
              </w:rPr>
              <w:t xml:space="preserve"> </w:t>
            </w:r>
            <w:r w:rsidRPr="0035139D">
              <w:rPr>
                <w:rFonts w:ascii="Times New Roman" w:hAnsi="Times New Roman" w:cs="Times New Roman"/>
              </w:rPr>
              <w:t>pakitimus ir paciento būklės stebėjimą</w:t>
            </w:r>
            <w:r>
              <w:rPr>
                <w:rFonts w:ascii="Times New Roman" w:hAnsi="Times New Roman" w:cs="Times New Roman"/>
              </w:rPr>
              <w:t xml:space="preserve"> </w:t>
            </w:r>
            <w:r w:rsidRPr="0035139D">
              <w:rPr>
                <w:rFonts w:ascii="Times New Roman" w:hAnsi="Times New Roman" w:cs="Times New Roman"/>
              </w:rPr>
              <w:t>dinamikoje.</w:t>
            </w:r>
          </w:p>
          <w:p w14:paraId="4C04B072" w14:textId="2DDD51C3" w:rsidR="00970130" w:rsidRPr="00526667" w:rsidRDefault="00970130" w:rsidP="00970130">
            <w:pPr>
              <w:jc w:val="both"/>
              <w:rPr>
                <w:rFonts w:ascii="Times New Roman" w:hAnsi="Times New Roman" w:cs="Times New Roman"/>
              </w:rPr>
            </w:pPr>
            <w:r w:rsidRPr="009C035A">
              <w:rPr>
                <w:rFonts w:ascii="Times New Roman" w:hAnsi="Times New Roman" w:cs="Times New Roman"/>
              </w:rPr>
              <w:t>Atlikus rinkos tyrimą buvo nustatyta, kad yra daug tiekėjų / gamintojų, kurių prekė atitinka keliamą reikalavimą</w:t>
            </w:r>
            <w:r>
              <w:rPr>
                <w:rFonts w:ascii="Times New Roman" w:hAnsi="Times New Roman" w:cs="Times New Roman"/>
              </w:rPr>
              <w:t>.</w:t>
            </w:r>
          </w:p>
        </w:tc>
      </w:tr>
      <w:tr w:rsidR="00970130" w:rsidRPr="00526667" w14:paraId="0688EA3C" w14:textId="77777777" w:rsidTr="00970130">
        <w:tc>
          <w:tcPr>
            <w:tcW w:w="704" w:type="dxa"/>
          </w:tcPr>
          <w:p w14:paraId="26C4B1EF" w14:textId="7D9E90A7" w:rsidR="00970130" w:rsidRDefault="00970130" w:rsidP="00970130">
            <w:pPr>
              <w:jc w:val="center"/>
              <w:rPr>
                <w:rFonts w:ascii="Times New Roman" w:hAnsi="Times New Roman" w:cs="Times New Roman"/>
              </w:rPr>
            </w:pPr>
            <w:r>
              <w:rPr>
                <w:rFonts w:ascii="Times New Roman" w:hAnsi="Times New Roman" w:cs="Times New Roman"/>
              </w:rPr>
              <w:t>25.</w:t>
            </w:r>
          </w:p>
        </w:tc>
        <w:tc>
          <w:tcPr>
            <w:tcW w:w="1134" w:type="dxa"/>
          </w:tcPr>
          <w:p w14:paraId="62EAF184" w14:textId="59266EB6" w:rsidR="00970130" w:rsidRDefault="00970130" w:rsidP="0097013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85" w:type="dxa"/>
            <w:shd w:val="clear" w:color="auto" w:fill="auto"/>
          </w:tcPr>
          <w:p w14:paraId="6A405108" w14:textId="4CB42CD1" w:rsidR="00970130" w:rsidRDefault="00970130" w:rsidP="0097013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R-R analizės režimas: </w:t>
            </w:r>
            <w:r w:rsidRPr="00CC0758">
              <w:rPr>
                <w:rFonts w:ascii="Times New Roman" w:hAnsi="Times New Roman" w:cs="Times New Roman"/>
              </w:rPr>
              <w:t>Spausdinama R-R histograma ir R-R tendencijų grafikas</w:t>
            </w:r>
          </w:p>
        </w:tc>
        <w:tc>
          <w:tcPr>
            <w:tcW w:w="5103" w:type="dxa"/>
          </w:tcPr>
          <w:p w14:paraId="40719851" w14:textId="6825B2AE" w:rsidR="00970130" w:rsidRDefault="00970130" w:rsidP="00970130">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Naikinti 30. Reikalavimas perteklinis</w:t>
            </w:r>
          </w:p>
        </w:tc>
        <w:tc>
          <w:tcPr>
            <w:tcW w:w="5103" w:type="dxa"/>
          </w:tcPr>
          <w:p w14:paraId="60ED314B" w14:textId="74FCA6E4" w:rsidR="00970130" w:rsidRPr="00526667" w:rsidRDefault="00970130" w:rsidP="00970130">
            <w:pPr>
              <w:jc w:val="both"/>
              <w:rPr>
                <w:rFonts w:ascii="Times New Roman" w:hAnsi="Times New Roman" w:cs="Times New Roman"/>
              </w:rPr>
            </w:pPr>
            <w:r>
              <w:rPr>
                <w:rFonts w:ascii="Times New Roman" w:hAnsi="Times New Roman" w:cs="Times New Roman"/>
              </w:rPr>
              <w:t>Žr. atsakymą Nr. 6.</w:t>
            </w:r>
          </w:p>
        </w:tc>
      </w:tr>
      <w:bookmarkEnd w:id="0"/>
    </w:tbl>
    <w:p w14:paraId="400B6519" w14:textId="77777777" w:rsidR="005407EF" w:rsidRDefault="005407EF" w:rsidP="00526667">
      <w:pPr>
        <w:spacing w:after="0" w:line="240" w:lineRule="auto"/>
        <w:jc w:val="both"/>
        <w:rPr>
          <w:rFonts w:ascii="Times New Roman" w:hAnsi="Times New Roman" w:cs="Times New Roman"/>
        </w:rPr>
      </w:pPr>
    </w:p>
    <w:p w14:paraId="3C701881" w14:textId="16F8E717" w:rsidR="00280D7F" w:rsidRPr="00280D7F" w:rsidRDefault="00280D7F" w:rsidP="00280D7F">
      <w:pPr>
        <w:spacing w:after="0" w:line="240" w:lineRule="auto"/>
      </w:pPr>
      <w:r>
        <w:t xml:space="preserve">* </w:t>
      </w:r>
      <w:r>
        <w:rPr>
          <w:rStyle w:val="Style29"/>
          <w:i/>
          <w:iCs/>
          <w:sz w:val="22"/>
          <w:szCs w:val="20"/>
        </w:rPr>
        <w:t>Dalyvio siūlymo / pastabos</w:t>
      </w:r>
      <w:r w:rsidRPr="00443BF6">
        <w:rPr>
          <w:rStyle w:val="Style29"/>
          <w:i/>
          <w:iCs/>
          <w:sz w:val="22"/>
          <w:szCs w:val="20"/>
        </w:rPr>
        <w:t xml:space="preserve"> tekstas neredaguotas</w:t>
      </w:r>
    </w:p>
    <w:sectPr w:rsidR="00280D7F" w:rsidRPr="00280D7F" w:rsidSect="002F3D5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91"/>
    <w:rsid w:val="000016E3"/>
    <w:rsid w:val="00046CD2"/>
    <w:rsid w:val="00062872"/>
    <w:rsid w:val="000647B4"/>
    <w:rsid w:val="0007691A"/>
    <w:rsid w:val="00082D55"/>
    <w:rsid w:val="00086713"/>
    <w:rsid w:val="00093D8C"/>
    <w:rsid w:val="000A447E"/>
    <w:rsid w:val="000B001F"/>
    <w:rsid w:val="000B7CE3"/>
    <w:rsid w:val="000C00EE"/>
    <w:rsid w:val="000C29A4"/>
    <w:rsid w:val="000D227C"/>
    <w:rsid w:val="000D2413"/>
    <w:rsid w:val="000D4B3C"/>
    <w:rsid w:val="000E49FC"/>
    <w:rsid w:val="00106FB0"/>
    <w:rsid w:val="00113C89"/>
    <w:rsid w:val="00115015"/>
    <w:rsid w:val="0012214D"/>
    <w:rsid w:val="001326AA"/>
    <w:rsid w:val="00153696"/>
    <w:rsid w:val="00157BBC"/>
    <w:rsid w:val="001629D0"/>
    <w:rsid w:val="0017060F"/>
    <w:rsid w:val="00172ACD"/>
    <w:rsid w:val="00176799"/>
    <w:rsid w:val="001862DC"/>
    <w:rsid w:val="001915FC"/>
    <w:rsid w:val="001974E5"/>
    <w:rsid w:val="001A66C6"/>
    <w:rsid w:val="001B65AA"/>
    <w:rsid w:val="00211151"/>
    <w:rsid w:val="00213D9E"/>
    <w:rsid w:val="00232C92"/>
    <w:rsid w:val="002771DE"/>
    <w:rsid w:val="00280D7F"/>
    <w:rsid w:val="00290B78"/>
    <w:rsid w:val="00292A8A"/>
    <w:rsid w:val="00293042"/>
    <w:rsid w:val="00293414"/>
    <w:rsid w:val="002A6A6F"/>
    <w:rsid w:val="002C0B49"/>
    <w:rsid w:val="002F3D54"/>
    <w:rsid w:val="003050AA"/>
    <w:rsid w:val="003072EE"/>
    <w:rsid w:val="00311179"/>
    <w:rsid w:val="00317059"/>
    <w:rsid w:val="00327591"/>
    <w:rsid w:val="00332B9A"/>
    <w:rsid w:val="0035139D"/>
    <w:rsid w:val="00360FFB"/>
    <w:rsid w:val="003657DD"/>
    <w:rsid w:val="00386E77"/>
    <w:rsid w:val="003A3F4D"/>
    <w:rsid w:val="003B6EC7"/>
    <w:rsid w:val="003C6D85"/>
    <w:rsid w:val="003E6A9F"/>
    <w:rsid w:val="003E7E0A"/>
    <w:rsid w:val="00411257"/>
    <w:rsid w:val="00414E24"/>
    <w:rsid w:val="004273F6"/>
    <w:rsid w:val="00434803"/>
    <w:rsid w:val="00442891"/>
    <w:rsid w:val="00445BCC"/>
    <w:rsid w:val="0045165A"/>
    <w:rsid w:val="00455620"/>
    <w:rsid w:val="004755A1"/>
    <w:rsid w:val="00491137"/>
    <w:rsid w:val="0049114E"/>
    <w:rsid w:val="00495294"/>
    <w:rsid w:val="004A0F6A"/>
    <w:rsid w:val="004A4BEA"/>
    <w:rsid w:val="004B3B38"/>
    <w:rsid w:val="004F661D"/>
    <w:rsid w:val="00502CB9"/>
    <w:rsid w:val="00512515"/>
    <w:rsid w:val="00517751"/>
    <w:rsid w:val="00526667"/>
    <w:rsid w:val="00527E13"/>
    <w:rsid w:val="005332F6"/>
    <w:rsid w:val="00534224"/>
    <w:rsid w:val="005407EF"/>
    <w:rsid w:val="00566825"/>
    <w:rsid w:val="005740F1"/>
    <w:rsid w:val="005819B5"/>
    <w:rsid w:val="00583EB3"/>
    <w:rsid w:val="005A069F"/>
    <w:rsid w:val="005B5B47"/>
    <w:rsid w:val="005C0676"/>
    <w:rsid w:val="005C7A16"/>
    <w:rsid w:val="005E5F51"/>
    <w:rsid w:val="005E6A5F"/>
    <w:rsid w:val="005F33C0"/>
    <w:rsid w:val="005F35C6"/>
    <w:rsid w:val="00605BB9"/>
    <w:rsid w:val="00610152"/>
    <w:rsid w:val="00617708"/>
    <w:rsid w:val="00630E7A"/>
    <w:rsid w:val="00641F9B"/>
    <w:rsid w:val="00646BB3"/>
    <w:rsid w:val="00655BF2"/>
    <w:rsid w:val="0068511C"/>
    <w:rsid w:val="006954A1"/>
    <w:rsid w:val="006C609F"/>
    <w:rsid w:val="006D4F1C"/>
    <w:rsid w:val="00702348"/>
    <w:rsid w:val="007036F5"/>
    <w:rsid w:val="007069DE"/>
    <w:rsid w:val="007118DB"/>
    <w:rsid w:val="0071234C"/>
    <w:rsid w:val="007143E9"/>
    <w:rsid w:val="0073793E"/>
    <w:rsid w:val="007470AC"/>
    <w:rsid w:val="00751E2C"/>
    <w:rsid w:val="007618F5"/>
    <w:rsid w:val="0076199A"/>
    <w:rsid w:val="00765DAB"/>
    <w:rsid w:val="00766159"/>
    <w:rsid w:val="0078612D"/>
    <w:rsid w:val="007908AA"/>
    <w:rsid w:val="00792F6E"/>
    <w:rsid w:val="007A2718"/>
    <w:rsid w:val="007A41F7"/>
    <w:rsid w:val="007A5170"/>
    <w:rsid w:val="007A54C4"/>
    <w:rsid w:val="007A7C77"/>
    <w:rsid w:val="007B26DB"/>
    <w:rsid w:val="007C075F"/>
    <w:rsid w:val="00821184"/>
    <w:rsid w:val="00824D9C"/>
    <w:rsid w:val="00861C3F"/>
    <w:rsid w:val="008667AF"/>
    <w:rsid w:val="008704E1"/>
    <w:rsid w:val="0087102C"/>
    <w:rsid w:val="00874271"/>
    <w:rsid w:val="008A3205"/>
    <w:rsid w:val="008B4A90"/>
    <w:rsid w:val="008C5F98"/>
    <w:rsid w:val="008C6AC9"/>
    <w:rsid w:val="008D2224"/>
    <w:rsid w:val="008D2508"/>
    <w:rsid w:val="008D6CD2"/>
    <w:rsid w:val="00907F40"/>
    <w:rsid w:val="00923356"/>
    <w:rsid w:val="0094506E"/>
    <w:rsid w:val="00970130"/>
    <w:rsid w:val="00990D13"/>
    <w:rsid w:val="00990ED2"/>
    <w:rsid w:val="009A03E1"/>
    <w:rsid w:val="009A1316"/>
    <w:rsid w:val="009C035A"/>
    <w:rsid w:val="009C04DC"/>
    <w:rsid w:val="009D2B73"/>
    <w:rsid w:val="009D4C55"/>
    <w:rsid w:val="009F0C56"/>
    <w:rsid w:val="00A2192E"/>
    <w:rsid w:val="00A30631"/>
    <w:rsid w:val="00A30744"/>
    <w:rsid w:val="00A42863"/>
    <w:rsid w:val="00A55B38"/>
    <w:rsid w:val="00A60C5E"/>
    <w:rsid w:val="00A75114"/>
    <w:rsid w:val="00A81EFA"/>
    <w:rsid w:val="00A835CB"/>
    <w:rsid w:val="00A862D4"/>
    <w:rsid w:val="00A975C3"/>
    <w:rsid w:val="00AA4786"/>
    <w:rsid w:val="00AA5E29"/>
    <w:rsid w:val="00AB4202"/>
    <w:rsid w:val="00AC0BD7"/>
    <w:rsid w:val="00AC48B4"/>
    <w:rsid w:val="00AC5D3A"/>
    <w:rsid w:val="00AC5DF7"/>
    <w:rsid w:val="00AE164D"/>
    <w:rsid w:val="00AF6B8D"/>
    <w:rsid w:val="00AF6D82"/>
    <w:rsid w:val="00B172F1"/>
    <w:rsid w:val="00B17546"/>
    <w:rsid w:val="00B20553"/>
    <w:rsid w:val="00B2553C"/>
    <w:rsid w:val="00B62CFB"/>
    <w:rsid w:val="00B74DAF"/>
    <w:rsid w:val="00B81DA6"/>
    <w:rsid w:val="00B964AA"/>
    <w:rsid w:val="00BA134A"/>
    <w:rsid w:val="00BA7DBF"/>
    <w:rsid w:val="00BB5141"/>
    <w:rsid w:val="00BD625D"/>
    <w:rsid w:val="00BF7626"/>
    <w:rsid w:val="00C1326E"/>
    <w:rsid w:val="00C275D9"/>
    <w:rsid w:val="00C33CA1"/>
    <w:rsid w:val="00C36E9D"/>
    <w:rsid w:val="00C4688D"/>
    <w:rsid w:val="00C52209"/>
    <w:rsid w:val="00C638E2"/>
    <w:rsid w:val="00CA4796"/>
    <w:rsid w:val="00CC02D3"/>
    <w:rsid w:val="00CC0758"/>
    <w:rsid w:val="00CC169A"/>
    <w:rsid w:val="00CC71E6"/>
    <w:rsid w:val="00CE2B2C"/>
    <w:rsid w:val="00CF58F3"/>
    <w:rsid w:val="00D038B1"/>
    <w:rsid w:val="00D07643"/>
    <w:rsid w:val="00D16C48"/>
    <w:rsid w:val="00D40934"/>
    <w:rsid w:val="00D40EDE"/>
    <w:rsid w:val="00D451D5"/>
    <w:rsid w:val="00D72B13"/>
    <w:rsid w:val="00D916BF"/>
    <w:rsid w:val="00DA34E0"/>
    <w:rsid w:val="00DA71E4"/>
    <w:rsid w:val="00DE73D7"/>
    <w:rsid w:val="00DE776A"/>
    <w:rsid w:val="00DF279B"/>
    <w:rsid w:val="00E123CF"/>
    <w:rsid w:val="00E225CD"/>
    <w:rsid w:val="00E438A0"/>
    <w:rsid w:val="00E54C81"/>
    <w:rsid w:val="00E952A9"/>
    <w:rsid w:val="00EA0A5A"/>
    <w:rsid w:val="00EA3C25"/>
    <w:rsid w:val="00EA6835"/>
    <w:rsid w:val="00EB1C7F"/>
    <w:rsid w:val="00ED50E3"/>
    <w:rsid w:val="00EF0392"/>
    <w:rsid w:val="00F05908"/>
    <w:rsid w:val="00F0599A"/>
    <w:rsid w:val="00F11193"/>
    <w:rsid w:val="00F111E8"/>
    <w:rsid w:val="00F266E7"/>
    <w:rsid w:val="00F43F1E"/>
    <w:rsid w:val="00F466E8"/>
    <w:rsid w:val="00F5637D"/>
    <w:rsid w:val="00F57CF3"/>
    <w:rsid w:val="00F96BCE"/>
    <w:rsid w:val="00FA73F1"/>
    <w:rsid w:val="00FA7C17"/>
    <w:rsid w:val="00FA7E5A"/>
    <w:rsid w:val="00FB26F7"/>
    <w:rsid w:val="00FC1282"/>
    <w:rsid w:val="00FD1EF2"/>
    <w:rsid w:val="00FE2C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644E"/>
  <w15:chartTrackingRefBased/>
  <w15:docId w15:val="{A56E038C-C18E-4375-9D4E-63D9B5B9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75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75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75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75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75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75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75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75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75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75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75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75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7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7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7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7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7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75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7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75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7591"/>
    <w:rPr>
      <w:i/>
      <w:iCs/>
      <w:color w:val="404040" w:themeColor="text1" w:themeTint="BF"/>
    </w:rPr>
  </w:style>
  <w:style w:type="paragraph" w:styleId="Sraopastraipa">
    <w:name w:val="List Paragraph"/>
    <w:basedOn w:val="prastasis"/>
    <w:uiPriority w:val="34"/>
    <w:qFormat/>
    <w:rsid w:val="00327591"/>
    <w:pPr>
      <w:ind w:left="720"/>
      <w:contextualSpacing/>
    </w:pPr>
  </w:style>
  <w:style w:type="character" w:styleId="Rykuspabraukimas">
    <w:name w:val="Intense Emphasis"/>
    <w:basedOn w:val="Numatytasispastraiposriftas"/>
    <w:uiPriority w:val="21"/>
    <w:qFormat/>
    <w:rsid w:val="00327591"/>
    <w:rPr>
      <w:i/>
      <w:iCs/>
      <w:color w:val="0F4761" w:themeColor="accent1" w:themeShade="BF"/>
    </w:rPr>
  </w:style>
  <w:style w:type="paragraph" w:styleId="Iskirtacitata">
    <w:name w:val="Intense Quote"/>
    <w:basedOn w:val="prastasis"/>
    <w:next w:val="prastasis"/>
    <w:link w:val="IskirtacitataDiagrama"/>
    <w:uiPriority w:val="30"/>
    <w:qFormat/>
    <w:rsid w:val="0032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7591"/>
    <w:rPr>
      <w:i/>
      <w:iCs/>
      <w:color w:val="0F4761" w:themeColor="accent1" w:themeShade="BF"/>
    </w:rPr>
  </w:style>
  <w:style w:type="character" w:styleId="Rykinuoroda">
    <w:name w:val="Intense Reference"/>
    <w:basedOn w:val="Numatytasispastraiposriftas"/>
    <w:uiPriority w:val="32"/>
    <w:qFormat/>
    <w:rsid w:val="00327591"/>
    <w:rPr>
      <w:b/>
      <w:bCs/>
      <w:smallCaps/>
      <w:color w:val="0F4761" w:themeColor="accent1" w:themeShade="BF"/>
      <w:spacing w:val="5"/>
    </w:rPr>
  </w:style>
  <w:style w:type="table" w:styleId="Lentelstinklelis">
    <w:name w:val="Table Grid"/>
    <w:basedOn w:val="prastojilentel"/>
    <w:uiPriority w:val="39"/>
    <w:rsid w:val="0052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9">
    <w:name w:val="Style29"/>
    <w:basedOn w:val="Numatytasispastraiposriftas"/>
    <w:uiPriority w:val="1"/>
    <w:rsid w:val="00280D7F"/>
    <w:rPr>
      <w:rFonts w:ascii="Times New Roman" w:hAnsi="Times New Roman"/>
      <w:b w:val="0"/>
      <w:i w:val="0"/>
      <w:color w:val="auto"/>
      <w:sz w:val="24"/>
    </w:rPr>
  </w:style>
  <w:style w:type="character" w:styleId="Komentaronuoroda">
    <w:name w:val="annotation reference"/>
    <w:basedOn w:val="Numatytasispastraiposriftas"/>
    <w:uiPriority w:val="99"/>
    <w:semiHidden/>
    <w:unhideWhenUsed/>
    <w:rsid w:val="00292A8A"/>
    <w:rPr>
      <w:sz w:val="16"/>
      <w:szCs w:val="16"/>
    </w:rPr>
  </w:style>
  <w:style w:type="paragraph" w:styleId="Komentarotekstas">
    <w:name w:val="annotation text"/>
    <w:basedOn w:val="prastasis"/>
    <w:link w:val="KomentarotekstasDiagrama"/>
    <w:uiPriority w:val="99"/>
    <w:unhideWhenUsed/>
    <w:rsid w:val="00292A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2A8A"/>
    <w:rPr>
      <w:sz w:val="20"/>
      <w:szCs w:val="20"/>
    </w:rPr>
  </w:style>
  <w:style w:type="paragraph" w:styleId="Komentarotema">
    <w:name w:val="annotation subject"/>
    <w:basedOn w:val="Komentarotekstas"/>
    <w:next w:val="Komentarotekstas"/>
    <w:link w:val="KomentarotemaDiagrama"/>
    <w:uiPriority w:val="99"/>
    <w:semiHidden/>
    <w:unhideWhenUsed/>
    <w:rsid w:val="00292A8A"/>
    <w:rPr>
      <w:b/>
      <w:bCs/>
    </w:rPr>
  </w:style>
  <w:style w:type="character" w:customStyle="1" w:styleId="KomentarotemaDiagrama">
    <w:name w:val="Komentaro tema Diagrama"/>
    <w:basedOn w:val="KomentarotekstasDiagrama"/>
    <w:link w:val="Komentarotema"/>
    <w:uiPriority w:val="99"/>
    <w:semiHidden/>
    <w:rsid w:val="00292A8A"/>
    <w:rPr>
      <w:b/>
      <w:bCs/>
      <w:sz w:val="20"/>
      <w:szCs w:val="20"/>
    </w:rPr>
  </w:style>
  <w:style w:type="paragraph" w:styleId="Pataisymai">
    <w:name w:val="Revision"/>
    <w:hidden/>
    <w:uiPriority w:val="99"/>
    <w:semiHidden/>
    <w:rsid w:val="00907F40"/>
    <w:pPr>
      <w:spacing w:after="0" w:line="240" w:lineRule="auto"/>
    </w:pPr>
  </w:style>
  <w:style w:type="paragraph" w:customStyle="1" w:styleId="pf0">
    <w:name w:val="pf0"/>
    <w:basedOn w:val="prastasis"/>
    <w:rsid w:val="00605BB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605B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9530">
      <w:bodyDiv w:val="1"/>
      <w:marLeft w:val="0"/>
      <w:marRight w:val="0"/>
      <w:marTop w:val="0"/>
      <w:marBottom w:val="0"/>
      <w:divBdr>
        <w:top w:val="none" w:sz="0" w:space="0" w:color="auto"/>
        <w:left w:val="none" w:sz="0" w:space="0" w:color="auto"/>
        <w:bottom w:val="none" w:sz="0" w:space="0" w:color="auto"/>
        <w:right w:val="none" w:sz="0" w:space="0" w:color="auto"/>
      </w:divBdr>
    </w:div>
    <w:div w:id="574781929">
      <w:bodyDiv w:val="1"/>
      <w:marLeft w:val="0"/>
      <w:marRight w:val="0"/>
      <w:marTop w:val="0"/>
      <w:marBottom w:val="0"/>
      <w:divBdr>
        <w:top w:val="none" w:sz="0" w:space="0" w:color="auto"/>
        <w:left w:val="none" w:sz="0" w:space="0" w:color="auto"/>
        <w:bottom w:val="none" w:sz="0" w:space="0" w:color="auto"/>
        <w:right w:val="none" w:sz="0" w:space="0" w:color="auto"/>
      </w:divBdr>
    </w:div>
    <w:div w:id="20252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8DAF-2C4D-44D5-8265-F8DABEBD16F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30718F-CC3A-4904-B2EC-710627EB69F4}">
  <ds:schemaRefs>
    <ds:schemaRef ds:uri="http://schemas.microsoft.com/sharepoint/v3/contenttype/forms"/>
  </ds:schemaRefs>
</ds:datastoreItem>
</file>

<file path=customXml/itemProps3.xml><?xml version="1.0" encoding="utf-8"?>
<ds:datastoreItem xmlns:ds="http://schemas.openxmlformats.org/officeDocument/2006/customXml" ds:itemID="{38BCEA7D-9A1A-4303-B419-08B20B3B0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076D9-DE1A-4704-B98B-675ACD5F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6885</Words>
  <Characters>3925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Jurgita Mikalauskienė</cp:lastModifiedBy>
  <cp:revision>4</cp:revision>
  <dcterms:created xsi:type="dcterms:W3CDTF">2025-01-24T11:32:00Z</dcterms:created>
  <dcterms:modified xsi:type="dcterms:W3CDTF">2025-01-29T11:01:00Z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