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2AA4B606" w:rsidR="00B40422" w:rsidRPr="00B422F6" w:rsidRDefault="00EE17E2" w:rsidP="0024182A">
            <w:pPr>
              <w:jc w:val="center"/>
              <w:rPr>
                <w:b/>
                <w:kern w:val="2"/>
                <w:szCs w:val="24"/>
              </w:rPr>
            </w:pPr>
            <w:r w:rsidRPr="00B422F6">
              <w:rPr>
                <w:b/>
                <w:kern w:val="2"/>
                <w:szCs w:val="24"/>
              </w:rPr>
              <w:t>„</w:t>
            </w:r>
            <w:r w:rsidR="008804B9" w:rsidRPr="008804B9">
              <w:rPr>
                <w:b/>
                <w:kern w:val="2"/>
                <w:szCs w:val="24"/>
              </w:rPr>
              <w:t xml:space="preserve">Automatinės </w:t>
            </w:r>
            <w:proofErr w:type="spellStart"/>
            <w:r w:rsidR="008804B9" w:rsidRPr="008804B9">
              <w:rPr>
                <w:b/>
                <w:kern w:val="2"/>
                <w:szCs w:val="24"/>
              </w:rPr>
              <w:t>švirkštinės</w:t>
            </w:r>
            <w:proofErr w:type="spellEnd"/>
            <w:r w:rsidR="008804B9" w:rsidRPr="008804B9">
              <w:rPr>
                <w:b/>
                <w:kern w:val="2"/>
                <w:szCs w:val="24"/>
              </w:rPr>
              <w:t xml:space="preserve"> pompos (Nr. </w:t>
            </w:r>
            <w:r w:rsidR="00E73818">
              <w:rPr>
                <w:b/>
                <w:kern w:val="2"/>
                <w:szCs w:val="24"/>
              </w:rPr>
              <w:t>10147-1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1AF26893" w:rsidR="00AA2914" w:rsidRPr="00A33A06" w:rsidRDefault="00604396" w:rsidP="008804B9">
            <w:pPr>
              <w:pStyle w:val="Body2"/>
              <w:rPr>
                <w:rFonts w:cs="Times New Roman"/>
                <w:kern w:val="2"/>
                <w:sz w:val="24"/>
                <w:szCs w:val="24"/>
              </w:rPr>
            </w:pPr>
            <w:r>
              <w:rPr>
                <w:rFonts w:cs="Times New Roman"/>
                <w:color w:val="auto"/>
                <w:sz w:val="24"/>
                <w:szCs w:val="24"/>
                <w:lang w:val="lt-LT"/>
              </w:rPr>
              <w:t>R</w:t>
            </w:r>
            <w:r w:rsidR="008804B9" w:rsidRPr="008804B9">
              <w:rPr>
                <w:rFonts w:cs="Times New Roman"/>
                <w:color w:val="auto"/>
                <w:sz w:val="24"/>
                <w:szCs w:val="24"/>
                <w:lang w:val="lt-LT"/>
              </w:rPr>
              <w:t>eikalavimai Prekėms nustatyti 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6611FD2A" w:rsidR="00B40422" w:rsidRPr="00B422F6" w:rsidRDefault="008804B9" w:rsidP="00D4489C">
            <w:pPr>
              <w:jc w:val="both"/>
              <w:rPr>
                <w:strike/>
                <w:szCs w:val="24"/>
              </w:rPr>
            </w:pPr>
            <w:r w:rsidRPr="008804B9">
              <w:rPr>
                <w:kern w:val="2"/>
                <w:szCs w:val="24"/>
              </w:rPr>
              <w:t>Tiekėjas įsipareigoja Prekes pristatyti ir suteikti su Prekėmis susijusias paslaugas, nustatytas</w:t>
            </w:r>
            <w:r w:rsidR="00091377">
              <w:rPr>
                <w:kern w:val="2"/>
                <w:szCs w:val="24"/>
              </w:rPr>
              <w:t xml:space="preserve"> Specialiųjų sąlygų 3.1 punkte ir</w:t>
            </w:r>
            <w:r w:rsidRPr="008804B9">
              <w:rPr>
                <w:kern w:val="2"/>
                <w:szCs w:val="24"/>
              </w:rPr>
              <w:t xml:space="preserve"> Techninėje specifikacijoje Sutarties priede Nr.</w:t>
            </w:r>
            <w:r w:rsidR="00604396">
              <w:rPr>
                <w:kern w:val="2"/>
                <w:szCs w:val="24"/>
              </w:rPr>
              <w:t xml:space="preserve"> </w:t>
            </w:r>
            <w:r w:rsidRPr="008804B9">
              <w:rPr>
                <w:kern w:val="2"/>
                <w:szCs w:val="24"/>
              </w:rPr>
              <w:t xml:space="preserve">1 „Techninė specifikacija ir pasiūlymo kaina“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758908FA" w14:textId="553B31FF" w:rsidR="008804B9" w:rsidRDefault="008804B9" w:rsidP="004C7783">
            <w:pPr>
              <w:jc w:val="both"/>
              <w:rPr>
                <w:kern w:val="2"/>
                <w:szCs w:val="24"/>
              </w:rPr>
            </w:pPr>
            <w:r w:rsidRPr="008804B9">
              <w:rPr>
                <w:kern w:val="2"/>
                <w:szCs w:val="24"/>
              </w:rPr>
              <w:t xml:space="preserve">Prekių naudojimo ir valymo/ dezinfekavimo instrukcijos originalo ir lietuvių kalba, </w:t>
            </w:r>
            <w:r w:rsidR="00091377">
              <w:rPr>
                <w:kern w:val="2"/>
                <w:szCs w:val="24"/>
              </w:rPr>
              <w:t xml:space="preserve">dokumentai, patvirtinantys, kad </w:t>
            </w:r>
            <w:r w:rsidR="00091377">
              <w:rPr>
                <w:color w:val="000000"/>
              </w:rPr>
              <w:t>prekės yra</w:t>
            </w:r>
            <w:r w:rsidR="00091377" w:rsidRPr="003F541C">
              <w:rPr>
                <w:color w:val="000000"/>
              </w:rPr>
              <w:t xml:space="preserve"> pažymėt</w:t>
            </w:r>
            <w:r w:rsidR="00091377">
              <w:rPr>
                <w:color w:val="000000"/>
              </w:rPr>
              <w:t>os</w:t>
            </w:r>
            <w:r w:rsidR="00091377" w:rsidRPr="003F541C">
              <w:rPr>
                <w:color w:val="000000"/>
              </w:rPr>
              <w:t xml:space="preserve"> ženklu „CE“ ir </w:t>
            </w:r>
            <w:r w:rsidR="00091377">
              <w:rPr>
                <w:color w:val="000000"/>
              </w:rPr>
              <w:t>atitinka</w:t>
            </w:r>
            <w:r w:rsidR="00091377" w:rsidRPr="003F541C">
              <w:rPr>
                <w:color w:val="000000"/>
              </w:rPr>
              <w:t xml:space="preserve"> Europos Parlamento ir Tarybos Reglamento (ES) 2017/745 reikalavimus</w:t>
            </w:r>
            <w:r w:rsidR="00091377">
              <w:rPr>
                <w:color w:val="000000"/>
              </w:rPr>
              <w:t xml:space="preserve"> medicinos prietaisams,</w:t>
            </w:r>
            <w:r w:rsidR="00091377" w:rsidRPr="008804B9">
              <w:rPr>
                <w:kern w:val="2"/>
                <w:szCs w:val="24"/>
              </w:rPr>
              <w:t xml:space="preserve"> </w:t>
            </w:r>
            <w:r w:rsidRPr="008804B9">
              <w:rPr>
                <w:kern w:val="2"/>
                <w:szCs w:val="24"/>
              </w:rPr>
              <w:t xml:space="preserve">Prekių perdavimo-priėmimo aktas. </w:t>
            </w:r>
          </w:p>
          <w:p w14:paraId="3717EAC4" w14:textId="0CC2713B"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r w:rsidR="00C950EC" w:rsidRPr="00B422F6">
              <w:rPr>
                <w:kern w:val="2"/>
                <w:szCs w:val="24"/>
              </w:rPr>
              <w:t>.</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05930B2C"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F74FA1" w:rsidRPr="00604396">
              <w:rPr>
                <w:kern w:val="2"/>
                <w:szCs w:val="24"/>
              </w:rPr>
              <w:t>pirkimui skirtai lėšų sumai (be PVM)</w:t>
            </w:r>
            <w:r w:rsidRPr="00604396">
              <w:rPr>
                <w:kern w:val="2"/>
                <w:szCs w:val="24"/>
              </w:rPr>
              <w:t xml:space="preserve">, </w:t>
            </w:r>
            <w:r w:rsidR="00836DB8" w:rsidRPr="00604396">
              <w:rPr>
                <w:kern w:val="2"/>
                <w:szCs w:val="24"/>
              </w:rPr>
              <w:t>pirkimo dokumentuose ir Sutartyje nurodytų Prekių įsigijimui</w:t>
            </w:r>
            <w:r w:rsidR="007278C4">
              <w:rPr>
                <w:kern w:val="2"/>
                <w:szCs w:val="24"/>
              </w:rPr>
              <w:t xml:space="preserve"> </w:t>
            </w:r>
            <w:r w:rsidR="007278C4" w:rsidRPr="00A8271C">
              <w:rPr>
                <w:kern w:val="2"/>
                <w:szCs w:val="24"/>
              </w:rPr>
              <w:t>(taikoma kiekvienai pirkimo daliai atskirai)</w:t>
            </w:r>
            <w:r w:rsidR="00F435F4" w:rsidRPr="00A8271C">
              <w:rPr>
                <w:kern w:val="2"/>
                <w:szCs w:val="24"/>
              </w:rPr>
              <w:t>.</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B422F6" w:rsidRDefault="008804B9" w:rsidP="00884EEB">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77777777"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 techninės būklės tikrinimą bei remontą (darbai ir reikalingos detalės, medžiagos ir kt.). Tiekėjas apmoka visas su Prekių technine priežiūra, techninės būklės tikrinimu ir garantiniu remontu susijusias išlaidas. Tiekėjas užtikrina, kad Prekių techninė priežiūra, techninės būklės tikrinimas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045C277C" w14:textId="5C6E2F5D" w:rsidR="00B40422" w:rsidRPr="00FC31AD" w:rsidRDefault="00B40422" w:rsidP="00EB62B0">
            <w:pPr>
              <w:jc w:val="both"/>
              <w:rPr>
                <w:kern w:val="2"/>
                <w:szCs w:val="24"/>
              </w:rPr>
            </w:pPr>
            <w:r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Pr="00FC31AD">
              <w:rPr>
                <w:kern w:val="2"/>
                <w:szCs w:val="24"/>
              </w:rPr>
              <w:t xml:space="preserve"> procentų dydžio bauda nuo Pradinės Sutarties vertės be PVM, nurodytos Specialiųjų sąlygų 5.2 punkte. </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4562ACD0"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neišskaičiuojama</w:t>
            </w:r>
            <w:r w:rsidRPr="0060439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shd w:val="clear" w:color="auto" w:fill="auto"/>
          </w:tcPr>
          <w:p w14:paraId="22FAFDFB" w14:textId="59736E4E" w:rsidR="00B40422" w:rsidRPr="00CC1A79" w:rsidRDefault="008804B9" w:rsidP="00EB62B0">
            <w:pPr>
              <w:jc w:val="both"/>
              <w:rPr>
                <w:kern w:val="2"/>
                <w:szCs w:val="24"/>
              </w:rPr>
            </w:pPr>
            <w:r w:rsidRPr="00CC1A79">
              <w:rPr>
                <w:kern w:val="2"/>
                <w:szCs w:val="24"/>
              </w:rPr>
              <w:t xml:space="preserve">Jeigu Sutarties vykdymo metu </w:t>
            </w:r>
            <w:r w:rsidR="00A36AC7" w:rsidRPr="00CC1A79">
              <w:rPr>
                <w:kern w:val="2"/>
                <w:szCs w:val="24"/>
              </w:rPr>
              <w:t xml:space="preserve">nustatoma, kad </w:t>
            </w:r>
            <w:r w:rsidRPr="00CC1A79">
              <w:rPr>
                <w:kern w:val="2"/>
                <w:szCs w:val="24"/>
              </w:rPr>
              <w:t xml:space="preserve">Prekės </w:t>
            </w:r>
            <w:r w:rsidR="00A36AC7" w:rsidRPr="00CC1A79">
              <w:rPr>
                <w:kern w:val="2"/>
                <w:szCs w:val="24"/>
              </w:rPr>
              <w:t xml:space="preserve">neatitinka </w:t>
            </w:r>
            <w:r w:rsidR="00780193" w:rsidRPr="00CC1A79">
              <w:rPr>
                <w:kern w:val="2"/>
                <w:szCs w:val="24"/>
              </w:rPr>
              <w:t xml:space="preserve">Tiekėjo </w:t>
            </w:r>
            <w:r w:rsidR="00A36AC7" w:rsidRPr="00CC1A79">
              <w:rPr>
                <w:kern w:val="2"/>
                <w:szCs w:val="24"/>
              </w:rPr>
              <w:t xml:space="preserve">pasiūlyme deklaruotų </w:t>
            </w:r>
            <w:r w:rsidRPr="00CC1A79">
              <w:rPr>
                <w:kern w:val="2"/>
                <w:szCs w:val="24"/>
              </w:rPr>
              <w:t>kokybinių kriterijų, laikoma, kad Prekės neatitinka Sutarties reikalavimų ir tai laikoma esminiu Sutarties pažeidimu. Tokiu atveju Pirkėjas įgyja teisę pasinaudoti Sutarties 9.3 punkte nurodyta bauda.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E42254F" w14:textId="4C4C4C69" w:rsidR="008F7CD0" w:rsidRPr="00604396" w:rsidRDefault="008804B9" w:rsidP="000C4BB3">
            <w:pPr>
              <w:jc w:val="both"/>
              <w:rPr>
                <w:kern w:val="2"/>
                <w:szCs w:val="24"/>
              </w:rPr>
            </w:pPr>
            <w:r w:rsidRPr="00604396">
              <w:rPr>
                <w:szCs w:val="24"/>
              </w:rPr>
              <w:t>Netaikoma</w:t>
            </w:r>
          </w:p>
        </w:tc>
      </w:tr>
      <w:tr w:rsidR="00B40422" w:rsidRPr="00B422F6" w14:paraId="53B4D027" w14:textId="77777777" w:rsidTr="00257967">
        <w:trPr>
          <w:trHeight w:val="300"/>
        </w:trPr>
        <w:tc>
          <w:tcPr>
            <w:tcW w:w="9535" w:type="dxa"/>
            <w:gridSpan w:val="5"/>
          </w:tcPr>
          <w:p w14:paraId="36DCE7C9" w14:textId="77777777" w:rsidR="00B40422" w:rsidRPr="00604396" w:rsidRDefault="00B40422" w:rsidP="00257967">
            <w:pPr>
              <w:jc w:val="center"/>
              <w:rPr>
                <w:b/>
                <w:bCs/>
                <w:kern w:val="2"/>
                <w:szCs w:val="24"/>
              </w:rPr>
            </w:pPr>
            <w:r w:rsidRPr="0060439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4E46CC63"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4726C2">
              <w:rPr>
                <w:bCs/>
                <w:color w:val="000000"/>
                <w:kern w:val="2"/>
                <w:szCs w:val="24"/>
              </w:rPr>
              <w:t>Tiekėjo</w:t>
            </w:r>
            <w:r w:rsidR="004726C2" w:rsidRPr="008804B9">
              <w:rPr>
                <w:bCs/>
                <w:color w:val="000000"/>
                <w:kern w:val="2"/>
                <w:szCs w:val="24"/>
              </w:rPr>
              <w:t xml:space="preserve"> </w:t>
            </w:r>
            <w:r w:rsidRPr="008804B9">
              <w:rPr>
                <w:bCs/>
                <w:color w:val="000000"/>
                <w:kern w:val="2"/>
                <w:szCs w:val="24"/>
              </w:rPr>
              <w:t xml:space="preserve">įsipareigojimus, susijusius su prekių garantiniu aptarnavimu. </w:t>
            </w:r>
            <w:r w:rsidR="004726C2">
              <w:rPr>
                <w:bCs/>
                <w:color w:val="000000"/>
                <w:kern w:val="2"/>
                <w:szCs w:val="24"/>
              </w:rPr>
              <w:t>Tiekėjo</w:t>
            </w:r>
            <w:r w:rsidR="004726C2"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023FA552"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11.2.2. jeigu Tiekėjas pažeidžia Prekių pristatymo terminus ir priskaičiuotų netesybų už vėlavimą suma viršija 10 (dešimt) proc. Pradinės sutarties vertės;</w:t>
            </w:r>
          </w:p>
          <w:p w14:paraId="40452E5E" w14:textId="02FB89F8" w:rsidR="00B40422" w:rsidRPr="008804B9" w:rsidRDefault="008804B9" w:rsidP="008804B9">
            <w:pPr>
              <w:spacing w:line="257" w:lineRule="auto"/>
              <w:jc w:val="both"/>
              <w:rPr>
                <w:rFonts w:eastAsia="Arial"/>
                <w:kern w:val="2"/>
                <w:szCs w:val="24"/>
              </w:rPr>
            </w:pPr>
            <w:r w:rsidRPr="008804B9">
              <w:rPr>
                <w:rFonts w:eastAsia="Arial"/>
                <w:kern w:val="2"/>
                <w:szCs w:val="24"/>
                <w:lang w:val="lt"/>
              </w:rPr>
              <w:t>11.2.3.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6542E4FC"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w:t>
            </w:r>
            <w:r w:rsidR="00FA6D49">
              <w:rPr>
                <w:color w:val="000000"/>
                <w:kern w:val="2"/>
                <w:szCs w:val="24"/>
                <w:shd w:val="clear" w:color="auto" w:fill="FFFFFF"/>
              </w:rPr>
              <w:t>4</w:t>
            </w:r>
            <w:r w:rsidRPr="008804B9">
              <w:rPr>
                <w:color w:val="000000"/>
                <w:kern w:val="2"/>
                <w:szCs w:val="24"/>
                <w:shd w:val="clear" w:color="auto" w:fill="FFFFFF"/>
              </w:rPr>
              <w:t>.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46A4FA59" w:rsidR="00B40422" w:rsidRPr="008804B9" w:rsidRDefault="00FC31AD" w:rsidP="008804B9">
            <w:pPr>
              <w:rPr>
                <w:kern w:val="2"/>
                <w:szCs w:val="24"/>
                <w:highlight w:val="yellow"/>
              </w:rPr>
            </w:pPr>
            <w:r w:rsidRPr="00FC31AD">
              <w:rPr>
                <w:kern w:val="2"/>
                <w:szCs w:val="24"/>
              </w:rPr>
              <w:t>Netaikoma</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4D8460B0" w14:textId="7EC1FDC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0D1624FB" w14:textId="71F33B30" w:rsidR="00520C83" w:rsidRPr="00B422F6" w:rsidRDefault="00520C83" w:rsidP="00520C83">
            <w:pPr>
              <w:jc w:val="both"/>
              <w:rPr>
                <w:kern w:val="2"/>
                <w:szCs w:val="24"/>
              </w:rPr>
            </w:pP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114B99">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257967">
            <w:pPr>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1919426D" w14:textId="77777777" w:rsidR="00FC31AD" w:rsidRPr="00FC31AD" w:rsidRDefault="00FC31AD" w:rsidP="00FC31AD">
            <w:pPr>
              <w:rPr>
                <w:kern w:val="2"/>
                <w:szCs w:val="24"/>
              </w:rPr>
            </w:pPr>
            <w:r w:rsidRPr="00FC31AD">
              <w:rPr>
                <w:kern w:val="2"/>
                <w:szCs w:val="24"/>
              </w:rPr>
              <w:t>13.4.1. Jeigu sudaroma viena Sutartis dėl kelių pirkimo dalių:</w:t>
            </w:r>
          </w:p>
          <w:p w14:paraId="791618CD" w14:textId="77777777" w:rsidR="00FC31AD" w:rsidRPr="00FC31AD" w:rsidRDefault="00FC31AD" w:rsidP="00FC31AD">
            <w:pPr>
              <w:rPr>
                <w:kern w:val="2"/>
                <w:szCs w:val="24"/>
              </w:rPr>
            </w:pPr>
            <w:r w:rsidRPr="00FC31AD">
              <w:rPr>
                <w:kern w:val="2"/>
                <w:szCs w:val="24"/>
              </w:rPr>
              <w:t>13.4.1.1. Sutartyje nurodytos sąlygos dėl Sutarties galiojimo, Sutarties vertės, Sutarties nutraukimo, netesybų skaičiavimo taikomos kiekvienai pirkimo daliai atskirai.</w:t>
            </w:r>
          </w:p>
          <w:p w14:paraId="5FC25C11" w14:textId="77777777" w:rsidR="00FC31AD" w:rsidRPr="00FC31AD" w:rsidRDefault="00FC31AD" w:rsidP="00FC31AD">
            <w:pPr>
              <w:rPr>
                <w:kern w:val="2"/>
                <w:szCs w:val="24"/>
              </w:rPr>
            </w:pPr>
            <w:r w:rsidRPr="00FC31AD">
              <w:rPr>
                <w:kern w:val="2"/>
                <w:szCs w:val="24"/>
              </w:rPr>
              <w:t>13.4.1.2. Tiekėjas savo pasirinkimu gali pateikti vieną sąskaitą už visas pagal Sutartį pristatytas Prekes arba atskiras sąskaitas pagal kiekvieną pirkimo dalį pristatytoms Prekėms.</w:t>
            </w:r>
          </w:p>
          <w:p w14:paraId="714769EA" w14:textId="3C086A69" w:rsidR="00114B99" w:rsidRPr="00B422F6" w:rsidRDefault="00FC31AD" w:rsidP="00FC31AD">
            <w:pPr>
              <w:rPr>
                <w:kern w:val="2"/>
                <w:szCs w:val="24"/>
              </w:rPr>
            </w:pPr>
            <w:r>
              <w:rPr>
                <w:kern w:val="2"/>
                <w:szCs w:val="24"/>
              </w:rPr>
              <w:t xml:space="preserve">13.4.2.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F99A" w14:textId="77777777" w:rsidR="00E412E4" w:rsidRDefault="00E412E4">
      <w:r>
        <w:separator/>
      </w:r>
    </w:p>
  </w:endnote>
  <w:endnote w:type="continuationSeparator" w:id="0">
    <w:p w14:paraId="31C96987" w14:textId="77777777" w:rsidR="00E412E4" w:rsidRDefault="00E4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6FB2" w14:textId="77777777" w:rsidR="00E412E4" w:rsidRDefault="00E412E4">
      <w:r>
        <w:separator/>
      </w:r>
    </w:p>
  </w:footnote>
  <w:footnote w:type="continuationSeparator" w:id="0">
    <w:p w14:paraId="789C8AB9" w14:textId="77777777" w:rsidR="00E412E4" w:rsidRDefault="00E4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41A97"/>
    <w:rsid w:val="00044CDA"/>
    <w:rsid w:val="00045D17"/>
    <w:rsid w:val="0005187D"/>
    <w:rsid w:val="000639DA"/>
    <w:rsid w:val="00065A16"/>
    <w:rsid w:val="00067A6C"/>
    <w:rsid w:val="00072779"/>
    <w:rsid w:val="00072C3D"/>
    <w:rsid w:val="00074BEF"/>
    <w:rsid w:val="000777A4"/>
    <w:rsid w:val="00077C34"/>
    <w:rsid w:val="00091377"/>
    <w:rsid w:val="00094F98"/>
    <w:rsid w:val="000A1C25"/>
    <w:rsid w:val="000A6EF7"/>
    <w:rsid w:val="000B2BD3"/>
    <w:rsid w:val="000B37A5"/>
    <w:rsid w:val="000C4BB3"/>
    <w:rsid w:val="000C4C7B"/>
    <w:rsid w:val="000D72F3"/>
    <w:rsid w:val="000E45D5"/>
    <w:rsid w:val="00103E79"/>
    <w:rsid w:val="00114B99"/>
    <w:rsid w:val="00114BBC"/>
    <w:rsid w:val="00122CEA"/>
    <w:rsid w:val="00130E94"/>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742CE"/>
    <w:rsid w:val="00377484"/>
    <w:rsid w:val="003875EA"/>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726C2"/>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44630"/>
    <w:rsid w:val="0055506C"/>
    <w:rsid w:val="00556832"/>
    <w:rsid w:val="00561D5A"/>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1E76"/>
    <w:rsid w:val="00630631"/>
    <w:rsid w:val="0063101E"/>
    <w:rsid w:val="0064523D"/>
    <w:rsid w:val="00654A2A"/>
    <w:rsid w:val="00655FD6"/>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100E9"/>
    <w:rsid w:val="007278C4"/>
    <w:rsid w:val="00740221"/>
    <w:rsid w:val="00740C43"/>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6DB8"/>
    <w:rsid w:val="008423E4"/>
    <w:rsid w:val="0085058C"/>
    <w:rsid w:val="00852933"/>
    <w:rsid w:val="00854DD5"/>
    <w:rsid w:val="00856548"/>
    <w:rsid w:val="00864E9F"/>
    <w:rsid w:val="0086677C"/>
    <w:rsid w:val="0086722B"/>
    <w:rsid w:val="00872620"/>
    <w:rsid w:val="008804B9"/>
    <w:rsid w:val="00884EEB"/>
    <w:rsid w:val="00887A39"/>
    <w:rsid w:val="00894DD6"/>
    <w:rsid w:val="008D0F7F"/>
    <w:rsid w:val="008D1866"/>
    <w:rsid w:val="008E0299"/>
    <w:rsid w:val="008F04BC"/>
    <w:rsid w:val="008F2D91"/>
    <w:rsid w:val="008F7CD0"/>
    <w:rsid w:val="00925C69"/>
    <w:rsid w:val="0092653B"/>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16377"/>
    <w:rsid w:val="00A32324"/>
    <w:rsid w:val="00A33A06"/>
    <w:rsid w:val="00A345C7"/>
    <w:rsid w:val="00A366BB"/>
    <w:rsid w:val="00A36AC7"/>
    <w:rsid w:val="00A42AAF"/>
    <w:rsid w:val="00A45D97"/>
    <w:rsid w:val="00A53D20"/>
    <w:rsid w:val="00A5609A"/>
    <w:rsid w:val="00A724E5"/>
    <w:rsid w:val="00A809DC"/>
    <w:rsid w:val="00A8271C"/>
    <w:rsid w:val="00A943D9"/>
    <w:rsid w:val="00AA2914"/>
    <w:rsid w:val="00AB7803"/>
    <w:rsid w:val="00AC4FCC"/>
    <w:rsid w:val="00AC69D4"/>
    <w:rsid w:val="00AE1102"/>
    <w:rsid w:val="00AF5792"/>
    <w:rsid w:val="00AF79AF"/>
    <w:rsid w:val="00B04F5B"/>
    <w:rsid w:val="00B0745D"/>
    <w:rsid w:val="00B150F9"/>
    <w:rsid w:val="00B24A9C"/>
    <w:rsid w:val="00B378A3"/>
    <w:rsid w:val="00B40422"/>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72CDB"/>
    <w:rsid w:val="00C80FC1"/>
    <w:rsid w:val="00C816EF"/>
    <w:rsid w:val="00C926C9"/>
    <w:rsid w:val="00C950EC"/>
    <w:rsid w:val="00CA251D"/>
    <w:rsid w:val="00CB1F87"/>
    <w:rsid w:val="00CB27D4"/>
    <w:rsid w:val="00CC010D"/>
    <w:rsid w:val="00CC1A79"/>
    <w:rsid w:val="00CC2071"/>
    <w:rsid w:val="00CC283F"/>
    <w:rsid w:val="00CD2D2B"/>
    <w:rsid w:val="00CE0DB7"/>
    <w:rsid w:val="00CE6747"/>
    <w:rsid w:val="00CF05B6"/>
    <w:rsid w:val="00CF69E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E5707"/>
    <w:rsid w:val="00DF74D7"/>
    <w:rsid w:val="00E032DF"/>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41446"/>
    <w:rsid w:val="00F435F4"/>
    <w:rsid w:val="00F444FD"/>
    <w:rsid w:val="00F46F92"/>
    <w:rsid w:val="00F5557C"/>
    <w:rsid w:val="00F56633"/>
    <w:rsid w:val="00F62F19"/>
    <w:rsid w:val="00F64DFB"/>
    <w:rsid w:val="00F71EF2"/>
    <w:rsid w:val="00F74FA1"/>
    <w:rsid w:val="00F82812"/>
    <w:rsid w:val="00F839E8"/>
    <w:rsid w:val="00F877F0"/>
    <w:rsid w:val="00F958E9"/>
    <w:rsid w:val="00FA27F4"/>
    <w:rsid w:val="00FA2F1F"/>
    <w:rsid w:val="00FA6D49"/>
    <w:rsid w:val="00FC31AD"/>
    <w:rsid w:val="00FC342D"/>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64003</Words>
  <Characters>36483</Characters>
  <Application>Microsoft Office Word</Application>
  <DocSecurity>0</DocSecurity>
  <Lines>304</Lines>
  <Paragraphs>200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2</cp:revision>
  <cp:lastPrinted>2024-03-12T12:16:00Z</cp:lastPrinted>
  <dcterms:created xsi:type="dcterms:W3CDTF">2025-02-07T07:20:00Z</dcterms:created>
  <dcterms:modified xsi:type="dcterms:W3CDTF">2025-02-07T07:20:00Z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