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35F4" w14:textId="77777777" w:rsidR="001D710C" w:rsidRDefault="001D710C"/>
    <w:tbl>
      <w:tblPr>
        <w:tblpPr w:leftFromText="180" w:rightFromText="180" w:bottomFromText="200" w:vertAnchor="text" w:horzAnchor="margin" w:tblpXSpec="right" w:tblpY="-358"/>
        <w:tblW w:w="2826" w:type="dxa"/>
        <w:tblLook w:val="04A0" w:firstRow="1" w:lastRow="0" w:firstColumn="1" w:lastColumn="0" w:noHBand="0" w:noVBand="1"/>
      </w:tblPr>
      <w:tblGrid>
        <w:gridCol w:w="2826"/>
      </w:tblGrid>
      <w:tr w:rsidR="00A95E50" w:rsidRPr="00A95E50" w14:paraId="4F9F1538" w14:textId="77777777" w:rsidTr="00A95E50">
        <w:trPr>
          <w:trHeight w:val="258"/>
        </w:trPr>
        <w:tc>
          <w:tcPr>
            <w:tcW w:w="2826" w:type="dxa"/>
            <w:hideMark/>
          </w:tcPr>
          <w:p w14:paraId="5A677FCF" w14:textId="6BACB8DD" w:rsidR="00A95E50" w:rsidRPr="000C6DF6" w:rsidRDefault="00255106" w:rsidP="00A95E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C6D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Konkurso sąlygų</w:t>
            </w:r>
            <w:r w:rsidR="00A95E50" w:rsidRPr="000C6D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6D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A95E50" w:rsidRPr="000C6D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priedas</w:t>
            </w:r>
          </w:p>
        </w:tc>
      </w:tr>
    </w:tbl>
    <w:p w14:paraId="3C0E6CBC" w14:textId="77777777" w:rsidR="00A95E50" w:rsidRPr="00A95E50" w:rsidRDefault="00A95E50" w:rsidP="00A95E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06E49B5" w14:textId="77777777" w:rsidR="00A95E50" w:rsidRPr="00A95E50" w:rsidRDefault="00A95E50" w:rsidP="00A95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b/>
          <w:spacing w:val="-8"/>
          <w:kern w:val="0"/>
          <w:szCs w:val="20"/>
          <w14:ligatures w14:val="none"/>
        </w:rPr>
        <w:t>PASIŪLYMŲ VERTINIMO KRITERIJAI</w:t>
      </w:r>
    </w:p>
    <w:p w14:paraId="720E5D52" w14:textId="77777777" w:rsidR="00A95E50" w:rsidRPr="00A95E50" w:rsidRDefault="00A95E50" w:rsidP="00A95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2C1F1850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1. KOMISIJA ekonomiškai naudingiausią pasiūlymą išrenka pagal kainos ir kokybės santykį</w:t>
      </w:r>
      <w:r w:rsidRPr="00A95E50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 xml:space="preserve">. </w:t>
      </w:r>
    </w:p>
    <w:p w14:paraId="3FF482EA" w14:textId="77777777" w:rsidR="00A95E50" w:rsidRPr="00A95E50" w:rsidRDefault="00A95E50" w:rsidP="000C6DF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95E50">
        <w:rPr>
          <w:rFonts w:ascii="Times New Roman" w:eastAsia="Times New Roman" w:hAnsi="Times New Roman" w:cs="Times New Roman"/>
        </w:rPr>
        <w:t>Ekonomiškai naudingiausias pasiūlymas bus išrenkamas pagal šiuos kiekybinius vertinimo kriterijus: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553"/>
        <w:gridCol w:w="3175"/>
      </w:tblGrid>
      <w:tr w:rsidR="00A95E50" w:rsidRPr="00A95E50" w14:paraId="10554F40" w14:textId="77777777" w:rsidTr="00A95E50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4F1A49" w14:textId="77777777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  <w:t>Eil. Nr.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B01CBD" w14:textId="77777777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  <w:t>Pasiūlymų vertinimo kriterijus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4B5DAC" w14:textId="77777777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  <w:t>Lyginamasis svoris ekonominio naudingumo įvertinime</w:t>
            </w:r>
          </w:p>
        </w:tc>
      </w:tr>
      <w:tr w:rsidR="00A95E50" w:rsidRPr="00A95E50" w14:paraId="6CAAEC0C" w14:textId="77777777" w:rsidTr="00A95E50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13D5" w14:textId="77777777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9418" w14:textId="77777777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Pasiūlymo kaina (C)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1BA9" w14:textId="0EA022CF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kern w:val="0"/>
                <w:szCs w:val="22"/>
                <w:lang w:val="en-US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X</w:t>
            </w:r>
            <w:r w:rsidRPr="00A95E50">
              <w:rPr>
                <w:rFonts w:ascii="Times New Roman" w:eastAsia="Calibri" w:hAnsi="Times New Roman" w:cs="Times New Roman"/>
                <w:kern w:val="0"/>
                <w:szCs w:val="22"/>
                <w:lang w:val="en-US"/>
                <w14:ligatures w14:val="none"/>
              </w:rPr>
              <w:t>=</w:t>
            </w:r>
            <w:r w:rsidR="00691951">
              <w:rPr>
                <w:rFonts w:ascii="Times New Roman" w:eastAsia="Calibri" w:hAnsi="Times New Roman" w:cs="Times New Roman"/>
                <w:kern w:val="0"/>
                <w:szCs w:val="22"/>
                <w:lang w:val="en-US"/>
                <w14:ligatures w14:val="none"/>
              </w:rPr>
              <w:t>7</w:t>
            </w:r>
            <w:r w:rsidRPr="00A95E50">
              <w:rPr>
                <w:rFonts w:ascii="Times New Roman" w:eastAsia="Calibri" w:hAnsi="Times New Roman" w:cs="Times New Roman"/>
                <w:kern w:val="0"/>
                <w:szCs w:val="22"/>
                <w:lang w:val="en-US"/>
                <w14:ligatures w14:val="none"/>
              </w:rPr>
              <w:t>0</w:t>
            </w:r>
          </w:p>
        </w:tc>
      </w:tr>
      <w:tr w:rsidR="00A95E50" w:rsidRPr="00A95E50" w14:paraId="2DC25BA2" w14:textId="77777777" w:rsidTr="00A95E50">
        <w:trPr>
          <w:trHeight w:val="4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766" w14:textId="77777777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8BC0" w14:textId="77777777" w:rsidR="00A95E50" w:rsidRPr="00A95E50" w:rsidRDefault="00A95E50" w:rsidP="00A95E50">
            <w:pPr>
              <w:tabs>
                <w:tab w:val="left" w:pos="1395"/>
                <w:tab w:val="left" w:pos="1665"/>
                <w:tab w:val="left" w:pos="1845"/>
              </w:tabs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bookmarkStart w:id="0" w:name="_Hlk155771181"/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Paslaugų suteikimo terminas (T) </w:t>
            </w:r>
            <w:bookmarkEnd w:id="0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CCA" w14:textId="0886BB89" w:rsidR="00A95E50" w:rsidRPr="00A95E50" w:rsidRDefault="00A95E50" w:rsidP="00A95E50">
            <w:pPr>
              <w:spacing w:after="0" w:line="276" w:lineRule="auto"/>
              <w:ind w:right="49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Y=</w:t>
            </w:r>
            <w:r w:rsidR="00691951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3</w:t>
            </w: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</w:t>
            </w:r>
          </w:p>
        </w:tc>
      </w:tr>
    </w:tbl>
    <w:p w14:paraId="14421F36" w14:textId="457743D7" w:rsidR="00A95E50" w:rsidRPr="00A95E50" w:rsidRDefault="00A95E50" w:rsidP="00A95E50">
      <w:pPr>
        <w:numPr>
          <w:ilvl w:val="0"/>
          <w:numId w:val="1"/>
        </w:numPr>
        <w:tabs>
          <w:tab w:val="left" w:pos="993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aslaugų</w:t>
      </w: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kokybės kriterijai </w:t>
      </w:r>
      <w:r w:rsidRPr="00A95E50">
        <w:rPr>
          <w:rFonts w:ascii="Times New Roman" w:eastAsia="Times New Roman" w:hAnsi="Times New Roman" w:cs="Times New Roman"/>
          <w:kern w:val="0"/>
          <w:szCs w:val="20"/>
          <w:lang w:val="en-US"/>
          <w14:ligatures w14:val="none"/>
        </w:rPr>
        <w:t>(T):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87"/>
      </w:tblGrid>
      <w:tr w:rsidR="00A95E50" w:rsidRPr="00A95E50" w14:paraId="36088573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B4076D" w14:textId="77777777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  <w:t>Vertinimo balas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8DABE6" w14:textId="77777777" w:rsidR="00A95E50" w:rsidRPr="00A95E50" w:rsidRDefault="00A95E50" w:rsidP="00A95E5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/>
                <w:kern w:val="0"/>
                <w:szCs w:val="22"/>
                <w14:ligatures w14:val="none"/>
              </w:rPr>
              <w:t>Vertinimo tvarka</w:t>
            </w:r>
          </w:p>
        </w:tc>
      </w:tr>
      <w:tr w:rsidR="00A95E50" w:rsidRPr="00A95E50" w14:paraId="11437B4C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641E" w14:textId="314465E9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  <w:t>1</w:t>
            </w:r>
            <w:r w:rsidRPr="00A95E50"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  <w:t xml:space="preserve"> bala</w:t>
            </w:r>
            <w:r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D4D2" w14:textId="43030415" w:rsidR="00A95E50" w:rsidRPr="00A95E50" w:rsidRDefault="00A95E50" w:rsidP="00FF604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bCs/>
                <w:kern w:val="0"/>
                <w:szCs w:val="22"/>
                <w14:ligatures w14:val="none"/>
              </w:rPr>
              <w:t>Nuo 151 dienos iki 180 dienų nuo Sutarties įsigaliojimo dienos.</w:t>
            </w:r>
          </w:p>
        </w:tc>
      </w:tr>
      <w:tr w:rsidR="00A95E50" w:rsidRPr="00A95E50" w14:paraId="7A295EB2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6005" w14:textId="1AB08967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2</w:t>
            </w: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bala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873" w14:textId="05A238BD" w:rsidR="00A95E50" w:rsidRPr="00A95E50" w:rsidRDefault="00A95E50" w:rsidP="00A95E50">
            <w:pPr>
              <w:spacing w:after="0" w:line="276" w:lineRule="auto"/>
              <w:ind w:right="49"/>
              <w:jc w:val="both"/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Nuo 1</w:t>
            </w:r>
            <w:r w:rsidR="00FF6041"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1 dienos iki 150 dienų nuo Sutarties įsigaliojimo dienos.</w:t>
            </w:r>
          </w:p>
        </w:tc>
      </w:tr>
      <w:tr w:rsidR="00FF6041" w:rsidRPr="00A95E50" w14:paraId="7025C8AF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78E" w14:textId="52E10D9B" w:rsidR="00FF6041" w:rsidRDefault="00FF6041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3 balai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E5E" w14:textId="03E3BD47" w:rsidR="00FF6041" w:rsidRDefault="00FF6041" w:rsidP="00A95E50">
            <w:pPr>
              <w:spacing w:after="0" w:line="276" w:lineRule="auto"/>
              <w:ind w:right="49"/>
              <w:jc w:val="both"/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 xml:space="preserve">Nuo 111 dienos iki 130 dienų nuo </w:t>
            </w:r>
            <w:r w:rsidRPr="00FF6041"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Sutarties įsigaliojimo dienos.</w:t>
            </w:r>
          </w:p>
        </w:tc>
      </w:tr>
      <w:tr w:rsidR="00A95E50" w:rsidRPr="00A95E50" w14:paraId="4ED65DA8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A96" w14:textId="7195A314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4</w:t>
            </w: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balai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326" w14:textId="2EB67947" w:rsidR="00A95E50" w:rsidRPr="00A95E50" w:rsidRDefault="00A95E50" w:rsidP="00A95E50">
            <w:pPr>
              <w:spacing w:after="0" w:line="276" w:lineRule="auto"/>
              <w:ind w:right="49"/>
              <w:jc w:val="both"/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Nuo 91 dienos iki 1</w:t>
            </w:r>
            <w:r w:rsidR="00FF6041"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0 dienų nuo Sutarties įsigaliojimo dienos.</w:t>
            </w:r>
          </w:p>
        </w:tc>
      </w:tr>
      <w:tr w:rsidR="00A95E50" w:rsidRPr="00A95E50" w14:paraId="6C4BA269" w14:textId="77777777" w:rsidTr="00A95E5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E2C1" w14:textId="77777777" w:rsidR="00A95E50" w:rsidRPr="00A95E50" w:rsidRDefault="00A95E50" w:rsidP="00A95E50">
            <w:pPr>
              <w:spacing w:after="0" w:line="276" w:lineRule="auto"/>
              <w:ind w:right="49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A95E50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5 balai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F18" w14:textId="707B5349" w:rsidR="00A95E50" w:rsidRPr="00A95E50" w:rsidRDefault="00A95E50" w:rsidP="00A95E50">
            <w:pPr>
              <w:spacing w:after="0" w:line="276" w:lineRule="auto"/>
              <w:ind w:right="49"/>
              <w:jc w:val="both"/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Iki 90 dienų nuo Sutarties įsigaliojimo dienos.</w:t>
            </w:r>
          </w:p>
        </w:tc>
      </w:tr>
    </w:tbl>
    <w:p w14:paraId="2CA2760E" w14:textId="281DD5DB" w:rsidR="00A95E50" w:rsidRDefault="00A95E50" w:rsidP="00A95E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</w:pPr>
      <w:r w:rsidRPr="00FF6041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:lang w:val="pt-BR"/>
          <w14:ligatures w14:val="none"/>
        </w:rPr>
        <w:t>*</w:t>
      </w:r>
      <w:r w:rsidRPr="00A95E50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>Už paslaugų suteikimą per 1</w:t>
      </w:r>
      <w:r w:rsidR="00845B2B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>81</w:t>
      </w:r>
      <w:r w:rsidRPr="00A95E50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 xml:space="preserve"> dien</w:t>
      </w:r>
      <w:r w:rsidR="00845B2B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>ą</w:t>
      </w:r>
      <w:r w:rsidRPr="00A95E50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 xml:space="preserve"> ir ilgiau</w:t>
      </w:r>
      <w:r w:rsidR="00845B2B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 xml:space="preserve"> nuo sutarties įsigaliojimo dienos</w:t>
      </w:r>
      <w:r w:rsidRPr="00A95E50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  <w:t xml:space="preserve"> vertinimo balai neskiriami.</w:t>
      </w:r>
    </w:p>
    <w:p w14:paraId="3CC8A26A" w14:textId="77777777" w:rsidR="009F3492" w:rsidRPr="00A95E50" w:rsidRDefault="009F3492" w:rsidP="00A95E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14:ligatures w14:val="none"/>
        </w:rPr>
      </w:pPr>
    </w:p>
    <w:p w14:paraId="6F97BDBE" w14:textId="77777777" w:rsidR="00A95E50" w:rsidRPr="00A95E50" w:rsidRDefault="00A95E50" w:rsidP="00A95E5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kern w:val="0"/>
          <w:szCs w:val="20"/>
          <w14:ligatures w14:val="none"/>
        </w:rPr>
      </w:pPr>
      <w:r w:rsidRPr="00A95E50">
        <w:rPr>
          <w:rFonts w:ascii="Times New Roman" w:eastAsia="Calibri" w:hAnsi="Times New Roman" w:cs="Times New Roman"/>
          <w:kern w:val="0"/>
          <w:szCs w:val="20"/>
          <w14:ligatures w14:val="none"/>
        </w:rPr>
        <w:t>Pasiūlymo ekonominis naudingumas (S) apskaičiuojamas trijų skaičių po kablelio tikslumu, sudedant tiekėjo pasiūlymo kainos (C) ir pridedant kokybės kriterijų (T):</w:t>
      </w:r>
    </w:p>
    <w:p w14:paraId="2B5706E1" w14:textId="77777777" w:rsidR="00A95E50" w:rsidRPr="00A95E50" w:rsidRDefault="00A95E50" w:rsidP="00A95E50">
      <w:pPr>
        <w:tabs>
          <w:tab w:val="left" w:pos="426"/>
          <w:tab w:val="left" w:pos="993"/>
        </w:tabs>
        <w:spacing w:after="0" w:line="240" w:lineRule="auto"/>
        <w:ind w:right="49" w:firstLine="567"/>
        <w:jc w:val="center"/>
        <w:rPr>
          <w:rFonts w:ascii="Times New Roman" w:eastAsia="Calibri" w:hAnsi="Times New Roman" w:cs="Times New Roman"/>
          <w:kern w:val="0"/>
          <w:position w:val="-32"/>
          <w:szCs w:val="20"/>
          <w14:ligatures w14:val="none"/>
        </w:rPr>
      </w:pPr>
      <w:r w:rsidRPr="00A95E50">
        <w:rPr>
          <w:rFonts w:ascii="Times New Roman" w:eastAsia="Calibri" w:hAnsi="Times New Roman" w:cs="Times New Roman"/>
          <w:i/>
          <w:iCs/>
          <w:kern w:val="0"/>
          <w:position w:val="-32"/>
          <w:szCs w:val="20"/>
          <w14:ligatures w14:val="none"/>
        </w:rPr>
        <w:t>S = C + T</w:t>
      </w:r>
    </w:p>
    <w:p w14:paraId="44AFAC19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26A0410" w14:textId="77777777" w:rsidR="00A95E50" w:rsidRPr="00A95E50" w:rsidRDefault="00A95E50" w:rsidP="00A95E5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C ir T kriterijų balai </w:t>
      </w:r>
      <w:r w:rsidRPr="00A95E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suapvalinami pagal aritmetines taisykles iki 2 skaitmenų po kablelio.</w:t>
      </w:r>
    </w:p>
    <w:p w14:paraId="582AB081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8C224C5" w14:textId="77777777" w:rsidR="00A95E50" w:rsidRPr="00A95E50" w:rsidRDefault="00A95E50" w:rsidP="00A95E5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Pasiūlymo kainos (C) balai apskaičiuojami mažiausios pasiūlytos kainos (C</w:t>
      </w:r>
      <w:r w:rsidRPr="00A95E50">
        <w:rPr>
          <w:rFonts w:ascii="Times New Roman" w:eastAsia="Times New Roman" w:hAnsi="Times New Roman" w:cs="Times New Roman"/>
          <w:kern w:val="0"/>
          <w:szCs w:val="20"/>
          <w:vertAlign w:val="subscript"/>
          <w14:ligatures w14:val="none"/>
        </w:rPr>
        <w:t>min</w:t>
      </w: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) ir vertinamo pasiūlymo kainos (C</w:t>
      </w:r>
      <w:r w:rsidRPr="00A95E50">
        <w:rPr>
          <w:rFonts w:ascii="Times New Roman" w:eastAsia="Times New Roman" w:hAnsi="Times New Roman" w:cs="Times New Roman"/>
          <w:kern w:val="0"/>
          <w:szCs w:val="20"/>
          <w:vertAlign w:val="subscript"/>
          <w14:ligatures w14:val="none"/>
        </w:rPr>
        <w:t>p</w:t>
      </w: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) santykį padauginant iš kainos lyginamojo svorio (X):</w:t>
      </w:r>
    </w:p>
    <w:p w14:paraId="4B098696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7D0D6C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position w:val="-32"/>
          <w:szCs w:val="20"/>
          <w14:ligatures w14:val="none"/>
        </w:rPr>
        <w:object w:dxaOrig="1308" w:dyaOrig="720" w14:anchorId="4CCC7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36pt" o:ole="" fillcolor="window">
            <v:imagedata r:id="rId5" o:title=""/>
          </v:shape>
          <o:OLEObject Type="Embed" ProgID="Equation.3" ShapeID="_x0000_i1025" DrawAspect="Content" ObjectID="_1792322478" r:id="rId6"/>
        </w:object>
      </w:r>
    </w:p>
    <w:p w14:paraId="2378B56A" w14:textId="77777777" w:rsidR="00A95E50" w:rsidRPr="00A95E50" w:rsidRDefault="00A95E50" w:rsidP="00A95E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8D45A6E" w14:textId="77777777" w:rsidR="00A95E50" w:rsidRPr="00A95E50" w:rsidRDefault="00A95E50" w:rsidP="00A95E5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Vertinant kokybės kriterijų (T), pasiūlymas lyginamas su geriausiu pasiūlymu, t. y. (T) apskaičiuojamas vertinamo pasiūlymo parametro reikšmę (T</w:t>
      </w:r>
      <w:r w:rsidRPr="00FF6041">
        <w:rPr>
          <w:rFonts w:ascii="Times New Roman" w:eastAsia="Times New Roman" w:hAnsi="Times New Roman" w:cs="Times New Roman"/>
          <w:kern w:val="0"/>
          <w:szCs w:val="20"/>
          <w:vertAlign w:val="subscript"/>
          <w14:ligatures w14:val="none"/>
        </w:rPr>
        <w:t>p</w:t>
      </w: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) palyginant su geriausia to paties parametro reikšme (T</w:t>
      </w:r>
      <w:r w:rsidRPr="00A95E50">
        <w:rPr>
          <w:rFonts w:ascii="Times New Roman" w:eastAsia="Times New Roman" w:hAnsi="Times New Roman" w:cs="Times New Roman"/>
          <w:kern w:val="0"/>
          <w:szCs w:val="20"/>
          <w:vertAlign w:val="subscript"/>
          <w14:ligatures w14:val="none"/>
        </w:rPr>
        <w:t>max</w:t>
      </w:r>
      <w:r w:rsidRPr="00A95E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) ir padauginant iš atitinkamo lyginamojo svorio (Y). Apvalinama iki dviejų skaičių po kablelio.</w:t>
      </w:r>
    </w:p>
    <w:p w14:paraId="0B6FEBB5" w14:textId="77777777" w:rsidR="00A95E50" w:rsidRPr="00A95E50" w:rsidRDefault="00A95E50" w:rsidP="00A95E50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95E5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lastRenderedPageBreak/>
        <w:drawing>
          <wp:inline distT="0" distB="0" distL="0" distR="0" wp14:anchorId="5FB237D9" wp14:editId="53156968">
            <wp:extent cx="800100" cy="495300"/>
            <wp:effectExtent l="0" t="0" r="0" b="0"/>
            <wp:docPr id="8" name="Picture 1" descr="A mathematical equatio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athematical equation with black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43C7E" w14:textId="77777777" w:rsidR="00A95E50" w:rsidRDefault="00A95E50" w:rsidP="00A95E50">
      <w:pPr>
        <w:jc w:val="center"/>
      </w:pPr>
    </w:p>
    <w:sectPr w:rsidR="00A95E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76BF3"/>
    <w:multiLevelType w:val="multilevel"/>
    <w:tmpl w:val="3FB098FC"/>
    <w:lvl w:ilvl="0">
      <w:start w:val="1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7123" w:hanging="216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 w16cid:durableId="838421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50"/>
    <w:rsid w:val="00033DBB"/>
    <w:rsid w:val="000C6DF6"/>
    <w:rsid w:val="00126FE2"/>
    <w:rsid w:val="0018287F"/>
    <w:rsid w:val="001D710C"/>
    <w:rsid w:val="00255106"/>
    <w:rsid w:val="0035378A"/>
    <w:rsid w:val="003B68A5"/>
    <w:rsid w:val="00537EDE"/>
    <w:rsid w:val="00691951"/>
    <w:rsid w:val="00793C07"/>
    <w:rsid w:val="00845B2B"/>
    <w:rsid w:val="009F3492"/>
    <w:rsid w:val="00A95E50"/>
    <w:rsid w:val="00C017F2"/>
    <w:rsid w:val="00DB3DD9"/>
    <w:rsid w:val="00F10458"/>
    <w:rsid w:val="00F57373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499"/>
  <w15:chartTrackingRefBased/>
  <w15:docId w15:val="{BF14AB08-80F8-4555-B02F-795AD53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E5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33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8</cp:revision>
  <dcterms:created xsi:type="dcterms:W3CDTF">2024-10-17T11:29:00Z</dcterms:created>
  <dcterms:modified xsi:type="dcterms:W3CDTF">2024-11-05T12:35:00Z</dcterms:modified>
</cp:coreProperties>
</file>