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A337" w14:textId="20FF13CA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>Informuojame, kad nuo 2025-02-01 įsigaliojo nauja VPĮ 46 str. 21 nuostata (Lietuvos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Respublikos viešųjų pirkimų įstatymo Nr. I-1491 46 straipsnio pakeitimo įstatymas), kad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„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perkančioji organizacija pašalina tiekėją iš pirkimo procedūros, jeigu tiekėjas yra neatlikęs</w:t>
      </w:r>
    </w:p>
    <w:p w14:paraId="3122A62B" w14:textId="1C691707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jam teismo sprendimu paskirtos baudžiamojo poveikio priemonės – uždraudimo juridiniam</w:t>
      </w:r>
      <w:r w:rsidR="00464000"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asmeniui dalyvauti viešuosiuose pirkimuose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“.</w:t>
      </w:r>
    </w:p>
    <w:p w14:paraId="194D9F02" w14:textId="77777777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>Viešųjų pirkimų tarnyba pažymi, kad:</w:t>
      </w:r>
    </w:p>
    <w:p w14:paraId="6CE699E8" w14:textId="3ABF9216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eastAsia="SymbolMT" w:hAnsi="Times New Roman" w:cs="Times New Roman"/>
          <w:kern w:val="0"/>
          <w:sz w:val="24"/>
          <w:szCs w:val="24"/>
        </w:rPr>
        <w:t xml:space="preserve">-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tai yra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privalomas pašalinimo pagrindas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. Jei tiekėjas turi šį pašalinimo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pagrindą, pasiūlymų vertinimo metu tokio tiekėjo pasiūlymas privalo būti atmestas</w:t>
      </w:r>
      <w:r w:rsidR="00C60B5B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(„apsivalyti“ tiekėjas negali);</w:t>
      </w:r>
    </w:p>
    <w:p w14:paraId="10DE59D7" w14:textId="4D724A3F" w:rsidR="00F237CE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eastAsia="SymbolMT" w:hAnsi="Times New Roman" w:cs="Times New Roman"/>
          <w:kern w:val="0"/>
          <w:sz w:val="24"/>
          <w:szCs w:val="24"/>
        </w:rPr>
        <w:t xml:space="preserve">-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VPĮ 46 str. 21 d. nurodytas tiekėjų pašalinimo pagrindas turi būti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taikomas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tiek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nuo 2025-02-01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naujai pradedamuose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tarptautiniuose, supaprastintuose ne mažos vertės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ir supaprastintuose mažos vertės (žr. Mažos vertės pirkimų tvarkos aprašo, įsigaliosiančio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nuo 2025-02-01, 9² p.) pirkimuose,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tiek tuose pirkimuose, kurie jau yra pradėti, bet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iki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šios datos neužbaigti, įskaitant konkrečius pirkimus pagal dinamines pirkimų sistemas (toliau</w:t>
      </w:r>
      <w:r w:rsidR="00464000" w:rsidRPr="0046400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– DPS), kvalifikacijos vertinimo sistemas (toliau – KVS) bei atnaujinto varžymosi procedūras, vykdomas pagal sudarytas preliminariąsias sutartis.</w:t>
      </w:r>
    </w:p>
    <w:p w14:paraId="48935638" w14:textId="4E07E44F" w:rsidR="00045D7F" w:rsidRPr="00464000" w:rsidRDefault="00045D7F" w:rsidP="00C60B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Kaip nurodo Viešųjų pirkimų tarnyba, tuo atveju, kai </w:t>
      </w:r>
      <w:r w:rsidRPr="0046400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dar nėra atplėšti </w:t>
      </w:r>
      <w:r w:rsidRPr="00464000">
        <w:rPr>
          <w:rFonts w:ascii="Times New Roman" w:hAnsi="Times New Roman" w:cs="Times New Roman"/>
          <w:b/>
          <w:bCs/>
          <w:kern w:val="0"/>
          <w:sz w:val="24"/>
          <w:szCs w:val="24"/>
        </w:rPr>
        <w:t>vokai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, pirkimo</w:t>
      </w:r>
      <w:r w:rsidR="0097732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vykdytojas turi atlikti pirkimo dokumentų patikslinimus (</w:t>
      </w:r>
      <w:r w:rsidRPr="00464000">
        <w:rPr>
          <w:rFonts w:ascii="Times New Roman" w:hAnsi="Times New Roman" w:cs="Times New Roman"/>
          <w:i/>
          <w:iCs/>
          <w:kern w:val="0"/>
          <w:sz w:val="24"/>
          <w:szCs w:val="24"/>
        </w:rPr>
        <w:t>jie nėra laikomi esminiais, todėl pirkimo procedūrų dėl tokio keitimo nutraukti nereikia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>). Tiksliname pirkimo sąlygų 1</w:t>
      </w:r>
      <w:r w:rsidR="003339E6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464000">
        <w:rPr>
          <w:rFonts w:ascii="Times New Roman" w:hAnsi="Times New Roman" w:cs="Times New Roman"/>
          <w:kern w:val="0"/>
          <w:sz w:val="24"/>
          <w:szCs w:val="24"/>
        </w:rPr>
        <w:t xml:space="preserve"> punktą, jį išdėstant taip:</w:t>
      </w:r>
    </w:p>
    <w:p w14:paraId="14DAC0EA" w14:textId="23C34EE9" w:rsidR="00045D7F" w:rsidRPr="00464000" w:rsidRDefault="00045D7F" w:rsidP="00C60B5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 šiame pirkime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taiko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tiekėjo pašalinimo pagrindą, nurodytą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Respublikos viešųjų pirkimų įstatymo 46 str. 2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1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punkte „Perkančioji organizacija pašalina tiekėją iš pirkimo procedūros, jeigu tiekėjas yra neatlikęs jam paskirtos baudžiamojo poveikio priemonės – uždraudimo juridiniam asmeniui dalyvauti viešuosiuose pirkimuose.“ 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Pirkime Europos bendrasis viešojo pirkimo dokumentas (Toliau – EBVPD) </w:t>
      </w:r>
      <w:r w:rsidRPr="00464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nebus</w:t>
      </w:r>
      <w:r w:rsidRPr="00464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naudojamas.</w:t>
      </w:r>
    </w:p>
    <w:p w14:paraId="3D32C7DE" w14:textId="77777777" w:rsidR="00045D7F" w:rsidRPr="00464000" w:rsidRDefault="00045D7F" w:rsidP="00045D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5D7F" w:rsidRPr="0046400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7F"/>
    <w:rsid w:val="00045D7F"/>
    <w:rsid w:val="002D3922"/>
    <w:rsid w:val="003339E6"/>
    <w:rsid w:val="003B1A94"/>
    <w:rsid w:val="00464000"/>
    <w:rsid w:val="005F4796"/>
    <w:rsid w:val="0097732F"/>
    <w:rsid w:val="009C2272"/>
    <w:rsid w:val="00C60B5B"/>
    <w:rsid w:val="00F2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DB4F"/>
  <w15:chartTrackingRefBased/>
  <w15:docId w15:val="{4AD4D2DA-C4A1-48AA-9073-63B8A284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5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5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5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5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5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5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5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5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5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5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5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5D7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5D7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5D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5D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5D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5D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5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5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5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5D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5D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5D7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5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5D7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5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Smilgevičienė</dc:creator>
  <cp:keywords/>
  <dc:description/>
  <cp:lastModifiedBy>Jurgita Smilgevičienė</cp:lastModifiedBy>
  <cp:revision>11</cp:revision>
  <dcterms:created xsi:type="dcterms:W3CDTF">2025-02-07T07:57:00Z</dcterms:created>
  <dcterms:modified xsi:type="dcterms:W3CDTF">2025-02-07T08:48:00Z</dcterms:modified>
</cp:coreProperties>
</file>