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5B58" w14:textId="77777777" w:rsidR="006B20AE" w:rsidRPr="00C33680" w:rsidRDefault="006B20AE" w:rsidP="006B20AE">
      <w:pPr>
        <w:pStyle w:val="x"/>
        <w:jc w:val="center"/>
        <w:rPr>
          <w:rFonts w:ascii="Times New Roman" w:hAnsi="Times New Roman" w:cs="Times New Roman"/>
          <w:b/>
          <w:bCs/>
          <w:sz w:val="24"/>
          <w:szCs w:val="24"/>
          <w:lang w:val="lt-LT"/>
        </w:rPr>
      </w:pPr>
      <w:r w:rsidRPr="00C33680">
        <w:rPr>
          <w:rFonts w:ascii="Times New Roman" w:hAnsi="Times New Roman" w:cs="Times New Roman"/>
          <w:b/>
          <w:bCs/>
          <w:sz w:val="24"/>
          <w:szCs w:val="24"/>
          <w:lang w:val="lt-LT"/>
        </w:rPr>
        <w:t>Vilniaus universiteto pastatų komplekso</w:t>
      </w:r>
    </w:p>
    <w:p w14:paraId="11016D97" w14:textId="4435691D" w:rsidR="006B20AE" w:rsidRPr="00C33680" w:rsidRDefault="006B20AE" w:rsidP="006B20AE">
      <w:pPr>
        <w:pStyle w:val="x"/>
        <w:jc w:val="center"/>
        <w:rPr>
          <w:b/>
          <w:bCs/>
          <w:i/>
          <w:iCs/>
          <w:sz w:val="24"/>
          <w:szCs w:val="24"/>
          <w:lang w:val="lt-LT" w:eastAsia="lt-LT"/>
        </w:rPr>
      </w:pPr>
      <w:r w:rsidRPr="00C33680">
        <w:rPr>
          <w:rFonts w:ascii="Times New Roman" w:hAnsi="Times New Roman" w:cs="Times New Roman"/>
          <w:b/>
          <w:bCs/>
          <w:sz w:val="24"/>
          <w:szCs w:val="24"/>
          <w:lang w:val="lt-LT"/>
        </w:rPr>
        <w:t xml:space="preserve"> Šv. Jono Krikštytojo ir Šv. Jono apaštalo ir evangelisto bažnyčios (u. k. KVR 26848)</w:t>
      </w:r>
    </w:p>
    <w:p w14:paraId="7ED5FCEA" w14:textId="1C8D49AD" w:rsidR="006B20AE" w:rsidRPr="00C33680" w:rsidRDefault="006B20AE" w:rsidP="006B20AE">
      <w:pPr>
        <w:pStyle w:val="x"/>
        <w:jc w:val="center"/>
        <w:rPr>
          <w:rFonts w:ascii="Times New Roman" w:hAnsi="Times New Roman" w:cs="Times New Roman"/>
          <w:sz w:val="24"/>
          <w:szCs w:val="24"/>
          <w:lang w:val="lt-LT"/>
        </w:rPr>
      </w:pPr>
      <w:r w:rsidRPr="00C33680">
        <w:rPr>
          <w:rFonts w:ascii="Times New Roman" w:hAnsi="Times New Roman" w:cs="Times New Roman"/>
          <w:sz w:val="24"/>
          <w:szCs w:val="24"/>
          <w:lang w:val="lt-LT"/>
        </w:rPr>
        <w:t>Vilniaus miesto sav., Senamiesčio sen., Vilniaus m., Šv. Jono g. 12</w:t>
      </w:r>
      <w:r w:rsidR="00804507" w:rsidRPr="00C33680">
        <w:rPr>
          <w:rFonts w:ascii="Times New Roman" w:hAnsi="Times New Roman" w:cs="Times New Roman"/>
          <w:sz w:val="24"/>
          <w:szCs w:val="24"/>
          <w:lang w:val="lt-LT"/>
        </w:rPr>
        <w:t>,</w:t>
      </w:r>
      <w:r w:rsidRPr="00C33680">
        <w:rPr>
          <w:rFonts w:ascii="Times New Roman" w:hAnsi="Times New Roman" w:cs="Times New Roman"/>
          <w:sz w:val="24"/>
          <w:szCs w:val="24"/>
          <w:lang w:val="lt-LT"/>
        </w:rPr>
        <w:t xml:space="preserve"> </w:t>
      </w:r>
    </w:p>
    <w:p w14:paraId="72548CA6" w14:textId="735025D8" w:rsidR="006B20AE" w:rsidRPr="00C33680" w:rsidRDefault="006B20AE" w:rsidP="006B20AE">
      <w:pPr>
        <w:pStyle w:val="x"/>
        <w:jc w:val="center"/>
        <w:rPr>
          <w:rFonts w:ascii="Times New Roman" w:hAnsi="Times New Roman"/>
          <w:b/>
          <w:bCs/>
          <w:sz w:val="24"/>
          <w:szCs w:val="24"/>
          <w:lang w:val="lt-LT"/>
        </w:rPr>
      </w:pPr>
      <w:r w:rsidRPr="00C33680">
        <w:rPr>
          <w:rFonts w:ascii="Times New Roman" w:hAnsi="Times New Roman" w:cs="Times New Roman"/>
          <w:b/>
          <w:bCs/>
          <w:sz w:val="24"/>
          <w:szCs w:val="24"/>
          <w:lang w:val="lt-LT"/>
        </w:rPr>
        <w:t>skliautų taikomieji moksliniai tyrimai</w:t>
      </w:r>
    </w:p>
    <w:p w14:paraId="79CB432D" w14:textId="77777777" w:rsidR="001C7E4D" w:rsidRPr="00C33680" w:rsidRDefault="001C7E4D" w:rsidP="0047646F">
      <w:pPr>
        <w:ind w:left="142" w:firstLine="218"/>
        <w:jc w:val="center"/>
        <w:rPr>
          <w:b/>
          <w:bCs/>
        </w:rPr>
      </w:pPr>
    </w:p>
    <w:p w14:paraId="05DD060B" w14:textId="12334BB5" w:rsidR="001C7E4D" w:rsidRPr="00C33680" w:rsidRDefault="00DA45B7" w:rsidP="001C7E4D">
      <w:pPr>
        <w:jc w:val="center"/>
        <w:rPr>
          <w:b/>
        </w:rPr>
      </w:pPr>
      <w:r>
        <w:rPr>
          <w:b/>
        </w:rPr>
        <w:t>TYRIMŲ</w:t>
      </w:r>
      <w:r w:rsidR="001C7E4D" w:rsidRPr="00C33680">
        <w:rPr>
          <w:b/>
        </w:rPr>
        <w:t xml:space="preserve"> UŽDUOTIS</w:t>
      </w:r>
    </w:p>
    <w:p w14:paraId="5396F236" w14:textId="77777777" w:rsidR="00757678" w:rsidRPr="00C33680" w:rsidRDefault="00757678" w:rsidP="006B7880">
      <w:pPr>
        <w:jc w:val="center"/>
      </w:pPr>
    </w:p>
    <w:tbl>
      <w:tblPr>
        <w:tblW w:w="10170" w:type="dxa"/>
        <w:tblLayout w:type="fixed"/>
        <w:tblCellMar>
          <w:top w:w="55" w:type="dxa"/>
          <w:left w:w="55" w:type="dxa"/>
          <w:bottom w:w="55" w:type="dxa"/>
          <w:right w:w="55" w:type="dxa"/>
        </w:tblCellMar>
        <w:tblLook w:val="0000" w:firstRow="0" w:lastRow="0" w:firstColumn="0" w:lastColumn="0" w:noHBand="0" w:noVBand="0"/>
      </w:tblPr>
      <w:tblGrid>
        <w:gridCol w:w="810"/>
        <w:gridCol w:w="2731"/>
        <w:gridCol w:w="6629"/>
      </w:tblGrid>
      <w:tr w:rsidR="00BE4DC8" w:rsidRPr="00C33680" w14:paraId="6866530A" w14:textId="77777777" w:rsidTr="00E81F6E">
        <w:tc>
          <w:tcPr>
            <w:tcW w:w="810" w:type="dxa"/>
            <w:tcBorders>
              <w:top w:val="single" w:sz="4" w:space="0" w:color="auto"/>
              <w:left w:val="single" w:sz="2" w:space="0" w:color="000000"/>
              <w:bottom w:val="single" w:sz="2" w:space="0" w:color="000000"/>
            </w:tcBorders>
          </w:tcPr>
          <w:p w14:paraId="60D6F561" w14:textId="77777777" w:rsidR="00BE4DC8" w:rsidRPr="00C33680" w:rsidRDefault="00BE4DC8" w:rsidP="006B7880">
            <w:pPr>
              <w:pStyle w:val="TableContents"/>
            </w:pPr>
            <w:r w:rsidRPr="00C33680">
              <w:t>Eil. Nr.</w:t>
            </w:r>
          </w:p>
        </w:tc>
        <w:tc>
          <w:tcPr>
            <w:tcW w:w="2731" w:type="dxa"/>
            <w:tcBorders>
              <w:top w:val="single" w:sz="4" w:space="0" w:color="auto"/>
              <w:left w:val="single" w:sz="2" w:space="0" w:color="000000"/>
              <w:bottom w:val="single" w:sz="2" w:space="0" w:color="000000"/>
            </w:tcBorders>
          </w:tcPr>
          <w:p w14:paraId="31907C6E" w14:textId="77777777" w:rsidR="00BE4DC8" w:rsidRPr="00C33680" w:rsidRDefault="00BE4DC8" w:rsidP="006B7880">
            <w:pPr>
              <w:pStyle w:val="TableContents"/>
              <w:jc w:val="center"/>
              <w:rPr>
                <w:b/>
              </w:rPr>
            </w:pPr>
            <w:r w:rsidRPr="00C33680">
              <w:rPr>
                <w:b/>
              </w:rPr>
              <w:t>Pavadinimas</w:t>
            </w:r>
          </w:p>
        </w:tc>
        <w:tc>
          <w:tcPr>
            <w:tcW w:w="6629" w:type="dxa"/>
            <w:tcBorders>
              <w:top w:val="single" w:sz="4" w:space="0" w:color="auto"/>
              <w:left w:val="single" w:sz="2" w:space="0" w:color="000000"/>
              <w:bottom w:val="single" w:sz="2" w:space="0" w:color="000000"/>
              <w:right w:val="single" w:sz="2" w:space="0" w:color="000000"/>
            </w:tcBorders>
          </w:tcPr>
          <w:p w14:paraId="0F025AE9" w14:textId="77777777" w:rsidR="00BE4DC8" w:rsidRPr="00C33680" w:rsidRDefault="00BE4DC8" w:rsidP="006B7880">
            <w:pPr>
              <w:pStyle w:val="TableContents"/>
              <w:jc w:val="center"/>
              <w:rPr>
                <w:b/>
              </w:rPr>
            </w:pPr>
            <w:r w:rsidRPr="00C33680">
              <w:rPr>
                <w:b/>
              </w:rPr>
              <w:t>Reikalavimai</w:t>
            </w:r>
          </w:p>
        </w:tc>
      </w:tr>
      <w:tr w:rsidR="00BE4DC8" w:rsidRPr="00C33680" w14:paraId="4CF23C1D" w14:textId="77777777" w:rsidTr="0049759B">
        <w:tc>
          <w:tcPr>
            <w:tcW w:w="810" w:type="dxa"/>
            <w:tcBorders>
              <w:left w:val="single" w:sz="2" w:space="0" w:color="000000"/>
              <w:bottom w:val="single" w:sz="2" w:space="0" w:color="000000"/>
            </w:tcBorders>
          </w:tcPr>
          <w:p w14:paraId="388CA1E4" w14:textId="77777777" w:rsidR="00BE4DC8" w:rsidRPr="00C33680" w:rsidRDefault="00BE4DC8" w:rsidP="006B7880">
            <w:pPr>
              <w:pStyle w:val="TableContents"/>
            </w:pPr>
          </w:p>
        </w:tc>
        <w:tc>
          <w:tcPr>
            <w:tcW w:w="9360" w:type="dxa"/>
            <w:gridSpan w:val="2"/>
            <w:tcBorders>
              <w:left w:val="single" w:sz="2" w:space="0" w:color="000000"/>
              <w:bottom w:val="single" w:sz="2" w:space="0" w:color="000000"/>
              <w:right w:val="single" w:sz="2" w:space="0" w:color="000000"/>
            </w:tcBorders>
          </w:tcPr>
          <w:p w14:paraId="062B79F4" w14:textId="77777777" w:rsidR="00BE4DC8" w:rsidRPr="00C33680" w:rsidRDefault="00BE4DC8" w:rsidP="006B7880">
            <w:pPr>
              <w:pStyle w:val="TableContents"/>
              <w:jc w:val="center"/>
            </w:pPr>
            <w:r w:rsidRPr="00C33680">
              <w:rPr>
                <w:b/>
                <w:bCs/>
              </w:rPr>
              <w:t>I. Bendra informacija apie sutarties objektą</w:t>
            </w:r>
          </w:p>
        </w:tc>
      </w:tr>
      <w:tr w:rsidR="00CB2424" w:rsidRPr="00C33680" w14:paraId="72F1A8F3" w14:textId="77777777" w:rsidTr="00E81F6E">
        <w:tc>
          <w:tcPr>
            <w:tcW w:w="810" w:type="dxa"/>
            <w:tcBorders>
              <w:left w:val="single" w:sz="2" w:space="0" w:color="000000"/>
              <w:bottom w:val="single" w:sz="2" w:space="0" w:color="000000"/>
            </w:tcBorders>
          </w:tcPr>
          <w:p w14:paraId="03F90067" w14:textId="77777777" w:rsidR="00CB2424" w:rsidRPr="00C33680" w:rsidRDefault="00CB2424" w:rsidP="006B7880">
            <w:pPr>
              <w:pStyle w:val="TableContents"/>
            </w:pPr>
            <w:r w:rsidRPr="00C33680">
              <w:t>1.</w:t>
            </w:r>
          </w:p>
        </w:tc>
        <w:tc>
          <w:tcPr>
            <w:tcW w:w="2731" w:type="dxa"/>
            <w:tcBorders>
              <w:left w:val="single" w:sz="2" w:space="0" w:color="000000"/>
              <w:bottom w:val="single" w:sz="2" w:space="0" w:color="000000"/>
            </w:tcBorders>
          </w:tcPr>
          <w:p w14:paraId="0291170F" w14:textId="77777777" w:rsidR="00CB2424" w:rsidRPr="00C33680" w:rsidRDefault="00CB2424" w:rsidP="006B7880">
            <w:pPr>
              <w:pStyle w:val="TableContents"/>
            </w:pPr>
            <w:r w:rsidRPr="00C33680">
              <w:t>Projekto pavadinimas</w:t>
            </w:r>
          </w:p>
        </w:tc>
        <w:tc>
          <w:tcPr>
            <w:tcW w:w="6629" w:type="dxa"/>
            <w:tcBorders>
              <w:left w:val="single" w:sz="2" w:space="0" w:color="000000"/>
              <w:bottom w:val="single" w:sz="2" w:space="0" w:color="000000"/>
              <w:right w:val="single" w:sz="2" w:space="0" w:color="000000"/>
            </w:tcBorders>
          </w:tcPr>
          <w:p w14:paraId="132E514D" w14:textId="24A3D92B" w:rsidR="00E112E4" w:rsidRPr="00C33680" w:rsidRDefault="006B20AE" w:rsidP="0047646F">
            <w:pPr>
              <w:ind w:hanging="10"/>
              <w:jc w:val="both"/>
            </w:pPr>
            <w:r w:rsidRPr="00C33680">
              <w:rPr>
                <w:rFonts w:cs="Times New Roman"/>
                <w:bCs/>
              </w:rPr>
              <w:t>Vilniaus universiteto pastatų komplekso Šv. Jono Krikštytojo ir Šv. Jono apaštalo ir evangelisto bažnyčios (u. k. KVR 26848) Vilniaus miesto sav., Senamiesčio sen., Vilniaus m., Šv. Jono g. 12, skliautų taikomieji moksliniai tyrimai</w:t>
            </w:r>
          </w:p>
        </w:tc>
      </w:tr>
      <w:tr w:rsidR="00CB2424" w:rsidRPr="00C33680" w14:paraId="614E8058" w14:textId="77777777" w:rsidTr="00E81F6E">
        <w:tc>
          <w:tcPr>
            <w:tcW w:w="810" w:type="dxa"/>
            <w:tcBorders>
              <w:left w:val="single" w:sz="2" w:space="0" w:color="000000"/>
              <w:bottom w:val="single" w:sz="2" w:space="0" w:color="000000"/>
            </w:tcBorders>
          </w:tcPr>
          <w:p w14:paraId="3BEB690A" w14:textId="77777777" w:rsidR="00CB2424" w:rsidRPr="00C33680" w:rsidRDefault="00CB2424" w:rsidP="006B7880">
            <w:pPr>
              <w:pStyle w:val="TableContents"/>
            </w:pPr>
            <w:r w:rsidRPr="00C33680">
              <w:t>2.</w:t>
            </w:r>
          </w:p>
        </w:tc>
        <w:tc>
          <w:tcPr>
            <w:tcW w:w="2731" w:type="dxa"/>
            <w:tcBorders>
              <w:left w:val="single" w:sz="2" w:space="0" w:color="000000"/>
              <w:bottom w:val="single" w:sz="2" w:space="0" w:color="000000"/>
            </w:tcBorders>
          </w:tcPr>
          <w:p w14:paraId="51297ABA" w14:textId="77777777" w:rsidR="00CB2424" w:rsidRPr="00C33680" w:rsidRDefault="00CB2424" w:rsidP="006B7880">
            <w:pPr>
              <w:pStyle w:val="TableContents"/>
            </w:pPr>
            <w:r w:rsidRPr="00C33680">
              <w:t>Statinio kategorija</w:t>
            </w:r>
          </w:p>
        </w:tc>
        <w:tc>
          <w:tcPr>
            <w:tcW w:w="6629" w:type="dxa"/>
            <w:tcBorders>
              <w:left w:val="single" w:sz="2" w:space="0" w:color="000000"/>
              <w:bottom w:val="single" w:sz="2" w:space="0" w:color="000000"/>
              <w:right w:val="single" w:sz="2" w:space="0" w:color="000000"/>
            </w:tcBorders>
          </w:tcPr>
          <w:p w14:paraId="3F560018" w14:textId="77777777" w:rsidR="00CB2424" w:rsidRPr="00C33680" w:rsidRDefault="00CB2424" w:rsidP="006B7880">
            <w:pPr>
              <w:pStyle w:val="TableContents"/>
            </w:pPr>
            <w:r w:rsidRPr="00C33680">
              <w:t>Ypatingieji statiniai (kultūros paveldo statiniai)</w:t>
            </w:r>
          </w:p>
        </w:tc>
      </w:tr>
      <w:tr w:rsidR="00CB2424" w:rsidRPr="00C33680" w14:paraId="66722A56" w14:textId="77777777" w:rsidTr="00E81F6E">
        <w:tc>
          <w:tcPr>
            <w:tcW w:w="810" w:type="dxa"/>
            <w:tcBorders>
              <w:left w:val="single" w:sz="2" w:space="0" w:color="000000"/>
              <w:bottom w:val="single" w:sz="2" w:space="0" w:color="000000"/>
            </w:tcBorders>
          </w:tcPr>
          <w:p w14:paraId="1B9E91D4" w14:textId="77777777" w:rsidR="00CB2424" w:rsidRPr="00C33680" w:rsidRDefault="00CB2424" w:rsidP="006B7880">
            <w:pPr>
              <w:pStyle w:val="TableContents"/>
            </w:pPr>
            <w:r w:rsidRPr="00C33680">
              <w:t>3.</w:t>
            </w:r>
          </w:p>
        </w:tc>
        <w:tc>
          <w:tcPr>
            <w:tcW w:w="2731" w:type="dxa"/>
            <w:tcBorders>
              <w:left w:val="single" w:sz="2" w:space="0" w:color="000000"/>
              <w:bottom w:val="single" w:sz="2" w:space="0" w:color="000000"/>
            </w:tcBorders>
          </w:tcPr>
          <w:p w14:paraId="2D4D2E09" w14:textId="77777777" w:rsidR="00CB2424" w:rsidRPr="00C33680" w:rsidRDefault="00CB2424" w:rsidP="006B7880">
            <w:pPr>
              <w:pStyle w:val="TableContents"/>
            </w:pPr>
            <w:r w:rsidRPr="00C33680">
              <w:t>Statinio funkcinė paskirtis</w:t>
            </w:r>
          </w:p>
        </w:tc>
        <w:tc>
          <w:tcPr>
            <w:tcW w:w="6629" w:type="dxa"/>
            <w:tcBorders>
              <w:left w:val="single" w:sz="2" w:space="0" w:color="000000"/>
              <w:bottom w:val="single" w:sz="2" w:space="0" w:color="000000"/>
              <w:right w:val="single" w:sz="2" w:space="0" w:color="000000"/>
            </w:tcBorders>
          </w:tcPr>
          <w:p w14:paraId="04EBD5B5" w14:textId="1F24C819" w:rsidR="00CB2424" w:rsidRPr="00C33680" w:rsidRDefault="00CB2424" w:rsidP="006B7880">
            <w:pPr>
              <w:pStyle w:val="TableContents"/>
            </w:pPr>
            <w:r w:rsidRPr="00C33680">
              <w:t xml:space="preserve">Funkcinė paskirtis </w:t>
            </w:r>
            <w:r w:rsidR="006B20AE" w:rsidRPr="00C33680">
              <w:t>taikomaisia</w:t>
            </w:r>
            <w:r w:rsidR="00DA45B7">
              <w:t>i</w:t>
            </w:r>
            <w:r w:rsidR="006B20AE" w:rsidRPr="00C33680">
              <w:t>s tyrimais</w:t>
            </w:r>
            <w:r w:rsidRPr="00C33680">
              <w:t xml:space="preserve"> nekeičiama</w:t>
            </w:r>
          </w:p>
        </w:tc>
      </w:tr>
      <w:tr w:rsidR="00CB2424" w:rsidRPr="00C33680" w14:paraId="7885A328" w14:textId="77777777" w:rsidTr="00E81F6E">
        <w:tc>
          <w:tcPr>
            <w:tcW w:w="810" w:type="dxa"/>
            <w:tcBorders>
              <w:left w:val="single" w:sz="2" w:space="0" w:color="000000"/>
              <w:bottom w:val="single" w:sz="2" w:space="0" w:color="000000"/>
            </w:tcBorders>
          </w:tcPr>
          <w:p w14:paraId="44CF1E2D" w14:textId="77777777" w:rsidR="00CB2424" w:rsidRPr="00C33680" w:rsidRDefault="00CB2424" w:rsidP="006B7880">
            <w:pPr>
              <w:pStyle w:val="TableContents"/>
            </w:pPr>
            <w:r w:rsidRPr="00C33680">
              <w:t>4.</w:t>
            </w:r>
          </w:p>
        </w:tc>
        <w:tc>
          <w:tcPr>
            <w:tcW w:w="2731" w:type="dxa"/>
            <w:tcBorders>
              <w:left w:val="single" w:sz="2" w:space="0" w:color="000000"/>
              <w:bottom w:val="single" w:sz="2" w:space="0" w:color="000000"/>
            </w:tcBorders>
          </w:tcPr>
          <w:p w14:paraId="58C584A1" w14:textId="77777777" w:rsidR="00CB2424" w:rsidRPr="00C33680" w:rsidRDefault="00CB2424" w:rsidP="006B7880">
            <w:pPr>
              <w:pStyle w:val="TableContents"/>
            </w:pPr>
            <w:r w:rsidRPr="00C33680">
              <w:t>Statinio projekto rūšis</w:t>
            </w:r>
          </w:p>
        </w:tc>
        <w:tc>
          <w:tcPr>
            <w:tcW w:w="6629" w:type="dxa"/>
            <w:tcBorders>
              <w:left w:val="single" w:sz="2" w:space="0" w:color="000000"/>
              <w:bottom w:val="single" w:sz="2" w:space="0" w:color="000000"/>
              <w:right w:val="single" w:sz="2" w:space="0" w:color="000000"/>
            </w:tcBorders>
          </w:tcPr>
          <w:p w14:paraId="2C7DFDFD" w14:textId="20834A9A" w:rsidR="00CB2424" w:rsidRPr="00C33680" w:rsidRDefault="00C6188A" w:rsidP="006B7880">
            <w:pPr>
              <w:pStyle w:val="TableContents"/>
            </w:pPr>
            <w:r w:rsidRPr="00C33680">
              <w:t>Projektas nerengiamas</w:t>
            </w:r>
          </w:p>
        </w:tc>
      </w:tr>
      <w:tr w:rsidR="00CB2424" w:rsidRPr="00C33680" w14:paraId="262CA8D0" w14:textId="77777777" w:rsidTr="00E81F6E">
        <w:tc>
          <w:tcPr>
            <w:tcW w:w="810" w:type="dxa"/>
            <w:tcBorders>
              <w:left w:val="single" w:sz="2" w:space="0" w:color="000000"/>
              <w:bottom w:val="single" w:sz="2" w:space="0" w:color="000000"/>
            </w:tcBorders>
          </w:tcPr>
          <w:p w14:paraId="39D123FA" w14:textId="77777777" w:rsidR="00CB2424" w:rsidRPr="00C33680" w:rsidRDefault="00CB2424" w:rsidP="006B7880">
            <w:pPr>
              <w:pStyle w:val="TableContents"/>
            </w:pPr>
            <w:r w:rsidRPr="00C33680">
              <w:t>5.</w:t>
            </w:r>
          </w:p>
        </w:tc>
        <w:tc>
          <w:tcPr>
            <w:tcW w:w="2731" w:type="dxa"/>
            <w:tcBorders>
              <w:left w:val="single" w:sz="2" w:space="0" w:color="000000"/>
              <w:bottom w:val="single" w:sz="2" w:space="0" w:color="000000"/>
            </w:tcBorders>
          </w:tcPr>
          <w:p w14:paraId="275DFDC5" w14:textId="77777777" w:rsidR="00CB2424" w:rsidRPr="00C33680" w:rsidRDefault="00CB2424" w:rsidP="006B7880">
            <w:pPr>
              <w:pStyle w:val="TableContents"/>
            </w:pPr>
            <w:r w:rsidRPr="00C33680">
              <w:t>Tvarkybos darbų rūšis/-</w:t>
            </w:r>
            <w:proofErr w:type="spellStart"/>
            <w:r w:rsidRPr="00C33680">
              <w:t>ys</w:t>
            </w:r>
            <w:proofErr w:type="spellEnd"/>
          </w:p>
        </w:tc>
        <w:tc>
          <w:tcPr>
            <w:tcW w:w="6629" w:type="dxa"/>
            <w:tcBorders>
              <w:left w:val="single" w:sz="2" w:space="0" w:color="000000"/>
              <w:bottom w:val="single" w:sz="2" w:space="0" w:color="000000"/>
              <w:right w:val="single" w:sz="2" w:space="0" w:color="000000"/>
            </w:tcBorders>
          </w:tcPr>
          <w:p w14:paraId="4FDE81F6" w14:textId="306AB616" w:rsidR="006B20AE" w:rsidRPr="00C33680" w:rsidRDefault="00DA45B7" w:rsidP="006B20AE">
            <w:pPr>
              <w:pStyle w:val="TableContents"/>
            </w:pPr>
            <w:r>
              <w:t>Tyrimai</w:t>
            </w:r>
          </w:p>
        </w:tc>
      </w:tr>
      <w:tr w:rsidR="00CB2424" w:rsidRPr="00C33680" w14:paraId="177EB066" w14:textId="77777777">
        <w:tc>
          <w:tcPr>
            <w:tcW w:w="810" w:type="dxa"/>
            <w:tcBorders>
              <w:left w:val="single" w:sz="2" w:space="0" w:color="000000"/>
              <w:bottom w:val="single" w:sz="2" w:space="0" w:color="000000"/>
            </w:tcBorders>
          </w:tcPr>
          <w:p w14:paraId="1A55035D" w14:textId="77777777" w:rsidR="00CB2424" w:rsidRPr="00C33680" w:rsidRDefault="00CB2424" w:rsidP="006B7880">
            <w:pPr>
              <w:pStyle w:val="TableContents"/>
            </w:pPr>
          </w:p>
        </w:tc>
        <w:tc>
          <w:tcPr>
            <w:tcW w:w="9360" w:type="dxa"/>
            <w:gridSpan w:val="2"/>
            <w:tcBorders>
              <w:left w:val="single" w:sz="2" w:space="0" w:color="000000"/>
              <w:bottom w:val="single" w:sz="2" w:space="0" w:color="000000"/>
              <w:right w:val="single" w:sz="2" w:space="0" w:color="000000"/>
            </w:tcBorders>
          </w:tcPr>
          <w:p w14:paraId="4A6ECB6B" w14:textId="29047CD2" w:rsidR="00CB2424" w:rsidRPr="00C33680" w:rsidRDefault="00CB2424" w:rsidP="006B7880">
            <w:pPr>
              <w:pStyle w:val="TableContents"/>
              <w:jc w:val="center"/>
              <w:rPr>
                <w:b/>
                <w:bCs/>
              </w:rPr>
            </w:pPr>
            <w:r w:rsidRPr="00C33680">
              <w:rPr>
                <w:b/>
                <w:bCs/>
              </w:rPr>
              <w:t xml:space="preserve">II. </w:t>
            </w:r>
            <w:r w:rsidR="00DA45B7">
              <w:rPr>
                <w:b/>
                <w:bCs/>
              </w:rPr>
              <w:t>Tyrimo</w:t>
            </w:r>
            <w:r w:rsidRPr="00C33680">
              <w:rPr>
                <w:b/>
                <w:bCs/>
              </w:rPr>
              <w:t xml:space="preserve"> paslaugų apimtis, trukmė ir Statytojo pateikiami duomenys</w:t>
            </w:r>
          </w:p>
        </w:tc>
      </w:tr>
      <w:tr w:rsidR="00CB2424" w:rsidRPr="00C33680" w14:paraId="76AE5279" w14:textId="77777777" w:rsidTr="00E81F6E">
        <w:tc>
          <w:tcPr>
            <w:tcW w:w="810" w:type="dxa"/>
            <w:tcBorders>
              <w:left w:val="single" w:sz="2" w:space="0" w:color="000000"/>
              <w:bottom w:val="single" w:sz="2" w:space="0" w:color="000000"/>
            </w:tcBorders>
          </w:tcPr>
          <w:p w14:paraId="7241FB70" w14:textId="77777777" w:rsidR="00CB2424" w:rsidRPr="00C33680" w:rsidRDefault="00CB2424" w:rsidP="006B7880">
            <w:pPr>
              <w:pStyle w:val="TableContents"/>
            </w:pPr>
            <w:r w:rsidRPr="00C33680">
              <w:t>6.</w:t>
            </w:r>
          </w:p>
        </w:tc>
        <w:tc>
          <w:tcPr>
            <w:tcW w:w="2731" w:type="dxa"/>
            <w:tcBorders>
              <w:left w:val="single" w:sz="2" w:space="0" w:color="000000"/>
              <w:bottom w:val="single" w:sz="2" w:space="0" w:color="000000"/>
            </w:tcBorders>
          </w:tcPr>
          <w:p w14:paraId="6857F557" w14:textId="29A2F477" w:rsidR="00CB2424" w:rsidRPr="00C33680" w:rsidRDefault="00DA45B7" w:rsidP="006B7880">
            <w:pPr>
              <w:pStyle w:val="TableContents"/>
            </w:pPr>
            <w:r>
              <w:t>Tyrimo</w:t>
            </w:r>
            <w:r w:rsidR="00CB2424" w:rsidRPr="00C33680">
              <w:t xml:space="preserve"> paslaugų apimtis:</w:t>
            </w:r>
          </w:p>
        </w:tc>
        <w:tc>
          <w:tcPr>
            <w:tcW w:w="6629" w:type="dxa"/>
            <w:tcBorders>
              <w:left w:val="single" w:sz="2" w:space="0" w:color="000000"/>
              <w:bottom w:val="single" w:sz="2" w:space="0" w:color="000000"/>
              <w:right w:val="single" w:sz="2" w:space="0" w:color="000000"/>
            </w:tcBorders>
          </w:tcPr>
          <w:p w14:paraId="116BFBFA" w14:textId="77777777" w:rsidR="00CB2424" w:rsidRPr="00C33680" w:rsidRDefault="00CB2424" w:rsidP="006B7880">
            <w:pPr>
              <w:pStyle w:val="TableContents"/>
            </w:pPr>
          </w:p>
        </w:tc>
      </w:tr>
      <w:tr w:rsidR="00CB2424" w:rsidRPr="00C33680" w14:paraId="6CDB77DE" w14:textId="77777777" w:rsidTr="00E81F6E">
        <w:tc>
          <w:tcPr>
            <w:tcW w:w="810" w:type="dxa"/>
            <w:tcBorders>
              <w:left w:val="single" w:sz="2" w:space="0" w:color="000000"/>
              <w:bottom w:val="single" w:sz="2" w:space="0" w:color="000000"/>
            </w:tcBorders>
          </w:tcPr>
          <w:p w14:paraId="189EF60D" w14:textId="77777777" w:rsidR="00CB2424" w:rsidRPr="00C33680" w:rsidRDefault="00CB2424" w:rsidP="006B7880">
            <w:pPr>
              <w:pStyle w:val="TableContents"/>
            </w:pPr>
            <w:r w:rsidRPr="00C33680">
              <w:t>6.1.</w:t>
            </w:r>
          </w:p>
        </w:tc>
        <w:tc>
          <w:tcPr>
            <w:tcW w:w="2731" w:type="dxa"/>
            <w:tcBorders>
              <w:left w:val="single" w:sz="2" w:space="0" w:color="000000"/>
              <w:bottom w:val="single" w:sz="2" w:space="0" w:color="000000"/>
            </w:tcBorders>
          </w:tcPr>
          <w:p w14:paraId="25522192" w14:textId="724668B3" w:rsidR="00CB2424" w:rsidRPr="00C33680" w:rsidRDefault="00CC7E2A" w:rsidP="006B7880">
            <w:pPr>
              <w:pStyle w:val="TableContents"/>
              <w:rPr>
                <w:color w:val="339966"/>
              </w:rPr>
            </w:pPr>
            <w:r w:rsidRPr="00C33680">
              <w:rPr>
                <w:rFonts w:cs="Times New Roman"/>
                <w:bCs/>
              </w:rPr>
              <w:t>Vilniaus universiteto pastatų komplekso Šv. Jono Krikštytojo ir Šv. Jono apaštalo ir evangelisto bažnyčios (u. k. KVR 26848) Vilniaus miesto sav., Senamiesčio sen., Vilniaus m., Šv. Jono g. 12, skliautų taikomieji moksliniai tyrimai</w:t>
            </w:r>
          </w:p>
        </w:tc>
        <w:tc>
          <w:tcPr>
            <w:tcW w:w="6629" w:type="dxa"/>
            <w:tcBorders>
              <w:left w:val="single" w:sz="2" w:space="0" w:color="000000"/>
              <w:bottom w:val="single" w:sz="2" w:space="0" w:color="000000"/>
              <w:right w:val="single" w:sz="2" w:space="0" w:color="000000"/>
            </w:tcBorders>
          </w:tcPr>
          <w:p w14:paraId="5ADEB781" w14:textId="7F4B1108" w:rsidR="009D5015" w:rsidRPr="00C33680" w:rsidRDefault="00804507" w:rsidP="008D0861">
            <w:pPr>
              <w:pStyle w:val="TableContents"/>
              <w:ind w:right="193"/>
              <w:jc w:val="both"/>
            </w:pPr>
            <w:r w:rsidRPr="00C33680">
              <w:t>Tyrimų</w:t>
            </w:r>
            <w:r w:rsidR="009D5015" w:rsidRPr="00C33680">
              <w:t xml:space="preserve"> etapai</w:t>
            </w:r>
            <w:r w:rsidR="00C062DE" w:rsidRPr="00C33680">
              <w:t xml:space="preserve"> ir sudėtis</w:t>
            </w:r>
            <w:r w:rsidR="009D5015" w:rsidRPr="00C33680">
              <w:t>:</w:t>
            </w:r>
          </w:p>
          <w:p w14:paraId="2D32A50F" w14:textId="2305B906" w:rsidR="00CB2424" w:rsidRPr="00C33680" w:rsidRDefault="00CB2424" w:rsidP="008D0861">
            <w:pPr>
              <w:pStyle w:val="TableContents"/>
              <w:numPr>
                <w:ilvl w:val="0"/>
                <w:numId w:val="6"/>
              </w:numPr>
              <w:ind w:left="509" w:right="193" w:hanging="284"/>
              <w:jc w:val="both"/>
            </w:pPr>
            <w:r w:rsidRPr="00C33680">
              <w:t>Tyrimų projektas</w:t>
            </w:r>
            <w:r w:rsidR="002B315B" w:rsidRPr="00C33680">
              <w:t xml:space="preserve"> (</w:t>
            </w:r>
            <w:r w:rsidR="00C6188A" w:rsidRPr="00C33680">
              <w:t>polichromijos</w:t>
            </w:r>
            <w:r w:rsidR="00997796">
              <w:t xml:space="preserve"> </w:t>
            </w:r>
            <w:r w:rsidR="0047646F" w:rsidRPr="00C33680">
              <w:t>tyrim</w:t>
            </w:r>
            <w:r w:rsidR="00C6188A" w:rsidRPr="00C33680">
              <w:t>ams vykdyti) (tyrimų leidimui</w:t>
            </w:r>
            <w:r w:rsidR="00804507" w:rsidRPr="00C33680">
              <w:t xml:space="preserve"> gauti</w:t>
            </w:r>
            <w:r w:rsidR="00BB33D8" w:rsidRPr="00C33680">
              <w:t>)</w:t>
            </w:r>
            <w:r w:rsidR="002B315B" w:rsidRPr="00C33680">
              <w:t>.</w:t>
            </w:r>
          </w:p>
          <w:p w14:paraId="0AF2F816" w14:textId="18AC1423" w:rsidR="00CB2424" w:rsidRPr="00C33680" w:rsidRDefault="00804507" w:rsidP="008D0861">
            <w:pPr>
              <w:pStyle w:val="TableContents"/>
              <w:numPr>
                <w:ilvl w:val="0"/>
                <w:numId w:val="6"/>
              </w:numPr>
              <w:ind w:left="509" w:right="193" w:hanging="284"/>
              <w:jc w:val="both"/>
            </w:pPr>
            <w:r w:rsidRPr="00C33680">
              <w:t>Tyrimai ir matavimai</w:t>
            </w:r>
            <w:r w:rsidR="00CB2424" w:rsidRPr="00C33680">
              <w:t>:</w:t>
            </w:r>
          </w:p>
          <w:p w14:paraId="365BD845" w14:textId="323FE4B1" w:rsidR="00C6188A" w:rsidRPr="00C33680" w:rsidRDefault="00EB4355" w:rsidP="008D0861">
            <w:pPr>
              <w:pStyle w:val="TableContents"/>
              <w:numPr>
                <w:ilvl w:val="1"/>
                <w:numId w:val="8"/>
              </w:numPr>
              <w:ind w:left="509" w:right="193" w:hanging="284"/>
              <w:jc w:val="both"/>
            </w:pPr>
            <w:proofErr w:type="spellStart"/>
            <w:r w:rsidRPr="00C33680">
              <w:t>Fotogrametriniai</w:t>
            </w:r>
            <w:proofErr w:type="spellEnd"/>
            <w:r w:rsidRPr="00C33680">
              <w:t xml:space="preserve">/architektūriniai apmatavimai, parengiant bažnyčios pagrindinės erdvės (navų, </w:t>
            </w:r>
            <w:proofErr w:type="spellStart"/>
            <w:r w:rsidR="005B5848" w:rsidRPr="00C33680">
              <w:t>presbiterijos</w:t>
            </w:r>
            <w:proofErr w:type="spellEnd"/>
            <w:r w:rsidRPr="00C33680">
              <w:t xml:space="preserve">, </w:t>
            </w:r>
            <w:r w:rsidR="005B5848" w:rsidRPr="00C33680">
              <w:t>prieangio</w:t>
            </w:r>
            <w:r w:rsidRPr="00C33680">
              <w:t xml:space="preserve"> po vargonų choru) skliautų</w:t>
            </w:r>
            <w:r w:rsidR="005B5848" w:rsidRPr="00C33680">
              <w:t xml:space="preserve"> planus, </w:t>
            </w:r>
            <w:r w:rsidR="006A6C8C" w:rsidRPr="00C33680">
              <w:t xml:space="preserve">juose </w:t>
            </w:r>
            <w:r w:rsidR="005B5848" w:rsidRPr="00C33680">
              <w:t xml:space="preserve">parodant eksponuojamas </w:t>
            </w:r>
            <w:proofErr w:type="spellStart"/>
            <w:r w:rsidR="006A6C8C" w:rsidRPr="00C33680">
              <w:t>polichrominio</w:t>
            </w:r>
            <w:proofErr w:type="spellEnd"/>
            <w:r w:rsidR="006A6C8C" w:rsidRPr="00C33680">
              <w:t xml:space="preserve"> dekoro </w:t>
            </w:r>
            <w:r w:rsidR="005B5848" w:rsidRPr="00C33680">
              <w:t>atodangas, ankstesnių zondavimų vietas</w:t>
            </w:r>
            <w:r w:rsidRPr="00C33680">
              <w:t xml:space="preserve"> </w:t>
            </w:r>
            <w:r w:rsidR="005B5848" w:rsidRPr="00C33680">
              <w:t xml:space="preserve">ir </w:t>
            </w:r>
            <w:r w:rsidR="0072621A" w:rsidRPr="00C33680">
              <w:t>tinko apdailos</w:t>
            </w:r>
            <w:r w:rsidR="005B5848" w:rsidRPr="00C33680">
              <w:t xml:space="preserve"> </w:t>
            </w:r>
            <w:proofErr w:type="spellStart"/>
            <w:r w:rsidR="005B5848" w:rsidRPr="00C33680">
              <w:t>pažeidas</w:t>
            </w:r>
            <w:proofErr w:type="spellEnd"/>
            <w:r w:rsidR="005B5848" w:rsidRPr="00C33680">
              <w:t xml:space="preserve">, pateikiant skliautų paviršių plotus bei </w:t>
            </w:r>
            <w:proofErr w:type="spellStart"/>
            <w:r w:rsidR="006A6C8C" w:rsidRPr="00C33680">
              <w:t>ortofoto</w:t>
            </w:r>
            <w:r w:rsidR="005B5848" w:rsidRPr="00C33680">
              <w:t>nuotraukas</w:t>
            </w:r>
            <w:proofErr w:type="spellEnd"/>
            <w:r w:rsidR="005B5848" w:rsidRPr="00C33680">
              <w:t xml:space="preserve">; </w:t>
            </w:r>
            <w:r w:rsidR="006A6C8C" w:rsidRPr="00C33680">
              <w:t xml:space="preserve">parengiant bažnyčios planą (1,6 m aukštyje) ir vargonų choro planą, 6 išilginius </w:t>
            </w:r>
            <w:r w:rsidR="00F36C8A" w:rsidRPr="00C33680">
              <w:t xml:space="preserve">pjūvius </w:t>
            </w:r>
            <w:r w:rsidR="006A6C8C" w:rsidRPr="00C33680">
              <w:t>(kiekvienos navos abiejų pusių) ir 2 skersinius</w:t>
            </w:r>
            <w:r w:rsidR="00F36C8A" w:rsidRPr="00C33680">
              <w:t xml:space="preserve"> (altoriai, vargonų prospektas ir kt. bažnytinė įranga rodoma schematiškai).</w:t>
            </w:r>
          </w:p>
          <w:p w14:paraId="262409FC" w14:textId="6F30969A" w:rsidR="007D26C9" w:rsidRPr="00C33680" w:rsidRDefault="009347B3" w:rsidP="008D0861">
            <w:pPr>
              <w:pStyle w:val="TableContents"/>
              <w:numPr>
                <w:ilvl w:val="1"/>
                <w:numId w:val="8"/>
              </w:numPr>
              <w:ind w:left="509" w:right="193" w:hanging="284"/>
              <w:jc w:val="both"/>
            </w:pPr>
            <w:r w:rsidRPr="00C33680">
              <w:rPr>
                <w:u w:val="single"/>
              </w:rPr>
              <w:t>Istorin</w:t>
            </w:r>
            <w:r w:rsidR="00F36C8A" w:rsidRPr="00C33680">
              <w:rPr>
                <w:u w:val="single"/>
              </w:rPr>
              <w:t>ė pažyma</w:t>
            </w:r>
            <w:r w:rsidR="007D26C9" w:rsidRPr="00C33680">
              <w:rPr>
                <w:color w:val="000000"/>
              </w:rPr>
              <w:t xml:space="preserve"> </w:t>
            </w:r>
            <w:r w:rsidRPr="00C33680">
              <w:rPr>
                <w:color w:val="000000"/>
              </w:rPr>
              <w:t>(</w:t>
            </w:r>
            <w:r w:rsidR="00847C38" w:rsidRPr="00C33680">
              <w:rPr>
                <w:color w:val="000000"/>
              </w:rPr>
              <w:t>anks</w:t>
            </w:r>
            <w:r w:rsidR="00F36C8A" w:rsidRPr="00C33680">
              <w:rPr>
                <w:color w:val="000000"/>
              </w:rPr>
              <w:t xml:space="preserve">čiau atliktų bažnyčios interjero </w:t>
            </w:r>
            <w:proofErr w:type="spellStart"/>
            <w:r w:rsidR="00F36C8A" w:rsidRPr="00C33680">
              <w:rPr>
                <w:color w:val="000000"/>
              </w:rPr>
              <w:t>polichrominių</w:t>
            </w:r>
            <w:proofErr w:type="spellEnd"/>
            <w:r w:rsidR="00F36C8A" w:rsidRPr="00C33680">
              <w:rPr>
                <w:color w:val="000000"/>
              </w:rPr>
              <w:t xml:space="preserve"> tyrimų ir projektinės dokumentacijos paieška, medžiagos </w:t>
            </w:r>
            <w:r w:rsidR="00847C38" w:rsidRPr="00C33680">
              <w:rPr>
                <w:color w:val="000000"/>
              </w:rPr>
              <w:t>apibendrinimas</w:t>
            </w:r>
            <w:r w:rsidR="00F36C8A" w:rsidRPr="00C33680">
              <w:rPr>
                <w:color w:val="000000"/>
              </w:rPr>
              <w:t xml:space="preserve"> </w:t>
            </w:r>
            <w:r w:rsidR="0072621A" w:rsidRPr="00C33680">
              <w:rPr>
                <w:color w:val="000000"/>
              </w:rPr>
              <w:t>aiškinantis</w:t>
            </w:r>
            <w:r w:rsidR="000E6B9A">
              <w:rPr>
                <w:color w:val="000000"/>
              </w:rPr>
              <w:t xml:space="preserve"> </w:t>
            </w:r>
            <w:r w:rsidR="00F36C8A" w:rsidRPr="00C33680">
              <w:rPr>
                <w:color w:val="000000"/>
              </w:rPr>
              <w:t xml:space="preserve">bažnyčios </w:t>
            </w:r>
            <w:proofErr w:type="spellStart"/>
            <w:r w:rsidR="00F641AE" w:rsidRPr="00C33680">
              <w:rPr>
                <w:color w:val="000000"/>
              </w:rPr>
              <w:t>polichrominio</w:t>
            </w:r>
            <w:proofErr w:type="spellEnd"/>
            <w:r w:rsidR="00F641AE" w:rsidRPr="00C33680">
              <w:rPr>
                <w:color w:val="000000"/>
              </w:rPr>
              <w:t xml:space="preserve"> </w:t>
            </w:r>
            <w:r w:rsidR="00F36C8A" w:rsidRPr="00C33680">
              <w:rPr>
                <w:color w:val="000000"/>
              </w:rPr>
              <w:t>dekoro raidą ir</w:t>
            </w:r>
            <w:r w:rsidR="00F641AE" w:rsidRPr="00C33680">
              <w:rPr>
                <w:color w:val="000000"/>
              </w:rPr>
              <w:t xml:space="preserve"> formu</w:t>
            </w:r>
            <w:r w:rsidR="0072621A" w:rsidRPr="00C33680">
              <w:rPr>
                <w:color w:val="000000"/>
              </w:rPr>
              <w:t>luojant</w:t>
            </w:r>
            <w:r w:rsidR="00F641AE" w:rsidRPr="00C33680">
              <w:rPr>
                <w:color w:val="000000"/>
              </w:rPr>
              <w:t xml:space="preserve"> strategiją tolimesnėms paieškoms</w:t>
            </w:r>
            <w:r w:rsidR="007D26C9" w:rsidRPr="00C33680">
              <w:rPr>
                <w:color w:val="000000"/>
              </w:rPr>
              <w:t>)</w:t>
            </w:r>
            <w:r w:rsidR="00847C38" w:rsidRPr="00C33680">
              <w:rPr>
                <w:color w:val="000000"/>
              </w:rPr>
              <w:t>.</w:t>
            </w:r>
            <w:r w:rsidR="00C2382A" w:rsidRPr="00C33680">
              <w:t xml:space="preserve"> </w:t>
            </w:r>
          </w:p>
          <w:p w14:paraId="4987405D" w14:textId="0CB98598" w:rsidR="000A52B0" w:rsidRPr="000A52B0" w:rsidRDefault="009347B3" w:rsidP="008D0861">
            <w:pPr>
              <w:pStyle w:val="TableContents"/>
              <w:numPr>
                <w:ilvl w:val="1"/>
                <w:numId w:val="8"/>
              </w:numPr>
              <w:ind w:left="509" w:right="193" w:hanging="284"/>
              <w:jc w:val="both"/>
            </w:pPr>
            <w:r w:rsidRPr="00C33680">
              <w:rPr>
                <w:u w:val="single"/>
              </w:rPr>
              <w:t>Polichromijos tyrimai</w:t>
            </w:r>
            <w:r w:rsidRPr="00C33680">
              <w:rPr>
                <w:color w:val="000000"/>
              </w:rPr>
              <w:t xml:space="preserve">  (</w:t>
            </w:r>
            <w:r w:rsidR="00F641AE" w:rsidRPr="00C33680">
              <w:rPr>
                <w:color w:val="000000"/>
              </w:rPr>
              <w:t>skliautų</w:t>
            </w:r>
            <w:r w:rsidR="00A622F2" w:rsidRPr="00C33680">
              <w:rPr>
                <w:color w:val="000000"/>
              </w:rPr>
              <w:t xml:space="preserve">, įskaitant ir arkų tarp piliorių paviršius, </w:t>
            </w:r>
            <w:r w:rsidR="00F641AE" w:rsidRPr="00C33680">
              <w:rPr>
                <w:color w:val="000000"/>
              </w:rPr>
              <w:t>dažymo sluoksnių (</w:t>
            </w:r>
            <w:proofErr w:type="spellStart"/>
            <w:r w:rsidR="00F641AE" w:rsidRPr="00C33680">
              <w:rPr>
                <w:color w:val="000000"/>
              </w:rPr>
              <w:t>stratigrafijos</w:t>
            </w:r>
            <w:proofErr w:type="spellEnd"/>
            <w:r w:rsidR="00F641AE" w:rsidRPr="00C33680">
              <w:rPr>
                <w:color w:val="000000"/>
              </w:rPr>
              <w:t xml:space="preserve">) </w:t>
            </w:r>
            <w:r w:rsidR="0072621A" w:rsidRPr="00C33680">
              <w:rPr>
                <w:color w:val="000000"/>
              </w:rPr>
              <w:t xml:space="preserve">nustatymas, </w:t>
            </w:r>
            <w:r w:rsidR="003B525A" w:rsidRPr="00C33680">
              <w:rPr>
                <w:color w:val="000000"/>
              </w:rPr>
              <w:t>užfiksavimas</w:t>
            </w:r>
            <w:r w:rsidR="00F641AE" w:rsidRPr="00C33680">
              <w:rPr>
                <w:color w:val="000000"/>
              </w:rPr>
              <w:t xml:space="preserve"> </w:t>
            </w:r>
            <w:r w:rsidR="001C48E5">
              <w:rPr>
                <w:color w:val="000000"/>
              </w:rPr>
              <w:t xml:space="preserve">spalvų pavyzdžių lentelėse </w:t>
            </w:r>
            <w:r w:rsidR="00F641AE" w:rsidRPr="00C33680">
              <w:rPr>
                <w:color w:val="000000"/>
              </w:rPr>
              <w:t>bei spalvinio dekor</w:t>
            </w:r>
            <w:r w:rsidR="003B525A" w:rsidRPr="00C33680">
              <w:rPr>
                <w:color w:val="000000"/>
              </w:rPr>
              <w:t>o paieška, jo ištyrimas, tirtų zonų nužymėjimas brėžiniuose ir nuotraukose, parengiant</w:t>
            </w:r>
            <w:r w:rsidR="002E3BD1" w:rsidRPr="00C33680">
              <w:rPr>
                <w:color w:val="000000"/>
              </w:rPr>
              <w:t xml:space="preserve"> retrospekcijas ir rekomendacijas </w:t>
            </w:r>
            <w:proofErr w:type="spellStart"/>
            <w:r w:rsidR="002E3BD1" w:rsidRPr="00C33680">
              <w:rPr>
                <w:color w:val="000000"/>
              </w:rPr>
              <w:t>polichrominio</w:t>
            </w:r>
            <w:proofErr w:type="spellEnd"/>
            <w:r w:rsidR="002E3BD1" w:rsidRPr="00C33680">
              <w:rPr>
                <w:color w:val="000000"/>
              </w:rPr>
              <w:t xml:space="preserve"> dekoro restauravimui. </w:t>
            </w:r>
          </w:p>
          <w:p w14:paraId="51DB8072" w14:textId="7CB67DD7" w:rsidR="002D5E99" w:rsidRPr="00C33680" w:rsidRDefault="0055050E" w:rsidP="008D0861">
            <w:pPr>
              <w:pStyle w:val="TableContents"/>
              <w:ind w:right="193"/>
              <w:jc w:val="both"/>
            </w:pPr>
            <w:r w:rsidRPr="00997796">
              <w:rPr>
                <w:color w:val="000000"/>
              </w:rPr>
              <w:t>T</w:t>
            </w:r>
            <w:r w:rsidR="000A52B0" w:rsidRPr="00997796">
              <w:rPr>
                <w:color w:val="000000"/>
              </w:rPr>
              <w:t>yrimai vykdomi</w:t>
            </w:r>
            <w:r w:rsidRPr="00997796">
              <w:rPr>
                <w:color w:val="000000"/>
              </w:rPr>
              <w:t xml:space="preserve"> sumontavus pastolius (aukštis iki skliautų </w:t>
            </w:r>
            <w:r w:rsidRPr="00997796">
              <w:rPr>
                <w:rFonts w:cs="Times New Roman"/>
                <w:color w:val="000000"/>
              </w:rPr>
              <w:t>~</w:t>
            </w:r>
            <w:r w:rsidRPr="00997796">
              <w:rPr>
                <w:color w:val="000000"/>
              </w:rPr>
              <w:t xml:space="preserve"> 19,70 m)</w:t>
            </w:r>
            <w:r w:rsidR="000A52B0" w:rsidRPr="00997796">
              <w:rPr>
                <w:color w:val="000000"/>
              </w:rPr>
              <w:t>.</w:t>
            </w:r>
            <w:r w:rsidR="000A52B0" w:rsidRPr="00FB4591">
              <w:rPr>
                <w:color w:val="000000"/>
              </w:rPr>
              <w:t xml:space="preserve"> </w:t>
            </w:r>
          </w:p>
        </w:tc>
      </w:tr>
      <w:tr w:rsidR="00022619" w:rsidRPr="00C33680" w14:paraId="05F4D9DE" w14:textId="77777777" w:rsidTr="00E81F6E">
        <w:tc>
          <w:tcPr>
            <w:tcW w:w="810" w:type="dxa"/>
            <w:tcBorders>
              <w:left w:val="single" w:sz="2" w:space="0" w:color="000000"/>
              <w:bottom w:val="single" w:sz="2" w:space="0" w:color="000000"/>
            </w:tcBorders>
          </w:tcPr>
          <w:p w14:paraId="4D5F67B0" w14:textId="1D944A34" w:rsidR="00022619" w:rsidRPr="00C33680" w:rsidRDefault="00022619" w:rsidP="002122A0">
            <w:pPr>
              <w:pStyle w:val="TableContents"/>
            </w:pPr>
            <w:r w:rsidRPr="00C33680">
              <w:t>6.2.</w:t>
            </w:r>
          </w:p>
        </w:tc>
        <w:tc>
          <w:tcPr>
            <w:tcW w:w="2731" w:type="dxa"/>
            <w:tcBorders>
              <w:left w:val="single" w:sz="2" w:space="0" w:color="000000"/>
              <w:bottom w:val="single" w:sz="2" w:space="0" w:color="000000"/>
            </w:tcBorders>
          </w:tcPr>
          <w:p w14:paraId="6019A3BA" w14:textId="528E51C0" w:rsidR="00022619" w:rsidRPr="00C33680" w:rsidRDefault="00022619" w:rsidP="002122A0">
            <w:pPr>
              <w:pStyle w:val="TableContents"/>
            </w:pPr>
            <w:r w:rsidRPr="00C33680">
              <w:t>Reikalavimai tyrimų projekto parengimui ir taikomųjų tyrimų atlikimui</w:t>
            </w:r>
          </w:p>
        </w:tc>
        <w:tc>
          <w:tcPr>
            <w:tcW w:w="6629" w:type="dxa"/>
            <w:tcBorders>
              <w:left w:val="single" w:sz="2" w:space="0" w:color="000000"/>
              <w:bottom w:val="single" w:sz="2" w:space="0" w:color="000000"/>
              <w:right w:val="single" w:sz="2" w:space="0" w:color="000000"/>
            </w:tcBorders>
          </w:tcPr>
          <w:p w14:paraId="690A4B07" w14:textId="77777777" w:rsidR="00022619" w:rsidRPr="00C33680" w:rsidRDefault="00022619" w:rsidP="008D0861">
            <w:pPr>
              <w:pStyle w:val="TableContents"/>
              <w:ind w:right="51"/>
              <w:jc w:val="both"/>
            </w:pPr>
            <w:r w:rsidRPr="00C33680">
              <w:t xml:space="preserve">Tyrimai atliekami vadovaujantis vertinimo tarybos akto duomenimis, anksčiau atliktų tyrimų išvadomis, </w:t>
            </w:r>
            <w:r w:rsidR="00987F95" w:rsidRPr="00C33680">
              <w:t>publikacijomis ir kitais duomenimis apie objektą.</w:t>
            </w:r>
          </w:p>
          <w:p w14:paraId="52AB053D" w14:textId="05DCDB39" w:rsidR="00987F95" w:rsidRPr="00C33680" w:rsidRDefault="00987F95" w:rsidP="008D0861">
            <w:pPr>
              <w:pStyle w:val="TableContents"/>
              <w:ind w:right="51"/>
              <w:jc w:val="both"/>
            </w:pPr>
            <w:r w:rsidRPr="00C33680">
              <w:t xml:space="preserve">Tyrimo </w:t>
            </w:r>
            <w:r w:rsidRPr="00997796">
              <w:t xml:space="preserve">duomenų fiksavimo detalumo </w:t>
            </w:r>
            <w:r w:rsidR="001C48E5" w:rsidRPr="00997796">
              <w:t xml:space="preserve">bei spalvų pavyzdžių </w:t>
            </w:r>
            <w:r w:rsidR="001C48E5" w:rsidRPr="00997796">
              <w:lastRenderedPageBreak/>
              <w:t xml:space="preserve">medžiagos </w:t>
            </w:r>
            <w:r w:rsidRPr="00997796">
              <w:t>turi užtekti</w:t>
            </w:r>
            <w:r w:rsidRPr="00C33680">
              <w:t xml:space="preserve"> </w:t>
            </w:r>
            <w:r w:rsidR="001C48E5">
              <w:t xml:space="preserve">cheminiams tyrimams atlikti, </w:t>
            </w:r>
            <w:r w:rsidRPr="00C33680">
              <w:t xml:space="preserve">restauravimo darbų programos metodikos parengimui, tvarkybos darbų projekto sprendinių parengimui, tvarkybos darbų technologijos parinkimui, neatidėliotinų saugojimo darbų sprendinių parengimui. </w:t>
            </w:r>
          </w:p>
        </w:tc>
      </w:tr>
      <w:tr w:rsidR="002122A0" w:rsidRPr="00C33680" w14:paraId="5AD08250" w14:textId="77777777" w:rsidTr="00E81F6E">
        <w:tc>
          <w:tcPr>
            <w:tcW w:w="810" w:type="dxa"/>
            <w:tcBorders>
              <w:left w:val="single" w:sz="2" w:space="0" w:color="000000"/>
              <w:bottom w:val="single" w:sz="2" w:space="0" w:color="000000"/>
            </w:tcBorders>
          </w:tcPr>
          <w:p w14:paraId="0C4A0D5B" w14:textId="6AAC15A4" w:rsidR="002122A0" w:rsidRPr="00C33680" w:rsidRDefault="002122A0" w:rsidP="002122A0">
            <w:pPr>
              <w:pStyle w:val="TableContents"/>
            </w:pPr>
            <w:r w:rsidRPr="00C33680">
              <w:lastRenderedPageBreak/>
              <w:t>6.</w:t>
            </w:r>
            <w:r w:rsidR="00022619" w:rsidRPr="00C33680">
              <w:t>3</w:t>
            </w:r>
            <w:r w:rsidRPr="00C33680">
              <w:t>.</w:t>
            </w:r>
          </w:p>
        </w:tc>
        <w:tc>
          <w:tcPr>
            <w:tcW w:w="2731" w:type="dxa"/>
            <w:tcBorders>
              <w:left w:val="single" w:sz="2" w:space="0" w:color="000000"/>
              <w:bottom w:val="single" w:sz="2" w:space="0" w:color="000000"/>
            </w:tcBorders>
          </w:tcPr>
          <w:p w14:paraId="0FEF144C" w14:textId="77777777" w:rsidR="002122A0" w:rsidRPr="00C33680" w:rsidRDefault="002122A0" w:rsidP="002122A0">
            <w:pPr>
              <w:pStyle w:val="TableContents"/>
            </w:pPr>
            <w:r w:rsidRPr="00C33680">
              <w:t>Kitos paslaugos, susijusios su projektavimo paslaugomis</w:t>
            </w:r>
          </w:p>
        </w:tc>
        <w:tc>
          <w:tcPr>
            <w:tcW w:w="6629" w:type="dxa"/>
            <w:tcBorders>
              <w:left w:val="single" w:sz="2" w:space="0" w:color="000000"/>
              <w:bottom w:val="single" w:sz="2" w:space="0" w:color="000000"/>
              <w:right w:val="single" w:sz="2" w:space="0" w:color="000000"/>
            </w:tcBorders>
          </w:tcPr>
          <w:p w14:paraId="61EA543A" w14:textId="77777777" w:rsidR="002122A0" w:rsidRPr="00C33680" w:rsidRDefault="002122A0" w:rsidP="008D0861">
            <w:pPr>
              <w:pStyle w:val="TableContents"/>
              <w:ind w:right="51"/>
              <w:jc w:val="both"/>
            </w:pPr>
            <w:r w:rsidRPr="00C33680">
              <w:t>Paslaugų teikėjo atsakomybe, pajėgomis ir lėšomis, veikiant pagal Statytojo įgaliojimą, atliekami (gaunami) Projekto rengimo dokumentai:</w:t>
            </w:r>
          </w:p>
          <w:p w14:paraId="75AE287F" w14:textId="77777777" w:rsidR="002122A0" w:rsidRPr="00C33680" w:rsidRDefault="002122A0" w:rsidP="008D0861">
            <w:pPr>
              <w:pStyle w:val="TableContents"/>
              <w:numPr>
                <w:ilvl w:val="0"/>
                <w:numId w:val="11"/>
              </w:numPr>
              <w:ind w:left="509" w:right="51" w:hanging="284"/>
              <w:jc w:val="both"/>
            </w:pPr>
            <w:r w:rsidRPr="00C33680">
              <w:t>KPD leidimas atlikti kultūros paveldo objekto tvarkybos darbus (ardomuosius tyrimus).</w:t>
            </w:r>
          </w:p>
          <w:p w14:paraId="31BA8015" w14:textId="2F5EA526" w:rsidR="002122A0" w:rsidRPr="00C33680" w:rsidRDefault="00022619" w:rsidP="008D0861">
            <w:pPr>
              <w:pStyle w:val="TableContents"/>
              <w:numPr>
                <w:ilvl w:val="0"/>
                <w:numId w:val="11"/>
              </w:numPr>
              <w:ind w:left="509" w:right="51" w:hanging="284"/>
              <w:jc w:val="both"/>
            </w:pPr>
            <w:r w:rsidRPr="00C33680">
              <w:t>Statytojo/Valdytojo atstovavimas KPD skyriuose, KPEPIS sistemoje, atliekant darbus, susijusius su Tyrimų projekto rengimu ir Leidimo tyrimams atlikti gavimu.</w:t>
            </w:r>
          </w:p>
        </w:tc>
      </w:tr>
      <w:tr w:rsidR="002122A0" w:rsidRPr="00C33680" w14:paraId="70642C55" w14:textId="77777777" w:rsidTr="00E81F6E">
        <w:tc>
          <w:tcPr>
            <w:tcW w:w="810" w:type="dxa"/>
            <w:tcBorders>
              <w:left w:val="single" w:sz="2" w:space="0" w:color="000000"/>
              <w:bottom w:val="single" w:sz="2" w:space="0" w:color="000000"/>
            </w:tcBorders>
          </w:tcPr>
          <w:p w14:paraId="102D80D6" w14:textId="77777777" w:rsidR="002122A0" w:rsidRPr="00C33680" w:rsidRDefault="002122A0" w:rsidP="002122A0">
            <w:pPr>
              <w:pStyle w:val="TableContents"/>
            </w:pPr>
            <w:r w:rsidRPr="00C33680">
              <w:t>7.</w:t>
            </w:r>
          </w:p>
        </w:tc>
        <w:tc>
          <w:tcPr>
            <w:tcW w:w="2731" w:type="dxa"/>
            <w:tcBorders>
              <w:left w:val="single" w:sz="2" w:space="0" w:color="000000"/>
              <w:bottom w:val="single" w:sz="2" w:space="0" w:color="000000"/>
            </w:tcBorders>
          </w:tcPr>
          <w:p w14:paraId="3CB45554" w14:textId="783FC600" w:rsidR="002122A0" w:rsidRPr="00997796" w:rsidRDefault="00491AC9" w:rsidP="002122A0">
            <w:pPr>
              <w:pStyle w:val="TableContents"/>
            </w:pPr>
            <w:r w:rsidRPr="00997796">
              <w:t>Tyrimo</w:t>
            </w:r>
            <w:r w:rsidR="002122A0" w:rsidRPr="00997796">
              <w:t xml:space="preserve"> paslaugų trukmė dienomis (mėnesiais)</w:t>
            </w:r>
          </w:p>
        </w:tc>
        <w:tc>
          <w:tcPr>
            <w:tcW w:w="6629" w:type="dxa"/>
            <w:tcBorders>
              <w:left w:val="single" w:sz="2" w:space="0" w:color="000000"/>
              <w:bottom w:val="single" w:sz="2" w:space="0" w:color="000000"/>
              <w:right w:val="single" w:sz="2" w:space="0" w:color="000000"/>
            </w:tcBorders>
          </w:tcPr>
          <w:p w14:paraId="6D3A4B35" w14:textId="5A9E83D9" w:rsidR="002122A0" w:rsidRPr="00997796" w:rsidRDefault="00997796" w:rsidP="008D0861">
            <w:pPr>
              <w:pStyle w:val="TableContents"/>
              <w:ind w:right="51"/>
              <w:jc w:val="both"/>
            </w:pPr>
            <w:r>
              <w:t>9</w:t>
            </w:r>
            <w:r w:rsidR="002122A0" w:rsidRPr="00997796">
              <w:t xml:space="preserve"> mėn. nuo paslaugų teikimo pradžios</w:t>
            </w:r>
            <w:r w:rsidR="000D6C16" w:rsidRPr="00997796">
              <w:t xml:space="preserve"> </w:t>
            </w:r>
            <w:r w:rsidR="00C069DD" w:rsidRPr="00997796">
              <w:t>(nuo sutarties įsigaliojimo).</w:t>
            </w:r>
          </w:p>
        </w:tc>
      </w:tr>
      <w:tr w:rsidR="002122A0" w:rsidRPr="00C33680" w14:paraId="77E86597" w14:textId="77777777" w:rsidTr="00E81F6E">
        <w:tc>
          <w:tcPr>
            <w:tcW w:w="810" w:type="dxa"/>
            <w:tcBorders>
              <w:left w:val="single" w:sz="2" w:space="0" w:color="000000"/>
              <w:bottom w:val="single" w:sz="2" w:space="0" w:color="000000"/>
            </w:tcBorders>
          </w:tcPr>
          <w:p w14:paraId="4E05B14A" w14:textId="77777777" w:rsidR="002122A0" w:rsidRPr="00C33680" w:rsidRDefault="002122A0" w:rsidP="002122A0">
            <w:pPr>
              <w:pStyle w:val="TableContents"/>
            </w:pPr>
            <w:r w:rsidRPr="00C33680">
              <w:t>8.</w:t>
            </w:r>
          </w:p>
        </w:tc>
        <w:tc>
          <w:tcPr>
            <w:tcW w:w="2731" w:type="dxa"/>
            <w:tcBorders>
              <w:left w:val="single" w:sz="2" w:space="0" w:color="000000"/>
              <w:bottom w:val="single" w:sz="2" w:space="0" w:color="000000"/>
            </w:tcBorders>
          </w:tcPr>
          <w:p w14:paraId="4B6F39D3" w14:textId="77777777" w:rsidR="002122A0" w:rsidRPr="00C33680" w:rsidRDefault="002122A0" w:rsidP="002122A0">
            <w:pPr>
              <w:pStyle w:val="TableContents"/>
            </w:pPr>
            <w:r w:rsidRPr="00C33680">
              <w:t>Paslaugų teikėjui pateikiamos dokumentų, reikalingų statinio (-</w:t>
            </w:r>
            <w:proofErr w:type="spellStart"/>
            <w:r w:rsidRPr="00C33680">
              <w:t>ių</w:t>
            </w:r>
            <w:proofErr w:type="spellEnd"/>
            <w:r w:rsidRPr="00C33680">
              <w:t>) ar statinių grupės projekto dokumentams (toliau – projekto dokumentai) parengti, kopijos:</w:t>
            </w:r>
          </w:p>
        </w:tc>
        <w:tc>
          <w:tcPr>
            <w:tcW w:w="6629" w:type="dxa"/>
            <w:tcBorders>
              <w:left w:val="single" w:sz="2" w:space="0" w:color="000000"/>
              <w:bottom w:val="single" w:sz="2" w:space="0" w:color="000000"/>
              <w:right w:val="single" w:sz="2" w:space="0" w:color="000000"/>
            </w:tcBorders>
          </w:tcPr>
          <w:p w14:paraId="050A3A9C" w14:textId="06EA739A" w:rsidR="002122A0" w:rsidRPr="00C33680" w:rsidRDefault="00331B75" w:rsidP="008D0861">
            <w:pPr>
              <w:pStyle w:val="TableContents"/>
              <w:numPr>
                <w:ilvl w:val="0"/>
                <w:numId w:val="10"/>
              </w:numPr>
              <w:ind w:left="509" w:right="51" w:hanging="284"/>
              <w:jc w:val="both"/>
            </w:pPr>
            <w:r w:rsidRPr="00C33680">
              <w:t>Tyrimų</w:t>
            </w:r>
            <w:r w:rsidR="002122A0" w:rsidRPr="00C33680">
              <w:t xml:space="preserve"> užduotis (techninė specifikacija).</w:t>
            </w:r>
          </w:p>
          <w:p w14:paraId="747715CF" w14:textId="77777777" w:rsidR="002122A0" w:rsidRPr="00C33680" w:rsidRDefault="002122A0" w:rsidP="008D0861">
            <w:pPr>
              <w:pStyle w:val="TableContents"/>
              <w:numPr>
                <w:ilvl w:val="0"/>
                <w:numId w:val="10"/>
              </w:numPr>
              <w:ind w:left="509" w:right="51" w:hanging="284"/>
              <w:jc w:val="both"/>
            </w:pPr>
            <w:r w:rsidRPr="00C33680">
              <w:t>Objektų bei jiems naudoti priskirto žemės sklypo nuosavybės ir/ar valdymo teisę patvirtinančių dokumentų kopijos.</w:t>
            </w:r>
          </w:p>
          <w:p w14:paraId="178CADAC" w14:textId="77777777" w:rsidR="002122A0" w:rsidRPr="00C33680" w:rsidRDefault="002122A0" w:rsidP="008D0861">
            <w:pPr>
              <w:pStyle w:val="TableContents"/>
              <w:numPr>
                <w:ilvl w:val="0"/>
                <w:numId w:val="10"/>
              </w:numPr>
              <w:ind w:left="509" w:right="51" w:hanging="284"/>
              <w:jc w:val="both"/>
            </w:pPr>
            <w:r w:rsidRPr="00C33680">
              <w:t xml:space="preserve">Savininko arba </w:t>
            </w:r>
            <w:r w:rsidR="009145D1" w:rsidRPr="00C33680">
              <w:t>Staty</w:t>
            </w:r>
            <w:r w:rsidRPr="00C33680">
              <w:t xml:space="preserve">tojo sutikimas atlikti ardomuosius tyrimus (pateikiamas Projektuotojui atskirai paprašius, kai jau yra žinomi Projektuotojo duomenys). </w:t>
            </w:r>
          </w:p>
          <w:p w14:paraId="0AEF628C" w14:textId="77777777" w:rsidR="002122A0" w:rsidRPr="00C33680" w:rsidRDefault="002122A0" w:rsidP="008D0861">
            <w:pPr>
              <w:pStyle w:val="TableContents"/>
              <w:numPr>
                <w:ilvl w:val="0"/>
                <w:numId w:val="10"/>
              </w:numPr>
              <w:ind w:left="509" w:right="51" w:hanging="284"/>
              <w:jc w:val="both"/>
            </w:pPr>
            <w:r w:rsidRPr="00C33680">
              <w:t xml:space="preserve">Įgaliojimas projektuotojo paskirtiems projekto vadovams atstovauti Užsakovą KPD skyriuje ir KPEPIS (pateikiamas Projektuotojui atskirai paprašius, kai jau yra žinomi Projektuotojo duomenys). </w:t>
            </w:r>
          </w:p>
          <w:p w14:paraId="1CA45E24" w14:textId="77777777" w:rsidR="00941801" w:rsidRPr="00C33680" w:rsidRDefault="002122A0" w:rsidP="008D0861">
            <w:pPr>
              <w:pStyle w:val="TableContents"/>
              <w:numPr>
                <w:ilvl w:val="0"/>
                <w:numId w:val="10"/>
              </w:numPr>
              <w:ind w:left="509" w:right="51" w:hanging="284"/>
              <w:jc w:val="both"/>
            </w:pPr>
            <w:r w:rsidRPr="00C33680">
              <w:t>Kita:</w:t>
            </w:r>
          </w:p>
          <w:p w14:paraId="53442265" w14:textId="78928972" w:rsidR="00BF2376" w:rsidRPr="00C33680" w:rsidRDefault="00331B75" w:rsidP="008D0861">
            <w:pPr>
              <w:pStyle w:val="TableContents"/>
              <w:numPr>
                <w:ilvl w:val="1"/>
                <w:numId w:val="10"/>
              </w:numPr>
              <w:ind w:left="509" w:right="51" w:hanging="284"/>
              <w:jc w:val="both"/>
            </w:pPr>
            <w:r w:rsidRPr="00C33680">
              <w:t>Inventorinis planas.</w:t>
            </w:r>
          </w:p>
        </w:tc>
      </w:tr>
      <w:tr w:rsidR="002122A0" w:rsidRPr="00C33680" w14:paraId="266891E4" w14:textId="77777777" w:rsidTr="00E81F6E">
        <w:tc>
          <w:tcPr>
            <w:tcW w:w="810" w:type="dxa"/>
            <w:tcBorders>
              <w:left w:val="single" w:sz="2" w:space="0" w:color="000000"/>
              <w:bottom w:val="single" w:sz="2" w:space="0" w:color="000000"/>
            </w:tcBorders>
          </w:tcPr>
          <w:p w14:paraId="298E3716" w14:textId="77777777" w:rsidR="002122A0" w:rsidRPr="00C33680" w:rsidRDefault="002122A0" w:rsidP="002122A0">
            <w:pPr>
              <w:pStyle w:val="TableContents"/>
            </w:pPr>
            <w:r w:rsidRPr="00C33680">
              <w:t>9.</w:t>
            </w:r>
          </w:p>
        </w:tc>
        <w:tc>
          <w:tcPr>
            <w:tcW w:w="2731" w:type="dxa"/>
            <w:tcBorders>
              <w:left w:val="single" w:sz="2" w:space="0" w:color="000000"/>
              <w:bottom w:val="single" w:sz="2" w:space="0" w:color="000000"/>
            </w:tcBorders>
          </w:tcPr>
          <w:p w14:paraId="4FE409C1" w14:textId="33E7AB13" w:rsidR="002122A0" w:rsidRPr="00C33680" w:rsidRDefault="00491AC9" w:rsidP="002122A0">
            <w:pPr>
              <w:pStyle w:val="TableContents"/>
            </w:pPr>
            <w:r>
              <w:t>Tyrimų atlikimo</w:t>
            </w:r>
            <w:r w:rsidR="002122A0" w:rsidRPr="00C33680">
              <w:t xml:space="preserve"> dokumentams taikomi teisės aktai, nekilnojamosios kultūros paveldo vertybės apsaugos reikalavimai</w:t>
            </w:r>
          </w:p>
        </w:tc>
        <w:tc>
          <w:tcPr>
            <w:tcW w:w="6629" w:type="dxa"/>
            <w:tcBorders>
              <w:left w:val="single" w:sz="2" w:space="0" w:color="000000"/>
              <w:bottom w:val="single" w:sz="2" w:space="0" w:color="000000"/>
              <w:right w:val="single" w:sz="2" w:space="0" w:color="000000"/>
            </w:tcBorders>
          </w:tcPr>
          <w:p w14:paraId="5C20A361" w14:textId="6E0FB83E" w:rsidR="00331B75" w:rsidRPr="00C33680" w:rsidRDefault="00331B75" w:rsidP="008D0861">
            <w:pPr>
              <w:ind w:right="51"/>
              <w:jc w:val="both"/>
            </w:pPr>
            <w:r w:rsidRPr="00C33680">
              <w:t>Tyrimų ataskaitos rengiamos vadovaujantis Taikomųjų nekilnojamojo kultūros paveldo objektų tyrimų ataskaitos formos ir turinio reikalavimų aprašu (paskelbta: Valstybės žinios, 2012-10-25, Nr. 124-6264).</w:t>
            </w:r>
          </w:p>
          <w:p w14:paraId="3306C962" w14:textId="6B28BA12" w:rsidR="002122A0" w:rsidRPr="00C33680" w:rsidRDefault="00331B75" w:rsidP="008D0861">
            <w:pPr>
              <w:pStyle w:val="TableContents"/>
              <w:ind w:right="51"/>
              <w:jc w:val="both"/>
            </w:pPr>
            <w:r w:rsidRPr="00C33680">
              <w:t>Ardomųjų tyrimų metu turi būti siekiama: apsiriboti minimaliais ardomaisiais veiksmais, maksimaliai išsaugoti objekto vertingąsias savybes, objekto autentiškumą</w:t>
            </w:r>
          </w:p>
        </w:tc>
      </w:tr>
      <w:tr w:rsidR="002122A0" w:rsidRPr="00C33680" w14:paraId="1BD9B0FA" w14:textId="77777777" w:rsidTr="00E81F6E">
        <w:tc>
          <w:tcPr>
            <w:tcW w:w="810" w:type="dxa"/>
            <w:tcBorders>
              <w:left w:val="single" w:sz="2" w:space="0" w:color="000000"/>
              <w:bottom w:val="single" w:sz="2" w:space="0" w:color="000000"/>
            </w:tcBorders>
          </w:tcPr>
          <w:p w14:paraId="14B190C7" w14:textId="77777777" w:rsidR="002122A0" w:rsidRPr="00C33680" w:rsidRDefault="002122A0" w:rsidP="002122A0">
            <w:pPr>
              <w:pStyle w:val="TableContents"/>
            </w:pPr>
            <w:r w:rsidRPr="00C33680">
              <w:t>10.</w:t>
            </w:r>
          </w:p>
        </w:tc>
        <w:tc>
          <w:tcPr>
            <w:tcW w:w="2731" w:type="dxa"/>
            <w:tcBorders>
              <w:left w:val="single" w:sz="2" w:space="0" w:color="000000"/>
              <w:bottom w:val="single" w:sz="2" w:space="0" w:color="000000"/>
            </w:tcBorders>
          </w:tcPr>
          <w:p w14:paraId="7B0BD790" w14:textId="77777777" w:rsidR="002122A0" w:rsidRPr="00C33680" w:rsidRDefault="002122A0" w:rsidP="002122A0">
            <w:pPr>
              <w:pStyle w:val="TableContents"/>
            </w:pPr>
            <w:r w:rsidRPr="00C33680">
              <w:t>Nurodymai sprendinių derinimui, jų pritarimui ir pan.</w:t>
            </w:r>
          </w:p>
        </w:tc>
        <w:tc>
          <w:tcPr>
            <w:tcW w:w="6629" w:type="dxa"/>
            <w:tcBorders>
              <w:left w:val="single" w:sz="2" w:space="0" w:color="000000"/>
              <w:bottom w:val="single" w:sz="2" w:space="0" w:color="000000"/>
              <w:right w:val="single" w:sz="2" w:space="0" w:color="000000"/>
            </w:tcBorders>
          </w:tcPr>
          <w:p w14:paraId="5C86C313" w14:textId="6581AAA4" w:rsidR="002122A0" w:rsidRPr="00C33680" w:rsidRDefault="00C069DD" w:rsidP="008D0861">
            <w:pPr>
              <w:pStyle w:val="TableContents"/>
              <w:ind w:right="51"/>
              <w:jc w:val="both"/>
            </w:pPr>
            <w:r w:rsidRPr="00C33680">
              <w:t xml:space="preserve">Užsakovo ir </w:t>
            </w:r>
            <w:r w:rsidR="002122A0" w:rsidRPr="00C33680">
              <w:t>Statytojo pritarimai gaunami:</w:t>
            </w:r>
          </w:p>
          <w:p w14:paraId="7037AAED" w14:textId="2BDB3374" w:rsidR="002122A0" w:rsidRPr="00C33680" w:rsidRDefault="002122A0" w:rsidP="008D0861">
            <w:pPr>
              <w:pStyle w:val="TableContents"/>
              <w:numPr>
                <w:ilvl w:val="0"/>
                <w:numId w:val="14"/>
              </w:numPr>
              <w:ind w:left="509" w:right="51" w:hanging="284"/>
              <w:jc w:val="both"/>
            </w:pPr>
            <w:r w:rsidRPr="00C33680">
              <w:t>Prieš teikiant tvarkybos darbų (tyrimų) projektą tyrimų leidimui gauti</w:t>
            </w:r>
            <w:r w:rsidR="00C545D4" w:rsidRPr="00C33680">
              <w:t>.</w:t>
            </w:r>
          </w:p>
          <w:p w14:paraId="0FC1E0CC" w14:textId="3E2326DD" w:rsidR="002122A0" w:rsidRPr="00C33680" w:rsidRDefault="00331B75" w:rsidP="008D0861">
            <w:pPr>
              <w:ind w:right="51"/>
              <w:jc w:val="both"/>
            </w:pPr>
            <w:r w:rsidRPr="00C33680">
              <w:rPr>
                <w:rFonts w:cs="Times New Roman"/>
                <w:kern w:val="0"/>
                <w:lang w:eastAsia="lt-LT" w:bidi="ar-SA"/>
              </w:rPr>
              <w:t xml:space="preserve">Tyrimų </w:t>
            </w:r>
            <w:r w:rsidR="002122A0" w:rsidRPr="00C33680">
              <w:rPr>
                <w:rFonts w:cs="Times New Roman"/>
                <w:kern w:val="0"/>
                <w:lang w:eastAsia="lt-LT" w:bidi="ar-SA"/>
              </w:rPr>
              <w:t xml:space="preserve">metu Projektuotojas turi pristatyti </w:t>
            </w:r>
            <w:r w:rsidRPr="00C33680">
              <w:rPr>
                <w:rFonts w:cs="Times New Roman"/>
                <w:kern w:val="0"/>
                <w:lang w:eastAsia="lt-LT" w:bidi="ar-SA"/>
              </w:rPr>
              <w:t>proceso</w:t>
            </w:r>
            <w:r w:rsidR="002122A0" w:rsidRPr="00C33680">
              <w:rPr>
                <w:rFonts w:cs="Times New Roman"/>
                <w:kern w:val="0"/>
                <w:lang w:eastAsia="lt-LT" w:bidi="ar-SA"/>
              </w:rPr>
              <w:t xml:space="preserve"> eigą ir atliktus darbus Užsakovo atstovui. </w:t>
            </w:r>
          </w:p>
        </w:tc>
      </w:tr>
      <w:tr w:rsidR="002122A0" w:rsidRPr="00C33680" w14:paraId="06C14797" w14:textId="77777777" w:rsidTr="00E81F6E">
        <w:tc>
          <w:tcPr>
            <w:tcW w:w="810" w:type="dxa"/>
            <w:tcBorders>
              <w:left w:val="single" w:sz="2" w:space="0" w:color="000000"/>
              <w:bottom w:val="single" w:sz="2" w:space="0" w:color="000000"/>
            </w:tcBorders>
            <w:shd w:val="clear" w:color="auto" w:fill="auto"/>
          </w:tcPr>
          <w:p w14:paraId="09672983" w14:textId="77777777" w:rsidR="002122A0" w:rsidRPr="00C33680" w:rsidRDefault="002122A0" w:rsidP="002122A0">
            <w:pPr>
              <w:pStyle w:val="TableContents"/>
            </w:pPr>
            <w:r w:rsidRPr="00C33680">
              <w:t>11.</w:t>
            </w:r>
          </w:p>
        </w:tc>
        <w:tc>
          <w:tcPr>
            <w:tcW w:w="2731" w:type="dxa"/>
            <w:tcBorders>
              <w:left w:val="single" w:sz="2" w:space="0" w:color="000000"/>
              <w:bottom w:val="single" w:sz="2" w:space="0" w:color="000000"/>
            </w:tcBorders>
            <w:shd w:val="clear" w:color="auto" w:fill="auto"/>
          </w:tcPr>
          <w:p w14:paraId="55B02D07" w14:textId="475DE645" w:rsidR="002122A0" w:rsidRPr="00C33680" w:rsidRDefault="002122A0" w:rsidP="002122A0">
            <w:pPr>
              <w:pStyle w:val="TableContents"/>
            </w:pPr>
            <w:r w:rsidRPr="00C33680">
              <w:t xml:space="preserve">Nurodymai </w:t>
            </w:r>
            <w:r w:rsidR="00491AC9">
              <w:t>tyrimų</w:t>
            </w:r>
            <w:r w:rsidRPr="00C33680">
              <w:t xml:space="preserve"> dokumentų komplektavimui, įforminimui ir pateikimui</w:t>
            </w:r>
          </w:p>
        </w:tc>
        <w:tc>
          <w:tcPr>
            <w:tcW w:w="6629" w:type="dxa"/>
            <w:tcBorders>
              <w:left w:val="single" w:sz="2" w:space="0" w:color="000000"/>
              <w:bottom w:val="single" w:sz="2" w:space="0" w:color="000000"/>
              <w:right w:val="single" w:sz="2" w:space="0" w:color="000000"/>
            </w:tcBorders>
            <w:shd w:val="clear" w:color="auto" w:fill="auto"/>
          </w:tcPr>
          <w:p w14:paraId="62BC4659" w14:textId="1FBF3AAF" w:rsidR="002122A0" w:rsidRPr="00C33680" w:rsidRDefault="00C545D4" w:rsidP="008D0861">
            <w:pPr>
              <w:ind w:right="51"/>
              <w:jc w:val="both"/>
              <w:rPr>
                <w:iCs/>
                <w:kern w:val="0"/>
                <w:lang w:eastAsia="lt-LT"/>
              </w:rPr>
            </w:pPr>
            <w:r w:rsidRPr="00C33680">
              <w:rPr>
                <w:iCs/>
                <w:kern w:val="0"/>
                <w:lang w:eastAsia="lt-LT"/>
              </w:rPr>
              <w:t>Tyrimų p</w:t>
            </w:r>
            <w:r w:rsidR="002122A0" w:rsidRPr="00C33680">
              <w:rPr>
                <w:iCs/>
                <w:kern w:val="0"/>
                <w:lang w:eastAsia="lt-LT"/>
              </w:rPr>
              <w:t>rojektas</w:t>
            </w:r>
            <w:r w:rsidRPr="00C33680">
              <w:rPr>
                <w:iCs/>
                <w:kern w:val="0"/>
                <w:lang w:eastAsia="lt-LT"/>
              </w:rPr>
              <w:t xml:space="preserve"> ir tyrimų ataskaitos</w:t>
            </w:r>
            <w:r w:rsidR="002122A0" w:rsidRPr="00C33680">
              <w:rPr>
                <w:iCs/>
                <w:kern w:val="0"/>
                <w:lang w:eastAsia="lt-LT"/>
              </w:rPr>
              <w:t xml:space="preserve"> turi būti parengt</w:t>
            </w:r>
            <w:r w:rsidRPr="00C33680">
              <w:rPr>
                <w:iCs/>
                <w:kern w:val="0"/>
                <w:lang w:eastAsia="lt-LT"/>
              </w:rPr>
              <w:t>o</w:t>
            </w:r>
            <w:r w:rsidR="002122A0" w:rsidRPr="00C33680">
              <w:rPr>
                <w:iCs/>
                <w:kern w:val="0"/>
                <w:lang w:eastAsia="lt-LT"/>
              </w:rPr>
              <w:t xml:space="preserve">s lietuvių kalba. </w:t>
            </w:r>
          </w:p>
          <w:p w14:paraId="1A2022A7" w14:textId="6C579941" w:rsidR="002122A0" w:rsidRPr="00C33680" w:rsidRDefault="002122A0" w:rsidP="008D0861">
            <w:pPr>
              <w:ind w:right="51"/>
              <w:jc w:val="both"/>
              <w:rPr>
                <w:kern w:val="0"/>
                <w:lang w:eastAsia="lt-LT"/>
              </w:rPr>
            </w:pPr>
            <w:r w:rsidRPr="00C33680">
              <w:rPr>
                <w:iCs/>
              </w:rPr>
              <w:t>Tiekėjas Užsakovui pateikia:</w:t>
            </w:r>
          </w:p>
          <w:p w14:paraId="741EB4D7" w14:textId="4C1F00CA" w:rsidR="00C33680" w:rsidRDefault="00C33680" w:rsidP="008D0861">
            <w:pPr>
              <w:pStyle w:val="defaultEl"/>
              <w:ind w:left="509" w:right="51" w:hanging="284"/>
              <w:jc w:val="both"/>
              <w:rPr>
                <w:rFonts w:cs="Times New Roman"/>
                <w:iCs/>
                <w:lang w:eastAsia="lt-LT"/>
              </w:rPr>
            </w:pPr>
            <w:r>
              <w:rPr>
                <w:rFonts w:cs="Times New Roman"/>
                <w:iCs/>
                <w:kern w:val="0"/>
                <w:lang w:eastAsia="lt-LT" w:bidi="ar-SA"/>
              </w:rPr>
              <w:t>1</w:t>
            </w:r>
            <w:r w:rsidR="002122A0" w:rsidRPr="00C33680">
              <w:rPr>
                <w:rFonts w:cs="Times New Roman"/>
                <w:iCs/>
                <w:kern w:val="0"/>
                <w:lang w:eastAsia="lt-LT" w:bidi="ar-SA"/>
              </w:rPr>
              <w:t xml:space="preserve">. </w:t>
            </w:r>
            <w:r w:rsidR="00F35F39">
              <w:rPr>
                <w:rFonts w:cs="Times New Roman"/>
                <w:iCs/>
                <w:kern w:val="0"/>
                <w:lang w:eastAsia="lt-LT" w:bidi="ar-SA"/>
              </w:rPr>
              <w:t xml:space="preserve"> </w:t>
            </w:r>
            <w:r w:rsidR="00E94A0B" w:rsidRPr="00C33680">
              <w:rPr>
                <w:iCs/>
                <w:lang w:eastAsia="lt-LT"/>
              </w:rPr>
              <w:t xml:space="preserve">Dvi parengto </w:t>
            </w:r>
            <w:r>
              <w:rPr>
                <w:iCs/>
                <w:lang w:eastAsia="lt-LT"/>
              </w:rPr>
              <w:t xml:space="preserve">tyrimų </w:t>
            </w:r>
            <w:r w:rsidR="00E94A0B" w:rsidRPr="00C33680">
              <w:rPr>
                <w:iCs/>
                <w:lang w:eastAsia="lt-LT"/>
              </w:rPr>
              <w:t xml:space="preserve">projekto </w:t>
            </w:r>
            <w:r w:rsidRPr="00C33680">
              <w:rPr>
                <w:iCs/>
                <w:lang w:eastAsia="lt-LT"/>
              </w:rPr>
              <w:t>(</w:t>
            </w:r>
            <w:r>
              <w:rPr>
                <w:iCs/>
                <w:lang w:eastAsia="lt-LT"/>
              </w:rPr>
              <w:t>g</w:t>
            </w:r>
            <w:r w:rsidRPr="00C33680">
              <w:rPr>
                <w:iCs/>
                <w:lang w:eastAsia="lt-LT"/>
              </w:rPr>
              <w:t xml:space="preserve">avus leidimą atlikti </w:t>
            </w:r>
            <w:r>
              <w:rPr>
                <w:iCs/>
                <w:lang w:eastAsia="lt-LT"/>
              </w:rPr>
              <w:t>ardomuosius tyrimus</w:t>
            </w:r>
            <w:r w:rsidRPr="00C33680">
              <w:rPr>
                <w:rFonts w:cs="Times New Roman"/>
                <w:iCs/>
                <w:lang w:eastAsia="lt-LT"/>
              </w:rPr>
              <w:t>)</w:t>
            </w:r>
            <w:r>
              <w:rPr>
                <w:rFonts w:cs="Times New Roman"/>
                <w:iCs/>
                <w:lang w:eastAsia="lt-LT"/>
              </w:rPr>
              <w:t xml:space="preserve"> </w:t>
            </w:r>
            <w:r w:rsidR="007743A8" w:rsidRPr="00C33680">
              <w:rPr>
                <w:iCs/>
                <w:lang w:eastAsia="lt-LT"/>
              </w:rPr>
              <w:t xml:space="preserve">skaitmenines duomenų laikmenas </w:t>
            </w:r>
            <w:proofErr w:type="spellStart"/>
            <w:r w:rsidR="007743A8" w:rsidRPr="00C33680">
              <w:rPr>
                <w:iCs/>
                <w:lang w:eastAsia="lt-LT"/>
              </w:rPr>
              <w:t>pdf</w:t>
            </w:r>
            <w:proofErr w:type="spellEnd"/>
            <w:r w:rsidR="007743A8" w:rsidRPr="00C33680">
              <w:rPr>
                <w:iCs/>
                <w:lang w:eastAsia="lt-LT"/>
              </w:rPr>
              <w:t xml:space="preserve"> formatu (USB)</w:t>
            </w:r>
            <w:r w:rsidR="007743A8">
              <w:rPr>
                <w:iCs/>
                <w:lang w:eastAsia="lt-LT"/>
              </w:rPr>
              <w:t>.</w:t>
            </w:r>
          </w:p>
          <w:p w14:paraId="247DBCD0" w14:textId="72103F40" w:rsidR="002122A0" w:rsidRPr="00C33680" w:rsidRDefault="00C33680" w:rsidP="008D0861">
            <w:pPr>
              <w:pStyle w:val="defaultEl"/>
              <w:ind w:left="509" w:right="51" w:hanging="284"/>
              <w:jc w:val="both"/>
              <w:rPr>
                <w:lang w:eastAsia="lt-LT"/>
              </w:rPr>
            </w:pPr>
            <w:r>
              <w:rPr>
                <w:iCs/>
                <w:lang w:eastAsia="lt-LT"/>
              </w:rPr>
              <w:t xml:space="preserve">2. </w:t>
            </w:r>
            <w:r w:rsidR="00F35F39">
              <w:rPr>
                <w:iCs/>
                <w:lang w:eastAsia="lt-LT"/>
              </w:rPr>
              <w:t xml:space="preserve"> </w:t>
            </w:r>
            <w:r>
              <w:rPr>
                <w:iCs/>
                <w:lang w:eastAsia="lt-LT"/>
              </w:rPr>
              <w:t xml:space="preserve">Dvi tyrimų ataskaitų </w:t>
            </w:r>
            <w:r w:rsidR="00E94A0B" w:rsidRPr="00C33680">
              <w:rPr>
                <w:iCs/>
                <w:lang w:eastAsia="lt-LT"/>
              </w:rPr>
              <w:t xml:space="preserve">skaitmenines duomenų laikmenas </w:t>
            </w:r>
            <w:proofErr w:type="spellStart"/>
            <w:r w:rsidR="00E94A0B" w:rsidRPr="00C33680">
              <w:rPr>
                <w:iCs/>
                <w:lang w:eastAsia="lt-LT"/>
              </w:rPr>
              <w:t>pdf</w:t>
            </w:r>
            <w:proofErr w:type="spellEnd"/>
            <w:r w:rsidR="00E94A0B" w:rsidRPr="00C33680">
              <w:rPr>
                <w:iCs/>
                <w:lang w:eastAsia="lt-LT"/>
              </w:rPr>
              <w:t xml:space="preserve"> formatu (USB) </w:t>
            </w:r>
            <w:r w:rsidR="00BA278B" w:rsidRPr="00C33680">
              <w:rPr>
                <w:rFonts w:eastAsia="Calibri" w:cs="Times New Roman"/>
                <w:iCs/>
                <w:kern w:val="0"/>
                <w:lang w:eastAsia="en-US" w:bidi="ar-SA"/>
                <w14:ligatures w14:val="standardContextual"/>
              </w:rPr>
              <w:t>ir dvi popierines Polichromijos tyrimų ataskaitos bylas</w:t>
            </w:r>
            <w:r w:rsidR="00B6718A">
              <w:rPr>
                <w:rFonts w:eastAsia="Calibri" w:cs="Times New Roman"/>
                <w:iCs/>
                <w:kern w:val="0"/>
                <w:lang w:eastAsia="en-US" w:bidi="ar-SA"/>
                <w14:ligatures w14:val="standardContextual"/>
              </w:rPr>
              <w:t xml:space="preserve"> (su spalvų pavyzdžių lentelėmis)</w:t>
            </w:r>
            <w:r w:rsidR="00E94A0B" w:rsidRPr="00C33680">
              <w:rPr>
                <w:rFonts w:cs="Times New Roman"/>
                <w:iCs/>
                <w:lang w:eastAsia="lt-LT"/>
              </w:rPr>
              <w:t>. Papildomai</w:t>
            </w:r>
            <w:r w:rsidR="00E94A0B" w:rsidRPr="00C33680">
              <w:rPr>
                <w:iCs/>
                <w:lang w:eastAsia="lt-LT"/>
              </w:rPr>
              <w:t xml:space="preserve"> pateikiamos galutinės bylos darbinių dokumentų versijos</w:t>
            </w:r>
            <w:r w:rsidR="007743A8">
              <w:rPr>
                <w:iCs/>
                <w:lang w:eastAsia="lt-LT"/>
              </w:rPr>
              <w:t xml:space="preserve"> </w:t>
            </w:r>
            <w:r w:rsidR="00E94A0B" w:rsidRPr="00C33680">
              <w:rPr>
                <w:iCs/>
                <w:lang w:eastAsia="lt-LT"/>
              </w:rPr>
              <w:t xml:space="preserve">redaguojamais formatais: </w:t>
            </w:r>
            <w:proofErr w:type="spellStart"/>
            <w:r w:rsidR="00E94A0B" w:rsidRPr="00C33680">
              <w:rPr>
                <w:iCs/>
                <w:lang w:eastAsia="lt-LT"/>
              </w:rPr>
              <w:t>doc</w:t>
            </w:r>
            <w:proofErr w:type="spellEnd"/>
            <w:r w:rsidR="00E94A0B" w:rsidRPr="00C33680">
              <w:rPr>
                <w:iCs/>
                <w:lang w:eastAsia="lt-LT"/>
              </w:rPr>
              <w:t xml:space="preserve">, </w:t>
            </w:r>
            <w:proofErr w:type="spellStart"/>
            <w:r w:rsidR="00E94A0B" w:rsidRPr="00C33680">
              <w:rPr>
                <w:iCs/>
                <w:lang w:eastAsia="lt-LT"/>
              </w:rPr>
              <w:t>docx</w:t>
            </w:r>
            <w:proofErr w:type="spellEnd"/>
            <w:r w:rsidR="00E94A0B" w:rsidRPr="00C33680">
              <w:rPr>
                <w:iCs/>
                <w:lang w:eastAsia="lt-LT"/>
              </w:rPr>
              <w:t xml:space="preserve">, </w:t>
            </w:r>
            <w:proofErr w:type="spellStart"/>
            <w:r w:rsidR="00E94A0B" w:rsidRPr="00C33680">
              <w:rPr>
                <w:iCs/>
                <w:lang w:eastAsia="lt-LT"/>
              </w:rPr>
              <w:t>xlsx</w:t>
            </w:r>
            <w:proofErr w:type="spellEnd"/>
            <w:r w:rsidR="00E94A0B" w:rsidRPr="00C33680">
              <w:rPr>
                <w:iCs/>
                <w:lang w:eastAsia="lt-LT"/>
              </w:rPr>
              <w:t xml:space="preserve">, </w:t>
            </w:r>
            <w:proofErr w:type="spellStart"/>
            <w:r w:rsidR="00E94A0B" w:rsidRPr="00C33680">
              <w:rPr>
                <w:iCs/>
                <w:lang w:eastAsia="lt-LT"/>
              </w:rPr>
              <w:t>dwg</w:t>
            </w:r>
            <w:proofErr w:type="spellEnd"/>
            <w:r w:rsidR="00E94A0B" w:rsidRPr="00C33680">
              <w:rPr>
                <w:iCs/>
                <w:lang w:eastAsia="lt-LT"/>
              </w:rPr>
              <w:t xml:space="preserve">, </w:t>
            </w:r>
            <w:proofErr w:type="spellStart"/>
            <w:r w:rsidR="00E94A0B" w:rsidRPr="00C33680">
              <w:rPr>
                <w:iCs/>
                <w:lang w:eastAsia="lt-LT"/>
              </w:rPr>
              <w:t>dbf</w:t>
            </w:r>
            <w:proofErr w:type="spellEnd"/>
            <w:r w:rsidR="00E94A0B" w:rsidRPr="00C33680">
              <w:rPr>
                <w:iCs/>
                <w:lang w:eastAsia="lt-LT"/>
              </w:rPr>
              <w:t xml:space="preserve"> ir kt.</w:t>
            </w:r>
          </w:p>
        </w:tc>
      </w:tr>
      <w:tr w:rsidR="002122A0" w:rsidRPr="00C33680" w14:paraId="04C9B89F" w14:textId="77777777" w:rsidTr="00E81F6E">
        <w:tc>
          <w:tcPr>
            <w:tcW w:w="810" w:type="dxa"/>
            <w:tcBorders>
              <w:left w:val="single" w:sz="2" w:space="0" w:color="000000"/>
              <w:bottom w:val="single" w:sz="2" w:space="0" w:color="000000"/>
            </w:tcBorders>
          </w:tcPr>
          <w:p w14:paraId="3FE41F08" w14:textId="77777777" w:rsidR="002122A0" w:rsidRPr="00C33680" w:rsidRDefault="002122A0" w:rsidP="002122A0">
            <w:pPr>
              <w:pStyle w:val="TableContents"/>
            </w:pPr>
            <w:r w:rsidRPr="00C33680">
              <w:t>12.</w:t>
            </w:r>
          </w:p>
        </w:tc>
        <w:tc>
          <w:tcPr>
            <w:tcW w:w="2731" w:type="dxa"/>
            <w:tcBorders>
              <w:left w:val="single" w:sz="2" w:space="0" w:color="000000"/>
              <w:bottom w:val="single" w:sz="2" w:space="0" w:color="000000"/>
            </w:tcBorders>
          </w:tcPr>
          <w:p w14:paraId="2D875212" w14:textId="77777777" w:rsidR="002122A0" w:rsidRPr="00C33680" w:rsidRDefault="002122A0" w:rsidP="002122A0">
            <w:pPr>
              <w:pStyle w:val="TableContents"/>
            </w:pPr>
            <w:r w:rsidRPr="00C33680">
              <w:t>Ekspertizės atlikimas</w:t>
            </w:r>
          </w:p>
        </w:tc>
        <w:tc>
          <w:tcPr>
            <w:tcW w:w="6629" w:type="dxa"/>
            <w:tcBorders>
              <w:left w:val="single" w:sz="2" w:space="0" w:color="000000"/>
              <w:bottom w:val="single" w:sz="2" w:space="0" w:color="000000"/>
              <w:right w:val="single" w:sz="2" w:space="0" w:color="000000"/>
            </w:tcBorders>
          </w:tcPr>
          <w:p w14:paraId="0FF9FF74" w14:textId="0E6D311E" w:rsidR="00E94A0B" w:rsidRPr="00C33680" w:rsidRDefault="00C33680" w:rsidP="008D0861">
            <w:pPr>
              <w:pStyle w:val="TableContents"/>
              <w:ind w:right="51"/>
              <w:jc w:val="both"/>
            </w:pPr>
            <w:r>
              <w:rPr>
                <w:rFonts w:cs="Times New Roman"/>
                <w:iCs/>
                <w:color w:val="000000"/>
                <w:kern w:val="0"/>
                <w:lang w:eastAsia="lt-LT" w:bidi="ar-SA"/>
              </w:rPr>
              <w:t>Neatliekama</w:t>
            </w:r>
          </w:p>
        </w:tc>
      </w:tr>
    </w:tbl>
    <w:p w14:paraId="49BC5712" w14:textId="77777777" w:rsidR="00CB2424" w:rsidRPr="00C33680" w:rsidRDefault="00CB2424" w:rsidP="006B7880"/>
    <w:p w14:paraId="596526ED" w14:textId="77777777" w:rsidR="001218B8" w:rsidRPr="00C33680" w:rsidRDefault="001218B8" w:rsidP="006B7880">
      <w:pPr>
        <w:pStyle w:val="defaultEl"/>
      </w:pPr>
    </w:p>
    <w:sectPr w:rsidR="001218B8" w:rsidRPr="00C33680" w:rsidSect="0092787C">
      <w:pgSz w:w="11906" w:h="16838"/>
      <w:pgMar w:top="851" w:right="576" w:bottom="576" w:left="1134" w:header="0" w:footer="0"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5C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8F7C6F"/>
    <w:multiLevelType w:val="hybridMultilevel"/>
    <w:tmpl w:val="4F1669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614C41"/>
    <w:multiLevelType w:val="hybridMultilevel"/>
    <w:tmpl w:val="7008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736EBC"/>
    <w:multiLevelType w:val="hybridMultilevel"/>
    <w:tmpl w:val="DBFE3474"/>
    <w:lvl w:ilvl="0" w:tplc="6A0246B4">
      <w:start w:val="4"/>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D56E53"/>
    <w:multiLevelType w:val="hybridMultilevel"/>
    <w:tmpl w:val="835A94DE"/>
    <w:lvl w:ilvl="0" w:tplc="3960A946">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5" w15:restartNumberingAfterBreak="0">
    <w:nsid w:val="403029C6"/>
    <w:multiLevelType w:val="hybridMultilevel"/>
    <w:tmpl w:val="4C7A321E"/>
    <w:lvl w:ilvl="0" w:tplc="49663FF6">
      <w:start w:val="2"/>
      <w:numFmt w:val="bullet"/>
      <w:lvlText w:val="-"/>
      <w:lvlJc w:val="left"/>
      <w:pPr>
        <w:ind w:left="781" w:hanging="360"/>
      </w:pPr>
      <w:rPr>
        <w:rFonts w:ascii="Times New Roman" w:eastAsia="Times New Roman" w:hAnsi="Times New Roman" w:cs="Times New Roman"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6" w15:restartNumberingAfterBreak="0">
    <w:nsid w:val="54DB2E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DD46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CC05DE"/>
    <w:multiLevelType w:val="multilevel"/>
    <w:tmpl w:val="680E392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32A0028"/>
    <w:multiLevelType w:val="hybridMultilevel"/>
    <w:tmpl w:val="6354F7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495B7B"/>
    <w:multiLevelType w:val="multilevel"/>
    <w:tmpl w:val="87F8ADA0"/>
    <w:lvl w:ilvl="0">
      <w:start w:val="2"/>
      <w:numFmt w:val="decimal"/>
      <w:lvlText w:val="%1"/>
      <w:lvlJc w:val="left"/>
      <w:pPr>
        <w:ind w:left="360" w:hanging="360"/>
      </w:pPr>
      <w:rPr>
        <w:rFonts w:hint="default"/>
        <w:color w:val="000000"/>
      </w:rPr>
    </w:lvl>
    <w:lvl w:ilvl="1">
      <w:start w:val="1"/>
      <w:numFmt w:val="decimal"/>
      <w:lvlText w:val="%1.%2"/>
      <w:lvlJc w:val="left"/>
      <w:pPr>
        <w:ind w:left="1584" w:hanging="360"/>
      </w:pPr>
      <w:rPr>
        <w:rFonts w:hint="default"/>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4392" w:hanging="720"/>
      </w:pPr>
      <w:rPr>
        <w:rFonts w:hint="default"/>
        <w:color w:val="000000"/>
      </w:rPr>
    </w:lvl>
    <w:lvl w:ilvl="4">
      <w:start w:val="1"/>
      <w:numFmt w:val="decimal"/>
      <w:lvlText w:val="%1.%2.%3.%4.%5"/>
      <w:lvlJc w:val="left"/>
      <w:pPr>
        <w:ind w:left="5976" w:hanging="1080"/>
      </w:pPr>
      <w:rPr>
        <w:rFonts w:hint="default"/>
        <w:color w:val="000000"/>
      </w:rPr>
    </w:lvl>
    <w:lvl w:ilvl="5">
      <w:start w:val="1"/>
      <w:numFmt w:val="decimal"/>
      <w:lvlText w:val="%1.%2.%3.%4.%5.%6"/>
      <w:lvlJc w:val="left"/>
      <w:pPr>
        <w:ind w:left="7200" w:hanging="1080"/>
      </w:pPr>
      <w:rPr>
        <w:rFonts w:hint="default"/>
        <w:color w:val="000000"/>
      </w:rPr>
    </w:lvl>
    <w:lvl w:ilvl="6">
      <w:start w:val="1"/>
      <w:numFmt w:val="decimal"/>
      <w:lvlText w:val="%1.%2.%3.%4.%5.%6.%7"/>
      <w:lvlJc w:val="left"/>
      <w:pPr>
        <w:ind w:left="8784" w:hanging="1440"/>
      </w:pPr>
      <w:rPr>
        <w:rFonts w:hint="default"/>
        <w:color w:val="000000"/>
      </w:rPr>
    </w:lvl>
    <w:lvl w:ilvl="7">
      <w:start w:val="1"/>
      <w:numFmt w:val="decimal"/>
      <w:lvlText w:val="%1.%2.%3.%4.%5.%6.%7.%8"/>
      <w:lvlJc w:val="left"/>
      <w:pPr>
        <w:ind w:left="10008" w:hanging="1440"/>
      </w:pPr>
      <w:rPr>
        <w:rFonts w:hint="default"/>
        <w:color w:val="000000"/>
      </w:rPr>
    </w:lvl>
    <w:lvl w:ilvl="8">
      <w:start w:val="1"/>
      <w:numFmt w:val="decimal"/>
      <w:lvlText w:val="%1.%2.%3.%4.%5.%6.%7.%8.%9"/>
      <w:lvlJc w:val="left"/>
      <w:pPr>
        <w:ind w:left="11592" w:hanging="1800"/>
      </w:pPr>
      <w:rPr>
        <w:rFonts w:hint="default"/>
        <w:color w:val="000000"/>
      </w:rPr>
    </w:lvl>
  </w:abstractNum>
  <w:abstractNum w:abstractNumId="11" w15:restartNumberingAfterBreak="0">
    <w:nsid w:val="6B087046"/>
    <w:multiLevelType w:val="multilevel"/>
    <w:tmpl w:val="D662F99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FBE29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2B46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7"/>
  </w:num>
  <w:num w:numId="6">
    <w:abstractNumId w:val="12"/>
  </w:num>
  <w:num w:numId="7">
    <w:abstractNumId w:val="5"/>
  </w:num>
  <w:num w:numId="8">
    <w:abstractNumId w:val="10"/>
  </w:num>
  <w:num w:numId="9">
    <w:abstractNumId w:val="8"/>
  </w:num>
  <w:num w:numId="10">
    <w:abstractNumId w:val="11"/>
  </w:num>
  <w:num w:numId="11">
    <w:abstractNumId w:val="9"/>
  </w:num>
  <w:num w:numId="12">
    <w:abstractNumId w:val="6"/>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96"/>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52"/>
    <w:rsid w:val="00001135"/>
    <w:rsid w:val="00013008"/>
    <w:rsid w:val="000154CF"/>
    <w:rsid w:val="000205C0"/>
    <w:rsid w:val="00022619"/>
    <w:rsid w:val="0005023C"/>
    <w:rsid w:val="0006466E"/>
    <w:rsid w:val="00070022"/>
    <w:rsid w:val="000768C3"/>
    <w:rsid w:val="00097913"/>
    <w:rsid w:val="000A2F60"/>
    <w:rsid w:val="000A52B0"/>
    <w:rsid w:val="000A6806"/>
    <w:rsid w:val="000D6C16"/>
    <w:rsid w:val="000D7E19"/>
    <w:rsid w:val="000E482C"/>
    <w:rsid w:val="000E6B9A"/>
    <w:rsid w:val="000F2901"/>
    <w:rsid w:val="000F6524"/>
    <w:rsid w:val="000F7760"/>
    <w:rsid w:val="00100FD9"/>
    <w:rsid w:val="001218B8"/>
    <w:rsid w:val="00122EF2"/>
    <w:rsid w:val="001270D1"/>
    <w:rsid w:val="001349F0"/>
    <w:rsid w:val="001353D1"/>
    <w:rsid w:val="001418C9"/>
    <w:rsid w:val="00142E0C"/>
    <w:rsid w:val="00150057"/>
    <w:rsid w:val="001661B0"/>
    <w:rsid w:val="00184C72"/>
    <w:rsid w:val="001865FE"/>
    <w:rsid w:val="00187731"/>
    <w:rsid w:val="001A231B"/>
    <w:rsid w:val="001C3D96"/>
    <w:rsid w:val="001C48E5"/>
    <w:rsid w:val="001C7E4D"/>
    <w:rsid w:val="00201BA4"/>
    <w:rsid w:val="002122A0"/>
    <w:rsid w:val="002143A4"/>
    <w:rsid w:val="0022240E"/>
    <w:rsid w:val="002239EA"/>
    <w:rsid w:val="00252DE1"/>
    <w:rsid w:val="00254DA7"/>
    <w:rsid w:val="00273D10"/>
    <w:rsid w:val="00276CFE"/>
    <w:rsid w:val="00280571"/>
    <w:rsid w:val="002B315B"/>
    <w:rsid w:val="002C4D94"/>
    <w:rsid w:val="002D2115"/>
    <w:rsid w:val="002D5E99"/>
    <w:rsid w:val="002E3BD1"/>
    <w:rsid w:val="002E458B"/>
    <w:rsid w:val="00310F84"/>
    <w:rsid w:val="0031614F"/>
    <w:rsid w:val="00331B75"/>
    <w:rsid w:val="0033278F"/>
    <w:rsid w:val="00346E37"/>
    <w:rsid w:val="00347132"/>
    <w:rsid w:val="00367E21"/>
    <w:rsid w:val="00382758"/>
    <w:rsid w:val="003A2810"/>
    <w:rsid w:val="003A36CB"/>
    <w:rsid w:val="003B2AAC"/>
    <w:rsid w:val="003B525A"/>
    <w:rsid w:val="003C0126"/>
    <w:rsid w:val="003C2780"/>
    <w:rsid w:val="003C657F"/>
    <w:rsid w:val="003D050A"/>
    <w:rsid w:val="003E3885"/>
    <w:rsid w:val="003E4450"/>
    <w:rsid w:val="003E6189"/>
    <w:rsid w:val="00401806"/>
    <w:rsid w:val="00415BDA"/>
    <w:rsid w:val="004247C0"/>
    <w:rsid w:val="004274D1"/>
    <w:rsid w:val="00443A8B"/>
    <w:rsid w:val="004443EB"/>
    <w:rsid w:val="00453E43"/>
    <w:rsid w:val="00460714"/>
    <w:rsid w:val="00472006"/>
    <w:rsid w:val="00474794"/>
    <w:rsid w:val="0047646F"/>
    <w:rsid w:val="00476670"/>
    <w:rsid w:val="004813D6"/>
    <w:rsid w:val="00486FC8"/>
    <w:rsid w:val="00491AC9"/>
    <w:rsid w:val="00492F26"/>
    <w:rsid w:val="0049759B"/>
    <w:rsid w:val="004A6B03"/>
    <w:rsid w:val="004B313F"/>
    <w:rsid w:val="004B5577"/>
    <w:rsid w:val="004B7D7E"/>
    <w:rsid w:val="004C0D74"/>
    <w:rsid w:val="004E0DEC"/>
    <w:rsid w:val="004E1602"/>
    <w:rsid w:val="004E6D75"/>
    <w:rsid w:val="00500B01"/>
    <w:rsid w:val="00547F80"/>
    <w:rsid w:val="0055050E"/>
    <w:rsid w:val="005639B6"/>
    <w:rsid w:val="0057474F"/>
    <w:rsid w:val="005778D1"/>
    <w:rsid w:val="00590667"/>
    <w:rsid w:val="005B1ACD"/>
    <w:rsid w:val="005B3E61"/>
    <w:rsid w:val="005B5848"/>
    <w:rsid w:val="005B611E"/>
    <w:rsid w:val="005C39B4"/>
    <w:rsid w:val="005E0C4A"/>
    <w:rsid w:val="005E47AB"/>
    <w:rsid w:val="00633F39"/>
    <w:rsid w:val="00635850"/>
    <w:rsid w:val="006816F6"/>
    <w:rsid w:val="00685B01"/>
    <w:rsid w:val="006A6C8C"/>
    <w:rsid w:val="006B034A"/>
    <w:rsid w:val="006B1E76"/>
    <w:rsid w:val="006B20AE"/>
    <w:rsid w:val="006B7880"/>
    <w:rsid w:val="006D0A7D"/>
    <w:rsid w:val="006D0DF7"/>
    <w:rsid w:val="006E14E6"/>
    <w:rsid w:val="006E3D09"/>
    <w:rsid w:val="006E5F3D"/>
    <w:rsid w:val="00700F02"/>
    <w:rsid w:val="00703D62"/>
    <w:rsid w:val="0072383A"/>
    <w:rsid w:val="00724B8E"/>
    <w:rsid w:val="00725F45"/>
    <w:rsid w:val="0072621A"/>
    <w:rsid w:val="007263F1"/>
    <w:rsid w:val="00733B98"/>
    <w:rsid w:val="007561EB"/>
    <w:rsid w:val="00757678"/>
    <w:rsid w:val="007729A8"/>
    <w:rsid w:val="007737BE"/>
    <w:rsid w:val="007743A8"/>
    <w:rsid w:val="007A5D8B"/>
    <w:rsid w:val="007B154B"/>
    <w:rsid w:val="007C3405"/>
    <w:rsid w:val="007D0269"/>
    <w:rsid w:val="007D26C9"/>
    <w:rsid w:val="007E44D5"/>
    <w:rsid w:val="007F1B6F"/>
    <w:rsid w:val="007F3C08"/>
    <w:rsid w:val="00804507"/>
    <w:rsid w:val="00822C14"/>
    <w:rsid w:val="00830AFF"/>
    <w:rsid w:val="00834FEC"/>
    <w:rsid w:val="00847C38"/>
    <w:rsid w:val="00854F50"/>
    <w:rsid w:val="00865F36"/>
    <w:rsid w:val="00884AF3"/>
    <w:rsid w:val="008A7A29"/>
    <w:rsid w:val="008B08A2"/>
    <w:rsid w:val="008B107A"/>
    <w:rsid w:val="008B258C"/>
    <w:rsid w:val="008B79E6"/>
    <w:rsid w:val="008C39D7"/>
    <w:rsid w:val="008C65EC"/>
    <w:rsid w:val="008D0861"/>
    <w:rsid w:val="009011E9"/>
    <w:rsid w:val="009112C4"/>
    <w:rsid w:val="00912B43"/>
    <w:rsid w:val="009145D1"/>
    <w:rsid w:val="0092787C"/>
    <w:rsid w:val="009347B3"/>
    <w:rsid w:val="00934B75"/>
    <w:rsid w:val="00941801"/>
    <w:rsid w:val="00947BD1"/>
    <w:rsid w:val="00987F95"/>
    <w:rsid w:val="0099322B"/>
    <w:rsid w:val="00997796"/>
    <w:rsid w:val="009A6F85"/>
    <w:rsid w:val="009B3481"/>
    <w:rsid w:val="009C07AD"/>
    <w:rsid w:val="009D5015"/>
    <w:rsid w:val="009D5FB1"/>
    <w:rsid w:val="009D75E5"/>
    <w:rsid w:val="009E012C"/>
    <w:rsid w:val="009E1E7C"/>
    <w:rsid w:val="009F3C69"/>
    <w:rsid w:val="00A05979"/>
    <w:rsid w:val="00A11752"/>
    <w:rsid w:val="00A14D08"/>
    <w:rsid w:val="00A27BB6"/>
    <w:rsid w:val="00A33436"/>
    <w:rsid w:val="00A34FFF"/>
    <w:rsid w:val="00A4313D"/>
    <w:rsid w:val="00A5479B"/>
    <w:rsid w:val="00A622F2"/>
    <w:rsid w:val="00A67DF5"/>
    <w:rsid w:val="00A83CF2"/>
    <w:rsid w:val="00A8772C"/>
    <w:rsid w:val="00A94424"/>
    <w:rsid w:val="00AE6A5E"/>
    <w:rsid w:val="00B11F97"/>
    <w:rsid w:val="00B22CD3"/>
    <w:rsid w:val="00B337D9"/>
    <w:rsid w:val="00B57632"/>
    <w:rsid w:val="00B6718A"/>
    <w:rsid w:val="00B71441"/>
    <w:rsid w:val="00B8679A"/>
    <w:rsid w:val="00BA278B"/>
    <w:rsid w:val="00BA5181"/>
    <w:rsid w:val="00BB33D8"/>
    <w:rsid w:val="00BD0663"/>
    <w:rsid w:val="00BD10DB"/>
    <w:rsid w:val="00BD6A2B"/>
    <w:rsid w:val="00BE4DC8"/>
    <w:rsid w:val="00BE7F0F"/>
    <w:rsid w:val="00BF2376"/>
    <w:rsid w:val="00BF2839"/>
    <w:rsid w:val="00BF5671"/>
    <w:rsid w:val="00C03F4C"/>
    <w:rsid w:val="00C062DE"/>
    <w:rsid w:val="00C069DD"/>
    <w:rsid w:val="00C07EA9"/>
    <w:rsid w:val="00C2382A"/>
    <w:rsid w:val="00C33680"/>
    <w:rsid w:val="00C5167B"/>
    <w:rsid w:val="00C52681"/>
    <w:rsid w:val="00C545D4"/>
    <w:rsid w:val="00C5540B"/>
    <w:rsid w:val="00C6188A"/>
    <w:rsid w:val="00C8102B"/>
    <w:rsid w:val="00C864C4"/>
    <w:rsid w:val="00C87373"/>
    <w:rsid w:val="00CA34FC"/>
    <w:rsid w:val="00CB2424"/>
    <w:rsid w:val="00CC6EDC"/>
    <w:rsid w:val="00CC7E2A"/>
    <w:rsid w:val="00CF71EC"/>
    <w:rsid w:val="00D00ED9"/>
    <w:rsid w:val="00D106B6"/>
    <w:rsid w:val="00D157A8"/>
    <w:rsid w:val="00D17567"/>
    <w:rsid w:val="00D22642"/>
    <w:rsid w:val="00D26213"/>
    <w:rsid w:val="00D27E7D"/>
    <w:rsid w:val="00D334A3"/>
    <w:rsid w:val="00D43260"/>
    <w:rsid w:val="00D469E1"/>
    <w:rsid w:val="00D61C97"/>
    <w:rsid w:val="00D70F49"/>
    <w:rsid w:val="00DA45B7"/>
    <w:rsid w:val="00DC1AC5"/>
    <w:rsid w:val="00DD1B16"/>
    <w:rsid w:val="00DE2327"/>
    <w:rsid w:val="00DF428C"/>
    <w:rsid w:val="00E112E4"/>
    <w:rsid w:val="00E15354"/>
    <w:rsid w:val="00E15C1D"/>
    <w:rsid w:val="00E4174F"/>
    <w:rsid w:val="00E4407C"/>
    <w:rsid w:val="00E51325"/>
    <w:rsid w:val="00E575CE"/>
    <w:rsid w:val="00E70267"/>
    <w:rsid w:val="00E75A00"/>
    <w:rsid w:val="00E810A1"/>
    <w:rsid w:val="00E81F6E"/>
    <w:rsid w:val="00E86E45"/>
    <w:rsid w:val="00E94A0B"/>
    <w:rsid w:val="00EA7144"/>
    <w:rsid w:val="00EB4355"/>
    <w:rsid w:val="00EC4A20"/>
    <w:rsid w:val="00ED3758"/>
    <w:rsid w:val="00EE5371"/>
    <w:rsid w:val="00EF49CB"/>
    <w:rsid w:val="00F05729"/>
    <w:rsid w:val="00F1058B"/>
    <w:rsid w:val="00F32D76"/>
    <w:rsid w:val="00F35EBC"/>
    <w:rsid w:val="00F35F39"/>
    <w:rsid w:val="00F36C8A"/>
    <w:rsid w:val="00F60ABD"/>
    <w:rsid w:val="00F641AE"/>
    <w:rsid w:val="00F72745"/>
    <w:rsid w:val="00F9054A"/>
    <w:rsid w:val="00F96FF8"/>
    <w:rsid w:val="00FA192F"/>
    <w:rsid w:val="00FB4591"/>
    <w:rsid w:val="00FB6910"/>
    <w:rsid w:val="00FF3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86F7A3"/>
  <w15:chartTrackingRefBased/>
  <w15:docId w15:val="{D524B535-8BD7-46B0-B8E3-9FA77303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El"/>
    <w:qFormat/>
    <w:rsid w:val="00A11752"/>
    <w:pPr>
      <w:suppressAutoHyphens/>
    </w:pPr>
    <w:rPr>
      <w:rFonts w:ascii="Times New Roman" w:eastAsia="Times New Roman" w:hAnsi="Times New Roman"/>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1752"/>
    <w:pPr>
      <w:keepNext/>
      <w:spacing w:before="240" w:after="120"/>
    </w:pPr>
    <w:rPr>
      <w:rFonts w:ascii="Liberation Sans" w:hAnsi="Liberation Sans"/>
      <w:sz w:val="28"/>
      <w:szCs w:val="28"/>
    </w:rPr>
  </w:style>
  <w:style w:type="paragraph" w:styleId="BodyText">
    <w:name w:val="Body Text"/>
    <w:basedOn w:val="Normal"/>
    <w:rsid w:val="00A11752"/>
    <w:pPr>
      <w:spacing w:after="140" w:line="276" w:lineRule="auto"/>
    </w:pPr>
  </w:style>
  <w:style w:type="paragraph" w:styleId="List">
    <w:name w:val="List"/>
    <w:basedOn w:val="BodyText"/>
    <w:rsid w:val="00A11752"/>
  </w:style>
  <w:style w:type="paragraph" w:styleId="Caption">
    <w:name w:val="caption"/>
    <w:basedOn w:val="Normal"/>
    <w:qFormat/>
    <w:rsid w:val="00A11752"/>
    <w:pPr>
      <w:suppressLineNumbers/>
      <w:spacing w:before="120" w:after="120"/>
    </w:pPr>
    <w:rPr>
      <w:i/>
      <w:iCs/>
    </w:rPr>
  </w:style>
  <w:style w:type="paragraph" w:customStyle="1" w:styleId="Index">
    <w:name w:val="Index"/>
    <w:basedOn w:val="Normal"/>
    <w:rsid w:val="00A11752"/>
    <w:pPr>
      <w:suppressLineNumbers/>
    </w:pPr>
  </w:style>
  <w:style w:type="paragraph" w:customStyle="1" w:styleId="defaultEl">
    <w:name w:val="default_El"/>
    <w:basedOn w:val="Normal"/>
    <w:rsid w:val="00A11752"/>
  </w:style>
  <w:style w:type="paragraph" w:customStyle="1" w:styleId="TableContents">
    <w:name w:val="Table Contents"/>
    <w:basedOn w:val="Normal"/>
    <w:rsid w:val="00A11752"/>
    <w:pPr>
      <w:widowControl w:val="0"/>
      <w:suppressLineNumbers/>
    </w:pPr>
  </w:style>
  <w:style w:type="paragraph" w:customStyle="1" w:styleId="Pagrindinistekstas1">
    <w:name w:val="Pagrindinis tekstas1"/>
    <w:basedOn w:val="Normal"/>
    <w:rsid w:val="00347132"/>
    <w:pPr>
      <w:autoSpaceDE w:val="0"/>
      <w:autoSpaceDN w:val="0"/>
      <w:adjustRightInd w:val="0"/>
      <w:spacing w:line="298" w:lineRule="auto"/>
      <w:ind w:firstLine="312"/>
      <w:jc w:val="both"/>
      <w:textAlignment w:val="center"/>
    </w:pPr>
    <w:rPr>
      <w:rFonts w:cs="Times New Roman"/>
      <w:color w:val="000000"/>
      <w:kern w:val="0"/>
      <w:sz w:val="20"/>
      <w:szCs w:val="20"/>
      <w:lang w:eastAsia="en-US" w:bidi="ar-SA"/>
    </w:rPr>
  </w:style>
  <w:style w:type="paragraph" w:customStyle="1" w:styleId="Patvirtinta">
    <w:name w:val="Patvirtinta"/>
    <w:basedOn w:val="Normal"/>
    <w:rsid w:val="00347132"/>
    <w:pPr>
      <w:keepLines/>
      <w:tabs>
        <w:tab w:val="left" w:pos="1304"/>
        <w:tab w:val="left" w:pos="1457"/>
        <w:tab w:val="left" w:pos="1604"/>
        <w:tab w:val="left" w:pos="1757"/>
      </w:tabs>
      <w:autoSpaceDE w:val="0"/>
      <w:autoSpaceDN w:val="0"/>
      <w:adjustRightInd w:val="0"/>
      <w:spacing w:line="288" w:lineRule="auto"/>
      <w:ind w:left="5953"/>
      <w:textAlignment w:val="center"/>
    </w:pPr>
    <w:rPr>
      <w:rFonts w:cs="Times New Roman"/>
      <w:color w:val="000000"/>
      <w:kern w:val="0"/>
      <w:sz w:val="20"/>
      <w:szCs w:val="20"/>
      <w:lang w:eastAsia="en-US" w:bidi="ar-SA"/>
    </w:rPr>
  </w:style>
  <w:style w:type="character" w:styleId="CommentReference">
    <w:name w:val="annotation reference"/>
    <w:rsid w:val="00947BD1"/>
    <w:rPr>
      <w:sz w:val="16"/>
      <w:szCs w:val="16"/>
    </w:rPr>
  </w:style>
  <w:style w:type="paragraph" w:styleId="CommentText">
    <w:name w:val="annotation text"/>
    <w:basedOn w:val="Normal"/>
    <w:link w:val="CommentTextChar"/>
    <w:rsid w:val="00947BD1"/>
    <w:rPr>
      <w:rFonts w:cs="Mangal"/>
      <w:sz w:val="20"/>
      <w:szCs w:val="18"/>
    </w:rPr>
  </w:style>
  <w:style w:type="character" w:customStyle="1" w:styleId="CommentTextChar">
    <w:name w:val="Comment Text Char"/>
    <w:link w:val="CommentText"/>
    <w:rsid w:val="00947BD1"/>
    <w:rPr>
      <w:rFonts w:ascii="Times New Roman" w:eastAsia="Times New Roman" w:hAnsi="Times New Roman" w:cs="Mangal"/>
      <w:kern w:val="2"/>
      <w:szCs w:val="18"/>
      <w:lang w:val="en-GB" w:eastAsia="zh-CN" w:bidi="hi-IN"/>
    </w:rPr>
  </w:style>
  <w:style w:type="paragraph" w:styleId="CommentSubject">
    <w:name w:val="annotation subject"/>
    <w:basedOn w:val="CommentText"/>
    <w:next w:val="CommentText"/>
    <w:link w:val="CommentSubjectChar"/>
    <w:rsid w:val="00947BD1"/>
    <w:rPr>
      <w:b/>
      <w:bCs/>
    </w:rPr>
  </w:style>
  <w:style w:type="character" w:customStyle="1" w:styleId="CommentSubjectChar">
    <w:name w:val="Comment Subject Char"/>
    <w:link w:val="CommentSubject"/>
    <w:rsid w:val="00947BD1"/>
    <w:rPr>
      <w:rFonts w:ascii="Times New Roman" w:eastAsia="Times New Roman" w:hAnsi="Times New Roman" w:cs="Mangal"/>
      <w:b/>
      <w:bCs/>
      <w:kern w:val="2"/>
      <w:szCs w:val="18"/>
      <w:lang w:val="en-GB" w:eastAsia="zh-CN" w:bidi="hi-IN"/>
    </w:rPr>
  </w:style>
  <w:style w:type="paragraph" w:styleId="BalloonText">
    <w:name w:val="Balloon Text"/>
    <w:basedOn w:val="Normal"/>
    <w:link w:val="BalloonTextChar"/>
    <w:rsid w:val="00947BD1"/>
    <w:rPr>
      <w:rFonts w:ascii="Tahoma" w:hAnsi="Tahoma" w:cs="Mangal"/>
      <w:sz w:val="16"/>
      <w:szCs w:val="14"/>
    </w:rPr>
  </w:style>
  <w:style w:type="character" w:customStyle="1" w:styleId="BalloonTextChar">
    <w:name w:val="Balloon Text Char"/>
    <w:link w:val="BalloonText"/>
    <w:rsid w:val="00947BD1"/>
    <w:rPr>
      <w:rFonts w:ascii="Tahoma" w:eastAsia="Times New Roman" w:hAnsi="Tahoma" w:cs="Mangal"/>
      <w:kern w:val="2"/>
      <w:sz w:val="16"/>
      <w:szCs w:val="14"/>
      <w:lang w:val="en-GB" w:eastAsia="zh-CN" w:bidi="hi-IN"/>
    </w:rPr>
  </w:style>
  <w:style w:type="paragraph" w:styleId="Header">
    <w:name w:val="header"/>
    <w:basedOn w:val="Normal"/>
    <w:link w:val="HeaderChar"/>
    <w:rsid w:val="00547F80"/>
    <w:pPr>
      <w:tabs>
        <w:tab w:val="center" w:pos="4819"/>
        <w:tab w:val="right" w:pos="9638"/>
      </w:tabs>
      <w:ind w:firstLine="720"/>
    </w:pPr>
    <w:rPr>
      <w:rFonts w:cs="Times New Roman"/>
      <w:kern w:val="1"/>
      <w:lang w:eastAsia="ar-SA" w:bidi="ar-SA"/>
    </w:rPr>
  </w:style>
  <w:style w:type="character" w:customStyle="1" w:styleId="HeaderChar">
    <w:name w:val="Header Char"/>
    <w:link w:val="Header"/>
    <w:rsid w:val="00547F80"/>
    <w:rPr>
      <w:rFonts w:ascii="Times New Roman" w:eastAsia="Times New Roman" w:hAnsi="Times New Roman" w:cs="Times New Roman"/>
      <w:kern w:val="1"/>
      <w:sz w:val="24"/>
      <w:szCs w:val="24"/>
      <w:lang w:eastAsia="ar-SA"/>
    </w:rPr>
  </w:style>
  <w:style w:type="paragraph" w:customStyle="1" w:styleId="Hyperlink1">
    <w:name w:val="Hyperlink1"/>
    <w:basedOn w:val="Normal"/>
    <w:rsid w:val="0072383A"/>
    <w:pPr>
      <w:autoSpaceDE w:val="0"/>
      <w:autoSpaceDN w:val="0"/>
      <w:adjustRightInd w:val="0"/>
      <w:spacing w:line="298" w:lineRule="auto"/>
      <w:ind w:firstLine="312"/>
      <w:jc w:val="both"/>
      <w:textAlignment w:val="center"/>
    </w:pPr>
    <w:rPr>
      <w:rFonts w:cs="Times New Roman"/>
      <w:color w:val="000000"/>
      <w:kern w:val="0"/>
      <w:sz w:val="20"/>
      <w:szCs w:val="20"/>
      <w:lang w:val="en-US" w:eastAsia="en-US" w:bidi="ar-SA"/>
    </w:rPr>
  </w:style>
  <w:style w:type="paragraph" w:customStyle="1" w:styleId="Default">
    <w:name w:val="Default"/>
    <w:rsid w:val="009C07AD"/>
    <w:pPr>
      <w:autoSpaceDE w:val="0"/>
      <w:autoSpaceDN w:val="0"/>
      <w:adjustRightInd w:val="0"/>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472006"/>
    <w:pPr>
      <w:widowControl w:val="0"/>
      <w:suppressAutoHyphens w:val="0"/>
      <w:autoSpaceDE w:val="0"/>
      <w:autoSpaceDN w:val="0"/>
      <w:ind w:left="110"/>
    </w:pPr>
    <w:rPr>
      <w:rFonts w:cs="Times New Roman"/>
      <w:kern w:val="0"/>
      <w:sz w:val="22"/>
      <w:szCs w:val="22"/>
      <w:lang w:eastAsia="en-US" w:bidi="ar-SA"/>
    </w:rPr>
  </w:style>
  <w:style w:type="paragraph" w:styleId="Revision">
    <w:name w:val="Revision"/>
    <w:hidden/>
    <w:uiPriority w:val="99"/>
    <w:semiHidden/>
    <w:rsid w:val="00D43260"/>
    <w:rPr>
      <w:rFonts w:ascii="Times New Roman" w:eastAsia="Times New Roman" w:hAnsi="Times New Roman" w:cs="Mangal"/>
      <w:kern w:val="2"/>
      <w:sz w:val="24"/>
      <w:szCs w:val="21"/>
      <w:lang w:val="en-GB" w:eastAsia="zh-CN" w:bidi="hi-IN"/>
    </w:rPr>
  </w:style>
  <w:style w:type="paragraph" w:customStyle="1" w:styleId="x">
    <w:name w:val="x"/>
    <w:rsid w:val="006B20A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6216">
      <w:bodyDiv w:val="1"/>
      <w:marLeft w:val="0"/>
      <w:marRight w:val="0"/>
      <w:marTop w:val="0"/>
      <w:marBottom w:val="0"/>
      <w:divBdr>
        <w:top w:val="none" w:sz="0" w:space="0" w:color="auto"/>
        <w:left w:val="none" w:sz="0" w:space="0" w:color="auto"/>
        <w:bottom w:val="none" w:sz="0" w:space="0" w:color="auto"/>
        <w:right w:val="none" w:sz="0" w:space="0" w:color="auto"/>
      </w:divBdr>
      <w:divsChild>
        <w:div w:id="1023478794">
          <w:marLeft w:val="0"/>
          <w:marRight w:val="0"/>
          <w:marTop w:val="0"/>
          <w:marBottom w:val="0"/>
          <w:divBdr>
            <w:top w:val="none" w:sz="0" w:space="0" w:color="auto"/>
            <w:left w:val="none" w:sz="0" w:space="0" w:color="auto"/>
            <w:bottom w:val="none" w:sz="0" w:space="0" w:color="auto"/>
            <w:right w:val="none" w:sz="0" w:space="0" w:color="auto"/>
          </w:divBdr>
        </w:div>
        <w:div w:id="1463771394">
          <w:marLeft w:val="0"/>
          <w:marRight w:val="0"/>
          <w:marTop w:val="0"/>
          <w:marBottom w:val="0"/>
          <w:divBdr>
            <w:top w:val="none" w:sz="0" w:space="0" w:color="auto"/>
            <w:left w:val="none" w:sz="0" w:space="0" w:color="auto"/>
            <w:bottom w:val="none" w:sz="0" w:space="0" w:color="auto"/>
            <w:right w:val="none" w:sz="0" w:space="0" w:color="auto"/>
          </w:divBdr>
        </w:div>
        <w:div w:id="162334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C8D54-FC88-4CA6-8112-3C3E8E04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Pages>
  <Words>681</Words>
  <Characters>4984</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STATINIO PROJEKTAVIMO UŽDUOTIS</vt:lpstr>
      <vt:lpstr>STATINIO PROJEKTAVIMO UŽDUOTIS</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STATINIO PROJEKTAVIMO UŽDUOTIS</dc:title>
  <dc:subject/>
  <dc:creator>Naminis</dc:creator>
  <cp:keywords/>
  <cp:lastModifiedBy>Vilija Kazanavičiūtė</cp:lastModifiedBy>
  <cp:revision>34</cp:revision>
  <dcterms:created xsi:type="dcterms:W3CDTF">2024-02-12T08:17:00Z</dcterms:created>
  <dcterms:modified xsi:type="dcterms:W3CDTF">2025-02-06T16:53:00Z</dcterms:modified>
</cp:coreProperties>
</file>