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21036124" w:rsidR="0018302F" w:rsidRPr="009B34CE"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B34CE">
        <w:rPr>
          <w:rFonts w:eastAsiaTheme="majorEastAsia" w:cstheme="minorHAnsi"/>
          <w:b/>
          <w:sz w:val="24"/>
          <w:szCs w:val="24"/>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8302F">
        <w:rPr>
          <w:rFonts w:ascii="Verdana" w:eastAsia="Verdana" w:hAnsi="Verdana" w:cs="Verdana"/>
          <w:sz w:val="22"/>
          <w:szCs w:val="22"/>
        </w:rPr>
        <w:t>Certis</w:t>
      </w:r>
      <w:proofErr w:type="spellEnd"/>
      <w:r w:rsidRPr="0018302F">
        <w:rPr>
          <w:rFonts w:ascii="Verdana" w:eastAsia="Verdana" w:hAnsi="Verdana" w:cs="Verdana"/>
          <w:sz w:val="22"/>
          <w:szCs w:val="22"/>
        </w:rPr>
        <w:t>“. Lentelės ketvirtame stulpelyje nurodomi doku</w:t>
      </w:r>
      <w:r w:rsidRPr="0018302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18302F">
        <w:rPr>
          <w:rFonts w:ascii="Verdana" w:hAnsi="Verdana"/>
          <w:sz w:val="22"/>
          <w:szCs w:val="22"/>
        </w:rPr>
        <w:t>Certis</w:t>
      </w:r>
      <w:proofErr w:type="spellEnd"/>
      <w:r w:rsidRPr="0018302F">
        <w:rPr>
          <w:rFonts w:ascii="Verdana" w:hAnsi="Verdana"/>
          <w:sz w:val="22"/>
          <w:szCs w:val="22"/>
        </w:rPr>
        <w:t xml:space="preserve">“, adresu </w:t>
      </w:r>
      <w:hyperlink r:id="rId10"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turi galimybę susipažinti su šiais dokumentais ar informacija </w:t>
      </w:r>
      <w:r w:rsidRPr="0018302F">
        <w:rPr>
          <w:rFonts w:ascii="Verdana" w:hAnsi="Verdana"/>
          <w:b/>
          <w:bCs/>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Jeigu tiekėjas negali pateikti nurodytų dokumentų, įrodančių, kad nėra pašalinimo pagrindų, numatytų VPĮ 46 straipsnio 1 ir 3 dalyse ir 6 dalies 2 punkte</w:t>
      </w:r>
      <w:r>
        <w:rPr>
          <w:rFonts w:ascii="Verdana" w:hAnsi="Verdana"/>
          <w:sz w:val="22"/>
          <w:szCs w:val="22"/>
        </w:rPr>
        <w:t xml:space="preserve"> (jei buvo reikalaujama)</w:t>
      </w:r>
      <w:r w:rsidRPr="0018302F">
        <w:rPr>
          <w:rFonts w:ascii="Verdana" w:hAnsi="Verdana"/>
          <w:sz w:val="22"/>
          <w:szCs w:val="22"/>
        </w:rPr>
        <w:t xml:space="preserve">, nes valstybėje narėje ar atitinkamoje šalyje tokie dokumentai neišduodami arba toje šalyje išduodami dokumentai 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18302F"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9B34CE" w:rsidRDefault="0018302F" w:rsidP="0018302F">
            <w:pPr>
              <w:spacing w:after="0" w:line="240" w:lineRule="auto"/>
              <w:jc w:val="both"/>
              <w:rPr>
                <w:rFonts w:ascii="Verdana" w:hAnsi="Verdana"/>
                <w:b/>
                <w:bCs/>
                <w:sz w:val="22"/>
                <w:szCs w:val="22"/>
                <w:lang w:eastAsia="en-US"/>
              </w:rPr>
            </w:pPr>
            <w:r w:rsidRPr="009B34CE">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1) dalyvavimą nusikalstamame susivienijime, jo organizavimą ar vadovavimą jam;</w:t>
            </w:r>
          </w:p>
          <w:p w14:paraId="5BEC7D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2) kyšininkavimą, prekybą poveikiu, papirkimą;</w:t>
            </w:r>
          </w:p>
          <w:p w14:paraId="1AA1DC6A"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B34CE">
              <w:rPr>
                <w:rFonts w:ascii="Verdana" w:hAnsi="Verdana" w:cstheme="minorHAnsi"/>
                <w:bCs/>
                <w:sz w:val="22"/>
                <w:szCs w:val="22"/>
                <w:lang w:eastAsia="en-US"/>
              </w:rPr>
              <w:lastRenderedPageBreak/>
              <w:t>Konvencijos dėl Europos Bendrijų finansinių interesų apsaugos 1 straipsnyje;</w:t>
            </w:r>
          </w:p>
          <w:p w14:paraId="4E918CEC"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4) nusikalstamą bankrotą;</w:t>
            </w:r>
          </w:p>
          <w:p w14:paraId="40D81F56"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5) teroristinį ir su teroristine veikla susijusį nusikaltimą;</w:t>
            </w:r>
          </w:p>
          <w:p w14:paraId="3E370B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6) nusikalstamu būdu gauto turto legalizavimą;</w:t>
            </w:r>
          </w:p>
          <w:p w14:paraId="60CB6320"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7) prekybą žmonėmis, vaiko pirkimą arba pardavimą;</w:t>
            </w:r>
          </w:p>
          <w:p w14:paraId="75A6A54D"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9B34CE"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9B34CE" w:rsidRDefault="0018302F" w:rsidP="0018302F">
            <w:pPr>
              <w:spacing w:after="0" w:line="240" w:lineRule="auto"/>
              <w:jc w:val="both"/>
              <w:rPr>
                <w:rFonts w:ascii="Verdana" w:hAnsi="Verdana" w:cstheme="minorHAnsi"/>
                <w:bCs/>
                <w:sz w:val="22"/>
                <w:szCs w:val="22"/>
                <w:lang w:eastAsia="en-US"/>
              </w:rPr>
            </w:pPr>
            <w:r w:rsidRPr="009B34CE">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Default="0018302F" w:rsidP="0018302F">
            <w:pPr>
              <w:spacing w:after="0" w:line="240" w:lineRule="auto"/>
              <w:jc w:val="both"/>
              <w:rPr>
                <w:rFonts w:ascii="Verdana" w:hAnsi="Verdana" w:cstheme="minorHAnsi"/>
                <w:b/>
                <w:bCs/>
                <w:sz w:val="22"/>
                <w:szCs w:val="22"/>
                <w:lang w:eastAsia="en-US"/>
              </w:rPr>
            </w:pPr>
          </w:p>
          <w:p w14:paraId="619C9217" w14:textId="4DCDA745" w:rsidR="0018302F" w:rsidRPr="005B3A63" w:rsidRDefault="00A25275" w:rsidP="00A25275">
            <w:pPr>
              <w:pStyle w:val="NoSpacing"/>
              <w:jc w:val="both"/>
              <w:rPr>
                <w:rFonts w:ascii="Verdana" w:hAnsi="Verdana"/>
                <w:sz w:val="22"/>
                <w:szCs w:val="22"/>
              </w:rPr>
            </w:pPr>
            <w:r w:rsidRPr="005B3A63">
              <w:rPr>
                <w:rFonts w:ascii="Verdana" w:hAnsi="Verdana"/>
                <w:sz w:val="22"/>
                <w:szCs w:val="22"/>
              </w:rPr>
              <w:t xml:space="preserve">2) </w:t>
            </w:r>
            <w:r w:rsidR="005B3A63" w:rsidRPr="005B3A63">
              <w:rPr>
                <w:rFonts w:ascii="Verdana" w:hAnsi="Verdana"/>
                <w:sz w:val="22"/>
                <w:szCs w:val="22"/>
              </w:rPr>
              <w:t>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ar dėl asmens </w:t>
            </w:r>
            <w:r w:rsidR="005B3A63" w:rsidRPr="005B3A63">
              <w:rPr>
                <w:rFonts w:ascii="Verdana" w:hAnsi="Verdana"/>
                <w:sz w:val="22"/>
                <w:szCs w:val="22"/>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5B3A63" w:rsidRDefault="0018302F" w:rsidP="0018302F">
            <w:pPr>
              <w:spacing w:after="0" w:line="240" w:lineRule="auto"/>
              <w:jc w:val="both"/>
              <w:rPr>
                <w:rFonts w:ascii="Verdana" w:hAnsi="Verdana"/>
                <w:sz w:val="22"/>
                <w:szCs w:val="22"/>
                <w:lang w:eastAsia="en-US"/>
              </w:rPr>
            </w:pPr>
          </w:p>
          <w:p w14:paraId="4A59F83B" w14:textId="68EA795F" w:rsidR="00A25275" w:rsidRPr="005B3A63" w:rsidRDefault="00A25275" w:rsidP="0018302F">
            <w:pPr>
              <w:spacing w:after="0" w:line="240" w:lineRule="auto"/>
              <w:jc w:val="both"/>
              <w:rPr>
                <w:rFonts w:ascii="Verdana" w:hAnsi="Verdana" w:cstheme="minorHAnsi"/>
                <w:b/>
                <w:bCs/>
                <w:sz w:val="22"/>
                <w:szCs w:val="22"/>
                <w:lang w:eastAsia="en-US"/>
              </w:rPr>
            </w:pPr>
            <w:r w:rsidRPr="00780789">
              <w:rPr>
                <w:rFonts w:ascii="Verdana" w:hAnsi="Verdana" w:cstheme="minorHAnsi"/>
                <w:bCs/>
                <w:sz w:val="22"/>
                <w:szCs w:val="22"/>
                <w:lang w:eastAsia="en-US"/>
              </w:rPr>
              <w:t xml:space="preserve">3)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C8AA7" w14:textId="3AA79709" w:rsidR="00A25275" w:rsidRPr="009B34CE" w:rsidRDefault="00A25275" w:rsidP="0018302F">
            <w:pPr>
              <w:spacing w:after="0" w:line="240" w:lineRule="auto"/>
              <w:jc w:val="both"/>
              <w:rPr>
                <w:rFonts w:ascii="Verdana" w:hAnsi="Verdana" w:cstheme="minorHAnsi"/>
                <w:b/>
                <w:b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18302F">
              <w:rPr>
                <w:rFonts w:ascii="Verdana" w:hAnsi="Verdana"/>
                <w:i/>
                <w:iCs/>
                <w:color w:val="000000" w:themeColor="text1"/>
                <w:sz w:val="22"/>
                <w:szCs w:val="22"/>
              </w:rPr>
              <w:lastRenderedPageBreak/>
              <w:t>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18302F" w:rsidRDefault="0018302F" w:rsidP="0018302F">
            <w:pPr>
              <w:spacing w:after="0" w:line="240" w:lineRule="auto"/>
              <w:jc w:val="both"/>
              <w:rPr>
                <w:rFonts w:ascii="Verdana" w:hAnsi="Verdana" w:cstheme="minorHAnsi"/>
                <w:b/>
                <w:bCs/>
                <w:sz w:val="22"/>
                <w:szCs w:val="22"/>
              </w:rPr>
            </w:pPr>
          </w:p>
        </w:tc>
      </w:tr>
      <w:tr w:rsidR="008D743F" w:rsidRPr="0018302F" w14:paraId="7437EC2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891C9" w14:textId="77777777" w:rsidR="008D743F" w:rsidRPr="0018302F" w:rsidRDefault="008D743F" w:rsidP="008D743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D71DB" w14:textId="3220A213" w:rsidR="008D743F" w:rsidRPr="009B34CE" w:rsidRDefault="008D743F" w:rsidP="008D743F">
            <w:pPr>
              <w:spacing w:after="0" w:line="240" w:lineRule="auto"/>
              <w:jc w:val="both"/>
              <w:rPr>
                <w:rFonts w:ascii="Verdana" w:hAnsi="Verdana"/>
                <w:sz w:val="22"/>
                <w:szCs w:val="22"/>
                <w:lang w:eastAsia="en-US"/>
              </w:rPr>
            </w:pPr>
            <w:r w:rsidRPr="00807A67">
              <w:rPr>
                <w:rStyle w:val="normaltextrun"/>
                <w:rFonts w:ascii="Verdana" w:hAnsi="Verdana" w:cs="Times New Roman"/>
                <w:color w:val="000000"/>
                <w:sz w:val="22"/>
                <w:szCs w:val="22"/>
                <w:shd w:val="clear" w:color="auto" w:fill="FFFFFF"/>
              </w:rPr>
              <w:t>Tiekėjas yra neatlikęs jam paskirtos baudžiamojo poveikio priemonės – uždraudimo juridiniam asmeniui dalyvauti viešuosiuose pirkimuose.</w:t>
            </w:r>
            <w:r w:rsidRPr="00807A67">
              <w:rPr>
                <w:rStyle w:val="eop"/>
                <w:rFonts w:ascii="Verdana" w:hAnsi="Verdana" w:cs="Times New Roman"/>
                <w:color w:val="000000"/>
                <w:sz w:val="22"/>
                <w:szCs w:val="22"/>
                <w:shd w:val="clear" w:color="auto" w:fill="FFFFFF"/>
              </w:rPr>
              <w:t>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67A50" w14:textId="77777777" w:rsidR="008D743F" w:rsidRPr="00807A67" w:rsidRDefault="008D743F" w:rsidP="008D743F">
            <w:pPr>
              <w:pStyle w:val="paragraph"/>
              <w:spacing w:before="0" w:beforeAutospacing="0" w:after="0" w:afterAutospacing="0"/>
              <w:jc w:val="both"/>
              <w:textAlignment w:val="baseline"/>
              <w:rPr>
                <w:rFonts w:ascii="Verdana" w:hAnsi="Verdana"/>
                <w:sz w:val="18"/>
                <w:szCs w:val="18"/>
              </w:rPr>
            </w:pPr>
            <w:r w:rsidRPr="00807A67">
              <w:rPr>
                <w:rStyle w:val="normaltextrun"/>
                <w:rFonts w:ascii="Verdana" w:hAnsi="Verdana"/>
                <w:sz w:val="22"/>
                <w:szCs w:val="22"/>
                <w:lang w:val="lt-LT"/>
              </w:rPr>
              <w:t>VPĮ 46 straipsnio 2¹ dalis</w:t>
            </w:r>
            <w:r w:rsidRPr="00807A67">
              <w:rPr>
                <w:rStyle w:val="eop"/>
                <w:rFonts w:ascii="Verdana" w:hAnsi="Verdana"/>
                <w:sz w:val="22"/>
                <w:szCs w:val="22"/>
              </w:rPr>
              <w:t> </w:t>
            </w:r>
          </w:p>
          <w:p w14:paraId="12BF0683" w14:textId="77777777" w:rsidR="008D743F" w:rsidRPr="00807A67" w:rsidRDefault="008D743F" w:rsidP="008D743F">
            <w:pPr>
              <w:pStyle w:val="paragraph"/>
              <w:spacing w:before="0" w:beforeAutospacing="0" w:after="0" w:afterAutospacing="0"/>
              <w:jc w:val="both"/>
              <w:textAlignment w:val="baseline"/>
              <w:rPr>
                <w:rFonts w:ascii="Verdana" w:hAnsi="Verdana"/>
                <w:sz w:val="18"/>
                <w:szCs w:val="18"/>
              </w:rPr>
            </w:pPr>
            <w:r w:rsidRPr="00807A67">
              <w:rPr>
                <w:rStyle w:val="eop"/>
                <w:rFonts w:ascii="Verdana" w:hAnsi="Verdana"/>
                <w:sz w:val="22"/>
                <w:szCs w:val="22"/>
              </w:rPr>
              <w:t> </w:t>
            </w:r>
          </w:p>
          <w:p w14:paraId="456992F3" w14:textId="77777777" w:rsidR="008D743F" w:rsidRPr="00807A67" w:rsidRDefault="008D743F" w:rsidP="008D743F">
            <w:pPr>
              <w:pStyle w:val="paragraph"/>
              <w:spacing w:before="0" w:beforeAutospacing="0" w:after="0" w:afterAutospacing="0"/>
              <w:jc w:val="both"/>
              <w:textAlignment w:val="baseline"/>
              <w:rPr>
                <w:rFonts w:ascii="Verdana" w:hAnsi="Verdana"/>
                <w:sz w:val="18"/>
                <w:szCs w:val="18"/>
              </w:rPr>
            </w:pPr>
            <w:r w:rsidRPr="00807A67">
              <w:rPr>
                <w:rStyle w:val="normaltextrun"/>
                <w:rFonts w:ascii="Verdana" w:hAnsi="Verdana"/>
                <w:sz w:val="22"/>
                <w:szCs w:val="22"/>
                <w:lang w:val="lt-LT"/>
              </w:rPr>
              <w:t>EBVPD III dalies D2 punktas</w:t>
            </w:r>
          </w:p>
          <w:p w14:paraId="5995D458" w14:textId="77777777" w:rsidR="008D743F" w:rsidRPr="0018302F" w:rsidRDefault="008D743F" w:rsidP="008D743F">
            <w:pPr>
              <w:spacing w:after="0" w:line="240" w:lineRule="auto"/>
              <w:jc w:val="both"/>
              <w:rPr>
                <w:rFonts w:ascii="Verdana" w:eastAsia="Yu Mincho" w:hAnsi="Verdana" w:cs="Arial"/>
                <w:b/>
                <w:bCs/>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0227C" w14:textId="7E37596D" w:rsidR="008D743F" w:rsidRPr="0018302F" w:rsidRDefault="008D743F" w:rsidP="008D743F">
            <w:pPr>
              <w:spacing w:after="0" w:line="240" w:lineRule="auto"/>
              <w:jc w:val="both"/>
              <w:rPr>
                <w:rFonts w:ascii="Verdana" w:hAnsi="Verdana"/>
                <w:sz w:val="22"/>
                <w:szCs w:val="22"/>
                <w:lang w:eastAsia="en-US"/>
              </w:rPr>
            </w:pPr>
            <w:r w:rsidRPr="00807A67">
              <w:rPr>
                <w:rStyle w:val="normaltextrun"/>
                <w:rFonts w:ascii="Verdana" w:hAnsi="Verdana" w:cs="Times New Roman"/>
                <w:color w:val="000000"/>
                <w:sz w:val="22"/>
                <w:szCs w:val="22"/>
                <w:shd w:val="clear" w:color="auto" w:fill="FFFFFF"/>
              </w:rPr>
              <w:t>Iš Lietuvoje įsteigtų subjektų įrodančių dokumentų nereikalaujama. Užtenka pateikto EBVPD.</w:t>
            </w:r>
            <w:r w:rsidRPr="00807A67">
              <w:rPr>
                <w:rStyle w:val="eop"/>
                <w:rFonts w:ascii="Verdana" w:hAnsi="Verdana" w:cs="Times New Roman"/>
                <w:color w:val="000000"/>
                <w:sz w:val="22"/>
                <w:szCs w:val="22"/>
                <w:shd w:val="clear" w:color="auto" w:fill="FFFFFF"/>
              </w:rPr>
              <w:t> </w:t>
            </w:r>
          </w:p>
        </w:tc>
      </w:tr>
      <w:tr w:rsidR="0018302F" w:rsidRPr="0018302F"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18302F" w:rsidRDefault="0018302F" w:rsidP="0018302F">
            <w:pPr>
              <w:spacing w:after="0" w:line="240" w:lineRule="auto"/>
              <w:jc w:val="both"/>
              <w:rPr>
                <w:rFonts w:ascii="Verdana" w:hAnsi="Verdana"/>
                <w:b/>
                <w:bCs/>
                <w:sz w:val="22"/>
                <w:szCs w:val="22"/>
                <w:lang w:eastAsia="en-US"/>
              </w:rPr>
            </w:pPr>
            <w:r w:rsidRPr="0018302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Laikoma, kad tiekėjas nuteistas už aukščiau nurodytą nusikalstamą veiką, kai dėl:</w:t>
            </w:r>
          </w:p>
          <w:p w14:paraId="05C27204" w14:textId="52387D4C" w:rsidR="0018302F" w:rsidRDefault="0018302F" w:rsidP="0018302F">
            <w:pPr>
              <w:spacing w:after="0" w:line="240" w:lineRule="auto"/>
              <w:jc w:val="both"/>
              <w:rPr>
                <w:rFonts w:ascii="Verdana" w:hAnsi="Verdana" w:cstheme="minorHAnsi"/>
                <w:bCs/>
                <w:sz w:val="22"/>
                <w:szCs w:val="22"/>
                <w:lang w:eastAsia="en-US"/>
              </w:rPr>
            </w:pPr>
            <w:r w:rsidRPr="0018302F">
              <w:rPr>
                <w:rFonts w:ascii="Verdana" w:hAnsi="Verdana" w:cstheme="minorHAnsi"/>
                <w:bCs/>
                <w:sz w:val="22"/>
                <w:szCs w:val="22"/>
                <w:lang w:eastAsia="en-US"/>
              </w:rPr>
              <w:t xml:space="preserve">1) tiekėjo, kuris yra fizinis asmuo, per pastaruosius 5 metus buvo priimtas ir </w:t>
            </w:r>
            <w:r w:rsidRPr="0018302F">
              <w:rPr>
                <w:rFonts w:ascii="Verdana" w:hAnsi="Verdana" w:cstheme="minorHAnsi"/>
                <w:bCs/>
                <w:sz w:val="22"/>
                <w:szCs w:val="22"/>
                <w:lang w:eastAsia="en-US"/>
              </w:rPr>
              <w:lastRenderedPageBreak/>
              <w:t>įsiteisėjęs apkaltinamasis teismo nuosprendis ir šis asmuo turi neišnykusį ar nepanaikintą teistumą;</w:t>
            </w:r>
          </w:p>
          <w:p w14:paraId="5C2BA4E0" w14:textId="77777777" w:rsidR="00F4281E" w:rsidRPr="0018302F" w:rsidRDefault="00F4281E" w:rsidP="0018302F">
            <w:pPr>
              <w:spacing w:after="0" w:line="240" w:lineRule="auto"/>
              <w:jc w:val="both"/>
              <w:rPr>
                <w:rFonts w:ascii="Verdana" w:hAnsi="Verdana" w:cstheme="minorHAnsi"/>
                <w:b/>
                <w:bCs/>
                <w:sz w:val="22"/>
                <w:szCs w:val="22"/>
                <w:lang w:eastAsia="en-US"/>
              </w:rPr>
            </w:pPr>
          </w:p>
          <w:p w14:paraId="0FA1571C" w14:textId="6B244B25" w:rsidR="005B3A63" w:rsidRPr="00DA74D6" w:rsidRDefault="0018302F" w:rsidP="005B3A63">
            <w:pPr>
              <w:pStyle w:val="NoSpacing"/>
              <w:jc w:val="both"/>
              <w:rPr>
                <w:rFonts w:ascii="Verdana" w:hAnsi="Verdana" w:cstheme="minorHAnsi"/>
                <w:b/>
                <w:bCs/>
                <w:sz w:val="22"/>
                <w:szCs w:val="22"/>
                <w:lang w:eastAsia="en-US"/>
              </w:rPr>
            </w:pPr>
            <w:r w:rsidRPr="0018302F">
              <w:rPr>
                <w:rFonts w:ascii="Verdana" w:hAnsi="Verdana" w:cstheme="minorHAnsi"/>
                <w:bCs/>
                <w:sz w:val="22"/>
                <w:szCs w:val="22"/>
                <w:lang w:eastAsia="en-US"/>
              </w:rPr>
              <w:t>2</w:t>
            </w:r>
            <w:r w:rsidRPr="00780789">
              <w:rPr>
                <w:rFonts w:ascii="Verdana" w:hAnsi="Verdana" w:cstheme="minorHAnsi"/>
                <w:bCs/>
                <w:sz w:val="22"/>
                <w:szCs w:val="22"/>
                <w:lang w:eastAsia="en-US"/>
              </w:rPr>
              <w:t xml:space="preserve">)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Tačiau ši nuostata netaikoma, jeigu:</w:t>
            </w:r>
          </w:p>
          <w:p w14:paraId="73AA7E31"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2) įsiskolinimo suma neviršija 50 Eur (penkiasdešimt eurų);</w:t>
            </w:r>
          </w:p>
          <w:p w14:paraId="24E026AA"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18302F">
              <w:rPr>
                <w:rFonts w:ascii="Verdana" w:hAnsi="Verdana" w:cstheme="minorHAnsi"/>
                <w:bCs/>
                <w:sz w:val="22"/>
                <w:szCs w:val="22"/>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lastRenderedPageBreak/>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 xml:space="preserve">tos dienos, kai tiekėjas perkančiosios organizacijos prašymu </w:t>
            </w:r>
            <w:r w:rsidRPr="0018302F">
              <w:rPr>
                <w:rFonts w:ascii="Verdana" w:eastAsia="Times New Roman" w:hAnsi="Verdana"/>
                <w:i/>
                <w:iCs/>
                <w:sz w:val="22"/>
                <w:szCs w:val="22"/>
              </w:rPr>
              <w:lastRenderedPageBreak/>
              <w:t>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19751821"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18302F"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w:t>
            </w:r>
            <w:r w:rsidRPr="0018302F">
              <w:rPr>
                <w:rFonts w:ascii="Verdana" w:hAnsi="Verdana"/>
                <w:sz w:val="22"/>
                <w:szCs w:val="22"/>
              </w:rPr>
              <w:lastRenderedPageBreak/>
              <w:t xml:space="preserve">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75A58163" w14:textId="77777777" w:rsidR="0018302F" w:rsidRPr="0018302F" w:rsidRDefault="0018302F" w:rsidP="0018302F">
            <w:pPr>
              <w:spacing w:after="0" w:line="240" w:lineRule="auto"/>
              <w:jc w:val="both"/>
              <w:rPr>
                <w:rFonts w:ascii="Verdana" w:hAnsi="Verdana"/>
                <w:sz w:val="22"/>
                <w:szCs w:val="22"/>
                <w:u w:val="single"/>
              </w:rPr>
            </w:pPr>
            <w:hyperlink r:id="rId12">
              <w:r w:rsidRPr="0018302F">
                <w:rPr>
                  <w:rFonts w:ascii="Verdana" w:hAnsi="Verdana"/>
                  <w:sz w:val="22"/>
                  <w:szCs w:val="22"/>
                  <w:u w:val="single"/>
                </w:rPr>
                <w:t>https://vpt.lrv.lt/melaginga-informacija-pateikusiu-tiekeju-sarasas-3</w:t>
              </w:r>
            </w:hyperlink>
          </w:p>
          <w:p w14:paraId="69619BF0"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ėmėsi neteisėtų veiksmų, siekdamas daryti įtaką perkančiosios organizacijos sprendimams, gauti konfidencialios informacijos, kuri suteiktų jam neteisėtą </w:t>
            </w:r>
            <w:r w:rsidRPr="0018302F">
              <w:rPr>
                <w:rFonts w:ascii="Verdana" w:hAnsi="Verdana"/>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Šiuo pagrindu tiekėjas taip pat pašalinamas iš pirkimo procedūros, kai, vadovaujantis kitų valstybių teisės aktais, per pastaruosius 3 metus </w:t>
            </w:r>
            <w:r w:rsidRPr="0018302F">
              <w:rPr>
                <w:rFonts w:ascii="Verdana" w:hAnsi="Verdana"/>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0D9F3938" w14:textId="77777777" w:rsidR="0018302F" w:rsidRPr="0018302F" w:rsidRDefault="0018302F" w:rsidP="0018302F">
            <w:pPr>
              <w:spacing w:after="0" w:line="240" w:lineRule="auto"/>
              <w:jc w:val="both"/>
              <w:rPr>
                <w:rFonts w:ascii="Verdana" w:hAnsi="Verdana"/>
                <w:sz w:val="22"/>
                <w:szCs w:val="22"/>
              </w:rPr>
            </w:pPr>
            <w:hyperlink r:id="rId13" w:history="1">
              <w:r w:rsidRPr="0018302F">
                <w:rPr>
                  <w:rFonts w:ascii="Verdana" w:hAnsi="Verdana"/>
                  <w:sz w:val="22"/>
                  <w:szCs w:val="22"/>
                </w:rPr>
                <w:t>https://vpt.lrv.lt/lt/pasalinimo-pagrindai-1/nepatikimi-tiekejai-1</w:t>
              </w:r>
            </w:hyperlink>
          </w:p>
          <w:p w14:paraId="3062BF55" w14:textId="77777777" w:rsidR="0018302F" w:rsidRPr="0018302F" w:rsidRDefault="0018302F" w:rsidP="0018302F">
            <w:pPr>
              <w:spacing w:after="0" w:line="240" w:lineRule="auto"/>
              <w:jc w:val="both"/>
              <w:rPr>
                <w:rFonts w:ascii="Verdana" w:hAnsi="Verdana"/>
                <w:sz w:val="22"/>
                <w:szCs w:val="22"/>
              </w:rPr>
            </w:pPr>
          </w:p>
          <w:p w14:paraId="5752FD3D" w14:textId="77777777" w:rsidR="0018302F" w:rsidRPr="0018302F" w:rsidRDefault="0018302F" w:rsidP="0018302F">
            <w:pPr>
              <w:spacing w:after="0" w:line="240" w:lineRule="auto"/>
              <w:jc w:val="both"/>
              <w:rPr>
                <w:rFonts w:ascii="Verdana" w:hAnsi="Verdana"/>
                <w:sz w:val="22"/>
                <w:szCs w:val="22"/>
              </w:rPr>
            </w:pPr>
            <w:hyperlink r:id="rId14" w:history="1">
              <w:r w:rsidRPr="0018302F">
                <w:rPr>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 xml:space="preserve">Iš Lietuvoje įsteigtų subjektų įrodančių dokumentų nereikalaujama. Užtenka pateikto EBVPD. </w:t>
            </w: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5"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4A4B754" w14:textId="77777777" w:rsidR="0018302F" w:rsidRPr="0018302F" w:rsidRDefault="0018302F" w:rsidP="0018302F">
            <w:pPr>
              <w:spacing w:after="0" w:line="240" w:lineRule="auto"/>
              <w:jc w:val="both"/>
              <w:rPr>
                <w:rFonts w:ascii="Verdana" w:hAnsi="Verdana"/>
                <w:sz w:val="22"/>
                <w:szCs w:val="22"/>
                <w:lang w:eastAsia="en-US"/>
              </w:rPr>
            </w:pPr>
            <w:hyperlink r:id="rId16" w:history="1">
              <w:r w:rsidRPr="0018302F">
                <w:rPr>
                  <w:rFonts w:ascii="Verdana" w:hAnsi="Verdana"/>
                  <w:sz w:val="22"/>
                  <w:szCs w:val="22"/>
                </w:rPr>
                <w:t>https://vpt.lrv.lt/lt/naujienos/finansiniu-ataskaitu-nepateikimas-gali-tapti-kliutimi-dalyvauti-viesuosiuose-pirkimuose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7">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 xml:space="preserve">yra padaręs draudimo sudaryti draudžiamus </w:t>
            </w:r>
            <w:r w:rsidRPr="0018302F">
              <w:rPr>
                <w:rFonts w:ascii="Verdana" w:hAnsi="Verdana"/>
                <w:color w:val="000000" w:themeColor="text1"/>
                <w:sz w:val="22"/>
                <w:szCs w:val="22"/>
              </w:rPr>
              <w:lastRenderedPageBreak/>
              <w:t>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lastRenderedPageBreak/>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4AB0BB5" w14:textId="77777777" w:rsidR="0018302F" w:rsidRPr="0018302F" w:rsidRDefault="0018302F" w:rsidP="0018302F">
            <w:pPr>
              <w:rPr>
                <w:rFonts w:ascii="Verdana" w:hAnsi="Verdana" w:cstheme="minorHAnsi"/>
                <w:bCs/>
                <w:iCs/>
                <w:sz w:val="22"/>
                <w:szCs w:val="22"/>
                <w:lang w:eastAsia="en-US"/>
              </w:rPr>
            </w:pPr>
            <w:hyperlink r:id="rId18" w:history="1">
              <w:r w:rsidRPr="0018302F">
                <w:rPr>
                  <w:rFonts w:ascii="Verdana" w:hAnsi="Verdana"/>
                  <w:sz w:val="22"/>
                  <w:szCs w:val="22"/>
                  <w:u w:val="single"/>
                </w:rPr>
                <w:t>https://kt.gov.lt/lt/atviri-duomenys/diskvalifikavimas-is-viesuju-pirkimu</w:t>
              </w:r>
            </w:hyperlink>
            <w:r w:rsidRPr="0018302F">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9B34CE" w:rsidRDefault="00C806F3" w:rsidP="00C806F3">
            <w:pPr>
              <w:spacing w:after="0" w:line="240" w:lineRule="auto"/>
              <w:jc w:val="both"/>
              <w:rPr>
                <w:rFonts w:ascii="Verdana" w:hAnsi="Verdana"/>
                <w:sz w:val="22"/>
                <w:szCs w:val="22"/>
              </w:rPr>
            </w:pPr>
            <w:r w:rsidRPr="009B34CE">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9B34CE" w:rsidRDefault="00C806F3" w:rsidP="00C806F3">
            <w:pPr>
              <w:spacing w:after="0" w:line="240" w:lineRule="auto"/>
              <w:jc w:val="both"/>
              <w:rPr>
                <w:rFonts w:ascii="Verdana" w:eastAsia="Yu Mincho" w:hAnsi="Verdana" w:cs="Arial"/>
                <w:b/>
                <w:bCs/>
                <w:sz w:val="22"/>
                <w:szCs w:val="22"/>
              </w:rPr>
            </w:pPr>
            <w:r w:rsidRPr="009B34CE">
              <w:rPr>
                <w:rFonts w:ascii="Verdana" w:eastAsia="Yu Mincho" w:hAnsi="Verdana" w:cs="Arial"/>
                <w:b/>
                <w:bCs/>
                <w:sz w:val="22"/>
                <w:szCs w:val="22"/>
              </w:rPr>
              <w:t>VPĮ 46 straipsnio 6 dalies 3 punktas</w:t>
            </w:r>
          </w:p>
          <w:p w14:paraId="2AB0FDF7" w14:textId="77777777" w:rsidR="00C806F3" w:rsidRPr="009B34CE" w:rsidRDefault="00C806F3" w:rsidP="00C806F3">
            <w:pPr>
              <w:spacing w:after="0" w:line="240" w:lineRule="auto"/>
              <w:jc w:val="both"/>
              <w:rPr>
                <w:rFonts w:ascii="Verdana" w:eastAsia="Yu Mincho" w:hAnsi="Verdana" w:cs="Arial"/>
                <w:b/>
                <w:bCs/>
                <w:sz w:val="22"/>
                <w:szCs w:val="22"/>
              </w:rPr>
            </w:pPr>
          </w:p>
          <w:p w14:paraId="630BB629" w14:textId="77777777" w:rsidR="00C806F3" w:rsidRPr="00780789" w:rsidRDefault="00C806F3" w:rsidP="00C806F3">
            <w:pPr>
              <w:spacing w:after="0" w:line="240" w:lineRule="auto"/>
              <w:jc w:val="both"/>
              <w:rPr>
                <w:rFonts w:ascii="Verdana" w:eastAsia="Yu Mincho" w:hAnsi="Verdana" w:cs="Arial"/>
                <w:bCs/>
                <w:sz w:val="22"/>
                <w:szCs w:val="22"/>
              </w:rPr>
            </w:pPr>
            <w:r w:rsidRPr="00780789">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9B34CE">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77B9" w14:textId="77777777" w:rsidR="003774D3" w:rsidRDefault="003774D3" w:rsidP="00D05666">
      <w:r>
        <w:separator/>
      </w:r>
    </w:p>
  </w:endnote>
  <w:endnote w:type="continuationSeparator" w:id="0">
    <w:p w14:paraId="6BA5B026" w14:textId="77777777" w:rsidR="003774D3" w:rsidRDefault="003774D3" w:rsidP="00D05666">
      <w:r>
        <w:continuationSeparator/>
      </w:r>
    </w:p>
  </w:endnote>
  <w:endnote w:type="continuationNotice" w:id="1">
    <w:p w14:paraId="5DF207FE" w14:textId="77777777" w:rsidR="003774D3" w:rsidRDefault="00377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FE831" w14:textId="77777777" w:rsidR="003774D3" w:rsidRDefault="003774D3" w:rsidP="00D05666">
      <w:r>
        <w:separator/>
      </w:r>
    </w:p>
  </w:footnote>
  <w:footnote w:type="continuationSeparator" w:id="0">
    <w:p w14:paraId="2C4EA4BE" w14:textId="77777777" w:rsidR="003774D3" w:rsidRDefault="003774D3" w:rsidP="00D05666">
      <w:r>
        <w:continuationSeparator/>
      </w:r>
    </w:p>
  </w:footnote>
  <w:footnote w:type="continuationNotice" w:id="1">
    <w:p w14:paraId="4F664702" w14:textId="77777777" w:rsidR="003774D3" w:rsidRDefault="003774D3">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78146525">
    <w:abstractNumId w:val="1"/>
  </w:num>
  <w:num w:numId="2" w16cid:durableId="1473593732">
    <w:abstractNumId w:val="9"/>
  </w:num>
  <w:num w:numId="3" w16cid:durableId="1497915381">
    <w:abstractNumId w:val="7"/>
  </w:num>
  <w:num w:numId="4" w16cid:durableId="2098482070">
    <w:abstractNumId w:val="2"/>
  </w:num>
  <w:num w:numId="5" w16cid:durableId="1130249193">
    <w:abstractNumId w:val="6"/>
  </w:num>
  <w:num w:numId="6" w16cid:durableId="1979921342">
    <w:abstractNumId w:val="4"/>
  </w:num>
  <w:num w:numId="7" w16cid:durableId="1066294791">
    <w:abstractNumId w:val="3"/>
  </w:num>
  <w:num w:numId="8" w16cid:durableId="677272720">
    <w:abstractNumId w:val="5"/>
  </w:num>
  <w:num w:numId="9" w16cid:durableId="1743092036">
    <w:abstractNumId w:val="8"/>
  </w:num>
  <w:num w:numId="10" w16cid:durableId="20693055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384"/>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5F1C"/>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C776E"/>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1257"/>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2AE4"/>
    <w:rsid w:val="00373245"/>
    <w:rsid w:val="003741D5"/>
    <w:rsid w:val="00374529"/>
    <w:rsid w:val="00374650"/>
    <w:rsid w:val="00374A04"/>
    <w:rsid w:val="00375417"/>
    <w:rsid w:val="003754D9"/>
    <w:rsid w:val="0037632B"/>
    <w:rsid w:val="00376628"/>
    <w:rsid w:val="0037691C"/>
    <w:rsid w:val="003771ED"/>
    <w:rsid w:val="00377497"/>
    <w:rsid w:val="003774D3"/>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3D5E"/>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1FA"/>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801"/>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0C0"/>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173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B6B"/>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53E"/>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13"/>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D743F"/>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02F"/>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5A2"/>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698F"/>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D7B4B"/>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07E"/>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eop">
    <w:name w:val="eop"/>
    <w:basedOn w:val="DefaultParagraphFont"/>
    <w:rsid w:val="003C3D5E"/>
  </w:style>
  <w:style w:type="character" w:customStyle="1" w:styleId="normaltextrun">
    <w:name w:val="normaltextrun"/>
    <w:basedOn w:val="DefaultParagraphFont"/>
    <w:rsid w:val="003C3D5E"/>
  </w:style>
  <w:style w:type="paragraph" w:customStyle="1" w:styleId="paragraph">
    <w:name w:val="paragraph"/>
    <w:basedOn w:val="Normal"/>
    <w:rsid w:val="003C3D5E"/>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2.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14526</Words>
  <Characters>8281</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5</cp:revision>
  <dcterms:created xsi:type="dcterms:W3CDTF">2025-01-24T18:16:00Z</dcterms:created>
  <dcterms:modified xsi:type="dcterms:W3CDTF">2025-02-02T23:53:00Z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