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1A5" w14:textId="05667D8F" w:rsidR="00735AAB" w:rsidRPr="005C30B1" w:rsidRDefault="00735AAB" w:rsidP="00735AAB">
      <w:pPr>
        <w:suppressAutoHyphens/>
        <w:contextualSpacing/>
        <w:jc w:val="right"/>
      </w:pPr>
      <w:bookmarkStart w:id="0" w:name="_Hlk185240879"/>
      <w:r w:rsidRPr="005C30B1">
        <w:t xml:space="preserve">Pirkimo sąlygų </w:t>
      </w:r>
      <w:r w:rsidR="00D42D94">
        <w:t>3.</w:t>
      </w:r>
      <w:r w:rsidRPr="005C30B1">
        <w:t>2 priedas</w:t>
      </w:r>
    </w:p>
    <w:bookmarkEnd w:id="0"/>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6D8AFD7D" w:rsidR="005A5832" w:rsidRDefault="00F903E8">
            <w:pPr>
              <w:jc w:val="both"/>
              <w:rPr>
                <w:kern w:val="2"/>
                <w:szCs w:val="24"/>
              </w:rPr>
            </w:pPr>
            <w:r>
              <w:rPr>
                <w:kern w:val="2"/>
                <w:szCs w:val="24"/>
              </w:rPr>
              <w:t>Anestezijos sistema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178792DC" w:rsidR="005A5832" w:rsidRDefault="00E203BA" w:rsidP="00602AF5">
            <w:pPr>
              <w:rPr>
                <w:kern w:val="2"/>
                <w:szCs w:val="24"/>
              </w:rPr>
            </w:pPr>
            <w:r>
              <w:t>VšĮ 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879F274" w:rsidR="005A5832" w:rsidRDefault="00FA5891" w:rsidP="00FA5891">
            <w:pPr>
              <w:rPr>
                <w:kern w:val="2"/>
                <w:szCs w:val="24"/>
              </w:rPr>
            </w:pPr>
            <w:r w:rsidRPr="00FA5891">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E939256" w:rsidR="005A5832" w:rsidRDefault="005B7643" w:rsidP="005B7643">
            <w:pPr>
              <w:rPr>
                <w:kern w:val="2"/>
                <w:szCs w:val="24"/>
              </w:rPr>
            </w:pPr>
            <w:r>
              <w:t>Šeškinės g. 24, Vilnius</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77777777" w:rsidR="005A5832" w:rsidRDefault="005A5832">
            <w:pPr>
              <w:jc w:val="center"/>
              <w:rPr>
                <w:kern w:val="2"/>
                <w:szCs w:val="24"/>
              </w:rPr>
            </w:pP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7777777" w:rsidR="005A5832" w:rsidRDefault="005A5832">
            <w:pPr>
              <w:jc w:val="center"/>
              <w:rPr>
                <w:kern w:val="2"/>
                <w:szCs w:val="24"/>
              </w:rPr>
            </w:pP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7777777" w:rsidR="005A5832" w:rsidRDefault="005A5832">
            <w:pPr>
              <w:jc w:val="center"/>
              <w:rPr>
                <w:kern w:val="2"/>
                <w:szCs w:val="24"/>
              </w:rPr>
            </w:pP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3B29C8D6" w:rsidR="005A5832" w:rsidRDefault="008C023A" w:rsidP="008C023A">
            <w:pPr>
              <w:tabs>
                <w:tab w:val="left" w:pos="345"/>
              </w:tabs>
              <w:rPr>
                <w:kern w:val="2"/>
                <w:szCs w:val="24"/>
              </w:rPr>
            </w:pPr>
            <w:r>
              <w:t>+370 5 250 2000</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04938EE3" w:rsidR="005A5832" w:rsidRDefault="0044319A" w:rsidP="0044319A">
            <w:pPr>
              <w:rPr>
                <w:kern w:val="2"/>
                <w:szCs w:val="24"/>
              </w:rPr>
            </w:pPr>
            <w:r w:rsidRPr="0044319A">
              <w:rPr>
                <w:kern w:val="2"/>
                <w:szCs w:val="24"/>
              </w:rPr>
              <w:t>seskines@poliklinika.lt</w:t>
            </w:r>
          </w:p>
        </w:tc>
      </w:tr>
      <w:tr w:rsidR="005A5832" w14:paraId="07D4A527" w14:textId="77777777" w:rsidTr="0044319A">
        <w:tc>
          <w:tcPr>
            <w:tcW w:w="2808" w:type="dxa"/>
            <w:vMerge/>
          </w:tcPr>
          <w:p w14:paraId="3F816CAA" w14:textId="77777777" w:rsidR="005A5832" w:rsidRDefault="005A5832">
            <w:pPr>
              <w:rPr>
                <w:kern w:val="2"/>
                <w:szCs w:val="24"/>
              </w:rPr>
            </w:pPr>
          </w:p>
        </w:tc>
        <w:tc>
          <w:tcPr>
            <w:tcW w:w="3240" w:type="dxa"/>
            <w:vAlign w:val="center"/>
          </w:tcPr>
          <w:p w14:paraId="63327991" w14:textId="77777777" w:rsidR="005A5832" w:rsidRDefault="00A10867" w:rsidP="0044319A">
            <w:pPr>
              <w:rPr>
                <w:kern w:val="2"/>
                <w:szCs w:val="24"/>
              </w:rPr>
            </w:pPr>
            <w:r>
              <w:rPr>
                <w:kern w:val="2"/>
                <w:szCs w:val="24"/>
              </w:rPr>
              <w:t>1.1.9. Šalies atstovas</w:t>
            </w:r>
          </w:p>
        </w:tc>
        <w:tc>
          <w:tcPr>
            <w:tcW w:w="3510" w:type="dxa"/>
          </w:tcPr>
          <w:p w14:paraId="226E9847" w14:textId="5F4FD589" w:rsidR="005A5832" w:rsidRDefault="0044319A" w:rsidP="0044319A">
            <w:pPr>
              <w:rPr>
                <w:kern w:val="2"/>
                <w:szCs w:val="24"/>
              </w:rPr>
            </w:pPr>
            <w:r>
              <w:rPr>
                <w:kern w:val="2"/>
                <w:szCs w:val="24"/>
              </w:rPr>
              <w:t>D</w:t>
            </w:r>
            <w:r>
              <w:t>irektorius Mindaugas Sinkevičius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4064976C" w:rsidR="005A5832" w:rsidRDefault="006871FC" w:rsidP="006871FC">
            <w:pPr>
              <w:rPr>
                <w:kern w:val="2"/>
                <w:szCs w:val="24"/>
              </w:rPr>
            </w:pPr>
            <w:r>
              <w:rPr>
                <w:kern w:val="2"/>
                <w:szCs w:val="24"/>
              </w:rPr>
              <w:t>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4ABF725B" w:rsidR="00E15E2E" w:rsidRDefault="00E15E2E" w:rsidP="00B30569">
            <w:pPr>
              <w:jc w:val="both"/>
              <w:rPr>
                <w:color w:val="000000"/>
                <w:kern w:val="2"/>
                <w:szCs w:val="24"/>
              </w:rPr>
            </w:pPr>
            <w:r>
              <w:rPr>
                <w:kern w:val="2"/>
                <w:szCs w:val="24"/>
              </w:rPr>
              <w:t xml:space="preserve">Tiekėjas įsipareigoja Sutartyje numatytomis sąlygomis perduoti Pirkėjui </w:t>
            </w:r>
            <w:r w:rsidR="00F903E8">
              <w:rPr>
                <w:i/>
                <w:iCs/>
                <w:kern w:val="2"/>
                <w:szCs w:val="24"/>
              </w:rPr>
              <w:t>anestezijos sistemą</w:t>
            </w:r>
            <w:r w:rsidR="00B74D70" w:rsidRPr="00CB25AA">
              <w:rPr>
                <w:i/>
                <w:iCs/>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 xml:space="preserve">(toliau – </w:t>
            </w:r>
            <w:r w:rsidRPr="007A40CD">
              <w:rPr>
                <w:b/>
                <w:bCs/>
                <w:color w:val="000000"/>
                <w:kern w:val="2"/>
                <w:szCs w:val="24"/>
              </w:rPr>
              <w:t>Prekė, Įranga</w:t>
            </w:r>
            <w:r>
              <w:rPr>
                <w:color w:val="000000"/>
                <w:kern w:val="2"/>
                <w:szCs w:val="24"/>
              </w:rPr>
              <w:t>).</w:t>
            </w:r>
          </w:p>
          <w:p w14:paraId="5664DC08" w14:textId="2D935E94"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w:t>
            </w:r>
            <w:r w:rsidR="001B078E">
              <w:rPr>
                <w:color w:val="000000"/>
                <w:kern w:val="2"/>
                <w:szCs w:val="24"/>
              </w:rPr>
              <w:t>kompl</w:t>
            </w:r>
            <w:r w:rsidRPr="00B30569">
              <w:rPr>
                <w:color w:val="000000"/>
                <w:kern w:val="2"/>
                <w:szCs w:val="24"/>
              </w:rPr>
              <w:t>.</w:t>
            </w:r>
          </w:p>
          <w:p w14:paraId="671967E2" w14:textId="77777777" w:rsidR="007F2465" w:rsidRPr="00B30569" w:rsidRDefault="007F2465" w:rsidP="00B30569">
            <w:pPr>
              <w:jc w:val="both"/>
              <w:rPr>
                <w:color w:val="000000"/>
                <w:kern w:val="2"/>
                <w:szCs w:val="24"/>
              </w:rPr>
            </w:pPr>
          </w:p>
          <w:p w14:paraId="27266C4E" w14:textId="313CE937" w:rsidR="007914CA" w:rsidRDefault="00E15E2E" w:rsidP="00B30569">
            <w:pPr>
              <w:jc w:val="both"/>
              <w:rPr>
                <w:szCs w:val="24"/>
              </w:rPr>
            </w:pPr>
            <w:r w:rsidRPr="00B30569">
              <w:rPr>
                <w:szCs w:val="24"/>
              </w:rPr>
              <w:t xml:space="preserve">Su Įranga teiktinų paslaugų pobūdis: transportavimas, iškrovimas, išpakavimas, tikrinimas, pristatytos  Įrangos surinkimas, sumontavimas, įdiegimas, </w:t>
            </w:r>
            <w:r w:rsidR="00D54268" w:rsidRPr="00D54268">
              <w:rPr>
                <w:szCs w:val="24"/>
              </w:rPr>
              <w:t>prijungimas prie įrengtų komunikacinių sistemų</w:t>
            </w:r>
            <w:r w:rsidR="00D54268">
              <w:rPr>
                <w:szCs w:val="24"/>
              </w:rPr>
              <w:t>,</w:t>
            </w:r>
            <w:r w:rsidR="00D54268" w:rsidRPr="00D54268">
              <w:rPr>
                <w:szCs w:val="24"/>
              </w:rPr>
              <w:t xml:space="preserve"> </w:t>
            </w:r>
            <w:r w:rsidRPr="00B30569">
              <w:rPr>
                <w:szCs w:val="24"/>
              </w:rPr>
              <w:t xml:space="preserve">Įrangos paruošimas darbui ir suderinimas, išbandymas, </w:t>
            </w:r>
            <w:r w:rsidR="002C5F3E">
              <w:rPr>
                <w:szCs w:val="24"/>
              </w:rPr>
              <w:t>Įrangos</w:t>
            </w:r>
            <w:r w:rsidRPr="00B30569">
              <w:rPr>
                <w:szCs w:val="24"/>
              </w:rPr>
              <w:t xml:space="preserve"> paso užpildymas, Pirkėjo personalo </w:t>
            </w:r>
            <w:r w:rsidR="005A5236">
              <w:rPr>
                <w:szCs w:val="24"/>
              </w:rPr>
              <w:t xml:space="preserve">(ne mažiau nei </w:t>
            </w:r>
            <w:r w:rsidR="00E543E1">
              <w:rPr>
                <w:szCs w:val="24"/>
              </w:rPr>
              <w:t>5 darbuotojų</w:t>
            </w:r>
            <w:r w:rsidR="0077693A">
              <w:rPr>
                <w:szCs w:val="24"/>
              </w:rPr>
              <w:t>,</w:t>
            </w:r>
            <w:r w:rsidR="0077693A">
              <w:t xml:space="preserve"> </w:t>
            </w:r>
            <w:r w:rsidR="0077693A" w:rsidRPr="0077693A">
              <w:rPr>
                <w:szCs w:val="24"/>
              </w:rPr>
              <w:t>kiekvieno specialisto mokymų trukmė ne mažiau kaip 1 akademinė valanda</w:t>
            </w:r>
            <w:r w:rsidR="00E543E1">
              <w:rPr>
                <w:szCs w:val="24"/>
              </w:rPr>
              <w:t xml:space="preserve">) </w:t>
            </w:r>
            <w:r w:rsidRPr="00B30569">
              <w:rPr>
                <w:szCs w:val="24"/>
              </w:rPr>
              <w:t>apmokymas dirbti su Įranga, konsultacijų, susijusių su Įrangos naudojimu, teikimas (garantiniu laikotarpiu).</w:t>
            </w:r>
            <w:r>
              <w:rPr>
                <w:szCs w:val="24"/>
              </w:rPr>
              <w:t xml:space="preserve"> </w:t>
            </w:r>
          </w:p>
          <w:p w14:paraId="33D247DA" w14:textId="3CF6B596" w:rsidR="007914CA" w:rsidRPr="00D43BF5" w:rsidRDefault="00F629B0" w:rsidP="00BA3985">
            <w:pPr>
              <w:jc w:val="both"/>
              <w:rPr>
                <w:lang w:eastAsia="lt-LT"/>
              </w:rPr>
            </w:pPr>
            <w:r w:rsidRPr="00D43BF5">
              <w:rPr>
                <w:lang w:eastAsia="lt-LT"/>
              </w:rPr>
              <w:t>Į</w:t>
            </w:r>
            <w:r w:rsidR="00D2766E" w:rsidRPr="00D43BF5">
              <w:rPr>
                <w:lang w:eastAsia="lt-LT"/>
              </w:rPr>
              <w:t>rangos</w:t>
            </w:r>
            <w:r w:rsidR="006E7BF9" w:rsidRPr="00D43BF5">
              <w:rPr>
                <w:lang w:eastAsia="lt-LT"/>
              </w:rPr>
              <w:t xml:space="preserve"> </w:t>
            </w:r>
            <w:r w:rsidR="00D2766E" w:rsidRPr="00D43BF5">
              <w:rPr>
                <w:lang w:eastAsia="lt-LT"/>
              </w:rPr>
              <w:t xml:space="preserve">instaliavimą </w:t>
            </w:r>
            <w:r w:rsidR="00E51149" w:rsidRPr="00D43BF5">
              <w:rPr>
                <w:lang w:eastAsia="lt-LT"/>
              </w:rPr>
              <w:t xml:space="preserve">turi atlikti </w:t>
            </w:r>
            <w:r w:rsidR="006D2B53" w:rsidRPr="00D43BF5">
              <w:rPr>
                <w:lang w:eastAsia="lt-LT"/>
              </w:rPr>
              <w:t xml:space="preserve">įgaliotas gamintojo atstovas. </w:t>
            </w:r>
          </w:p>
          <w:p w14:paraId="5DB6D3A8" w14:textId="77777777" w:rsidR="00C7053B" w:rsidRPr="00D43BF5" w:rsidRDefault="00EA1779" w:rsidP="00BA3985">
            <w:pPr>
              <w:jc w:val="both"/>
              <w:rPr>
                <w:lang w:eastAsia="lt-LT"/>
              </w:rPr>
            </w:pPr>
            <w:r w:rsidRPr="00D43BF5">
              <w:rPr>
                <w:lang w:eastAsia="lt-LT"/>
              </w:rPr>
              <w:t>Įpakavimo medžiagas išveža ir utilizuoja Tiekėjas savo jėgomis.</w:t>
            </w:r>
            <w:r w:rsidR="00E65804" w:rsidRPr="00D43BF5">
              <w:rPr>
                <w:lang w:eastAsia="lt-LT"/>
              </w:rPr>
              <w:t xml:space="preserve"> </w:t>
            </w:r>
          </w:p>
          <w:p w14:paraId="606603E5" w14:textId="515C51B1" w:rsidR="009F43C2" w:rsidRDefault="009F43C2" w:rsidP="00BA3985">
            <w:pPr>
              <w:jc w:val="both"/>
              <w:rPr>
                <w:lang w:eastAsia="lt-LT"/>
              </w:rPr>
            </w:pPr>
            <w:r w:rsidRPr="00D43BF5">
              <w:rPr>
                <w:lang w:eastAsia="lt-LT"/>
              </w:rPr>
              <w:t>P</w:t>
            </w:r>
            <w:r w:rsidR="00E142D2" w:rsidRPr="00D43BF5">
              <w:rPr>
                <w:lang w:eastAsia="lt-LT"/>
              </w:rPr>
              <w:t>o P</w:t>
            </w:r>
            <w:r w:rsidRPr="00D43BF5">
              <w:rPr>
                <w:lang w:eastAsia="lt-LT"/>
              </w:rPr>
              <w:t xml:space="preserve">irkėjo personalo </w:t>
            </w:r>
            <w:r w:rsidR="00E142D2" w:rsidRPr="00D43BF5">
              <w:rPr>
                <w:lang w:eastAsia="lt-LT"/>
              </w:rPr>
              <w:t>ap</w:t>
            </w:r>
            <w:r w:rsidRPr="00D43BF5">
              <w:rPr>
                <w:lang w:eastAsia="lt-LT"/>
              </w:rPr>
              <w:t>mokym</w:t>
            </w:r>
            <w:r w:rsidR="00E142D2" w:rsidRPr="00D43BF5">
              <w:rPr>
                <w:lang w:eastAsia="lt-LT"/>
              </w:rPr>
              <w:t>o</w:t>
            </w:r>
            <w:r w:rsidRPr="00D43BF5">
              <w:rPr>
                <w:lang w:eastAsia="lt-LT"/>
              </w:rPr>
              <w:t xml:space="preserve"> pateik</w:t>
            </w:r>
            <w:r w:rsidR="000B54A7" w:rsidRPr="00D43BF5">
              <w:rPr>
                <w:lang w:eastAsia="lt-LT"/>
              </w:rPr>
              <w:t>iami</w:t>
            </w:r>
            <w:r w:rsidRPr="00D43BF5">
              <w:rPr>
                <w:lang w:eastAsia="lt-LT"/>
              </w:rPr>
              <w:t xml:space="preserve"> apmokymų akt</w:t>
            </w:r>
            <w:r w:rsidR="000B54A7" w:rsidRPr="00D43BF5">
              <w:rPr>
                <w:lang w:eastAsia="lt-LT"/>
              </w:rPr>
              <w:t>ai</w:t>
            </w:r>
            <w:r w:rsidRPr="00D43BF5">
              <w:rPr>
                <w:lang w:eastAsia="lt-LT"/>
              </w:rPr>
              <w:t xml:space="preserve"> / sertifikat</w:t>
            </w:r>
            <w:r w:rsidR="000B54A7" w:rsidRPr="00D43BF5">
              <w:rPr>
                <w:lang w:eastAsia="lt-LT"/>
              </w:rPr>
              <w:t>ai</w:t>
            </w:r>
            <w:r w:rsidRPr="00D43BF5">
              <w:rPr>
                <w:lang w:eastAsia="lt-LT"/>
              </w:rPr>
              <w:t xml:space="preserve"> arba kit</w:t>
            </w:r>
            <w:r w:rsidR="000B54A7" w:rsidRPr="00D43BF5">
              <w:rPr>
                <w:lang w:eastAsia="lt-LT"/>
              </w:rPr>
              <w:t>as</w:t>
            </w:r>
            <w:r w:rsidRPr="00D43BF5">
              <w:rPr>
                <w:lang w:eastAsia="lt-LT"/>
              </w:rPr>
              <w:t xml:space="preserve"> mokymų faktą įrodant</w:t>
            </w:r>
            <w:r w:rsidR="000B54A7" w:rsidRPr="00D43BF5">
              <w:rPr>
                <w:lang w:eastAsia="lt-LT"/>
              </w:rPr>
              <w:t>is</w:t>
            </w:r>
            <w:r w:rsidRPr="00D43BF5">
              <w:rPr>
                <w:lang w:eastAsia="lt-LT"/>
              </w:rPr>
              <w:t xml:space="preserve"> dokument</w:t>
            </w:r>
            <w:r w:rsidR="000B54A7" w:rsidRPr="00D43BF5">
              <w:rPr>
                <w:lang w:eastAsia="lt-LT"/>
              </w:rPr>
              <w:t>as.</w:t>
            </w:r>
          </w:p>
          <w:p w14:paraId="4DB9189A" w14:textId="77777777" w:rsidR="009F43C2" w:rsidRPr="00131ECF" w:rsidRDefault="009F43C2" w:rsidP="00B30569">
            <w:pPr>
              <w:jc w:val="both"/>
              <w:rPr>
                <w:lang w:eastAsia="lt-LT"/>
              </w:rPr>
            </w:pPr>
          </w:p>
          <w:p w14:paraId="78A082D2" w14:textId="77777777" w:rsidR="00E15E2E" w:rsidRDefault="00E15E2E" w:rsidP="00B30569">
            <w:pPr>
              <w:jc w:val="both"/>
              <w:rPr>
                <w:color w:val="000000"/>
                <w:kern w:val="2"/>
                <w:szCs w:val="24"/>
              </w:rPr>
            </w:pPr>
          </w:p>
          <w:p w14:paraId="23BEA1E0" w14:textId="0E92951D" w:rsidR="00A416BF" w:rsidRDefault="00E15E2E" w:rsidP="00B30569">
            <w:pPr>
              <w:jc w:val="both"/>
              <w:rPr>
                <w:color w:val="000000"/>
                <w:kern w:val="2"/>
                <w:szCs w:val="24"/>
              </w:rPr>
            </w:pPr>
            <w:r>
              <w:rPr>
                <w:color w:val="000000"/>
                <w:kern w:val="2"/>
                <w:szCs w:val="24"/>
              </w:rPr>
              <w:t>Išsamus Prekės aprašymas ir kiti reikalavimai Prek</w:t>
            </w:r>
            <w:r w:rsidR="00B74D70">
              <w:rPr>
                <w:color w:val="000000"/>
                <w:kern w:val="2"/>
                <w:szCs w:val="24"/>
              </w:rPr>
              <w:t>ėms</w:t>
            </w:r>
            <w:r>
              <w:rPr>
                <w:color w:val="000000"/>
                <w:kern w:val="2"/>
                <w:szCs w:val="24"/>
              </w:rPr>
              <w:t xml:space="preserve"> nustatyti Sutarties priede Nr. 1 „Techninė specifikacija“ (toliau – </w:t>
            </w:r>
            <w:r w:rsidRPr="00D54268">
              <w:rPr>
                <w:b/>
                <w:bCs/>
                <w:color w:val="000000"/>
                <w:kern w:val="2"/>
                <w:szCs w:val="24"/>
              </w:rPr>
              <w:t>Techninė specifikacija</w:t>
            </w:r>
            <w:r>
              <w:rPr>
                <w:color w:val="000000"/>
                <w:kern w:val="2"/>
                <w:szCs w:val="24"/>
              </w:rPr>
              <w:t xml:space="preserve">)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7020866"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3D68929C" w:rsidR="00B74D70" w:rsidRDefault="00E15E2E" w:rsidP="00B30569">
            <w:pPr>
              <w:jc w:val="both"/>
              <w:rPr>
                <w:kern w:val="2"/>
                <w:szCs w:val="24"/>
              </w:rPr>
            </w:pPr>
            <w:r w:rsidRPr="00B30569">
              <w:rPr>
                <w:kern w:val="2"/>
                <w:szCs w:val="24"/>
              </w:rPr>
              <w:t>Tiekėjas Prek</w:t>
            </w:r>
            <w:r w:rsidR="00991BEE">
              <w:rPr>
                <w:kern w:val="2"/>
                <w:szCs w:val="24"/>
              </w:rPr>
              <w:t>ę</w:t>
            </w:r>
            <w:r w:rsidRPr="00B30569">
              <w:rPr>
                <w:kern w:val="2"/>
                <w:szCs w:val="24"/>
              </w:rPr>
              <w:t xml:space="preserve"> (visą kiekį) įsipareigoja pristatyti ir s</w:t>
            </w:r>
            <w:r w:rsidRPr="00B30569">
              <w:rPr>
                <w:szCs w:val="24"/>
              </w:rPr>
              <w:t xml:space="preserve">u Įranga </w:t>
            </w:r>
            <w:r w:rsidR="002243C5" w:rsidRPr="00B30569">
              <w:rPr>
                <w:szCs w:val="24"/>
              </w:rPr>
              <w:t>tiektinas</w:t>
            </w:r>
            <w:r w:rsidRPr="00B30569">
              <w:rPr>
                <w:szCs w:val="24"/>
              </w:rPr>
              <w:t xml:space="preserve"> paslaugas atlikti </w:t>
            </w:r>
            <w:r w:rsidRPr="00B30569">
              <w:rPr>
                <w:b/>
                <w:bCs/>
                <w:kern w:val="2"/>
                <w:szCs w:val="24"/>
              </w:rPr>
              <w:t xml:space="preserve"> ne vėliau kaip </w:t>
            </w:r>
            <w:r w:rsidRPr="00D43BF5">
              <w:rPr>
                <w:b/>
                <w:bCs/>
                <w:kern w:val="2"/>
                <w:szCs w:val="24"/>
              </w:rPr>
              <w:t>per</w:t>
            </w:r>
            <w:r w:rsidRPr="00D43BF5">
              <w:rPr>
                <w:kern w:val="2"/>
                <w:szCs w:val="24"/>
              </w:rPr>
              <w:t xml:space="preserve"> </w:t>
            </w:r>
            <w:r w:rsidR="008B05C6" w:rsidRPr="00D43BF5">
              <w:rPr>
                <w:b/>
                <w:bCs/>
                <w:kern w:val="2"/>
                <w:szCs w:val="24"/>
              </w:rPr>
              <w:t>3</w:t>
            </w:r>
            <w:r w:rsidR="00991BEE" w:rsidRPr="00D43BF5">
              <w:rPr>
                <w:b/>
                <w:bCs/>
                <w:kern w:val="2"/>
                <w:szCs w:val="24"/>
              </w:rPr>
              <w:t xml:space="preserve"> </w:t>
            </w:r>
            <w:r w:rsidRPr="00D43BF5">
              <w:rPr>
                <w:b/>
                <w:bCs/>
                <w:kern w:val="2"/>
                <w:szCs w:val="24"/>
              </w:rPr>
              <w:t>(</w:t>
            </w:r>
            <w:r w:rsidR="008B05C6" w:rsidRPr="00D43BF5">
              <w:rPr>
                <w:b/>
                <w:bCs/>
                <w:kern w:val="2"/>
                <w:szCs w:val="24"/>
              </w:rPr>
              <w:t>tris</w:t>
            </w:r>
            <w:r w:rsidRPr="00D43BF5">
              <w:rPr>
                <w:b/>
                <w:bCs/>
                <w:kern w:val="2"/>
                <w:szCs w:val="24"/>
              </w:rPr>
              <w:t xml:space="preserve">) </w:t>
            </w:r>
            <w:r w:rsidR="00991BEE" w:rsidRPr="00D43BF5">
              <w:rPr>
                <w:b/>
                <w:bCs/>
                <w:kern w:val="2"/>
                <w:szCs w:val="24"/>
              </w:rPr>
              <w:t>mėnesius</w:t>
            </w:r>
            <w:r w:rsidRPr="00B30569">
              <w:rPr>
                <w:kern w:val="2"/>
                <w:szCs w:val="24"/>
              </w:rPr>
              <w:t xml:space="preserve"> nuo </w:t>
            </w:r>
            <w:r w:rsidR="009C5B28">
              <w:rPr>
                <w:kern w:val="2"/>
                <w:szCs w:val="24"/>
              </w:rPr>
              <w:t xml:space="preserve">Sutarties </w:t>
            </w:r>
            <w:r w:rsidR="006F4B2D">
              <w:rPr>
                <w:kern w:val="2"/>
                <w:szCs w:val="24"/>
              </w:rPr>
              <w:t>įsigaliojimo</w:t>
            </w:r>
            <w:r w:rsidR="009C5B28">
              <w:rPr>
                <w:kern w:val="2"/>
                <w:szCs w:val="24"/>
              </w:rPr>
              <w:t xml:space="preserve"> 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7DFAE6AD" w:rsidR="00E15E2E" w:rsidRDefault="0022226F" w:rsidP="00B30569">
            <w:pPr>
              <w:jc w:val="both"/>
              <w:rPr>
                <w:kern w:val="2"/>
                <w:szCs w:val="24"/>
              </w:rPr>
            </w:pPr>
            <w:r w:rsidRPr="00B30569">
              <w:rPr>
                <w:kern w:val="2"/>
                <w:szCs w:val="24"/>
              </w:rPr>
              <w:t>Prek</w:t>
            </w:r>
            <w:r>
              <w:rPr>
                <w:kern w:val="2"/>
                <w:szCs w:val="24"/>
              </w:rPr>
              <w:t>ės</w:t>
            </w:r>
            <w:r w:rsidRPr="00B30569">
              <w:rPr>
                <w:kern w:val="2"/>
                <w:szCs w:val="24"/>
              </w:rPr>
              <w:t xml:space="preserve"> </w:t>
            </w:r>
            <w:r w:rsidR="00B74D70" w:rsidRPr="00B30569">
              <w:rPr>
                <w:kern w:val="2"/>
                <w:szCs w:val="24"/>
              </w:rPr>
              <w:t>pristatymo adresas:</w:t>
            </w:r>
            <w:r w:rsidR="00E15E2E" w:rsidRPr="00B30569">
              <w:rPr>
                <w:kern w:val="2"/>
                <w:szCs w:val="24"/>
              </w:rPr>
              <w:t xml:space="preserve"> </w:t>
            </w:r>
            <w:r w:rsidR="00A804DB" w:rsidRPr="00A804DB">
              <w:rPr>
                <w:kern w:val="2"/>
                <w:szCs w:val="24"/>
              </w:rPr>
              <w:t>Šeškinės g. 24</w:t>
            </w:r>
            <w:r w:rsidR="00A804DB">
              <w:rPr>
                <w:kern w:val="2"/>
                <w:szCs w:val="24"/>
              </w:rPr>
              <w:t>,</w:t>
            </w:r>
            <w:r w:rsidR="002E3789">
              <w:rPr>
                <w:kern w:val="2"/>
                <w:szCs w:val="24"/>
              </w:rPr>
              <w:t xml:space="preserve"> </w:t>
            </w:r>
            <w:r w:rsidR="00E15E2E" w:rsidRPr="00B30569">
              <w:rPr>
                <w:kern w:val="2"/>
                <w:szCs w:val="24"/>
              </w:rPr>
              <w:t xml:space="preserve">Vilnius. </w:t>
            </w:r>
          </w:p>
          <w:p w14:paraId="5D0FA2A2" w14:textId="77777777" w:rsidR="007C49D2" w:rsidRPr="00B30569" w:rsidRDefault="007C49D2" w:rsidP="00B30569">
            <w:pPr>
              <w:jc w:val="both"/>
              <w:rPr>
                <w:kern w:val="2"/>
                <w:szCs w:val="24"/>
              </w:rPr>
            </w:pPr>
          </w:p>
          <w:p w14:paraId="04717C4F" w14:textId="3E62E456" w:rsidR="00E15E2E" w:rsidRPr="00EF1504" w:rsidRDefault="00E15E2E" w:rsidP="00B30569">
            <w:pPr>
              <w:jc w:val="both"/>
              <w:rPr>
                <w:kern w:val="2"/>
                <w:szCs w:val="24"/>
              </w:rPr>
            </w:pPr>
            <w:r w:rsidRPr="00B30569">
              <w:rPr>
                <w:kern w:val="2"/>
                <w:szCs w:val="24"/>
              </w:rPr>
              <w:t xml:space="preserve">Tiekėjui pristačius </w:t>
            </w:r>
            <w:r w:rsidR="002E3789" w:rsidRPr="00B30569">
              <w:rPr>
                <w:kern w:val="2"/>
                <w:szCs w:val="24"/>
              </w:rPr>
              <w:t>nekokybišk</w:t>
            </w:r>
            <w:r w:rsidR="002E3789">
              <w:rPr>
                <w:kern w:val="2"/>
                <w:szCs w:val="24"/>
              </w:rPr>
              <w:t>ą</w:t>
            </w:r>
            <w:r w:rsidR="002E3789" w:rsidRPr="00B30569">
              <w:rPr>
                <w:kern w:val="2"/>
                <w:szCs w:val="24"/>
              </w:rPr>
              <w:t xml:space="preserve"> Prek</w:t>
            </w:r>
            <w:r w:rsidR="002E3789">
              <w:rPr>
                <w:kern w:val="2"/>
                <w:szCs w:val="24"/>
              </w:rPr>
              <w:t>ę</w:t>
            </w:r>
            <w:r w:rsidR="002E3789" w:rsidRPr="00B30569">
              <w:rPr>
                <w:kern w:val="2"/>
                <w:szCs w:val="24"/>
              </w:rPr>
              <w:t xml:space="preserve"> </w:t>
            </w:r>
            <w:r w:rsidRPr="00B30569">
              <w:rPr>
                <w:kern w:val="2"/>
                <w:szCs w:val="24"/>
              </w:rPr>
              <w:t xml:space="preserve">ir (ar) nustačius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po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perdavimo Pirkėjui, Tiekėjas savo sąskaita turi </w:t>
            </w:r>
            <w:r w:rsidRPr="00B30569">
              <w:rPr>
                <w:kern w:val="2"/>
                <w:szCs w:val="24"/>
              </w:rPr>
              <w:lastRenderedPageBreak/>
              <w:t xml:space="preserve">pašalinti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arba </w:t>
            </w:r>
            <w:r w:rsidR="00ED2EA4" w:rsidRPr="00B30569">
              <w:rPr>
                <w:kern w:val="2"/>
                <w:szCs w:val="24"/>
              </w:rPr>
              <w:t>j</w:t>
            </w:r>
            <w:r w:rsidR="00ED2EA4">
              <w:rPr>
                <w:kern w:val="2"/>
                <w:szCs w:val="24"/>
              </w:rPr>
              <w:t>ą</w:t>
            </w:r>
            <w:r w:rsidR="00ED2EA4" w:rsidRPr="00B30569">
              <w:rPr>
                <w:kern w:val="2"/>
                <w:szCs w:val="24"/>
              </w:rPr>
              <w:t xml:space="preserve"> </w:t>
            </w:r>
            <w:r w:rsidRPr="00B30569">
              <w:rPr>
                <w:kern w:val="2"/>
                <w:szCs w:val="24"/>
              </w:rPr>
              <w:t xml:space="preserve">turi pakeisti </w:t>
            </w:r>
            <w:r w:rsidR="00ED2EA4" w:rsidRPr="00B30569">
              <w:rPr>
                <w:kern w:val="2"/>
                <w:szCs w:val="24"/>
              </w:rPr>
              <w:t>kokybišk</w:t>
            </w:r>
            <w:r w:rsidR="00ED2EA4">
              <w:rPr>
                <w:kern w:val="2"/>
                <w:szCs w:val="24"/>
              </w:rPr>
              <w:t>a</w:t>
            </w:r>
            <w:r w:rsidR="00ED2EA4" w:rsidRPr="00B30569">
              <w:rPr>
                <w:kern w:val="2"/>
                <w:szCs w:val="24"/>
              </w:rPr>
              <w:t xml:space="preserve"> </w:t>
            </w:r>
            <w:r w:rsidRPr="00B30569">
              <w:rPr>
                <w:kern w:val="2"/>
                <w:szCs w:val="24"/>
              </w:rPr>
              <w:t>per 2 (dvi) darbo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1CE78F61" w:rsidR="00465810" w:rsidRPr="00C70DC1" w:rsidRDefault="00A10867" w:rsidP="00582CC6">
            <w:pPr>
              <w:jc w:val="both"/>
              <w:rPr>
                <w:kern w:val="2"/>
                <w:szCs w:val="24"/>
              </w:rPr>
            </w:pPr>
            <w:r w:rsidRPr="00C70DC1">
              <w:rPr>
                <w:kern w:val="2"/>
                <w:szCs w:val="24"/>
              </w:rPr>
              <w:t xml:space="preserve">Tiekėjas turi teisę į </w:t>
            </w:r>
            <w:r w:rsidR="001561D3" w:rsidRPr="00C70DC1">
              <w:rPr>
                <w:kern w:val="2"/>
                <w:szCs w:val="24"/>
              </w:rPr>
              <w:t xml:space="preserve">Prekės </w:t>
            </w:r>
            <w:r w:rsidRPr="00C70DC1">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1561D3" w:rsidRPr="00C70DC1">
              <w:rPr>
                <w:kern w:val="2"/>
                <w:szCs w:val="24"/>
              </w:rPr>
              <w:t xml:space="preserve">Prekės </w:t>
            </w:r>
            <w:r w:rsidRPr="00C70DC1">
              <w:rPr>
                <w:kern w:val="2"/>
                <w:szCs w:val="24"/>
              </w:rPr>
              <w:t xml:space="preserve">tiekimo terminą, jokiu būdu negali priklausyti nuo Tiekėjo. Kiekvienu tokiu atveju, Tiekėjas raštu nedelsdamas, bet ne vėliau kaip per </w:t>
            </w:r>
            <w:r w:rsidR="00B30569" w:rsidRPr="00D43BF5">
              <w:rPr>
                <w:kern w:val="2"/>
                <w:szCs w:val="24"/>
              </w:rPr>
              <w:t xml:space="preserve">3 </w:t>
            </w:r>
            <w:r w:rsidR="002037E6" w:rsidRPr="00D43BF5">
              <w:rPr>
                <w:kern w:val="2"/>
                <w:szCs w:val="24"/>
              </w:rPr>
              <w:t xml:space="preserve">(tris) </w:t>
            </w:r>
            <w:r w:rsidR="00B30569" w:rsidRPr="00D43BF5">
              <w:rPr>
                <w:kern w:val="2"/>
                <w:szCs w:val="24"/>
              </w:rPr>
              <w:t>darbo dienas</w:t>
            </w:r>
            <w:r w:rsidRPr="00C70DC1">
              <w:rPr>
                <w:kern w:val="2"/>
                <w:szCs w:val="24"/>
              </w:rPr>
              <w:t xml:space="preserve">, apie tai praneša Pirkėjui, pateikdamas minėtų aplinkybių egzistavimo įrodymus. Nurodytas aplinkybes vertina Pirkėjas. Pirkėjui sutikus, </w:t>
            </w:r>
            <w:r w:rsidR="001561D3" w:rsidRPr="00C70DC1">
              <w:rPr>
                <w:kern w:val="2"/>
                <w:szCs w:val="24"/>
              </w:rPr>
              <w:t xml:space="preserve">Prekės </w:t>
            </w:r>
            <w:r w:rsidRPr="00C70DC1">
              <w:rPr>
                <w:kern w:val="2"/>
                <w:szCs w:val="24"/>
              </w:rPr>
              <w:t xml:space="preserve">pristatymo terminas gali būti pratęsiamas tik minėtų aplinkybių egzistavimo laikotarpiui, bet ne ilgiau nei </w:t>
            </w:r>
            <w:r w:rsidR="006E6106" w:rsidRPr="00D43BF5">
              <w:rPr>
                <w:kern w:val="2"/>
                <w:szCs w:val="24"/>
              </w:rPr>
              <w:t>30 (trisdešimties) kalendorinių dienų</w:t>
            </w:r>
            <w:r w:rsidR="00B30569" w:rsidRPr="00D43BF5">
              <w:rPr>
                <w:kern w:val="2"/>
                <w:szCs w:val="24"/>
              </w:rPr>
              <w:t xml:space="preserve"> </w:t>
            </w:r>
            <w:r w:rsidRPr="00C70DC1">
              <w:rPr>
                <w:kern w:val="2"/>
                <w:szCs w:val="24"/>
              </w:rPr>
              <w:t>laikotarpiui.</w:t>
            </w:r>
          </w:p>
        </w:tc>
      </w:tr>
      <w:tr w:rsidR="005A5832" w:rsidRPr="00692D9A"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0282F5BA" w14:textId="2AA47105" w:rsidR="00362946" w:rsidRDefault="00E51149" w:rsidP="00582CC6">
            <w:pPr>
              <w:contextualSpacing/>
              <w:jc w:val="both"/>
              <w:rPr>
                <w:kern w:val="2"/>
                <w:szCs w:val="24"/>
              </w:rPr>
            </w:pPr>
            <w:r>
              <w:rPr>
                <w:rFonts w:eastAsia="Calibri"/>
                <w:szCs w:val="24"/>
              </w:rPr>
              <w:t>4.5.1.</w:t>
            </w:r>
            <w:r w:rsidR="0022663F">
              <w:rPr>
                <w:kern w:val="2"/>
                <w:szCs w:val="24"/>
              </w:rPr>
              <w:t xml:space="preserve"> </w:t>
            </w:r>
            <w:r w:rsidR="00370CBB">
              <w:rPr>
                <w:kern w:val="2"/>
                <w:szCs w:val="24"/>
              </w:rPr>
              <w:t xml:space="preserve">Naudojimo </w:t>
            </w:r>
            <w:r w:rsidR="00F31AFF" w:rsidRPr="00D80CA7">
              <w:rPr>
                <w:bCs/>
                <w:sz w:val="23"/>
                <w:szCs w:val="23"/>
              </w:rPr>
              <w:t xml:space="preserve">ir priežiūros </w:t>
            </w:r>
            <w:r w:rsidR="00370CBB">
              <w:rPr>
                <w:kern w:val="2"/>
                <w:szCs w:val="24"/>
              </w:rPr>
              <w:t>i</w:t>
            </w:r>
            <w:r w:rsidR="00E15E2E" w:rsidRPr="00582CC6">
              <w:rPr>
                <w:kern w:val="2"/>
                <w:szCs w:val="24"/>
              </w:rPr>
              <w:t>nstrukcija lietuvių kalb</w:t>
            </w:r>
            <w:r w:rsidR="00370CBB">
              <w:rPr>
                <w:kern w:val="2"/>
                <w:szCs w:val="24"/>
              </w:rPr>
              <w:t>a</w:t>
            </w:r>
            <w:r w:rsidR="001404B4">
              <w:rPr>
                <w:kern w:val="2"/>
                <w:szCs w:val="24"/>
              </w:rPr>
              <w:t>;</w:t>
            </w:r>
          </w:p>
          <w:p w14:paraId="6A2D8F70" w14:textId="1B739428" w:rsidR="00362946" w:rsidRDefault="00362946" w:rsidP="00582CC6">
            <w:pPr>
              <w:jc w:val="both"/>
              <w:rPr>
                <w:kern w:val="2"/>
                <w:szCs w:val="24"/>
              </w:rPr>
            </w:pPr>
            <w:r>
              <w:rPr>
                <w:kern w:val="2"/>
                <w:szCs w:val="24"/>
              </w:rPr>
              <w:t>4.5.</w:t>
            </w:r>
            <w:r w:rsidR="009571E9">
              <w:rPr>
                <w:kern w:val="2"/>
                <w:szCs w:val="24"/>
              </w:rPr>
              <w:t>3</w:t>
            </w:r>
            <w:r>
              <w:rPr>
                <w:kern w:val="2"/>
                <w:szCs w:val="24"/>
              </w:rPr>
              <w:t>.</w:t>
            </w:r>
            <w:r w:rsidR="00E15E2E" w:rsidRPr="00582CC6">
              <w:rPr>
                <w:kern w:val="2"/>
                <w:szCs w:val="24"/>
              </w:rPr>
              <w:t xml:space="preserve"> </w:t>
            </w:r>
            <w:r w:rsidR="001404B4">
              <w:rPr>
                <w:kern w:val="2"/>
                <w:szCs w:val="24"/>
              </w:rPr>
              <w:t>užpildytas Įrangos</w:t>
            </w:r>
            <w:r w:rsidR="001404B4" w:rsidRPr="00582CC6">
              <w:rPr>
                <w:kern w:val="2"/>
                <w:szCs w:val="24"/>
              </w:rPr>
              <w:t xml:space="preserve"> </w:t>
            </w:r>
            <w:r w:rsidR="001404B4">
              <w:rPr>
                <w:kern w:val="2"/>
                <w:szCs w:val="24"/>
              </w:rPr>
              <w:t xml:space="preserve">techninis </w:t>
            </w:r>
            <w:r w:rsidR="001404B4" w:rsidRPr="00582CC6">
              <w:rPr>
                <w:kern w:val="2"/>
                <w:szCs w:val="24"/>
              </w:rPr>
              <w:t>pasas</w:t>
            </w:r>
            <w:r w:rsidR="001404B4">
              <w:rPr>
                <w:kern w:val="2"/>
                <w:szCs w:val="24"/>
              </w:rPr>
              <w:t xml:space="preserve"> lietuvių kalba;</w:t>
            </w:r>
            <w:r w:rsidR="001404B4" w:rsidRPr="00582CC6">
              <w:rPr>
                <w:kern w:val="2"/>
                <w:szCs w:val="24"/>
              </w:rPr>
              <w:t xml:space="preserve"> </w:t>
            </w:r>
          </w:p>
          <w:p w14:paraId="6123EF36" w14:textId="27F42DC3" w:rsidR="00E15E2E" w:rsidRDefault="00362946" w:rsidP="00582CC6">
            <w:pPr>
              <w:jc w:val="both"/>
              <w:rPr>
                <w:kern w:val="2"/>
                <w:szCs w:val="24"/>
              </w:rPr>
            </w:pPr>
            <w:r>
              <w:rPr>
                <w:kern w:val="2"/>
                <w:szCs w:val="24"/>
              </w:rPr>
              <w:t>4.5.</w:t>
            </w:r>
            <w:r w:rsidR="009571E9">
              <w:rPr>
                <w:kern w:val="2"/>
                <w:szCs w:val="24"/>
              </w:rPr>
              <w:t>4</w:t>
            </w:r>
            <w:r>
              <w:rPr>
                <w:kern w:val="2"/>
                <w:szCs w:val="24"/>
              </w:rPr>
              <w:t>.</w:t>
            </w:r>
            <w:r w:rsidR="00E15E2E" w:rsidRPr="00582CC6">
              <w:rPr>
                <w:kern w:val="2"/>
                <w:szCs w:val="24"/>
              </w:rPr>
              <w:t xml:space="preserve"> </w:t>
            </w:r>
            <w:r w:rsidR="001404B4" w:rsidRPr="00582CC6">
              <w:rPr>
                <w:kern w:val="2"/>
                <w:szCs w:val="24"/>
              </w:rPr>
              <w:t>Prek</w:t>
            </w:r>
            <w:r w:rsidR="001404B4">
              <w:rPr>
                <w:kern w:val="2"/>
                <w:szCs w:val="24"/>
              </w:rPr>
              <w:t>ės</w:t>
            </w:r>
            <w:r w:rsidR="001404B4" w:rsidRPr="00582CC6">
              <w:rPr>
                <w:kern w:val="2"/>
                <w:szCs w:val="24"/>
              </w:rPr>
              <w:t xml:space="preserve"> perdavimo-priėmimo aktas</w:t>
            </w:r>
            <w:r w:rsidR="001404B4">
              <w:rPr>
                <w:kern w:val="2"/>
                <w:szCs w:val="24"/>
              </w:rPr>
              <w:t>.</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08459E4">
        <w:trPr>
          <w:trHeight w:val="1131"/>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lastRenderedPageBreak/>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3E3C34CB" w:rsidR="005A5832" w:rsidRPr="007C5783"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74F3D79F" w14:textId="77777777" w:rsidR="00485C68" w:rsidRDefault="00C604C0" w:rsidP="00485C68">
            <w:pPr>
              <w:jc w:val="both"/>
              <w:rPr>
                <w:kern w:val="2"/>
                <w:szCs w:val="24"/>
              </w:rPr>
            </w:pPr>
            <w:r>
              <w:rPr>
                <w:kern w:val="2"/>
                <w:szCs w:val="24"/>
              </w:rPr>
              <w:t xml:space="preserve">Prekei </w:t>
            </w:r>
            <w:r w:rsidR="00A10867">
              <w:rPr>
                <w:kern w:val="2"/>
                <w:szCs w:val="24"/>
              </w:rPr>
              <w:t xml:space="preserve">nustatomas Tiekėjo pasiūlytas arba </w:t>
            </w:r>
            <w:r>
              <w:rPr>
                <w:kern w:val="2"/>
                <w:szCs w:val="24"/>
              </w:rPr>
              <w:t xml:space="preserve">Prekės </w:t>
            </w:r>
            <w:r w:rsidR="00A10867">
              <w:rPr>
                <w:kern w:val="2"/>
                <w:szCs w:val="24"/>
              </w:rPr>
              <w:t xml:space="preserve">gamintojo taikomas Garantinis terminas, tačiau bet kokiu atveju </w:t>
            </w:r>
            <w:r w:rsidR="005F6790" w:rsidRPr="005F6790">
              <w:rPr>
                <w:b/>
                <w:bCs/>
                <w:kern w:val="2"/>
                <w:szCs w:val="24"/>
              </w:rPr>
              <w:t xml:space="preserve">ne trumpesnis kaip </w:t>
            </w:r>
            <w:r w:rsidR="005F6790" w:rsidRPr="00633796">
              <w:rPr>
                <w:b/>
                <w:bCs/>
                <w:color w:val="FF0000"/>
                <w:kern w:val="2"/>
                <w:szCs w:val="24"/>
              </w:rPr>
              <w:t>(</w:t>
            </w:r>
            <w:r w:rsidR="005F6790" w:rsidRPr="00633796">
              <w:rPr>
                <w:color w:val="FF0000"/>
                <w:kern w:val="2"/>
                <w:szCs w:val="24"/>
              </w:rPr>
              <w:t>nurodoma pagal Tiekėjo pasiūlymą</w:t>
            </w:r>
            <w:r w:rsidR="005F6790" w:rsidRPr="00633796">
              <w:rPr>
                <w:b/>
                <w:bCs/>
                <w:color w:val="FF0000"/>
                <w:kern w:val="2"/>
                <w:szCs w:val="24"/>
              </w:rPr>
              <w:t>).</w:t>
            </w:r>
            <w:r w:rsidR="00A10867" w:rsidRPr="00633796">
              <w:rPr>
                <w:color w:val="FF0000"/>
                <w:kern w:val="2"/>
                <w:szCs w:val="24"/>
              </w:rPr>
              <w:t xml:space="preserve"> </w:t>
            </w:r>
          </w:p>
          <w:p w14:paraId="4365855E" w14:textId="10DFCE23" w:rsidR="005A5832" w:rsidRDefault="00A10867" w:rsidP="00485C68">
            <w:pPr>
              <w:jc w:val="both"/>
              <w:rPr>
                <w:kern w:val="2"/>
                <w:szCs w:val="24"/>
              </w:rPr>
            </w:pPr>
            <w:r>
              <w:rPr>
                <w:kern w:val="2"/>
                <w:szCs w:val="24"/>
              </w:rPr>
              <w:t xml:space="preserve">Garantinis terminas, skaičiuojamas nuo </w:t>
            </w:r>
            <w:r w:rsidR="00C604C0">
              <w:rPr>
                <w:kern w:val="2"/>
                <w:szCs w:val="24"/>
              </w:rPr>
              <w:t xml:space="preserve">Prekės </w:t>
            </w:r>
            <w:r>
              <w:rPr>
                <w:kern w:val="2"/>
                <w:szCs w:val="24"/>
              </w:rPr>
              <w:t xml:space="preserve">perdavimo–priėmimo akto ar Sąskaitos (kai </w:t>
            </w:r>
            <w:r w:rsidR="00C604C0">
              <w:rPr>
                <w:kern w:val="2"/>
                <w:szCs w:val="24"/>
              </w:rPr>
              <w:t xml:space="preserve">Prekės </w:t>
            </w:r>
            <w:r>
              <w:rPr>
                <w:kern w:val="2"/>
                <w:szCs w:val="24"/>
              </w:rPr>
              <w:t>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319577A2" w:rsidR="0021437E" w:rsidRPr="00582CC6" w:rsidRDefault="0021437E" w:rsidP="00582CC6">
            <w:pPr>
              <w:jc w:val="both"/>
              <w:rPr>
                <w:szCs w:val="24"/>
              </w:rPr>
            </w:pPr>
            <w:r w:rsidRPr="00582CC6">
              <w:rPr>
                <w:kern w:val="2"/>
                <w:szCs w:val="24"/>
              </w:rPr>
              <w:t xml:space="preserve">6.2.1. Tiekėjas įsipareigoja savo sąskaita užtikrinti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garantinę ir techninę priežiūrą, </w:t>
            </w:r>
            <w:r w:rsidR="006254B0">
              <w:rPr>
                <w:kern w:val="2"/>
                <w:szCs w:val="24"/>
              </w:rPr>
              <w:t xml:space="preserve">techninės būklės patikrinimus, </w:t>
            </w:r>
            <w:r w:rsidRPr="00582CC6">
              <w:rPr>
                <w:kern w:val="2"/>
                <w:szCs w:val="24"/>
              </w:rPr>
              <w:t xml:space="preserve">galimų defektų </w:t>
            </w:r>
            <w:r w:rsidRPr="00582CC6">
              <w:rPr>
                <w:kern w:val="2"/>
                <w:szCs w:val="24"/>
              </w:rPr>
              <w:lastRenderedPageBreak/>
              <w:t xml:space="preserve">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7D4AD3AC" w:rsidR="0021437E" w:rsidRPr="00582CC6" w:rsidRDefault="0021437E" w:rsidP="00582CC6">
            <w:pPr>
              <w:ind w:firstLine="16"/>
              <w:jc w:val="both"/>
              <w:rPr>
                <w:kern w:val="2"/>
                <w:szCs w:val="24"/>
              </w:rPr>
            </w:pPr>
            <w:r w:rsidRPr="00582CC6">
              <w:rPr>
                <w:kern w:val="2"/>
                <w:szCs w:val="24"/>
              </w:rPr>
              <w:t xml:space="preserve">6.2.2.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techninės būklės vertinimas, techninė priežiūra bei remonto darbai turi būti atliekami gamintojo arba gamintojo įgalioto atstovo.</w:t>
            </w:r>
          </w:p>
          <w:p w14:paraId="36D91629" w14:textId="4A486A09" w:rsidR="0021437E" w:rsidRPr="00582CC6" w:rsidRDefault="0021437E" w:rsidP="00582CC6">
            <w:pPr>
              <w:jc w:val="both"/>
              <w:rPr>
                <w:kern w:val="2"/>
                <w:szCs w:val="24"/>
              </w:rPr>
            </w:pPr>
            <w:r w:rsidRPr="00582CC6">
              <w:rPr>
                <w:kern w:val="2"/>
                <w:szCs w:val="24"/>
              </w:rPr>
              <w:t xml:space="preserve">6.2.3.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garantinio termino laikotarpiu Tiekėjas, gavęs pranešimą telefonu</w:t>
            </w:r>
            <w:r w:rsidR="00C96675">
              <w:rPr>
                <w:kern w:val="2"/>
                <w:szCs w:val="24"/>
              </w:rPr>
              <w:t>, el. paštu: ___________</w:t>
            </w:r>
            <w:r w:rsidRPr="00582CC6">
              <w:rPr>
                <w:kern w:val="2"/>
                <w:szCs w:val="24"/>
              </w:rPr>
              <w:t xml:space="preserve"> apie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defektus ir (ar) gedimus, turi atvykti į Pirkėjo patalpas ne vėliau kaip per </w:t>
            </w:r>
            <w:r w:rsidR="00BF557B" w:rsidRPr="00D43BF5">
              <w:rPr>
                <w:kern w:val="2"/>
                <w:szCs w:val="24"/>
              </w:rPr>
              <w:t>24 (dvidešimt keturias)</w:t>
            </w:r>
            <w:r w:rsidR="00BF557B" w:rsidRPr="00E77480">
              <w:rPr>
                <w:kern w:val="2"/>
                <w:szCs w:val="24"/>
              </w:rPr>
              <w:t xml:space="preserve"> valandas</w:t>
            </w:r>
            <w:r w:rsidRPr="00E77480">
              <w:rPr>
                <w:kern w:val="2"/>
                <w:szCs w:val="24"/>
              </w:rPr>
              <w:t xml:space="preserve"> nuo pranešimo apie </w:t>
            </w:r>
            <w:r w:rsidR="00C604C0" w:rsidRPr="00E77480">
              <w:rPr>
                <w:kern w:val="2"/>
                <w:szCs w:val="24"/>
              </w:rPr>
              <w:t xml:space="preserve">Prekės </w:t>
            </w:r>
            <w:r w:rsidRPr="00E77480">
              <w:rPr>
                <w:kern w:val="2"/>
                <w:szCs w:val="24"/>
              </w:rPr>
              <w:t>trūkum</w:t>
            </w:r>
            <w:r w:rsidRPr="00582CC6">
              <w:rPr>
                <w:kern w:val="2"/>
                <w:szCs w:val="24"/>
              </w:rPr>
              <w:t>us Tiekėjui pateikimo momento.</w:t>
            </w:r>
          </w:p>
          <w:p w14:paraId="4133F58A" w14:textId="7896656E" w:rsidR="0021437E" w:rsidRPr="00582CC6" w:rsidRDefault="0021437E" w:rsidP="00582CC6">
            <w:pPr>
              <w:jc w:val="both"/>
              <w:rPr>
                <w:kern w:val="2"/>
              </w:rPr>
            </w:pPr>
            <w:r w:rsidRPr="00582CC6">
              <w:rPr>
                <w:kern w:val="2"/>
                <w:szCs w:val="24"/>
              </w:rPr>
              <w:t xml:space="preserve">6.2.4. </w:t>
            </w:r>
            <w:r w:rsidRPr="00582CC6">
              <w:rPr>
                <w:kern w:val="2"/>
              </w:rPr>
              <w:t xml:space="preserve">Jei </w:t>
            </w:r>
            <w:r w:rsidR="00C604C0" w:rsidRPr="00582CC6">
              <w:rPr>
                <w:kern w:val="2"/>
              </w:rPr>
              <w:t>Prek</w:t>
            </w:r>
            <w:r w:rsidR="00C604C0">
              <w:rPr>
                <w:kern w:val="2"/>
              </w:rPr>
              <w:t>ės</w:t>
            </w:r>
            <w:r w:rsidR="00C604C0" w:rsidRPr="00582CC6">
              <w:rPr>
                <w:kern w:val="2"/>
              </w:rPr>
              <w:t xml:space="preserve">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w:t>
            </w:r>
            <w:r w:rsidR="00C604C0" w:rsidRPr="00582CC6">
              <w:rPr>
                <w:kern w:val="2"/>
              </w:rPr>
              <w:t>Prek</w:t>
            </w:r>
            <w:r w:rsidR="00C604C0">
              <w:rPr>
                <w:kern w:val="2"/>
              </w:rPr>
              <w:t>ę</w:t>
            </w:r>
            <w:r w:rsidR="00C604C0" w:rsidRPr="00582CC6">
              <w:rPr>
                <w:kern w:val="2"/>
              </w:rPr>
              <w:t xml:space="preserve">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w:t>
            </w:r>
            <w:r w:rsidR="00C604C0" w:rsidRPr="00582CC6">
              <w:rPr>
                <w:kern w:val="2"/>
              </w:rPr>
              <w:t>Sutaisyt</w:t>
            </w:r>
            <w:r w:rsidR="00C604C0">
              <w:rPr>
                <w:kern w:val="2"/>
              </w:rPr>
              <w:t>a</w:t>
            </w:r>
            <w:r w:rsidR="00C604C0" w:rsidRPr="00582CC6">
              <w:rPr>
                <w:kern w:val="2"/>
              </w:rPr>
              <w:t xml:space="preserve"> </w:t>
            </w:r>
            <w:r w:rsidRPr="00582CC6">
              <w:rPr>
                <w:kern w:val="2"/>
              </w:rPr>
              <w:t xml:space="preserve">ir </w:t>
            </w:r>
            <w:r w:rsidR="00C604C0" w:rsidRPr="00582CC6">
              <w:rPr>
                <w:kern w:val="2"/>
              </w:rPr>
              <w:t>veikian</w:t>
            </w:r>
            <w:r w:rsidR="00C604C0">
              <w:rPr>
                <w:kern w:val="2"/>
              </w:rPr>
              <w:t>ti</w:t>
            </w:r>
            <w:r w:rsidR="00C604C0" w:rsidRPr="00582CC6">
              <w:rPr>
                <w:kern w:val="2"/>
              </w:rPr>
              <w:t xml:space="preserve"> </w:t>
            </w:r>
            <w:r w:rsidRPr="00582CC6">
              <w:rPr>
                <w:kern w:val="2"/>
              </w:rPr>
              <w:t xml:space="preserve">Prekė Tiekėjo sąskaita pristatomos Pirkėjui, </w:t>
            </w:r>
            <w:r w:rsidR="00C604C0" w:rsidRPr="00582CC6">
              <w:rPr>
                <w:rStyle w:val="normaltextrun"/>
                <w:color w:val="000000"/>
                <w:shd w:val="clear" w:color="auto" w:fill="FFFFFF"/>
              </w:rPr>
              <w:t>sumontuojam</w:t>
            </w:r>
            <w:r w:rsidR="00C604C0">
              <w:rPr>
                <w:rStyle w:val="normaltextrun"/>
                <w:color w:val="000000"/>
                <w:shd w:val="clear" w:color="auto" w:fill="FFFFFF"/>
              </w:rPr>
              <w:t>a</w:t>
            </w:r>
            <w:r w:rsidR="00C604C0" w:rsidRPr="00582CC6">
              <w:rPr>
                <w:rStyle w:val="normaltextrun"/>
                <w:color w:val="000000"/>
                <w:shd w:val="clear" w:color="auto" w:fill="FFFFFF"/>
              </w:rPr>
              <w:t xml:space="preserve"> </w:t>
            </w:r>
            <w:r w:rsidRPr="00582CC6">
              <w:rPr>
                <w:rStyle w:val="normaltextrun"/>
                <w:color w:val="000000"/>
                <w:shd w:val="clear" w:color="auto" w:fill="FFFFFF"/>
              </w:rPr>
              <w:t xml:space="preserve">ir </w:t>
            </w:r>
            <w:r w:rsidR="00C604C0" w:rsidRPr="00582CC6">
              <w:rPr>
                <w:rStyle w:val="normaltextrun"/>
                <w:color w:val="000000"/>
                <w:shd w:val="clear" w:color="auto" w:fill="FFFFFF"/>
              </w:rPr>
              <w:t>paruošiam</w:t>
            </w:r>
            <w:r w:rsidR="00C604C0">
              <w:rPr>
                <w:rStyle w:val="normaltextrun"/>
                <w:color w:val="000000"/>
                <w:shd w:val="clear" w:color="auto" w:fill="FFFFFF"/>
              </w:rPr>
              <w:t>a</w:t>
            </w:r>
            <w:r w:rsidR="00C604C0" w:rsidRPr="00582CC6">
              <w:rPr>
                <w:rStyle w:val="normaltextrun"/>
                <w:color w:val="000000"/>
                <w:shd w:val="clear" w:color="auto" w:fill="FFFFFF"/>
              </w:rPr>
              <w:t xml:space="preserve"> </w:t>
            </w:r>
            <w:r w:rsidRPr="00582CC6">
              <w:rPr>
                <w:rStyle w:val="normaltextrun"/>
                <w:color w:val="000000"/>
                <w:shd w:val="clear" w:color="auto" w:fill="FFFFFF"/>
              </w:rPr>
              <w:t>darbui</w:t>
            </w:r>
            <w:r w:rsidRPr="00582CC6">
              <w:rPr>
                <w:kern w:val="2"/>
              </w:rPr>
              <w:t xml:space="preserve">. </w:t>
            </w:r>
          </w:p>
          <w:p w14:paraId="71B21F8B" w14:textId="29D8F648" w:rsidR="00E01969" w:rsidRPr="00582CC6" w:rsidRDefault="0021437E" w:rsidP="00E01969">
            <w:pPr>
              <w:jc w:val="both"/>
            </w:pPr>
            <w:r w:rsidRPr="00582CC6">
              <w:rPr>
                <w:kern w:val="2"/>
              </w:rPr>
              <w:t>6.2.5.</w:t>
            </w:r>
            <w:r w:rsidR="00A20091" w:rsidRPr="00582CC6">
              <w:rPr>
                <w:szCs w:val="24"/>
              </w:rPr>
              <w:t xml:space="preserve"> </w:t>
            </w:r>
            <w:r w:rsidR="00E01969" w:rsidRPr="00582CC6">
              <w:rPr>
                <w:kern w:val="2"/>
              </w:rPr>
              <w:t>Jei Prek</w:t>
            </w:r>
            <w:r w:rsidR="00E01969">
              <w:rPr>
                <w:kern w:val="2"/>
              </w:rPr>
              <w:t>ės</w:t>
            </w:r>
            <w:r w:rsidR="00E01969" w:rsidRPr="00582CC6">
              <w:rPr>
                <w:kern w:val="2"/>
              </w:rPr>
              <w:t xml:space="preserve"> defekto ir</w:t>
            </w:r>
            <w:r w:rsidR="00E01969" w:rsidRPr="00582CC6">
              <w:rPr>
                <w:kern w:val="2"/>
                <w:szCs w:val="24"/>
              </w:rPr>
              <w:t xml:space="preserve"> (</w:t>
            </w:r>
            <w:r w:rsidR="00E01969" w:rsidRPr="00582CC6">
              <w:rPr>
                <w:kern w:val="2"/>
              </w:rPr>
              <w:t>ar</w:t>
            </w:r>
            <w:r w:rsidR="00E01969" w:rsidRPr="00582CC6">
              <w:rPr>
                <w:kern w:val="2"/>
                <w:szCs w:val="24"/>
              </w:rPr>
              <w:t>)</w:t>
            </w:r>
            <w:r w:rsidR="00E01969" w:rsidRPr="00582CC6">
              <w:rPr>
                <w:kern w:val="2"/>
              </w:rPr>
              <w:t xml:space="preserve"> gedimo šalinimas užtrunka ilgiau </w:t>
            </w:r>
            <w:r w:rsidR="00E01969">
              <w:rPr>
                <w:kern w:val="2"/>
              </w:rPr>
              <w:t>5</w:t>
            </w:r>
            <w:r w:rsidR="002C161E">
              <w:rPr>
                <w:kern w:val="2"/>
              </w:rPr>
              <w:t xml:space="preserve"> (penkias)</w:t>
            </w:r>
            <w:r w:rsidR="00E01969">
              <w:rPr>
                <w:kern w:val="2"/>
              </w:rPr>
              <w:t xml:space="preserve"> darbo dienas </w:t>
            </w:r>
            <w:r w:rsidR="00E01969" w:rsidRPr="00B65570">
              <w:rPr>
                <w:kern w:val="2"/>
              </w:rPr>
              <w:t xml:space="preserve">nuo pranešimo apie gedimą </w:t>
            </w:r>
            <w:r w:rsidR="00E01969">
              <w:rPr>
                <w:kern w:val="2"/>
              </w:rPr>
              <w:t>pateikimo</w:t>
            </w:r>
            <w:r w:rsidR="00E01969" w:rsidRPr="00582CC6">
              <w:rPr>
                <w:kern w:val="2"/>
                <w:szCs w:val="24"/>
              </w:rPr>
              <w:t xml:space="preserve">, </w:t>
            </w:r>
            <w:r w:rsidR="00E01969" w:rsidRPr="00582CC6">
              <w:rPr>
                <w:kern w:val="2"/>
              </w:rPr>
              <w:t>Tiekėjas</w:t>
            </w:r>
            <w:r w:rsidR="00E01969" w:rsidRPr="00582CC6">
              <w:rPr>
                <w:kern w:val="2"/>
                <w:szCs w:val="24"/>
              </w:rPr>
              <w:t xml:space="preserve"> </w:t>
            </w:r>
            <w:r w:rsidR="00E01969" w:rsidRPr="00582CC6">
              <w:rPr>
                <w:kern w:val="2"/>
              </w:rPr>
              <w:t>privalo pristatyti Pirkėjui ir perduoti defekto ir</w:t>
            </w:r>
            <w:r w:rsidR="00E01969" w:rsidRPr="00582CC6">
              <w:rPr>
                <w:kern w:val="2"/>
                <w:szCs w:val="24"/>
              </w:rPr>
              <w:t xml:space="preserve"> (</w:t>
            </w:r>
            <w:r w:rsidR="00E01969" w:rsidRPr="00582CC6">
              <w:rPr>
                <w:kern w:val="2"/>
              </w:rPr>
              <w:t>ar</w:t>
            </w:r>
            <w:r w:rsidR="00E01969" w:rsidRPr="00582CC6">
              <w:rPr>
                <w:kern w:val="2"/>
                <w:szCs w:val="24"/>
              </w:rPr>
              <w:t>)</w:t>
            </w:r>
            <w:r w:rsidR="00E01969" w:rsidRPr="00582CC6">
              <w:rPr>
                <w:kern w:val="2"/>
              </w:rPr>
              <w:t xml:space="preserve"> gedimo šalinimo laikotarpiui</w:t>
            </w:r>
            <w:r w:rsidR="00E01969" w:rsidRPr="00582CC6">
              <w:rPr>
                <w:kern w:val="2"/>
                <w:szCs w:val="24"/>
              </w:rPr>
              <w:t xml:space="preserve"> </w:t>
            </w:r>
            <w:r w:rsidR="00E01969" w:rsidRPr="00582CC6">
              <w:rPr>
                <w:kern w:val="2"/>
              </w:rPr>
              <w:t xml:space="preserve">naudoti </w:t>
            </w:r>
            <w:r w:rsidR="00E01969" w:rsidRPr="00807ADF">
              <w:rPr>
                <w:kern w:val="2"/>
              </w:rPr>
              <w:t xml:space="preserve">pakaitinį prietaisą, kuris turi būti ne prastesnių parametrų </w:t>
            </w:r>
            <w:r w:rsidR="00E01969">
              <w:rPr>
                <w:kern w:val="2"/>
              </w:rPr>
              <w:t>nei sugedusi Prekė</w:t>
            </w:r>
            <w:r w:rsidR="00E01969" w:rsidRPr="00582CC6">
              <w:rPr>
                <w:kern w:val="2"/>
              </w:rPr>
              <w:t>,</w:t>
            </w:r>
            <w:r w:rsidR="00E01969" w:rsidRPr="00582CC6">
              <w:rPr>
                <w:color w:val="000000"/>
                <w:shd w:val="clear" w:color="auto" w:fill="FFFFFF"/>
              </w:rPr>
              <w:t xml:space="preserve"> </w:t>
            </w:r>
            <w:r w:rsidR="00E01969" w:rsidRPr="00582CC6">
              <w:rPr>
                <w:rStyle w:val="normaltextrun"/>
                <w:color w:val="000000"/>
                <w:shd w:val="clear" w:color="auto" w:fill="FFFFFF"/>
              </w:rPr>
              <w:t>j</w:t>
            </w:r>
            <w:r w:rsidR="00E01969">
              <w:rPr>
                <w:rStyle w:val="normaltextrun"/>
                <w:color w:val="000000"/>
                <w:shd w:val="clear" w:color="auto" w:fill="FFFFFF"/>
              </w:rPr>
              <w:t>į</w:t>
            </w:r>
            <w:r w:rsidR="00E01969" w:rsidRPr="00582CC6">
              <w:rPr>
                <w:rStyle w:val="normaltextrun"/>
                <w:color w:val="000000"/>
                <w:shd w:val="clear" w:color="auto" w:fill="FFFFFF"/>
              </w:rPr>
              <w:t xml:space="preserve"> sumontuoti ir paruošti darbui</w:t>
            </w:r>
            <w:r w:rsidR="00E01969" w:rsidRPr="00582CC6">
              <w:rPr>
                <w:kern w:val="2"/>
              </w:rPr>
              <w:t>.</w:t>
            </w:r>
          </w:p>
          <w:p w14:paraId="150CE51E" w14:textId="413AAF6F" w:rsidR="001B18DB" w:rsidRDefault="00E01969" w:rsidP="00582CC6">
            <w:pPr>
              <w:jc w:val="both"/>
              <w:rPr>
                <w:szCs w:val="24"/>
              </w:rPr>
            </w:pPr>
            <w:r>
              <w:rPr>
                <w:szCs w:val="24"/>
              </w:rPr>
              <w:t xml:space="preserve">6.2.6. </w:t>
            </w:r>
            <w:r w:rsidR="00A20091" w:rsidRPr="00582CC6">
              <w:rPr>
                <w:szCs w:val="24"/>
              </w:rPr>
              <w:t>Garantinė Prek</w:t>
            </w:r>
            <w:r w:rsidR="00A20091">
              <w:rPr>
                <w:szCs w:val="24"/>
              </w:rPr>
              <w:t>ės</w:t>
            </w:r>
            <w:r w:rsidR="00A20091" w:rsidRPr="00582CC6">
              <w:rPr>
                <w:szCs w:val="24"/>
              </w:rPr>
              <w:t xml:space="preserve"> priežiūra netaikoma gedimams, defektams atsiradusiems dėl neteisingo ar netinkamo Pirkėjo elgesio su Prek</w:t>
            </w:r>
            <w:r w:rsidR="00A20091">
              <w:rPr>
                <w:szCs w:val="24"/>
              </w:rPr>
              <w:t>e</w:t>
            </w:r>
            <w:r w:rsidR="00A20091" w:rsidRPr="00582CC6">
              <w:rPr>
                <w:szCs w:val="24"/>
              </w:rPr>
              <w:t>, dėl jo paties be Tiekėjo leidimo atliekamo Prek</w:t>
            </w:r>
            <w:r w:rsidR="00A20091">
              <w:rPr>
                <w:szCs w:val="24"/>
              </w:rPr>
              <w:t>ės</w:t>
            </w:r>
            <w:r w:rsidR="00A20091" w:rsidRPr="00582CC6">
              <w:rPr>
                <w:szCs w:val="24"/>
              </w:rPr>
              <w:t xml:space="preserve"> remonto, modifikacijų. Tuo atveju, visas su Prek</w:t>
            </w:r>
            <w:r w:rsidR="00A20091">
              <w:rPr>
                <w:szCs w:val="24"/>
              </w:rPr>
              <w:t>ės</w:t>
            </w:r>
            <w:r w:rsidR="00A20091" w:rsidRPr="00582CC6">
              <w:rPr>
                <w:szCs w:val="24"/>
              </w:rPr>
              <w:t xml:space="preserve"> remontu susijusias išlaidas apmoka Pirkėjas.</w:t>
            </w:r>
          </w:p>
          <w:p w14:paraId="3A86D5E3" w14:textId="5FA6484D" w:rsidR="00793FD2" w:rsidRDefault="00793FD2" w:rsidP="00582CC6">
            <w:pPr>
              <w:jc w:val="both"/>
              <w:rPr>
                <w:szCs w:val="24"/>
              </w:rPr>
            </w:pPr>
            <w:r>
              <w:rPr>
                <w:szCs w:val="24"/>
              </w:rPr>
              <w:t>6.2.</w:t>
            </w:r>
            <w:r w:rsidR="00E01969">
              <w:rPr>
                <w:szCs w:val="24"/>
              </w:rPr>
              <w:t>7</w:t>
            </w:r>
            <w:r>
              <w:rPr>
                <w:szCs w:val="24"/>
              </w:rPr>
              <w:t xml:space="preserve">. </w:t>
            </w:r>
            <w:r w:rsidRPr="00793FD2">
              <w:rPr>
                <w:szCs w:val="24"/>
              </w:rPr>
              <w:t>Jei Pirkėjas pažeidžia Prekės eksploatavimo sąlygas pagal Sutarties 6.2.</w:t>
            </w:r>
            <w:r w:rsidR="00E01969">
              <w:rPr>
                <w:szCs w:val="24"/>
              </w:rPr>
              <w:t>6</w:t>
            </w:r>
            <w:r w:rsidR="00E01969" w:rsidRPr="00793FD2">
              <w:rPr>
                <w:szCs w:val="24"/>
              </w:rPr>
              <w:t xml:space="preserve"> </w:t>
            </w:r>
            <w:r w:rsidRPr="00793FD2">
              <w:rPr>
                <w:szCs w:val="24"/>
              </w:rPr>
              <w:t>punktą, turi būti surašomas Prekės eksploatavimo sąlygų pažeidimo aktas.</w:t>
            </w:r>
          </w:p>
          <w:p w14:paraId="015F9663" w14:textId="52CA3BF4" w:rsidR="0021437E" w:rsidRPr="00582CC6" w:rsidRDefault="0021437E" w:rsidP="00582CC6">
            <w:pPr>
              <w:jc w:val="both"/>
            </w:pPr>
          </w:p>
          <w:p w14:paraId="2F2FC156" w14:textId="55B8FD3E" w:rsidR="00F14A28" w:rsidRPr="00582CC6" w:rsidRDefault="00597F9E" w:rsidP="00582CC6">
            <w:pPr>
              <w:jc w:val="both"/>
              <w:rPr>
                <w:kern w:val="2"/>
                <w:szCs w:val="24"/>
              </w:rPr>
            </w:pPr>
            <w:r>
              <w:rPr>
                <w:szCs w:val="24"/>
              </w:rPr>
              <w:t>6.2.8. Tiekėjas informuoja Pirkėją apie prevencinius veiksmus</w:t>
            </w:r>
            <w:r w:rsidR="0079258C">
              <w:rPr>
                <w:szCs w:val="24"/>
              </w:rPr>
              <w:t xml:space="preserve"> (jei tokių imtis būtina), teikia išsamias konsultacijas ir paaiškinimus.</w:t>
            </w:r>
          </w:p>
          <w:p w14:paraId="59CE9105" w14:textId="1BACF57A" w:rsidR="0021437E" w:rsidRPr="00582CC6" w:rsidRDefault="0021437E" w:rsidP="00582CC6">
            <w:pPr>
              <w:jc w:val="both"/>
              <w:rPr>
                <w:kern w:val="2"/>
                <w:szCs w:val="24"/>
              </w:rPr>
            </w:pPr>
            <w:r w:rsidRPr="00582CC6">
              <w:rPr>
                <w:kern w:val="2"/>
                <w:szCs w:val="24"/>
              </w:rPr>
              <w:t>6.2.</w:t>
            </w:r>
            <w:r w:rsidR="0079258C">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1A0F40">
            <w:pPr>
              <w:jc w:val="both"/>
              <w:rPr>
                <w:kern w:val="2"/>
                <w:szCs w:val="24"/>
              </w:rPr>
            </w:pPr>
            <w:r>
              <w:rPr>
                <w:kern w:val="2"/>
                <w:szCs w:val="24"/>
              </w:rPr>
              <w:t>Sutarties vykdymui subtiekėjai ir (ar) specialistai nepasitelkiami.</w:t>
            </w:r>
          </w:p>
          <w:p w14:paraId="0B8BA15C" w14:textId="77777777" w:rsidR="005A5832" w:rsidRDefault="005A5832" w:rsidP="001A0F40">
            <w:pPr>
              <w:jc w:val="both"/>
              <w:rPr>
                <w:kern w:val="2"/>
                <w:szCs w:val="24"/>
              </w:rPr>
            </w:pPr>
          </w:p>
          <w:p w14:paraId="06B9FF5F" w14:textId="77777777" w:rsidR="005A5832" w:rsidRDefault="00A10867" w:rsidP="001A0F40">
            <w:pPr>
              <w:jc w:val="both"/>
              <w:rPr>
                <w:color w:val="FF0000"/>
                <w:kern w:val="2"/>
                <w:szCs w:val="24"/>
              </w:rPr>
            </w:pPr>
            <w:r>
              <w:rPr>
                <w:color w:val="FF0000"/>
                <w:kern w:val="2"/>
                <w:szCs w:val="24"/>
              </w:rPr>
              <w:t>arba</w:t>
            </w:r>
          </w:p>
          <w:p w14:paraId="288694CA" w14:textId="77777777" w:rsidR="005A5832" w:rsidRDefault="005A5832" w:rsidP="001A0F40">
            <w:pPr>
              <w:jc w:val="both"/>
              <w:rPr>
                <w:kern w:val="2"/>
                <w:szCs w:val="24"/>
              </w:rPr>
            </w:pPr>
          </w:p>
          <w:p w14:paraId="4E06C27A" w14:textId="77777777" w:rsidR="005A5832" w:rsidRDefault="00A10867" w:rsidP="001A0F40">
            <w:pPr>
              <w:jc w:val="both"/>
              <w:rPr>
                <w:b/>
                <w:bCs/>
                <w:kern w:val="2"/>
                <w:szCs w:val="24"/>
              </w:rPr>
            </w:pPr>
            <w:r>
              <w:rPr>
                <w:kern w:val="2"/>
                <w:szCs w:val="24"/>
              </w:rPr>
              <w:t xml:space="preserve">Sutarties vykdymui pasitelkiami subtiekėjai ir (ar) specialistai yra nurodyti Sutarties priede Nr. </w:t>
            </w:r>
            <w:r w:rsidRPr="00D43BF5">
              <w:rPr>
                <w:kern w:val="2"/>
                <w:szCs w:val="24"/>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lastRenderedPageBreak/>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40F35DB2"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w:t>
            </w:r>
            <w:r w:rsidR="001B6688" w:rsidRPr="00582CC6">
              <w:rPr>
                <w:color w:val="000000"/>
                <w:kern w:val="2"/>
                <w:szCs w:val="24"/>
              </w:rPr>
              <w:t>perduot</w:t>
            </w:r>
            <w:r w:rsidR="001B6688">
              <w:rPr>
                <w:color w:val="000000"/>
                <w:kern w:val="2"/>
                <w:szCs w:val="24"/>
              </w:rPr>
              <w:t>ą</w:t>
            </w:r>
            <w:r w:rsidR="001B6688" w:rsidRPr="00582CC6">
              <w:rPr>
                <w:color w:val="000000"/>
                <w:kern w:val="2"/>
                <w:szCs w:val="24"/>
              </w:rPr>
              <w:t xml:space="preserve"> kokybišk</w:t>
            </w:r>
            <w:r w:rsidR="001B6688">
              <w:rPr>
                <w:color w:val="000000"/>
                <w:kern w:val="2"/>
                <w:szCs w:val="24"/>
              </w:rPr>
              <w:t>ą</w:t>
            </w:r>
            <w:r w:rsidR="001B6688" w:rsidRPr="00582CC6">
              <w:rPr>
                <w:color w:val="000000"/>
                <w:kern w:val="2"/>
                <w:szCs w:val="24"/>
              </w:rPr>
              <w:t xml:space="preserve"> Prek</w:t>
            </w:r>
            <w:r w:rsidR="001B6688">
              <w:rPr>
                <w:color w:val="000000"/>
                <w:kern w:val="2"/>
                <w:szCs w:val="24"/>
              </w:rPr>
              <w:t>ę</w:t>
            </w:r>
            <w:r w:rsidR="001B6688" w:rsidRPr="00582CC6">
              <w:rPr>
                <w:color w:val="000000"/>
                <w:kern w:val="2"/>
                <w:szCs w:val="24"/>
              </w:rPr>
              <w:t xml:space="preserve"> </w:t>
            </w:r>
            <w:r w:rsidRPr="00582CC6">
              <w:rPr>
                <w:color w:val="000000"/>
                <w:kern w:val="2"/>
                <w:szCs w:val="24"/>
              </w:rPr>
              <w:t xml:space="preserve">per Sutartyje nurodytą terminą, Tiekėjas nuo kitos nei nustatytas terminas dienos skaičiuoja Pirkėjui </w:t>
            </w:r>
            <w:r w:rsidRPr="00582CC6">
              <w:rPr>
                <w:kern w:val="2"/>
                <w:szCs w:val="24"/>
              </w:rPr>
              <w:t>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 xml:space="preserve">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0258507F" w:rsidR="00E26620" w:rsidRPr="00582CC6" w:rsidRDefault="00E26620" w:rsidP="00582CC6">
            <w:pPr>
              <w:jc w:val="both"/>
              <w:rPr>
                <w:kern w:val="2"/>
                <w:szCs w:val="24"/>
              </w:rPr>
            </w:pPr>
            <w:r w:rsidRPr="00582CC6">
              <w:rPr>
                <w:kern w:val="2"/>
                <w:szCs w:val="24"/>
              </w:rPr>
              <w:t xml:space="preserve">9.2.1. 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Pr="00582CC6">
              <w:rPr>
                <w:kern w:val="2"/>
                <w:szCs w:val="24"/>
              </w:rPr>
              <w:t>trūkumus arba nevykdo kitų sutartinių įsipareigojimų ne ilgiau nei 3 (tris) darbo dienas, Pirkėjas nuo kitos nei nustatytas terminas darbo dienos Tiekėjui skaičiuoja 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šimtosios) procento  dydžio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4993B67B" w:rsidR="00E26620" w:rsidRPr="00582CC6" w:rsidRDefault="00455D19" w:rsidP="00582CC6">
            <w:pPr>
              <w:jc w:val="both"/>
              <w:rPr>
                <w:kern w:val="2"/>
                <w:szCs w:val="24"/>
              </w:rPr>
            </w:pPr>
            <w:r w:rsidRPr="00582CC6">
              <w:rPr>
                <w:kern w:val="2"/>
                <w:szCs w:val="24"/>
              </w:rPr>
              <w:t xml:space="preserve">9.2.2. </w:t>
            </w:r>
            <w:r w:rsidR="00E26620" w:rsidRPr="00582CC6">
              <w:rPr>
                <w:kern w:val="2"/>
                <w:szCs w:val="24"/>
              </w:rPr>
              <w:t xml:space="preserve">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00E26620"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00E26620" w:rsidRPr="00582CC6">
              <w:rPr>
                <w:kern w:val="2"/>
                <w:szCs w:val="24"/>
              </w:rPr>
              <w:t xml:space="preserve">trūkumus arba nevykdo kitų sutartinių įsipareigojimų ilgiau nei 3 (tris) darbo dienas, Pirkėjas pradeda Tiekėjui skaičiuoti </w:t>
            </w:r>
            <w:r w:rsidR="00E26620" w:rsidRPr="00D43BF5">
              <w:rPr>
                <w:kern w:val="2"/>
                <w:szCs w:val="24"/>
              </w:rPr>
              <w:t>100,00 Eur (vieno šimto eurų 00 ct) dydžio baudą</w:t>
            </w:r>
            <w:r w:rsidR="00E26620" w:rsidRPr="00582CC6">
              <w:rPr>
                <w:kern w:val="2"/>
                <w:szCs w:val="24"/>
              </w:rPr>
              <w:t xml:space="preserve">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0319A1EB" w:rsidR="00283FCF" w:rsidRDefault="00346C1F" w:rsidP="00283FCF">
            <w:pPr>
              <w:rPr>
                <w:kern w:val="2"/>
                <w:szCs w:val="24"/>
              </w:rPr>
            </w:pPr>
            <w:r>
              <w:rPr>
                <w:rStyle w:val="normaltextrun"/>
                <w:bdr w:val="none" w:sz="0" w:space="0" w:color="auto" w:frame="1"/>
              </w:rPr>
              <w:t>Netaikoma</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7642BED6" w14:textId="6BD00140" w:rsidR="00283FCF" w:rsidRPr="00683C5B" w:rsidRDefault="004E4414" w:rsidP="00283FCF">
            <w:pPr>
              <w:rPr>
                <w:color w:val="000000"/>
                <w:kern w:val="2"/>
                <w:szCs w:val="24"/>
              </w:rPr>
            </w:pPr>
            <w:r>
              <w:rPr>
                <w:color w:val="000000"/>
                <w:kern w:val="2"/>
                <w:szCs w:val="24"/>
              </w:rPr>
              <w:lastRenderedPageBreak/>
              <w:t>5</w:t>
            </w:r>
            <w:r w:rsidR="00283FCF" w:rsidRPr="00683C5B">
              <w:rPr>
                <w:color w:val="000000"/>
                <w:kern w:val="2"/>
                <w:szCs w:val="24"/>
              </w:rPr>
              <w:t>0 (</w:t>
            </w:r>
            <w:r w:rsidR="008129EC">
              <w:rPr>
                <w:color w:val="000000"/>
                <w:kern w:val="2"/>
                <w:szCs w:val="24"/>
              </w:rPr>
              <w:t>penkiasdešimt</w:t>
            </w:r>
            <w:r w:rsidR="00283FCF" w:rsidRPr="00683C5B">
              <w:rPr>
                <w:color w:val="000000"/>
                <w:kern w:val="2"/>
                <w:szCs w:val="24"/>
              </w:rPr>
              <w:t>) eurų</w:t>
            </w:r>
            <w:r w:rsidR="00283FCF"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0132C3">
            <w:pPr>
              <w:jc w:val="both"/>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6F065F61"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sidR="00797839">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w:t>
            </w:r>
            <w:r w:rsidR="00C3632B">
              <w:rPr>
                <w:rFonts w:eastAsia="Arial"/>
                <w:kern w:val="2"/>
                <w:szCs w:val="24"/>
                <w:lang w:val="lt"/>
              </w:rPr>
              <w:t>30</w:t>
            </w:r>
            <w:r w:rsidR="00C3632B" w:rsidRPr="00582CC6">
              <w:rPr>
                <w:rFonts w:eastAsia="Arial"/>
                <w:kern w:val="2"/>
                <w:szCs w:val="24"/>
                <w:lang w:val="lt"/>
              </w:rPr>
              <w:t xml:space="preserve"> </w:t>
            </w:r>
            <w:r w:rsidRPr="00582CC6">
              <w:rPr>
                <w:rFonts w:eastAsia="Arial"/>
                <w:kern w:val="2"/>
                <w:szCs w:val="24"/>
                <w:lang w:val="lt"/>
              </w:rPr>
              <w:t>(</w:t>
            </w:r>
            <w:r w:rsidR="00C3632B">
              <w:rPr>
                <w:rFonts w:eastAsia="Arial"/>
                <w:kern w:val="2"/>
                <w:szCs w:val="24"/>
                <w:lang w:val="lt"/>
              </w:rPr>
              <w:t>tris</w:t>
            </w:r>
            <w:r w:rsidR="00C3632B" w:rsidRPr="00582CC6">
              <w:rPr>
                <w:rFonts w:eastAsia="Arial"/>
                <w:kern w:val="2"/>
                <w:szCs w:val="24"/>
                <w:lang w:val="lt"/>
              </w:rPr>
              <w:t>dešimt</w:t>
            </w:r>
            <w:r w:rsidRPr="00582CC6">
              <w:rPr>
                <w:rFonts w:eastAsia="Arial"/>
                <w:kern w:val="2"/>
                <w:szCs w:val="24"/>
                <w:lang w:val="lt"/>
              </w:rPr>
              <w:t>)</w:t>
            </w:r>
            <w:r w:rsidRPr="00582CC6" w:rsidDel="007E330D">
              <w:rPr>
                <w:rFonts w:eastAsia="Arial"/>
                <w:kern w:val="2"/>
                <w:szCs w:val="24"/>
                <w:lang w:val="lt"/>
              </w:rPr>
              <w:t xml:space="preserve"> </w:t>
            </w:r>
            <w:r w:rsidR="007E330D">
              <w:rPr>
                <w:rFonts w:eastAsia="Arial"/>
                <w:kern w:val="2"/>
                <w:szCs w:val="24"/>
                <w:lang w:val="lt"/>
              </w:rPr>
              <w:t>kalendorinių</w:t>
            </w:r>
            <w:r w:rsidR="007E330D" w:rsidRPr="00582CC6">
              <w:rPr>
                <w:rFonts w:eastAsia="Arial"/>
                <w:kern w:val="2"/>
                <w:szCs w:val="24"/>
                <w:lang w:val="lt"/>
              </w:rPr>
              <w:t xml:space="preserve"> </w:t>
            </w:r>
            <w:r w:rsidRPr="00582CC6">
              <w:rPr>
                <w:rFonts w:eastAsia="Arial"/>
                <w:kern w:val="2"/>
                <w:szCs w:val="24"/>
                <w:lang w:val="lt"/>
              </w:rPr>
              <w:t>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73FB5134"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797839">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xml:space="preserve">, ir nepakeičia </w:t>
            </w:r>
            <w:r w:rsidR="00011C47">
              <w:rPr>
                <w:kern w:val="2"/>
                <w:szCs w:val="24"/>
              </w:rPr>
              <w:t xml:space="preserve">jos </w:t>
            </w:r>
            <w:r>
              <w:rPr>
                <w:kern w:val="2"/>
                <w:szCs w:val="24"/>
              </w:rPr>
              <w:t>per Sutartyje nustatytą terminą;</w:t>
            </w:r>
          </w:p>
          <w:p w14:paraId="1911A7E3" w14:textId="27E46530"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lastRenderedPageBreak/>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5DC1F972"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Pr="008C5917" w:rsidRDefault="00CF1103" w:rsidP="00CF1103">
            <w:pPr>
              <w:rPr>
                <w:b/>
                <w:bCs/>
                <w:kern w:val="2"/>
                <w:szCs w:val="24"/>
              </w:rPr>
            </w:pPr>
            <w:r w:rsidRPr="008C5917">
              <w:rPr>
                <w:b/>
                <w:bCs/>
                <w:kern w:val="2"/>
                <w:szCs w:val="24"/>
              </w:rPr>
              <w:t>12.1. Aplinkosauginių kriterijų nustatymo teisinis pagrindas</w:t>
            </w:r>
          </w:p>
        </w:tc>
        <w:tc>
          <w:tcPr>
            <w:tcW w:w="6846" w:type="dxa"/>
            <w:gridSpan w:val="3"/>
          </w:tcPr>
          <w:p w14:paraId="756D20E2" w14:textId="631E621E" w:rsidR="00CF1103" w:rsidRPr="008C5917" w:rsidRDefault="00CF1103" w:rsidP="00582CC6">
            <w:pPr>
              <w:jc w:val="both"/>
              <w:rPr>
                <w:b/>
                <w:bCs/>
                <w:kern w:val="2"/>
                <w:szCs w:val="24"/>
              </w:rPr>
            </w:pPr>
            <w:r w:rsidRPr="00D43BF5">
              <w:rPr>
                <w:kern w:val="2"/>
                <w:szCs w:val="24"/>
                <w:shd w:val="clear" w:color="auto" w:fill="FFFFFF"/>
              </w:rPr>
              <w:t xml:space="preserve">Aplinkosauginiai kriterijai Prekėms nustatomi vadovaujantis </w:t>
            </w:r>
            <w:r w:rsidRPr="00D43BF5">
              <w:rPr>
                <w:kern w:val="2"/>
                <w:szCs w:val="24"/>
              </w:rPr>
              <w:t>Aplinkos apsaugos kriterijų taikymo, vykdant žaliuosius pirkimus, tvarkos aprašo, patvirtinto 2011 m. birželio 28 d. įsakymu D1-508</w:t>
            </w:r>
            <w:r w:rsidRPr="00D43BF5">
              <w:rPr>
                <w:kern w:val="2"/>
                <w:szCs w:val="24"/>
                <w:shd w:val="clear" w:color="auto" w:fill="FFFFFF"/>
              </w:rPr>
              <w:t xml:space="preserve"> „Dėl Aplinkos apsaugos kriterijų taikymo, vykdant žaliuosius pirkimus, tvarkos aprašo patvirtinimo“ (toliau – Tvarkos aprašas) 4.4.4.1 papunkčiu.</w:t>
            </w:r>
            <w:r w:rsidRPr="00D43BF5">
              <w:rPr>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54A6D124" w:rsidR="00CF1103" w:rsidRDefault="00CF1103" w:rsidP="00344039">
            <w:pPr>
              <w:jc w:val="both"/>
              <w:rPr>
                <w:color w:val="008080"/>
                <w:szCs w:val="24"/>
              </w:rPr>
            </w:pP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211547ED" w:rsidR="00CF1103" w:rsidRDefault="00CF1103" w:rsidP="00344039">
            <w:pPr>
              <w:jc w:val="both"/>
              <w:rPr>
                <w:szCs w:val="24"/>
              </w:rPr>
            </w:pPr>
            <w:r>
              <w:rPr>
                <w:kern w:val="2"/>
                <w:szCs w:val="24"/>
                <w:shd w:val="clear" w:color="auto" w:fill="FFFFFF"/>
              </w:rPr>
              <w:t xml:space="preserve">Tiekėjas privalo </w:t>
            </w:r>
            <w:r w:rsidR="00011C47">
              <w:rPr>
                <w:kern w:val="2"/>
                <w:szCs w:val="24"/>
                <w:shd w:val="clear" w:color="auto" w:fill="FFFFFF"/>
              </w:rPr>
              <w:t xml:space="preserve">Prekę </w:t>
            </w:r>
            <w:r>
              <w:rPr>
                <w:kern w:val="2"/>
                <w:szCs w:val="24"/>
                <w:shd w:val="clear" w:color="auto" w:fill="FFFFFF"/>
              </w:rPr>
              <w:t xml:space="preserve">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trumpiausiais </w:t>
            </w:r>
            <w:r>
              <w:rPr>
                <w:kern w:val="2"/>
                <w:szCs w:val="24"/>
                <w:shd w:val="clear" w:color="auto" w:fill="FFFFFF"/>
              </w:rPr>
              <w:t xml:space="preserve">galimais maršrutais. Už </w:t>
            </w:r>
            <w:r w:rsidR="00011C47">
              <w:rPr>
                <w:kern w:val="2"/>
                <w:szCs w:val="24"/>
                <w:shd w:val="clear" w:color="auto" w:fill="FFFFFF"/>
              </w:rPr>
              <w:t xml:space="preserve">Prekės </w:t>
            </w:r>
            <w:r>
              <w:rPr>
                <w:kern w:val="2"/>
                <w:szCs w:val="24"/>
                <w:shd w:val="clear" w:color="auto" w:fill="FFFFFF"/>
              </w:rPr>
              <w:t xml:space="preserve">priėmimą atsakingas Pirkėjo atstovas, nurodytas šios Specialiųjų sąlygų 2.1 punkte  priimdamas </w:t>
            </w:r>
            <w:r w:rsidR="00011C47">
              <w:rPr>
                <w:kern w:val="2"/>
                <w:szCs w:val="24"/>
                <w:shd w:val="clear" w:color="auto" w:fill="FFFFFF"/>
              </w:rPr>
              <w:t xml:space="preserve">Prekę </w:t>
            </w:r>
            <w:r>
              <w:rPr>
                <w:kern w:val="2"/>
                <w:szCs w:val="24"/>
                <w:shd w:val="clear" w:color="auto" w:fill="FFFFFF"/>
              </w:rPr>
              <w:t xml:space="preserve">fiziškai įsitikina, ar Tiekėjas </w:t>
            </w:r>
            <w:r w:rsidR="00011C47">
              <w:rPr>
                <w:kern w:val="2"/>
                <w:szCs w:val="24"/>
                <w:shd w:val="clear" w:color="auto" w:fill="FFFFFF"/>
              </w:rPr>
              <w:t xml:space="preserve">Prekę </w:t>
            </w:r>
            <w:r>
              <w:rPr>
                <w:kern w:val="2"/>
                <w:szCs w:val="24"/>
                <w:shd w:val="clear" w:color="auto" w:fill="FFFFFF"/>
              </w:rPr>
              <w:t xml:space="preserve">pristatė ne kelių eismo piko valandomis. Pirkėjas turi teisę Sutarties vykdymo metu pareikalauti trumpiausio galimo maršruto pasirinkimą įrodančių dokumentų. Jeigu </w:t>
            </w:r>
            <w:r w:rsidR="00011C47">
              <w:rPr>
                <w:kern w:val="2"/>
                <w:szCs w:val="24"/>
                <w:shd w:val="clear" w:color="auto" w:fill="FFFFFF"/>
              </w:rPr>
              <w:t xml:space="preserve">Prekę </w:t>
            </w:r>
            <w:r>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6EE4A171" w14:textId="77777777" w:rsidR="00B13912" w:rsidRPr="00B13912" w:rsidRDefault="00B13912" w:rsidP="00633796">
            <w:pPr>
              <w:jc w:val="both"/>
              <w:rPr>
                <w:color w:val="000000"/>
                <w:kern w:val="2"/>
                <w:szCs w:val="24"/>
                <w:shd w:val="clear" w:color="auto" w:fill="FFFFFF"/>
              </w:rPr>
            </w:pPr>
            <w:r w:rsidRPr="00B13912">
              <w:rPr>
                <w:color w:val="000000"/>
                <w:kern w:val="2"/>
                <w:szCs w:val="24"/>
                <w:shd w:val="clear" w:color="auto" w:fill="FFFFFF"/>
              </w:rPr>
              <w:t>12.4.1. Tiekėjas turi Prekę montuoti taip, kad būtų pasiektas kuo didesnis vartojimo efektyvumas. Tiekėjas prieš pradėdamas montuoti Prekę Pirkėjui turi pateikti eksploatavimo vadovą arba naudotojo poreikių vertinimą, kuriame pasiūlyti geriausi Prekės energijos vartojimo parametrai. Nustačius, kad Tiekėjas šiame punkte nustatyto reikalavimo nesilaiko, Tiekėjui taikoma Specialiųjų sąlygų 9.5 punkte nurodyto dydžio bauda.</w:t>
            </w:r>
          </w:p>
          <w:p w14:paraId="541271A6" w14:textId="77777777" w:rsidR="00B13912" w:rsidRPr="00B13912" w:rsidRDefault="00B13912" w:rsidP="00633796">
            <w:pPr>
              <w:jc w:val="both"/>
              <w:rPr>
                <w:color w:val="000000"/>
                <w:kern w:val="2"/>
                <w:szCs w:val="24"/>
                <w:shd w:val="clear" w:color="auto" w:fill="FFFFFF"/>
              </w:rPr>
            </w:pPr>
          </w:p>
          <w:p w14:paraId="78F3EC87" w14:textId="344132DE" w:rsidR="005A5832" w:rsidRDefault="00B13912" w:rsidP="00633796">
            <w:pPr>
              <w:jc w:val="both"/>
              <w:rPr>
                <w:kern w:val="2"/>
                <w:szCs w:val="24"/>
              </w:rPr>
            </w:pPr>
            <w:r w:rsidRPr="00B13912">
              <w:rPr>
                <w:color w:val="000000"/>
                <w:kern w:val="2"/>
                <w:szCs w:val="24"/>
                <w:shd w:val="clear" w:color="auto" w:fill="FFFFFF"/>
              </w:rPr>
              <w:t>12.4.2. Tiekėjas vykdydamas Pirkėjo personalo apmokymą dirbti su Įranga turi įvykdyti ir mokymus, kuriuose būtų aptarti Prekės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lastRenderedPageBreak/>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2FF0CFED" w14:textId="77777777" w:rsidR="00151027" w:rsidRDefault="00D56325" w:rsidP="00675947">
            <w:pPr>
              <w:pStyle w:val="prastasiniatinklio"/>
              <w:spacing w:before="0" w:beforeAutospacing="0" w:after="0" w:afterAutospacing="0"/>
              <w:jc w:val="both"/>
            </w:pPr>
            <w:r w:rsidRPr="00675947">
              <w:t xml:space="preserve">5. Bendrųjų sąlygų 12.2.2 punktą išdėstyti nauja redakcija: </w:t>
            </w:r>
          </w:p>
          <w:p w14:paraId="09BFFF96" w14:textId="6D2B4487" w:rsidR="00D56325" w:rsidRDefault="00D56325" w:rsidP="00675947">
            <w:pPr>
              <w:pStyle w:val="prastasiniatinklio"/>
              <w:spacing w:before="0" w:beforeAutospacing="0" w:after="0" w:afterAutospacing="0"/>
              <w:jc w:val="both"/>
            </w:pPr>
            <w:r w:rsidRPr="00675947">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361BB188" w:rsidR="35F82B2D" w:rsidRPr="00E210E6" w:rsidRDefault="00DE6DCC" w:rsidP="00582CC6">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2AE8A41" w:rsidR="008C7A54" w:rsidRDefault="00DE6DCC" w:rsidP="00582CC6">
            <w:pPr>
              <w:pStyle w:val="prastasiniatinklio"/>
              <w:spacing w:before="0" w:beforeAutospacing="0" w:after="0" w:afterAutospacing="0"/>
              <w:jc w:val="both"/>
              <w:rPr>
                <w:color w:val="000000"/>
              </w:rPr>
            </w:pPr>
            <w:r>
              <w:lastRenderedPageBreak/>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752ABE7E"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DE6DCC">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0E92511">
        <w:trPr>
          <w:trHeight w:val="356"/>
        </w:trPr>
        <w:tc>
          <w:tcPr>
            <w:tcW w:w="4788" w:type="dxa"/>
            <w:gridSpan w:val="3"/>
          </w:tcPr>
          <w:p w14:paraId="3FD22283" w14:textId="77777777" w:rsidR="008C7A54" w:rsidRDefault="008C7A54" w:rsidP="008C7A54">
            <w:pPr>
              <w:jc w:val="center"/>
              <w:rPr>
                <w:b/>
                <w:bCs/>
                <w:color w:val="4472C4"/>
                <w:kern w:val="2"/>
                <w:szCs w:val="24"/>
              </w:rPr>
            </w:pPr>
          </w:p>
          <w:p w14:paraId="64935685" w14:textId="263F34B3" w:rsidR="008C7A54" w:rsidRDefault="008C7A54" w:rsidP="008C7A54">
            <w:pPr>
              <w:jc w:val="center"/>
              <w:rPr>
                <w:b/>
                <w:bCs/>
                <w:color w:val="4472C4"/>
                <w:kern w:val="2"/>
                <w:szCs w:val="24"/>
              </w:rPr>
            </w:pPr>
            <w:r>
              <w:rPr>
                <w:b/>
                <w:bCs/>
                <w:color w:val="4472C4"/>
                <w:kern w:val="2"/>
                <w:szCs w:val="24"/>
              </w:rPr>
              <w:t>(parašas)</w:t>
            </w: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162F" w14:textId="77777777" w:rsidR="00257727" w:rsidRDefault="00257727">
      <w:pPr>
        <w:rPr>
          <w:kern w:val="2"/>
          <w:sz w:val="22"/>
          <w:szCs w:val="22"/>
          <w:lang w:val="en-US"/>
        </w:rPr>
      </w:pPr>
      <w:r>
        <w:rPr>
          <w:kern w:val="2"/>
          <w:sz w:val="22"/>
          <w:szCs w:val="22"/>
          <w:lang w:val="en-US"/>
        </w:rPr>
        <w:separator/>
      </w:r>
    </w:p>
  </w:endnote>
  <w:endnote w:type="continuationSeparator" w:id="0">
    <w:p w14:paraId="7945F468" w14:textId="77777777" w:rsidR="00257727" w:rsidRDefault="00257727">
      <w:pPr>
        <w:rPr>
          <w:kern w:val="2"/>
          <w:sz w:val="22"/>
          <w:szCs w:val="22"/>
          <w:lang w:val="en-US"/>
        </w:rPr>
      </w:pPr>
      <w:r>
        <w:rPr>
          <w:kern w:val="2"/>
          <w:sz w:val="22"/>
          <w:szCs w:val="22"/>
          <w:lang w:val="en-US"/>
        </w:rPr>
        <w:continuationSeparator/>
      </w:r>
    </w:p>
  </w:endnote>
  <w:endnote w:type="continuationNotice" w:id="1">
    <w:p w14:paraId="1C616342" w14:textId="77777777" w:rsidR="00257727" w:rsidRDefault="0025772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C340" w14:textId="77777777" w:rsidR="00257727" w:rsidRDefault="00257727">
      <w:pPr>
        <w:rPr>
          <w:kern w:val="2"/>
          <w:sz w:val="22"/>
          <w:szCs w:val="22"/>
          <w:lang w:val="en-US"/>
        </w:rPr>
      </w:pPr>
      <w:r>
        <w:rPr>
          <w:kern w:val="2"/>
          <w:sz w:val="22"/>
          <w:szCs w:val="22"/>
          <w:lang w:val="en-US"/>
        </w:rPr>
        <w:separator/>
      </w:r>
    </w:p>
  </w:footnote>
  <w:footnote w:type="continuationSeparator" w:id="0">
    <w:p w14:paraId="3D0FE656" w14:textId="77777777" w:rsidR="00257727" w:rsidRDefault="00257727">
      <w:pPr>
        <w:rPr>
          <w:kern w:val="2"/>
          <w:sz w:val="22"/>
          <w:szCs w:val="22"/>
          <w:lang w:val="en-US"/>
        </w:rPr>
      </w:pPr>
      <w:r>
        <w:rPr>
          <w:kern w:val="2"/>
          <w:sz w:val="22"/>
          <w:szCs w:val="22"/>
          <w:lang w:val="en-US"/>
        </w:rPr>
        <w:continuationSeparator/>
      </w:r>
    </w:p>
  </w:footnote>
  <w:footnote w:type="continuationNotice" w:id="1">
    <w:p w14:paraId="0F4264F9" w14:textId="77777777" w:rsidR="00257727" w:rsidRDefault="0025772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C47"/>
    <w:rsid w:val="00012772"/>
    <w:rsid w:val="000132C3"/>
    <w:rsid w:val="000170F7"/>
    <w:rsid w:val="000319EB"/>
    <w:rsid w:val="000328E9"/>
    <w:rsid w:val="000379F5"/>
    <w:rsid w:val="0004725A"/>
    <w:rsid w:val="00052E53"/>
    <w:rsid w:val="000538D1"/>
    <w:rsid w:val="00072A6A"/>
    <w:rsid w:val="00076584"/>
    <w:rsid w:val="00082357"/>
    <w:rsid w:val="0008540E"/>
    <w:rsid w:val="000919B7"/>
    <w:rsid w:val="00093FF9"/>
    <w:rsid w:val="000A217E"/>
    <w:rsid w:val="000B54A7"/>
    <w:rsid w:val="000C2006"/>
    <w:rsid w:val="000C5ED9"/>
    <w:rsid w:val="000C60DB"/>
    <w:rsid w:val="000C7D69"/>
    <w:rsid w:val="000D2548"/>
    <w:rsid w:val="000E3390"/>
    <w:rsid w:val="000F0085"/>
    <w:rsid w:val="000F2705"/>
    <w:rsid w:val="00111BF0"/>
    <w:rsid w:val="00114C31"/>
    <w:rsid w:val="001150BF"/>
    <w:rsid w:val="00117C63"/>
    <w:rsid w:val="00131ECF"/>
    <w:rsid w:val="00133081"/>
    <w:rsid w:val="0013575D"/>
    <w:rsid w:val="001404B4"/>
    <w:rsid w:val="00145376"/>
    <w:rsid w:val="00151027"/>
    <w:rsid w:val="00152E0A"/>
    <w:rsid w:val="001561D3"/>
    <w:rsid w:val="00171732"/>
    <w:rsid w:val="001778E3"/>
    <w:rsid w:val="00193031"/>
    <w:rsid w:val="001A0F40"/>
    <w:rsid w:val="001A74D6"/>
    <w:rsid w:val="001A7787"/>
    <w:rsid w:val="001B078E"/>
    <w:rsid w:val="001B18DB"/>
    <w:rsid w:val="001B2DEE"/>
    <w:rsid w:val="001B3936"/>
    <w:rsid w:val="001B5D79"/>
    <w:rsid w:val="001B6688"/>
    <w:rsid w:val="001C5EF0"/>
    <w:rsid w:val="001C7DAD"/>
    <w:rsid w:val="001D7DF6"/>
    <w:rsid w:val="001E029B"/>
    <w:rsid w:val="001E048E"/>
    <w:rsid w:val="001E07E3"/>
    <w:rsid w:val="001E202E"/>
    <w:rsid w:val="001F173F"/>
    <w:rsid w:val="001F2531"/>
    <w:rsid w:val="0020260A"/>
    <w:rsid w:val="002037E6"/>
    <w:rsid w:val="00212C9B"/>
    <w:rsid w:val="0021437E"/>
    <w:rsid w:val="00216469"/>
    <w:rsid w:val="0022226F"/>
    <w:rsid w:val="002243C5"/>
    <w:rsid w:val="0022663F"/>
    <w:rsid w:val="00226DF9"/>
    <w:rsid w:val="00243955"/>
    <w:rsid w:val="00255250"/>
    <w:rsid w:val="002566C2"/>
    <w:rsid w:val="00257727"/>
    <w:rsid w:val="00264C97"/>
    <w:rsid w:val="00266127"/>
    <w:rsid w:val="0026623B"/>
    <w:rsid w:val="00270C11"/>
    <w:rsid w:val="00283FCF"/>
    <w:rsid w:val="002B7425"/>
    <w:rsid w:val="002C161E"/>
    <w:rsid w:val="002C5F3E"/>
    <w:rsid w:val="002D0464"/>
    <w:rsid w:val="002D4502"/>
    <w:rsid w:val="002D7959"/>
    <w:rsid w:val="002E3789"/>
    <w:rsid w:val="002E63F2"/>
    <w:rsid w:val="003079B0"/>
    <w:rsid w:val="00313CBE"/>
    <w:rsid w:val="00344039"/>
    <w:rsid w:val="00346C1F"/>
    <w:rsid w:val="00351F0B"/>
    <w:rsid w:val="00352EA4"/>
    <w:rsid w:val="003545DF"/>
    <w:rsid w:val="00357B07"/>
    <w:rsid w:val="00362946"/>
    <w:rsid w:val="00370CBB"/>
    <w:rsid w:val="0037415C"/>
    <w:rsid w:val="0037456B"/>
    <w:rsid w:val="00377D2E"/>
    <w:rsid w:val="0038785B"/>
    <w:rsid w:val="003A197A"/>
    <w:rsid w:val="003A5A78"/>
    <w:rsid w:val="003B45C5"/>
    <w:rsid w:val="003C4189"/>
    <w:rsid w:val="003C6D3E"/>
    <w:rsid w:val="003D6221"/>
    <w:rsid w:val="003D6CD0"/>
    <w:rsid w:val="003D7C22"/>
    <w:rsid w:val="003F5297"/>
    <w:rsid w:val="00407789"/>
    <w:rsid w:val="00414CB6"/>
    <w:rsid w:val="00431502"/>
    <w:rsid w:val="00432FA0"/>
    <w:rsid w:val="0044319A"/>
    <w:rsid w:val="00455D19"/>
    <w:rsid w:val="004628E8"/>
    <w:rsid w:val="00465810"/>
    <w:rsid w:val="00472A9E"/>
    <w:rsid w:val="00481210"/>
    <w:rsid w:val="00483A90"/>
    <w:rsid w:val="00485C68"/>
    <w:rsid w:val="00487F7B"/>
    <w:rsid w:val="00492436"/>
    <w:rsid w:val="004A6940"/>
    <w:rsid w:val="004C71E8"/>
    <w:rsid w:val="004D28D6"/>
    <w:rsid w:val="004D49AF"/>
    <w:rsid w:val="004D7FEA"/>
    <w:rsid w:val="004E4414"/>
    <w:rsid w:val="004F0D72"/>
    <w:rsid w:val="004F2275"/>
    <w:rsid w:val="004F5F81"/>
    <w:rsid w:val="004F6BD6"/>
    <w:rsid w:val="00500F87"/>
    <w:rsid w:val="00503A77"/>
    <w:rsid w:val="00507D6D"/>
    <w:rsid w:val="00511E7F"/>
    <w:rsid w:val="005150B1"/>
    <w:rsid w:val="00524F3E"/>
    <w:rsid w:val="005374CE"/>
    <w:rsid w:val="005413ED"/>
    <w:rsid w:val="0055446A"/>
    <w:rsid w:val="00564DEB"/>
    <w:rsid w:val="00565D73"/>
    <w:rsid w:val="00567399"/>
    <w:rsid w:val="005808EF"/>
    <w:rsid w:val="00582CC6"/>
    <w:rsid w:val="00597F9E"/>
    <w:rsid w:val="005A400C"/>
    <w:rsid w:val="005A5236"/>
    <w:rsid w:val="005A5832"/>
    <w:rsid w:val="005A5B72"/>
    <w:rsid w:val="005A78A9"/>
    <w:rsid w:val="005A7F27"/>
    <w:rsid w:val="005B4021"/>
    <w:rsid w:val="005B7643"/>
    <w:rsid w:val="005C352E"/>
    <w:rsid w:val="005C7010"/>
    <w:rsid w:val="005D0C9F"/>
    <w:rsid w:val="005D0EC2"/>
    <w:rsid w:val="005D1640"/>
    <w:rsid w:val="005D6160"/>
    <w:rsid w:val="005F0807"/>
    <w:rsid w:val="005F5B23"/>
    <w:rsid w:val="005F6790"/>
    <w:rsid w:val="005F729B"/>
    <w:rsid w:val="00602AF5"/>
    <w:rsid w:val="006105F8"/>
    <w:rsid w:val="006111A1"/>
    <w:rsid w:val="00624990"/>
    <w:rsid w:val="006254B0"/>
    <w:rsid w:val="006300D2"/>
    <w:rsid w:val="0063296A"/>
    <w:rsid w:val="00633796"/>
    <w:rsid w:val="00660012"/>
    <w:rsid w:val="006707C5"/>
    <w:rsid w:val="00674D43"/>
    <w:rsid w:val="00675947"/>
    <w:rsid w:val="00677F22"/>
    <w:rsid w:val="006862D7"/>
    <w:rsid w:val="006871FC"/>
    <w:rsid w:val="00692D9A"/>
    <w:rsid w:val="006A0B45"/>
    <w:rsid w:val="006A4FA5"/>
    <w:rsid w:val="006C4979"/>
    <w:rsid w:val="006D1EDB"/>
    <w:rsid w:val="006D2B53"/>
    <w:rsid w:val="006E3E85"/>
    <w:rsid w:val="006E6106"/>
    <w:rsid w:val="006E7BF9"/>
    <w:rsid w:val="006F4B2D"/>
    <w:rsid w:val="00714DF3"/>
    <w:rsid w:val="00733FB2"/>
    <w:rsid w:val="00735AAB"/>
    <w:rsid w:val="00745DB2"/>
    <w:rsid w:val="00767478"/>
    <w:rsid w:val="0077693A"/>
    <w:rsid w:val="00790A76"/>
    <w:rsid w:val="007914CA"/>
    <w:rsid w:val="0079258C"/>
    <w:rsid w:val="00793FD2"/>
    <w:rsid w:val="00797839"/>
    <w:rsid w:val="007A05E0"/>
    <w:rsid w:val="007A251A"/>
    <w:rsid w:val="007A40CD"/>
    <w:rsid w:val="007C301D"/>
    <w:rsid w:val="007C3EE2"/>
    <w:rsid w:val="007C49D2"/>
    <w:rsid w:val="007C5783"/>
    <w:rsid w:val="007D4403"/>
    <w:rsid w:val="007D74E7"/>
    <w:rsid w:val="007E330D"/>
    <w:rsid w:val="007E6E9A"/>
    <w:rsid w:val="007F1B73"/>
    <w:rsid w:val="007F2465"/>
    <w:rsid w:val="007F7686"/>
    <w:rsid w:val="008014F5"/>
    <w:rsid w:val="00802896"/>
    <w:rsid w:val="00807ADF"/>
    <w:rsid w:val="00807FC0"/>
    <w:rsid w:val="008129EC"/>
    <w:rsid w:val="008132DF"/>
    <w:rsid w:val="008172C5"/>
    <w:rsid w:val="00831E43"/>
    <w:rsid w:val="0083797F"/>
    <w:rsid w:val="008459E4"/>
    <w:rsid w:val="00852DCB"/>
    <w:rsid w:val="008532AF"/>
    <w:rsid w:val="008676F6"/>
    <w:rsid w:val="008855FE"/>
    <w:rsid w:val="00887553"/>
    <w:rsid w:val="00896FB2"/>
    <w:rsid w:val="008A6D2A"/>
    <w:rsid w:val="008A76A9"/>
    <w:rsid w:val="008B05C6"/>
    <w:rsid w:val="008B1003"/>
    <w:rsid w:val="008B7174"/>
    <w:rsid w:val="008B7AEA"/>
    <w:rsid w:val="008C00CB"/>
    <w:rsid w:val="008C023A"/>
    <w:rsid w:val="008C2BCE"/>
    <w:rsid w:val="008C349A"/>
    <w:rsid w:val="008C5917"/>
    <w:rsid w:val="008C7A54"/>
    <w:rsid w:val="008D265C"/>
    <w:rsid w:val="008D4399"/>
    <w:rsid w:val="008F10D4"/>
    <w:rsid w:val="008F1D5B"/>
    <w:rsid w:val="00900673"/>
    <w:rsid w:val="0090696C"/>
    <w:rsid w:val="00913EEC"/>
    <w:rsid w:val="00917D58"/>
    <w:rsid w:val="00917DF8"/>
    <w:rsid w:val="00927832"/>
    <w:rsid w:val="00936DAB"/>
    <w:rsid w:val="00941C8C"/>
    <w:rsid w:val="00942398"/>
    <w:rsid w:val="009571E9"/>
    <w:rsid w:val="00957480"/>
    <w:rsid w:val="00973279"/>
    <w:rsid w:val="009737A7"/>
    <w:rsid w:val="009755FD"/>
    <w:rsid w:val="00983ED1"/>
    <w:rsid w:val="00984118"/>
    <w:rsid w:val="00984F0A"/>
    <w:rsid w:val="00986AF6"/>
    <w:rsid w:val="00991BEE"/>
    <w:rsid w:val="00991F7E"/>
    <w:rsid w:val="00994FD6"/>
    <w:rsid w:val="00996B7C"/>
    <w:rsid w:val="009B1A8B"/>
    <w:rsid w:val="009B591C"/>
    <w:rsid w:val="009B762F"/>
    <w:rsid w:val="009C0C6D"/>
    <w:rsid w:val="009C5B28"/>
    <w:rsid w:val="009F048E"/>
    <w:rsid w:val="009F43C2"/>
    <w:rsid w:val="00A07861"/>
    <w:rsid w:val="00A10867"/>
    <w:rsid w:val="00A11647"/>
    <w:rsid w:val="00A11E92"/>
    <w:rsid w:val="00A1481B"/>
    <w:rsid w:val="00A169E0"/>
    <w:rsid w:val="00A17DE4"/>
    <w:rsid w:val="00A20091"/>
    <w:rsid w:val="00A219F6"/>
    <w:rsid w:val="00A30673"/>
    <w:rsid w:val="00A32503"/>
    <w:rsid w:val="00A326C5"/>
    <w:rsid w:val="00A416BF"/>
    <w:rsid w:val="00A5160D"/>
    <w:rsid w:val="00A576C0"/>
    <w:rsid w:val="00A61F9D"/>
    <w:rsid w:val="00A635FC"/>
    <w:rsid w:val="00A71A24"/>
    <w:rsid w:val="00A72786"/>
    <w:rsid w:val="00A73699"/>
    <w:rsid w:val="00A776EA"/>
    <w:rsid w:val="00A804DB"/>
    <w:rsid w:val="00A909F4"/>
    <w:rsid w:val="00A90CC3"/>
    <w:rsid w:val="00A932A1"/>
    <w:rsid w:val="00AB2229"/>
    <w:rsid w:val="00AB26CA"/>
    <w:rsid w:val="00AB318C"/>
    <w:rsid w:val="00AC4259"/>
    <w:rsid w:val="00AD3D13"/>
    <w:rsid w:val="00AD5EAB"/>
    <w:rsid w:val="00AE18CD"/>
    <w:rsid w:val="00AE36E6"/>
    <w:rsid w:val="00AE3895"/>
    <w:rsid w:val="00AE63D6"/>
    <w:rsid w:val="00AE6CCE"/>
    <w:rsid w:val="00AF19FC"/>
    <w:rsid w:val="00AF4837"/>
    <w:rsid w:val="00B13912"/>
    <w:rsid w:val="00B16E34"/>
    <w:rsid w:val="00B27F53"/>
    <w:rsid w:val="00B30569"/>
    <w:rsid w:val="00B30A6F"/>
    <w:rsid w:val="00B365E5"/>
    <w:rsid w:val="00B465DB"/>
    <w:rsid w:val="00B5258D"/>
    <w:rsid w:val="00B63CFA"/>
    <w:rsid w:val="00B65570"/>
    <w:rsid w:val="00B6705B"/>
    <w:rsid w:val="00B67ADB"/>
    <w:rsid w:val="00B74D70"/>
    <w:rsid w:val="00BA1585"/>
    <w:rsid w:val="00BA3985"/>
    <w:rsid w:val="00BA69D7"/>
    <w:rsid w:val="00BB0236"/>
    <w:rsid w:val="00BB38DD"/>
    <w:rsid w:val="00BB3EF0"/>
    <w:rsid w:val="00BC5FBF"/>
    <w:rsid w:val="00BC5FEC"/>
    <w:rsid w:val="00BC72DC"/>
    <w:rsid w:val="00BD5C7A"/>
    <w:rsid w:val="00BE4427"/>
    <w:rsid w:val="00BE624F"/>
    <w:rsid w:val="00BE774B"/>
    <w:rsid w:val="00BF4326"/>
    <w:rsid w:val="00BF557B"/>
    <w:rsid w:val="00BF5797"/>
    <w:rsid w:val="00C05234"/>
    <w:rsid w:val="00C063F1"/>
    <w:rsid w:val="00C076D7"/>
    <w:rsid w:val="00C16380"/>
    <w:rsid w:val="00C206CE"/>
    <w:rsid w:val="00C20A2F"/>
    <w:rsid w:val="00C22F32"/>
    <w:rsid w:val="00C24C5F"/>
    <w:rsid w:val="00C3632B"/>
    <w:rsid w:val="00C5696C"/>
    <w:rsid w:val="00C56D4F"/>
    <w:rsid w:val="00C604C0"/>
    <w:rsid w:val="00C61872"/>
    <w:rsid w:val="00C64ED5"/>
    <w:rsid w:val="00C7053B"/>
    <w:rsid w:val="00C70DC1"/>
    <w:rsid w:val="00C72006"/>
    <w:rsid w:val="00C752D2"/>
    <w:rsid w:val="00C77531"/>
    <w:rsid w:val="00C917F9"/>
    <w:rsid w:val="00C91E30"/>
    <w:rsid w:val="00C96675"/>
    <w:rsid w:val="00CA2633"/>
    <w:rsid w:val="00CA6952"/>
    <w:rsid w:val="00CB25AA"/>
    <w:rsid w:val="00CD65F1"/>
    <w:rsid w:val="00CE4BD9"/>
    <w:rsid w:val="00CE75E8"/>
    <w:rsid w:val="00CF1103"/>
    <w:rsid w:val="00D02A73"/>
    <w:rsid w:val="00D17DB1"/>
    <w:rsid w:val="00D2766E"/>
    <w:rsid w:val="00D312BB"/>
    <w:rsid w:val="00D42D94"/>
    <w:rsid w:val="00D43BF5"/>
    <w:rsid w:val="00D54268"/>
    <w:rsid w:val="00D56325"/>
    <w:rsid w:val="00D66327"/>
    <w:rsid w:val="00D724C1"/>
    <w:rsid w:val="00D75DCA"/>
    <w:rsid w:val="00D77AFB"/>
    <w:rsid w:val="00D833A2"/>
    <w:rsid w:val="00D84AE3"/>
    <w:rsid w:val="00D8600E"/>
    <w:rsid w:val="00D871A2"/>
    <w:rsid w:val="00D87FC0"/>
    <w:rsid w:val="00D94B85"/>
    <w:rsid w:val="00D964CD"/>
    <w:rsid w:val="00DE07FF"/>
    <w:rsid w:val="00DE0A83"/>
    <w:rsid w:val="00DE0BAC"/>
    <w:rsid w:val="00DE33E8"/>
    <w:rsid w:val="00DE4568"/>
    <w:rsid w:val="00DE6DCC"/>
    <w:rsid w:val="00E01969"/>
    <w:rsid w:val="00E06679"/>
    <w:rsid w:val="00E12881"/>
    <w:rsid w:val="00E142D2"/>
    <w:rsid w:val="00E15E2E"/>
    <w:rsid w:val="00E203BA"/>
    <w:rsid w:val="00E210E6"/>
    <w:rsid w:val="00E26620"/>
    <w:rsid w:val="00E2784C"/>
    <w:rsid w:val="00E32F53"/>
    <w:rsid w:val="00E41637"/>
    <w:rsid w:val="00E429DA"/>
    <w:rsid w:val="00E456E8"/>
    <w:rsid w:val="00E457D7"/>
    <w:rsid w:val="00E4688F"/>
    <w:rsid w:val="00E476B7"/>
    <w:rsid w:val="00E51149"/>
    <w:rsid w:val="00E543E1"/>
    <w:rsid w:val="00E5698E"/>
    <w:rsid w:val="00E62679"/>
    <w:rsid w:val="00E63022"/>
    <w:rsid w:val="00E65804"/>
    <w:rsid w:val="00E77480"/>
    <w:rsid w:val="00E827BC"/>
    <w:rsid w:val="00E84A1F"/>
    <w:rsid w:val="00E92511"/>
    <w:rsid w:val="00E9433A"/>
    <w:rsid w:val="00E94A13"/>
    <w:rsid w:val="00E96DB6"/>
    <w:rsid w:val="00EA1779"/>
    <w:rsid w:val="00EA5D5D"/>
    <w:rsid w:val="00EB075A"/>
    <w:rsid w:val="00EB67C2"/>
    <w:rsid w:val="00EB7AC4"/>
    <w:rsid w:val="00EC3B4E"/>
    <w:rsid w:val="00ED2EA4"/>
    <w:rsid w:val="00EF1504"/>
    <w:rsid w:val="00F02C68"/>
    <w:rsid w:val="00F04C93"/>
    <w:rsid w:val="00F10AD9"/>
    <w:rsid w:val="00F122CC"/>
    <w:rsid w:val="00F14A28"/>
    <w:rsid w:val="00F2021A"/>
    <w:rsid w:val="00F202AE"/>
    <w:rsid w:val="00F22E20"/>
    <w:rsid w:val="00F2355F"/>
    <w:rsid w:val="00F25E97"/>
    <w:rsid w:val="00F3193D"/>
    <w:rsid w:val="00F31AFF"/>
    <w:rsid w:val="00F45337"/>
    <w:rsid w:val="00F51340"/>
    <w:rsid w:val="00F629B0"/>
    <w:rsid w:val="00F6573B"/>
    <w:rsid w:val="00F73CAF"/>
    <w:rsid w:val="00F77435"/>
    <w:rsid w:val="00F8542F"/>
    <w:rsid w:val="00F85441"/>
    <w:rsid w:val="00F90163"/>
    <w:rsid w:val="00F903E8"/>
    <w:rsid w:val="00F939FA"/>
    <w:rsid w:val="00F95E78"/>
    <w:rsid w:val="00FA5891"/>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44319A"/>
    <w:rPr>
      <w:color w:val="0563C1" w:themeColor="hyperlink"/>
      <w:u w:val="single"/>
    </w:rPr>
  </w:style>
  <w:style w:type="character" w:styleId="Neapdorotaspaminjimas">
    <w:name w:val="Unresolved Mention"/>
    <w:basedOn w:val="Numatytasispastraiposriftas"/>
    <w:uiPriority w:val="99"/>
    <w:semiHidden/>
    <w:unhideWhenUsed/>
    <w:rsid w:val="0044319A"/>
    <w:rPr>
      <w:color w:val="605E5C"/>
      <w:shd w:val="clear" w:color="auto" w:fill="E1DFDD"/>
    </w:rPr>
  </w:style>
  <w:style w:type="paragraph" w:styleId="Antrats">
    <w:name w:val="header"/>
    <w:basedOn w:val="prastasis"/>
    <w:link w:val="AntratsDiagrama"/>
    <w:semiHidden/>
    <w:unhideWhenUsed/>
    <w:rsid w:val="00887553"/>
    <w:pPr>
      <w:tabs>
        <w:tab w:val="center" w:pos="4819"/>
        <w:tab w:val="right" w:pos="9638"/>
      </w:tabs>
    </w:pPr>
  </w:style>
  <w:style w:type="character" w:customStyle="1" w:styleId="AntratsDiagrama">
    <w:name w:val="Antraštės Diagrama"/>
    <w:basedOn w:val="Numatytasispastraiposriftas"/>
    <w:link w:val="Antrats"/>
    <w:semiHidden/>
    <w:rsid w:val="00887553"/>
  </w:style>
  <w:style w:type="paragraph" w:styleId="Porat">
    <w:name w:val="footer"/>
    <w:basedOn w:val="prastasis"/>
    <w:link w:val="PoratDiagrama"/>
    <w:semiHidden/>
    <w:unhideWhenUsed/>
    <w:rsid w:val="00887553"/>
    <w:pPr>
      <w:tabs>
        <w:tab w:val="center" w:pos="4819"/>
        <w:tab w:val="right" w:pos="9638"/>
      </w:tabs>
    </w:pPr>
  </w:style>
  <w:style w:type="character" w:customStyle="1" w:styleId="PoratDiagrama">
    <w:name w:val="Poraštė Diagrama"/>
    <w:basedOn w:val="Numatytasispastraiposriftas"/>
    <w:link w:val="Porat"/>
    <w:semiHidden/>
    <w:rsid w:val="00887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97570">
      <w:bodyDiv w:val="1"/>
      <w:marLeft w:val="0"/>
      <w:marRight w:val="0"/>
      <w:marTop w:val="0"/>
      <w:marBottom w:val="0"/>
      <w:divBdr>
        <w:top w:val="none" w:sz="0" w:space="0" w:color="auto"/>
        <w:left w:val="none" w:sz="0" w:space="0" w:color="auto"/>
        <w:bottom w:val="none" w:sz="0" w:space="0" w:color="auto"/>
        <w:right w:val="none" w:sz="0" w:space="0" w:color="auto"/>
      </w:divBdr>
      <w:divsChild>
        <w:div w:id="1347829589">
          <w:marLeft w:val="0"/>
          <w:marRight w:val="0"/>
          <w:marTop w:val="0"/>
          <w:marBottom w:val="0"/>
          <w:divBdr>
            <w:top w:val="none" w:sz="0" w:space="0" w:color="auto"/>
            <w:left w:val="none" w:sz="0" w:space="0" w:color="auto"/>
            <w:bottom w:val="none" w:sz="0" w:space="0" w:color="auto"/>
            <w:right w:val="none" w:sz="0" w:space="0" w:color="auto"/>
          </w:divBdr>
          <w:divsChild>
            <w:div w:id="73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0127989">
      <w:bodyDiv w:val="1"/>
      <w:marLeft w:val="0"/>
      <w:marRight w:val="0"/>
      <w:marTop w:val="0"/>
      <w:marBottom w:val="0"/>
      <w:divBdr>
        <w:top w:val="none" w:sz="0" w:space="0" w:color="auto"/>
        <w:left w:val="none" w:sz="0" w:space="0" w:color="auto"/>
        <w:bottom w:val="none" w:sz="0" w:space="0" w:color="auto"/>
        <w:right w:val="none" w:sz="0" w:space="0" w:color="auto"/>
      </w:divBdr>
      <w:divsChild>
        <w:div w:id="173155137">
          <w:marLeft w:val="0"/>
          <w:marRight w:val="0"/>
          <w:marTop w:val="0"/>
          <w:marBottom w:val="0"/>
          <w:divBdr>
            <w:top w:val="none" w:sz="0" w:space="0" w:color="auto"/>
            <w:left w:val="none" w:sz="0" w:space="0" w:color="auto"/>
            <w:bottom w:val="none" w:sz="0" w:space="0" w:color="auto"/>
            <w:right w:val="none" w:sz="0" w:space="0" w:color="auto"/>
          </w:divBdr>
          <w:divsChild>
            <w:div w:id="825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80809-D3E9-4F2A-BDC4-91F12856B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12780</Words>
  <Characters>7285</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Sadukienė</cp:lastModifiedBy>
  <cp:revision>66</cp:revision>
  <dcterms:created xsi:type="dcterms:W3CDTF">2024-12-23T09:20:00Z</dcterms:created>
  <dcterms:modified xsi:type="dcterms:W3CDTF">2025-02-07T17:05:00Z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