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4A245" w14:textId="77777777" w:rsidR="003C1309" w:rsidRPr="00E53C16" w:rsidRDefault="003C1309" w:rsidP="007E2778">
      <w:pPr>
        <w:ind w:firstLine="567"/>
        <w:rPr>
          <w:rFonts w:ascii="Times New Roman" w:hAnsi="Times New Roman" w:cs="Times New Roman"/>
          <w:bCs/>
          <w:sz w:val="24"/>
        </w:rPr>
      </w:pPr>
      <w:r>
        <w:rPr>
          <w:rFonts w:ascii="Times New Roman" w:hAnsi="Times New Roman" w:cs="Times New Roman"/>
          <w:bCs/>
          <w:sz w:val="24"/>
        </w:rPr>
        <w:t xml:space="preserve">                                                                                                           </w:t>
      </w:r>
      <w:r w:rsidRPr="00E53C16">
        <w:rPr>
          <w:rFonts w:ascii="Times New Roman" w:hAnsi="Times New Roman" w:cs="Times New Roman"/>
          <w:bCs/>
          <w:sz w:val="24"/>
        </w:rPr>
        <w:t>PATVIRTINTA</w:t>
      </w:r>
    </w:p>
    <w:p w14:paraId="30A1E1FF" w14:textId="77777777" w:rsidR="003C1309" w:rsidRPr="00E53C16" w:rsidRDefault="003C1309" w:rsidP="007E2778">
      <w:pPr>
        <w:ind w:left="5184" w:firstLine="1296"/>
        <w:rPr>
          <w:rFonts w:ascii="Times New Roman" w:hAnsi="Times New Roman" w:cs="Times New Roman"/>
          <w:bCs/>
          <w:sz w:val="24"/>
        </w:rPr>
      </w:pPr>
      <w:r>
        <w:rPr>
          <w:rFonts w:ascii="Times New Roman" w:hAnsi="Times New Roman" w:cs="Times New Roman"/>
          <w:bCs/>
          <w:sz w:val="24"/>
        </w:rPr>
        <w:t xml:space="preserve">        </w:t>
      </w:r>
      <w:r w:rsidRPr="00E53C16">
        <w:rPr>
          <w:rFonts w:ascii="Times New Roman" w:hAnsi="Times New Roman" w:cs="Times New Roman"/>
          <w:bCs/>
          <w:sz w:val="24"/>
        </w:rPr>
        <w:t>Direktoriaus</w:t>
      </w:r>
    </w:p>
    <w:p w14:paraId="4D67BE91" w14:textId="3537376A" w:rsidR="003C1309" w:rsidRPr="00E53C16" w:rsidRDefault="003C1309" w:rsidP="007E2778">
      <w:pPr>
        <w:ind w:left="6480" w:firstLine="0"/>
        <w:rPr>
          <w:rFonts w:ascii="Times New Roman" w:hAnsi="Times New Roman" w:cs="Times New Roman"/>
          <w:bCs/>
          <w:sz w:val="24"/>
        </w:rPr>
      </w:pPr>
      <w:r>
        <w:rPr>
          <w:rFonts w:ascii="Times New Roman" w:hAnsi="Times New Roman" w:cs="Times New Roman"/>
          <w:bCs/>
          <w:sz w:val="24"/>
        </w:rPr>
        <w:t xml:space="preserve">        </w:t>
      </w:r>
      <w:r w:rsidR="00796AEF">
        <w:rPr>
          <w:rFonts w:ascii="Times New Roman" w:hAnsi="Times New Roman" w:cs="Times New Roman"/>
          <w:bCs/>
          <w:sz w:val="24"/>
        </w:rPr>
        <w:t>202</w:t>
      </w:r>
      <w:r w:rsidR="002930F0">
        <w:rPr>
          <w:rFonts w:ascii="Times New Roman" w:hAnsi="Times New Roman" w:cs="Times New Roman"/>
          <w:bCs/>
          <w:sz w:val="24"/>
        </w:rPr>
        <w:t>5</w:t>
      </w:r>
      <w:r w:rsidR="00796AEF">
        <w:rPr>
          <w:rFonts w:ascii="Times New Roman" w:hAnsi="Times New Roman" w:cs="Times New Roman"/>
          <w:bCs/>
          <w:sz w:val="24"/>
        </w:rPr>
        <w:t xml:space="preserve"> m. </w:t>
      </w:r>
      <w:r w:rsidR="00724B16">
        <w:rPr>
          <w:rFonts w:ascii="Times New Roman" w:hAnsi="Times New Roman" w:cs="Times New Roman"/>
          <w:bCs/>
          <w:sz w:val="24"/>
        </w:rPr>
        <w:t>Sausio 3</w:t>
      </w:r>
      <w:r w:rsidRPr="00E53C16">
        <w:rPr>
          <w:rFonts w:ascii="Times New Roman" w:hAnsi="Times New Roman" w:cs="Times New Roman"/>
          <w:bCs/>
          <w:sz w:val="24"/>
        </w:rPr>
        <w:t>d.</w:t>
      </w:r>
    </w:p>
    <w:p w14:paraId="20068CBB" w14:textId="6F8A4E55" w:rsidR="003C1309" w:rsidRPr="00E53C16" w:rsidRDefault="007E2778" w:rsidP="007E2778">
      <w:pPr>
        <w:ind w:left="5184" w:firstLine="1296"/>
        <w:rPr>
          <w:rFonts w:ascii="Times New Roman" w:hAnsi="Times New Roman" w:cs="Times New Roman"/>
          <w:bCs/>
          <w:sz w:val="24"/>
        </w:rPr>
      </w:pPr>
      <w:r>
        <w:rPr>
          <w:rFonts w:ascii="Times New Roman" w:hAnsi="Times New Roman" w:cs="Times New Roman"/>
          <w:bCs/>
          <w:sz w:val="24"/>
        </w:rPr>
        <w:t xml:space="preserve">        </w:t>
      </w:r>
      <w:r w:rsidR="003C1309">
        <w:rPr>
          <w:rFonts w:ascii="Times New Roman" w:hAnsi="Times New Roman" w:cs="Times New Roman"/>
          <w:bCs/>
          <w:sz w:val="24"/>
        </w:rPr>
        <w:t>įsakymu nr. V1-</w:t>
      </w:r>
      <w:r w:rsidR="00724B16">
        <w:rPr>
          <w:rFonts w:ascii="Times New Roman" w:hAnsi="Times New Roman" w:cs="Times New Roman"/>
          <w:bCs/>
          <w:sz w:val="24"/>
        </w:rPr>
        <w:t>3</w:t>
      </w:r>
    </w:p>
    <w:p w14:paraId="3651A36C" w14:textId="77777777" w:rsidR="003C1309" w:rsidRDefault="003C1309" w:rsidP="007E2778">
      <w:pPr>
        <w:ind w:firstLine="567"/>
        <w:rPr>
          <w:rFonts w:ascii="Times New Roman" w:hAnsi="Times New Roman" w:cs="Times New Roman"/>
          <w:b/>
          <w:bCs/>
          <w:sz w:val="24"/>
        </w:rPr>
      </w:pPr>
    </w:p>
    <w:p w14:paraId="74F736A1" w14:textId="77777777" w:rsidR="003C1309" w:rsidRDefault="003C1309" w:rsidP="007E2778">
      <w:pPr>
        <w:ind w:firstLine="567"/>
        <w:rPr>
          <w:rFonts w:ascii="Times New Roman" w:hAnsi="Times New Roman" w:cs="Times New Roman"/>
          <w:b/>
          <w:bCs/>
          <w:sz w:val="24"/>
        </w:rPr>
      </w:pPr>
    </w:p>
    <w:p w14:paraId="4AF7BADE" w14:textId="116C59E5" w:rsidR="003C1309" w:rsidRDefault="00E04787" w:rsidP="007E2778">
      <w:pPr>
        <w:ind w:firstLine="567"/>
        <w:jc w:val="center"/>
        <w:rPr>
          <w:rFonts w:ascii="Times New Roman" w:hAnsi="Times New Roman" w:cs="Times New Roman"/>
          <w:b/>
          <w:bCs/>
          <w:sz w:val="24"/>
        </w:rPr>
      </w:pPr>
      <w:r>
        <w:rPr>
          <w:rFonts w:ascii="Times New Roman" w:hAnsi="Times New Roman" w:cs="Times New Roman"/>
          <w:b/>
          <w:bCs/>
          <w:sz w:val="24"/>
        </w:rPr>
        <w:t>RADVILIŠKIO TECHNOLOGIJŲ IR VERSLO MOKYMO CENTRO</w:t>
      </w:r>
    </w:p>
    <w:p w14:paraId="1CC8C492" w14:textId="77777777" w:rsidR="003C1309" w:rsidRPr="006F6D06" w:rsidRDefault="003C1309" w:rsidP="007E2778">
      <w:pPr>
        <w:ind w:firstLine="567"/>
        <w:jc w:val="center"/>
        <w:rPr>
          <w:rFonts w:ascii="Times New Roman" w:hAnsi="Times New Roman" w:cs="Times New Roman"/>
          <w:b/>
          <w:bCs/>
          <w:sz w:val="24"/>
        </w:rPr>
      </w:pPr>
    </w:p>
    <w:p w14:paraId="5D29DA6C" w14:textId="5A82FAA1" w:rsidR="003C1309" w:rsidRPr="006F6D06" w:rsidRDefault="00796AEF" w:rsidP="007E2778">
      <w:pPr>
        <w:pBdr>
          <w:top w:val="nil"/>
          <w:left w:val="nil"/>
          <w:bottom w:val="nil"/>
          <w:right w:val="nil"/>
          <w:between w:val="nil"/>
        </w:pBdr>
        <w:ind w:right="-123"/>
        <w:jc w:val="center"/>
        <w:rPr>
          <w:rFonts w:ascii="Times New Roman" w:hAnsi="Times New Roman" w:cs="Times New Roman"/>
          <w:b/>
          <w:sz w:val="24"/>
        </w:rPr>
      </w:pPr>
      <w:r>
        <w:rPr>
          <w:rFonts w:ascii="Times New Roman" w:hAnsi="Times New Roman" w:cs="Times New Roman"/>
          <w:b/>
          <w:sz w:val="24"/>
        </w:rPr>
        <w:t>202</w:t>
      </w:r>
      <w:r w:rsidR="002930F0">
        <w:rPr>
          <w:rFonts w:ascii="Times New Roman" w:hAnsi="Times New Roman" w:cs="Times New Roman"/>
          <w:b/>
          <w:sz w:val="24"/>
        </w:rPr>
        <w:t>4</w:t>
      </w:r>
      <w:r w:rsidR="003C1309" w:rsidRPr="006F6D06">
        <w:rPr>
          <w:rFonts w:ascii="Times New Roman" w:hAnsi="Times New Roman" w:cs="Times New Roman"/>
          <w:b/>
          <w:sz w:val="24"/>
        </w:rPr>
        <w:t xml:space="preserve"> </w:t>
      </w:r>
      <w:r w:rsidR="00A5750C">
        <w:rPr>
          <w:rFonts w:ascii="Times New Roman" w:hAnsi="Times New Roman" w:cs="Times New Roman"/>
          <w:b/>
          <w:sz w:val="24"/>
        </w:rPr>
        <w:t xml:space="preserve">IR 2025 </w:t>
      </w:r>
      <w:r w:rsidR="003C1309" w:rsidRPr="006F6D06">
        <w:rPr>
          <w:rFonts w:ascii="Times New Roman" w:hAnsi="Times New Roman" w:cs="Times New Roman"/>
          <w:b/>
          <w:sz w:val="24"/>
        </w:rPr>
        <w:t>METŲ FINANSINIŲ ATASKAITŲ RINKINIO AUDITO PASLAUGŲ</w:t>
      </w:r>
      <w:r w:rsidR="0068459F">
        <w:rPr>
          <w:rFonts w:ascii="Times New Roman" w:hAnsi="Times New Roman" w:cs="Times New Roman"/>
          <w:b/>
          <w:sz w:val="24"/>
        </w:rPr>
        <w:t xml:space="preserve"> PIRKIMAS</w:t>
      </w:r>
    </w:p>
    <w:p w14:paraId="29AD42B8" w14:textId="77777777" w:rsidR="003C1309" w:rsidRDefault="003C1309" w:rsidP="007E2778">
      <w:pPr>
        <w:pBdr>
          <w:top w:val="nil"/>
          <w:left w:val="nil"/>
          <w:bottom w:val="nil"/>
          <w:right w:val="nil"/>
          <w:between w:val="nil"/>
        </w:pBdr>
        <w:ind w:right="-123"/>
        <w:jc w:val="center"/>
        <w:rPr>
          <w:rFonts w:ascii="Times New Roman" w:hAnsi="Times New Roman" w:cs="Times New Roman"/>
          <w:b/>
          <w:sz w:val="24"/>
        </w:rPr>
      </w:pPr>
      <w:r w:rsidRPr="006F6D06">
        <w:rPr>
          <w:rFonts w:ascii="Times New Roman" w:hAnsi="Times New Roman" w:cs="Times New Roman"/>
          <w:b/>
          <w:sz w:val="24"/>
        </w:rPr>
        <w:t>MAŽOS VERTĖS PIRKIMO SKELBIAMOS APKLAUSOS BŪDU SĄLYGOS</w:t>
      </w:r>
    </w:p>
    <w:p w14:paraId="76E54C61" w14:textId="77777777" w:rsidR="003C1309" w:rsidRDefault="003C1309" w:rsidP="007E2778">
      <w:pPr>
        <w:pBdr>
          <w:top w:val="nil"/>
          <w:left w:val="nil"/>
          <w:bottom w:val="nil"/>
          <w:right w:val="nil"/>
          <w:between w:val="nil"/>
        </w:pBdr>
        <w:ind w:right="-123"/>
        <w:jc w:val="center"/>
        <w:rPr>
          <w:rFonts w:ascii="Times New Roman" w:hAnsi="Times New Roman" w:cs="Times New Roman"/>
          <w:b/>
          <w:sz w:val="24"/>
        </w:rPr>
      </w:pPr>
    </w:p>
    <w:p w14:paraId="55B026A3" w14:textId="77777777" w:rsidR="003C1309" w:rsidRDefault="003C1309" w:rsidP="007E2778">
      <w:pPr>
        <w:pBdr>
          <w:top w:val="nil"/>
          <w:left w:val="nil"/>
          <w:bottom w:val="nil"/>
          <w:right w:val="nil"/>
          <w:between w:val="nil"/>
        </w:pBdr>
        <w:ind w:right="-123"/>
        <w:rPr>
          <w:rFonts w:ascii="Times New Roman" w:hAnsi="Times New Roman" w:cs="Times New Roman"/>
          <w:b/>
          <w:sz w:val="24"/>
        </w:rPr>
      </w:pPr>
    </w:p>
    <w:p w14:paraId="61C72FBA" w14:textId="67FD8A25" w:rsidR="00796AEF" w:rsidRDefault="00796AEF" w:rsidP="007E709A">
      <w:pPr>
        <w:pBdr>
          <w:top w:val="nil"/>
          <w:left w:val="nil"/>
          <w:bottom w:val="nil"/>
          <w:right w:val="nil"/>
          <w:between w:val="nil"/>
        </w:pBdr>
        <w:ind w:left="-284" w:right="-123" w:firstLine="0"/>
        <w:jc w:val="both"/>
        <w:rPr>
          <w:rStyle w:val="markedcontent"/>
          <w:rFonts w:ascii="Times New Roman" w:hAnsi="Times New Roman" w:cs="Times New Roman"/>
          <w:sz w:val="24"/>
        </w:rPr>
      </w:pPr>
      <w:r>
        <w:rPr>
          <w:rFonts w:ascii="Times New Roman" w:hAnsi="Times New Roman" w:cs="Times New Roman"/>
          <w:noProof/>
          <w:sz w:val="24"/>
        </w:rPr>
        <mc:AlternateContent>
          <mc:Choice Requires="wpi">
            <w:drawing>
              <wp:anchor distT="0" distB="0" distL="114300" distR="114300" simplePos="0" relativeHeight="251660288" behindDoc="0" locked="0" layoutInCell="1" allowOverlap="1" wp14:anchorId="2D741A63" wp14:editId="5A251C55">
                <wp:simplePos x="0" y="0"/>
                <wp:positionH relativeFrom="column">
                  <wp:posOffset>3510810</wp:posOffset>
                </wp:positionH>
                <wp:positionV relativeFrom="paragraph">
                  <wp:posOffset>289440</wp:posOffset>
                </wp:positionV>
                <wp:extent cx="360" cy="360"/>
                <wp:effectExtent l="57150" t="57150" r="57150" b="57150"/>
                <wp:wrapNone/>
                <wp:docPr id="2" name="Rankraštį 2"/>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715C6F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 o:spid="_x0000_s1026" type="#_x0000_t75" style="position:absolute;margin-left:275.5pt;margin-top:21.8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">
                <v:imagedata r:id="rId6" o:title=""/>
              </v:shape>
            </w:pict>
          </mc:Fallback>
        </mc:AlternateContent>
      </w:r>
      <w:r>
        <w:rPr>
          <w:rFonts w:ascii="Times New Roman" w:hAnsi="Times New Roman" w:cs="Times New Roman"/>
          <w:noProof/>
          <w:sz w:val="24"/>
        </w:rPr>
        <mc:AlternateContent>
          <mc:Choice Requires="wpi">
            <w:drawing>
              <wp:anchor distT="0" distB="0" distL="114300" distR="114300" simplePos="0" relativeHeight="251659264" behindDoc="0" locked="0" layoutInCell="1" allowOverlap="1" wp14:anchorId="5CBCD6F2" wp14:editId="538EFB99">
                <wp:simplePos x="0" y="0"/>
                <wp:positionH relativeFrom="column">
                  <wp:posOffset>3510810</wp:posOffset>
                </wp:positionH>
                <wp:positionV relativeFrom="paragraph">
                  <wp:posOffset>289440</wp:posOffset>
                </wp:positionV>
                <wp:extent cx="360" cy="360"/>
                <wp:effectExtent l="57150" t="57150" r="57150" b="57150"/>
                <wp:wrapNone/>
                <wp:docPr id="1" name="Rankraštį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43CD1D0C" id="Rankraštį 1" o:spid="_x0000_s1026" type="#_x0000_t75" style="position:absolute;margin-left:275.5pt;margin-top:21.85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">
                <v:imagedata r:id="rId6" o:title=""/>
              </v:shape>
            </w:pict>
          </mc:Fallback>
        </mc:AlternateContent>
      </w:r>
      <w:r w:rsidR="00EC4F92">
        <w:rPr>
          <w:rStyle w:val="markedcontent"/>
          <w:rFonts w:ascii="Times New Roman" w:hAnsi="Times New Roman" w:cs="Times New Roman"/>
          <w:sz w:val="24"/>
        </w:rPr>
        <w:tab/>
      </w:r>
      <w:r w:rsidR="00E04787">
        <w:rPr>
          <w:rStyle w:val="markedcontent"/>
          <w:rFonts w:ascii="Times New Roman" w:hAnsi="Times New Roman" w:cs="Times New Roman"/>
          <w:sz w:val="24"/>
        </w:rPr>
        <w:t>Radviliškio technologijų ir verslo mokymo centras</w:t>
      </w:r>
      <w:r w:rsidR="003C1309" w:rsidRPr="00590B55">
        <w:rPr>
          <w:rStyle w:val="markedcontent"/>
          <w:rFonts w:ascii="Times New Roman" w:hAnsi="Times New Roman" w:cs="Times New Roman"/>
          <w:sz w:val="24"/>
        </w:rPr>
        <w:t xml:space="preserve"> (toliau – Perkančioji organizacija), esanti</w:t>
      </w:r>
      <w:r w:rsidR="00E04787">
        <w:rPr>
          <w:rStyle w:val="markedcontent"/>
          <w:rFonts w:ascii="Times New Roman" w:hAnsi="Times New Roman" w:cs="Times New Roman"/>
          <w:sz w:val="24"/>
        </w:rPr>
        <w:t>s</w:t>
      </w:r>
      <w:r w:rsidR="003C1309" w:rsidRPr="00590B55">
        <w:rPr>
          <w:rStyle w:val="markedcontent"/>
          <w:rFonts w:ascii="Times New Roman" w:hAnsi="Times New Roman" w:cs="Times New Roman"/>
          <w:sz w:val="24"/>
        </w:rPr>
        <w:t xml:space="preserve"> adresu</w:t>
      </w:r>
      <w:r w:rsidR="003431B3">
        <w:rPr>
          <w:rStyle w:val="markedcontent"/>
          <w:rFonts w:ascii="Times New Roman" w:hAnsi="Times New Roman" w:cs="Times New Roman"/>
          <w:sz w:val="24"/>
        </w:rPr>
        <w:t>:</w:t>
      </w:r>
      <w:r w:rsidR="003C1309" w:rsidRPr="00590B55">
        <w:rPr>
          <w:rFonts w:ascii="Times New Roman" w:hAnsi="Times New Roman" w:cs="Times New Roman"/>
          <w:sz w:val="24"/>
        </w:rPr>
        <w:br/>
      </w:r>
      <w:r w:rsidR="00E04787">
        <w:rPr>
          <w:rStyle w:val="markedcontent"/>
          <w:rFonts w:ascii="Times New Roman" w:hAnsi="Times New Roman" w:cs="Times New Roman"/>
          <w:sz w:val="24"/>
        </w:rPr>
        <w:t>Gedimino g. 81, Radviliškis</w:t>
      </w:r>
      <w:r>
        <w:rPr>
          <w:rStyle w:val="markedcontent"/>
          <w:rFonts w:ascii="Times New Roman" w:hAnsi="Times New Roman" w:cs="Times New Roman"/>
          <w:sz w:val="24"/>
        </w:rPr>
        <w:t>, numato pirkti įstaigos 202</w:t>
      </w:r>
      <w:r w:rsidR="00A54BF7">
        <w:rPr>
          <w:rStyle w:val="markedcontent"/>
          <w:rFonts w:ascii="Times New Roman" w:hAnsi="Times New Roman" w:cs="Times New Roman"/>
          <w:sz w:val="24"/>
        </w:rPr>
        <w:t>4</w:t>
      </w:r>
      <w:r w:rsidR="003C1309" w:rsidRPr="00590B55">
        <w:rPr>
          <w:rStyle w:val="markedcontent"/>
          <w:rFonts w:ascii="Times New Roman" w:hAnsi="Times New Roman" w:cs="Times New Roman"/>
          <w:sz w:val="24"/>
        </w:rPr>
        <w:t xml:space="preserve"> m. finansinių ataskaitų rinkinio</w:t>
      </w:r>
      <w:r w:rsidR="003C1309" w:rsidRPr="00590B55">
        <w:rPr>
          <w:rFonts w:ascii="Times New Roman" w:hAnsi="Times New Roman" w:cs="Times New Roman"/>
          <w:sz w:val="24"/>
        </w:rPr>
        <w:t xml:space="preserve"> </w:t>
      </w:r>
      <w:r w:rsidR="003C1309" w:rsidRPr="00590B55">
        <w:rPr>
          <w:rStyle w:val="markedcontent"/>
          <w:rFonts w:ascii="Times New Roman" w:hAnsi="Times New Roman" w:cs="Times New Roman"/>
          <w:sz w:val="24"/>
        </w:rPr>
        <w:t>audito paslaugas. Finansinių ataskaitų rinkinio audito paslaugų pirkimas (toliau – Pirkimas) vykdomas</w:t>
      </w:r>
      <w:r w:rsidR="003C1309" w:rsidRPr="00590B55">
        <w:rPr>
          <w:rFonts w:ascii="Times New Roman" w:hAnsi="Times New Roman" w:cs="Times New Roman"/>
          <w:sz w:val="24"/>
        </w:rPr>
        <w:t xml:space="preserve"> </w:t>
      </w:r>
      <w:r w:rsidR="003C1309" w:rsidRPr="00590B55">
        <w:rPr>
          <w:rStyle w:val="markedcontent"/>
          <w:rFonts w:ascii="Times New Roman" w:hAnsi="Times New Roman" w:cs="Times New Roman"/>
          <w:sz w:val="24"/>
        </w:rPr>
        <w:t>vadovaujantis Lietuvos Respublikos viešųjų pirkimų įstatymo (toliau – Įstatymas) bei Viešųjų pirkimų</w:t>
      </w:r>
      <w:r w:rsidR="003C1309" w:rsidRPr="00590B55">
        <w:rPr>
          <w:rFonts w:ascii="Times New Roman" w:hAnsi="Times New Roman" w:cs="Times New Roman"/>
          <w:sz w:val="24"/>
        </w:rPr>
        <w:t xml:space="preserve"> </w:t>
      </w:r>
      <w:r w:rsidR="003C1309" w:rsidRPr="00590B55">
        <w:rPr>
          <w:rStyle w:val="markedcontent"/>
          <w:rFonts w:ascii="Times New Roman" w:hAnsi="Times New Roman" w:cs="Times New Roman"/>
          <w:sz w:val="24"/>
        </w:rPr>
        <w:t>tarnybos direktoriaus 2017-06-28 įsakymu Nr. 1S-97 patvirtinto Mažos vertės pirkimų tvarkos aprašo</w:t>
      </w:r>
      <w:r w:rsidR="003C1309" w:rsidRPr="00590B55">
        <w:rPr>
          <w:rFonts w:ascii="Times New Roman" w:hAnsi="Times New Roman" w:cs="Times New Roman"/>
          <w:sz w:val="24"/>
        </w:rPr>
        <w:t xml:space="preserve"> </w:t>
      </w:r>
      <w:r w:rsidR="003C1309" w:rsidRPr="00590B55">
        <w:rPr>
          <w:rStyle w:val="markedcontent"/>
          <w:rFonts w:ascii="Times New Roman" w:hAnsi="Times New Roman" w:cs="Times New Roman"/>
          <w:sz w:val="24"/>
        </w:rPr>
        <w:t>(toliau – Aprašas) nuostatomis, skelbiamos apklausos būdu.</w:t>
      </w:r>
    </w:p>
    <w:p w14:paraId="160DE464" w14:textId="17ED51B5" w:rsidR="00E04787" w:rsidRDefault="00590B55" w:rsidP="007E709A">
      <w:pPr>
        <w:pBdr>
          <w:top w:val="nil"/>
          <w:left w:val="nil"/>
          <w:bottom w:val="nil"/>
          <w:right w:val="nil"/>
          <w:between w:val="nil"/>
        </w:pBdr>
        <w:ind w:left="-284" w:right="-123" w:firstLine="0"/>
        <w:jc w:val="both"/>
        <w:rPr>
          <w:rFonts w:ascii="Times New Roman" w:hAnsi="Times New Roman" w:cs="Times New Roman"/>
          <w:sz w:val="24"/>
        </w:rPr>
      </w:pPr>
      <w:r w:rsidRPr="00590B55">
        <w:rPr>
          <w:rFonts w:ascii="Times New Roman" w:hAnsi="Times New Roman" w:cs="Times New Roman"/>
          <w:sz w:val="24"/>
        </w:rPr>
        <w:t>1.</w:t>
      </w:r>
      <w:r w:rsidR="003C1309" w:rsidRPr="00590B55">
        <w:rPr>
          <w:rFonts w:ascii="Times New Roman" w:hAnsi="Times New Roman" w:cs="Times New Roman"/>
          <w:sz w:val="24"/>
        </w:rPr>
        <w:t>Pirkimo objektas – įstaigos 202</w:t>
      </w:r>
      <w:r w:rsidR="00A5750C">
        <w:rPr>
          <w:rFonts w:ascii="Times New Roman" w:hAnsi="Times New Roman" w:cs="Times New Roman"/>
          <w:sz w:val="24"/>
        </w:rPr>
        <w:t>4</w:t>
      </w:r>
      <w:r w:rsidR="003C1309" w:rsidRPr="00590B55">
        <w:rPr>
          <w:rFonts w:ascii="Times New Roman" w:hAnsi="Times New Roman" w:cs="Times New Roman"/>
          <w:sz w:val="24"/>
        </w:rPr>
        <w:t xml:space="preserve"> m.</w:t>
      </w:r>
      <w:r w:rsidR="00A5750C">
        <w:rPr>
          <w:rFonts w:ascii="Times New Roman" w:hAnsi="Times New Roman" w:cs="Times New Roman"/>
          <w:sz w:val="24"/>
        </w:rPr>
        <w:t xml:space="preserve"> ir 2025 m.</w:t>
      </w:r>
      <w:r w:rsidR="003C1309" w:rsidRPr="00590B55">
        <w:rPr>
          <w:rFonts w:ascii="Times New Roman" w:hAnsi="Times New Roman" w:cs="Times New Roman"/>
          <w:sz w:val="24"/>
        </w:rPr>
        <w:t xml:space="preserve"> finansinių ataskaitų rinkinio audito paslaugos (toliau –Paslaugos). Detali informacija apie Pirkimo objektą pateikiama Techninėje specifikacijoje (Pirkimo dokumentų priedas Nr. 1 „Techninė specifikacija“). Numatomas Pas</w:t>
      </w:r>
      <w:r w:rsidR="00796AEF">
        <w:rPr>
          <w:rFonts w:ascii="Times New Roman" w:hAnsi="Times New Roman" w:cs="Times New Roman"/>
          <w:sz w:val="24"/>
        </w:rPr>
        <w:t xml:space="preserve">laugų atlikimo terminas yra </w:t>
      </w:r>
      <w:r w:rsidR="00796AEF" w:rsidRPr="00716984">
        <w:rPr>
          <w:rFonts w:ascii="Times New Roman" w:hAnsi="Times New Roman" w:cs="Times New Roman"/>
          <w:b/>
          <w:bCs/>
          <w:sz w:val="24"/>
        </w:rPr>
        <w:t>202</w:t>
      </w:r>
      <w:r w:rsidR="00A5750C">
        <w:rPr>
          <w:rFonts w:ascii="Times New Roman" w:hAnsi="Times New Roman" w:cs="Times New Roman"/>
          <w:b/>
          <w:bCs/>
          <w:sz w:val="24"/>
        </w:rPr>
        <w:t>5</w:t>
      </w:r>
      <w:r w:rsidRPr="00716984">
        <w:rPr>
          <w:rFonts w:ascii="Times New Roman" w:hAnsi="Times New Roman" w:cs="Times New Roman"/>
          <w:b/>
          <w:bCs/>
          <w:sz w:val="24"/>
        </w:rPr>
        <w:t xml:space="preserve"> </w:t>
      </w:r>
      <w:r w:rsidR="00796AEF" w:rsidRPr="00716984">
        <w:rPr>
          <w:rFonts w:ascii="Times New Roman" w:hAnsi="Times New Roman" w:cs="Times New Roman"/>
          <w:b/>
          <w:bCs/>
          <w:sz w:val="24"/>
        </w:rPr>
        <w:t xml:space="preserve">m. </w:t>
      </w:r>
      <w:r w:rsidR="00A5750C">
        <w:rPr>
          <w:rFonts w:ascii="Times New Roman" w:hAnsi="Times New Roman" w:cs="Times New Roman"/>
          <w:b/>
          <w:bCs/>
          <w:sz w:val="24"/>
        </w:rPr>
        <w:t>kovo 31</w:t>
      </w:r>
      <w:r w:rsidR="003C1309" w:rsidRPr="00716984">
        <w:rPr>
          <w:rFonts w:ascii="Times New Roman" w:hAnsi="Times New Roman" w:cs="Times New Roman"/>
          <w:b/>
          <w:bCs/>
          <w:sz w:val="24"/>
        </w:rPr>
        <w:t xml:space="preserve"> d.</w:t>
      </w:r>
      <w:r w:rsidR="003C1309" w:rsidRPr="00590B55">
        <w:rPr>
          <w:rFonts w:ascii="Times New Roman" w:hAnsi="Times New Roman" w:cs="Times New Roman"/>
          <w:sz w:val="24"/>
        </w:rPr>
        <w:t xml:space="preserve"> </w:t>
      </w:r>
      <w:r w:rsidR="00A5750C" w:rsidRPr="00A5750C">
        <w:rPr>
          <w:rFonts w:ascii="Times New Roman" w:hAnsi="Times New Roman" w:cs="Times New Roman"/>
          <w:b/>
          <w:sz w:val="24"/>
        </w:rPr>
        <w:t xml:space="preserve">ir 2026 m. kovo 31 d. </w:t>
      </w:r>
      <w:r w:rsidR="003C1309" w:rsidRPr="00590B55">
        <w:rPr>
          <w:rFonts w:ascii="Times New Roman" w:hAnsi="Times New Roman" w:cs="Times New Roman"/>
          <w:sz w:val="24"/>
        </w:rPr>
        <w:t>Numatomas sutarties galiojimo terminas yra iki sutartinių įsipareigojimų įvy</w:t>
      </w:r>
      <w:r w:rsidR="00A5750C">
        <w:rPr>
          <w:rFonts w:ascii="Times New Roman" w:hAnsi="Times New Roman" w:cs="Times New Roman"/>
          <w:sz w:val="24"/>
        </w:rPr>
        <w:t>kdymo,bet neilgiau kaip 24 (dvidešimt keturi)</w:t>
      </w:r>
      <w:r w:rsidR="003C1309" w:rsidRPr="00590B55">
        <w:rPr>
          <w:rFonts w:ascii="Times New Roman" w:hAnsi="Times New Roman" w:cs="Times New Roman"/>
          <w:sz w:val="24"/>
        </w:rPr>
        <w:t xml:space="preserve"> mėnesiai.</w:t>
      </w:r>
    </w:p>
    <w:p w14:paraId="317EDDB8" w14:textId="6C613358" w:rsidR="00590B55" w:rsidRPr="00590B55" w:rsidRDefault="003C1309" w:rsidP="007E709A">
      <w:pPr>
        <w:pBdr>
          <w:top w:val="nil"/>
          <w:left w:val="nil"/>
          <w:bottom w:val="nil"/>
          <w:right w:val="nil"/>
          <w:between w:val="nil"/>
        </w:pBdr>
        <w:ind w:left="-284" w:right="-123" w:firstLine="0"/>
        <w:rPr>
          <w:rFonts w:ascii="Times New Roman" w:hAnsi="Times New Roman" w:cs="Times New Roman"/>
          <w:sz w:val="24"/>
        </w:rPr>
      </w:pPr>
      <w:r w:rsidRPr="00590B55">
        <w:rPr>
          <w:rFonts w:ascii="Times New Roman" w:hAnsi="Times New Roman" w:cs="Times New Roman"/>
          <w:sz w:val="24"/>
        </w:rPr>
        <w:t>2. Šis Pirkimas yra vientisas ir į dalis neskirstomas. Tiekėjas pateikdamas pasiūlymą, turi siūlyti visą</w:t>
      </w:r>
      <w:r w:rsidR="007E709A">
        <w:rPr>
          <w:rFonts w:ascii="Times New Roman" w:hAnsi="Times New Roman" w:cs="Times New Roman"/>
          <w:sz w:val="24"/>
        </w:rPr>
        <w:t xml:space="preserve"> perkamų </w:t>
      </w:r>
      <w:r w:rsidR="00796AEF">
        <w:rPr>
          <w:rFonts w:ascii="Times New Roman" w:hAnsi="Times New Roman" w:cs="Times New Roman"/>
          <w:sz w:val="24"/>
        </w:rPr>
        <w:t>Paslaugų apimtį.</w:t>
      </w:r>
      <w:r w:rsidRPr="00590B55">
        <w:rPr>
          <w:rFonts w:ascii="Times New Roman" w:hAnsi="Times New Roman" w:cs="Times New Roman"/>
          <w:sz w:val="24"/>
        </w:rPr>
        <w:br/>
        <w:t>3. Pirkimas vykdomas laikantis lygiateisiškumo, nediskriminavimo, skaidrumo, abipusio pripažinimo,</w:t>
      </w:r>
      <w:r w:rsidR="00590B55" w:rsidRPr="00590B55">
        <w:rPr>
          <w:rFonts w:ascii="Times New Roman" w:hAnsi="Times New Roman" w:cs="Times New Roman"/>
          <w:sz w:val="24"/>
        </w:rPr>
        <w:t xml:space="preserve"> </w:t>
      </w:r>
      <w:r w:rsidRPr="00590B55">
        <w:rPr>
          <w:rFonts w:ascii="Times New Roman" w:hAnsi="Times New Roman" w:cs="Times New Roman"/>
          <w:sz w:val="24"/>
        </w:rPr>
        <w:t>proporcingumo principų ir konfidencialumo bei nešališkumo reikalavimų.</w:t>
      </w:r>
      <w:r w:rsidRPr="00590B55">
        <w:rPr>
          <w:rFonts w:ascii="Times New Roman" w:hAnsi="Times New Roman" w:cs="Times New Roman"/>
          <w:sz w:val="24"/>
        </w:rPr>
        <w:br/>
        <w:t>4. Šio Pirkimo vykdymo metu tiekėjų pašalinimo pagrindai nebus tikrinami, tačiau tiekėjams nustatomi</w:t>
      </w:r>
      <w:r w:rsidR="00590B55" w:rsidRPr="00590B55">
        <w:rPr>
          <w:rFonts w:ascii="Times New Roman" w:hAnsi="Times New Roman" w:cs="Times New Roman"/>
          <w:sz w:val="24"/>
        </w:rPr>
        <w:t xml:space="preserve"> </w:t>
      </w:r>
      <w:r w:rsidRPr="00590B55">
        <w:rPr>
          <w:rFonts w:ascii="Times New Roman" w:hAnsi="Times New Roman" w:cs="Times New Roman"/>
          <w:sz w:val="24"/>
        </w:rPr>
        <w:t>žemiau nurodyti kvalifikacijos reikalavimai:</w:t>
      </w:r>
    </w:p>
    <w:p w14:paraId="6B0CABF1" w14:textId="77777777" w:rsidR="00590B55" w:rsidRDefault="003C1309" w:rsidP="00796AEF">
      <w:pPr>
        <w:pBdr>
          <w:top w:val="nil"/>
          <w:left w:val="nil"/>
          <w:bottom w:val="nil"/>
          <w:right w:val="nil"/>
          <w:between w:val="nil"/>
        </w:pBdr>
        <w:ind w:right="-123" w:firstLine="0"/>
        <w:jc w:val="both"/>
        <w:rPr>
          <w:rFonts w:ascii="Times New Roman" w:hAnsi="Times New Roman" w:cs="Times New Roman"/>
          <w:sz w:val="28"/>
          <w:szCs w:val="28"/>
        </w:rPr>
      </w:pPr>
      <w:r w:rsidRPr="00590B55">
        <w:rPr>
          <w:rFonts w:ascii="Times New Roman" w:hAnsi="Times New Roman" w:cs="Times New Roman"/>
          <w:sz w:val="24"/>
        </w:rPr>
        <w:br/>
      </w:r>
      <w:r w:rsidR="00590B55" w:rsidRPr="00590B55">
        <w:rPr>
          <w:rFonts w:ascii="Times New Roman" w:hAnsi="Times New Roman" w:cs="Times New Roman"/>
          <w:sz w:val="22"/>
          <w:szCs w:val="22"/>
        </w:rPr>
        <w:t xml:space="preserve">                                                                   </w:t>
      </w:r>
      <w:r w:rsidR="00590B55">
        <w:rPr>
          <w:rFonts w:ascii="Times New Roman" w:hAnsi="Times New Roman" w:cs="Times New Roman"/>
          <w:sz w:val="22"/>
          <w:szCs w:val="22"/>
        </w:rPr>
        <w:t xml:space="preserve">                                      </w:t>
      </w:r>
      <w:r w:rsidR="00590B55" w:rsidRPr="00590B55">
        <w:rPr>
          <w:rFonts w:ascii="Times New Roman" w:hAnsi="Times New Roman" w:cs="Times New Roman"/>
          <w:sz w:val="22"/>
          <w:szCs w:val="22"/>
        </w:rPr>
        <w:t xml:space="preserve"> </w:t>
      </w:r>
      <w:r w:rsidRPr="00590B55">
        <w:rPr>
          <w:rFonts w:ascii="Times New Roman" w:hAnsi="Times New Roman" w:cs="Times New Roman"/>
          <w:sz w:val="22"/>
          <w:szCs w:val="22"/>
        </w:rPr>
        <w:t>Lentelė Nr. 1 Kvalifikacijos reikalavimai</w:t>
      </w:r>
      <w:r w:rsidRPr="00590B55">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556"/>
        <w:gridCol w:w="4426"/>
        <w:gridCol w:w="4646"/>
      </w:tblGrid>
      <w:tr w:rsidR="00590B55" w14:paraId="7590B22D" w14:textId="77777777" w:rsidTr="00590B55">
        <w:tc>
          <w:tcPr>
            <w:tcW w:w="534" w:type="dxa"/>
          </w:tcPr>
          <w:p w14:paraId="602D1D0F" w14:textId="77777777" w:rsidR="00590B55" w:rsidRPr="00796AEF" w:rsidRDefault="00590B55" w:rsidP="007E2778">
            <w:pPr>
              <w:ind w:right="-123" w:firstLine="0"/>
              <w:rPr>
                <w:rFonts w:ascii="Times New Roman" w:hAnsi="Times New Roman" w:cs="Times New Roman"/>
                <w:sz w:val="24"/>
              </w:rPr>
            </w:pPr>
            <w:r w:rsidRPr="00796AEF">
              <w:rPr>
                <w:rFonts w:ascii="Times New Roman" w:hAnsi="Times New Roman" w:cs="Times New Roman"/>
                <w:sz w:val="24"/>
              </w:rPr>
              <w:t>Eil.</w:t>
            </w:r>
          </w:p>
          <w:p w14:paraId="3DC0A07E" w14:textId="77777777" w:rsidR="00590B55" w:rsidRPr="00796AEF" w:rsidRDefault="00590B55" w:rsidP="007E2778">
            <w:pPr>
              <w:ind w:right="-123" w:firstLine="0"/>
              <w:rPr>
                <w:rFonts w:ascii="Times New Roman" w:hAnsi="Times New Roman" w:cs="Times New Roman"/>
                <w:sz w:val="24"/>
              </w:rPr>
            </w:pPr>
            <w:r w:rsidRPr="00796AEF">
              <w:rPr>
                <w:rFonts w:ascii="Times New Roman" w:hAnsi="Times New Roman" w:cs="Times New Roman"/>
                <w:sz w:val="24"/>
              </w:rPr>
              <w:t>Nr.</w:t>
            </w:r>
          </w:p>
        </w:tc>
        <w:tc>
          <w:tcPr>
            <w:tcW w:w="4536" w:type="dxa"/>
          </w:tcPr>
          <w:p w14:paraId="21D9C5A9" w14:textId="77777777" w:rsidR="00590B55" w:rsidRPr="00796AEF" w:rsidRDefault="00590B55" w:rsidP="007E2778">
            <w:pPr>
              <w:ind w:right="-123" w:firstLine="0"/>
              <w:rPr>
                <w:rFonts w:ascii="Times New Roman" w:hAnsi="Times New Roman" w:cs="Times New Roman"/>
                <w:sz w:val="24"/>
              </w:rPr>
            </w:pPr>
            <w:r w:rsidRPr="00796AEF">
              <w:rPr>
                <w:rStyle w:val="markedcontent"/>
                <w:rFonts w:ascii="Times New Roman" w:hAnsi="Times New Roman" w:cs="Times New Roman"/>
                <w:sz w:val="24"/>
              </w:rPr>
              <w:t>Kvalifikacijos reikalavimai</w:t>
            </w:r>
          </w:p>
        </w:tc>
        <w:tc>
          <w:tcPr>
            <w:tcW w:w="4784" w:type="dxa"/>
          </w:tcPr>
          <w:p w14:paraId="3A80AD9A" w14:textId="77777777" w:rsidR="00590B55" w:rsidRPr="00796AEF" w:rsidRDefault="00590B55" w:rsidP="007E2778">
            <w:pPr>
              <w:ind w:right="-123" w:firstLine="0"/>
              <w:rPr>
                <w:rFonts w:ascii="Times New Roman" w:hAnsi="Times New Roman" w:cs="Times New Roman"/>
                <w:sz w:val="24"/>
              </w:rPr>
            </w:pPr>
            <w:r w:rsidRPr="00796AEF">
              <w:rPr>
                <w:rStyle w:val="markedcontent"/>
                <w:rFonts w:ascii="Times New Roman" w:hAnsi="Times New Roman" w:cs="Times New Roman"/>
                <w:sz w:val="24"/>
              </w:rPr>
              <w:t>Kvalifikacijos reikalavimus patvirtinantys</w:t>
            </w:r>
            <w:r w:rsidRPr="00796AEF">
              <w:rPr>
                <w:rFonts w:ascii="Times New Roman" w:hAnsi="Times New Roman" w:cs="Times New Roman"/>
                <w:sz w:val="24"/>
              </w:rPr>
              <w:br/>
            </w:r>
            <w:r w:rsidRPr="00796AEF">
              <w:rPr>
                <w:rStyle w:val="markedcontent"/>
                <w:rFonts w:ascii="Times New Roman" w:hAnsi="Times New Roman" w:cs="Times New Roman"/>
                <w:sz w:val="24"/>
              </w:rPr>
              <w:t>dokumentai</w:t>
            </w:r>
          </w:p>
        </w:tc>
      </w:tr>
      <w:tr w:rsidR="00590B55" w14:paraId="40A08736" w14:textId="77777777" w:rsidTr="00590B55">
        <w:tc>
          <w:tcPr>
            <w:tcW w:w="534" w:type="dxa"/>
          </w:tcPr>
          <w:p w14:paraId="4B106241" w14:textId="77777777" w:rsidR="00590B55" w:rsidRDefault="00590B55" w:rsidP="007E2778">
            <w:pPr>
              <w:ind w:right="-123" w:firstLine="0"/>
              <w:rPr>
                <w:rFonts w:ascii="Times New Roman" w:hAnsi="Times New Roman" w:cs="Times New Roman"/>
                <w:sz w:val="24"/>
              </w:rPr>
            </w:pPr>
            <w:r>
              <w:rPr>
                <w:rFonts w:ascii="Times New Roman" w:hAnsi="Times New Roman" w:cs="Times New Roman"/>
                <w:sz w:val="24"/>
              </w:rPr>
              <w:t>4.1</w:t>
            </w:r>
          </w:p>
        </w:tc>
        <w:tc>
          <w:tcPr>
            <w:tcW w:w="4536" w:type="dxa"/>
          </w:tcPr>
          <w:p w14:paraId="4E9645D5" w14:textId="77777777" w:rsidR="00590B55" w:rsidRPr="00590B55" w:rsidRDefault="00590B55" w:rsidP="007E2778">
            <w:pPr>
              <w:ind w:right="-123" w:firstLine="0"/>
              <w:rPr>
                <w:rFonts w:ascii="Times New Roman" w:hAnsi="Times New Roman" w:cs="Times New Roman"/>
                <w:sz w:val="24"/>
              </w:rPr>
            </w:pPr>
            <w:r w:rsidRPr="00590B55">
              <w:rPr>
                <w:rStyle w:val="markedcontent"/>
                <w:rFonts w:ascii="Times New Roman" w:hAnsi="Times New Roman" w:cs="Times New Roman"/>
                <w:sz w:val="24"/>
              </w:rPr>
              <w:t>Tiekėjas turi teisę verstis finansinių ataskaitų</w:t>
            </w:r>
            <w:r w:rsidRPr="00590B55">
              <w:rPr>
                <w:rFonts w:ascii="Times New Roman" w:hAnsi="Times New Roman" w:cs="Times New Roman"/>
                <w:sz w:val="24"/>
              </w:rPr>
              <w:br/>
            </w:r>
            <w:r w:rsidRPr="00590B55">
              <w:rPr>
                <w:rStyle w:val="markedcontent"/>
                <w:rFonts w:ascii="Times New Roman" w:hAnsi="Times New Roman" w:cs="Times New Roman"/>
                <w:sz w:val="24"/>
              </w:rPr>
              <w:t>audito veikla LR Finansinių ataskaitų audito</w:t>
            </w:r>
            <w:r w:rsidRPr="00590B55">
              <w:rPr>
                <w:rFonts w:ascii="Times New Roman" w:hAnsi="Times New Roman" w:cs="Times New Roman"/>
                <w:sz w:val="24"/>
              </w:rPr>
              <w:br/>
            </w:r>
            <w:r w:rsidRPr="00590B55">
              <w:rPr>
                <w:rStyle w:val="markedcontent"/>
                <w:rFonts w:ascii="Times New Roman" w:hAnsi="Times New Roman" w:cs="Times New Roman"/>
                <w:sz w:val="24"/>
              </w:rPr>
              <w:t>įstatyme nustatyta tvarka.</w:t>
            </w:r>
          </w:p>
        </w:tc>
        <w:tc>
          <w:tcPr>
            <w:tcW w:w="4784" w:type="dxa"/>
          </w:tcPr>
          <w:p w14:paraId="7601DDA2" w14:textId="77777777" w:rsidR="00590B55" w:rsidRPr="00590B55" w:rsidRDefault="00590B55" w:rsidP="007E2778">
            <w:pPr>
              <w:ind w:right="-123" w:firstLine="0"/>
              <w:rPr>
                <w:rFonts w:ascii="Times New Roman" w:hAnsi="Times New Roman" w:cs="Times New Roman"/>
                <w:sz w:val="24"/>
              </w:rPr>
            </w:pPr>
            <w:r w:rsidRPr="00590B55">
              <w:rPr>
                <w:rStyle w:val="markedcontent"/>
                <w:rFonts w:ascii="Times New Roman" w:hAnsi="Times New Roman" w:cs="Times New Roman"/>
                <w:sz w:val="24"/>
              </w:rPr>
              <w:t>Perkančioji organizacija tikrina duomenis</w:t>
            </w:r>
            <w:r w:rsidRPr="00590B55">
              <w:rPr>
                <w:rFonts w:ascii="Times New Roman" w:hAnsi="Times New Roman" w:cs="Times New Roman"/>
                <w:sz w:val="24"/>
              </w:rPr>
              <w:br/>
            </w:r>
            <w:r w:rsidRPr="00590B55">
              <w:rPr>
                <w:rStyle w:val="markedcontent"/>
                <w:rFonts w:ascii="Times New Roman" w:hAnsi="Times New Roman" w:cs="Times New Roman"/>
                <w:sz w:val="24"/>
              </w:rPr>
              <w:t>Lietuvos auditorių rūmų (toliau – LAR)</w:t>
            </w:r>
            <w:r w:rsidRPr="00590B55">
              <w:rPr>
                <w:rFonts w:ascii="Times New Roman" w:hAnsi="Times New Roman" w:cs="Times New Roman"/>
                <w:sz w:val="24"/>
              </w:rPr>
              <w:br/>
            </w:r>
            <w:r w:rsidRPr="00590B55">
              <w:rPr>
                <w:rStyle w:val="markedcontent"/>
                <w:rFonts w:ascii="Times New Roman" w:hAnsi="Times New Roman" w:cs="Times New Roman"/>
                <w:sz w:val="24"/>
              </w:rPr>
              <w:t>interneto svetainėje, tačiau pasilieka teisę</w:t>
            </w:r>
            <w:r w:rsidRPr="00590B55">
              <w:rPr>
                <w:rFonts w:ascii="Times New Roman" w:hAnsi="Times New Roman" w:cs="Times New Roman"/>
                <w:sz w:val="24"/>
              </w:rPr>
              <w:br/>
            </w:r>
            <w:r w:rsidRPr="00590B55">
              <w:rPr>
                <w:rStyle w:val="markedcontent"/>
                <w:rFonts w:ascii="Times New Roman" w:hAnsi="Times New Roman" w:cs="Times New Roman"/>
                <w:sz w:val="24"/>
              </w:rPr>
              <w:t>pareikalauti pateikti LAR išduoto audito</w:t>
            </w:r>
            <w:r w:rsidRPr="00590B55">
              <w:rPr>
                <w:rFonts w:ascii="Times New Roman" w:hAnsi="Times New Roman" w:cs="Times New Roman"/>
                <w:sz w:val="24"/>
              </w:rPr>
              <w:br/>
            </w:r>
            <w:r w:rsidRPr="00590B55">
              <w:rPr>
                <w:rStyle w:val="markedcontent"/>
                <w:rFonts w:ascii="Times New Roman" w:hAnsi="Times New Roman" w:cs="Times New Roman"/>
                <w:sz w:val="24"/>
              </w:rPr>
              <w:t>įmonės pažymėjimo (tiekėjo fizinio asmens</w:t>
            </w:r>
            <w:r w:rsidRPr="00590B55">
              <w:rPr>
                <w:rFonts w:ascii="Times New Roman" w:hAnsi="Times New Roman" w:cs="Times New Roman"/>
                <w:sz w:val="24"/>
              </w:rPr>
              <w:br/>
            </w:r>
            <w:r w:rsidRPr="00590B55">
              <w:rPr>
                <w:rStyle w:val="markedcontent"/>
                <w:rFonts w:ascii="Times New Roman" w:hAnsi="Times New Roman" w:cs="Times New Roman"/>
                <w:sz w:val="24"/>
              </w:rPr>
              <w:t>atveju – auditoriaus pažymėjimas).</w:t>
            </w:r>
          </w:p>
        </w:tc>
      </w:tr>
      <w:tr w:rsidR="00590B55" w:rsidRPr="00947601" w14:paraId="4B4896CA" w14:textId="77777777" w:rsidTr="00590B55">
        <w:tc>
          <w:tcPr>
            <w:tcW w:w="534" w:type="dxa"/>
          </w:tcPr>
          <w:p w14:paraId="69700A17" w14:textId="77777777" w:rsidR="00590B55" w:rsidRPr="00947601" w:rsidRDefault="00590B55" w:rsidP="007E2778">
            <w:pPr>
              <w:ind w:right="-123" w:firstLine="0"/>
              <w:rPr>
                <w:rFonts w:ascii="Times New Roman" w:hAnsi="Times New Roman" w:cs="Times New Roman"/>
                <w:sz w:val="24"/>
              </w:rPr>
            </w:pPr>
            <w:r w:rsidRPr="00947601">
              <w:rPr>
                <w:rFonts w:ascii="Times New Roman" w:hAnsi="Times New Roman" w:cs="Times New Roman"/>
                <w:sz w:val="24"/>
              </w:rPr>
              <w:t>4.2</w:t>
            </w:r>
          </w:p>
        </w:tc>
        <w:tc>
          <w:tcPr>
            <w:tcW w:w="4536" w:type="dxa"/>
          </w:tcPr>
          <w:p w14:paraId="0A400EA4" w14:textId="36FA99C8" w:rsidR="00590B55" w:rsidRPr="00947601" w:rsidRDefault="00590B55" w:rsidP="007E2778">
            <w:pPr>
              <w:ind w:right="-123" w:firstLine="0"/>
              <w:rPr>
                <w:rFonts w:ascii="Times New Roman" w:hAnsi="Times New Roman" w:cs="Times New Roman"/>
                <w:sz w:val="24"/>
              </w:rPr>
            </w:pPr>
            <w:r w:rsidRPr="00947601">
              <w:rPr>
                <w:rStyle w:val="markedcontent"/>
                <w:rFonts w:ascii="Times New Roman" w:hAnsi="Times New Roman" w:cs="Times New Roman"/>
                <w:sz w:val="24"/>
              </w:rPr>
              <w:t>Tiekėjas turi būti apsidraudęs savo civilinę</w:t>
            </w:r>
            <w:r w:rsidRPr="00947601">
              <w:rPr>
                <w:rFonts w:ascii="Times New Roman" w:hAnsi="Times New Roman" w:cs="Times New Roman"/>
                <w:sz w:val="24"/>
              </w:rPr>
              <w:br/>
            </w:r>
            <w:r w:rsidRPr="00947601">
              <w:rPr>
                <w:rStyle w:val="markedcontent"/>
                <w:rFonts w:ascii="Times New Roman" w:hAnsi="Times New Roman" w:cs="Times New Roman"/>
                <w:sz w:val="24"/>
              </w:rPr>
              <w:t>atsakomybę profesinės civilinės atsakomybės</w:t>
            </w:r>
            <w:r w:rsidR="005B7795">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draudimu LR Finansinių ataskaitų audito įstatyme</w:t>
            </w:r>
            <w:r w:rsidR="00947601">
              <w:rPr>
                <w:rFonts w:ascii="Times New Roman" w:hAnsi="Times New Roman" w:cs="Times New Roman"/>
                <w:sz w:val="24"/>
              </w:rPr>
              <w:t xml:space="preserve"> </w:t>
            </w:r>
            <w:r w:rsidRPr="00947601">
              <w:rPr>
                <w:rStyle w:val="markedcontent"/>
                <w:rFonts w:ascii="Times New Roman" w:hAnsi="Times New Roman" w:cs="Times New Roman"/>
                <w:sz w:val="24"/>
              </w:rPr>
              <w:t>nustatyta tvarka. (Profesiniu</w:t>
            </w:r>
            <w:r w:rsidR="00947601">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civilinės</w:t>
            </w:r>
            <w:r w:rsidR="00947601">
              <w:rPr>
                <w:rFonts w:ascii="Times New Roman" w:hAnsi="Times New Roman" w:cs="Times New Roman"/>
                <w:sz w:val="24"/>
              </w:rPr>
              <w:t xml:space="preserve"> </w:t>
            </w:r>
            <w:r w:rsidRPr="00947601">
              <w:rPr>
                <w:rStyle w:val="markedcontent"/>
                <w:rFonts w:ascii="Times New Roman" w:hAnsi="Times New Roman" w:cs="Times New Roman"/>
                <w:sz w:val="24"/>
              </w:rPr>
              <w:t>atsakomybės draudimu privalo būti apsidraudęs</w:t>
            </w:r>
            <w:r w:rsidR="00947601">
              <w:rPr>
                <w:rFonts w:ascii="Times New Roman" w:hAnsi="Times New Roman" w:cs="Times New Roman"/>
                <w:sz w:val="24"/>
              </w:rPr>
              <w:t xml:space="preserve"> </w:t>
            </w:r>
            <w:r w:rsidRPr="00947601">
              <w:rPr>
                <w:rStyle w:val="markedcontent"/>
                <w:rFonts w:ascii="Times New Roman" w:hAnsi="Times New Roman" w:cs="Times New Roman"/>
                <w:sz w:val="24"/>
              </w:rPr>
              <w:t>tiekėjas, kiekvienas ūkio subjektų grupės narys</w:t>
            </w:r>
            <w:r w:rsidR="00947601">
              <w:rPr>
                <w:rStyle w:val="markedcontent"/>
                <w:rFonts w:ascii="Times New Roman" w:hAnsi="Times New Roman" w:cs="Times New Roman"/>
                <w:sz w:val="24"/>
              </w:rPr>
              <w:t xml:space="preserve">, ūkio subjektai, kurių </w:t>
            </w:r>
            <w:r w:rsidRPr="00947601">
              <w:rPr>
                <w:rStyle w:val="markedcontent"/>
                <w:rFonts w:ascii="Times New Roman" w:hAnsi="Times New Roman" w:cs="Times New Roman"/>
                <w:sz w:val="24"/>
              </w:rPr>
              <w:t>pajėgumais tiekėjas remsis,</w:t>
            </w:r>
            <w:r w:rsidR="00947601">
              <w:rPr>
                <w:rFonts w:ascii="Times New Roman" w:hAnsi="Times New Roman" w:cs="Times New Roman"/>
                <w:sz w:val="24"/>
              </w:rPr>
              <w:t>s</w:t>
            </w:r>
            <w:r w:rsidRPr="00947601">
              <w:rPr>
                <w:rStyle w:val="markedcontent"/>
                <w:rFonts w:ascii="Times New Roman" w:hAnsi="Times New Roman" w:cs="Times New Roman"/>
                <w:sz w:val="24"/>
              </w:rPr>
              <w:t>ubtiekėjai, jeigu jie vykdys veiklą pagal pirkim</w:t>
            </w:r>
            <w:r w:rsidR="00947601">
              <w:rPr>
                <w:rStyle w:val="markedcontent"/>
                <w:rFonts w:ascii="Times New Roman" w:hAnsi="Times New Roman" w:cs="Times New Roman"/>
                <w:sz w:val="24"/>
              </w:rPr>
              <w:t>o</w:t>
            </w:r>
            <w:r w:rsidR="00947601">
              <w:rPr>
                <w:rFonts w:ascii="Times New Roman" w:hAnsi="Times New Roman" w:cs="Times New Roman"/>
                <w:sz w:val="24"/>
              </w:rPr>
              <w:t xml:space="preserve"> </w:t>
            </w:r>
            <w:r w:rsidRPr="00947601">
              <w:rPr>
                <w:rStyle w:val="markedcontent"/>
                <w:rFonts w:ascii="Times New Roman" w:hAnsi="Times New Roman" w:cs="Times New Roman"/>
                <w:sz w:val="24"/>
              </w:rPr>
              <w:t>sutartį, kuriai taikomi reikalavimai dėl profesinio</w:t>
            </w:r>
            <w:r w:rsidR="00716984">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civilinės atsakomybės draudimo)</w:t>
            </w:r>
          </w:p>
        </w:tc>
        <w:tc>
          <w:tcPr>
            <w:tcW w:w="4784" w:type="dxa"/>
          </w:tcPr>
          <w:p w14:paraId="567E6DD6" w14:textId="77777777" w:rsidR="00590B55" w:rsidRPr="00947601" w:rsidRDefault="00590B55" w:rsidP="007E2778">
            <w:pPr>
              <w:ind w:right="-123" w:firstLine="0"/>
              <w:rPr>
                <w:rFonts w:ascii="Times New Roman" w:hAnsi="Times New Roman" w:cs="Times New Roman"/>
                <w:sz w:val="24"/>
              </w:rPr>
            </w:pPr>
            <w:r w:rsidRPr="00947601">
              <w:rPr>
                <w:rStyle w:val="markedcontent"/>
                <w:rFonts w:ascii="Times New Roman" w:hAnsi="Times New Roman" w:cs="Times New Roman"/>
                <w:sz w:val="24"/>
              </w:rPr>
              <w:t>Pateikiamas Audito įmonės civilinės</w:t>
            </w:r>
            <w:r w:rsidRPr="00947601">
              <w:rPr>
                <w:rFonts w:ascii="Times New Roman" w:hAnsi="Times New Roman" w:cs="Times New Roman"/>
                <w:sz w:val="24"/>
              </w:rPr>
              <w:br/>
            </w:r>
            <w:r w:rsidRPr="00947601">
              <w:rPr>
                <w:rStyle w:val="markedcontent"/>
                <w:rFonts w:ascii="Times New Roman" w:hAnsi="Times New Roman" w:cs="Times New Roman"/>
                <w:sz w:val="24"/>
              </w:rPr>
              <w:t>atsakomybės privalomojo draudimo</w:t>
            </w:r>
            <w:r w:rsidRPr="00947601">
              <w:rPr>
                <w:rFonts w:ascii="Times New Roman" w:hAnsi="Times New Roman" w:cs="Times New Roman"/>
                <w:sz w:val="24"/>
              </w:rPr>
              <w:br/>
            </w:r>
            <w:r w:rsidRPr="00947601">
              <w:rPr>
                <w:rStyle w:val="markedcontent"/>
                <w:rFonts w:ascii="Times New Roman" w:hAnsi="Times New Roman" w:cs="Times New Roman"/>
                <w:sz w:val="24"/>
              </w:rPr>
              <w:t>liudijimas ar kitas dokumentas, patvirtinantis,</w:t>
            </w:r>
            <w:r w:rsidRPr="00947601">
              <w:rPr>
                <w:rFonts w:ascii="Times New Roman" w:hAnsi="Times New Roman" w:cs="Times New Roman"/>
                <w:sz w:val="24"/>
              </w:rPr>
              <w:br/>
            </w:r>
            <w:r w:rsidRPr="00947601">
              <w:rPr>
                <w:rStyle w:val="markedcontent"/>
                <w:rFonts w:ascii="Times New Roman" w:hAnsi="Times New Roman" w:cs="Times New Roman"/>
                <w:sz w:val="24"/>
              </w:rPr>
              <w:t>kad tiekėjas yra apsidraudęs savo civilinę</w:t>
            </w:r>
            <w:r w:rsidRPr="00947601">
              <w:rPr>
                <w:rFonts w:ascii="Times New Roman" w:hAnsi="Times New Roman" w:cs="Times New Roman"/>
                <w:sz w:val="24"/>
              </w:rPr>
              <w:br/>
            </w:r>
            <w:r w:rsidRPr="00947601">
              <w:rPr>
                <w:rStyle w:val="markedcontent"/>
                <w:rFonts w:ascii="Times New Roman" w:hAnsi="Times New Roman" w:cs="Times New Roman"/>
                <w:sz w:val="24"/>
              </w:rPr>
              <w:t>atsakomybę LR Finansinių ataskaitų audito</w:t>
            </w:r>
            <w:r w:rsidRPr="00947601">
              <w:rPr>
                <w:rFonts w:ascii="Times New Roman" w:hAnsi="Times New Roman" w:cs="Times New Roman"/>
                <w:sz w:val="24"/>
              </w:rPr>
              <w:br/>
            </w:r>
            <w:r w:rsidRPr="00947601">
              <w:rPr>
                <w:rStyle w:val="markedcontent"/>
                <w:rFonts w:ascii="Times New Roman" w:hAnsi="Times New Roman" w:cs="Times New Roman"/>
                <w:sz w:val="24"/>
              </w:rPr>
              <w:t>įstatyme nustatyta tvarka (pateikiamas</w:t>
            </w:r>
            <w:r w:rsidRPr="00947601">
              <w:rPr>
                <w:rFonts w:ascii="Times New Roman" w:hAnsi="Times New Roman" w:cs="Times New Roman"/>
                <w:sz w:val="24"/>
              </w:rPr>
              <w:br/>
            </w:r>
            <w:r w:rsidRPr="00947601">
              <w:rPr>
                <w:rStyle w:val="markedcontent"/>
                <w:rFonts w:ascii="Times New Roman" w:hAnsi="Times New Roman" w:cs="Times New Roman"/>
                <w:sz w:val="24"/>
              </w:rPr>
              <w:t>skenuotas dokumentas elektroninėje</w:t>
            </w:r>
            <w:r w:rsidRPr="00947601">
              <w:rPr>
                <w:rFonts w:ascii="Times New Roman" w:hAnsi="Times New Roman" w:cs="Times New Roman"/>
                <w:sz w:val="24"/>
              </w:rPr>
              <w:br/>
            </w:r>
            <w:r w:rsidRPr="00947601">
              <w:rPr>
                <w:rStyle w:val="markedcontent"/>
                <w:rFonts w:ascii="Times New Roman" w:hAnsi="Times New Roman" w:cs="Times New Roman"/>
                <w:sz w:val="24"/>
              </w:rPr>
              <w:t>formoje)</w:t>
            </w:r>
          </w:p>
        </w:tc>
      </w:tr>
      <w:tr w:rsidR="00590B55" w:rsidRPr="00947601" w14:paraId="63ACEE15" w14:textId="77777777" w:rsidTr="00590B55">
        <w:tc>
          <w:tcPr>
            <w:tcW w:w="534" w:type="dxa"/>
          </w:tcPr>
          <w:p w14:paraId="3ACD9A60" w14:textId="77777777" w:rsidR="00590B55" w:rsidRPr="00947601" w:rsidRDefault="00947601" w:rsidP="007E2778">
            <w:pPr>
              <w:ind w:right="-123" w:firstLine="0"/>
              <w:rPr>
                <w:rFonts w:ascii="Times New Roman" w:hAnsi="Times New Roman" w:cs="Times New Roman"/>
                <w:sz w:val="24"/>
              </w:rPr>
            </w:pPr>
            <w:r>
              <w:rPr>
                <w:rFonts w:ascii="Times New Roman" w:hAnsi="Times New Roman" w:cs="Times New Roman"/>
                <w:sz w:val="24"/>
              </w:rPr>
              <w:t>4.3</w:t>
            </w:r>
          </w:p>
        </w:tc>
        <w:tc>
          <w:tcPr>
            <w:tcW w:w="4536" w:type="dxa"/>
          </w:tcPr>
          <w:p w14:paraId="7CA82A4A" w14:textId="77777777" w:rsidR="00590B55" w:rsidRPr="00947601" w:rsidRDefault="00947601" w:rsidP="007E2778">
            <w:pPr>
              <w:ind w:right="-123" w:firstLine="0"/>
              <w:rPr>
                <w:rFonts w:ascii="Times New Roman" w:hAnsi="Times New Roman" w:cs="Times New Roman"/>
                <w:sz w:val="24"/>
              </w:rPr>
            </w:pPr>
            <w:r w:rsidRPr="00947601">
              <w:rPr>
                <w:rStyle w:val="markedcontent"/>
                <w:rFonts w:ascii="Times New Roman" w:hAnsi="Times New Roman" w:cs="Times New Roman"/>
                <w:sz w:val="24"/>
              </w:rPr>
              <w:t xml:space="preserve">Tiekėjas neturi galiojančių LAR skirtų </w:t>
            </w:r>
            <w:r w:rsidRPr="00947601">
              <w:rPr>
                <w:rStyle w:val="markedcontent"/>
                <w:rFonts w:ascii="Times New Roman" w:hAnsi="Times New Roman" w:cs="Times New Roman"/>
                <w:sz w:val="24"/>
              </w:rPr>
              <w:lastRenderedPageBreak/>
              <w:t>drausmini</w:t>
            </w:r>
            <w:r>
              <w:rPr>
                <w:rStyle w:val="markedcontent"/>
                <w:rFonts w:ascii="Times New Roman" w:hAnsi="Times New Roman" w:cs="Times New Roman"/>
                <w:sz w:val="24"/>
              </w:rPr>
              <w:t xml:space="preserve">ų </w:t>
            </w:r>
            <w:r w:rsidRPr="00947601">
              <w:rPr>
                <w:rStyle w:val="markedcontent"/>
                <w:rFonts w:ascii="Times New Roman" w:hAnsi="Times New Roman" w:cs="Times New Roman"/>
                <w:sz w:val="24"/>
              </w:rPr>
              <w:t>nuobaudų.</w:t>
            </w:r>
          </w:p>
        </w:tc>
        <w:tc>
          <w:tcPr>
            <w:tcW w:w="4784" w:type="dxa"/>
          </w:tcPr>
          <w:p w14:paraId="5A6B5BC8" w14:textId="77777777" w:rsidR="00590B55" w:rsidRPr="00947601" w:rsidRDefault="00947601" w:rsidP="007E2778">
            <w:pPr>
              <w:ind w:right="-123" w:firstLine="0"/>
              <w:rPr>
                <w:rFonts w:ascii="Times New Roman" w:hAnsi="Times New Roman" w:cs="Times New Roman"/>
                <w:sz w:val="24"/>
              </w:rPr>
            </w:pPr>
            <w:r w:rsidRPr="00947601">
              <w:rPr>
                <w:rStyle w:val="markedcontent"/>
                <w:rFonts w:ascii="Times New Roman" w:hAnsi="Times New Roman" w:cs="Times New Roman"/>
                <w:sz w:val="24"/>
              </w:rPr>
              <w:lastRenderedPageBreak/>
              <w:t>Perkančioji organizacija tikrina duomenis</w:t>
            </w:r>
            <w:r w:rsidRPr="00947601">
              <w:rPr>
                <w:rFonts w:ascii="Times New Roman" w:hAnsi="Times New Roman" w:cs="Times New Roman"/>
                <w:sz w:val="24"/>
              </w:rPr>
              <w:br/>
            </w:r>
            <w:r w:rsidRPr="00947601">
              <w:rPr>
                <w:rStyle w:val="markedcontent"/>
                <w:rFonts w:ascii="Times New Roman" w:hAnsi="Times New Roman" w:cs="Times New Roman"/>
                <w:sz w:val="24"/>
              </w:rPr>
              <w:lastRenderedPageBreak/>
              <w:t>LAR interneto svetainėje.</w:t>
            </w:r>
          </w:p>
        </w:tc>
      </w:tr>
      <w:tr w:rsidR="00590B55" w:rsidRPr="00947601" w14:paraId="4022B63E" w14:textId="77777777" w:rsidTr="00590B55">
        <w:tc>
          <w:tcPr>
            <w:tcW w:w="534" w:type="dxa"/>
          </w:tcPr>
          <w:p w14:paraId="7C368114" w14:textId="77777777" w:rsidR="00590B55" w:rsidRPr="00947601" w:rsidRDefault="00947601" w:rsidP="007E2778">
            <w:pPr>
              <w:ind w:right="-123" w:firstLine="0"/>
              <w:rPr>
                <w:rFonts w:ascii="Times New Roman" w:hAnsi="Times New Roman" w:cs="Times New Roman"/>
                <w:sz w:val="24"/>
              </w:rPr>
            </w:pPr>
            <w:r>
              <w:rPr>
                <w:rFonts w:ascii="Times New Roman" w:hAnsi="Times New Roman" w:cs="Times New Roman"/>
                <w:sz w:val="24"/>
              </w:rPr>
              <w:lastRenderedPageBreak/>
              <w:t>4.4</w:t>
            </w:r>
          </w:p>
        </w:tc>
        <w:tc>
          <w:tcPr>
            <w:tcW w:w="4536" w:type="dxa"/>
          </w:tcPr>
          <w:p w14:paraId="5202DA38" w14:textId="77777777" w:rsidR="00590B55" w:rsidRPr="00947601" w:rsidRDefault="00947601" w:rsidP="007E2778">
            <w:pPr>
              <w:ind w:right="-123" w:firstLine="0"/>
              <w:rPr>
                <w:rFonts w:ascii="Times New Roman" w:hAnsi="Times New Roman" w:cs="Times New Roman"/>
                <w:sz w:val="24"/>
              </w:rPr>
            </w:pPr>
            <w:r w:rsidRPr="00947601">
              <w:rPr>
                <w:rStyle w:val="markedcontent"/>
                <w:rFonts w:ascii="Times New Roman" w:hAnsi="Times New Roman" w:cs="Times New Roman"/>
                <w:sz w:val="24"/>
              </w:rPr>
              <w:t>Tiekėjas per paskutinius 3 metus ar per laiką nuo</w:t>
            </w:r>
            <w:r>
              <w:rPr>
                <w:rFonts w:ascii="Times New Roman" w:hAnsi="Times New Roman" w:cs="Times New Roman"/>
                <w:sz w:val="24"/>
              </w:rPr>
              <w:t xml:space="preserve"> </w:t>
            </w:r>
            <w:r w:rsidRPr="00947601">
              <w:rPr>
                <w:rStyle w:val="markedcontent"/>
                <w:rFonts w:ascii="Times New Roman" w:hAnsi="Times New Roman" w:cs="Times New Roman"/>
                <w:sz w:val="24"/>
              </w:rPr>
              <w:t>tiekėjo įregistravimo dienos (jei veiklą vykdo</w:t>
            </w:r>
            <w:r>
              <w:rPr>
                <w:rFonts w:ascii="Times New Roman" w:hAnsi="Times New Roman" w:cs="Times New Roman"/>
                <w:sz w:val="24"/>
              </w:rPr>
              <w:t xml:space="preserve"> </w:t>
            </w:r>
            <w:r w:rsidRPr="00947601">
              <w:rPr>
                <w:rStyle w:val="markedcontent"/>
                <w:rFonts w:ascii="Times New Roman" w:hAnsi="Times New Roman" w:cs="Times New Roman"/>
                <w:sz w:val="24"/>
              </w:rPr>
              <w:t>trumpiau nei 3 metus) turi būti tinkamai įvykdęs</w:t>
            </w:r>
            <w:r>
              <w:rPr>
                <w:rFonts w:ascii="Times New Roman" w:hAnsi="Times New Roman" w:cs="Times New Roman"/>
                <w:sz w:val="24"/>
              </w:rPr>
              <w:t xml:space="preserve"> </w:t>
            </w:r>
            <w:r w:rsidRPr="00947601">
              <w:rPr>
                <w:rStyle w:val="markedcontent"/>
                <w:rFonts w:ascii="Times New Roman" w:hAnsi="Times New Roman" w:cs="Times New Roman"/>
                <w:sz w:val="24"/>
              </w:rPr>
              <w:t>bent vieną finansinių ataskaitų audito paslaugų</w:t>
            </w:r>
            <w:r>
              <w:rPr>
                <w:rFonts w:ascii="Times New Roman" w:hAnsi="Times New Roman" w:cs="Times New Roman"/>
                <w:sz w:val="24"/>
              </w:rPr>
              <w:t xml:space="preserve"> </w:t>
            </w:r>
            <w:r w:rsidRPr="00947601">
              <w:rPr>
                <w:rStyle w:val="markedcontent"/>
                <w:rFonts w:ascii="Times New Roman" w:hAnsi="Times New Roman" w:cs="Times New Roman"/>
                <w:sz w:val="24"/>
              </w:rPr>
              <w:t>sutartį viešojoje įstaigoje, kurios vertė ne mažiau</w:t>
            </w:r>
            <w:r>
              <w:rPr>
                <w:rFonts w:ascii="Times New Roman" w:hAnsi="Times New Roman" w:cs="Times New Roman"/>
                <w:sz w:val="24"/>
              </w:rPr>
              <w:t xml:space="preserve"> </w:t>
            </w:r>
            <w:r w:rsidRPr="00947601">
              <w:rPr>
                <w:rStyle w:val="markedcontent"/>
                <w:rFonts w:ascii="Times New Roman" w:hAnsi="Times New Roman" w:cs="Times New Roman"/>
                <w:sz w:val="24"/>
              </w:rPr>
              <w:t>kaip 1400,00 eurų be PVM (vienas tūkstantis</w:t>
            </w:r>
            <w:r>
              <w:rPr>
                <w:rFonts w:ascii="Times New Roman" w:hAnsi="Times New Roman" w:cs="Times New Roman"/>
                <w:sz w:val="24"/>
              </w:rPr>
              <w:t xml:space="preserve"> </w:t>
            </w:r>
            <w:r w:rsidRPr="00947601">
              <w:rPr>
                <w:rStyle w:val="markedcontent"/>
                <w:rFonts w:ascii="Times New Roman" w:hAnsi="Times New Roman" w:cs="Times New Roman"/>
                <w:sz w:val="24"/>
              </w:rPr>
              <w:t>keturi šimtai eurų, 0 ct).</w:t>
            </w:r>
          </w:p>
        </w:tc>
        <w:tc>
          <w:tcPr>
            <w:tcW w:w="4784" w:type="dxa"/>
          </w:tcPr>
          <w:p w14:paraId="527A7D38" w14:textId="3EC21A0B" w:rsidR="00590B55" w:rsidRPr="00947601" w:rsidRDefault="00947601" w:rsidP="00A5750C">
            <w:pPr>
              <w:ind w:right="-123" w:firstLine="0"/>
              <w:rPr>
                <w:rFonts w:ascii="Times New Roman" w:hAnsi="Times New Roman" w:cs="Times New Roman"/>
                <w:sz w:val="24"/>
              </w:rPr>
            </w:pPr>
            <w:r w:rsidRPr="00947601">
              <w:rPr>
                <w:rStyle w:val="markedcontent"/>
                <w:rFonts w:ascii="Times New Roman" w:hAnsi="Times New Roman" w:cs="Times New Roman"/>
                <w:sz w:val="24"/>
              </w:rPr>
              <w:t>Pateikiamas per pastaruosius 3 (trejus) metus ar per laiką nuo tiekėjo</w:t>
            </w:r>
            <w:r w:rsidR="00A5750C">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įregistravimo dienos (jei veiklą vykdo</w:t>
            </w:r>
            <w:r w:rsidR="00A5750C">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trumpiau nei 3 metus) įvykdytų sutarčių</w:t>
            </w:r>
            <w:r w:rsidR="00A5750C">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sąrašas. Sąraše turi būti nurodytos sutarčių</w:t>
            </w:r>
            <w:r w:rsidR="00A5750C">
              <w:rPr>
                <w:rStyle w:val="markedcontent"/>
              </w:rPr>
              <w:t xml:space="preserve"> </w:t>
            </w:r>
            <w:r w:rsidRPr="00947601">
              <w:rPr>
                <w:rStyle w:val="markedcontent"/>
                <w:rFonts w:ascii="Times New Roman" w:hAnsi="Times New Roman" w:cs="Times New Roman"/>
                <w:sz w:val="24"/>
              </w:rPr>
              <w:t>pasirašymo ir įvykdymo datos, suteiktų</w:t>
            </w:r>
            <w:r w:rsidR="00A5750C">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paslaugų pavadinimai (arba aprašymai),</w:t>
            </w:r>
            <w:r w:rsidR="00A5750C">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paslaugų bendros sumos ir paslaugų gavėjai</w:t>
            </w:r>
            <w:r w:rsidR="00A5750C">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(tik viešosios įstaigos) (pateikiami skenuoti</w:t>
            </w:r>
            <w:r w:rsidR="00A5750C">
              <w:rPr>
                <w:rStyle w:val="markedcontent"/>
                <w:rFonts w:ascii="Times New Roman" w:hAnsi="Times New Roman" w:cs="Times New Roman"/>
                <w:sz w:val="24"/>
              </w:rPr>
              <w:t xml:space="preserve"> </w:t>
            </w:r>
            <w:r w:rsidRPr="00947601">
              <w:rPr>
                <w:rStyle w:val="markedcontent"/>
                <w:rFonts w:ascii="Times New Roman" w:hAnsi="Times New Roman" w:cs="Times New Roman"/>
                <w:sz w:val="24"/>
              </w:rPr>
              <w:t>dokumentai elektroninėje formoje)</w:t>
            </w:r>
          </w:p>
        </w:tc>
      </w:tr>
    </w:tbl>
    <w:p w14:paraId="0EB64DC1" w14:textId="77777777" w:rsidR="004A7433" w:rsidRDefault="004A7433" w:rsidP="007E2778">
      <w:pPr>
        <w:rPr>
          <w:rFonts w:ascii="Times New Roman" w:hAnsi="Times New Roman" w:cs="Times New Roman"/>
          <w:sz w:val="24"/>
        </w:rPr>
      </w:pPr>
    </w:p>
    <w:p w14:paraId="02D1A7CE" w14:textId="0F2DB49A" w:rsidR="005132A4" w:rsidRPr="00AE4013" w:rsidRDefault="00050682" w:rsidP="007E709A">
      <w:pPr>
        <w:widowControl/>
        <w:tabs>
          <w:tab w:val="left" w:pos="0"/>
        </w:tabs>
        <w:autoSpaceDE/>
        <w:autoSpaceDN/>
        <w:adjustRightInd/>
        <w:ind w:firstLine="0"/>
        <w:jc w:val="both"/>
        <w:rPr>
          <w:rFonts w:ascii="Times New Roman" w:hAnsi="Times New Roman" w:cs="Times New Roman"/>
          <w:sz w:val="24"/>
        </w:rPr>
      </w:pPr>
      <w:r>
        <w:rPr>
          <w:rFonts w:ascii="Times New Roman" w:hAnsi="Times New Roman" w:cs="Times New Roman"/>
          <w:sz w:val="24"/>
        </w:rPr>
        <w:t xml:space="preserve">5.Neatsižvelgiant į </w:t>
      </w:r>
      <w:r w:rsidR="00947601" w:rsidRPr="00947601">
        <w:rPr>
          <w:rFonts w:ascii="Times New Roman" w:hAnsi="Times New Roman" w:cs="Times New Roman"/>
          <w:sz w:val="24"/>
        </w:rPr>
        <w:t>tai, jog Perkančioji</w:t>
      </w:r>
      <w:r>
        <w:rPr>
          <w:rFonts w:ascii="Times New Roman" w:hAnsi="Times New Roman" w:cs="Times New Roman"/>
          <w:sz w:val="24"/>
        </w:rPr>
        <w:t xml:space="preserve"> </w:t>
      </w:r>
      <w:r w:rsidR="00947601" w:rsidRPr="00947601">
        <w:rPr>
          <w:rFonts w:ascii="Times New Roman" w:hAnsi="Times New Roman" w:cs="Times New Roman"/>
          <w:sz w:val="24"/>
        </w:rPr>
        <w:t>organizacija pirkimo dokumentuose nekelia kitų kvalifikacijos</w:t>
      </w:r>
      <w:r w:rsidR="00947601">
        <w:rPr>
          <w:rFonts w:ascii="Times New Roman" w:hAnsi="Times New Roman" w:cs="Times New Roman"/>
          <w:sz w:val="24"/>
        </w:rPr>
        <w:t xml:space="preserve"> </w:t>
      </w:r>
      <w:r w:rsidR="00947601" w:rsidRPr="00947601">
        <w:rPr>
          <w:rFonts w:ascii="Times New Roman" w:hAnsi="Times New Roman" w:cs="Times New Roman"/>
          <w:sz w:val="24"/>
        </w:rPr>
        <w:t>reikalavimų tiekėjams, pateikdamas pasiūlymą tiekėjas užtikrina, kad jis atitinka visus Lietuvos</w:t>
      </w:r>
      <w:r w:rsidR="00947601">
        <w:rPr>
          <w:rFonts w:ascii="Times New Roman" w:hAnsi="Times New Roman" w:cs="Times New Roman"/>
          <w:sz w:val="24"/>
        </w:rPr>
        <w:t xml:space="preserve"> </w:t>
      </w:r>
      <w:r w:rsidR="00947601" w:rsidRPr="00947601">
        <w:rPr>
          <w:rFonts w:ascii="Times New Roman" w:hAnsi="Times New Roman" w:cs="Times New Roman"/>
          <w:sz w:val="24"/>
        </w:rPr>
        <w:t>Respublikoje galiojančius reikalavimus, nustatytus verslo subjektams, norintiems teikti Perkančiosios</w:t>
      </w:r>
      <w:r w:rsidR="00947601">
        <w:rPr>
          <w:rFonts w:ascii="Times New Roman" w:hAnsi="Times New Roman" w:cs="Times New Roman"/>
          <w:sz w:val="24"/>
        </w:rPr>
        <w:t xml:space="preserve"> </w:t>
      </w:r>
      <w:r w:rsidR="00947601" w:rsidRPr="00947601">
        <w:rPr>
          <w:rFonts w:ascii="Times New Roman" w:hAnsi="Times New Roman" w:cs="Times New Roman"/>
          <w:sz w:val="24"/>
        </w:rPr>
        <w:t>organizacijos perkamas Paslaugas, o pirkimo sutartį vykdys tik tokią teisę turintys asmenys</w:t>
      </w:r>
      <w:r w:rsidR="00947601">
        <w:rPr>
          <w:rFonts w:ascii="Times New Roman" w:hAnsi="Times New Roman" w:cs="Times New Roman"/>
          <w:sz w:val="24"/>
        </w:rPr>
        <w:t xml:space="preserve"> </w:t>
      </w:r>
      <w:r w:rsidR="00947601" w:rsidRPr="00947601">
        <w:rPr>
          <w:rFonts w:ascii="Times New Roman" w:hAnsi="Times New Roman" w:cs="Times New Roman"/>
          <w:sz w:val="24"/>
        </w:rPr>
        <w:t>(darbuotojai). Visi tiekėjai kvalifikaciją įrodančius do</w:t>
      </w:r>
      <w:r w:rsidR="007917B0">
        <w:rPr>
          <w:rFonts w:ascii="Times New Roman" w:hAnsi="Times New Roman" w:cs="Times New Roman"/>
          <w:sz w:val="24"/>
        </w:rPr>
        <w:t>kumentus tur</w:t>
      </w:r>
      <w:r w:rsidR="00741477">
        <w:rPr>
          <w:rFonts w:ascii="Times New Roman" w:hAnsi="Times New Roman" w:cs="Times New Roman"/>
          <w:sz w:val="24"/>
        </w:rPr>
        <w:t xml:space="preserve">i pateikti kartu </w:t>
      </w:r>
      <w:r>
        <w:rPr>
          <w:rFonts w:ascii="Times New Roman" w:hAnsi="Times New Roman" w:cs="Times New Roman"/>
          <w:sz w:val="24"/>
        </w:rPr>
        <w:t>su</w:t>
      </w:r>
      <w:r w:rsidR="007E2778">
        <w:rPr>
          <w:rFonts w:ascii="Times New Roman" w:hAnsi="Times New Roman" w:cs="Times New Roman"/>
          <w:sz w:val="24"/>
        </w:rPr>
        <w:t xml:space="preserve"> </w:t>
      </w:r>
      <w:r w:rsidR="00741477">
        <w:rPr>
          <w:rFonts w:ascii="Times New Roman" w:hAnsi="Times New Roman" w:cs="Times New Roman"/>
          <w:sz w:val="24"/>
        </w:rPr>
        <w:t>p</w:t>
      </w:r>
      <w:r>
        <w:rPr>
          <w:rFonts w:ascii="Times New Roman" w:hAnsi="Times New Roman" w:cs="Times New Roman"/>
          <w:sz w:val="24"/>
        </w:rPr>
        <w:t>asiūlymu.</w:t>
      </w:r>
      <w:r>
        <w:rPr>
          <w:rFonts w:ascii="Times New Roman" w:hAnsi="Times New Roman" w:cs="Times New Roman"/>
          <w:sz w:val="24"/>
        </w:rPr>
        <w:br/>
        <w:t>6.</w:t>
      </w:r>
      <w:r w:rsidR="00947601" w:rsidRPr="00947601">
        <w:rPr>
          <w:rFonts w:ascii="Times New Roman" w:hAnsi="Times New Roman" w:cs="Times New Roman"/>
          <w:sz w:val="24"/>
        </w:rPr>
        <w:t>Tiekėjas norėdamas pagrįsti atitikimą keliamiems kvalifikacijos reikalavimams gali remtis kitų ūkio</w:t>
      </w:r>
      <w:r w:rsidR="00947601">
        <w:rPr>
          <w:rFonts w:ascii="Times New Roman" w:hAnsi="Times New Roman" w:cs="Times New Roman"/>
          <w:sz w:val="24"/>
        </w:rPr>
        <w:t xml:space="preserve"> </w:t>
      </w:r>
      <w:r w:rsidR="00947601" w:rsidRPr="00947601">
        <w:rPr>
          <w:rFonts w:ascii="Times New Roman" w:hAnsi="Times New Roman" w:cs="Times New Roman"/>
          <w:sz w:val="24"/>
        </w:rPr>
        <w:t>subjektų pajėgumais, tačiau tokiu atveju tie ūkio subjektai turi būti atsakingi už sutarties funkcijų,</w:t>
      </w:r>
      <w:r w:rsidR="00947601">
        <w:rPr>
          <w:rFonts w:ascii="Times New Roman" w:hAnsi="Times New Roman" w:cs="Times New Roman"/>
          <w:sz w:val="24"/>
        </w:rPr>
        <w:t xml:space="preserve"> </w:t>
      </w:r>
      <w:r w:rsidR="00947601" w:rsidRPr="00947601">
        <w:rPr>
          <w:rFonts w:ascii="Times New Roman" w:hAnsi="Times New Roman" w:cs="Times New Roman"/>
          <w:sz w:val="24"/>
        </w:rPr>
        <w:t>kur</w:t>
      </w:r>
      <w:r w:rsidR="00741477">
        <w:rPr>
          <w:rFonts w:ascii="Times New Roman" w:hAnsi="Times New Roman" w:cs="Times New Roman"/>
          <w:sz w:val="24"/>
        </w:rPr>
        <w:t>ioms pasitelkiami jų pajėgumai,</w:t>
      </w:r>
      <w:r w:rsidR="00947601" w:rsidRPr="00947601">
        <w:rPr>
          <w:rFonts w:ascii="Times New Roman" w:hAnsi="Times New Roman" w:cs="Times New Roman"/>
          <w:sz w:val="24"/>
        </w:rPr>
        <w:t>vykdymą bei p</w:t>
      </w:r>
      <w:r w:rsidR="00413CDC">
        <w:rPr>
          <w:rFonts w:ascii="Times New Roman" w:hAnsi="Times New Roman" w:cs="Times New Roman"/>
          <w:sz w:val="24"/>
        </w:rPr>
        <w:t xml:space="preserve">rivalo būti išviešinti kartu su </w:t>
      </w:r>
      <w:r>
        <w:rPr>
          <w:rFonts w:ascii="Times New Roman" w:hAnsi="Times New Roman" w:cs="Times New Roman"/>
          <w:sz w:val="24"/>
        </w:rPr>
        <w:t>pasiūlymu.</w:t>
      </w:r>
      <w:r>
        <w:rPr>
          <w:rFonts w:ascii="Times New Roman" w:hAnsi="Times New Roman" w:cs="Times New Roman"/>
          <w:sz w:val="24"/>
        </w:rPr>
        <w:br/>
        <w:t>7.</w:t>
      </w:r>
      <w:r w:rsidR="00947601" w:rsidRPr="00947601">
        <w:rPr>
          <w:rFonts w:ascii="Times New Roman" w:hAnsi="Times New Roman" w:cs="Times New Roman"/>
          <w:sz w:val="24"/>
        </w:rPr>
        <w:t>Jei Pirkimo procedūrose dalyvauja tiekėjų grupė, įskaitant laikiną tiekėjų g</w:t>
      </w:r>
      <w:r w:rsidR="008F68FE">
        <w:rPr>
          <w:rFonts w:ascii="Times New Roman" w:hAnsi="Times New Roman" w:cs="Times New Roman"/>
          <w:sz w:val="24"/>
        </w:rPr>
        <w:t>rupę, tai ji CVP IS</w:t>
      </w:r>
      <w:r w:rsidR="008F68FE">
        <w:rPr>
          <w:rFonts w:ascii="Times New Roman" w:hAnsi="Times New Roman" w:cs="Times New Roman"/>
          <w:sz w:val="24"/>
        </w:rPr>
        <w:br/>
        <w:t>priemonėmis</w:t>
      </w:r>
      <w:r w:rsidR="008F68FE">
        <w:rPr>
          <w:rFonts w:ascii="Times New Roman" w:hAnsi="Times New Roman" w:cs="Times New Roman"/>
          <w:sz w:val="24"/>
        </w:rPr>
        <w:tab/>
        <w:t>pateikia jungtinės veiklos</w:t>
      </w:r>
      <w:r w:rsidR="008F68FE">
        <w:rPr>
          <w:rFonts w:ascii="Times New Roman" w:hAnsi="Times New Roman" w:cs="Times New Roman"/>
          <w:sz w:val="24"/>
        </w:rPr>
        <w:tab/>
      </w:r>
      <w:r>
        <w:rPr>
          <w:rFonts w:ascii="Times New Roman" w:hAnsi="Times New Roman" w:cs="Times New Roman"/>
          <w:sz w:val="24"/>
        </w:rPr>
        <w:t>sutartį.</w:t>
      </w:r>
      <w:r>
        <w:rPr>
          <w:rFonts w:ascii="Times New Roman" w:hAnsi="Times New Roman" w:cs="Times New Roman"/>
          <w:sz w:val="24"/>
        </w:rPr>
        <w:br/>
        <w:t>8.</w:t>
      </w:r>
      <w:r w:rsidR="00947601" w:rsidRPr="00947601">
        <w:rPr>
          <w:rFonts w:ascii="Times New Roman" w:hAnsi="Times New Roman" w:cs="Times New Roman"/>
          <w:sz w:val="24"/>
        </w:rPr>
        <w:t>Pateikdamas pasiūlymą, tiekėjas sutinka su visomis Pirkimo dokumentų sąlygomis ir patvirtina, kad</w:t>
      </w:r>
      <w:r w:rsidR="00413CDC">
        <w:rPr>
          <w:rFonts w:ascii="Times New Roman" w:hAnsi="Times New Roman" w:cs="Times New Roman"/>
          <w:sz w:val="24"/>
        </w:rPr>
        <w:t xml:space="preserve"> </w:t>
      </w:r>
      <w:r w:rsidR="00947601" w:rsidRPr="00947601">
        <w:rPr>
          <w:rFonts w:ascii="Times New Roman" w:hAnsi="Times New Roman" w:cs="Times New Roman"/>
          <w:sz w:val="24"/>
        </w:rPr>
        <w:t>jo pasiūlyme pateikta informacija yra teisinga ir apima viską, ko reikia tinkamam</w:t>
      </w:r>
      <w:r>
        <w:rPr>
          <w:rFonts w:ascii="Times New Roman" w:hAnsi="Times New Roman" w:cs="Times New Roman"/>
          <w:sz w:val="24"/>
        </w:rPr>
        <w:t xml:space="preserve"> Pirkimo sutartiesįvykdymui.</w:t>
      </w:r>
      <w:r>
        <w:rPr>
          <w:rFonts w:ascii="Times New Roman" w:hAnsi="Times New Roman" w:cs="Times New Roman"/>
          <w:sz w:val="24"/>
        </w:rPr>
        <w:br/>
        <w:t>9.</w:t>
      </w:r>
      <w:r w:rsidR="00947601" w:rsidRPr="00947601">
        <w:rPr>
          <w:rFonts w:ascii="Times New Roman" w:hAnsi="Times New Roman" w:cs="Times New Roman"/>
          <w:sz w:val="24"/>
        </w:rPr>
        <w:t>Tiekėjas gali pateikti tik vieną pasiūlymą. Jei tiekėjas pateikia daugiau k</w:t>
      </w:r>
      <w:r w:rsidR="008F68FE">
        <w:rPr>
          <w:rFonts w:ascii="Times New Roman" w:hAnsi="Times New Roman" w:cs="Times New Roman"/>
          <w:sz w:val="24"/>
        </w:rPr>
        <w:t>aip vieną pasiūlymą, visi</w:t>
      </w:r>
      <w:r w:rsidR="008F68FE">
        <w:rPr>
          <w:rFonts w:ascii="Times New Roman" w:hAnsi="Times New Roman" w:cs="Times New Roman"/>
          <w:sz w:val="24"/>
        </w:rPr>
        <w:br/>
        <w:t xml:space="preserve">tokie </w:t>
      </w:r>
      <w:r w:rsidR="00947601" w:rsidRPr="00947601">
        <w:rPr>
          <w:rFonts w:ascii="Times New Roman" w:hAnsi="Times New Roman" w:cs="Times New Roman"/>
          <w:sz w:val="24"/>
        </w:rPr>
        <w:t>pasiūlymai</w:t>
      </w:r>
      <w:r w:rsidR="008F68FE">
        <w:rPr>
          <w:rFonts w:ascii="Times New Roman" w:hAnsi="Times New Roman" w:cs="Times New Roman"/>
          <w:sz w:val="24"/>
        </w:rPr>
        <w:t xml:space="preserve"> </w:t>
      </w:r>
      <w:r w:rsidR="00947601" w:rsidRPr="00947601">
        <w:rPr>
          <w:rFonts w:ascii="Times New Roman" w:hAnsi="Times New Roman" w:cs="Times New Roman"/>
          <w:sz w:val="24"/>
        </w:rPr>
        <w:t>bus</w:t>
      </w:r>
      <w:r w:rsidR="008F68FE">
        <w:rPr>
          <w:rFonts w:ascii="Times New Roman" w:hAnsi="Times New Roman" w:cs="Times New Roman"/>
          <w:sz w:val="24"/>
        </w:rPr>
        <w:t xml:space="preserve"> </w:t>
      </w:r>
      <w:r w:rsidR="00947601" w:rsidRPr="00947601">
        <w:rPr>
          <w:rFonts w:ascii="Times New Roman" w:hAnsi="Times New Roman" w:cs="Times New Roman"/>
          <w:sz w:val="24"/>
        </w:rPr>
        <w:t>atmesti.</w:t>
      </w:r>
      <w:r w:rsidR="008F68FE" w:rsidRPr="008F68FE">
        <w:rPr>
          <w:rFonts w:ascii="Times New Roman" w:hAnsi="Times New Roman" w:cs="Times New Roman"/>
          <w:sz w:val="24"/>
        </w:rPr>
        <w:t xml:space="preserve"> </w:t>
      </w:r>
      <w:r w:rsidR="008F68FE">
        <w:rPr>
          <w:rFonts w:ascii="Times New Roman" w:hAnsi="Times New Roman" w:cs="Times New Roman"/>
          <w:sz w:val="24"/>
        </w:rPr>
        <w:tab/>
      </w:r>
      <w:r>
        <w:rPr>
          <w:rFonts w:ascii="Times New Roman" w:hAnsi="Times New Roman" w:cs="Times New Roman"/>
          <w:sz w:val="24"/>
        </w:rPr>
        <w:br/>
        <w:t>10.</w:t>
      </w:r>
      <w:r w:rsidR="00947601" w:rsidRPr="00947601">
        <w:rPr>
          <w:rFonts w:ascii="Times New Roman" w:hAnsi="Times New Roman" w:cs="Times New Roman"/>
          <w:sz w:val="24"/>
        </w:rPr>
        <w:t>Tiekėjui nėra leidžiama pateikti alternatyvių pasiūlymų. Tiekėjui pateikus alternatyvų pasiūlymą, jo</w:t>
      </w:r>
      <w:r w:rsidR="00413CDC">
        <w:rPr>
          <w:rFonts w:ascii="Times New Roman" w:hAnsi="Times New Roman" w:cs="Times New Roman"/>
          <w:sz w:val="24"/>
        </w:rPr>
        <w:t xml:space="preserve"> </w:t>
      </w:r>
      <w:r w:rsidR="00947601" w:rsidRPr="00947601">
        <w:rPr>
          <w:rFonts w:ascii="Times New Roman" w:hAnsi="Times New Roman" w:cs="Times New Roman"/>
          <w:sz w:val="24"/>
        </w:rPr>
        <w:t>pasiūlymas ir alternatyvus pasiūlymas (alternatyv</w:t>
      </w:r>
      <w:r>
        <w:rPr>
          <w:rFonts w:ascii="Times New Roman" w:hAnsi="Times New Roman" w:cs="Times New Roman"/>
          <w:sz w:val="24"/>
        </w:rPr>
        <w:t>ūs pasiūlymai) bus atmesti.</w:t>
      </w:r>
      <w:r>
        <w:rPr>
          <w:rFonts w:ascii="Times New Roman" w:hAnsi="Times New Roman" w:cs="Times New Roman"/>
          <w:sz w:val="24"/>
        </w:rPr>
        <w:br/>
        <w:t>11.</w:t>
      </w:r>
      <w:r w:rsidR="005132A4">
        <w:rPr>
          <w:rFonts w:ascii="Times New Roman" w:hAnsi="Times New Roman"/>
          <w:sz w:val="24"/>
        </w:rPr>
        <w:t>Tiekėjo pasiūlymas, dokumentai bei kita susijusi informacija pateikiama lietuvių</w:t>
      </w:r>
      <w:r w:rsidR="005132A4">
        <w:rPr>
          <w:rFonts w:ascii="Times New Roman" w:hAnsi="Times New Roman"/>
          <w:i/>
          <w:sz w:val="24"/>
        </w:rPr>
        <w:t xml:space="preserve"> </w:t>
      </w:r>
      <w:r w:rsidR="005132A4">
        <w:rPr>
          <w:rFonts w:ascii="Times New Roman" w:hAnsi="Times New Roman"/>
          <w:sz w:val="24"/>
        </w:rPr>
        <w:t>kalba. Jei atitinkami dokumentai yra išduoti kita kalba, turi būti pateiktas tinkamai patvirtintas vertimas į lietuvių</w:t>
      </w:r>
      <w:r w:rsidR="005132A4">
        <w:rPr>
          <w:rFonts w:ascii="Times New Roman" w:hAnsi="Times New Roman"/>
          <w:i/>
          <w:sz w:val="24"/>
        </w:rPr>
        <w:t xml:space="preserve"> </w:t>
      </w:r>
      <w:r w:rsidR="005132A4">
        <w:rPr>
          <w:rFonts w:ascii="Times New Roman" w:hAnsi="Times New Roman"/>
          <w:sz w:val="24"/>
        </w:rPr>
        <w:t xml:space="preserve">kalbą (pateikiamas </w:t>
      </w:r>
      <w:r w:rsidR="005132A4">
        <w:rPr>
          <w:rFonts w:ascii="Times New Roman" w:hAnsi="Times New Roman"/>
          <w:bCs/>
          <w:sz w:val="24"/>
        </w:rPr>
        <w:t>skenuotas dokumentas elektroninėje formoje)</w:t>
      </w:r>
      <w:r w:rsidR="005132A4">
        <w:rPr>
          <w:rFonts w:ascii="Times New Roman" w:hAnsi="Times New Roman"/>
          <w:bCs/>
          <w:i/>
          <w:sz w:val="24"/>
        </w:rPr>
        <w:t>.</w:t>
      </w:r>
      <w:r w:rsidR="005132A4">
        <w:rPr>
          <w:rFonts w:ascii="Times New Roman" w:hAnsi="Times New Roman"/>
          <w:sz w:val="24"/>
        </w:rPr>
        <w:t xml:space="preserve"> Vertimas turi būti patvirtintas tiekėjo ar jo įgalioto asmens parašu.</w:t>
      </w:r>
      <w:r w:rsidR="005132A4" w:rsidRPr="005132A4">
        <w:rPr>
          <w:rStyle w:val="markedcontent"/>
          <w:sz w:val="28"/>
          <w:szCs w:val="28"/>
        </w:rPr>
        <w:t xml:space="preserve"> </w:t>
      </w:r>
      <w:r w:rsidR="005132A4" w:rsidRPr="005132A4">
        <w:rPr>
          <w:rStyle w:val="markedcontent"/>
          <w:rFonts w:ascii="Times New Roman" w:hAnsi="Times New Roman" w:cs="Times New Roman"/>
          <w:sz w:val="24"/>
        </w:rPr>
        <w:t>Pasiūlymas turi būti pateikiamas tik elektroninėmis priemonėmis,naudojant</w:t>
      </w:r>
      <w:r w:rsidR="007E709A">
        <w:rPr>
          <w:rStyle w:val="markedcontent"/>
          <w:rFonts w:ascii="Times New Roman" w:hAnsi="Times New Roman" w:cs="Times New Roman"/>
          <w:sz w:val="24"/>
        </w:rPr>
        <w:t xml:space="preserve"> </w:t>
      </w:r>
      <w:r w:rsidR="005132A4" w:rsidRPr="005132A4">
        <w:rPr>
          <w:rStyle w:val="markedcontent"/>
          <w:rFonts w:ascii="Times New Roman" w:hAnsi="Times New Roman" w:cs="Times New Roman"/>
          <w:sz w:val="24"/>
        </w:rPr>
        <w:t>CVPIS,</w:t>
      </w:r>
      <w:r w:rsidR="009F04FA">
        <w:rPr>
          <w:rStyle w:val="markedcontent"/>
          <w:rFonts w:ascii="Times New Roman" w:hAnsi="Times New Roman" w:cs="Times New Roman"/>
          <w:sz w:val="24"/>
        </w:rPr>
        <w:t xml:space="preserve"> </w:t>
      </w:r>
      <w:r w:rsidR="005132A4" w:rsidRPr="005132A4">
        <w:rPr>
          <w:rStyle w:val="markedcontent"/>
          <w:rFonts w:ascii="Times New Roman" w:hAnsi="Times New Roman" w:cs="Times New Roman"/>
          <w:sz w:val="24"/>
        </w:rPr>
        <w:t>adresu</w:t>
      </w:r>
      <w:r w:rsidR="009F04FA">
        <w:rPr>
          <w:rStyle w:val="markedcontent"/>
          <w:rFonts w:ascii="Times New Roman" w:hAnsi="Times New Roman" w:cs="Times New Roman"/>
          <w:sz w:val="24"/>
        </w:rPr>
        <w:t>:</w:t>
      </w:r>
      <w:r w:rsidR="005132A4">
        <w:rPr>
          <w:rFonts w:ascii="Times New Roman" w:hAnsi="Times New Roman" w:cs="Times New Roman"/>
          <w:sz w:val="24"/>
        </w:rPr>
        <w:t xml:space="preserve"> </w:t>
      </w:r>
      <w:hyperlink r:id="rId8" w:history="1">
        <w:r w:rsidR="005132A4" w:rsidRPr="007E709A">
          <w:rPr>
            <w:rStyle w:val="Hyperlink"/>
            <w:rFonts w:ascii="Times New Roman" w:hAnsi="Times New Roman" w:cs="Times New Roman"/>
            <w:color w:val="000000" w:themeColor="text1"/>
            <w:sz w:val="24"/>
          </w:rPr>
          <w:t>https://pirkimai.eviesiejipirkimai.lt</w:t>
        </w:r>
      </w:hyperlink>
      <w:r w:rsidR="005132A4" w:rsidRPr="007E709A">
        <w:rPr>
          <w:rStyle w:val="markedcontent"/>
          <w:rFonts w:ascii="Times New Roman" w:hAnsi="Times New Roman" w:cs="Times New Roman"/>
          <w:color w:val="000000" w:themeColor="text1"/>
          <w:sz w:val="24"/>
        </w:rPr>
        <w:t xml:space="preserve">  </w:t>
      </w:r>
      <w:r w:rsidR="005132A4" w:rsidRPr="007E709A">
        <w:rPr>
          <w:rStyle w:val="markedcontent"/>
          <w:rFonts w:ascii="Times New Roman" w:hAnsi="Times New Roman" w:cs="Times New Roman"/>
          <w:b/>
          <w:color w:val="000000" w:themeColor="text1"/>
          <w:sz w:val="24"/>
        </w:rPr>
        <w:t>Pasiūlymai, pateikti vokuose popierine forma,</w:t>
      </w:r>
      <w:r w:rsidR="00796AEF" w:rsidRPr="007E709A">
        <w:rPr>
          <w:rStyle w:val="markedcontent"/>
          <w:rFonts w:ascii="Times New Roman" w:hAnsi="Times New Roman" w:cs="Times New Roman"/>
          <w:b/>
          <w:color w:val="000000" w:themeColor="text1"/>
          <w:sz w:val="24"/>
        </w:rPr>
        <w:t xml:space="preserve"> </w:t>
      </w:r>
      <w:r w:rsidR="005132A4" w:rsidRPr="007E709A">
        <w:rPr>
          <w:rStyle w:val="markedcontent"/>
          <w:rFonts w:ascii="Times New Roman" w:hAnsi="Times New Roman" w:cs="Times New Roman"/>
          <w:b/>
          <w:color w:val="000000" w:themeColor="text1"/>
          <w:sz w:val="24"/>
        </w:rPr>
        <w:t>nebus</w:t>
      </w:r>
      <w:r w:rsidR="00796AEF" w:rsidRPr="007E709A">
        <w:rPr>
          <w:rStyle w:val="markedcontent"/>
          <w:rFonts w:ascii="Times New Roman" w:hAnsi="Times New Roman" w:cs="Times New Roman"/>
          <w:b/>
          <w:color w:val="000000" w:themeColor="text1"/>
          <w:sz w:val="24"/>
        </w:rPr>
        <w:t xml:space="preserve"> </w:t>
      </w:r>
      <w:r w:rsidR="005132A4" w:rsidRPr="007E709A">
        <w:rPr>
          <w:rStyle w:val="markedcontent"/>
          <w:rFonts w:ascii="Times New Roman" w:hAnsi="Times New Roman" w:cs="Times New Roman"/>
          <w:b/>
          <w:color w:val="000000" w:themeColor="text1"/>
          <w:sz w:val="24"/>
        </w:rPr>
        <w:t>priimami ir vertinami, o bus grąžinami neatplėšti tiekėjui.</w:t>
      </w:r>
      <w:r w:rsidR="005132A4" w:rsidRPr="007E709A">
        <w:rPr>
          <w:rFonts w:ascii="Times New Roman" w:hAnsi="Times New Roman" w:cs="Times New Roman"/>
          <w:b/>
          <w:color w:val="000000" w:themeColor="text1"/>
          <w:sz w:val="24"/>
        </w:rPr>
        <w:br/>
      </w:r>
      <w:r w:rsidR="005132A4" w:rsidRPr="007E709A">
        <w:rPr>
          <w:rStyle w:val="markedcontent"/>
          <w:rFonts w:ascii="Times New Roman" w:hAnsi="Times New Roman" w:cs="Times New Roman"/>
          <w:color w:val="000000" w:themeColor="text1"/>
          <w:sz w:val="24"/>
        </w:rPr>
        <w:t>Pasiūlymus gali teikti tik CVP IS registruoti tiekėjai, kurie yra užsiregistravę CVP IS adresu</w:t>
      </w:r>
      <w:r w:rsidR="005132A4" w:rsidRPr="007E709A">
        <w:rPr>
          <w:rFonts w:ascii="Times New Roman" w:hAnsi="Times New Roman" w:cs="Times New Roman"/>
          <w:color w:val="000000" w:themeColor="text1"/>
          <w:sz w:val="24"/>
        </w:rPr>
        <w:br/>
      </w:r>
      <w:hyperlink r:id="rId9" w:history="1">
        <w:r w:rsidR="005132A4" w:rsidRPr="007E709A">
          <w:rPr>
            <w:rStyle w:val="Hyperlink"/>
            <w:rFonts w:ascii="Times New Roman" w:hAnsi="Times New Roman" w:cs="Times New Roman"/>
            <w:color w:val="000000" w:themeColor="text1"/>
            <w:sz w:val="24"/>
          </w:rPr>
          <w:t>https://pirkimai.eviesiejipirkimai.lt</w:t>
        </w:r>
      </w:hyperlink>
      <w:r w:rsidR="005132A4" w:rsidRPr="007E709A">
        <w:rPr>
          <w:rStyle w:val="markedcontent"/>
          <w:rFonts w:ascii="Times New Roman" w:hAnsi="Times New Roman" w:cs="Times New Roman"/>
          <w:color w:val="000000" w:themeColor="text1"/>
          <w:sz w:val="24"/>
        </w:rPr>
        <w:t>. Visi pas</w:t>
      </w:r>
      <w:r w:rsidR="005132A4" w:rsidRPr="005132A4">
        <w:rPr>
          <w:rStyle w:val="markedcontent"/>
          <w:rFonts w:ascii="Times New Roman" w:hAnsi="Times New Roman" w:cs="Times New Roman"/>
          <w:sz w:val="24"/>
        </w:rPr>
        <w:t>iūlyme pateikiami dokumentai turi būti pateikti</w:t>
      </w:r>
      <w:r w:rsidR="005132A4" w:rsidRPr="005132A4">
        <w:rPr>
          <w:rFonts w:ascii="Times New Roman" w:hAnsi="Times New Roman" w:cs="Times New Roman"/>
          <w:sz w:val="24"/>
        </w:rPr>
        <w:br/>
      </w:r>
      <w:r w:rsidR="005132A4" w:rsidRPr="005132A4">
        <w:rPr>
          <w:rStyle w:val="markedcontent"/>
          <w:rFonts w:ascii="Times New Roman" w:hAnsi="Times New Roman" w:cs="Times New Roman"/>
          <w:sz w:val="24"/>
        </w:rPr>
        <w:t>elektronine forma, t. y. tiesiogiai suformuoti elektroninėmis priemonėmis arba pateikiant</w:t>
      </w:r>
      <w:r w:rsidR="005132A4" w:rsidRPr="005132A4">
        <w:rPr>
          <w:rFonts w:ascii="Times New Roman" w:hAnsi="Times New Roman" w:cs="Times New Roman"/>
          <w:sz w:val="24"/>
        </w:rPr>
        <w:br/>
      </w:r>
      <w:r w:rsidR="005132A4" w:rsidRPr="005132A4">
        <w:rPr>
          <w:rStyle w:val="markedcontent"/>
          <w:rFonts w:ascii="Times New Roman" w:hAnsi="Times New Roman" w:cs="Times New Roman"/>
          <w:sz w:val="24"/>
        </w:rPr>
        <w:t>skaitmenines dokumentų kopijas. Pateikiami dokumentai ar skaitmeninės dokumentų kopijos turi būti</w:t>
      </w:r>
      <w:r w:rsidR="005132A4">
        <w:rPr>
          <w:rFonts w:ascii="Times New Roman" w:hAnsi="Times New Roman" w:cs="Times New Roman"/>
          <w:sz w:val="24"/>
        </w:rPr>
        <w:t xml:space="preserve"> </w:t>
      </w:r>
      <w:r w:rsidR="005132A4" w:rsidRPr="005132A4">
        <w:rPr>
          <w:rStyle w:val="markedcontent"/>
          <w:rFonts w:ascii="Times New Roman" w:hAnsi="Times New Roman" w:cs="Times New Roman"/>
          <w:sz w:val="24"/>
        </w:rPr>
        <w:t>prieinami naudojant nediskriminuojančius, visuotinai prieinamus duomenų failų formatus (pvz.,pdf,jpg, doc ir kt.). Pateikdamas pasiūlymą tiekėjas patvirtina, kad pateikiami dokumentai elektroninėmis</w:t>
      </w:r>
      <w:r w:rsidR="00AE4013">
        <w:rPr>
          <w:rFonts w:ascii="Times New Roman" w:hAnsi="Times New Roman" w:cs="Times New Roman"/>
          <w:sz w:val="24"/>
        </w:rPr>
        <w:t xml:space="preserve"> </w:t>
      </w:r>
      <w:r w:rsidR="005132A4" w:rsidRPr="005132A4">
        <w:rPr>
          <w:rStyle w:val="markedcontent"/>
          <w:rFonts w:ascii="Times New Roman" w:hAnsi="Times New Roman" w:cs="Times New Roman"/>
          <w:sz w:val="24"/>
        </w:rPr>
        <w:t>priemonėmis yra tikri, tačiau Perkančioji organizacija pasilieka teisę prašyti tiekėjo pateikti pažymų</w:t>
      </w:r>
      <w:r w:rsidR="005132A4" w:rsidRPr="00AE4013">
        <w:rPr>
          <w:rStyle w:val="markedcontent"/>
          <w:rFonts w:ascii="Times New Roman" w:hAnsi="Times New Roman" w:cs="Times New Roman"/>
          <w:sz w:val="24"/>
        </w:rPr>
        <w:t>ar kitų su pasiūlymu teikiamų dokumentų originalus</w:t>
      </w:r>
    </w:p>
    <w:p w14:paraId="4C3D1F87" w14:textId="77777777" w:rsidR="00B74597" w:rsidRPr="007E709A" w:rsidRDefault="00050682" w:rsidP="007E709A">
      <w:pPr>
        <w:widowControl/>
        <w:tabs>
          <w:tab w:val="left" w:pos="0"/>
        </w:tabs>
        <w:autoSpaceDE/>
        <w:autoSpaceDN/>
        <w:adjustRightInd/>
        <w:ind w:firstLine="0"/>
        <w:jc w:val="both"/>
        <w:rPr>
          <w:rFonts w:ascii="Times New Roman" w:hAnsi="Times New Roman" w:cs="Times New Roman"/>
          <w:sz w:val="24"/>
        </w:rPr>
      </w:pPr>
      <w:r>
        <w:rPr>
          <w:rFonts w:ascii="Times New Roman" w:hAnsi="Times New Roman" w:cs="Times New Roman"/>
          <w:sz w:val="24"/>
        </w:rPr>
        <w:t>12.</w:t>
      </w:r>
      <w:r w:rsidR="00947601" w:rsidRPr="005132A4">
        <w:rPr>
          <w:rFonts w:ascii="Times New Roman" w:hAnsi="Times New Roman" w:cs="Times New Roman"/>
          <w:sz w:val="24"/>
        </w:rPr>
        <w:t>Pasiūlymą sudaro tiekėjo CVP IS priemonėmis pateiktų dok</w:t>
      </w:r>
      <w:r>
        <w:rPr>
          <w:rFonts w:ascii="Times New Roman" w:hAnsi="Times New Roman" w:cs="Times New Roman"/>
          <w:sz w:val="24"/>
        </w:rPr>
        <w:t>umentų ir duomenų visuma:</w:t>
      </w:r>
      <w:r>
        <w:rPr>
          <w:rFonts w:ascii="Times New Roman" w:hAnsi="Times New Roman" w:cs="Times New Roman"/>
          <w:sz w:val="24"/>
        </w:rPr>
        <w:br/>
        <w:t>12.1.U</w:t>
      </w:r>
      <w:r w:rsidR="00947601" w:rsidRPr="005132A4">
        <w:rPr>
          <w:rFonts w:ascii="Times New Roman" w:hAnsi="Times New Roman" w:cs="Times New Roman"/>
          <w:sz w:val="24"/>
        </w:rPr>
        <w:t xml:space="preserve">žpildyta pasiūlymo forma (Pirkimo dokumentų priedas </w:t>
      </w:r>
      <w:r w:rsidR="005132A4">
        <w:rPr>
          <w:rFonts w:ascii="Times New Roman" w:hAnsi="Times New Roman" w:cs="Times New Roman"/>
          <w:sz w:val="24"/>
        </w:rPr>
        <w:t>Nr. 2 „Pasiūlymo forma“);</w:t>
      </w:r>
      <w:r w:rsidR="005132A4">
        <w:rPr>
          <w:rFonts w:ascii="Times New Roman" w:hAnsi="Times New Roman" w:cs="Times New Roman"/>
          <w:sz w:val="24"/>
        </w:rPr>
        <w:br/>
      </w:r>
      <w:r w:rsidR="00AE4013">
        <w:rPr>
          <w:rFonts w:ascii="Times New Roman" w:hAnsi="Times New Roman" w:cs="Times New Roman"/>
          <w:sz w:val="24"/>
        </w:rPr>
        <w:t>12.2</w:t>
      </w:r>
      <w:r w:rsidR="00AE4013" w:rsidRPr="00AE4013">
        <w:rPr>
          <w:rFonts w:ascii="Times New Roman" w:hAnsi="Times New Roman" w:cs="Times New Roman"/>
          <w:sz w:val="24"/>
        </w:rPr>
        <w:t>.</w:t>
      </w:r>
      <w:r w:rsidR="00AE4013" w:rsidRPr="00AE4013">
        <w:rPr>
          <w:rStyle w:val="markedcontent"/>
          <w:rFonts w:ascii="Times New Roman" w:hAnsi="Times New Roman" w:cs="Times New Roman"/>
          <w:sz w:val="24"/>
        </w:rPr>
        <w:t>kvalifikacijo</w:t>
      </w:r>
      <w:r w:rsidR="008F68FE">
        <w:rPr>
          <w:rStyle w:val="markedcontent"/>
          <w:rFonts w:ascii="Times New Roman" w:hAnsi="Times New Roman" w:cs="Times New Roman"/>
          <w:sz w:val="24"/>
        </w:rPr>
        <w:t>s</w:t>
      </w:r>
      <w:r w:rsidR="007E2778">
        <w:rPr>
          <w:rStyle w:val="markedcontent"/>
          <w:rFonts w:ascii="Times New Roman" w:hAnsi="Times New Roman" w:cs="Times New Roman"/>
          <w:sz w:val="24"/>
        </w:rPr>
        <w:t xml:space="preserve"> </w:t>
      </w:r>
      <w:r w:rsidR="00AE4013" w:rsidRPr="00AE4013">
        <w:rPr>
          <w:rStyle w:val="markedcontent"/>
          <w:rFonts w:ascii="Times New Roman" w:hAnsi="Times New Roman" w:cs="Times New Roman"/>
          <w:sz w:val="24"/>
        </w:rPr>
        <w:t>reikalavim</w:t>
      </w:r>
      <w:r w:rsidR="008F68FE">
        <w:rPr>
          <w:rStyle w:val="markedcontent"/>
          <w:rFonts w:ascii="Times New Roman" w:hAnsi="Times New Roman" w:cs="Times New Roman"/>
          <w:sz w:val="24"/>
        </w:rPr>
        <w:t>ų</w:t>
      </w:r>
      <w:r w:rsidR="007E2778">
        <w:rPr>
          <w:rStyle w:val="markedcontent"/>
          <w:rFonts w:ascii="Times New Roman" w:hAnsi="Times New Roman" w:cs="Times New Roman"/>
          <w:sz w:val="24"/>
        </w:rPr>
        <w:t xml:space="preserve"> </w:t>
      </w:r>
      <w:r w:rsidR="00AE4013">
        <w:rPr>
          <w:rStyle w:val="markedcontent"/>
          <w:rFonts w:ascii="Times New Roman" w:hAnsi="Times New Roman" w:cs="Times New Roman"/>
          <w:sz w:val="24"/>
        </w:rPr>
        <w:t>a</w:t>
      </w:r>
      <w:r w:rsidR="00AE4013" w:rsidRPr="00AE4013">
        <w:rPr>
          <w:rStyle w:val="markedcontent"/>
          <w:rFonts w:ascii="Times New Roman" w:hAnsi="Times New Roman" w:cs="Times New Roman"/>
          <w:sz w:val="24"/>
        </w:rPr>
        <w:t>titikimą</w:t>
      </w:r>
      <w:r w:rsidR="007E2778">
        <w:rPr>
          <w:rStyle w:val="markedcontent"/>
          <w:rFonts w:ascii="Times New Roman" w:hAnsi="Times New Roman" w:cs="Times New Roman"/>
          <w:sz w:val="24"/>
        </w:rPr>
        <w:t xml:space="preserve"> </w:t>
      </w:r>
      <w:r w:rsidR="00AE4013" w:rsidRPr="00AE4013">
        <w:rPr>
          <w:rStyle w:val="markedcontent"/>
          <w:rFonts w:ascii="Times New Roman" w:hAnsi="Times New Roman" w:cs="Times New Roman"/>
          <w:sz w:val="24"/>
        </w:rPr>
        <w:t>patvirtinanty</w:t>
      </w:r>
      <w:r w:rsidR="008F68FE">
        <w:rPr>
          <w:rStyle w:val="markedcontent"/>
          <w:rFonts w:ascii="Times New Roman" w:hAnsi="Times New Roman" w:cs="Times New Roman"/>
          <w:sz w:val="24"/>
        </w:rPr>
        <w:t>s</w:t>
      </w:r>
      <w:r w:rsidR="007E2778">
        <w:rPr>
          <w:rStyle w:val="markedcontent"/>
          <w:rFonts w:ascii="Times New Roman" w:hAnsi="Times New Roman" w:cs="Times New Roman"/>
          <w:sz w:val="24"/>
        </w:rPr>
        <w:t xml:space="preserve"> </w:t>
      </w:r>
      <w:r w:rsidR="00AE4013" w:rsidRPr="00AE4013">
        <w:rPr>
          <w:rStyle w:val="markedcontent"/>
          <w:rFonts w:ascii="Times New Roman" w:hAnsi="Times New Roman" w:cs="Times New Roman"/>
          <w:sz w:val="24"/>
        </w:rPr>
        <w:t>dokumentai</w:t>
      </w:r>
      <w:r w:rsidR="00AE4013">
        <w:rPr>
          <w:rStyle w:val="markedcontent"/>
          <w:rFonts w:ascii="Times New Roman" w:hAnsi="Times New Roman" w:cs="Times New Roman"/>
          <w:sz w:val="24"/>
        </w:rPr>
        <w:t>;</w:t>
      </w:r>
      <w:r w:rsidR="00947601" w:rsidRPr="00AE4013">
        <w:rPr>
          <w:rFonts w:ascii="Times New Roman" w:hAnsi="Times New Roman" w:cs="Times New Roman"/>
          <w:sz w:val="24"/>
        </w:rPr>
        <w:br/>
      </w:r>
      <w:r w:rsidR="00947601" w:rsidRPr="005132A4">
        <w:rPr>
          <w:rFonts w:ascii="Times New Roman" w:hAnsi="Times New Roman" w:cs="Times New Roman"/>
          <w:sz w:val="24"/>
        </w:rPr>
        <w:t>12.3. įgaliojimas (jei pasiūlymą pasirašo ir/ar CVP IS priemonėmis pateikia ne įmonės (</w:t>
      </w:r>
      <w:r w:rsidR="00AE4013">
        <w:rPr>
          <w:rFonts w:ascii="Times New Roman" w:hAnsi="Times New Roman" w:cs="Times New Roman"/>
          <w:sz w:val="24"/>
        </w:rPr>
        <w:t>įstaigos)</w:t>
      </w:r>
      <w:r w:rsidR="00AE4013">
        <w:rPr>
          <w:rFonts w:ascii="Times New Roman" w:hAnsi="Times New Roman" w:cs="Times New Roman"/>
          <w:sz w:val="24"/>
        </w:rPr>
        <w:br/>
        <w:t xml:space="preserve">vadovas) (pateikiamas </w:t>
      </w:r>
      <w:r w:rsidR="00947601" w:rsidRPr="005132A4">
        <w:rPr>
          <w:rFonts w:ascii="Times New Roman" w:hAnsi="Times New Roman" w:cs="Times New Roman"/>
          <w:sz w:val="24"/>
        </w:rPr>
        <w:t>skenuotas dokumentas elektroninėje formoje);</w:t>
      </w:r>
      <w:r w:rsidR="00947601" w:rsidRPr="005132A4">
        <w:rPr>
          <w:rFonts w:ascii="Times New Roman" w:hAnsi="Times New Roman" w:cs="Times New Roman"/>
          <w:sz w:val="24"/>
        </w:rPr>
        <w:br/>
        <w:t>12.4. jungtinės veiklos sutartis, jeigu pasiūlymą pateikia tiekėjų grupė (p</w:t>
      </w:r>
      <w:r w:rsidR="00AE4013">
        <w:rPr>
          <w:rFonts w:ascii="Times New Roman" w:hAnsi="Times New Roman" w:cs="Times New Roman"/>
          <w:sz w:val="24"/>
        </w:rPr>
        <w:t>ateikiamas skenuotas</w:t>
      </w:r>
      <w:r w:rsidR="00AE4013">
        <w:rPr>
          <w:rFonts w:ascii="Times New Roman" w:hAnsi="Times New Roman" w:cs="Times New Roman"/>
          <w:sz w:val="24"/>
        </w:rPr>
        <w:br/>
        <w:t>dokumentas</w:t>
      </w:r>
      <w:r w:rsidR="008F68FE">
        <w:rPr>
          <w:rFonts w:ascii="Times New Roman" w:hAnsi="Times New Roman" w:cs="Times New Roman"/>
          <w:sz w:val="24"/>
        </w:rPr>
        <w:t xml:space="preserve">  </w:t>
      </w:r>
      <w:r w:rsidR="00AE4013">
        <w:rPr>
          <w:rFonts w:ascii="Times New Roman" w:hAnsi="Times New Roman" w:cs="Times New Roman"/>
          <w:sz w:val="24"/>
        </w:rPr>
        <w:t xml:space="preserve">elektroninėje </w:t>
      </w:r>
      <w:r w:rsidR="00947601" w:rsidRPr="005132A4">
        <w:rPr>
          <w:rFonts w:ascii="Times New Roman" w:hAnsi="Times New Roman" w:cs="Times New Roman"/>
          <w:sz w:val="24"/>
        </w:rPr>
        <w:t>formoje);</w:t>
      </w:r>
      <w:r w:rsidR="00947601" w:rsidRPr="005132A4">
        <w:rPr>
          <w:rFonts w:ascii="Times New Roman" w:hAnsi="Times New Roman" w:cs="Times New Roman"/>
          <w:sz w:val="24"/>
        </w:rPr>
        <w:br/>
        <w:t>12.5. dokumentai (ketinimų protokolai, sutartys, susitarimai ar kt.), įrodantys, kad tiekėjui bus</w:t>
      </w:r>
      <w:r w:rsidR="00947601" w:rsidRPr="005132A4">
        <w:rPr>
          <w:rFonts w:ascii="Times New Roman" w:hAnsi="Times New Roman" w:cs="Times New Roman"/>
          <w:sz w:val="24"/>
        </w:rPr>
        <w:br/>
        <w:t>prieinami kitų ūkio subjektų, kurių pajėgumais jis ketina remtis, ištekliai (jeigu tiekėjas ketina remtis</w:t>
      </w:r>
      <w:r w:rsidR="00413CDC" w:rsidRPr="005132A4">
        <w:rPr>
          <w:rFonts w:ascii="Times New Roman" w:hAnsi="Times New Roman" w:cs="Times New Roman"/>
          <w:sz w:val="24"/>
        </w:rPr>
        <w:t xml:space="preserve"> </w:t>
      </w:r>
      <w:r w:rsidR="00947601" w:rsidRPr="005132A4">
        <w:rPr>
          <w:rFonts w:ascii="Times New Roman" w:hAnsi="Times New Roman" w:cs="Times New Roman"/>
          <w:sz w:val="24"/>
        </w:rPr>
        <w:lastRenderedPageBreak/>
        <w:t>kitų ūkio subjektų pajėgumais) (pateikiami skenuoti dokumentai elektroninėje formoje);</w:t>
      </w:r>
      <w:r w:rsidR="00947601" w:rsidRPr="005132A4">
        <w:rPr>
          <w:rFonts w:ascii="Times New Roman" w:hAnsi="Times New Roman" w:cs="Times New Roman"/>
          <w:sz w:val="24"/>
        </w:rPr>
        <w:br/>
        <w:t>12.6. kiti reikalaujami dokumentai.</w:t>
      </w:r>
      <w:r w:rsidR="00947601" w:rsidRPr="005132A4">
        <w:rPr>
          <w:rFonts w:ascii="Times New Roman" w:hAnsi="Times New Roman" w:cs="Times New Roman"/>
          <w:sz w:val="24"/>
        </w:rPr>
        <w:br/>
      </w:r>
      <w:r w:rsidR="00947601" w:rsidRPr="007E709A">
        <w:rPr>
          <w:rFonts w:ascii="Times New Roman" w:hAnsi="Times New Roman" w:cs="Times New Roman"/>
          <w:sz w:val="24"/>
        </w:rPr>
        <w:t>13.</w:t>
      </w:r>
      <w:r w:rsidR="009918D0" w:rsidRPr="007E709A">
        <w:rPr>
          <w:rFonts w:ascii="Times New Roman" w:hAnsi="Times New Roman" w:cs="Times New Roman"/>
          <w:sz w:val="24"/>
        </w:rPr>
        <w:t xml:space="preserve">  Pasiūlymas turi būti pateiktas iki skelbime apie pirkimą nurodyto termino pabaigos (Lietuvos Respublikos laiku) elektroninėmis priemonėmis, naudojant CVP IS.</w:t>
      </w:r>
      <w:r w:rsidR="00947601" w:rsidRPr="007E709A">
        <w:rPr>
          <w:rFonts w:ascii="Times New Roman" w:hAnsi="Times New Roman" w:cs="Times New Roman"/>
          <w:sz w:val="24"/>
        </w:rPr>
        <w:t xml:space="preserve"> priemonėmis </w:t>
      </w:r>
      <w:r w:rsidR="00B74597" w:rsidRPr="007E709A">
        <w:rPr>
          <w:rFonts w:ascii="Times New Roman" w:hAnsi="Times New Roman" w:cs="Times New Roman"/>
          <w:sz w:val="24"/>
        </w:rPr>
        <w:t>.</w:t>
      </w:r>
    </w:p>
    <w:p w14:paraId="401F3046" w14:textId="2F2226F4" w:rsidR="00464EE7" w:rsidRPr="007E709A" w:rsidRDefault="00B74597" w:rsidP="007E709A">
      <w:pPr>
        <w:widowControl/>
        <w:tabs>
          <w:tab w:val="left" w:pos="0"/>
        </w:tabs>
        <w:autoSpaceDE/>
        <w:autoSpaceDN/>
        <w:adjustRightInd/>
        <w:ind w:firstLine="0"/>
        <w:jc w:val="both"/>
        <w:rPr>
          <w:rStyle w:val="markedcontent"/>
          <w:rFonts w:ascii="Times New Roman" w:hAnsi="Times New Roman" w:cs="Times New Roman"/>
          <w:sz w:val="24"/>
        </w:rPr>
      </w:pPr>
      <w:r w:rsidRPr="007E709A">
        <w:rPr>
          <w:rFonts w:ascii="Times New Roman" w:hAnsi="Times New Roman" w:cs="Times New Roman"/>
          <w:sz w:val="24"/>
        </w:rPr>
        <w:t xml:space="preserve"> </w:t>
      </w:r>
      <w:r w:rsidR="00947601" w:rsidRPr="007E709A">
        <w:rPr>
          <w:rFonts w:ascii="Times New Roman" w:hAnsi="Times New Roman" w:cs="Times New Roman"/>
          <w:sz w:val="24"/>
        </w:rPr>
        <w:t>14. Pasiūlymo kaina turi būti apskaičiuota taip kaip nurodyta „Pasiūlymo formoje“ ir pateikiama eurais.</w:t>
      </w:r>
      <w:r w:rsidR="00E563A3" w:rsidRPr="007E709A">
        <w:rPr>
          <w:rFonts w:ascii="Times New Roman" w:hAnsi="Times New Roman" w:cs="Times New Roman"/>
          <w:sz w:val="24"/>
        </w:rPr>
        <w:t xml:space="preserve"> </w:t>
      </w:r>
      <w:r w:rsidR="00947601" w:rsidRPr="007E709A">
        <w:rPr>
          <w:rFonts w:ascii="Times New Roman" w:hAnsi="Times New Roman" w:cs="Times New Roman"/>
          <w:sz w:val="24"/>
        </w:rPr>
        <w:t>Apskaičiuojant kainą turi būti atsižvelgta į visas kain</w:t>
      </w:r>
      <w:r w:rsidR="00E563A3" w:rsidRPr="007E709A">
        <w:rPr>
          <w:rFonts w:ascii="Times New Roman" w:hAnsi="Times New Roman" w:cs="Times New Roman"/>
          <w:sz w:val="24"/>
        </w:rPr>
        <w:t xml:space="preserve">os sudėtines dalis, į </w:t>
      </w:r>
      <w:r w:rsidR="00413CDC" w:rsidRPr="007E709A">
        <w:rPr>
          <w:rFonts w:ascii="Times New Roman" w:hAnsi="Times New Roman" w:cs="Times New Roman"/>
          <w:sz w:val="24"/>
        </w:rPr>
        <w:t xml:space="preserve">techninės </w:t>
      </w:r>
      <w:r w:rsidR="00947601" w:rsidRPr="007E709A">
        <w:rPr>
          <w:rFonts w:ascii="Times New Roman" w:hAnsi="Times New Roman" w:cs="Times New Roman"/>
          <w:sz w:val="24"/>
        </w:rPr>
        <w:t>specifikacijos</w:t>
      </w:r>
      <w:r w:rsidR="00413CDC" w:rsidRPr="007E709A">
        <w:rPr>
          <w:rFonts w:ascii="Times New Roman" w:hAnsi="Times New Roman" w:cs="Times New Roman"/>
          <w:sz w:val="24"/>
        </w:rPr>
        <w:t xml:space="preserve"> </w:t>
      </w:r>
      <w:r w:rsidR="00947601" w:rsidRPr="007E709A">
        <w:rPr>
          <w:rFonts w:ascii="Times New Roman" w:hAnsi="Times New Roman" w:cs="Times New Roman"/>
          <w:sz w:val="24"/>
        </w:rPr>
        <w:t>reikalavimus ir pan. Į Paslaugų kainą turi būti įskaityti visi mokesčiai ir visos tiekėjo išlaidos,įskaitant ir išlaidas, patiriamas už sąskaitų pateikimą informacinių sistemų priemonėmis. Paslaugų</w:t>
      </w:r>
      <w:r w:rsidR="00413CDC" w:rsidRPr="007E709A">
        <w:rPr>
          <w:rFonts w:ascii="Times New Roman" w:hAnsi="Times New Roman" w:cs="Times New Roman"/>
          <w:sz w:val="24"/>
        </w:rPr>
        <w:t xml:space="preserve"> </w:t>
      </w:r>
      <w:r w:rsidR="00947601" w:rsidRPr="007E709A">
        <w:rPr>
          <w:rFonts w:ascii="Times New Roman" w:hAnsi="Times New Roman" w:cs="Times New Roman"/>
          <w:sz w:val="24"/>
        </w:rPr>
        <w:t>kaina nurodoma suapvalinta, paliekant du skaitmenis po kablelio.</w:t>
      </w:r>
      <w:r w:rsidR="00947601" w:rsidRPr="007E709A">
        <w:rPr>
          <w:rFonts w:ascii="Times New Roman" w:hAnsi="Times New Roman" w:cs="Times New Roman"/>
          <w:sz w:val="24"/>
        </w:rPr>
        <w:br/>
        <w:t>15. Tiekėjo teikiamas pasiūlymas gali būti užšifruojamas. Tiekėjas, nusprendęs pateikti užšifruotą</w:t>
      </w:r>
      <w:r w:rsidR="00947601" w:rsidRPr="007E709A">
        <w:rPr>
          <w:rFonts w:ascii="Times New Roman" w:hAnsi="Times New Roman" w:cs="Times New Roman"/>
          <w:sz w:val="24"/>
        </w:rPr>
        <w:br/>
        <w:t>pasiūlymą, turi:</w:t>
      </w:r>
      <w:r w:rsidR="00947601" w:rsidRPr="007E709A">
        <w:rPr>
          <w:rFonts w:ascii="Times New Roman" w:hAnsi="Times New Roman" w:cs="Times New Roman"/>
          <w:sz w:val="24"/>
        </w:rPr>
        <w:br/>
        <w:t>15.1. iki pasiūlymų pateikimo termino pabaigos, naudodamasis CVP IS priemonėmis, pateikti</w:t>
      </w:r>
      <w:r w:rsidR="00947601" w:rsidRPr="007E709A">
        <w:rPr>
          <w:rFonts w:ascii="Times New Roman" w:hAnsi="Times New Roman" w:cs="Times New Roman"/>
          <w:sz w:val="24"/>
        </w:rPr>
        <w:br/>
        <w:t>užšifruotą pasiūlymą (užšifruojamas visas pasiūlymas arba pasiūlymo dokumentas, kuriame</w:t>
      </w:r>
      <w:r w:rsidR="00947601" w:rsidRPr="007E709A">
        <w:rPr>
          <w:rFonts w:ascii="Times New Roman" w:hAnsi="Times New Roman" w:cs="Times New Roman"/>
          <w:sz w:val="24"/>
        </w:rPr>
        <w:br/>
        <w:t>nurodyta pasiūlymo kaina). Instrukcija, kaip tiekėjui užšifruoti pasiūlymą galima rasti interneto</w:t>
      </w:r>
      <w:r w:rsidR="00947601" w:rsidRPr="007E709A">
        <w:rPr>
          <w:rFonts w:ascii="Times New Roman" w:hAnsi="Times New Roman" w:cs="Times New Roman"/>
          <w:sz w:val="24"/>
        </w:rPr>
        <w:br/>
        <w:t xml:space="preserve">svetainėje adresu: </w:t>
      </w:r>
      <w:hyperlink r:id="rId10" w:history="1">
        <w:r w:rsidR="00464EE7" w:rsidRPr="007E709A">
          <w:rPr>
            <w:rStyle w:val="Hyperlink"/>
            <w:rFonts w:ascii="Times New Roman" w:hAnsi="Times New Roman" w:cs="Times New Roman"/>
            <w:color w:val="000000" w:themeColor="text1"/>
            <w:sz w:val="24"/>
          </w:rPr>
          <w:t>http://vpt.lrv.lt/</w:t>
        </w:r>
      </w:hyperlink>
      <w:r w:rsidR="00464EE7" w:rsidRPr="007E709A">
        <w:rPr>
          <w:rFonts w:ascii="Times New Roman" w:hAnsi="Times New Roman" w:cs="Times New Roman"/>
          <w:color w:val="000000" w:themeColor="text1"/>
          <w:sz w:val="24"/>
        </w:rPr>
        <w:t xml:space="preserve"> </w:t>
      </w:r>
      <w:r w:rsidR="00947601" w:rsidRPr="007E709A">
        <w:rPr>
          <w:rFonts w:ascii="Times New Roman" w:hAnsi="Times New Roman" w:cs="Times New Roman"/>
          <w:sz w:val="24"/>
        </w:rPr>
        <w:br/>
        <w:t>15.2. iki pasiūlymų pateikimo termino pabaigos, CVP IS susirašinėjimo priemonėmis pateikti</w:t>
      </w:r>
      <w:r w:rsidR="00947601" w:rsidRPr="007E709A">
        <w:rPr>
          <w:rFonts w:ascii="Times New Roman" w:hAnsi="Times New Roman" w:cs="Times New Roman"/>
          <w:sz w:val="24"/>
        </w:rPr>
        <w:br/>
        <w:t>slaptažodį, su kuriuo Perkančioji organizacija galės iššifruoti pateiktą pasiūlymą. Iškilus CVP IS</w:t>
      </w:r>
      <w:r w:rsidR="00947601" w:rsidRPr="007E709A">
        <w:rPr>
          <w:rFonts w:ascii="Times New Roman" w:hAnsi="Times New Roman" w:cs="Times New Roman"/>
          <w:sz w:val="24"/>
        </w:rPr>
        <w:br/>
        <w:t>techninėms problemoms, kai tiekėjas neturi galimybės pateikti slaptažodžio per CVP IS</w:t>
      </w:r>
      <w:r w:rsidR="00947601" w:rsidRPr="007E709A">
        <w:rPr>
          <w:rFonts w:ascii="Times New Roman" w:hAnsi="Times New Roman" w:cs="Times New Roman"/>
          <w:sz w:val="24"/>
        </w:rPr>
        <w:br/>
        <w:t>susirašinėjimo priemonę, tiekėjas turi teisę slaptažodį pateikti kitomis priemonėmis pasirinktinai:</w:t>
      </w:r>
      <w:r w:rsidR="00947601" w:rsidRPr="007E709A">
        <w:rPr>
          <w:rFonts w:ascii="Times New Roman" w:hAnsi="Times New Roman" w:cs="Times New Roman"/>
          <w:sz w:val="24"/>
        </w:rPr>
        <w:br/>
        <w:t>Perkančiosios organizacijos oficialiu elektroniniu paštu, arba raštu. Tokiu atveju tiekėjas</w:t>
      </w:r>
      <w:r w:rsidR="00947601" w:rsidRPr="007E709A">
        <w:rPr>
          <w:rFonts w:ascii="Times New Roman" w:hAnsi="Times New Roman" w:cs="Times New Roman"/>
          <w:sz w:val="24"/>
        </w:rPr>
        <w:br/>
        <w:t>turėtų būti aktyvus ir įsitikinti, kad pateiktas slaptažodis laiku pasiekė adresatą (pavyzdžiui,</w:t>
      </w:r>
      <w:r w:rsidR="00947601" w:rsidRPr="007E709A">
        <w:rPr>
          <w:rFonts w:ascii="Times New Roman" w:hAnsi="Times New Roman" w:cs="Times New Roman"/>
          <w:sz w:val="24"/>
        </w:rPr>
        <w:br/>
        <w:t>susisiekęs su Perkančiąja organizacija oficialiu jos telefonu ir (arba) kitais būdais).</w:t>
      </w:r>
      <w:r w:rsidR="00947601" w:rsidRPr="007E709A">
        <w:rPr>
          <w:rFonts w:ascii="Times New Roman" w:hAnsi="Times New Roman" w:cs="Times New Roman"/>
          <w:sz w:val="24"/>
        </w:rPr>
        <w:br/>
        <w:t>15.3. Tiekėjui užšifravus visą pasiūlymą ir laiku nepateikus (dėl jo paties kaltės) slaptažodžio arba</w:t>
      </w:r>
      <w:r w:rsidR="00947601" w:rsidRPr="007E709A">
        <w:rPr>
          <w:rFonts w:ascii="Times New Roman" w:hAnsi="Times New Roman" w:cs="Times New Roman"/>
          <w:sz w:val="24"/>
        </w:rPr>
        <w:br/>
        <w:t>pateikus neteisingą slaptažodį, kuriuo naudodamasi Perkančioji organizacija negalėjo iššifruoti</w:t>
      </w:r>
      <w:r w:rsidR="00947601" w:rsidRPr="007E709A">
        <w:rPr>
          <w:rFonts w:ascii="Times New Roman" w:hAnsi="Times New Roman" w:cs="Times New Roman"/>
          <w:sz w:val="24"/>
        </w:rPr>
        <w:br/>
        <w:t>pasiūlymo, pasiūlymas laikomas nepateiktu ir nėra vertinamas. Jeigu nurodytu atveju tiekėjas</w:t>
      </w:r>
      <w:r w:rsidR="00947601" w:rsidRPr="007E709A">
        <w:rPr>
          <w:rFonts w:ascii="Times New Roman" w:hAnsi="Times New Roman" w:cs="Times New Roman"/>
          <w:sz w:val="24"/>
        </w:rPr>
        <w:br/>
        <w:t>užšifravo tik pasiūlymo dokumentą, kuriame nurodyta pasiūlymo kaina, o kitus pasiūlymo</w:t>
      </w:r>
      <w:r w:rsidR="00947601" w:rsidRPr="007E709A">
        <w:rPr>
          <w:rFonts w:ascii="Times New Roman" w:hAnsi="Times New Roman" w:cs="Times New Roman"/>
          <w:sz w:val="24"/>
        </w:rPr>
        <w:br/>
        <w:t>dokumentus pateikė neužšifruotus – Perkančioji organizacija tokį tiekėjo pasiūlymą atmeta kaip</w:t>
      </w:r>
      <w:r w:rsidR="00947601" w:rsidRPr="007E709A">
        <w:rPr>
          <w:rFonts w:ascii="Times New Roman" w:hAnsi="Times New Roman" w:cs="Times New Roman"/>
          <w:sz w:val="24"/>
        </w:rPr>
        <w:br/>
        <w:t>neatitinkantį Pirkimo dokumentuose nustatytų reikalavimų (tiekėjas nepateikė pasiūlymo kainos).</w:t>
      </w:r>
      <w:r w:rsidR="00947601" w:rsidRPr="007E709A">
        <w:rPr>
          <w:rFonts w:ascii="Times New Roman" w:hAnsi="Times New Roman" w:cs="Times New Roman"/>
          <w:sz w:val="24"/>
        </w:rPr>
        <w:br/>
        <w:t>16. Pasiūlymas turi galioti nemažiau kaip 30 (trisdešimt) dienų, nuo pasiūlymų pateikimo termino</w:t>
      </w:r>
      <w:r w:rsidR="00947601" w:rsidRPr="007E709A">
        <w:rPr>
          <w:rFonts w:ascii="Times New Roman" w:hAnsi="Times New Roman" w:cs="Times New Roman"/>
          <w:sz w:val="24"/>
        </w:rPr>
        <w:br/>
        <w:t>pabaigos. Jeigu tiekėjas savo pasiūlyme nenurodo jo galiojimo termino, tai yra laikoma, jog</w:t>
      </w:r>
      <w:r w:rsidR="00947601" w:rsidRPr="007E709A">
        <w:rPr>
          <w:rFonts w:ascii="Times New Roman" w:hAnsi="Times New Roman" w:cs="Times New Roman"/>
          <w:sz w:val="24"/>
        </w:rPr>
        <w:br/>
        <w:t>pasiūlymas galioja Pirkimo dokumentuose nurodytą terminą.</w:t>
      </w:r>
      <w:r w:rsidR="00947601" w:rsidRPr="007E709A">
        <w:rPr>
          <w:rFonts w:ascii="Times New Roman" w:hAnsi="Times New Roman" w:cs="Times New Roman"/>
          <w:sz w:val="24"/>
        </w:rPr>
        <w:br/>
        <w:t>17. Tiekėjai pasiūlyme turi nurodyti, kokia pasiūlyme pateikta informacija yra konfidenciali. Visas</w:t>
      </w:r>
      <w:r w:rsidR="00947601" w:rsidRPr="007E709A">
        <w:rPr>
          <w:rFonts w:ascii="Times New Roman" w:hAnsi="Times New Roman" w:cs="Times New Roman"/>
          <w:sz w:val="24"/>
        </w:rPr>
        <w:br/>
        <w:t>tiekėjo pasiūlymas negali būti laikomas konfidencialia informacija, tačiau tiekėjas gali nurodyti, kad</w:t>
      </w:r>
      <w:r w:rsidR="00464EE7" w:rsidRPr="007E709A">
        <w:rPr>
          <w:rFonts w:ascii="Times New Roman" w:hAnsi="Times New Roman" w:cs="Times New Roman"/>
          <w:sz w:val="24"/>
        </w:rPr>
        <w:t xml:space="preserve"> </w:t>
      </w:r>
      <w:r w:rsidR="00947601" w:rsidRPr="007E709A">
        <w:rPr>
          <w:rFonts w:ascii="Times New Roman" w:hAnsi="Times New Roman" w:cs="Times New Roman"/>
          <w:sz w:val="24"/>
        </w:rPr>
        <w:t>tam tikra jo pasiūlyme pateikta informacija yra konfidenciali. Konfidencialia informacija gali būti,</w:t>
      </w:r>
      <w:r w:rsidR="00464EE7" w:rsidRPr="007E709A">
        <w:rPr>
          <w:rFonts w:ascii="Times New Roman" w:hAnsi="Times New Roman" w:cs="Times New Roman"/>
          <w:sz w:val="24"/>
        </w:rPr>
        <w:t xml:space="preserve"> </w:t>
      </w:r>
      <w:r w:rsidR="00947601" w:rsidRPr="007E709A">
        <w:rPr>
          <w:rFonts w:ascii="Times New Roman" w:hAnsi="Times New Roman" w:cs="Times New Roman"/>
          <w:sz w:val="24"/>
        </w:rPr>
        <w:t>įskaitant, bet ja neapsiribojant, komercinė (gamybinė) paslaptis ir konfidencialieji pasiūlymų</w:t>
      </w:r>
      <w:r w:rsidR="00947601" w:rsidRPr="007E709A">
        <w:rPr>
          <w:rFonts w:ascii="Times New Roman" w:hAnsi="Times New Roman" w:cs="Times New Roman"/>
          <w:sz w:val="24"/>
        </w:rPr>
        <w:br/>
        <w:t>aspektai. Konfidencialia negalima laikyti informacijos, nurodytos Įstatymo 20 straipsnio 2 punkte.</w:t>
      </w:r>
      <w:r w:rsidR="00947601" w:rsidRPr="007E709A">
        <w:rPr>
          <w:rFonts w:ascii="Times New Roman" w:hAnsi="Times New Roman" w:cs="Times New Roman"/>
          <w:sz w:val="24"/>
        </w:rPr>
        <w:br/>
        <w:t>Jeigu Perkančiajai organizacijai kils abejonių dėl tiekėjo pasiūlyme nurodytos informacijos</w:t>
      </w:r>
      <w:r w:rsidR="00947601" w:rsidRPr="007E709A">
        <w:rPr>
          <w:rFonts w:ascii="Times New Roman" w:hAnsi="Times New Roman" w:cs="Times New Roman"/>
          <w:sz w:val="24"/>
        </w:rPr>
        <w:br/>
        <w:t>konfidencialumo, ji, esant reikalui, prašo tiekėjo įrodyti, kodėl nurodyta informacija yra</w:t>
      </w:r>
      <w:r w:rsidR="00947601" w:rsidRPr="007E709A">
        <w:rPr>
          <w:rFonts w:ascii="Times New Roman" w:hAnsi="Times New Roman" w:cs="Times New Roman"/>
          <w:sz w:val="24"/>
        </w:rPr>
        <w:br/>
        <w:t>konfidenciali. Jeigu tiekėjas per 5 darbo dienas, nepateiks tokių įrodymų arba pateiks netinkamus</w:t>
      </w:r>
      <w:r w:rsidR="00947601" w:rsidRPr="007E709A">
        <w:rPr>
          <w:rFonts w:ascii="Times New Roman" w:hAnsi="Times New Roman" w:cs="Times New Roman"/>
          <w:sz w:val="24"/>
        </w:rPr>
        <w:br/>
        <w:t>įrodymus, bus laikoma, kad tokia informacija yra nekonfidenciali. Bylų, kuriose yra konfidencialios</w:t>
      </w:r>
      <w:r w:rsidR="00947601" w:rsidRPr="007E709A">
        <w:rPr>
          <w:rFonts w:ascii="Times New Roman" w:hAnsi="Times New Roman" w:cs="Times New Roman"/>
          <w:sz w:val="24"/>
        </w:rPr>
        <w:br/>
        <w:t>informacijos, pavadinimuose tiekėjai privalo nurodyti žodį „KONFIDENCIALU“. Ne vėliau kaip</w:t>
      </w:r>
      <w:r w:rsidR="00947601" w:rsidRPr="007E709A">
        <w:rPr>
          <w:rFonts w:ascii="Times New Roman" w:hAnsi="Times New Roman" w:cs="Times New Roman"/>
          <w:sz w:val="24"/>
        </w:rPr>
        <w:br/>
        <w:t>praėjus 6 mėnesiams nuo pirkimo sutarties sudarymo suinteresuoti dalyviai gali prašyti</w:t>
      </w:r>
      <w:r w:rsidR="00947601" w:rsidRPr="007E709A">
        <w:rPr>
          <w:rFonts w:ascii="Times New Roman" w:hAnsi="Times New Roman" w:cs="Times New Roman"/>
          <w:sz w:val="24"/>
        </w:rPr>
        <w:br/>
        <w:t>Perkančiosios organizacijos supažindinti juos su laimėjusio tiekėjo pasiūlymu, tačiau negali būti</w:t>
      </w:r>
      <w:r w:rsidR="00947601" w:rsidRPr="007E709A">
        <w:rPr>
          <w:rFonts w:ascii="Times New Roman" w:hAnsi="Times New Roman" w:cs="Times New Roman"/>
          <w:sz w:val="24"/>
        </w:rPr>
        <w:br/>
        <w:t>atskleidžiama informacija, kurią kandidatai ar dalyviai nurodė kaip konfidencialią nepažeisdami šio</w:t>
      </w:r>
      <w:r w:rsidR="00947601" w:rsidRPr="007E709A">
        <w:rPr>
          <w:rFonts w:ascii="Times New Roman" w:hAnsi="Times New Roman" w:cs="Times New Roman"/>
          <w:sz w:val="24"/>
        </w:rPr>
        <w:br/>
        <w:t>punkto nuostatų</w:t>
      </w:r>
      <w:r w:rsidR="00464EE7" w:rsidRPr="007E709A">
        <w:rPr>
          <w:rFonts w:ascii="Times New Roman" w:hAnsi="Times New Roman" w:cs="Times New Roman"/>
          <w:sz w:val="24"/>
        </w:rPr>
        <w:t>.</w:t>
      </w:r>
    </w:p>
    <w:p w14:paraId="078BCE3E" w14:textId="5E2198BC" w:rsidR="0010338E" w:rsidRPr="007E709A" w:rsidRDefault="00464EE7" w:rsidP="007E709A">
      <w:pPr>
        <w:widowControl/>
        <w:autoSpaceDE/>
        <w:autoSpaceDN/>
        <w:adjustRightInd/>
        <w:ind w:firstLine="0"/>
        <w:jc w:val="both"/>
        <w:rPr>
          <w:rStyle w:val="markedcontent"/>
          <w:rFonts w:ascii="Times New Roman" w:hAnsi="Times New Roman" w:cs="Times New Roman"/>
          <w:sz w:val="24"/>
        </w:rPr>
      </w:pPr>
      <w:r w:rsidRPr="007E709A">
        <w:rPr>
          <w:rStyle w:val="markedcontent"/>
          <w:rFonts w:ascii="Times New Roman" w:hAnsi="Times New Roman" w:cs="Times New Roman"/>
          <w:sz w:val="24"/>
        </w:rPr>
        <w:t>18. Tiekėjas Perkančiajai organizacijai pateiktą pasiūlymą iki nustatyto pasiūlymų pateikimo termino</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pabaigos gali atsiimti arba pakeisti. Toks pakeitimas arba pranešimas, kad pasiūlymas atšaukiamas,</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pripažįstamas galiojančiu, jeigu Perkančioji organizacija jį gauna pateiktą CVP IS priemonėmis iki</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pasiūlymų pateikimo termino pabaigos.</w:t>
      </w:r>
      <w:r w:rsidRPr="007E709A">
        <w:rPr>
          <w:rFonts w:ascii="Times New Roman" w:hAnsi="Times New Roman" w:cs="Times New Roman"/>
          <w:sz w:val="24"/>
        </w:rPr>
        <w:br/>
      </w:r>
      <w:r w:rsidRPr="007E709A">
        <w:rPr>
          <w:rStyle w:val="markedcontent"/>
          <w:rFonts w:ascii="Times New Roman" w:hAnsi="Times New Roman" w:cs="Times New Roman"/>
          <w:sz w:val="24"/>
        </w:rPr>
        <w:t>19. Tiekėjas pasiūlyme privalo nurodyti, kokius subtiekėjus (jeigu jie žinomi) ir kokioms funkcijoms</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vykdyti jis ketina pasitelkti. Subtiekėjais negali būti pakviesti šiame pirkime dalyvaujantys tiekėjai.</w:t>
      </w:r>
      <w:r w:rsidRPr="007E709A">
        <w:rPr>
          <w:rFonts w:ascii="Times New Roman" w:hAnsi="Times New Roman" w:cs="Times New Roman"/>
          <w:sz w:val="24"/>
        </w:rPr>
        <w:br/>
      </w:r>
      <w:r w:rsidRPr="007E709A">
        <w:rPr>
          <w:rStyle w:val="markedcontent"/>
          <w:rFonts w:ascii="Times New Roman" w:hAnsi="Times New Roman" w:cs="Times New Roman"/>
          <w:sz w:val="24"/>
        </w:rPr>
        <w:t>20. Perkančioji organizacija nereikalauja pasiūlymo įvykdymo užtikrinimo.</w:t>
      </w:r>
      <w:r w:rsidRPr="007E709A">
        <w:rPr>
          <w:rFonts w:ascii="Times New Roman" w:hAnsi="Times New Roman" w:cs="Times New Roman"/>
          <w:sz w:val="24"/>
        </w:rPr>
        <w:br/>
      </w:r>
      <w:r w:rsidRPr="007E709A">
        <w:rPr>
          <w:rStyle w:val="markedcontent"/>
          <w:rFonts w:ascii="Times New Roman" w:hAnsi="Times New Roman" w:cs="Times New Roman"/>
          <w:sz w:val="24"/>
        </w:rPr>
        <w:t xml:space="preserve">21. </w:t>
      </w:r>
      <w:r w:rsidR="00E33DE2">
        <w:rPr>
          <w:rStyle w:val="markedcontent"/>
          <w:rFonts w:ascii="Times New Roman" w:hAnsi="Times New Roman" w:cs="Times New Roman"/>
          <w:sz w:val="24"/>
        </w:rPr>
        <w:t xml:space="preserve">Pasiūlymo pateikimo terminas </w:t>
      </w:r>
      <w:r w:rsidR="00796AEF" w:rsidRPr="007E709A">
        <w:rPr>
          <w:rStyle w:val="markedcontent"/>
          <w:rFonts w:ascii="Times New Roman" w:hAnsi="Times New Roman" w:cs="Times New Roman"/>
          <w:sz w:val="24"/>
        </w:rPr>
        <w:t xml:space="preserve"> iki </w:t>
      </w:r>
      <w:r w:rsidR="00796AEF" w:rsidRPr="007E709A">
        <w:rPr>
          <w:rStyle w:val="markedcontent"/>
          <w:rFonts w:ascii="Times New Roman" w:hAnsi="Times New Roman" w:cs="Times New Roman"/>
          <w:b/>
          <w:bCs/>
          <w:color w:val="000000" w:themeColor="text1"/>
          <w:sz w:val="24"/>
        </w:rPr>
        <w:t>2</w:t>
      </w:r>
      <w:r w:rsidR="00796AEF" w:rsidRPr="00E33DE2">
        <w:rPr>
          <w:rStyle w:val="markedcontent"/>
          <w:rFonts w:ascii="Times New Roman" w:hAnsi="Times New Roman" w:cs="Times New Roman"/>
          <w:b/>
          <w:bCs/>
          <w:color w:val="000000" w:themeColor="text1"/>
          <w:sz w:val="24"/>
        </w:rPr>
        <w:t>02</w:t>
      </w:r>
      <w:r w:rsidR="00A5750C" w:rsidRPr="00E33DE2">
        <w:rPr>
          <w:rStyle w:val="markedcontent"/>
          <w:rFonts w:ascii="Times New Roman" w:hAnsi="Times New Roman" w:cs="Times New Roman"/>
          <w:b/>
          <w:bCs/>
          <w:color w:val="000000" w:themeColor="text1"/>
          <w:sz w:val="24"/>
        </w:rPr>
        <w:t>5</w:t>
      </w:r>
      <w:r w:rsidR="00796AEF" w:rsidRPr="00E33DE2">
        <w:rPr>
          <w:rStyle w:val="markedcontent"/>
          <w:rFonts w:ascii="Times New Roman" w:hAnsi="Times New Roman" w:cs="Times New Roman"/>
          <w:b/>
          <w:bCs/>
          <w:color w:val="000000" w:themeColor="text1"/>
          <w:sz w:val="24"/>
        </w:rPr>
        <w:t>-0</w:t>
      </w:r>
      <w:r w:rsidR="00E04787" w:rsidRPr="00E33DE2">
        <w:rPr>
          <w:rStyle w:val="markedcontent"/>
          <w:rFonts w:ascii="Times New Roman" w:hAnsi="Times New Roman" w:cs="Times New Roman"/>
          <w:b/>
          <w:bCs/>
          <w:color w:val="000000" w:themeColor="text1"/>
          <w:sz w:val="24"/>
        </w:rPr>
        <w:t>2</w:t>
      </w:r>
      <w:r w:rsidR="00796AEF" w:rsidRPr="00E33DE2">
        <w:rPr>
          <w:rStyle w:val="markedcontent"/>
          <w:rFonts w:ascii="Times New Roman" w:hAnsi="Times New Roman" w:cs="Times New Roman"/>
          <w:b/>
          <w:bCs/>
          <w:color w:val="000000" w:themeColor="text1"/>
          <w:sz w:val="24"/>
        </w:rPr>
        <w:t>-</w:t>
      </w:r>
      <w:r w:rsidR="00391762" w:rsidRPr="00E33DE2">
        <w:rPr>
          <w:rStyle w:val="markedcontent"/>
          <w:rFonts w:ascii="Times New Roman" w:hAnsi="Times New Roman" w:cs="Times New Roman"/>
          <w:b/>
          <w:bCs/>
          <w:color w:val="000000" w:themeColor="text1"/>
          <w:sz w:val="24"/>
        </w:rPr>
        <w:t>1</w:t>
      </w:r>
      <w:r w:rsidR="00E33DE2" w:rsidRPr="00E33DE2">
        <w:rPr>
          <w:rStyle w:val="markedcontent"/>
          <w:rFonts w:ascii="Times New Roman" w:hAnsi="Times New Roman" w:cs="Times New Roman"/>
          <w:b/>
          <w:bCs/>
          <w:color w:val="000000" w:themeColor="text1"/>
          <w:sz w:val="24"/>
        </w:rPr>
        <w:t>7</w:t>
      </w:r>
      <w:r w:rsidRPr="00E33DE2">
        <w:rPr>
          <w:rStyle w:val="markedcontent"/>
          <w:rFonts w:ascii="Times New Roman" w:hAnsi="Times New Roman" w:cs="Times New Roman"/>
          <w:b/>
          <w:color w:val="000000" w:themeColor="text1"/>
          <w:sz w:val="24"/>
        </w:rPr>
        <w:t xml:space="preserve"> </w:t>
      </w:r>
      <w:r w:rsidR="00E33DE2" w:rsidRPr="00E33DE2">
        <w:rPr>
          <w:rStyle w:val="markedcontent"/>
          <w:rFonts w:ascii="Times New Roman" w:hAnsi="Times New Roman" w:cs="Times New Roman"/>
          <w:b/>
          <w:color w:val="000000" w:themeColor="text1"/>
          <w:sz w:val="24"/>
        </w:rPr>
        <w:t>10.00 val.</w:t>
      </w:r>
      <w:r w:rsidR="00E33DE2">
        <w:rPr>
          <w:rStyle w:val="markedcontent"/>
          <w:rFonts w:ascii="Times New Roman" w:hAnsi="Times New Roman" w:cs="Times New Roman"/>
          <w:sz w:val="24"/>
        </w:rPr>
        <w:t xml:space="preserve"> </w:t>
      </w:r>
      <w:r w:rsidRPr="007E709A">
        <w:rPr>
          <w:rStyle w:val="markedcontent"/>
          <w:rFonts w:ascii="Times New Roman" w:hAnsi="Times New Roman" w:cs="Times New Roman"/>
          <w:sz w:val="24"/>
        </w:rPr>
        <w:t xml:space="preserve"> </w:t>
      </w:r>
      <w:r w:rsidR="00E33DE2" w:rsidRPr="007E709A">
        <w:rPr>
          <w:rStyle w:val="markedcontent"/>
          <w:rFonts w:ascii="Times New Roman" w:hAnsi="Times New Roman" w:cs="Times New Roman"/>
          <w:sz w:val="24"/>
        </w:rPr>
        <w:t xml:space="preserve">Kilus papildomų klausimų dėl Pirkimo </w:t>
      </w:r>
      <w:r w:rsidR="00E33DE2" w:rsidRPr="007E709A">
        <w:rPr>
          <w:rStyle w:val="markedcontent"/>
          <w:rFonts w:ascii="Times New Roman" w:hAnsi="Times New Roman" w:cs="Times New Roman"/>
          <w:sz w:val="24"/>
        </w:rPr>
        <w:lastRenderedPageBreak/>
        <w:t xml:space="preserve">dokumentų, tiekėjai </w:t>
      </w:r>
      <w:r w:rsidR="00E33DE2">
        <w:rPr>
          <w:rStyle w:val="markedcontent"/>
          <w:rFonts w:ascii="Times New Roman" w:hAnsi="Times New Roman" w:cs="Times New Roman"/>
          <w:sz w:val="24"/>
        </w:rPr>
        <w:t xml:space="preserve">gali </w:t>
      </w:r>
      <w:r w:rsidRPr="007E709A">
        <w:rPr>
          <w:rStyle w:val="markedcontent"/>
          <w:rFonts w:ascii="Times New Roman" w:hAnsi="Times New Roman" w:cs="Times New Roman"/>
          <w:sz w:val="24"/>
        </w:rPr>
        <w:t>kreiptis</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CVP IS priemonėmis į Perkančiają organizaciją dėl Pirkimo dokumentų paaiškinimo, patikslinimo ar</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papildymo. Paaiškinimai, patikslinimai ar papildymai skelbiami CVP IS priemonėmis ir siunčiami</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užklausą pateikusiam bei visiems prie pirkimo prisijungusiems tiekėjams. Perkančioji organizacija</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paskelbdama CVP IS priemonėmis gali paaiškinti, patikslinti ar papildyti Pirkimo dokumentus ir savo</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iniciatyva. Jei paaiškinimai ar patikslinimai teikiami Perkančiosios organizacijos iniciatyva, jų</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paskelbimas CVP IS priemonėmis laikomas pakankamu. Paaiškinimai ar patikslinimai turi būti</w:t>
      </w:r>
      <w:r w:rsidRPr="007E709A">
        <w:rPr>
          <w:rFonts w:ascii="Times New Roman" w:hAnsi="Times New Roman" w:cs="Times New Roman"/>
          <w:sz w:val="24"/>
        </w:rPr>
        <w:t>m</w:t>
      </w:r>
      <w:r w:rsidRPr="007E709A">
        <w:rPr>
          <w:rStyle w:val="markedcontent"/>
          <w:rFonts w:ascii="Times New Roman" w:hAnsi="Times New Roman" w:cs="Times New Roman"/>
          <w:sz w:val="24"/>
        </w:rPr>
        <w:t>pateikiami likus ne mažiau kaip 1 darbo dienai iki pasiūlymų pateikimo termino pabaigos. Jei</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Perkančioji organizacija paaiškinimus, patikslinimus ar papildymus pateikia likus mažiau kaip 1darbo dienai iki pasiūlymų pateikimo termino, tai pasiūlymų pateikimo terminas nukeliamas ne trumpesniam laikui nei buvo vėluojama. Susitikimas su tiekėjais dėl Pirkimo dokumentų paaiškinimo</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nebus rengiamas.</w:t>
      </w:r>
      <w:r w:rsidRPr="007E709A">
        <w:rPr>
          <w:rFonts w:ascii="Times New Roman" w:hAnsi="Times New Roman" w:cs="Times New Roman"/>
          <w:sz w:val="24"/>
        </w:rPr>
        <w:br/>
      </w:r>
      <w:r w:rsidRPr="007E709A">
        <w:rPr>
          <w:rStyle w:val="markedcontent"/>
          <w:rFonts w:ascii="Times New Roman" w:hAnsi="Times New Roman" w:cs="Times New Roman"/>
          <w:sz w:val="24"/>
        </w:rPr>
        <w:t>22. Įgalioti asmenys palaikyti tiesioginį ryšį su tiekėjais ir gauti iš jų su Pirkimo procedūromis susijusius</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pranešimus, susijusius su pirkimų procedūromis, yra Perkančiosios organizacijos viešųjų pirkimų</w:t>
      </w:r>
      <w:r w:rsidRPr="007E709A">
        <w:rPr>
          <w:rFonts w:ascii="Times New Roman" w:hAnsi="Times New Roman" w:cs="Times New Roman"/>
          <w:sz w:val="24"/>
        </w:rPr>
        <w:t xml:space="preserve"> </w:t>
      </w:r>
      <w:r w:rsidR="00063EF2" w:rsidRPr="007E709A">
        <w:rPr>
          <w:rStyle w:val="markedcontent"/>
          <w:rFonts w:ascii="Times New Roman" w:hAnsi="Times New Roman" w:cs="Times New Roman"/>
          <w:sz w:val="24"/>
        </w:rPr>
        <w:t>organizatorė</w:t>
      </w:r>
      <w:r w:rsidRPr="007E709A">
        <w:rPr>
          <w:rStyle w:val="markedcontent"/>
          <w:rFonts w:ascii="Times New Roman" w:hAnsi="Times New Roman" w:cs="Times New Roman"/>
          <w:sz w:val="24"/>
        </w:rPr>
        <w:t xml:space="preserve"> </w:t>
      </w:r>
      <w:r w:rsidR="00E04787" w:rsidRPr="007E709A">
        <w:rPr>
          <w:rStyle w:val="markedcontent"/>
          <w:rFonts w:ascii="Times New Roman" w:hAnsi="Times New Roman" w:cs="Times New Roman"/>
          <w:sz w:val="24"/>
        </w:rPr>
        <w:t>Rima Čepulienė</w:t>
      </w:r>
      <w:r w:rsidR="0010338E" w:rsidRPr="007E709A">
        <w:rPr>
          <w:rStyle w:val="markedcontent"/>
          <w:rFonts w:ascii="Times New Roman" w:hAnsi="Times New Roman" w:cs="Times New Roman"/>
          <w:sz w:val="24"/>
        </w:rPr>
        <w:t xml:space="preserve">, tel. </w:t>
      </w:r>
      <w:r w:rsidR="007E709A">
        <w:rPr>
          <w:rStyle w:val="markedcontent"/>
          <w:rFonts w:ascii="Times New Roman" w:hAnsi="Times New Roman" w:cs="Times New Roman"/>
          <w:sz w:val="24"/>
        </w:rPr>
        <w:t>+370</w:t>
      </w:r>
      <w:r w:rsidR="00E04787" w:rsidRPr="007E709A">
        <w:rPr>
          <w:rStyle w:val="markedcontent"/>
          <w:rFonts w:ascii="Times New Roman" w:hAnsi="Times New Roman" w:cs="Times New Roman"/>
          <w:sz w:val="24"/>
        </w:rPr>
        <w:t>65601991</w:t>
      </w:r>
      <w:r w:rsidR="0010338E" w:rsidRPr="007E709A">
        <w:rPr>
          <w:rStyle w:val="markedcontent"/>
          <w:rFonts w:ascii="Times New Roman" w:hAnsi="Times New Roman" w:cs="Times New Roman"/>
          <w:sz w:val="24"/>
        </w:rPr>
        <w:t>,</w:t>
      </w:r>
      <w:r w:rsidR="000838F8" w:rsidRPr="007E709A">
        <w:rPr>
          <w:rStyle w:val="markedcontent"/>
          <w:rFonts w:ascii="Times New Roman" w:hAnsi="Times New Roman" w:cs="Times New Roman"/>
          <w:sz w:val="24"/>
        </w:rPr>
        <w:t xml:space="preserve"> </w:t>
      </w:r>
      <w:r w:rsidR="0010338E" w:rsidRPr="007E709A">
        <w:rPr>
          <w:rStyle w:val="markedcontent"/>
          <w:rFonts w:ascii="Times New Roman" w:hAnsi="Times New Roman" w:cs="Times New Roman"/>
          <w:sz w:val="24"/>
        </w:rPr>
        <w:t xml:space="preserve">el. p. </w:t>
      </w:r>
      <w:r w:rsidR="00E04787" w:rsidRPr="007E709A">
        <w:rPr>
          <w:rStyle w:val="markedcontent"/>
          <w:rFonts w:ascii="Times New Roman" w:hAnsi="Times New Roman" w:cs="Times New Roman"/>
          <w:sz w:val="24"/>
        </w:rPr>
        <w:t>rimacepuliene2@gmail.com</w:t>
      </w:r>
      <w:r w:rsidRPr="007E709A">
        <w:rPr>
          <w:rStyle w:val="markedcontent"/>
          <w:rFonts w:ascii="Times New Roman" w:hAnsi="Times New Roman" w:cs="Times New Roman"/>
          <w:sz w:val="24"/>
        </w:rPr>
        <w:br/>
        <w:t>23. Susipažinimas su elektroninėmis priemonėmis gautais pasiūlymais vyks skelbime apie pirkimą</w:t>
      </w:r>
      <w:r w:rsidRPr="007E709A">
        <w:rPr>
          <w:rFonts w:ascii="Times New Roman" w:hAnsi="Times New Roman" w:cs="Times New Roman"/>
          <w:sz w:val="24"/>
        </w:rPr>
        <w:br/>
      </w:r>
      <w:r w:rsidRPr="007E709A">
        <w:rPr>
          <w:rStyle w:val="markedcontent"/>
          <w:rFonts w:ascii="Times New Roman" w:hAnsi="Times New Roman" w:cs="Times New Roman"/>
          <w:sz w:val="24"/>
        </w:rPr>
        <w:t>nurodyta data.</w:t>
      </w:r>
      <w:r w:rsidRPr="007E709A">
        <w:rPr>
          <w:rFonts w:ascii="Times New Roman" w:hAnsi="Times New Roman" w:cs="Times New Roman"/>
          <w:sz w:val="24"/>
        </w:rPr>
        <w:br/>
      </w:r>
      <w:r w:rsidRPr="007E709A">
        <w:rPr>
          <w:rStyle w:val="markedcontent"/>
          <w:rFonts w:ascii="Times New Roman" w:hAnsi="Times New Roman" w:cs="Times New Roman"/>
          <w:sz w:val="24"/>
        </w:rPr>
        <w:t>24. Susipažinimo su elektroninėmis priemonėmis gautais pasiūlymais procedūroje tiekėjai ar jų atstovai</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nedalyvauja.</w:t>
      </w:r>
      <w:r w:rsidRPr="007E709A">
        <w:rPr>
          <w:rFonts w:ascii="Times New Roman" w:hAnsi="Times New Roman" w:cs="Times New Roman"/>
          <w:sz w:val="24"/>
        </w:rPr>
        <w:br/>
      </w:r>
      <w:r w:rsidRPr="007E709A">
        <w:rPr>
          <w:rStyle w:val="markedcontent"/>
          <w:rFonts w:ascii="Times New Roman" w:hAnsi="Times New Roman" w:cs="Times New Roman"/>
          <w:sz w:val="24"/>
        </w:rPr>
        <w:t>25. Susipažinusi su pasiūlymais Perkančioji organizacija atlieka pasiūlymų nagrinėjimo ir vertinimo</w:t>
      </w:r>
      <w:r w:rsidRPr="007E709A">
        <w:rPr>
          <w:rFonts w:ascii="Times New Roman" w:hAnsi="Times New Roman" w:cs="Times New Roman"/>
          <w:sz w:val="24"/>
        </w:rPr>
        <w:br/>
      </w:r>
      <w:r w:rsidRPr="007E709A">
        <w:rPr>
          <w:rStyle w:val="markedcontent"/>
          <w:rFonts w:ascii="Times New Roman" w:hAnsi="Times New Roman" w:cs="Times New Roman"/>
          <w:sz w:val="24"/>
        </w:rPr>
        <w:t>procedūras. Šias procedūras Perkančioji organizacija taip pat atlieka, tiekėjams nedalyvaujant.</w:t>
      </w:r>
      <w:r w:rsidRPr="007E709A">
        <w:rPr>
          <w:rFonts w:ascii="Times New Roman" w:hAnsi="Times New Roman" w:cs="Times New Roman"/>
          <w:sz w:val="24"/>
        </w:rPr>
        <w:br/>
      </w:r>
      <w:r w:rsidRPr="007E709A">
        <w:rPr>
          <w:rStyle w:val="markedcontent"/>
          <w:rFonts w:ascii="Times New Roman" w:hAnsi="Times New Roman" w:cs="Times New Roman"/>
          <w:sz w:val="24"/>
        </w:rPr>
        <w:t>26. Pasiūlymų nagrinėjimo ir vertinimo procedūrų metu Perkančioji organizacija patikrina pasiūlymų</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atitikimą Pirkimo dokumentų reikalavimams, patikrina ar nėra per didelių Perkančiajai organizacijai</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nepriimtinų pasiūlymų kainų, patikrina ar nėra pasiūlymų kainų apskaičiavimo klaidų, patikrina ar</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nėra neįprastai mažos kainos ekonomiškai naudingiausiame pasiūlyme bei atlieka kitus reikalingus</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veiksmus.</w:t>
      </w:r>
      <w:r w:rsidRPr="007E709A">
        <w:rPr>
          <w:rFonts w:ascii="Times New Roman" w:hAnsi="Times New Roman" w:cs="Times New Roman"/>
          <w:sz w:val="24"/>
        </w:rPr>
        <w:br/>
      </w:r>
      <w:r w:rsidRPr="007E709A">
        <w:rPr>
          <w:rStyle w:val="markedcontent"/>
          <w:rFonts w:ascii="Times New Roman" w:hAnsi="Times New Roman" w:cs="Times New Roman"/>
          <w:sz w:val="24"/>
        </w:rPr>
        <w:t>26.1. Iškilus klausimų dėl pasiūlymų turinio ir Perkančiajai organizacijai CVP IS priemonėmis</w:t>
      </w:r>
      <w:r w:rsidRPr="007E709A">
        <w:rPr>
          <w:rFonts w:ascii="Times New Roman" w:hAnsi="Times New Roman" w:cs="Times New Roman"/>
          <w:sz w:val="24"/>
        </w:rPr>
        <w:br/>
      </w:r>
      <w:r w:rsidRPr="007E709A">
        <w:rPr>
          <w:rStyle w:val="markedcontent"/>
          <w:rFonts w:ascii="Times New Roman" w:hAnsi="Times New Roman" w:cs="Times New Roman"/>
          <w:sz w:val="24"/>
        </w:rPr>
        <w:t>paprašius, tiekėjai privalo per nurodytą terminą pateikti CVP IS priemonėmis papildomus</w:t>
      </w:r>
      <w:r w:rsidRPr="007E709A">
        <w:rPr>
          <w:rFonts w:ascii="Times New Roman" w:hAnsi="Times New Roman" w:cs="Times New Roman"/>
          <w:sz w:val="24"/>
        </w:rPr>
        <w:br/>
      </w:r>
      <w:r w:rsidRPr="007E709A">
        <w:rPr>
          <w:rStyle w:val="markedcontent"/>
          <w:rFonts w:ascii="Times New Roman" w:hAnsi="Times New Roman" w:cs="Times New Roman"/>
          <w:sz w:val="24"/>
        </w:rPr>
        <w:t>paaiškinimus nekeisdami pasiūlymo esmės. Perkančioji organizacija negali prašyti, siūlyti arba</w:t>
      </w:r>
      <w:r w:rsidRPr="007E709A">
        <w:rPr>
          <w:rFonts w:ascii="Times New Roman" w:hAnsi="Times New Roman" w:cs="Times New Roman"/>
          <w:sz w:val="24"/>
        </w:rPr>
        <w:br/>
      </w:r>
      <w:r w:rsidRPr="007E709A">
        <w:rPr>
          <w:rStyle w:val="markedcontent"/>
          <w:rFonts w:ascii="Times New Roman" w:hAnsi="Times New Roman" w:cs="Times New Roman"/>
          <w:sz w:val="24"/>
        </w:rPr>
        <w:t>leisti pakeisti pasiūlymo esmės – pakeisti kainą arba padaryti kitų pakeitimų, dėl kurių pirkimo</w:t>
      </w:r>
      <w:r w:rsidRPr="007E709A">
        <w:rPr>
          <w:rFonts w:ascii="Times New Roman" w:hAnsi="Times New Roman" w:cs="Times New Roman"/>
          <w:sz w:val="24"/>
        </w:rPr>
        <w:br/>
      </w:r>
      <w:r w:rsidRPr="007E709A">
        <w:rPr>
          <w:rStyle w:val="markedcontent"/>
          <w:rFonts w:ascii="Times New Roman" w:hAnsi="Times New Roman" w:cs="Times New Roman"/>
          <w:sz w:val="24"/>
        </w:rPr>
        <w:t>dokumentuose nustatytų reikalavimų neatitinkantis pasiūlymas taptų juos atitinkančiu.</w:t>
      </w:r>
      <w:r w:rsidRPr="007E709A">
        <w:rPr>
          <w:rFonts w:ascii="Times New Roman" w:hAnsi="Times New Roman" w:cs="Times New Roman"/>
          <w:sz w:val="24"/>
        </w:rPr>
        <w:br/>
      </w:r>
      <w:r w:rsidRPr="007E709A">
        <w:rPr>
          <w:rStyle w:val="markedcontent"/>
          <w:rFonts w:ascii="Times New Roman" w:hAnsi="Times New Roman" w:cs="Times New Roman"/>
          <w:sz w:val="24"/>
        </w:rPr>
        <w:t>26.2. Jei Perkančioji organizacija nustato, kad yra per didelė ir nepriimtina pasiūlymo kaina, tai ji tokį</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pasiūlymą atmeta.</w:t>
      </w:r>
      <w:r w:rsidRPr="007E709A">
        <w:rPr>
          <w:rFonts w:ascii="Times New Roman" w:hAnsi="Times New Roman" w:cs="Times New Roman"/>
          <w:sz w:val="24"/>
        </w:rPr>
        <w:br/>
      </w:r>
      <w:r w:rsidRPr="007E709A">
        <w:rPr>
          <w:rStyle w:val="markedcontent"/>
          <w:rFonts w:ascii="Times New Roman" w:hAnsi="Times New Roman" w:cs="Times New Roman"/>
          <w:sz w:val="24"/>
        </w:rPr>
        <w:t>26.3. Jeigu Perkančioji organizacija, pasiūlymų vertinimo metu randa pasiūlyme nurodytos kainos</w:t>
      </w:r>
      <w:r w:rsidRPr="007E709A">
        <w:rPr>
          <w:rFonts w:ascii="Times New Roman" w:hAnsi="Times New Roman" w:cs="Times New Roman"/>
          <w:sz w:val="24"/>
        </w:rPr>
        <w:br/>
      </w:r>
      <w:r w:rsidRPr="007E709A">
        <w:rPr>
          <w:rStyle w:val="markedcontent"/>
          <w:rFonts w:ascii="Times New Roman" w:hAnsi="Times New Roman" w:cs="Times New Roman"/>
          <w:sz w:val="24"/>
        </w:rPr>
        <w:t>apskaičiavimo klaidų, ji prašo dalyvių per jos nurodytą terminą ištaisyti pasiūlyme pastebėtas</w:t>
      </w:r>
      <w:r w:rsidRPr="007E709A">
        <w:rPr>
          <w:rFonts w:ascii="Times New Roman" w:hAnsi="Times New Roman" w:cs="Times New Roman"/>
          <w:sz w:val="24"/>
        </w:rPr>
        <w:br/>
      </w:r>
      <w:r w:rsidRPr="007E709A">
        <w:rPr>
          <w:rStyle w:val="markedcontent"/>
          <w:rFonts w:ascii="Times New Roman" w:hAnsi="Times New Roman" w:cs="Times New Roman"/>
          <w:sz w:val="24"/>
        </w:rPr>
        <w:t>aritmetines klaidas, nekeičiant susipažinimo su pasiūlymais metu užfiksuotos kainos. Taisydamas</w:t>
      </w:r>
      <w:r w:rsidRPr="007E709A">
        <w:rPr>
          <w:rFonts w:ascii="Times New Roman" w:hAnsi="Times New Roman" w:cs="Times New Roman"/>
          <w:sz w:val="24"/>
        </w:rPr>
        <w:br/>
      </w:r>
      <w:r w:rsidRPr="007E709A">
        <w:rPr>
          <w:rStyle w:val="markedcontent"/>
          <w:rFonts w:ascii="Times New Roman" w:hAnsi="Times New Roman" w:cs="Times New Roman"/>
          <w:sz w:val="24"/>
        </w:rPr>
        <w:t>pasiūlyme nurodytas aritmetines klaidas, dalyvis gali taisyti kainos sudedamąsias dalis, tačiau</w:t>
      </w:r>
      <w:r w:rsidRPr="007E709A">
        <w:rPr>
          <w:rFonts w:ascii="Times New Roman" w:hAnsi="Times New Roman" w:cs="Times New Roman"/>
          <w:sz w:val="24"/>
        </w:rPr>
        <w:br/>
      </w:r>
      <w:r w:rsidRPr="007E709A">
        <w:rPr>
          <w:rStyle w:val="markedcontent"/>
          <w:rFonts w:ascii="Times New Roman" w:hAnsi="Times New Roman" w:cs="Times New Roman"/>
          <w:sz w:val="24"/>
        </w:rPr>
        <w:t>negali atsisakyti kainos sudedamųjų dalių arba papildyti kainą naujomis dalimis.</w:t>
      </w:r>
      <w:r w:rsidRPr="007E709A">
        <w:rPr>
          <w:rFonts w:ascii="Times New Roman" w:hAnsi="Times New Roman" w:cs="Times New Roman"/>
          <w:sz w:val="24"/>
        </w:rPr>
        <w:br/>
      </w:r>
      <w:r w:rsidRPr="007E709A">
        <w:rPr>
          <w:rStyle w:val="markedcontent"/>
          <w:rFonts w:ascii="Times New Roman" w:hAnsi="Times New Roman" w:cs="Times New Roman"/>
          <w:sz w:val="24"/>
        </w:rPr>
        <w:t>26.4. Jei ekonomiškai naudingiausią pasiūlymą pateikusio tiekėjo pasiūlyme nurodoma Paslaugų kaina</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atrodo neįprastai maža, prašoma pagrįsti neįprastai mažą kainą</w:t>
      </w:r>
      <w:r w:rsidRPr="007E709A">
        <w:rPr>
          <w:rFonts w:ascii="Times New Roman" w:hAnsi="Times New Roman" w:cs="Times New Roman"/>
          <w:sz w:val="24"/>
        </w:rPr>
        <w:br/>
      </w:r>
      <w:r w:rsidRPr="007E709A">
        <w:rPr>
          <w:rStyle w:val="markedcontent"/>
          <w:rFonts w:ascii="Times New Roman" w:hAnsi="Times New Roman" w:cs="Times New Roman"/>
          <w:sz w:val="24"/>
        </w:rPr>
        <w:t>27. Atlikusi pasiūlymų nagrinėjimo ir vertinimo procedūras Perkančioji organizacija patikrina ar dalyviai</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atitinka keliamus kvalifikacijos reikalavimus.</w:t>
      </w:r>
      <w:r w:rsidRPr="007E709A">
        <w:rPr>
          <w:rFonts w:ascii="Times New Roman" w:hAnsi="Times New Roman" w:cs="Times New Roman"/>
          <w:sz w:val="24"/>
        </w:rPr>
        <w:br/>
      </w:r>
      <w:r w:rsidRPr="007E709A">
        <w:rPr>
          <w:rStyle w:val="markedcontent"/>
          <w:rFonts w:ascii="Times New Roman" w:hAnsi="Times New Roman" w:cs="Times New Roman"/>
          <w:sz w:val="24"/>
        </w:rPr>
        <w:t>27.1. Jeigu dalyvis pateikė netikslius, neišsamius ar klaidingus dokumentus ar duomenis apie tiekėjo</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kvalifikaciją, šių dokumentų ar duomenų trūksta, Perkančioji organizacija CVP IS priemonėmis</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prašo dalyvį šiuos dokumentus ar duomenis patikslinti, papildyti arba paaiškinti per jos nustatytą</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protingą terminą.</w:t>
      </w:r>
      <w:r w:rsidRPr="007E709A">
        <w:rPr>
          <w:rFonts w:ascii="Times New Roman" w:hAnsi="Times New Roman" w:cs="Times New Roman"/>
          <w:sz w:val="24"/>
        </w:rPr>
        <w:br/>
      </w:r>
      <w:r w:rsidRPr="007E709A">
        <w:rPr>
          <w:rStyle w:val="markedcontent"/>
          <w:rFonts w:ascii="Times New Roman" w:hAnsi="Times New Roman" w:cs="Times New Roman"/>
          <w:sz w:val="24"/>
        </w:rPr>
        <w:t>27.2. Jeigu dalyvis kvalifikacijos dokumentų ar duomenų nepatikslino, nepaaiškino ar nepapildė per</w:t>
      </w:r>
      <w:r w:rsidRPr="007E709A">
        <w:rPr>
          <w:rFonts w:ascii="Times New Roman" w:hAnsi="Times New Roman" w:cs="Times New Roman"/>
          <w:sz w:val="24"/>
        </w:rPr>
        <w:br/>
      </w:r>
      <w:r w:rsidRPr="007E709A">
        <w:rPr>
          <w:rStyle w:val="markedcontent"/>
          <w:rFonts w:ascii="Times New Roman" w:hAnsi="Times New Roman" w:cs="Times New Roman"/>
          <w:sz w:val="24"/>
        </w:rPr>
        <w:t>Perkančiosios organizacijos nustatytą protingą terminą, pastaroji pašalina tiekėją iš pirkimo</w:t>
      </w:r>
      <w:r w:rsidRPr="007E709A">
        <w:rPr>
          <w:rFonts w:ascii="Times New Roman" w:hAnsi="Times New Roman" w:cs="Times New Roman"/>
          <w:sz w:val="24"/>
        </w:rPr>
        <w:br/>
      </w:r>
      <w:r w:rsidRPr="007E709A">
        <w:rPr>
          <w:rStyle w:val="markedcontent"/>
          <w:rFonts w:ascii="Times New Roman" w:hAnsi="Times New Roman" w:cs="Times New Roman"/>
          <w:sz w:val="24"/>
        </w:rPr>
        <w:t>procedūrų ir CVP IS priemonėmis praneša jam apie pasiūlymo atmetimą, nurodydama priežastis.</w:t>
      </w:r>
      <w:r w:rsidRPr="007E709A">
        <w:rPr>
          <w:rFonts w:ascii="Times New Roman" w:hAnsi="Times New Roman" w:cs="Times New Roman"/>
          <w:sz w:val="24"/>
        </w:rPr>
        <w:br/>
      </w:r>
      <w:r w:rsidRPr="007E709A">
        <w:rPr>
          <w:rStyle w:val="markedcontent"/>
          <w:rFonts w:ascii="Times New Roman" w:hAnsi="Times New Roman" w:cs="Times New Roman"/>
          <w:sz w:val="24"/>
        </w:rPr>
        <w:t>28. Perkančioji organizacija iškart atmeta pasiūlymą tik, jeigu tiekėjo pasiūlymas neatitinka Pirkimo</w:t>
      </w:r>
      <w:r w:rsidRPr="007E709A">
        <w:rPr>
          <w:rFonts w:ascii="Times New Roman" w:hAnsi="Times New Roman" w:cs="Times New Roman"/>
          <w:sz w:val="24"/>
        </w:rPr>
        <w:br/>
      </w:r>
      <w:r w:rsidRPr="007E709A">
        <w:rPr>
          <w:rStyle w:val="markedcontent"/>
          <w:rFonts w:ascii="Times New Roman" w:hAnsi="Times New Roman" w:cs="Times New Roman"/>
          <w:sz w:val="24"/>
        </w:rPr>
        <w:t>dokumentuose nustatytų reikalavimų (pvz.</w:t>
      </w:r>
      <w:r w:rsidR="000838F8" w:rsidRPr="007E709A">
        <w:rPr>
          <w:rStyle w:val="markedcontent"/>
          <w:rFonts w:ascii="Times New Roman" w:hAnsi="Times New Roman" w:cs="Times New Roman"/>
          <w:sz w:val="24"/>
        </w:rPr>
        <w:t>,</w:t>
      </w:r>
      <w:r w:rsidRPr="007E709A">
        <w:rPr>
          <w:rStyle w:val="markedcontent"/>
          <w:rFonts w:ascii="Times New Roman" w:hAnsi="Times New Roman" w:cs="Times New Roman"/>
          <w:sz w:val="24"/>
        </w:rPr>
        <w:t xml:space="preserve"> tiekėjo pateikto pasiūlymo objektas neatitinka Pirkimo</w:t>
      </w:r>
      <w:r w:rsidRPr="007E709A">
        <w:rPr>
          <w:rFonts w:ascii="Times New Roman" w:hAnsi="Times New Roman" w:cs="Times New Roman"/>
          <w:sz w:val="24"/>
        </w:rPr>
        <w:br/>
      </w:r>
      <w:r w:rsidRPr="007E709A">
        <w:rPr>
          <w:rStyle w:val="markedcontent"/>
          <w:rFonts w:ascii="Times New Roman" w:hAnsi="Times New Roman" w:cs="Times New Roman"/>
          <w:sz w:val="24"/>
        </w:rPr>
        <w:t>dokumentuose Pirkimo objektui keliamų reikalavimų, pasiūlymas pateiktas ne elektroninėmis CVP IS</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priemonėmis ir pan.), arba tiekėjas pasiūlo per didelę, Perkančiajai organizacijai nepriimtiną kainą.</w:t>
      </w:r>
      <w:r w:rsidRPr="007E709A">
        <w:rPr>
          <w:rFonts w:ascii="Times New Roman" w:hAnsi="Times New Roman" w:cs="Times New Roman"/>
          <w:sz w:val="24"/>
        </w:rPr>
        <w:br/>
      </w:r>
      <w:r w:rsidRPr="007E709A">
        <w:rPr>
          <w:rStyle w:val="markedcontent"/>
          <w:rFonts w:ascii="Times New Roman" w:hAnsi="Times New Roman" w:cs="Times New Roman"/>
          <w:sz w:val="24"/>
        </w:rPr>
        <w:t xml:space="preserve">29. Perkančiosios organizacijos neatmestų pasiūlymų ekonominis naudingumas vertinamas pagal </w:t>
      </w:r>
      <w:r w:rsidRPr="007E709A">
        <w:rPr>
          <w:rStyle w:val="markedcontent"/>
          <w:rFonts w:ascii="Times New Roman" w:hAnsi="Times New Roman" w:cs="Times New Roman"/>
          <w:sz w:val="24"/>
        </w:rPr>
        <w:lastRenderedPageBreak/>
        <w:t>kainą.</w:t>
      </w:r>
      <w:r w:rsidRPr="007E709A">
        <w:rPr>
          <w:rFonts w:ascii="Times New Roman" w:hAnsi="Times New Roman" w:cs="Times New Roman"/>
          <w:sz w:val="24"/>
        </w:rPr>
        <w:br/>
      </w:r>
      <w:r w:rsidRPr="007E709A">
        <w:rPr>
          <w:rStyle w:val="markedcontent"/>
          <w:rFonts w:ascii="Times New Roman" w:hAnsi="Times New Roman" w:cs="Times New Roman"/>
          <w:sz w:val="24"/>
        </w:rPr>
        <w:t>30. Šio Pirkimo vykdymo metu dėl pasiūlymų kainų ar kitų sąlygų nebus deramasi.</w:t>
      </w:r>
      <w:r w:rsidRPr="007E709A">
        <w:rPr>
          <w:rFonts w:ascii="Times New Roman" w:hAnsi="Times New Roman" w:cs="Times New Roman"/>
          <w:sz w:val="24"/>
        </w:rPr>
        <w:br/>
      </w:r>
      <w:r w:rsidRPr="007E709A">
        <w:rPr>
          <w:rStyle w:val="markedcontent"/>
          <w:rFonts w:ascii="Times New Roman" w:hAnsi="Times New Roman" w:cs="Times New Roman"/>
          <w:sz w:val="24"/>
        </w:rPr>
        <w:t>31. Išnagrinėjusi, įvertinusi ir palyginusi pateiktus pasiūlymus, Perkančioji organizacija nustato</w:t>
      </w:r>
      <w:r w:rsidRPr="007E709A">
        <w:rPr>
          <w:rFonts w:ascii="Times New Roman" w:hAnsi="Times New Roman" w:cs="Times New Roman"/>
          <w:sz w:val="24"/>
        </w:rPr>
        <w:br/>
      </w:r>
      <w:r w:rsidRPr="007E709A">
        <w:rPr>
          <w:rStyle w:val="markedcontent"/>
          <w:rFonts w:ascii="Times New Roman" w:hAnsi="Times New Roman" w:cs="Times New Roman"/>
          <w:sz w:val="24"/>
        </w:rPr>
        <w:t>pasiūlymų eilę ir laimėjusį pasiūlymą bei priima sprendimą sudaryti pirkimo sutartį. Pasiūlymai</w:t>
      </w:r>
      <w:r w:rsidRPr="007E709A">
        <w:rPr>
          <w:rFonts w:ascii="Times New Roman" w:hAnsi="Times New Roman" w:cs="Times New Roman"/>
          <w:sz w:val="24"/>
        </w:rPr>
        <w:br/>
      </w:r>
      <w:r w:rsidRPr="007E709A">
        <w:rPr>
          <w:rStyle w:val="markedcontent"/>
          <w:rFonts w:ascii="Times New Roman" w:hAnsi="Times New Roman" w:cs="Times New Roman"/>
          <w:sz w:val="24"/>
        </w:rPr>
        <w:t>pasiūlymų eilėje surašomi ekonominio naudingumo mažėjimo tvarka, t.y. kainos didėjimo tvarka.</w:t>
      </w:r>
      <w:r w:rsidRPr="007E709A">
        <w:rPr>
          <w:rFonts w:ascii="Times New Roman" w:hAnsi="Times New Roman" w:cs="Times New Roman"/>
          <w:sz w:val="24"/>
        </w:rPr>
        <w:br/>
      </w:r>
      <w:r w:rsidRPr="007E709A">
        <w:rPr>
          <w:rStyle w:val="markedcontent"/>
          <w:rFonts w:ascii="Times New Roman" w:hAnsi="Times New Roman" w:cs="Times New Roman"/>
          <w:sz w:val="24"/>
        </w:rPr>
        <w:t>Pasiūlymų eilė nenustatoma, jei buvo gautas tik vienas pasiūlymas. Jeigu kelių pateiktų pasiūlymų</w:t>
      </w:r>
      <w:r w:rsidRPr="007E709A">
        <w:rPr>
          <w:rFonts w:ascii="Times New Roman" w:hAnsi="Times New Roman" w:cs="Times New Roman"/>
          <w:sz w:val="24"/>
        </w:rPr>
        <w:br/>
      </w:r>
      <w:r w:rsidRPr="007E709A">
        <w:rPr>
          <w:rStyle w:val="markedcontent"/>
          <w:rFonts w:ascii="Times New Roman" w:hAnsi="Times New Roman" w:cs="Times New Roman"/>
          <w:sz w:val="24"/>
        </w:rPr>
        <w:t>yra vienodos kainos, nustatant pasiūlymų eilę pirmesnis į šią eilę įrašomas tiekėjas, kurio pasiūlymas</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CVP IS priemonėmis pateiktas anksčiausiai.</w:t>
      </w:r>
      <w:r w:rsidRPr="007E709A">
        <w:rPr>
          <w:rFonts w:ascii="Times New Roman" w:hAnsi="Times New Roman" w:cs="Times New Roman"/>
          <w:sz w:val="24"/>
        </w:rPr>
        <w:br/>
      </w:r>
      <w:r w:rsidRPr="007E709A">
        <w:rPr>
          <w:rStyle w:val="markedcontent"/>
          <w:rFonts w:ascii="Times New Roman" w:hAnsi="Times New Roman" w:cs="Times New Roman"/>
          <w:sz w:val="24"/>
        </w:rPr>
        <w:t>32. Dalyviams nedelsiant (ne vėliau kaip per 5 darbo dienas) CVP IS susirašinėjimo priemonėmis</w:t>
      </w:r>
      <w:r w:rsidRPr="007E709A">
        <w:rPr>
          <w:rFonts w:ascii="Times New Roman" w:hAnsi="Times New Roman" w:cs="Times New Roman"/>
          <w:sz w:val="24"/>
        </w:rPr>
        <w:br/>
      </w:r>
      <w:r w:rsidRPr="007E709A">
        <w:rPr>
          <w:rStyle w:val="markedcontent"/>
          <w:rFonts w:ascii="Times New Roman" w:hAnsi="Times New Roman" w:cs="Times New Roman"/>
          <w:sz w:val="24"/>
        </w:rPr>
        <w:t>pranešama apie priimtą sprendimą nustatyti laimėjusį pasiūlymą su kuriuo bus sudaroma pirkimo</w:t>
      </w:r>
      <w:r w:rsidRPr="007E709A">
        <w:rPr>
          <w:rFonts w:ascii="Times New Roman" w:hAnsi="Times New Roman" w:cs="Times New Roman"/>
          <w:sz w:val="24"/>
        </w:rPr>
        <w:br/>
      </w:r>
      <w:r w:rsidRPr="007E709A">
        <w:rPr>
          <w:rStyle w:val="markedcontent"/>
          <w:rFonts w:ascii="Times New Roman" w:hAnsi="Times New Roman" w:cs="Times New Roman"/>
          <w:sz w:val="24"/>
        </w:rPr>
        <w:t>sutartis, bei pateikiama informacijos, kuri dar nebuvo pateikta Pirkimo procedūrų metu, santrauka,</w:t>
      </w:r>
      <w:r w:rsidRPr="007E709A">
        <w:rPr>
          <w:rFonts w:ascii="Times New Roman" w:hAnsi="Times New Roman" w:cs="Times New Roman"/>
          <w:sz w:val="24"/>
        </w:rPr>
        <w:br/>
      </w:r>
      <w:r w:rsidRPr="007E709A">
        <w:rPr>
          <w:rStyle w:val="markedcontent"/>
          <w:rFonts w:ascii="Times New Roman" w:hAnsi="Times New Roman" w:cs="Times New Roman"/>
          <w:sz w:val="24"/>
        </w:rPr>
        <w:t>nurodoma nustatyta pasiūlymų eilė ir kt.</w:t>
      </w:r>
      <w:r w:rsidRPr="007E709A">
        <w:rPr>
          <w:rFonts w:ascii="Times New Roman" w:hAnsi="Times New Roman" w:cs="Times New Roman"/>
          <w:sz w:val="24"/>
        </w:rPr>
        <w:br/>
      </w:r>
      <w:r w:rsidRPr="007E709A">
        <w:rPr>
          <w:rStyle w:val="markedcontent"/>
          <w:rFonts w:ascii="Times New Roman" w:hAnsi="Times New Roman" w:cs="Times New Roman"/>
          <w:sz w:val="24"/>
        </w:rPr>
        <w:t>33. Perkančioji organizacija, pranešdama tiekėjams, apie jų pasiūlymų atmetimo priežastis turi tinkamai</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motyvuoti pasiūlymo atmetimo priežastis ir nurodyti jas išsamiai. Jei bus nuspręsta nesudaryti pirkimo sutarties arba pradėti pirkimą iš naujo, pranešime tiekėjams nurodomos tokio sprendimo</w:t>
      </w:r>
      <w:r w:rsidR="0010338E" w:rsidRPr="007E709A">
        <w:rPr>
          <w:rFonts w:ascii="Times New Roman" w:hAnsi="Times New Roman" w:cs="Times New Roman"/>
          <w:sz w:val="24"/>
        </w:rPr>
        <w:t xml:space="preserve"> </w:t>
      </w:r>
      <w:r w:rsidRPr="007E709A">
        <w:rPr>
          <w:rStyle w:val="markedcontent"/>
          <w:rFonts w:ascii="Times New Roman" w:hAnsi="Times New Roman" w:cs="Times New Roman"/>
          <w:sz w:val="24"/>
        </w:rPr>
        <w:t>priežastys.</w:t>
      </w:r>
      <w:r w:rsidR="0010338E" w:rsidRPr="007E709A">
        <w:rPr>
          <w:rStyle w:val="markedcontent"/>
          <w:rFonts w:ascii="Times New Roman" w:hAnsi="Times New Roman" w:cs="Times New Roman"/>
          <w:sz w:val="24"/>
        </w:rPr>
        <w:t xml:space="preserve"> </w:t>
      </w:r>
    </w:p>
    <w:p w14:paraId="1973DEB7" w14:textId="77777777" w:rsidR="00F51D95" w:rsidRPr="007E709A" w:rsidRDefault="0010338E" w:rsidP="007E709A">
      <w:pPr>
        <w:widowControl/>
        <w:autoSpaceDE/>
        <w:autoSpaceDN/>
        <w:adjustRightInd/>
        <w:ind w:firstLine="0"/>
        <w:jc w:val="both"/>
        <w:rPr>
          <w:rStyle w:val="markedcontent"/>
          <w:rFonts w:ascii="Times New Roman" w:hAnsi="Times New Roman" w:cs="Times New Roman"/>
          <w:sz w:val="24"/>
        </w:rPr>
      </w:pPr>
      <w:r w:rsidRPr="007E709A">
        <w:rPr>
          <w:rStyle w:val="markedcontent"/>
          <w:rFonts w:ascii="Times New Roman" w:hAnsi="Times New Roman" w:cs="Times New Roman"/>
          <w:sz w:val="24"/>
        </w:rPr>
        <w:t>34. Pirkimo sutartis su laimėjusiu tiekėju sudaroma nedelsiant. Sutartis turės atitikti Pirkimo dokumentų</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sąlygas ir laimėjusio tiekėjo pasiūlymą. Pirkimo sutarties sąlygos pateikiamos sutarties projekte</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(Pirkimo dokumentų priedas Nr. 3 „Sutarties projektas“).</w:t>
      </w:r>
      <w:r w:rsidRPr="007E709A">
        <w:rPr>
          <w:rFonts w:ascii="Times New Roman" w:hAnsi="Times New Roman" w:cs="Times New Roman"/>
          <w:sz w:val="24"/>
        </w:rPr>
        <w:br/>
      </w:r>
      <w:r w:rsidRPr="007E709A">
        <w:rPr>
          <w:rStyle w:val="markedcontent"/>
          <w:rFonts w:ascii="Times New Roman" w:hAnsi="Times New Roman" w:cs="Times New Roman"/>
          <w:sz w:val="24"/>
        </w:rPr>
        <w:t>35. Pirkimo procedūrų vykdymo metu tarp Perkančiosios organizacijos ir tiekėjų kylantys ginčai yra</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nagrinėjimi Įstatymo VII skyriuje nustatyta tvarka.</w:t>
      </w:r>
      <w:r w:rsidRPr="007E709A">
        <w:rPr>
          <w:rFonts w:ascii="Times New Roman" w:hAnsi="Times New Roman" w:cs="Times New Roman"/>
          <w:sz w:val="24"/>
        </w:rPr>
        <w:br/>
      </w:r>
      <w:r w:rsidRPr="007E709A">
        <w:rPr>
          <w:rStyle w:val="markedcontent"/>
          <w:rFonts w:ascii="Times New Roman" w:hAnsi="Times New Roman" w:cs="Times New Roman"/>
          <w:sz w:val="24"/>
        </w:rPr>
        <w:t>36. Pirkimo procedūros, kurios neapibrėžtos šiuose Pirkimo dokumentuose, vykdomos vadovaujantis</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Įstatymo ir Aprašo nuostatomis.</w:t>
      </w:r>
      <w:r w:rsidRPr="007E709A">
        <w:rPr>
          <w:rFonts w:ascii="Times New Roman" w:hAnsi="Times New Roman" w:cs="Times New Roman"/>
          <w:sz w:val="24"/>
        </w:rPr>
        <w:br/>
      </w:r>
      <w:r w:rsidRPr="007E709A">
        <w:rPr>
          <w:rStyle w:val="markedcontent"/>
          <w:rFonts w:ascii="Times New Roman" w:hAnsi="Times New Roman" w:cs="Times New Roman"/>
          <w:sz w:val="24"/>
        </w:rPr>
        <w:t>37. Perkančioji organizacija bet kuriuo metu iki Pirkimo sutarties sudarymo turi teisę nutraukti Pirkimo</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procedūras. Perkančioji organizacija neprisiima jokių įsipareigojimų dėl Pirkimo dalyvių patirtų</w:t>
      </w:r>
      <w:r w:rsidRPr="007E709A">
        <w:rPr>
          <w:rFonts w:ascii="Times New Roman" w:hAnsi="Times New Roman" w:cs="Times New Roman"/>
          <w:sz w:val="24"/>
        </w:rPr>
        <w:t xml:space="preserve"> </w:t>
      </w:r>
      <w:r w:rsidRPr="007E709A">
        <w:rPr>
          <w:rStyle w:val="markedcontent"/>
          <w:rFonts w:ascii="Times New Roman" w:hAnsi="Times New Roman" w:cs="Times New Roman"/>
          <w:sz w:val="24"/>
        </w:rPr>
        <w:t>nuostolių ar žalos atlyginimo, susijusių su Pirkimo procedūrų nutraukimu ar pasiūlymo atmetimu.Perkančioji organizacija taip pat neatlygina tiekėjams išlaidų, patirtų rengiant ir pateikiant</w:t>
      </w:r>
      <w:r w:rsidRPr="007E709A">
        <w:rPr>
          <w:rFonts w:ascii="Times New Roman" w:hAnsi="Times New Roman" w:cs="Times New Roman"/>
          <w:sz w:val="24"/>
        </w:rPr>
        <w:br/>
      </w:r>
      <w:r w:rsidRPr="007E709A">
        <w:rPr>
          <w:rStyle w:val="markedcontent"/>
          <w:rFonts w:ascii="Times New Roman" w:hAnsi="Times New Roman" w:cs="Times New Roman"/>
          <w:sz w:val="24"/>
        </w:rPr>
        <w:t>pasiūlymus.</w:t>
      </w:r>
    </w:p>
    <w:p w14:paraId="0D33E32F" w14:textId="77777777" w:rsidR="00F51D95" w:rsidRPr="007E709A" w:rsidRDefault="00F51D95" w:rsidP="007E709A">
      <w:pPr>
        <w:widowControl/>
        <w:autoSpaceDE/>
        <w:autoSpaceDN/>
        <w:adjustRightInd/>
        <w:ind w:firstLine="0"/>
        <w:rPr>
          <w:rStyle w:val="markedcontent"/>
          <w:rFonts w:ascii="Times New Roman" w:hAnsi="Times New Roman" w:cs="Times New Roman"/>
          <w:sz w:val="24"/>
        </w:rPr>
      </w:pPr>
    </w:p>
    <w:p w14:paraId="1A9F273E" w14:textId="77777777" w:rsidR="00F51D95" w:rsidRPr="007E709A" w:rsidRDefault="00F51D95" w:rsidP="007E709A">
      <w:pPr>
        <w:widowControl/>
        <w:autoSpaceDE/>
        <w:autoSpaceDN/>
        <w:adjustRightInd/>
        <w:ind w:firstLine="0"/>
        <w:rPr>
          <w:rStyle w:val="markedcontent"/>
          <w:rFonts w:ascii="Times New Roman" w:hAnsi="Times New Roman" w:cs="Times New Roman"/>
          <w:sz w:val="24"/>
        </w:rPr>
      </w:pPr>
    </w:p>
    <w:p w14:paraId="66B12C98" w14:textId="77777777" w:rsidR="00947601" w:rsidRDefault="0010338E" w:rsidP="007E709A">
      <w:pPr>
        <w:widowControl/>
        <w:autoSpaceDE/>
        <w:autoSpaceDN/>
        <w:adjustRightInd/>
        <w:ind w:firstLine="0"/>
        <w:rPr>
          <w:rStyle w:val="markedcontent"/>
          <w:rFonts w:ascii="Times New Roman" w:hAnsi="Times New Roman" w:cs="Times New Roman"/>
          <w:sz w:val="24"/>
        </w:rPr>
      </w:pPr>
      <w:r w:rsidRPr="0010338E">
        <w:rPr>
          <w:rFonts w:ascii="Times New Roman" w:hAnsi="Times New Roman" w:cs="Times New Roman"/>
          <w:sz w:val="24"/>
        </w:rPr>
        <w:br/>
      </w:r>
      <w:r w:rsidRPr="0010338E">
        <w:rPr>
          <w:rStyle w:val="markedcontent"/>
          <w:rFonts w:ascii="Times New Roman" w:hAnsi="Times New Roman" w:cs="Times New Roman"/>
          <w:sz w:val="24"/>
        </w:rPr>
        <w:t>*Pastabos:</w:t>
      </w:r>
      <w:r w:rsidRPr="0010338E">
        <w:rPr>
          <w:rFonts w:ascii="Times New Roman" w:hAnsi="Times New Roman" w:cs="Times New Roman"/>
          <w:sz w:val="24"/>
        </w:rPr>
        <w:br/>
      </w:r>
      <w:r w:rsidRPr="0010338E">
        <w:rPr>
          <w:rStyle w:val="markedcontent"/>
          <w:rFonts w:ascii="Times New Roman" w:hAnsi="Times New Roman" w:cs="Times New Roman"/>
          <w:sz w:val="24"/>
        </w:rPr>
        <w:t xml:space="preserve">1) Pateikiant atitinkamus dokumentus elektroninėje formoje yra deklaruojama, kad dokumentų </w:t>
      </w:r>
      <w:r w:rsidRPr="00F51D95">
        <w:rPr>
          <w:rStyle w:val="markedcontent"/>
          <w:rFonts w:ascii="Times New Roman" w:hAnsi="Times New Roman" w:cs="Times New Roman"/>
          <w:sz w:val="24"/>
        </w:rPr>
        <w:t>elektron</w:t>
      </w:r>
      <w:r w:rsidR="00F51D95" w:rsidRPr="00F51D95">
        <w:rPr>
          <w:rStyle w:val="markedcontent"/>
          <w:rFonts w:ascii="Times New Roman" w:hAnsi="Times New Roman" w:cs="Times New Roman"/>
          <w:sz w:val="24"/>
        </w:rPr>
        <w:t>inės  kopijos yra tikros. Perkančioji organizacija turi teisę paprašyti tiekėjo, kad jis pristatytų dokumentų</w:t>
      </w:r>
      <w:r w:rsidR="00F51D95">
        <w:rPr>
          <w:rFonts w:ascii="Times New Roman" w:hAnsi="Times New Roman" w:cs="Times New Roman"/>
          <w:sz w:val="24"/>
        </w:rPr>
        <w:t xml:space="preserve"> </w:t>
      </w:r>
      <w:r w:rsidR="00F51D95" w:rsidRPr="00F51D95">
        <w:rPr>
          <w:rStyle w:val="markedcontent"/>
          <w:rFonts w:ascii="Times New Roman" w:hAnsi="Times New Roman" w:cs="Times New Roman"/>
          <w:sz w:val="24"/>
        </w:rPr>
        <w:t>originalus.</w:t>
      </w:r>
      <w:r w:rsidR="00F51D95" w:rsidRPr="00F51D95">
        <w:rPr>
          <w:rFonts w:ascii="Times New Roman" w:hAnsi="Times New Roman" w:cs="Times New Roman"/>
          <w:sz w:val="24"/>
        </w:rPr>
        <w:br/>
      </w:r>
      <w:r w:rsidR="00F51D95" w:rsidRPr="00F51D95">
        <w:rPr>
          <w:rStyle w:val="markedcontent"/>
          <w:rFonts w:ascii="Times New Roman" w:hAnsi="Times New Roman" w:cs="Times New Roman"/>
          <w:sz w:val="24"/>
        </w:rPr>
        <w:t>2) Jeigu Perkančiajai organizacijai kyla abejonių dėl tiekėjo tinkamumo, ji turi teisę kreiptis į</w:t>
      </w:r>
      <w:r w:rsidR="00F51D95" w:rsidRPr="00F51D95">
        <w:rPr>
          <w:rFonts w:ascii="Times New Roman" w:hAnsi="Times New Roman" w:cs="Times New Roman"/>
          <w:sz w:val="24"/>
        </w:rPr>
        <w:br/>
      </w:r>
      <w:r w:rsidR="00F51D95" w:rsidRPr="00F51D95">
        <w:rPr>
          <w:rStyle w:val="markedcontent"/>
          <w:rFonts w:ascii="Times New Roman" w:hAnsi="Times New Roman" w:cs="Times New Roman"/>
          <w:sz w:val="24"/>
        </w:rPr>
        <w:t xml:space="preserve">kompetentingas institucijas, kad gautų visą reikiamą </w:t>
      </w:r>
      <w:r w:rsidR="00F51D95">
        <w:rPr>
          <w:rStyle w:val="markedcontent"/>
          <w:rFonts w:ascii="Times New Roman" w:hAnsi="Times New Roman" w:cs="Times New Roman"/>
          <w:sz w:val="24"/>
        </w:rPr>
        <w:t>.</w:t>
      </w:r>
    </w:p>
    <w:p w14:paraId="3608B077" w14:textId="77777777" w:rsidR="00F51D95" w:rsidRDefault="00F51D95" w:rsidP="007E709A">
      <w:pPr>
        <w:widowControl/>
        <w:autoSpaceDE/>
        <w:autoSpaceDN/>
        <w:adjustRightInd/>
        <w:ind w:firstLine="0"/>
        <w:rPr>
          <w:rStyle w:val="markedcontent"/>
          <w:rFonts w:ascii="Times New Roman" w:hAnsi="Times New Roman" w:cs="Times New Roman"/>
          <w:sz w:val="24"/>
        </w:rPr>
      </w:pPr>
    </w:p>
    <w:p w14:paraId="066698A1" w14:textId="77777777" w:rsidR="00F51D95" w:rsidRDefault="00F51D95" w:rsidP="007E2778">
      <w:pPr>
        <w:widowControl/>
        <w:autoSpaceDE/>
        <w:autoSpaceDN/>
        <w:adjustRightInd/>
        <w:ind w:firstLine="0"/>
        <w:rPr>
          <w:rStyle w:val="markedcontent"/>
          <w:rFonts w:ascii="Times New Roman" w:hAnsi="Times New Roman" w:cs="Times New Roman"/>
          <w:sz w:val="24"/>
        </w:rPr>
      </w:pPr>
    </w:p>
    <w:p w14:paraId="28FA1256" w14:textId="1E78CB30" w:rsidR="00F51D95" w:rsidRDefault="00F51D95" w:rsidP="007E2778">
      <w:pPr>
        <w:widowControl/>
        <w:autoSpaceDE/>
        <w:autoSpaceDN/>
        <w:adjustRightInd/>
        <w:ind w:firstLine="0"/>
        <w:rPr>
          <w:rStyle w:val="markedcontent"/>
          <w:rFonts w:ascii="Times New Roman" w:hAnsi="Times New Roman" w:cs="Times New Roman"/>
          <w:sz w:val="24"/>
        </w:rPr>
      </w:pPr>
      <w:r w:rsidRPr="00F51D95">
        <w:rPr>
          <w:rStyle w:val="markedcontent"/>
          <w:rFonts w:ascii="Times New Roman" w:hAnsi="Times New Roman" w:cs="Times New Roman"/>
          <w:sz w:val="24"/>
        </w:rPr>
        <w:t>PRIDEDAMA:</w:t>
      </w:r>
      <w:r w:rsidRPr="00F51D95">
        <w:rPr>
          <w:rFonts w:ascii="Times New Roman" w:hAnsi="Times New Roman" w:cs="Times New Roman"/>
          <w:sz w:val="24"/>
        </w:rPr>
        <w:br/>
      </w:r>
      <w:r w:rsidRPr="00F51D95">
        <w:rPr>
          <w:rStyle w:val="markedcontent"/>
          <w:rFonts w:ascii="Times New Roman" w:hAnsi="Times New Roman" w:cs="Times New Roman"/>
          <w:sz w:val="24"/>
        </w:rPr>
        <w:t>1. Pried</w:t>
      </w:r>
      <w:r w:rsidR="00EC4F92">
        <w:rPr>
          <w:rStyle w:val="markedcontent"/>
          <w:rFonts w:ascii="Times New Roman" w:hAnsi="Times New Roman" w:cs="Times New Roman"/>
          <w:sz w:val="24"/>
        </w:rPr>
        <w:t>as Nr. 1 Techninė specifikacija</w:t>
      </w:r>
      <w:r w:rsidRPr="00F51D95">
        <w:rPr>
          <w:rFonts w:ascii="Times New Roman" w:hAnsi="Times New Roman" w:cs="Times New Roman"/>
          <w:sz w:val="24"/>
        </w:rPr>
        <w:br/>
      </w:r>
      <w:r w:rsidRPr="00F51D95">
        <w:rPr>
          <w:rStyle w:val="markedcontent"/>
          <w:rFonts w:ascii="Times New Roman" w:hAnsi="Times New Roman" w:cs="Times New Roman"/>
          <w:sz w:val="24"/>
        </w:rPr>
        <w:t>2</w:t>
      </w:r>
      <w:r w:rsidR="00EC4F92">
        <w:rPr>
          <w:rStyle w:val="markedcontent"/>
          <w:rFonts w:ascii="Times New Roman" w:hAnsi="Times New Roman" w:cs="Times New Roman"/>
          <w:sz w:val="24"/>
        </w:rPr>
        <w:t>. Priedas Nr. 2 Pasiūlymo forma</w:t>
      </w:r>
      <w:r w:rsidRPr="00F51D95">
        <w:rPr>
          <w:rFonts w:ascii="Times New Roman" w:hAnsi="Times New Roman" w:cs="Times New Roman"/>
          <w:sz w:val="24"/>
        </w:rPr>
        <w:br/>
      </w:r>
      <w:r w:rsidRPr="00F51D95">
        <w:rPr>
          <w:rStyle w:val="markedcontent"/>
          <w:rFonts w:ascii="Times New Roman" w:hAnsi="Times New Roman" w:cs="Times New Roman"/>
          <w:sz w:val="24"/>
        </w:rPr>
        <w:t>3. Priedas Nr. 3 Sutarties projektas</w:t>
      </w:r>
    </w:p>
    <w:p w14:paraId="1C9E2969" w14:textId="77777777" w:rsidR="00F51D95" w:rsidRDefault="00F51D95" w:rsidP="007E2778">
      <w:pPr>
        <w:widowControl/>
        <w:autoSpaceDE/>
        <w:autoSpaceDN/>
        <w:adjustRightInd/>
        <w:ind w:firstLine="0"/>
        <w:rPr>
          <w:rStyle w:val="markedcontent"/>
          <w:rFonts w:ascii="Times New Roman" w:hAnsi="Times New Roman" w:cs="Times New Roman"/>
          <w:sz w:val="24"/>
        </w:rPr>
      </w:pPr>
    </w:p>
    <w:p w14:paraId="7AA77583" w14:textId="77777777" w:rsidR="00E84BC1" w:rsidRPr="00F51D95" w:rsidRDefault="00E84BC1" w:rsidP="00E84BC1">
      <w:pPr>
        <w:widowControl/>
        <w:autoSpaceDE/>
        <w:autoSpaceDN/>
        <w:adjustRightInd/>
        <w:ind w:firstLine="0"/>
        <w:jc w:val="center"/>
        <w:rPr>
          <w:rStyle w:val="markedcontent"/>
          <w:rFonts w:ascii="Times New Roman" w:hAnsi="Times New Roman" w:cs="Times New Roman"/>
          <w:sz w:val="24"/>
        </w:rPr>
      </w:pPr>
      <w:r>
        <w:rPr>
          <w:rStyle w:val="markedcontent"/>
          <w:rFonts w:ascii="Times New Roman" w:hAnsi="Times New Roman" w:cs="Times New Roman"/>
          <w:sz w:val="24"/>
        </w:rPr>
        <w:t>________________________</w:t>
      </w:r>
    </w:p>
    <w:p w14:paraId="055410AA" w14:textId="77777777" w:rsidR="00E84BC1" w:rsidRPr="00F51D95" w:rsidRDefault="00E84BC1" w:rsidP="00E84BC1">
      <w:pPr>
        <w:widowControl/>
        <w:autoSpaceDE/>
        <w:autoSpaceDN/>
        <w:adjustRightInd/>
        <w:ind w:firstLine="0"/>
        <w:jc w:val="center"/>
        <w:rPr>
          <w:rFonts w:ascii="Times New Roman" w:hAnsi="Times New Roman" w:cs="Times New Roman"/>
          <w:sz w:val="24"/>
        </w:rPr>
      </w:pPr>
    </w:p>
    <w:p w14:paraId="050FF6CB" w14:textId="77777777" w:rsidR="00F51D95" w:rsidRDefault="00F51D95" w:rsidP="007E2778">
      <w:pPr>
        <w:widowControl/>
        <w:autoSpaceDE/>
        <w:autoSpaceDN/>
        <w:adjustRightInd/>
        <w:ind w:firstLine="0"/>
        <w:rPr>
          <w:rStyle w:val="markedcontent"/>
          <w:rFonts w:ascii="Times New Roman" w:hAnsi="Times New Roman" w:cs="Times New Roman"/>
          <w:sz w:val="24"/>
        </w:rPr>
      </w:pPr>
    </w:p>
    <w:p w14:paraId="507B8397" w14:textId="77777777" w:rsidR="00E84BC1" w:rsidRPr="00F51D95" w:rsidRDefault="00E84BC1">
      <w:pPr>
        <w:widowControl/>
        <w:autoSpaceDE/>
        <w:autoSpaceDN/>
        <w:adjustRightInd/>
        <w:ind w:firstLine="0"/>
        <w:jc w:val="center"/>
        <w:rPr>
          <w:rFonts w:ascii="Times New Roman" w:hAnsi="Times New Roman" w:cs="Times New Roman"/>
          <w:sz w:val="24"/>
        </w:rPr>
      </w:pPr>
    </w:p>
    <w:sectPr w:rsidR="00E84BC1" w:rsidRPr="00F51D95" w:rsidSect="000838F8">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48B91AC1"/>
    <w:lvl w:ilvl="0">
      <w:start w:val="1"/>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580E31"/>
    <w:multiLevelType w:val="hybridMultilevel"/>
    <w:tmpl w:val="9246ED3C"/>
    <w:lvl w:ilvl="0" w:tplc="F80EBA10">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num w:numId="1" w16cid:durableId="398330233">
    <w:abstractNumId w:val="1"/>
  </w:num>
  <w:num w:numId="2" w16cid:durableId="10521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309"/>
    <w:rsid w:val="000000A4"/>
    <w:rsid w:val="00000DEB"/>
    <w:rsid w:val="000012C6"/>
    <w:rsid w:val="00001511"/>
    <w:rsid w:val="00001E66"/>
    <w:rsid w:val="00001F8B"/>
    <w:rsid w:val="00005EF9"/>
    <w:rsid w:val="00006DF9"/>
    <w:rsid w:val="00007940"/>
    <w:rsid w:val="000123A7"/>
    <w:rsid w:val="00013790"/>
    <w:rsid w:val="000143C5"/>
    <w:rsid w:val="00014873"/>
    <w:rsid w:val="00014F65"/>
    <w:rsid w:val="00015133"/>
    <w:rsid w:val="00015309"/>
    <w:rsid w:val="00016AFB"/>
    <w:rsid w:val="00021748"/>
    <w:rsid w:val="000239CE"/>
    <w:rsid w:val="00023C6A"/>
    <w:rsid w:val="00024182"/>
    <w:rsid w:val="0002529D"/>
    <w:rsid w:val="000273A9"/>
    <w:rsid w:val="00030A65"/>
    <w:rsid w:val="000313B7"/>
    <w:rsid w:val="000335AA"/>
    <w:rsid w:val="00034EB9"/>
    <w:rsid w:val="00035177"/>
    <w:rsid w:val="00035EF6"/>
    <w:rsid w:val="0003652A"/>
    <w:rsid w:val="00037CAC"/>
    <w:rsid w:val="000410CD"/>
    <w:rsid w:val="0004291A"/>
    <w:rsid w:val="00043319"/>
    <w:rsid w:val="00043793"/>
    <w:rsid w:val="000443D5"/>
    <w:rsid w:val="000448F5"/>
    <w:rsid w:val="00044989"/>
    <w:rsid w:val="00044A42"/>
    <w:rsid w:val="00044C1A"/>
    <w:rsid w:val="00044E21"/>
    <w:rsid w:val="000462B0"/>
    <w:rsid w:val="00046CC7"/>
    <w:rsid w:val="00047097"/>
    <w:rsid w:val="000505D9"/>
    <w:rsid w:val="00050682"/>
    <w:rsid w:val="00051ACE"/>
    <w:rsid w:val="00052BA4"/>
    <w:rsid w:val="00053F46"/>
    <w:rsid w:val="000557B9"/>
    <w:rsid w:val="00055FA7"/>
    <w:rsid w:val="00056492"/>
    <w:rsid w:val="00056A81"/>
    <w:rsid w:val="000576BF"/>
    <w:rsid w:val="00061F76"/>
    <w:rsid w:val="0006250B"/>
    <w:rsid w:val="000636E3"/>
    <w:rsid w:val="00063EF2"/>
    <w:rsid w:val="00064495"/>
    <w:rsid w:val="000656E7"/>
    <w:rsid w:val="00066362"/>
    <w:rsid w:val="00066CA7"/>
    <w:rsid w:val="00070236"/>
    <w:rsid w:val="00070430"/>
    <w:rsid w:val="00070D96"/>
    <w:rsid w:val="000713D5"/>
    <w:rsid w:val="00071CD4"/>
    <w:rsid w:val="0007216C"/>
    <w:rsid w:val="00072579"/>
    <w:rsid w:val="00072AD4"/>
    <w:rsid w:val="00073B29"/>
    <w:rsid w:val="00075234"/>
    <w:rsid w:val="00075354"/>
    <w:rsid w:val="00076263"/>
    <w:rsid w:val="00076C0F"/>
    <w:rsid w:val="000779D9"/>
    <w:rsid w:val="00077C15"/>
    <w:rsid w:val="00077C24"/>
    <w:rsid w:val="00082CF0"/>
    <w:rsid w:val="000837A3"/>
    <w:rsid w:val="000838F8"/>
    <w:rsid w:val="0008578B"/>
    <w:rsid w:val="00087AD1"/>
    <w:rsid w:val="0009137A"/>
    <w:rsid w:val="00094741"/>
    <w:rsid w:val="00096492"/>
    <w:rsid w:val="000971ED"/>
    <w:rsid w:val="0009768C"/>
    <w:rsid w:val="000A1DF9"/>
    <w:rsid w:val="000A2828"/>
    <w:rsid w:val="000A3B69"/>
    <w:rsid w:val="000A3CB0"/>
    <w:rsid w:val="000A459A"/>
    <w:rsid w:val="000A5006"/>
    <w:rsid w:val="000B24B7"/>
    <w:rsid w:val="000B29B6"/>
    <w:rsid w:val="000B2E59"/>
    <w:rsid w:val="000B42BF"/>
    <w:rsid w:val="000B4E27"/>
    <w:rsid w:val="000B63CA"/>
    <w:rsid w:val="000B7A3B"/>
    <w:rsid w:val="000C156E"/>
    <w:rsid w:val="000C22F3"/>
    <w:rsid w:val="000C264F"/>
    <w:rsid w:val="000C2E89"/>
    <w:rsid w:val="000C5F51"/>
    <w:rsid w:val="000D0BA0"/>
    <w:rsid w:val="000D291C"/>
    <w:rsid w:val="000D557B"/>
    <w:rsid w:val="000D5590"/>
    <w:rsid w:val="000D6851"/>
    <w:rsid w:val="000D77C1"/>
    <w:rsid w:val="000D7C1C"/>
    <w:rsid w:val="000E0ADD"/>
    <w:rsid w:val="000E2A39"/>
    <w:rsid w:val="000E3AC2"/>
    <w:rsid w:val="000E59A4"/>
    <w:rsid w:val="000E6BB5"/>
    <w:rsid w:val="000E758B"/>
    <w:rsid w:val="000E7AB6"/>
    <w:rsid w:val="000F10E8"/>
    <w:rsid w:val="000F1121"/>
    <w:rsid w:val="000F45DB"/>
    <w:rsid w:val="000F50C0"/>
    <w:rsid w:val="000F5518"/>
    <w:rsid w:val="000F6635"/>
    <w:rsid w:val="000F6735"/>
    <w:rsid w:val="000F7716"/>
    <w:rsid w:val="001025C9"/>
    <w:rsid w:val="00102AD1"/>
    <w:rsid w:val="0010338E"/>
    <w:rsid w:val="00110B0B"/>
    <w:rsid w:val="00110BA6"/>
    <w:rsid w:val="00110C6F"/>
    <w:rsid w:val="00112306"/>
    <w:rsid w:val="001131DF"/>
    <w:rsid w:val="0011350D"/>
    <w:rsid w:val="00115166"/>
    <w:rsid w:val="0011516F"/>
    <w:rsid w:val="001164AE"/>
    <w:rsid w:val="001212B4"/>
    <w:rsid w:val="001212E4"/>
    <w:rsid w:val="001224AE"/>
    <w:rsid w:val="00123C92"/>
    <w:rsid w:val="00123E78"/>
    <w:rsid w:val="00125339"/>
    <w:rsid w:val="00126BF0"/>
    <w:rsid w:val="00133D7B"/>
    <w:rsid w:val="00134F87"/>
    <w:rsid w:val="00137057"/>
    <w:rsid w:val="001372DF"/>
    <w:rsid w:val="00137624"/>
    <w:rsid w:val="00141A39"/>
    <w:rsid w:val="00142228"/>
    <w:rsid w:val="00143B02"/>
    <w:rsid w:val="0014586E"/>
    <w:rsid w:val="00146858"/>
    <w:rsid w:val="00146871"/>
    <w:rsid w:val="00147483"/>
    <w:rsid w:val="00150035"/>
    <w:rsid w:val="0015205F"/>
    <w:rsid w:val="0015415D"/>
    <w:rsid w:val="001549ED"/>
    <w:rsid w:val="00155474"/>
    <w:rsid w:val="0015686C"/>
    <w:rsid w:val="00160D2A"/>
    <w:rsid w:val="001619DF"/>
    <w:rsid w:val="00161B07"/>
    <w:rsid w:val="00162650"/>
    <w:rsid w:val="001628A2"/>
    <w:rsid w:val="00162B95"/>
    <w:rsid w:val="00163A3D"/>
    <w:rsid w:val="00163AFF"/>
    <w:rsid w:val="00165A0F"/>
    <w:rsid w:val="00166C5E"/>
    <w:rsid w:val="00166F7A"/>
    <w:rsid w:val="00167A8E"/>
    <w:rsid w:val="00167AF1"/>
    <w:rsid w:val="00170146"/>
    <w:rsid w:val="00170235"/>
    <w:rsid w:val="00170440"/>
    <w:rsid w:val="00171F88"/>
    <w:rsid w:val="00173AF2"/>
    <w:rsid w:val="00173D05"/>
    <w:rsid w:val="001740C9"/>
    <w:rsid w:val="001743FC"/>
    <w:rsid w:val="00176B7C"/>
    <w:rsid w:val="00176F03"/>
    <w:rsid w:val="00177050"/>
    <w:rsid w:val="001777DD"/>
    <w:rsid w:val="001801C3"/>
    <w:rsid w:val="001805AE"/>
    <w:rsid w:val="00180802"/>
    <w:rsid w:val="001809C3"/>
    <w:rsid w:val="00180ECF"/>
    <w:rsid w:val="00181589"/>
    <w:rsid w:val="00183131"/>
    <w:rsid w:val="00183AA1"/>
    <w:rsid w:val="00184495"/>
    <w:rsid w:val="00184501"/>
    <w:rsid w:val="00185423"/>
    <w:rsid w:val="00185BDA"/>
    <w:rsid w:val="001862B5"/>
    <w:rsid w:val="001862D7"/>
    <w:rsid w:val="0018680F"/>
    <w:rsid w:val="00187B3E"/>
    <w:rsid w:val="0019040D"/>
    <w:rsid w:val="00190740"/>
    <w:rsid w:val="0019095A"/>
    <w:rsid w:val="00190A1A"/>
    <w:rsid w:val="00190DB8"/>
    <w:rsid w:val="00191789"/>
    <w:rsid w:val="00191E6F"/>
    <w:rsid w:val="0019243C"/>
    <w:rsid w:val="00192D4A"/>
    <w:rsid w:val="0019742A"/>
    <w:rsid w:val="00197C23"/>
    <w:rsid w:val="001A13E7"/>
    <w:rsid w:val="001A4898"/>
    <w:rsid w:val="001A4B0C"/>
    <w:rsid w:val="001A4B8C"/>
    <w:rsid w:val="001A5CBC"/>
    <w:rsid w:val="001A6840"/>
    <w:rsid w:val="001A79F0"/>
    <w:rsid w:val="001A7F17"/>
    <w:rsid w:val="001B03C3"/>
    <w:rsid w:val="001B11C3"/>
    <w:rsid w:val="001B1F31"/>
    <w:rsid w:val="001B2808"/>
    <w:rsid w:val="001B2F23"/>
    <w:rsid w:val="001B4D0D"/>
    <w:rsid w:val="001B7669"/>
    <w:rsid w:val="001C0239"/>
    <w:rsid w:val="001C0DBF"/>
    <w:rsid w:val="001C12CC"/>
    <w:rsid w:val="001C2B8A"/>
    <w:rsid w:val="001C3EC1"/>
    <w:rsid w:val="001C598E"/>
    <w:rsid w:val="001C6EFF"/>
    <w:rsid w:val="001C7156"/>
    <w:rsid w:val="001D1FD9"/>
    <w:rsid w:val="001D2208"/>
    <w:rsid w:val="001D2274"/>
    <w:rsid w:val="001D308B"/>
    <w:rsid w:val="001D377A"/>
    <w:rsid w:val="001D3D75"/>
    <w:rsid w:val="001D42DA"/>
    <w:rsid w:val="001D467D"/>
    <w:rsid w:val="001D5CF7"/>
    <w:rsid w:val="001D5D42"/>
    <w:rsid w:val="001D604E"/>
    <w:rsid w:val="001E0363"/>
    <w:rsid w:val="001E1491"/>
    <w:rsid w:val="001E1CF5"/>
    <w:rsid w:val="001E21A1"/>
    <w:rsid w:val="001E27C8"/>
    <w:rsid w:val="001E2E00"/>
    <w:rsid w:val="001E6689"/>
    <w:rsid w:val="001E7408"/>
    <w:rsid w:val="001E7B7F"/>
    <w:rsid w:val="001F0BB2"/>
    <w:rsid w:val="001F137B"/>
    <w:rsid w:val="001F1757"/>
    <w:rsid w:val="001F244B"/>
    <w:rsid w:val="001F36FD"/>
    <w:rsid w:val="001F3E3D"/>
    <w:rsid w:val="001F60A0"/>
    <w:rsid w:val="001F628E"/>
    <w:rsid w:val="001F6BEA"/>
    <w:rsid w:val="001F7245"/>
    <w:rsid w:val="001F73A8"/>
    <w:rsid w:val="00200215"/>
    <w:rsid w:val="0020029A"/>
    <w:rsid w:val="002017B4"/>
    <w:rsid w:val="00201FA1"/>
    <w:rsid w:val="00202451"/>
    <w:rsid w:val="00202699"/>
    <w:rsid w:val="00202B97"/>
    <w:rsid w:val="002035DB"/>
    <w:rsid w:val="00206DDC"/>
    <w:rsid w:val="00206E7D"/>
    <w:rsid w:val="00207BC9"/>
    <w:rsid w:val="00210392"/>
    <w:rsid w:val="00213138"/>
    <w:rsid w:val="00215B73"/>
    <w:rsid w:val="00216D02"/>
    <w:rsid w:val="00217C55"/>
    <w:rsid w:val="002213F8"/>
    <w:rsid w:val="002255F9"/>
    <w:rsid w:val="00225D36"/>
    <w:rsid w:val="00225D48"/>
    <w:rsid w:val="00226619"/>
    <w:rsid w:val="002269CC"/>
    <w:rsid w:val="002270BD"/>
    <w:rsid w:val="0022716C"/>
    <w:rsid w:val="00231082"/>
    <w:rsid w:val="002317CE"/>
    <w:rsid w:val="0023251E"/>
    <w:rsid w:val="00232EF8"/>
    <w:rsid w:val="00234C31"/>
    <w:rsid w:val="00234E35"/>
    <w:rsid w:val="0023527D"/>
    <w:rsid w:val="00236B1E"/>
    <w:rsid w:val="002372B8"/>
    <w:rsid w:val="00237309"/>
    <w:rsid w:val="00240C05"/>
    <w:rsid w:val="00241259"/>
    <w:rsid w:val="00244E95"/>
    <w:rsid w:val="00245855"/>
    <w:rsid w:val="00246B09"/>
    <w:rsid w:val="00247012"/>
    <w:rsid w:val="00247097"/>
    <w:rsid w:val="0024710F"/>
    <w:rsid w:val="00247AB2"/>
    <w:rsid w:val="0025100E"/>
    <w:rsid w:val="00251D57"/>
    <w:rsid w:val="00251F36"/>
    <w:rsid w:val="00251F46"/>
    <w:rsid w:val="0025450F"/>
    <w:rsid w:val="0025493B"/>
    <w:rsid w:val="00256D7C"/>
    <w:rsid w:val="00257357"/>
    <w:rsid w:val="00260558"/>
    <w:rsid w:val="002612AA"/>
    <w:rsid w:val="002612DD"/>
    <w:rsid w:val="002618C4"/>
    <w:rsid w:val="00262335"/>
    <w:rsid w:val="0026233C"/>
    <w:rsid w:val="002636E0"/>
    <w:rsid w:val="002654F8"/>
    <w:rsid w:val="00265C41"/>
    <w:rsid w:val="00266E11"/>
    <w:rsid w:val="00267036"/>
    <w:rsid w:val="002678FB"/>
    <w:rsid w:val="00270C7E"/>
    <w:rsid w:val="002712E1"/>
    <w:rsid w:val="00271338"/>
    <w:rsid w:val="002719EB"/>
    <w:rsid w:val="00271A04"/>
    <w:rsid w:val="00271E60"/>
    <w:rsid w:val="002725B6"/>
    <w:rsid w:val="00272AB6"/>
    <w:rsid w:val="002732DE"/>
    <w:rsid w:val="00273E3D"/>
    <w:rsid w:val="00275955"/>
    <w:rsid w:val="002763E1"/>
    <w:rsid w:val="002765A0"/>
    <w:rsid w:val="002774C7"/>
    <w:rsid w:val="00277E93"/>
    <w:rsid w:val="00280DEF"/>
    <w:rsid w:val="00280DFD"/>
    <w:rsid w:val="002817CB"/>
    <w:rsid w:val="00281ACE"/>
    <w:rsid w:val="002856BF"/>
    <w:rsid w:val="00285941"/>
    <w:rsid w:val="00285FFF"/>
    <w:rsid w:val="00286988"/>
    <w:rsid w:val="00287635"/>
    <w:rsid w:val="00287A7D"/>
    <w:rsid w:val="00290287"/>
    <w:rsid w:val="002914A6"/>
    <w:rsid w:val="00291710"/>
    <w:rsid w:val="00292885"/>
    <w:rsid w:val="00292AC9"/>
    <w:rsid w:val="002930F0"/>
    <w:rsid w:val="0029359E"/>
    <w:rsid w:val="002939BE"/>
    <w:rsid w:val="00294496"/>
    <w:rsid w:val="00294ACD"/>
    <w:rsid w:val="00295914"/>
    <w:rsid w:val="00295C38"/>
    <w:rsid w:val="00296BF7"/>
    <w:rsid w:val="00296D04"/>
    <w:rsid w:val="00297488"/>
    <w:rsid w:val="00297C61"/>
    <w:rsid w:val="00297CD5"/>
    <w:rsid w:val="002A00A1"/>
    <w:rsid w:val="002A0A4C"/>
    <w:rsid w:val="002A1EAD"/>
    <w:rsid w:val="002A2437"/>
    <w:rsid w:val="002A4E2D"/>
    <w:rsid w:val="002A4F53"/>
    <w:rsid w:val="002A5356"/>
    <w:rsid w:val="002A5A0E"/>
    <w:rsid w:val="002B00A1"/>
    <w:rsid w:val="002B1B2B"/>
    <w:rsid w:val="002B397B"/>
    <w:rsid w:val="002B52E1"/>
    <w:rsid w:val="002B5722"/>
    <w:rsid w:val="002B5A68"/>
    <w:rsid w:val="002B5DC4"/>
    <w:rsid w:val="002B7032"/>
    <w:rsid w:val="002B7BFA"/>
    <w:rsid w:val="002B7F2A"/>
    <w:rsid w:val="002C02F9"/>
    <w:rsid w:val="002C232A"/>
    <w:rsid w:val="002C260D"/>
    <w:rsid w:val="002C4CAB"/>
    <w:rsid w:val="002C5297"/>
    <w:rsid w:val="002C693F"/>
    <w:rsid w:val="002C7284"/>
    <w:rsid w:val="002C7656"/>
    <w:rsid w:val="002D0EED"/>
    <w:rsid w:val="002D1919"/>
    <w:rsid w:val="002D1C8B"/>
    <w:rsid w:val="002D3043"/>
    <w:rsid w:val="002D466C"/>
    <w:rsid w:val="002D5F91"/>
    <w:rsid w:val="002D667B"/>
    <w:rsid w:val="002E03B1"/>
    <w:rsid w:val="002E0E08"/>
    <w:rsid w:val="002E11C5"/>
    <w:rsid w:val="002E1EAE"/>
    <w:rsid w:val="002E2453"/>
    <w:rsid w:val="002E443F"/>
    <w:rsid w:val="002E5060"/>
    <w:rsid w:val="002E57D0"/>
    <w:rsid w:val="002E6C28"/>
    <w:rsid w:val="002F109B"/>
    <w:rsid w:val="002F1702"/>
    <w:rsid w:val="002F19D1"/>
    <w:rsid w:val="002F1C59"/>
    <w:rsid w:val="002F4988"/>
    <w:rsid w:val="002F4A3A"/>
    <w:rsid w:val="002F4B9A"/>
    <w:rsid w:val="002F5B87"/>
    <w:rsid w:val="002F7D94"/>
    <w:rsid w:val="00300145"/>
    <w:rsid w:val="00300E15"/>
    <w:rsid w:val="003018B3"/>
    <w:rsid w:val="00302BE5"/>
    <w:rsid w:val="003039FE"/>
    <w:rsid w:val="0030560C"/>
    <w:rsid w:val="00305936"/>
    <w:rsid w:val="0030634D"/>
    <w:rsid w:val="003068DF"/>
    <w:rsid w:val="00312310"/>
    <w:rsid w:val="00312FD5"/>
    <w:rsid w:val="003147DD"/>
    <w:rsid w:val="00315078"/>
    <w:rsid w:val="00317AC6"/>
    <w:rsid w:val="00317BF0"/>
    <w:rsid w:val="003235E7"/>
    <w:rsid w:val="003261EB"/>
    <w:rsid w:val="00326C7D"/>
    <w:rsid w:val="00326CED"/>
    <w:rsid w:val="00327642"/>
    <w:rsid w:val="003304CC"/>
    <w:rsid w:val="00330ADD"/>
    <w:rsid w:val="003318C9"/>
    <w:rsid w:val="003346AB"/>
    <w:rsid w:val="003347B7"/>
    <w:rsid w:val="00334FB7"/>
    <w:rsid w:val="00334FFC"/>
    <w:rsid w:val="00335E1A"/>
    <w:rsid w:val="00337243"/>
    <w:rsid w:val="00337BC6"/>
    <w:rsid w:val="00340612"/>
    <w:rsid w:val="003407D4"/>
    <w:rsid w:val="00341CE6"/>
    <w:rsid w:val="0034262C"/>
    <w:rsid w:val="003431B3"/>
    <w:rsid w:val="00344477"/>
    <w:rsid w:val="00344CDF"/>
    <w:rsid w:val="00345CE0"/>
    <w:rsid w:val="00346781"/>
    <w:rsid w:val="00346EA3"/>
    <w:rsid w:val="0035139A"/>
    <w:rsid w:val="0035165C"/>
    <w:rsid w:val="00352543"/>
    <w:rsid w:val="00352B96"/>
    <w:rsid w:val="0035389D"/>
    <w:rsid w:val="00353BD4"/>
    <w:rsid w:val="00353FCF"/>
    <w:rsid w:val="003542FB"/>
    <w:rsid w:val="0035550E"/>
    <w:rsid w:val="0035686A"/>
    <w:rsid w:val="00361677"/>
    <w:rsid w:val="00362F16"/>
    <w:rsid w:val="003648F0"/>
    <w:rsid w:val="00365D18"/>
    <w:rsid w:val="003662F3"/>
    <w:rsid w:val="00366ADC"/>
    <w:rsid w:val="00366B06"/>
    <w:rsid w:val="0036712C"/>
    <w:rsid w:val="003704F3"/>
    <w:rsid w:val="00370AFA"/>
    <w:rsid w:val="003756A7"/>
    <w:rsid w:val="003758C6"/>
    <w:rsid w:val="0037676E"/>
    <w:rsid w:val="00376EEB"/>
    <w:rsid w:val="00380434"/>
    <w:rsid w:val="00381536"/>
    <w:rsid w:val="00382C03"/>
    <w:rsid w:val="00382EB5"/>
    <w:rsid w:val="00383218"/>
    <w:rsid w:val="00383ED1"/>
    <w:rsid w:val="0038641C"/>
    <w:rsid w:val="0038650C"/>
    <w:rsid w:val="003902EF"/>
    <w:rsid w:val="003914F7"/>
    <w:rsid w:val="00391762"/>
    <w:rsid w:val="00392578"/>
    <w:rsid w:val="00392AD6"/>
    <w:rsid w:val="00393348"/>
    <w:rsid w:val="00394B6D"/>
    <w:rsid w:val="00394D98"/>
    <w:rsid w:val="003952D4"/>
    <w:rsid w:val="00395C6A"/>
    <w:rsid w:val="003A087D"/>
    <w:rsid w:val="003A1358"/>
    <w:rsid w:val="003A3438"/>
    <w:rsid w:val="003A3D7F"/>
    <w:rsid w:val="003A46D3"/>
    <w:rsid w:val="003A4A53"/>
    <w:rsid w:val="003A4C6C"/>
    <w:rsid w:val="003A501B"/>
    <w:rsid w:val="003A5DBA"/>
    <w:rsid w:val="003A75FB"/>
    <w:rsid w:val="003A7E25"/>
    <w:rsid w:val="003B0769"/>
    <w:rsid w:val="003B1699"/>
    <w:rsid w:val="003B1EDA"/>
    <w:rsid w:val="003B1FC0"/>
    <w:rsid w:val="003B215D"/>
    <w:rsid w:val="003B4A25"/>
    <w:rsid w:val="003B5A21"/>
    <w:rsid w:val="003B60A1"/>
    <w:rsid w:val="003B71BD"/>
    <w:rsid w:val="003B7C5C"/>
    <w:rsid w:val="003C1309"/>
    <w:rsid w:val="003C2C79"/>
    <w:rsid w:val="003C366C"/>
    <w:rsid w:val="003C3BC3"/>
    <w:rsid w:val="003C415C"/>
    <w:rsid w:val="003C7A97"/>
    <w:rsid w:val="003C7ACF"/>
    <w:rsid w:val="003C7E4A"/>
    <w:rsid w:val="003D1CE8"/>
    <w:rsid w:val="003D2006"/>
    <w:rsid w:val="003D2737"/>
    <w:rsid w:val="003D34A3"/>
    <w:rsid w:val="003D47DE"/>
    <w:rsid w:val="003D7237"/>
    <w:rsid w:val="003D7526"/>
    <w:rsid w:val="003D7D5E"/>
    <w:rsid w:val="003E0F21"/>
    <w:rsid w:val="003E1A46"/>
    <w:rsid w:val="003E2EC5"/>
    <w:rsid w:val="003E34D9"/>
    <w:rsid w:val="003E416D"/>
    <w:rsid w:val="003E50BC"/>
    <w:rsid w:val="003E5573"/>
    <w:rsid w:val="003E5E49"/>
    <w:rsid w:val="003E7633"/>
    <w:rsid w:val="003F106B"/>
    <w:rsid w:val="003F1EE7"/>
    <w:rsid w:val="003F2400"/>
    <w:rsid w:val="003F292E"/>
    <w:rsid w:val="003F4389"/>
    <w:rsid w:val="003F4DCB"/>
    <w:rsid w:val="003F4F7E"/>
    <w:rsid w:val="003F63E4"/>
    <w:rsid w:val="003F6713"/>
    <w:rsid w:val="003F68B7"/>
    <w:rsid w:val="003F69BD"/>
    <w:rsid w:val="003F7261"/>
    <w:rsid w:val="003F73C5"/>
    <w:rsid w:val="0040087D"/>
    <w:rsid w:val="00400B03"/>
    <w:rsid w:val="004016AD"/>
    <w:rsid w:val="004023F5"/>
    <w:rsid w:val="00402689"/>
    <w:rsid w:val="00402BC8"/>
    <w:rsid w:val="00403013"/>
    <w:rsid w:val="0040311D"/>
    <w:rsid w:val="0040520C"/>
    <w:rsid w:val="00406056"/>
    <w:rsid w:val="00406FA2"/>
    <w:rsid w:val="00407776"/>
    <w:rsid w:val="004101E2"/>
    <w:rsid w:val="00410E46"/>
    <w:rsid w:val="00412524"/>
    <w:rsid w:val="0041363C"/>
    <w:rsid w:val="00413CDC"/>
    <w:rsid w:val="0041496F"/>
    <w:rsid w:val="00415513"/>
    <w:rsid w:val="0041614C"/>
    <w:rsid w:val="00416468"/>
    <w:rsid w:val="00417A19"/>
    <w:rsid w:val="00417EEB"/>
    <w:rsid w:val="00421EDC"/>
    <w:rsid w:val="00424713"/>
    <w:rsid w:val="00425011"/>
    <w:rsid w:val="004250A2"/>
    <w:rsid w:val="00425625"/>
    <w:rsid w:val="00425A75"/>
    <w:rsid w:val="004261B5"/>
    <w:rsid w:val="004268E4"/>
    <w:rsid w:val="00426DDC"/>
    <w:rsid w:val="00430495"/>
    <w:rsid w:val="00430852"/>
    <w:rsid w:val="004308F7"/>
    <w:rsid w:val="00430E44"/>
    <w:rsid w:val="00430E4F"/>
    <w:rsid w:val="00430FAE"/>
    <w:rsid w:val="00433062"/>
    <w:rsid w:val="004334D0"/>
    <w:rsid w:val="004344BD"/>
    <w:rsid w:val="00436AEC"/>
    <w:rsid w:val="004417CB"/>
    <w:rsid w:val="00441802"/>
    <w:rsid w:val="00442432"/>
    <w:rsid w:val="004439C4"/>
    <w:rsid w:val="0044448C"/>
    <w:rsid w:val="00444BA9"/>
    <w:rsid w:val="0044659F"/>
    <w:rsid w:val="004468BF"/>
    <w:rsid w:val="004502CF"/>
    <w:rsid w:val="00450444"/>
    <w:rsid w:val="00454990"/>
    <w:rsid w:val="0045653E"/>
    <w:rsid w:val="0045687D"/>
    <w:rsid w:val="0046022D"/>
    <w:rsid w:val="004602E2"/>
    <w:rsid w:val="0046107F"/>
    <w:rsid w:val="004612B7"/>
    <w:rsid w:val="004638F7"/>
    <w:rsid w:val="00464EE7"/>
    <w:rsid w:val="00464F53"/>
    <w:rsid w:val="004676E3"/>
    <w:rsid w:val="00467C04"/>
    <w:rsid w:val="00471517"/>
    <w:rsid w:val="00473D55"/>
    <w:rsid w:val="004757E0"/>
    <w:rsid w:val="004765B0"/>
    <w:rsid w:val="00477741"/>
    <w:rsid w:val="00477F35"/>
    <w:rsid w:val="0048094D"/>
    <w:rsid w:val="00480E94"/>
    <w:rsid w:val="004813D9"/>
    <w:rsid w:val="004818F1"/>
    <w:rsid w:val="00481CC7"/>
    <w:rsid w:val="00481D89"/>
    <w:rsid w:val="00484886"/>
    <w:rsid w:val="00487411"/>
    <w:rsid w:val="004879CD"/>
    <w:rsid w:val="004906F1"/>
    <w:rsid w:val="00490B5C"/>
    <w:rsid w:val="00492FE8"/>
    <w:rsid w:val="00493AD0"/>
    <w:rsid w:val="00494E90"/>
    <w:rsid w:val="00496149"/>
    <w:rsid w:val="00496FEE"/>
    <w:rsid w:val="00497508"/>
    <w:rsid w:val="004A2D31"/>
    <w:rsid w:val="004A6A50"/>
    <w:rsid w:val="004A6B6A"/>
    <w:rsid w:val="004A7433"/>
    <w:rsid w:val="004A7C55"/>
    <w:rsid w:val="004B025E"/>
    <w:rsid w:val="004B0D9C"/>
    <w:rsid w:val="004B0F21"/>
    <w:rsid w:val="004B17E0"/>
    <w:rsid w:val="004B2589"/>
    <w:rsid w:val="004B26EE"/>
    <w:rsid w:val="004B2836"/>
    <w:rsid w:val="004B2DE5"/>
    <w:rsid w:val="004B3B71"/>
    <w:rsid w:val="004B464C"/>
    <w:rsid w:val="004B4F37"/>
    <w:rsid w:val="004B5034"/>
    <w:rsid w:val="004B50EB"/>
    <w:rsid w:val="004B699D"/>
    <w:rsid w:val="004B7415"/>
    <w:rsid w:val="004C0229"/>
    <w:rsid w:val="004C0DE9"/>
    <w:rsid w:val="004C123F"/>
    <w:rsid w:val="004C2289"/>
    <w:rsid w:val="004C3E94"/>
    <w:rsid w:val="004C49E1"/>
    <w:rsid w:val="004C59CE"/>
    <w:rsid w:val="004C6F9D"/>
    <w:rsid w:val="004D0DB4"/>
    <w:rsid w:val="004D19CF"/>
    <w:rsid w:val="004D20AD"/>
    <w:rsid w:val="004D501A"/>
    <w:rsid w:val="004D5132"/>
    <w:rsid w:val="004E036C"/>
    <w:rsid w:val="004E183B"/>
    <w:rsid w:val="004E2E29"/>
    <w:rsid w:val="004E4D02"/>
    <w:rsid w:val="004E5B3F"/>
    <w:rsid w:val="004E5E6E"/>
    <w:rsid w:val="004E7244"/>
    <w:rsid w:val="004E7B31"/>
    <w:rsid w:val="004F03F0"/>
    <w:rsid w:val="004F2A77"/>
    <w:rsid w:val="004F2AF2"/>
    <w:rsid w:val="004F30C8"/>
    <w:rsid w:val="004F37E2"/>
    <w:rsid w:val="004F3F8F"/>
    <w:rsid w:val="004F580B"/>
    <w:rsid w:val="004F5B2F"/>
    <w:rsid w:val="004F688A"/>
    <w:rsid w:val="004F7DD9"/>
    <w:rsid w:val="0050101F"/>
    <w:rsid w:val="0050281F"/>
    <w:rsid w:val="0050284C"/>
    <w:rsid w:val="005045B2"/>
    <w:rsid w:val="00505A26"/>
    <w:rsid w:val="0050679E"/>
    <w:rsid w:val="00507990"/>
    <w:rsid w:val="00507E56"/>
    <w:rsid w:val="005108BF"/>
    <w:rsid w:val="00510BE4"/>
    <w:rsid w:val="00511D66"/>
    <w:rsid w:val="005122BF"/>
    <w:rsid w:val="0051267B"/>
    <w:rsid w:val="00513158"/>
    <w:rsid w:val="005132A4"/>
    <w:rsid w:val="005132D3"/>
    <w:rsid w:val="0051495B"/>
    <w:rsid w:val="00514A33"/>
    <w:rsid w:val="005171DD"/>
    <w:rsid w:val="00517897"/>
    <w:rsid w:val="005214D5"/>
    <w:rsid w:val="00521779"/>
    <w:rsid w:val="005221E9"/>
    <w:rsid w:val="00522B60"/>
    <w:rsid w:val="00523A79"/>
    <w:rsid w:val="00525168"/>
    <w:rsid w:val="005254FD"/>
    <w:rsid w:val="005272C3"/>
    <w:rsid w:val="00531202"/>
    <w:rsid w:val="0053222E"/>
    <w:rsid w:val="00532595"/>
    <w:rsid w:val="0053541E"/>
    <w:rsid w:val="00536F38"/>
    <w:rsid w:val="00537437"/>
    <w:rsid w:val="005416A0"/>
    <w:rsid w:val="00541786"/>
    <w:rsid w:val="00541969"/>
    <w:rsid w:val="00542DE9"/>
    <w:rsid w:val="00544428"/>
    <w:rsid w:val="0054482D"/>
    <w:rsid w:val="00544C57"/>
    <w:rsid w:val="0054519A"/>
    <w:rsid w:val="00545801"/>
    <w:rsid w:val="0054709E"/>
    <w:rsid w:val="0054792D"/>
    <w:rsid w:val="00547AAD"/>
    <w:rsid w:val="005501E1"/>
    <w:rsid w:val="00551887"/>
    <w:rsid w:val="00552CE6"/>
    <w:rsid w:val="00553F0E"/>
    <w:rsid w:val="005541F5"/>
    <w:rsid w:val="00554450"/>
    <w:rsid w:val="00554A0A"/>
    <w:rsid w:val="005605C8"/>
    <w:rsid w:val="00561BEF"/>
    <w:rsid w:val="005631C4"/>
    <w:rsid w:val="00564D12"/>
    <w:rsid w:val="0056630C"/>
    <w:rsid w:val="00566CAD"/>
    <w:rsid w:val="00567BF0"/>
    <w:rsid w:val="00567ECA"/>
    <w:rsid w:val="0057186B"/>
    <w:rsid w:val="00571E21"/>
    <w:rsid w:val="00572398"/>
    <w:rsid w:val="005729F7"/>
    <w:rsid w:val="005732D0"/>
    <w:rsid w:val="005735EE"/>
    <w:rsid w:val="00574001"/>
    <w:rsid w:val="00574A36"/>
    <w:rsid w:val="00577D11"/>
    <w:rsid w:val="00581D27"/>
    <w:rsid w:val="00584CEB"/>
    <w:rsid w:val="00587EB9"/>
    <w:rsid w:val="00590459"/>
    <w:rsid w:val="00590B55"/>
    <w:rsid w:val="00593E6C"/>
    <w:rsid w:val="00594961"/>
    <w:rsid w:val="00594A6A"/>
    <w:rsid w:val="005954ED"/>
    <w:rsid w:val="00597BC2"/>
    <w:rsid w:val="005A12BB"/>
    <w:rsid w:val="005A1EBB"/>
    <w:rsid w:val="005A2C76"/>
    <w:rsid w:val="005A4106"/>
    <w:rsid w:val="005A490A"/>
    <w:rsid w:val="005A7113"/>
    <w:rsid w:val="005A73F3"/>
    <w:rsid w:val="005A746D"/>
    <w:rsid w:val="005B0B53"/>
    <w:rsid w:val="005B2202"/>
    <w:rsid w:val="005B3CA7"/>
    <w:rsid w:val="005B7795"/>
    <w:rsid w:val="005C158D"/>
    <w:rsid w:val="005C255F"/>
    <w:rsid w:val="005C33D1"/>
    <w:rsid w:val="005C3B94"/>
    <w:rsid w:val="005C4320"/>
    <w:rsid w:val="005C4B33"/>
    <w:rsid w:val="005C5FE7"/>
    <w:rsid w:val="005C6C61"/>
    <w:rsid w:val="005C7AD2"/>
    <w:rsid w:val="005D031D"/>
    <w:rsid w:val="005D1C24"/>
    <w:rsid w:val="005D21F0"/>
    <w:rsid w:val="005D2527"/>
    <w:rsid w:val="005D2827"/>
    <w:rsid w:val="005D49F1"/>
    <w:rsid w:val="005D6A91"/>
    <w:rsid w:val="005E2404"/>
    <w:rsid w:val="005E2516"/>
    <w:rsid w:val="005E415F"/>
    <w:rsid w:val="005E4EA8"/>
    <w:rsid w:val="005E639F"/>
    <w:rsid w:val="005E664C"/>
    <w:rsid w:val="005E6FE8"/>
    <w:rsid w:val="005E70B9"/>
    <w:rsid w:val="005E7AA7"/>
    <w:rsid w:val="005F14F1"/>
    <w:rsid w:val="005F1B52"/>
    <w:rsid w:val="005F27FF"/>
    <w:rsid w:val="005F4C12"/>
    <w:rsid w:val="005F75DC"/>
    <w:rsid w:val="00600908"/>
    <w:rsid w:val="0060094D"/>
    <w:rsid w:val="00600B3B"/>
    <w:rsid w:val="00600EF6"/>
    <w:rsid w:val="0060353B"/>
    <w:rsid w:val="00604090"/>
    <w:rsid w:val="00605EE5"/>
    <w:rsid w:val="00607024"/>
    <w:rsid w:val="006111F0"/>
    <w:rsid w:val="00612A9D"/>
    <w:rsid w:val="00612DF8"/>
    <w:rsid w:val="00613C00"/>
    <w:rsid w:val="006167AD"/>
    <w:rsid w:val="0061702F"/>
    <w:rsid w:val="00617745"/>
    <w:rsid w:val="006206F7"/>
    <w:rsid w:val="00620E37"/>
    <w:rsid w:val="006228D3"/>
    <w:rsid w:val="00624027"/>
    <w:rsid w:val="00624B29"/>
    <w:rsid w:val="00624BAD"/>
    <w:rsid w:val="00624E0B"/>
    <w:rsid w:val="00625391"/>
    <w:rsid w:val="006255E4"/>
    <w:rsid w:val="00627121"/>
    <w:rsid w:val="0063001B"/>
    <w:rsid w:val="00630664"/>
    <w:rsid w:val="0063255D"/>
    <w:rsid w:val="00632E5B"/>
    <w:rsid w:val="0063404A"/>
    <w:rsid w:val="00634388"/>
    <w:rsid w:val="006348B3"/>
    <w:rsid w:val="00635B34"/>
    <w:rsid w:val="00635BFB"/>
    <w:rsid w:val="00635DFB"/>
    <w:rsid w:val="00636D16"/>
    <w:rsid w:val="00636D65"/>
    <w:rsid w:val="00637076"/>
    <w:rsid w:val="00637F38"/>
    <w:rsid w:val="00640F56"/>
    <w:rsid w:val="006411C4"/>
    <w:rsid w:val="00641CB6"/>
    <w:rsid w:val="00641F98"/>
    <w:rsid w:val="006421CB"/>
    <w:rsid w:val="00642452"/>
    <w:rsid w:val="00642747"/>
    <w:rsid w:val="00642BAB"/>
    <w:rsid w:val="00642DDA"/>
    <w:rsid w:val="0064373D"/>
    <w:rsid w:val="00644333"/>
    <w:rsid w:val="006444A2"/>
    <w:rsid w:val="006446B1"/>
    <w:rsid w:val="00644E98"/>
    <w:rsid w:val="0064641D"/>
    <w:rsid w:val="006465AC"/>
    <w:rsid w:val="006503DF"/>
    <w:rsid w:val="00651D93"/>
    <w:rsid w:val="0065206F"/>
    <w:rsid w:val="006531F3"/>
    <w:rsid w:val="006538E6"/>
    <w:rsid w:val="00654E1B"/>
    <w:rsid w:val="00655FB5"/>
    <w:rsid w:val="006560D7"/>
    <w:rsid w:val="00656A96"/>
    <w:rsid w:val="0066113E"/>
    <w:rsid w:val="00662B61"/>
    <w:rsid w:val="0066439D"/>
    <w:rsid w:val="006648E0"/>
    <w:rsid w:val="00666110"/>
    <w:rsid w:val="00672F4D"/>
    <w:rsid w:val="0067316A"/>
    <w:rsid w:val="00673844"/>
    <w:rsid w:val="00673C74"/>
    <w:rsid w:val="00673D02"/>
    <w:rsid w:val="00674F9E"/>
    <w:rsid w:val="006769D4"/>
    <w:rsid w:val="00677D47"/>
    <w:rsid w:val="00677EA3"/>
    <w:rsid w:val="00680B81"/>
    <w:rsid w:val="00680C9C"/>
    <w:rsid w:val="006810F0"/>
    <w:rsid w:val="00681C1A"/>
    <w:rsid w:val="00682354"/>
    <w:rsid w:val="0068272B"/>
    <w:rsid w:val="00682950"/>
    <w:rsid w:val="00683E0C"/>
    <w:rsid w:val="0068406B"/>
    <w:rsid w:val="0068459F"/>
    <w:rsid w:val="0068545A"/>
    <w:rsid w:val="00685FDC"/>
    <w:rsid w:val="006871D6"/>
    <w:rsid w:val="0069003B"/>
    <w:rsid w:val="00690224"/>
    <w:rsid w:val="00692072"/>
    <w:rsid w:val="00693F29"/>
    <w:rsid w:val="006953C5"/>
    <w:rsid w:val="00695C52"/>
    <w:rsid w:val="00695F11"/>
    <w:rsid w:val="006A2688"/>
    <w:rsid w:val="006A38AC"/>
    <w:rsid w:val="006A4662"/>
    <w:rsid w:val="006A5498"/>
    <w:rsid w:val="006A584C"/>
    <w:rsid w:val="006A630F"/>
    <w:rsid w:val="006A63D8"/>
    <w:rsid w:val="006A7243"/>
    <w:rsid w:val="006A76F3"/>
    <w:rsid w:val="006B0115"/>
    <w:rsid w:val="006B3576"/>
    <w:rsid w:val="006B38EB"/>
    <w:rsid w:val="006B4188"/>
    <w:rsid w:val="006B47C6"/>
    <w:rsid w:val="006B5DE4"/>
    <w:rsid w:val="006B64E9"/>
    <w:rsid w:val="006B6EB2"/>
    <w:rsid w:val="006B7844"/>
    <w:rsid w:val="006C056B"/>
    <w:rsid w:val="006C0A5E"/>
    <w:rsid w:val="006C3B12"/>
    <w:rsid w:val="006C451D"/>
    <w:rsid w:val="006C4A82"/>
    <w:rsid w:val="006C69FF"/>
    <w:rsid w:val="006C6B68"/>
    <w:rsid w:val="006D010D"/>
    <w:rsid w:val="006D0B7A"/>
    <w:rsid w:val="006D0D85"/>
    <w:rsid w:val="006D2D11"/>
    <w:rsid w:val="006D34B4"/>
    <w:rsid w:val="006D37F5"/>
    <w:rsid w:val="006D534F"/>
    <w:rsid w:val="006D60E8"/>
    <w:rsid w:val="006D62BA"/>
    <w:rsid w:val="006E0327"/>
    <w:rsid w:val="006E1803"/>
    <w:rsid w:val="006E2065"/>
    <w:rsid w:val="006E48AC"/>
    <w:rsid w:val="006E6423"/>
    <w:rsid w:val="006E6D66"/>
    <w:rsid w:val="006F04B0"/>
    <w:rsid w:val="006F0594"/>
    <w:rsid w:val="006F38CD"/>
    <w:rsid w:val="006F42D1"/>
    <w:rsid w:val="006F45FE"/>
    <w:rsid w:val="006F53A6"/>
    <w:rsid w:val="006F66AB"/>
    <w:rsid w:val="006F68FA"/>
    <w:rsid w:val="006F70DD"/>
    <w:rsid w:val="006F759B"/>
    <w:rsid w:val="00700E57"/>
    <w:rsid w:val="007011E3"/>
    <w:rsid w:val="00701788"/>
    <w:rsid w:val="0070281D"/>
    <w:rsid w:val="0070651A"/>
    <w:rsid w:val="00706693"/>
    <w:rsid w:val="00707558"/>
    <w:rsid w:val="00710422"/>
    <w:rsid w:val="00710A59"/>
    <w:rsid w:val="00714D71"/>
    <w:rsid w:val="007163C0"/>
    <w:rsid w:val="0071682F"/>
    <w:rsid w:val="00716984"/>
    <w:rsid w:val="00717113"/>
    <w:rsid w:val="007206ED"/>
    <w:rsid w:val="00721261"/>
    <w:rsid w:val="0072140E"/>
    <w:rsid w:val="00721C62"/>
    <w:rsid w:val="00722238"/>
    <w:rsid w:val="007236C2"/>
    <w:rsid w:val="00723A49"/>
    <w:rsid w:val="00724B16"/>
    <w:rsid w:val="00725097"/>
    <w:rsid w:val="007254DD"/>
    <w:rsid w:val="007268CE"/>
    <w:rsid w:val="00727886"/>
    <w:rsid w:val="007279A8"/>
    <w:rsid w:val="00730C43"/>
    <w:rsid w:val="00732174"/>
    <w:rsid w:val="00733AE0"/>
    <w:rsid w:val="00733F1C"/>
    <w:rsid w:val="00733FD4"/>
    <w:rsid w:val="00734232"/>
    <w:rsid w:val="007345B6"/>
    <w:rsid w:val="00734B49"/>
    <w:rsid w:val="0073625B"/>
    <w:rsid w:val="00736930"/>
    <w:rsid w:val="00736CAF"/>
    <w:rsid w:val="0073721C"/>
    <w:rsid w:val="0073768D"/>
    <w:rsid w:val="0073774C"/>
    <w:rsid w:val="00737987"/>
    <w:rsid w:val="00737D66"/>
    <w:rsid w:val="00740396"/>
    <w:rsid w:val="007403E3"/>
    <w:rsid w:val="00740582"/>
    <w:rsid w:val="00740963"/>
    <w:rsid w:val="00740CFE"/>
    <w:rsid w:val="00741477"/>
    <w:rsid w:val="007415E3"/>
    <w:rsid w:val="0074160E"/>
    <w:rsid w:val="00741B2A"/>
    <w:rsid w:val="0074218D"/>
    <w:rsid w:val="0074304F"/>
    <w:rsid w:val="007440CF"/>
    <w:rsid w:val="007457B2"/>
    <w:rsid w:val="00745F98"/>
    <w:rsid w:val="00746494"/>
    <w:rsid w:val="00747962"/>
    <w:rsid w:val="00747CAB"/>
    <w:rsid w:val="00750BBF"/>
    <w:rsid w:val="007511A8"/>
    <w:rsid w:val="0075174F"/>
    <w:rsid w:val="007517D3"/>
    <w:rsid w:val="00752A5D"/>
    <w:rsid w:val="00753A62"/>
    <w:rsid w:val="007540ED"/>
    <w:rsid w:val="007542E3"/>
    <w:rsid w:val="007549D7"/>
    <w:rsid w:val="00755E79"/>
    <w:rsid w:val="007569AE"/>
    <w:rsid w:val="0075735C"/>
    <w:rsid w:val="00760A71"/>
    <w:rsid w:val="00760D40"/>
    <w:rsid w:val="00762238"/>
    <w:rsid w:val="00762EB5"/>
    <w:rsid w:val="007640F1"/>
    <w:rsid w:val="00764183"/>
    <w:rsid w:val="007650D6"/>
    <w:rsid w:val="00766597"/>
    <w:rsid w:val="0076710D"/>
    <w:rsid w:val="00767714"/>
    <w:rsid w:val="007708B7"/>
    <w:rsid w:val="00770D8E"/>
    <w:rsid w:val="007728DF"/>
    <w:rsid w:val="00772D08"/>
    <w:rsid w:val="00773F47"/>
    <w:rsid w:val="00777331"/>
    <w:rsid w:val="0078008C"/>
    <w:rsid w:val="00781C22"/>
    <w:rsid w:val="007842A5"/>
    <w:rsid w:val="00784B38"/>
    <w:rsid w:val="00785A6B"/>
    <w:rsid w:val="007874F5"/>
    <w:rsid w:val="00787C20"/>
    <w:rsid w:val="00787E28"/>
    <w:rsid w:val="0079130B"/>
    <w:rsid w:val="007917B0"/>
    <w:rsid w:val="00792B75"/>
    <w:rsid w:val="0079411D"/>
    <w:rsid w:val="007941FA"/>
    <w:rsid w:val="007942FB"/>
    <w:rsid w:val="00794384"/>
    <w:rsid w:val="007948F4"/>
    <w:rsid w:val="00794980"/>
    <w:rsid w:val="00794BF4"/>
    <w:rsid w:val="0079537B"/>
    <w:rsid w:val="0079539E"/>
    <w:rsid w:val="007963F6"/>
    <w:rsid w:val="00796AEF"/>
    <w:rsid w:val="00797380"/>
    <w:rsid w:val="00797D4B"/>
    <w:rsid w:val="007A0204"/>
    <w:rsid w:val="007A1307"/>
    <w:rsid w:val="007A15F3"/>
    <w:rsid w:val="007A1A6E"/>
    <w:rsid w:val="007A1B30"/>
    <w:rsid w:val="007A492E"/>
    <w:rsid w:val="007A4BC7"/>
    <w:rsid w:val="007A6732"/>
    <w:rsid w:val="007A70E0"/>
    <w:rsid w:val="007A7AAC"/>
    <w:rsid w:val="007A7BCC"/>
    <w:rsid w:val="007B1784"/>
    <w:rsid w:val="007B2993"/>
    <w:rsid w:val="007B5AE3"/>
    <w:rsid w:val="007B67E2"/>
    <w:rsid w:val="007B7386"/>
    <w:rsid w:val="007B73F6"/>
    <w:rsid w:val="007B78FC"/>
    <w:rsid w:val="007C12BB"/>
    <w:rsid w:val="007C1C6D"/>
    <w:rsid w:val="007C29A4"/>
    <w:rsid w:val="007C2A92"/>
    <w:rsid w:val="007C2CDD"/>
    <w:rsid w:val="007C32D1"/>
    <w:rsid w:val="007C55E8"/>
    <w:rsid w:val="007C6228"/>
    <w:rsid w:val="007C644C"/>
    <w:rsid w:val="007C797A"/>
    <w:rsid w:val="007D0101"/>
    <w:rsid w:val="007D19C5"/>
    <w:rsid w:val="007D1B6E"/>
    <w:rsid w:val="007D2314"/>
    <w:rsid w:val="007D3346"/>
    <w:rsid w:val="007D466C"/>
    <w:rsid w:val="007D4724"/>
    <w:rsid w:val="007D49F4"/>
    <w:rsid w:val="007D54E8"/>
    <w:rsid w:val="007D6038"/>
    <w:rsid w:val="007D66E3"/>
    <w:rsid w:val="007D7127"/>
    <w:rsid w:val="007D7E2D"/>
    <w:rsid w:val="007E0431"/>
    <w:rsid w:val="007E1B25"/>
    <w:rsid w:val="007E2523"/>
    <w:rsid w:val="007E26A5"/>
    <w:rsid w:val="007E2778"/>
    <w:rsid w:val="007E29C8"/>
    <w:rsid w:val="007E3686"/>
    <w:rsid w:val="007E3846"/>
    <w:rsid w:val="007E5262"/>
    <w:rsid w:val="007E709A"/>
    <w:rsid w:val="007E73AE"/>
    <w:rsid w:val="007F1C9D"/>
    <w:rsid w:val="007F1DFA"/>
    <w:rsid w:val="007F21D1"/>
    <w:rsid w:val="007F3DF7"/>
    <w:rsid w:val="007F4935"/>
    <w:rsid w:val="007F4AE3"/>
    <w:rsid w:val="007F4C7E"/>
    <w:rsid w:val="007F4F60"/>
    <w:rsid w:val="007F551E"/>
    <w:rsid w:val="007F55CE"/>
    <w:rsid w:val="007F59FC"/>
    <w:rsid w:val="007F5AB1"/>
    <w:rsid w:val="007F63D5"/>
    <w:rsid w:val="007F6872"/>
    <w:rsid w:val="007F6CE1"/>
    <w:rsid w:val="00800F50"/>
    <w:rsid w:val="00801361"/>
    <w:rsid w:val="008013E7"/>
    <w:rsid w:val="00802A49"/>
    <w:rsid w:val="0080318B"/>
    <w:rsid w:val="00803417"/>
    <w:rsid w:val="00807BE1"/>
    <w:rsid w:val="00807C72"/>
    <w:rsid w:val="00810283"/>
    <w:rsid w:val="00811D85"/>
    <w:rsid w:val="0081343D"/>
    <w:rsid w:val="00814237"/>
    <w:rsid w:val="00814817"/>
    <w:rsid w:val="00815296"/>
    <w:rsid w:val="00815694"/>
    <w:rsid w:val="0081717D"/>
    <w:rsid w:val="008204CA"/>
    <w:rsid w:val="0082097C"/>
    <w:rsid w:val="00821178"/>
    <w:rsid w:val="00821467"/>
    <w:rsid w:val="008226DB"/>
    <w:rsid w:val="00822815"/>
    <w:rsid w:val="008248BB"/>
    <w:rsid w:val="00827790"/>
    <w:rsid w:val="00827F14"/>
    <w:rsid w:val="00830CA9"/>
    <w:rsid w:val="0083278B"/>
    <w:rsid w:val="0083402D"/>
    <w:rsid w:val="0083452F"/>
    <w:rsid w:val="0083498D"/>
    <w:rsid w:val="00834E80"/>
    <w:rsid w:val="00840924"/>
    <w:rsid w:val="00840FBA"/>
    <w:rsid w:val="00841220"/>
    <w:rsid w:val="00841453"/>
    <w:rsid w:val="00841E9F"/>
    <w:rsid w:val="00843719"/>
    <w:rsid w:val="008438EA"/>
    <w:rsid w:val="00843E6C"/>
    <w:rsid w:val="00845C91"/>
    <w:rsid w:val="008464C1"/>
    <w:rsid w:val="0085001D"/>
    <w:rsid w:val="0085118F"/>
    <w:rsid w:val="0085158F"/>
    <w:rsid w:val="00852A69"/>
    <w:rsid w:val="00854A18"/>
    <w:rsid w:val="00856F26"/>
    <w:rsid w:val="00857644"/>
    <w:rsid w:val="0086110A"/>
    <w:rsid w:val="0086257D"/>
    <w:rsid w:val="00863016"/>
    <w:rsid w:val="00863CD1"/>
    <w:rsid w:val="00864BF6"/>
    <w:rsid w:val="00865B13"/>
    <w:rsid w:val="00866BC2"/>
    <w:rsid w:val="00866BE4"/>
    <w:rsid w:val="008670C4"/>
    <w:rsid w:val="008673BF"/>
    <w:rsid w:val="008676D4"/>
    <w:rsid w:val="00871F4E"/>
    <w:rsid w:val="0087319E"/>
    <w:rsid w:val="008731A8"/>
    <w:rsid w:val="00875558"/>
    <w:rsid w:val="0087562F"/>
    <w:rsid w:val="00875B73"/>
    <w:rsid w:val="0087652F"/>
    <w:rsid w:val="00877140"/>
    <w:rsid w:val="00880D4E"/>
    <w:rsid w:val="00880EF0"/>
    <w:rsid w:val="00880EF2"/>
    <w:rsid w:val="008820D8"/>
    <w:rsid w:val="00882AD1"/>
    <w:rsid w:val="00884D6C"/>
    <w:rsid w:val="00885527"/>
    <w:rsid w:val="00885B63"/>
    <w:rsid w:val="00886F52"/>
    <w:rsid w:val="00886FDF"/>
    <w:rsid w:val="00892086"/>
    <w:rsid w:val="008922DD"/>
    <w:rsid w:val="008925BF"/>
    <w:rsid w:val="008937D9"/>
    <w:rsid w:val="0089459C"/>
    <w:rsid w:val="00894FA4"/>
    <w:rsid w:val="0089545E"/>
    <w:rsid w:val="00895F24"/>
    <w:rsid w:val="00896763"/>
    <w:rsid w:val="008977F1"/>
    <w:rsid w:val="008A0161"/>
    <w:rsid w:val="008A0663"/>
    <w:rsid w:val="008A07F6"/>
    <w:rsid w:val="008A149B"/>
    <w:rsid w:val="008A14A9"/>
    <w:rsid w:val="008A1BEF"/>
    <w:rsid w:val="008A1CE7"/>
    <w:rsid w:val="008A2909"/>
    <w:rsid w:val="008A2A02"/>
    <w:rsid w:val="008A3A0C"/>
    <w:rsid w:val="008A3D5C"/>
    <w:rsid w:val="008A3EF7"/>
    <w:rsid w:val="008A4CB5"/>
    <w:rsid w:val="008A5C97"/>
    <w:rsid w:val="008B0485"/>
    <w:rsid w:val="008B078F"/>
    <w:rsid w:val="008B0A7E"/>
    <w:rsid w:val="008B1422"/>
    <w:rsid w:val="008B1429"/>
    <w:rsid w:val="008B197C"/>
    <w:rsid w:val="008B1B11"/>
    <w:rsid w:val="008B1E71"/>
    <w:rsid w:val="008B3743"/>
    <w:rsid w:val="008B50E4"/>
    <w:rsid w:val="008B5BFE"/>
    <w:rsid w:val="008B5DC3"/>
    <w:rsid w:val="008C0032"/>
    <w:rsid w:val="008C08E2"/>
    <w:rsid w:val="008C1126"/>
    <w:rsid w:val="008C12E7"/>
    <w:rsid w:val="008C182D"/>
    <w:rsid w:val="008C1EFE"/>
    <w:rsid w:val="008C2545"/>
    <w:rsid w:val="008C2C9F"/>
    <w:rsid w:val="008C3F5A"/>
    <w:rsid w:val="008C5BDF"/>
    <w:rsid w:val="008C7AE5"/>
    <w:rsid w:val="008C7BD8"/>
    <w:rsid w:val="008D21B6"/>
    <w:rsid w:val="008D4B65"/>
    <w:rsid w:val="008D51B3"/>
    <w:rsid w:val="008D555F"/>
    <w:rsid w:val="008D689A"/>
    <w:rsid w:val="008D68F7"/>
    <w:rsid w:val="008D739E"/>
    <w:rsid w:val="008E11BB"/>
    <w:rsid w:val="008E1904"/>
    <w:rsid w:val="008E38D2"/>
    <w:rsid w:val="008E3F0B"/>
    <w:rsid w:val="008E62B9"/>
    <w:rsid w:val="008E6B8D"/>
    <w:rsid w:val="008F0570"/>
    <w:rsid w:val="008F13F9"/>
    <w:rsid w:val="008F15EA"/>
    <w:rsid w:val="008F1BE3"/>
    <w:rsid w:val="008F1DC5"/>
    <w:rsid w:val="008F1F23"/>
    <w:rsid w:val="008F2177"/>
    <w:rsid w:val="008F28B5"/>
    <w:rsid w:val="008F3351"/>
    <w:rsid w:val="008F45BF"/>
    <w:rsid w:val="008F65A7"/>
    <w:rsid w:val="008F68FE"/>
    <w:rsid w:val="008F7C9A"/>
    <w:rsid w:val="00900111"/>
    <w:rsid w:val="00902464"/>
    <w:rsid w:val="00902D29"/>
    <w:rsid w:val="00903491"/>
    <w:rsid w:val="00903734"/>
    <w:rsid w:val="009052B0"/>
    <w:rsid w:val="00907E41"/>
    <w:rsid w:val="009102DB"/>
    <w:rsid w:val="0091079B"/>
    <w:rsid w:val="00911835"/>
    <w:rsid w:val="00913326"/>
    <w:rsid w:val="0091341B"/>
    <w:rsid w:val="0091434B"/>
    <w:rsid w:val="009151C9"/>
    <w:rsid w:val="00915229"/>
    <w:rsid w:val="0091591B"/>
    <w:rsid w:val="00916748"/>
    <w:rsid w:val="00917DE1"/>
    <w:rsid w:val="00921664"/>
    <w:rsid w:val="00921DAF"/>
    <w:rsid w:val="009226CB"/>
    <w:rsid w:val="00924D56"/>
    <w:rsid w:val="0092501E"/>
    <w:rsid w:val="009251AC"/>
    <w:rsid w:val="00926BEC"/>
    <w:rsid w:val="00927C50"/>
    <w:rsid w:val="00930911"/>
    <w:rsid w:val="009324A8"/>
    <w:rsid w:val="00932E5F"/>
    <w:rsid w:val="00933DE8"/>
    <w:rsid w:val="00934F6D"/>
    <w:rsid w:val="00936DBD"/>
    <w:rsid w:val="00937A1D"/>
    <w:rsid w:val="00940752"/>
    <w:rsid w:val="009424D0"/>
    <w:rsid w:val="00942A6F"/>
    <w:rsid w:val="00944C8C"/>
    <w:rsid w:val="009454E0"/>
    <w:rsid w:val="00945D11"/>
    <w:rsid w:val="00947601"/>
    <w:rsid w:val="009500BA"/>
    <w:rsid w:val="0095225F"/>
    <w:rsid w:val="009522DA"/>
    <w:rsid w:val="009529B4"/>
    <w:rsid w:val="00952A2A"/>
    <w:rsid w:val="00952D6A"/>
    <w:rsid w:val="00952DF2"/>
    <w:rsid w:val="009554CA"/>
    <w:rsid w:val="009556B1"/>
    <w:rsid w:val="009619F2"/>
    <w:rsid w:val="00962C7C"/>
    <w:rsid w:val="00962C96"/>
    <w:rsid w:val="00964542"/>
    <w:rsid w:val="00964D9F"/>
    <w:rsid w:val="0096508D"/>
    <w:rsid w:val="009700E5"/>
    <w:rsid w:val="00970987"/>
    <w:rsid w:val="00973162"/>
    <w:rsid w:val="00974546"/>
    <w:rsid w:val="00981F46"/>
    <w:rsid w:val="009822ED"/>
    <w:rsid w:val="0098599F"/>
    <w:rsid w:val="00985AFE"/>
    <w:rsid w:val="00990295"/>
    <w:rsid w:val="00990622"/>
    <w:rsid w:val="00990C09"/>
    <w:rsid w:val="00991415"/>
    <w:rsid w:val="009918D0"/>
    <w:rsid w:val="00991B6A"/>
    <w:rsid w:val="00991D84"/>
    <w:rsid w:val="00991EE5"/>
    <w:rsid w:val="009922BD"/>
    <w:rsid w:val="00992DF5"/>
    <w:rsid w:val="0099443A"/>
    <w:rsid w:val="00996F4E"/>
    <w:rsid w:val="009975DA"/>
    <w:rsid w:val="00997626"/>
    <w:rsid w:val="009A0495"/>
    <w:rsid w:val="009A105C"/>
    <w:rsid w:val="009A124E"/>
    <w:rsid w:val="009A1CFF"/>
    <w:rsid w:val="009A1E0C"/>
    <w:rsid w:val="009A3907"/>
    <w:rsid w:val="009A409F"/>
    <w:rsid w:val="009A65B9"/>
    <w:rsid w:val="009A6DBF"/>
    <w:rsid w:val="009B0FDD"/>
    <w:rsid w:val="009B19DD"/>
    <w:rsid w:val="009B2506"/>
    <w:rsid w:val="009B2BC1"/>
    <w:rsid w:val="009B4A13"/>
    <w:rsid w:val="009B4A35"/>
    <w:rsid w:val="009B6F73"/>
    <w:rsid w:val="009B7AA9"/>
    <w:rsid w:val="009C0EAE"/>
    <w:rsid w:val="009C1352"/>
    <w:rsid w:val="009C1922"/>
    <w:rsid w:val="009C1CBF"/>
    <w:rsid w:val="009C44F1"/>
    <w:rsid w:val="009C4637"/>
    <w:rsid w:val="009C4C9B"/>
    <w:rsid w:val="009C5636"/>
    <w:rsid w:val="009C5D36"/>
    <w:rsid w:val="009C5F52"/>
    <w:rsid w:val="009C6A96"/>
    <w:rsid w:val="009C73CD"/>
    <w:rsid w:val="009C794F"/>
    <w:rsid w:val="009D0111"/>
    <w:rsid w:val="009D056E"/>
    <w:rsid w:val="009D079B"/>
    <w:rsid w:val="009D0A9B"/>
    <w:rsid w:val="009D30E0"/>
    <w:rsid w:val="009D35FD"/>
    <w:rsid w:val="009D4699"/>
    <w:rsid w:val="009D57DF"/>
    <w:rsid w:val="009D7B1E"/>
    <w:rsid w:val="009E217E"/>
    <w:rsid w:val="009E2C01"/>
    <w:rsid w:val="009E328C"/>
    <w:rsid w:val="009E38D1"/>
    <w:rsid w:val="009E3DBB"/>
    <w:rsid w:val="009E4B17"/>
    <w:rsid w:val="009E4E18"/>
    <w:rsid w:val="009E6FFE"/>
    <w:rsid w:val="009F04FA"/>
    <w:rsid w:val="009F13C3"/>
    <w:rsid w:val="009F18B9"/>
    <w:rsid w:val="009F3A81"/>
    <w:rsid w:val="009F5C48"/>
    <w:rsid w:val="009F7621"/>
    <w:rsid w:val="00A01684"/>
    <w:rsid w:val="00A029B7"/>
    <w:rsid w:val="00A03D82"/>
    <w:rsid w:val="00A045B2"/>
    <w:rsid w:val="00A04758"/>
    <w:rsid w:val="00A047D7"/>
    <w:rsid w:val="00A0502F"/>
    <w:rsid w:val="00A0512E"/>
    <w:rsid w:val="00A06315"/>
    <w:rsid w:val="00A06456"/>
    <w:rsid w:val="00A0662A"/>
    <w:rsid w:val="00A06ACF"/>
    <w:rsid w:val="00A108C7"/>
    <w:rsid w:val="00A10EE3"/>
    <w:rsid w:val="00A112DC"/>
    <w:rsid w:val="00A11F55"/>
    <w:rsid w:val="00A1428C"/>
    <w:rsid w:val="00A15080"/>
    <w:rsid w:val="00A1508B"/>
    <w:rsid w:val="00A154E6"/>
    <w:rsid w:val="00A15B3F"/>
    <w:rsid w:val="00A174C0"/>
    <w:rsid w:val="00A202D1"/>
    <w:rsid w:val="00A2182E"/>
    <w:rsid w:val="00A22156"/>
    <w:rsid w:val="00A22CBE"/>
    <w:rsid w:val="00A22EDC"/>
    <w:rsid w:val="00A231F4"/>
    <w:rsid w:val="00A2467A"/>
    <w:rsid w:val="00A26543"/>
    <w:rsid w:val="00A30F14"/>
    <w:rsid w:val="00A3125A"/>
    <w:rsid w:val="00A3151D"/>
    <w:rsid w:val="00A3379B"/>
    <w:rsid w:val="00A33BBE"/>
    <w:rsid w:val="00A341C2"/>
    <w:rsid w:val="00A34644"/>
    <w:rsid w:val="00A36321"/>
    <w:rsid w:val="00A366C8"/>
    <w:rsid w:val="00A3692B"/>
    <w:rsid w:val="00A37969"/>
    <w:rsid w:val="00A37EAA"/>
    <w:rsid w:val="00A4041E"/>
    <w:rsid w:val="00A407D6"/>
    <w:rsid w:val="00A4182D"/>
    <w:rsid w:val="00A42549"/>
    <w:rsid w:val="00A438F8"/>
    <w:rsid w:val="00A44B1D"/>
    <w:rsid w:val="00A456EE"/>
    <w:rsid w:val="00A45D7E"/>
    <w:rsid w:val="00A45E52"/>
    <w:rsid w:val="00A462C9"/>
    <w:rsid w:val="00A46B7F"/>
    <w:rsid w:val="00A5178B"/>
    <w:rsid w:val="00A519C9"/>
    <w:rsid w:val="00A52C67"/>
    <w:rsid w:val="00A52EF0"/>
    <w:rsid w:val="00A5392B"/>
    <w:rsid w:val="00A54BF7"/>
    <w:rsid w:val="00A5750C"/>
    <w:rsid w:val="00A57CE8"/>
    <w:rsid w:val="00A6094A"/>
    <w:rsid w:val="00A6106C"/>
    <w:rsid w:val="00A610E6"/>
    <w:rsid w:val="00A623CE"/>
    <w:rsid w:val="00A640AE"/>
    <w:rsid w:val="00A66820"/>
    <w:rsid w:val="00A66FC4"/>
    <w:rsid w:val="00A672E6"/>
    <w:rsid w:val="00A707D0"/>
    <w:rsid w:val="00A7152D"/>
    <w:rsid w:val="00A71DE4"/>
    <w:rsid w:val="00A7325E"/>
    <w:rsid w:val="00A753DB"/>
    <w:rsid w:val="00A75642"/>
    <w:rsid w:val="00A75915"/>
    <w:rsid w:val="00A75D97"/>
    <w:rsid w:val="00A76AE9"/>
    <w:rsid w:val="00A80EAD"/>
    <w:rsid w:val="00A82141"/>
    <w:rsid w:val="00A84A06"/>
    <w:rsid w:val="00A8674B"/>
    <w:rsid w:val="00A902F6"/>
    <w:rsid w:val="00A904BC"/>
    <w:rsid w:val="00A92554"/>
    <w:rsid w:val="00A93CA9"/>
    <w:rsid w:val="00A94B98"/>
    <w:rsid w:val="00A96043"/>
    <w:rsid w:val="00A966A7"/>
    <w:rsid w:val="00A977A6"/>
    <w:rsid w:val="00A97D61"/>
    <w:rsid w:val="00AA07CD"/>
    <w:rsid w:val="00AA0997"/>
    <w:rsid w:val="00AA2D8E"/>
    <w:rsid w:val="00AA302F"/>
    <w:rsid w:val="00AA515E"/>
    <w:rsid w:val="00AA764B"/>
    <w:rsid w:val="00AB0F85"/>
    <w:rsid w:val="00AB3AC6"/>
    <w:rsid w:val="00AB4179"/>
    <w:rsid w:val="00AB4CA3"/>
    <w:rsid w:val="00AB4E5B"/>
    <w:rsid w:val="00AB6B28"/>
    <w:rsid w:val="00AB7403"/>
    <w:rsid w:val="00AC682A"/>
    <w:rsid w:val="00AC6DCD"/>
    <w:rsid w:val="00AC6E1F"/>
    <w:rsid w:val="00AC6FC4"/>
    <w:rsid w:val="00AC78F4"/>
    <w:rsid w:val="00AD0E65"/>
    <w:rsid w:val="00AD12E8"/>
    <w:rsid w:val="00AD24F5"/>
    <w:rsid w:val="00AD50A0"/>
    <w:rsid w:val="00AD5440"/>
    <w:rsid w:val="00AD5A6A"/>
    <w:rsid w:val="00AD6978"/>
    <w:rsid w:val="00AD70FD"/>
    <w:rsid w:val="00AD7255"/>
    <w:rsid w:val="00AE0C30"/>
    <w:rsid w:val="00AE0C3D"/>
    <w:rsid w:val="00AE1545"/>
    <w:rsid w:val="00AE3740"/>
    <w:rsid w:val="00AE3E31"/>
    <w:rsid w:val="00AE4013"/>
    <w:rsid w:val="00AE508D"/>
    <w:rsid w:val="00AF039B"/>
    <w:rsid w:val="00AF18C4"/>
    <w:rsid w:val="00AF34E7"/>
    <w:rsid w:val="00AF3A06"/>
    <w:rsid w:val="00AF3F60"/>
    <w:rsid w:val="00AF41E0"/>
    <w:rsid w:val="00AF49EE"/>
    <w:rsid w:val="00AF5012"/>
    <w:rsid w:val="00AF6AA9"/>
    <w:rsid w:val="00B0092A"/>
    <w:rsid w:val="00B0099C"/>
    <w:rsid w:val="00B0164E"/>
    <w:rsid w:val="00B02C12"/>
    <w:rsid w:val="00B03E2C"/>
    <w:rsid w:val="00B03EAE"/>
    <w:rsid w:val="00B05D1E"/>
    <w:rsid w:val="00B07006"/>
    <w:rsid w:val="00B07EC8"/>
    <w:rsid w:val="00B1240F"/>
    <w:rsid w:val="00B127A1"/>
    <w:rsid w:val="00B127D6"/>
    <w:rsid w:val="00B12CC2"/>
    <w:rsid w:val="00B1384A"/>
    <w:rsid w:val="00B17419"/>
    <w:rsid w:val="00B21D77"/>
    <w:rsid w:val="00B222F7"/>
    <w:rsid w:val="00B22B79"/>
    <w:rsid w:val="00B2332A"/>
    <w:rsid w:val="00B24E9D"/>
    <w:rsid w:val="00B26817"/>
    <w:rsid w:val="00B300FB"/>
    <w:rsid w:val="00B330B1"/>
    <w:rsid w:val="00B338B0"/>
    <w:rsid w:val="00B33C6D"/>
    <w:rsid w:val="00B3568E"/>
    <w:rsid w:val="00B359C5"/>
    <w:rsid w:val="00B359DF"/>
    <w:rsid w:val="00B368E2"/>
    <w:rsid w:val="00B40292"/>
    <w:rsid w:val="00B4034E"/>
    <w:rsid w:val="00B406F6"/>
    <w:rsid w:val="00B40A61"/>
    <w:rsid w:val="00B41E99"/>
    <w:rsid w:val="00B43B7D"/>
    <w:rsid w:val="00B44C3B"/>
    <w:rsid w:val="00B44CBD"/>
    <w:rsid w:val="00B4628B"/>
    <w:rsid w:val="00B46293"/>
    <w:rsid w:val="00B46629"/>
    <w:rsid w:val="00B5099B"/>
    <w:rsid w:val="00B51A45"/>
    <w:rsid w:val="00B52097"/>
    <w:rsid w:val="00B52FE8"/>
    <w:rsid w:val="00B546A9"/>
    <w:rsid w:val="00B54E6C"/>
    <w:rsid w:val="00B54ED8"/>
    <w:rsid w:val="00B55B52"/>
    <w:rsid w:val="00B56A5F"/>
    <w:rsid w:val="00B56AF7"/>
    <w:rsid w:val="00B60BF1"/>
    <w:rsid w:val="00B628FD"/>
    <w:rsid w:val="00B62DAB"/>
    <w:rsid w:val="00B62FE2"/>
    <w:rsid w:val="00B638DE"/>
    <w:rsid w:val="00B64F19"/>
    <w:rsid w:val="00B66393"/>
    <w:rsid w:val="00B664C5"/>
    <w:rsid w:val="00B66AA9"/>
    <w:rsid w:val="00B66B03"/>
    <w:rsid w:val="00B6764C"/>
    <w:rsid w:val="00B70C0F"/>
    <w:rsid w:val="00B72069"/>
    <w:rsid w:val="00B74597"/>
    <w:rsid w:val="00B7652C"/>
    <w:rsid w:val="00B7787D"/>
    <w:rsid w:val="00B80A85"/>
    <w:rsid w:val="00B81185"/>
    <w:rsid w:val="00B82A9D"/>
    <w:rsid w:val="00B82C96"/>
    <w:rsid w:val="00B83C34"/>
    <w:rsid w:val="00B83FBB"/>
    <w:rsid w:val="00B85BC1"/>
    <w:rsid w:val="00B87EAE"/>
    <w:rsid w:val="00B90650"/>
    <w:rsid w:val="00B90CF0"/>
    <w:rsid w:val="00B90D0F"/>
    <w:rsid w:val="00B91B5A"/>
    <w:rsid w:val="00B91B78"/>
    <w:rsid w:val="00B927C7"/>
    <w:rsid w:val="00B92B18"/>
    <w:rsid w:val="00B92B56"/>
    <w:rsid w:val="00B933A4"/>
    <w:rsid w:val="00B95AB1"/>
    <w:rsid w:val="00B95F74"/>
    <w:rsid w:val="00B960A0"/>
    <w:rsid w:val="00B96403"/>
    <w:rsid w:val="00B96438"/>
    <w:rsid w:val="00B97F7A"/>
    <w:rsid w:val="00BA1D46"/>
    <w:rsid w:val="00BA2925"/>
    <w:rsid w:val="00BA2F40"/>
    <w:rsid w:val="00BA75F1"/>
    <w:rsid w:val="00BA7E0F"/>
    <w:rsid w:val="00BB16EA"/>
    <w:rsid w:val="00BB28FE"/>
    <w:rsid w:val="00BB47D9"/>
    <w:rsid w:val="00BB5224"/>
    <w:rsid w:val="00BB562A"/>
    <w:rsid w:val="00BB62A6"/>
    <w:rsid w:val="00BB6341"/>
    <w:rsid w:val="00BB7A40"/>
    <w:rsid w:val="00BC04EC"/>
    <w:rsid w:val="00BC059D"/>
    <w:rsid w:val="00BC16E4"/>
    <w:rsid w:val="00BC1A63"/>
    <w:rsid w:val="00BC1B9E"/>
    <w:rsid w:val="00BC2084"/>
    <w:rsid w:val="00BC34E8"/>
    <w:rsid w:val="00BC42F8"/>
    <w:rsid w:val="00BC4392"/>
    <w:rsid w:val="00BC450B"/>
    <w:rsid w:val="00BC50C0"/>
    <w:rsid w:val="00BC5C66"/>
    <w:rsid w:val="00BC6D9F"/>
    <w:rsid w:val="00BC71CF"/>
    <w:rsid w:val="00BD03FC"/>
    <w:rsid w:val="00BD09F2"/>
    <w:rsid w:val="00BD0C83"/>
    <w:rsid w:val="00BD1F92"/>
    <w:rsid w:val="00BD2A0F"/>
    <w:rsid w:val="00BD33A2"/>
    <w:rsid w:val="00BD5297"/>
    <w:rsid w:val="00BD69FF"/>
    <w:rsid w:val="00BD7605"/>
    <w:rsid w:val="00BE0316"/>
    <w:rsid w:val="00BE411F"/>
    <w:rsid w:val="00BE42BE"/>
    <w:rsid w:val="00BE5358"/>
    <w:rsid w:val="00BE6065"/>
    <w:rsid w:val="00BF2262"/>
    <w:rsid w:val="00BF2330"/>
    <w:rsid w:val="00BF3D1E"/>
    <w:rsid w:val="00BF4C33"/>
    <w:rsid w:val="00BF4C58"/>
    <w:rsid w:val="00BF5316"/>
    <w:rsid w:val="00BF58B9"/>
    <w:rsid w:val="00BF6630"/>
    <w:rsid w:val="00BF7441"/>
    <w:rsid w:val="00BF7C1A"/>
    <w:rsid w:val="00C01485"/>
    <w:rsid w:val="00C028A5"/>
    <w:rsid w:val="00C03D0D"/>
    <w:rsid w:val="00C04203"/>
    <w:rsid w:val="00C049BF"/>
    <w:rsid w:val="00C050B7"/>
    <w:rsid w:val="00C06161"/>
    <w:rsid w:val="00C062B0"/>
    <w:rsid w:val="00C06693"/>
    <w:rsid w:val="00C06791"/>
    <w:rsid w:val="00C07528"/>
    <w:rsid w:val="00C13E6F"/>
    <w:rsid w:val="00C14214"/>
    <w:rsid w:val="00C1488A"/>
    <w:rsid w:val="00C16757"/>
    <w:rsid w:val="00C16F16"/>
    <w:rsid w:val="00C20930"/>
    <w:rsid w:val="00C20A49"/>
    <w:rsid w:val="00C20B8D"/>
    <w:rsid w:val="00C22873"/>
    <w:rsid w:val="00C24581"/>
    <w:rsid w:val="00C24E58"/>
    <w:rsid w:val="00C25E40"/>
    <w:rsid w:val="00C266E6"/>
    <w:rsid w:val="00C267F4"/>
    <w:rsid w:val="00C3039E"/>
    <w:rsid w:val="00C321D8"/>
    <w:rsid w:val="00C3376E"/>
    <w:rsid w:val="00C34F3C"/>
    <w:rsid w:val="00C35AAF"/>
    <w:rsid w:val="00C35FBB"/>
    <w:rsid w:val="00C37129"/>
    <w:rsid w:val="00C37788"/>
    <w:rsid w:val="00C37D3B"/>
    <w:rsid w:val="00C40316"/>
    <w:rsid w:val="00C40AED"/>
    <w:rsid w:val="00C4354C"/>
    <w:rsid w:val="00C4568A"/>
    <w:rsid w:val="00C46071"/>
    <w:rsid w:val="00C46A46"/>
    <w:rsid w:val="00C474CA"/>
    <w:rsid w:val="00C4767F"/>
    <w:rsid w:val="00C52E26"/>
    <w:rsid w:val="00C534D7"/>
    <w:rsid w:val="00C5390A"/>
    <w:rsid w:val="00C542C6"/>
    <w:rsid w:val="00C55C67"/>
    <w:rsid w:val="00C5630D"/>
    <w:rsid w:val="00C5630E"/>
    <w:rsid w:val="00C56575"/>
    <w:rsid w:val="00C56BA6"/>
    <w:rsid w:val="00C577A3"/>
    <w:rsid w:val="00C60E17"/>
    <w:rsid w:val="00C63EB4"/>
    <w:rsid w:val="00C65752"/>
    <w:rsid w:val="00C65858"/>
    <w:rsid w:val="00C65F32"/>
    <w:rsid w:val="00C66174"/>
    <w:rsid w:val="00C66187"/>
    <w:rsid w:val="00C66B97"/>
    <w:rsid w:val="00C6721E"/>
    <w:rsid w:val="00C67ED4"/>
    <w:rsid w:val="00C72651"/>
    <w:rsid w:val="00C7380F"/>
    <w:rsid w:val="00C7398D"/>
    <w:rsid w:val="00C74182"/>
    <w:rsid w:val="00C744F9"/>
    <w:rsid w:val="00C7515F"/>
    <w:rsid w:val="00C760E6"/>
    <w:rsid w:val="00C825BF"/>
    <w:rsid w:val="00C837A4"/>
    <w:rsid w:val="00C87239"/>
    <w:rsid w:val="00C87AC9"/>
    <w:rsid w:val="00C916E2"/>
    <w:rsid w:val="00C91C7C"/>
    <w:rsid w:val="00C91D6C"/>
    <w:rsid w:val="00C92510"/>
    <w:rsid w:val="00C938B0"/>
    <w:rsid w:val="00C93AB0"/>
    <w:rsid w:val="00C945EE"/>
    <w:rsid w:val="00C94F32"/>
    <w:rsid w:val="00C95683"/>
    <w:rsid w:val="00C968D6"/>
    <w:rsid w:val="00C97A88"/>
    <w:rsid w:val="00CA0EBD"/>
    <w:rsid w:val="00CA15C1"/>
    <w:rsid w:val="00CA2B50"/>
    <w:rsid w:val="00CA3181"/>
    <w:rsid w:val="00CA3F87"/>
    <w:rsid w:val="00CA5DF7"/>
    <w:rsid w:val="00CA5F3E"/>
    <w:rsid w:val="00CA795B"/>
    <w:rsid w:val="00CB07E4"/>
    <w:rsid w:val="00CB0960"/>
    <w:rsid w:val="00CB14C8"/>
    <w:rsid w:val="00CB1BAD"/>
    <w:rsid w:val="00CB1C9A"/>
    <w:rsid w:val="00CB24DC"/>
    <w:rsid w:val="00CB28B3"/>
    <w:rsid w:val="00CB2BA6"/>
    <w:rsid w:val="00CB45CB"/>
    <w:rsid w:val="00CB4AF4"/>
    <w:rsid w:val="00CB4F0B"/>
    <w:rsid w:val="00CB502F"/>
    <w:rsid w:val="00CB5C56"/>
    <w:rsid w:val="00CB5DB5"/>
    <w:rsid w:val="00CB69CC"/>
    <w:rsid w:val="00CB6C11"/>
    <w:rsid w:val="00CB6E7D"/>
    <w:rsid w:val="00CB72C0"/>
    <w:rsid w:val="00CB74E9"/>
    <w:rsid w:val="00CB7CBB"/>
    <w:rsid w:val="00CC245C"/>
    <w:rsid w:val="00CC2C2A"/>
    <w:rsid w:val="00CC622C"/>
    <w:rsid w:val="00CC6357"/>
    <w:rsid w:val="00CC68FA"/>
    <w:rsid w:val="00CC6A9A"/>
    <w:rsid w:val="00CC7CA7"/>
    <w:rsid w:val="00CD19A3"/>
    <w:rsid w:val="00CD1D64"/>
    <w:rsid w:val="00CD2758"/>
    <w:rsid w:val="00CD27CE"/>
    <w:rsid w:val="00CD4994"/>
    <w:rsid w:val="00CD6377"/>
    <w:rsid w:val="00CD70B4"/>
    <w:rsid w:val="00CD74F6"/>
    <w:rsid w:val="00CD7573"/>
    <w:rsid w:val="00CD788E"/>
    <w:rsid w:val="00CE0C3F"/>
    <w:rsid w:val="00CE0DA6"/>
    <w:rsid w:val="00CE2585"/>
    <w:rsid w:val="00CE30FE"/>
    <w:rsid w:val="00CE4763"/>
    <w:rsid w:val="00CE51E5"/>
    <w:rsid w:val="00CE5D73"/>
    <w:rsid w:val="00CE7E9F"/>
    <w:rsid w:val="00CF0DBB"/>
    <w:rsid w:val="00D00478"/>
    <w:rsid w:val="00D00AB3"/>
    <w:rsid w:val="00D029FA"/>
    <w:rsid w:val="00D02F59"/>
    <w:rsid w:val="00D03B6A"/>
    <w:rsid w:val="00D03F7D"/>
    <w:rsid w:val="00D054A1"/>
    <w:rsid w:val="00D0558A"/>
    <w:rsid w:val="00D10AE3"/>
    <w:rsid w:val="00D10DA8"/>
    <w:rsid w:val="00D11140"/>
    <w:rsid w:val="00D112E5"/>
    <w:rsid w:val="00D11719"/>
    <w:rsid w:val="00D1371B"/>
    <w:rsid w:val="00D14AC3"/>
    <w:rsid w:val="00D15269"/>
    <w:rsid w:val="00D15978"/>
    <w:rsid w:val="00D1603D"/>
    <w:rsid w:val="00D169F7"/>
    <w:rsid w:val="00D17F34"/>
    <w:rsid w:val="00D2065B"/>
    <w:rsid w:val="00D20871"/>
    <w:rsid w:val="00D2461E"/>
    <w:rsid w:val="00D266BB"/>
    <w:rsid w:val="00D26D62"/>
    <w:rsid w:val="00D26FAC"/>
    <w:rsid w:val="00D26FC0"/>
    <w:rsid w:val="00D3028A"/>
    <w:rsid w:val="00D304C7"/>
    <w:rsid w:val="00D3071A"/>
    <w:rsid w:val="00D3143C"/>
    <w:rsid w:val="00D31B24"/>
    <w:rsid w:val="00D31C62"/>
    <w:rsid w:val="00D32DB7"/>
    <w:rsid w:val="00D35077"/>
    <w:rsid w:val="00D35B2C"/>
    <w:rsid w:val="00D36174"/>
    <w:rsid w:val="00D36D12"/>
    <w:rsid w:val="00D375C2"/>
    <w:rsid w:val="00D406AD"/>
    <w:rsid w:val="00D4151C"/>
    <w:rsid w:val="00D41D3D"/>
    <w:rsid w:val="00D431CA"/>
    <w:rsid w:val="00D43C0D"/>
    <w:rsid w:val="00D452DC"/>
    <w:rsid w:val="00D47DC5"/>
    <w:rsid w:val="00D47F47"/>
    <w:rsid w:val="00D50A21"/>
    <w:rsid w:val="00D51313"/>
    <w:rsid w:val="00D532F0"/>
    <w:rsid w:val="00D53565"/>
    <w:rsid w:val="00D54BC2"/>
    <w:rsid w:val="00D551B2"/>
    <w:rsid w:val="00D5536E"/>
    <w:rsid w:val="00D5596D"/>
    <w:rsid w:val="00D602BD"/>
    <w:rsid w:val="00D62809"/>
    <w:rsid w:val="00D63DAD"/>
    <w:rsid w:val="00D63E08"/>
    <w:rsid w:val="00D6592E"/>
    <w:rsid w:val="00D65CB2"/>
    <w:rsid w:val="00D668EA"/>
    <w:rsid w:val="00D669C4"/>
    <w:rsid w:val="00D704B4"/>
    <w:rsid w:val="00D70954"/>
    <w:rsid w:val="00D70E8A"/>
    <w:rsid w:val="00D71B60"/>
    <w:rsid w:val="00D73DC2"/>
    <w:rsid w:val="00D74B0B"/>
    <w:rsid w:val="00D74FCC"/>
    <w:rsid w:val="00D76946"/>
    <w:rsid w:val="00D81DFA"/>
    <w:rsid w:val="00D828A5"/>
    <w:rsid w:val="00D8380D"/>
    <w:rsid w:val="00D83C64"/>
    <w:rsid w:val="00D84417"/>
    <w:rsid w:val="00D85C00"/>
    <w:rsid w:val="00D86E90"/>
    <w:rsid w:val="00D8702F"/>
    <w:rsid w:val="00D907FB"/>
    <w:rsid w:val="00D90823"/>
    <w:rsid w:val="00D90B08"/>
    <w:rsid w:val="00D92E44"/>
    <w:rsid w:val="00D93211"/>
    <w:rsid w:val="00D93A7D"/>
    <w:rsid w:val="00D93DEE"/>
    <w:rsid w:val="00D94495"/>
    <w:rsid w:val="00D945F4"/>
    <w:rsid w:val="00D97B3E"/>
    <w:rsid w:val="00DA1B8F"/>
    <w:rsid w:val="00DA1BBA"/>
    <w:rsid w:val="00DA21DF"/>
    <w:rsid w:val="00DA386A"/>
    <w:rsid w:val="00DA456E"/>
    <w:rsid w:val="00DA4797"/>
    <w:rsid w:val="00DA549F"/>
    <w:rsid w:val="00DB1B7F"/>
    <w:rsid w:val="00DB217F"/>
    <w:rsid w:val="00DB2B7A"/>
    <w:rsid w:val="00DB355A"/>
    <w:rsid w:val="00DB3CEB"/>
    <w:rsid w:val="00DB4FF7"/>
    <w:rsid w:val="00DB600B"/>
    <w:rsid w:val="00DC034D"/>
    <w:rsid w:val="00DC0812"/>
    <w:rsid w:val="00DC34EC"/>
    <w:rsid w:val="00DC3670"/>
    <w:rsid w:val="00DC4BC8"/>
    <w:rsid w:val="00DC5AC2"/>
    <w:rsid w:val="00DC6155"/>
    <w:rsid w:val="00DC7E29"/>
    <w:rsid w:val="00DD0598"/>
    <w:rsid w:val="00DD0C85"/>
    <w:rsid w:val="00DD0F22"/>
    <w:rsid w:val="00DD3415"/>
    <w:rsid w:val="00DD4D52"/>
    <w:rsid w:val="00DD508A"/>
    <w:rsid w:val="00DD52E3"/>
    <w:rsid w:val="00DD547B"/>
    <w:rsid w:val="00DD79EC"/>
    <w:rsid w:val="00DE023F"/>
    <w:rsid w:val="00DE21A6"/>
    <w:rsid w:val="00DE318E"/>
    <w:rsid w:val="00DE3EB9"/>
    <w:rsid w:val="00DE46D5"/>
    <w:rsid w:val="00DE65A6"/>
    <w:rsid w:val="00DE7505"/>
    <w:rsid w:val="00DF0F51"/>
    <w:rsid w:val="00DF14C7"/>
    <w:rsid w:val="00DF1995"/>
    <w:rsid w:val="00DF2134"/>
    <w:rsid w:val="00DF2EF2"/>
    <w:rsid w:val="00DF32CA"/>
    <w:rsid w:val="00DF4E73"/>
    <w:rsid w:val="00DF5DC5"/>
    <w:rsid w:val="00DF6BB0"/>
    <w:rsid w:val="00E00289"/>
    <w:rsid w:val="00E00C9E"/>
    <w:rsid w:val="00E01F39"/>
    <w:rsid w:val="00E029BA"/>
    <w:rsid w:val="00E031E4"/>
    <w:rsid w:val="00E0358C"/>
    <w:rsid w:val="00E04787"/>
    <w:rsid w:val="00E0498D"/>
    <w:rsid w:val="00E04D7D"/>
    <w:rsid w:val="00E079F3"/>
    <w:rsid w:val="00E10F1A"/>
    <w:rsid w:val="00E113F0"/>
    <w:rsid w:val="00E1287D"/>
    <w:rsid w:val="00E12EAC"/>
    <w:rsid w:val="00E150CE"/>
    <w:rsid w:val="00E165D8"/>
    <w:rsid w:val="00E1683E"/>
    <w:rsid w:val="00E173E8"/>
    <w:rsid w:val="00E21F9B"/>
    <w:rsid w:val="00E222F0"/>
    <w:rsid w:val="00E2389D"/>
    <w:rsid w:val="00E24140"/>
    <w:rsid w:val="00E257C6"/>
    <w:rsid w:val="00E258C3"/>
    <w:rsid w:val="00E2696B"/>
    <w:rsid w:val="00E26FA8"/>
    <w:rsid w:val="00E27B7B"/>
    <w:rsid w:val="00E31C4A"/>
    <w:rsid w:val="00E33572"/>
    <w:rsid w:val="00E33DE2"/>
    <w:rsid w:val="00E33F71"/>
    <w:rsid w:val="00E3628C"/>
    <w:rsid w:val="00E36954"/>
    <w:rsid w:val="00E36C92"/>
    <w:rsid w:val="00E3736C"/>
    <w:rsid w:val="00E403B5"/>
    <w:rsid w:val="00E41243"/>
    <w:rsid w:val="00E4228E"/>
    <w:rsid w:val="00E42598"/>
    <w:rsid w:val="00E4469A"/>
    <w:rsid w:val="00E45129"/>
    <w:rsid w:val="00E460DD"/>
    <w:rsid w:val="00E473E0"/>
    <w:rsid w:val="00E47AB8"/>
    <w:rsid w:val="00E502FB"/>
    <w:rsid w:val="00E5032F"/>
    <w:rsid w:val="00E53C9D"/>
    <w:rsid w:val="00E54208"/>
    <w:rsid w:val="00E54503"/>
    <w:rsid w:val="00E54C53"/>
    <w:rsid w:val="00E561DC"/>
    <w:rsid w:val="00E563A3"/>
    <w:rsid w:val="00E567C3"/>
    <w:rsid w:val="00E6021A"/>
    <w:rsid w:val="00E611EB"/>
    <w:rsid w:val="00E61F7A"/>
    <w:rsid w:val="00E63264"/>
    <w:rsid w:val="00E63BB2"/>
    <w:rsid w:val="00E66864"/>
    <w:rsid w:val="00E67048"/>
    <w:rsid w:val="00E67AF0"/>
    <w:rsid w:val="00E70CC1"/>
    <w:rsid w:val="00E70EE9"/>
    <w:rsid w:val="00E71F28"/>
    <w:rsid w:val="00E72F44"/>
    <w:rsid w:val="00E7319E"/>
    <w:rsid w:val="00E734DF"/>
    <w:rsid w:val="00E73501"/>
    <w:rsid w:val="00E739AA"/>
    <w:rsid w:val="00E837B1"/>
    <w:rsid w:val="00E84BC1"/>
    <w:rsid w:val="00E86EE1"/>
    <w:rsid w:val="00E907B0"/>
    <w:rsid w:val="00E9288F"/>
    <w:rsid w:val="00E92FA0"/>
    <w:rsid w:val="00E93074"/>
    <w:rsid w:val="00E93704"/>
    <w:rsid w:val="00E94081"/>
    <w:rsid w:val="00E9445D"/>
    <w:rsid w:val="00E95577"/>
    <w:rsid w:val="00EA0DDD"/>
    <w:rsid w:val="00EA21B4"/>
    <w:rsid w:val="00EA2E73"/>
    <w:rsid w:val="00EA31F0"/>
    <w:rsid w:val="00EA4287"/>
    <w:rsid w:val="00EA4437"/>
    <w:rsid w:val="00EA4B61"/>
    <w:rsid w:val="00EA5A11"/>
    <w:rsid w:val="00EA613E"/>
    <w:rsid w:val="00EA641D"/>
    <w:rsid w:val="00EA7B92"/>
    <w:rsid w:val="00EA7D69"/>
    <w:rsid w:val="00EA7DD0"/>
    <w:rsid w:val="00EB1EA9"/>
    <w:rsid w:val="00EB25CB"/>
    <w:rsid w:val="00EB2F60"/>
    <w:rsid w:val="00EB302D"/>
    <w:rsid w:val="00EB4015"/>
    <w:rsid w:val="00EB40FC"/>
    <w:rsid w:val="00EB4C4A"/>
    <w:rsid w:val="00EB538D"/>
    <w:rsid w:val="00EB58FB"/>
    <w:rsid w:val="00EB5EE3"/>
    <w:rsid w:val="00EB741C"/>
    <w:rsid w:val="00EB7A08"/>
    <w:rsid w:val="00EC0449"/>
    <w:rsid w:val="00EC0B24"/>
    <w:rsid w:val="00EC1221"/>
    <w:rsid w:val="00EC1771"/>
    <w:rsid w:val="00EC1DC8"/>
    <w:rsid w:val="00EC2266"/>
    <w:rsid w:val="00EC282E"/>
    <w:rsid w:val="00EC3460"/>
    <w:rsid w:val="00EC34AC"/>
    <w:rsid w:val="00EC38E2"/>
    <w:rsid w:val="00EC3F3B"/>
    <w:rsid w:val="00EC4F92"/>
    <w:rsid w:val="00EC5F94"/>
    <w:rsid w:val="00EC6BF0"/>
    <w:rsid w:val="00EC7B55"/>
    <w:rsid w:val="00ED2538"/>
    <w:rsid w:val="00ED3AE5"/>
    <w:rsid w:val="00ED3BB2"/>
    <w:rsid w:val="00ED7CFD"/>
    <w:rsid w:val="00EE1F2F"/>
    <w:rsid w:val="00EE30BB"/>
    <w:rsid w:val="00EE42C3"/>
    <w:rsid w:val="00EE5B49"/>
    <w:rsid w:val="00EE5FCA"/>
    <w:rsid w:val="00EE6196"/>
    <w:rsid w:val="00EE61EF"/>
    <w:rsid w:val="00EF0D83"/>
    <w:rsid w:val="00EF3140"/>
    <w:rsid w:val="00EF3538"/>
    <w:rsid w:val="00EF3D59"/>
    <w:rsid w:val="00EF4C9F"/>
    <w:rsid w:val="00EF601D"/>
    <w:rsid w:val="00EF7149"/>
    <w:rsid w:val="00EF781B"/>
    <w:rsid w:val="00F00098"/>
    <w:rsid w:val="00F00EE2"/>
    <w:rsid w:val="00F01284"/>
    <w:rsid w:val="00F01A1C"/>
    <w:rsid w:val="00F01C2C"/>
    <w:rsid w:val="00F0371C"/>
    <w:rsid w:val="00F03CBA"/>
    <w:rsid w:val="00F04FAA"/>
    <w:rsid w:val="00F05BF7"/>
    <w:rsid w:val="00F06D4F"/>
    <w:rsid w:val="00F077BD"/>
    <w:rsid w:val="00F106DA"/>
    <w:rsid w:val="00F13EC1"/>
    <w:rsid w:val="00F14201"/>
    <w:rsid w:val="00F16151"/>
    <w:rsid w:val="00F16870"/>
    <w:rsid w:val="00F17A27"/>
    <w:rsid w:val="00F20EF4"/>
    <w:rsid w:val="00F21843"/>
    <w:rsid w:val="00F22499"/>
    <w:rsid w:val="00F22F8D"/>
    <w:rsid w:val="00F240DC"/>
    <w:rsid w:val="00F24D98"/>
    <w:rsid w:val="00F25554"/>
    <w:rsid w:val="00F267A1"/>
    <w:rsid w:val="00F26DDF"/>
    <w:rsid w:val="00F30677"/>
    <w:rsid w:val="00F30C2F"/>
    <w:rsid w:val="00F3159E"/>
    <w:rsid w:val="00F31CBA"/>
    <w:rsid w:val="00F3216B"/>
    <w:rsid w:val="00F32D4E"/>
    <w:rsid w:val="00F3359C"/>
    <w:rsid w:val="00F33B58"/>
    <w:rsid w:val="00F36CFD"/>
    <w:rsid w:val="00F36EB6"/>
    <w:rsid w:val="00F37C5E"/>
    <w:rsid w:val="00F40E5C"/>
    <w:rsid w:val="00F4177D"/>
    <w:rsid w:val="00F418AF"/>
    <w:rsid w:val="00F42F06"/>
    <w:rsid w:val="00F43660"/>
    <w:rsid w:val="00F448A6"/>
    <w:rsid w:val="00F457E4"/>
    <w:rsid w:val="00F46528"/>
    <w:rsid w:val="00F46FB1"/>
    <w:rsid w:val="00F47BB1"/>
    <w:rsid w:val="00F507A9"/>
    <w:rsid w:val="00F51CD3"/>
    <w:rsid w:val="00F51D95"/>
    <w:rsid w:val="00F52DD7"/>
    <w:rsid w:val="00F54021"/>
    <w:rsid w:val="00F5555A"/>
    <w:rsid w:val="00F564A3"/>
    <w:rsid w:val="00F56572"/>
    <w:rsid w:val="00F618F2"/>
    <w:rsid w:val="00F619DE"/>
    <w:rsid w:val="00F621DF"/>
    <w:rsid w:val="00F6285A"/>
    <w:rsid w:val="00F62D6A"/>
    <w:rsid w:val="00F632A3"/>
    <w:rsid w:val="00F637A3"/>
    <w:rsid w:val="00F641C7"/>
    <w:rsid w:val="00F65DC0"/>
    <w:rsid w:val="00F66168"/>
    <w:rsid w:val="00F673E3"/>
    <w:rsid w:val="00F7016F"/>
    <w:rsid w:val="00F71778"/>
    <w:rsid w:val="00F72679"/>
    <w:rsid w:val="00F72C4A"/>
    <w:rsid w:val="00F74D58"/>
    <w:rsid w:val="00F768CB"/>
    <w:rsid w:val="00F81453"/>
    <w:rsid w:val="00F81898"/>
    <w:rsid w:val="00F81C65"/>
    <w:rsid w:val="00F82563"/>
    <w:rsid w:val="00F83645"/>
    <w:rsid w:val="00F83F9A"/>
    <w:rsid w:val="00F855B5"/>
    <w:rsid w:val="00F85D26"/>
    <w:rsid w:val="00F869FC"/>
    <w:rsid w:val="00F87376"/>
    <w:rsid w:val="00F8770C"/>
    <w:rsid w:val="00F93869"/>
    <w:rsid w:val="00F93BCB"/>
    <w:rsid w:val="00F946EA"/>
    <w:rsid w:val="00F9489D"/>
    <w:rsid w:val="00F955F5"/>
    <w:rsid w:val="00F95FC7"/>
    <w:rsid w:val="00FA1521"/>
    <w:rsid w:val="00FA1FAB"/>
    <w:rsid w:val="00FA4475"/>
    <w:rsid w:val="00FA56F3"/>
    <w:rsid w:val="00FA5EB0"/>
    <w:rsid w:val="00FA6EBC"/>
    <w:rsid w:val="00FA78EB"/>
    <w:rsid w:val="00FB051A"/>
    <w:rsid w:val="00FB1CD3"/>
    <w:rsid w:val="00FB317E"/>
    <w:rsid w:val="00FB3AC0"/>
    <w:rsid w:val="00FB4CE9"/>
    <w:rsid w:val="00FB4DC1"/>
    <w:rsid w:val="00FB50F4"/>
    <w:rsid w:val="00FB5787"/>
    <w:rsid w:val="00FB7475"/>
    <w:rsid w:val="00FB7A53"/>
    <w:rsid w:val="00FC1BC1"/>
    <w:rsid w:val="00FC1C38"/>
    <w:rsid w:val="00FC2A2B"/>
    <w:rsid w:val="00FC3B95"/>
    <w:rsid w:val="00FC3BFE"/>
    <w:rsid w:val="00FC4E25"/>
    <w:rsid w:val="00FC4EC6"/>
    <w:rsid w:val="00FC56D2"/>
    <w:rsid w:val="00FC6D09"/>
    <w:rsid w:val="00FC6F8E"/>
    <w:rsid w:val="00FC7295"/>
    <w:rsid w:val="00FD03F3"/>
    <w:rsid w:val="00FD0DF7"/>
    <w:rsid w:val="00FD1230"/>
    <w:rsid w:val="00FD2114"/>
    <w:rsid w:val="00FD2598"/>
    <w:rsid w:val="00FD300B"/>
    <w:rsid w:val="00FD7AA5"/>
    <w:rsid w:val="00FD7B20"/>
    <w:rsid w:val="00FD7F79"/>
    <w:rsid w:val="00FE04E5"/>
    <w:rsid w:val="00FE0D98"/>
    <w:rsid w:val="00FE329A"/>
    <w:rsid w:val="00FE4C79"/>
    <w:rsid w:val="00FE4CF1"/>
    <w:rsid w:val="00FE573F"/>
    <w:rsid w:val="00FE5A6B"/>
    <w:rsid w:val="00FE6F1D"/>
    <w:rsid w:val="00FE7640"/>
    <w:rsid w:val="00FF225C"/>
    <w:rsid w:val="00FF248A"/>
    <w:rsid w:val="00FF31EE"/>
    <w:rsid w:val="00FF32F3"/>
    <w:rsid w:val="00FF4705"/>
    <w:rsid w:val="00FF6E55"/>
    <w:rsid w:val="00FF72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5FF1"/>
  <w15:docId w15:val="{AF891B65-2FC0-48B8-913E-92EB6A84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30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C1309"/>
  </w:style>
  <w:style w:type="paragraph" w:styleId="ListParagraph">
    <w:name w:val="List Paragraph"/>
    <w:basedOn w:val="Normal"/>
    <w:uiPriority w:val="34"/>
    <w:qFormat/>
    <w:rsid w:val="003C1309"/>
    <w:pPr>
      <w:ind w:left="720"/>
      <w:contextualSpacing/>
    </w:pPr>
  </w:style>
  <w:style w:type="table" w:styleId="TableGrid">
    <w:name w:val="Table Grid"/>
    <w:basedOn w:val="TableNormal"/>
    <w:uiPriority w:val="59"/>
    <w:rsid w:val="0059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3CDC"/>
    <w:rPr>
      <w:color w:val="0000FF" w:themeColor="hyperlink"/>
      <w:u w:val="single"/>
    </w:rPr>
  </w:style>
  <w:style w:type="paragraph" w:styleId="BalloonText">
    <w:name w:val="Balloon Text"/>
    <w:basedOn w:val="Normal"/>
    <w:link w:val="BalloonTextChar"/>
    <w:uiPriority w:val="99"/>
    <w:semiHidden/>
    <w:unhideWhenUsed/>
    <w:rsid w:val="00352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543"/>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14">
      <w:bodyDiv w:val="1"/>
      <w:marLeft w:val="0"/>
      <w:marRight w:val="0"/>
      <w:marTop w:val="0"/>
      <w:marBottom w:val="0"/>
      <w:divBdr>
        <w:top w:val="none" w:sz="0" w:space="0" w:color="auto"/>
        <w:left w:val="none" w:sz="0" w:space="0" w:color="auto"/>
        <w:bottom w:val="none" w:sz="0" w:space="0" w:color="auto"/>
        <w:right w:val="none" w:sz="0" w:space="0" w:color="auto"/>
      </w:divBdr>
    </w:div>
    <w:div w:id="16373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customXml" Target="ink/ink1.xml"/><Relationship Id="rId10" Type="http://schemas.openxmlformats.org/officeDocument/2006/relationships/hyperlink" Target="http://vpt.lrv.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ink/ink1.xml><?xml version="1.0" encoding="utf-8"?>
<inkml:ink xmlns:inkml="http://www.w3.org/2003/InkML">
  <inkml:definitions>
    <inkml:context xml:id="ctx0">
      <inkml:inkSource xml:id="inkSrc0">
        <inkml:traceFormat>
          <inkml:channel name="X" type="integer" max="1440" units="cm"/>
          <inkml:channel name="Y" type="integer" max="900" units="cm"/>
          <inkml:channel name="T" type="integer" max="2.14748E9" units="dev"/>
        </inkml:traceFormat>
        <inkml:channelProperties>
          <inkml:channelProperty channel="X" name="resolution" value="35.29412" units="1/cm"/>
          <inkml:channelProperty channel="Y" name="resolution" value="35.29412" units="1/cm"/>
          <inkml:channelProperty channel="T" name="resolution" value="1" units="1/dev"/>
        </inkml:channelProperties>
      </inkml:inkSource>
      <inkml:timestamp xml:id="ts0" timeString="2023-01-24T11:22:51.121"/>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440" units="cm"/>
          <inkml:channel name="Y" type="integer" max="900" units="cm"/>
          <inkml:channel name="T" type="integer" max="2.14748E9" units="dev"/>
        </inkml:traceFormat>
        <inkml:channelProperties>
          <inkml:channelProperty channel="X" name="resolution" value="35.29412" units="1/cm"/>
          <inkml:channelProperty channel="Y" name="resolution" value="35.29412" units="1/cm"/>
          <inkml:channelProperty channel="T" name="resolution" value="1" units="1/dev"/>
        </inkml:channelProperties>
      </inkml:inkSource>
      <inkml:timestamp xml:id="ts0" timeString="2023-01-24T11:22:50.665"/>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12528</Words>
  <Characters>7141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Lenovo</cp:lastModifiedBy>
  <cp:revision>2</cp:revision>
  <cp:lastPrinted>2024-01-03T07:30:00Z</cp:lastPrinted>
  <dcterms:created xsi:type="dcterms:W3CDTF">2025-02-08T17:10:00Z</dcterms:created>
  <dcterms:modified xsi:type="dcterms:W3CDTF">2025-02-08T17:10:00Z</dcterms:modified>
</cp:coreProperties>
</file>