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F06D1" w14:textId="77777777" w:rsidR="009D2C94" w:rsidRDefault="009D2C94">
      <w:pPr>
        <w:widowControl w:val="0"/>
        <w:tabs>
          <w:tab w:val="left" w:pos="567"/>
          <w:tab w:val="left" w:pos="851"/>
        </w:tabs>
        <w:jc w:val="center"/>
        <w:rPr>
          <w:caps/>
        </w:rPr>
      </w:pPr>
      <w:r>
        <w:rPr>
          <w:b/>
          <w:bCs/>
          <w:caps/>
        </w:rPr>
        <w:t xml:space="preserve"> Prekių pirkimo-pardavimo sutarties Specialiosios sąlygos</w:t>
      </w:r>
      <w:r>
        <w:rPr>
          <w:caps/>
        </w:rPr>
        <w:t xml:space="preserve"> </w:t>
      </w:r>
    </w:p>
    <w:p w14:paraId="51F5F17D" w14:textId="6DCACBE1" w:rsidR="006A655A" w:rsidRDefault="006A655A">
      <w:pPr>
        <w:widowControl w:val="0"/>
        <w:tabs>
          <w:tab w:val="left" w:pos="567"/>
          <w:tab w:val="left" w:pos="851"/>
        </w:tabs>
        <w:jc w:val="center"/>
        <w:rPr>
          <w:caps/>
        </w:rPr>
      </w:pPr>
      <w:r>
        <w:rPr>
          <w:caps/>
        </w:rPr>
        <w:t>BENDROSIOS SUTARTIES SĄLYGOS PASIEKIAMOS NUORODA</w:t>
      </w:r>
    </w:p>
    <w:p w14:paraId="499D0232" w14:textId="6685B222" w:rsidR="006A655A" w:rsidRDefault="006A655A">
      <w:pPr>
        <w:widowControl w:val="0"/>
        <w:tabs>
          <w:tab w:val="left" w:pos="567"/>
          <w:tab w:val="left" w:pos="851"/>
        </w:tabs>
        <w:jc w:val="center"/>
        <w:rPr>
          <w:caps/>
        </w:rPr>
      </w:pPr>
      <w:r w:rsidRPr="006A655A">
        <w:rPr>
          <w:caps/>
        </w:rPr>
        <w:t>https://vpt.lrv.lt/lt/metodine-pagalba/pavyzdiniai-dokumentai-3/privalomi-dokumentai/</w:t>
      </w:r>
    </w:p>
    <w:p w14:paraId="2295630F" w14:textId="77777777" w:rsidR="009D2C94" w:rsidRDefault="009D2C94">
      <w:pPr>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177"/>
        <w:gridCol w:w="2362"/>
        <w:gridCol w:w="2583"/>
      </w:tblGrid>
      <w:tr w:rsidR="009D2C94" w14:paraId="76BBF591" w14:textId="77777777" w:rsidTr="00E6580D">
        <w:tc>
          <w:tcPr>
            <w:tcW w:w="2448" w:type="dxa"/>
          </w:tcPr>
          <w:p w14:paraId="5805F5D6" w14:textId="77777777" w:rsidR="009D2C94" w:rsidRDefault="009D2C94">
            <w:pPr>
              <w:jc w:val="both"/>
              <w:rPr>
                <w:b/>
                <w:bCs/>
                <w:kern w:val="2"/>
              </w:rPr>
            </w:pPr>
            <w:r>
              <w:rPr>
                <w:b/>
                <w:bCs/>
                <w:kern w:val="2"/>
              </w:rPr>
              <w:t>Sutarties pavadinimas</w:t>
            </w:r>
          </w:p>
        </w:tc>
        <w:tc>
          <w:tcPr>
            <w:tcW w:w="7122" w:type="dxa"/>
            <w:gridSpan w:val="3"/>
          </w:tcPr>
          <w:p w14:paraId="77B50634" w14:textId="357E79A4" w:rsidR="009D2C94" w:rsidRPr="009D329E" w:rsidRDefault="009D2C94">
            <w:pPr>
              <w:jc w:val="both"/>
              <w:rPr>
                <w:color w:val="C00000"/>
                <w:kern w:val="2"/>
              </w:rPr>
            </w:pPr>
            <w:r>
              <w:t>L</w:t>
            </w:r>
            <w:r w:rsidRPr="00A14E17">
              <w:t xml:space="preserve">aboratorinė informacinė sistema (LIS), jos techninė priežiūra </w:t>
            </w:r>
          </w:p>
        </w:tc>
      </w:tr>
      <w:tr w:rsidR="009D2C94" w14:paraId="732537D2" w14:textId="77777777" w:rsidTr="00E6580D">
        <w:tc>
          <w:tcPr>
            <w:tcW w:w="2448" w:type="dxa"/>
          </w:tcPr>
          <w:p w14:paraId="23C8C579" w14:textId="77777777" w:rsidR="009D2C94" w:rsidRDefault="009D2C94">
            <w:pPr>
              <w:jc w:val="both"/>
              <w:rPr>
                <w:b/>
                <w:bCs/>
                <w:kern w:val="2"/>
              </w:rPr>
            </w:pPr>
            <w:r>
              <w:rPr>
                <w:b/>
                <w:bCs/>
                <w:kern w:val="2"/>
              </w:rPr>
              <w:t>Sutarties data</w:t>
            </w:r>
          </w:p>
        </w:tc>
        <w:tc>
          <w:tcPr>
            <w:tcW w:w="2177" w:type="dxa"/>
          </w:tcPr>
          <w:p w14:paraId="684C67EE" w14:textId="77777777" w:rsidR="009D2C94" w:rsidRDefault="009D2C94">
            <w:pPr>
              <w:jc w:val="both"/>
              <w:rPr>
                <w:kern w:val="2"/>
              </w:rPr>
            </w:pPr>
          </w:p>
        </w:tc>
        <w:tc>
          <w:tcPr>
            <w:tcW w:w="2362" w:type="dxa"/>
          </w:tcPr>
          <w:p w14:paraId="563BFF69" w14:textId="77777777" w:rsidR="009D2C94" w:rsidRDefault="009D2C94">
            <w:pPr>
              <w:jc w:val="both"/>
              <w:rPr>
                <w:b/>
                <w:bCs/>
                <w:kern w:val="2"/>
              </w:rPr>
            </w:pPr>
            <w:r>
              <w:rPr>
                <w:b/>
                <w:bCs/>
                <w:kern w:val="2"/>
              </w:rPr>
              <w:t>Sutarties numeris</w:t>
            </w:r>
          </w:p>
        </w:tc>
        <w:tc>
          <w:tcPr>
            <w:tcW w:w="2583" w:type="dxa"/>
          </w:tcPr>
          <w:p w14:paraId="56C232D7" w14:textId="77777777" w:rsidR="009D2C94" w:rsidRDefault="009D2C94">
            <w:pPr>
              <w:jc w:val="both"/>
              <w:rPr>
                <w:kern w:val="2"/>
              </w:rPr>
            </w:pPr>
          </w:p>
        </w:tc>
      </w:tr>
    </w:tbl>
    <w:p w14:paraId="75DB6BB2" w14:textId="77777777" w:rsidR="009D2C94" w:rsidRDefault="009D2C94">
      <w:pPr>
        <w:jc w:val="both"/>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8"/>
        <w:gridCol w:w="3240"/>
        <w:gridCol w:w="3510"/>
      </w:tblGrid>
      <w:tr w:rsidR="009D2C94" w14:paraId="37D01C1F" w14:textId="77777777">
        <w:tc>
          <w:tcPr>
            <w:tcW w:w="9558" w:type="dxa"/>
            <w:gridSpan w:val="3"/>
          </w:tcPr>
          <w:p w14:paraId="7DBF87F7" w14:textId="77777777" w:rsidR="009D2C94" w:rsidRDefault="009D2C94">
            <w:pPr>
              <w:jc w:val="center"/>
              <w:rPr>
                <w:b/>
                <w:bCs/>
                <w:kern w:val="2"/>
              </w:rPr>
            </w:pPr>
            <w:r>
              <w:rPr>
                <w:b/>
                <w:bCs/>
                <w:kern w:val="2"/>
              </w:rPr>
              <w:t>1. SUTARTIES ŠALYS</w:t>
            </w:r>
          </w:p>
        </w:tc>
      </w:tr>
      <w:tr w:rsidR="009D2C94" w14:paraId="418839D1" w14:textId="77777777">
        <w:tc>
          <w:tcPr>
            <w:tcW w:w="2808" w:type="dxa"/>
            <w:vMerge w:val="restart"/>
          </w:tcPr>
          <w:p w14:paraId="45D3A1CF" w14:textId="77777777" w:rsidR="009D2C94" w:rsidRDefault="009D2C94">
            <w:pPr>
              <w:jc w:val="center"/>
              <w:rPr>
                <w:b/>
                <w:bCs/>
                <w:kern w:val="2"/>
              </w:rPr>
            </w:pPr>
          </w:p>
          <w:p w14:paraId="62F36627" w14:textId="77777777" w:rsidR="009D2C94" w:rsidRDefault="009D2C94">
            <w:pPr>
              <w:jc w:val="center"/>
              <w:rPr>
                <w:b/>
                <w:bCs/>
                <w:kern w:val="2"/>
              </w:rPr>
            </w:pPr>
          </w:p>
          <w:p w14:paraId="2EA2CBD9" w14:textId="77777777" w:rsidR="009D2C94" w:rsidRDefault="009D2C94">
            <w:pPr>
              <w:jc w:val="center"/>
              <w:rPr>
                <w:b/>
                <w:bCs/>
                <w:kern w:val="2"/>
              </w:rPr>
            </w:pPr>
          </w:p>
          <w:p w14:paraId="367309F7" w14:textId="77777777" w:rsidR="009D2C94" w:rsidRDefault="009D2C94">
            <w:pPr>
              <w:rPr>
                <w:b/>
                <w:bCs/>
                <w:kern w:val="2"/>
              </w:rPr>
            </w:pPr>
          </w:p>
          <w:p w14:paraId="7652232A" w14:textId="77777777" w:rsidR="009D2C94" w:rsidRDefault="009D2C94">
            <w:pPr>
              <w:rPr>
                <w:b/>
                <w:bCs/>
                <w:kern w:val="2"/>
              </w:rPr>
            </w:pPr>
            <w:r>
              <w:rPr>
                <w:b/>
                <w:bCs/>
                <w:kern w:val="2"/>
              </w:rPr>
              <w:t>1.1. Pirkėjas</w:t>
            </w:r>
          </w:p>
        </w:tc>
        <w:tc>
          <w:tcPr>
            <w:tcW w:w="3240" w:type="dxa"/>
          </w:tcPr>
          <w:p w14:paraId="481C0BAD" w14:textId="77777777" w:rsidR="009D2C94" w:rsidRDefault="009D2C94">
            <w:pPr>
              <w:rPr>
                <w:kern w:val="2"/>
              </w:rPr>
            </w:pPr>
            <w:r>
              <w:rPr>
                <w:kern w:val="2"/>
              </w:rPr>
              <w:t>1.1.1. Pavadinimas</w:t>
            </w:r>
          </w:p>
        </w:tc>
        <w:tc>
          <w:tcPr>
            <w:tcW w:w="3510" w:type="dxa"/>
          </w:tcPr>
          <w:p w14:paraId="76F8CAC7" w14:textId="629029E2" w:rsidR="009D2C94" w:rsidRPr="00FD2180" w:rsidRDefault="009D2C94">
            <w:pPr>
              <w:jc w:val="center"/>
              <w:rPr>
                <w:kern w:val="2"/>
              </w:rPr>
            </w:pPr>
            <w:bookmarkStart w:id="0" w:name="_Hlk169010758"/>
            <w:r w:rsidRPr="00FE61AC">
              <w:t xml:space="preserve">VšĮ </w:t>
            </w:r>
            <w:r w:rsidR="00985638">
              <w:t>Tauragės</w:t>
            </w:r>
            <w:r w:rsidRPr="00FE61AC">
              <w:t xml:space="preserve"> ligoninė</w:t>
            </w:r>
            <w:bookmarkEnd w:id="0"/>
          </w:p>
        </w:tc>
      </w:tr>
      <w:tr w:rsidR="009D2C94" w14:paraId="023A9EFD" w14:textId="77777777">
        <w:tc>
          <w:tcPr>
            <w:tcW w:w="2808" w:type="dxa"/>
            <w:vMerge/>
          </w:tcPr>
          <w:p w14:paraId="221ED4C7" w14:textId="77777777" w:rsidR="009D2C94" w:rsidRDefault="009D2C94">
            <w:pPr>
              <w:rPr>
                <w:kern w:val="2"/>
              </w:rPr>
            </w:pPr>
          </w:p>
        </w:tc>
        <w:tc>
          <w:tcPr>
            <w:tcW w:w="3240" w:type="dxa"/>
          </w:tcPr>
          <w:p w14:paraId="13D5A592" w14:textId="77777777" w:rsidR="009D2C94" w:rsidRDefault="009D2C94">
            <w:pPr>
              <w:rPr>
                <w:kern w:val="2"/>
              </w:rPr>
            </w:pPr>
            <w:r>
              <w:rPr>
                <w:kern w:val="2"/>
              </w:rPr>
              <w:t>1.1.2. Juridinio asmens kodas</w:t>
            </w:r>
          </w:p>
        </w:tc>
        <w:tc>
          <w:tcPr>
            <w:tcW w:w="3510" w:type="dxa"/>
          </w:tcPr>
          <w:p w14:paraId="063D8C43" w14:textId="02E949BA" w:rsidR="009D2C94" w:rsidRPr="00FD2180" w:rsidRDefault="00985638">
            <w:pPr>
              <w:jc w:val="center"/>
              <w:rPr>
                <w:kern w:val="2"/>
              </w:rPr>
            </w:pPr>
            <w:r>
              <w:t>179761936</w:t>
            </w:r>
          </w:p>
        </w:tc>
      </w:tr>
      <w:tr w:rsidR="009D2C94" w14:paraId="0D7B7E16" w14:textId="77777777">
        <w:tc>
          <w:tcPr>
            <w:tcW w:w="2808" w:type="dxa"/>
            <w:vMerge/>
          </w:tcPr>
          <w:p w14:paraId="1DF20FAD" w14:textId="77777777" w:rsidR="009D2C94" w:rsidRDefault="009D2C94">
            <w:pPr>
              <w:rPr>
                <w:kern w:val="2"/>
              </w:rPr>
            </w:pPr>
          </w:p>
        </w:tc>
        <w:tc>
          <w:tcPr>
            <w:tcW w:w="3240" w:type="dxa"/>
          </w:tcPr>
          <w:p w14:paraId="6A50296D" w14:textId="77777777" w:rsidR="009D2C94" w:rsidRDefault="009D2C94">
            <w:pPr>
              <w:rPr>
                <w:kern w:val="2"/>
              </w:rPr>
            </w:pPr>
            <w:r>
              <w:rPr>
                <w:kern w:val="2"/>
              </w:rPr>
              <w:t>1.1.3. Adresas</w:t>
            </w:r>
          </w:p>
        </w:tc>
        <w:tc>
          <w:tcPr>
            <w:tcW w:w="3510" w:type="dxa"/>
          </w:tcPr>
          <w:p w14:paraId="205239AE" w14:textId="41D44C92" w:rsidR="009D2C94" w:rsidRPr="00FD2180" w:rsidRDefault="00985638">
            <w:pPr>
              <w:jc w:val="center"/>
              <w:rPr>
                <w:kern w:val="2"/>
              </w:rPr>
            </w:pPr>
            <w:r>
              <w:t>V. Kudirkos g. 2, 72214, Tauragė</w:t>
            </w:r>
          </w:p>
        </w:tc>
      </w:tr>
      <w:tr w:rsidR="009D2C94" w14:paraId="73030531" w14:textId="77777777">
        <w:tc>
          <w:tcPr>
            <w:tcW w:w="2808" w:type="dxa"/>
            <w:vMerge/>
          </w:tcPr>
          <w:p w14:paraId="55A0DC78" w14:textId="77777777" w:rsidR="009D2C94" w:rsidRDefault="009D2C94">
            <w:pPr>
              <w:rPr>
                <w:kern w:val="2"/>
              </w:rPr>
            </w:pPr>
          </w:p>
        </w:tc>
        <w:tc>
          <w:tcPr>
            <w:tcW w:w="3240" w:type="dxa"/>
          </w:tcPr>
          <w:p w14:paraId="1736D691" w14:textId="77777777" w:rsidR="009D2C94" w:rsidRDefault="009D2C94">
            <w:pPr>
              <w:rPr>
                <w:kern w:val="2"/>
              </w:rPr>
            </w:pPr>
            <w:r>
              <w:rPr>
                <w:kern w:val="2"/>
              </w:rPr>
              <w:t>1.1.4. PVM mokėtojo kodas</w:t>
            </w:r>
          </w:p>
        </w:tc>
        <w:tc>
          <w:tcPr>
            <w:tcW w:w="3510" w:type="dxa"/>
          </w:tcPr>
          <w:p w14:paraId="2DD22C87" w14:textId="3B4E28C7" w:rsidR="009D2C94" w:rsidRPr="00FD2180" w:rsidRDefault="00985638">
            <w:pPr>
              <w:jc w:val="center"/>
              <w:rPr>
                <w:kern w:val="2"/>
              </w:rPr>
            </w:pPr>
            <w:r>
              <w:rPr>
                <w:kern w:val="2"/>
              </w:rPr>
              <w:t>-</w:t>
            </w:r>
          </w:p>
        </w:tc>
      </w:tr>
      <w:tr w:rsidR="009D2C94" w14:paraId="51699B6C" w14:textId="77777777">
        <w:tc>
          <w:tcPr>
            <w:tcW w:w="2808" w:type="dxa"/>
            <w:vMerge/>
          </w:tcPr>
          <w:p w14:paraId="55EB13F2" w14:textId="77777777" w:rsidR="009D2C94" w:rsidRDefault="009D2C94">
            <w:pPr>
              <w:rPr>
                <w:kern w:val="2"/>
              </w:rPr>
            </w:pPr>
          </w:p>
        </w:tc>
        <w:tc>
          <w:tcPr>
            <w:tcW w:w="3240" w:type="dxa"/>
          </w:tcPr>
          <w:p w14:paraId="36692187" w14:textId="77777777" w:rsidR="009D2C94" w:rsidRDefault="009D2C94">
            <w:pPr>
              <w:rPr>
                <w:kern w:val="2"/>
              </w:rPr>
            </w:pPr>
            <w:r>
              <w:rPr>
                <w:kern w:val="2"/>
              </w:rPr>
              <w:t>1.1.5. Atsiskaitomoji sąskaita</w:t>
            </w:r>
          </w:p>
        </w:tc>
        <w:tc>
          <w:tcPr>
            <w:tcW w:w="3510" w:type="dxa"/>
          </w:tcPr>
          <w:p w14:paraId="7A38001F" w14:textId="5C5EAA22" w:rsidR="009D2C94" w:rsidRPr="00716034" w:rsidRDefault="00985638">
            <w:pPr>
              <w:jc w:val="center"/>
              <w:rPr>
                <w:kern w:val="2"/>
              </w:rPr>
            </w:pPr>
            <w:r>
              <w:rPr>
                <w:kern w:val="2"/>
              </w:rPr>
              <w:t>LT904010041600010076</w:t>
            </w:r>
          </w:p>
        </w:tc>
      </w:tr>
      <w:tr w:rsidR="009D2C94" w14:paraId="36A2DA9C" w14:textId="77777777">
        <w:tc>
          <w:tcPr>
            <w:tcW w:w="2808" w:type="dxa"/>
            <w:vMerge/>
          </w:tcPr>
          <w:p w14:paraId="5B7C694E" w14:textId="77777777" w:rsidR="009D2C94" w:rsidRDefault="009D2C94">
            <w:pPr>
              <w:rPr>
                <w:kern w:val="2"/>
              </w:rPr>
            </w:pPr>
          </w:p>
        </w:tc>
        <w:tc>
          <w:tcPr>
            <w:tcW w:w="3240" w:type="dxa"/>
          </w:tcPr>
          <w:p w14:paraId="4EE0C4D4" w14:textId="77777777" w:rsidR="009D2C94" w:rsidRDefault="009D2C94">
            <w:pPr>
              <w:rPr>
                <w:kern w:val="2"/>
              </w:rPr>
            </w:pPr>
            <w:r>
              <w:rPr>
                <w:kern w:val="2"/>
              </w:rPr>
              <w:t>1.1.6. Bankas, banko kodas</w:t>
            </w:r>
          </w:p>
        </w:tc>
        <w:tc>
          <w:tcPr>
            <w:tcW w:w="3510" w:type="dxa"/>
          </w:tcPr>
          <w:p w14:paraId="1FEBDDA6" w14:textId="4299C766" w:rsidR="009D2C94" w:rsidRPr="00716034" w:rsidRDefault="00C1397F" w:rsidP="009D329E">
            <w:pPr>
              <w:jc w:val="center"/>
              <w:rPr>
                <w:kern w:val="2"/>
              </w:rPr>
            </w:pPr>
            <w:r w:rsidRPr="00716034">
              <w:rPr>
                <w:kern w:val="2"/>
              </w:rPr>
              <w:t xml:space="preserve">AB </w:t>
            </w:r>
            <w:proofErr w:type="spellStart"/>
            <w:r w:rsidR="00985638">
              <w:rPr>
                <w:kern w:val="2"/>
              </w:rPr>
              <w:t>Luminor</w:t>
            </w:r>
            <w:proofErr w:type="spellEnd"/>
            <w:r w:rsidR="00985638">
              <w:rPr>
                <w:kern w:val="2"/>
              </w:rPr>
              <w:t xml:space="preserve"> bankas</w:t>
            </w:r>
            <w:r w:rsidRPr="00716034">
              <w:rPr>
                <w:kern w:val="2"/>
              </w:rPr>
              <w:t xml:space="preserve"> </w:t>
            </w:r>
            <w:r w:rsidR="00985638">
              <w:rPr>
                <w:kern w:val="2"/>
              </w:rPr>
              <w:t>40100</w:t>
            </w:r>
          </w:p>
        </w:tc>
      </w:tr>
      <w:tr w:rsidR="009D2C94" w14:paraId="3EE6A047" w14:textId="77777777">
        <w:tc>
          <w:tcPr>
            <w:tcW w:w="2808" w:type="dxa"/>
            <w:vMerge/>
          </w:tcPr>
          <w:p w14:paraId="20A95A15" w14:textId="77777777" w:rsidR="009D2C94" w:rsidRDefault="009D2C94">
            <w:pPr>
              <w:rPr>
                <w:kern w:val="2"/>
              </w:rPr>
            </w:pPr>
          </w:p>
        </w:tc>
        <w:tc>
          <w:tcPr>
            <w:tcW w:w="3240" w:type="dxa"/>
          </w:tcPr>
          <w:p w14:paraId="1BF18F14" w14:textId="77777777" w:rsidR="009D2C94" w:rsidRDefault="009D2C94">
            <w:pPr>
              <w:rPr>
                <w:kern w:val="2"/>
              </w:rPr>
            </w:pPr>
            <w:r>
              <w:rPr>
                <w:kern w:val="2"/>
              </w:rPr>
              <w:t>1.1.7. Telefonas</w:t>
            </w:r>
          </w:p>
        </w:tc>
        <w:tc>
          <w:tcPr>
            <w:tcW w:w="3510" w:type="dxa"/>
          </w:tcPr>
          <w:p w14:paraId="1D0AB5A1" w14:textId="5864284A" w:rsidR="009D2C94" w:rsidRPr="00716034" w:rsidRDefault="009D2C94">
            <w:pPr>
              <w:jc w:val="center"/>
              <w:rPr>
                <w:kern w:val="2"/>
              </w:rPr>
            </w:pPr>
            <w:r w:rsidRPr="00716034">
              <w:rPr>
                <w:kern w:val="2"/>
              </w:rPr>
              <w:t xml:space="preserve">+370 </w:t>
            </w:r>
            <w:r w:rsidR="00985638">
              <w:rPr>
                <w:kern w:val="2"/>
              </w:rPr>
              <w:t>44662700</w:t>
            </w:r>
          </w:p>
        </w:tc>
      </w:tr>
      <w:tr w:rsidR="009D2C94" w14:paraId="6BC25624" w14:textId="77777777">
        <w:tc>
          <w:tcPr>
            <w:tcW w:w="2808" w:type="dxa"/>
            <w:vMerge/>
          </w:tcPr>
          <w:p w14:paraId="309FA5E0" w14:textId="77777777" w:rsidR="009D2C94" w:rsidRDefault="009D2C94">
            <w:pPr>
              <w:rPr>
                <w:kern w:val="2"/>
              </w:rPr>
            </w:pPr>
          </w:p>
        </w:tc>
        <w:tc>
          <w:tcPr>
            <w:tcW w:w="3240" w:type="dxa"/>
          </w:tcPr>
          <w:p w14:paraId="77AB534B" w14:textId="77777777" w:rsidR="009D2C94" w:rsidRDefault="009D2C94">
            <w:pPr>
              <w:rPr>
                <w:kern w:val="2"/>
              </w:rPr>
            </w:pPr>
            <w:r>
              <w:rPr>
                <w:kern w:val="2"/>
              </w:rPr>
              <w:t>1.1.8. El. paštas</w:t>
            </w:r>
          </w:p>
        </w:tc>
        <w:tc>
          <w:tcPr>
            <w:tcW w:w="3510" w:type="dxa"/>
          </w:tcPr>
          <w:p w14:paraId="02A76B0C" w14:textId="13E9617A" w:rsidR="009D2C94" w:rsidRPr="00716034" w:rsidRDefault="00985638">
            <w:pPr>
              <w:jc w:val="center"/>
              <w:rPr>
                <w:kern w:val="2"/>
              </w:rPr>
            </w:pPr>
            <w:r>
              <w:rPr>
                <w:kern w:val="2"/>
              </w:rPr>
              <w:t>info@tauragesligonine.lt</w:t>
            </w:r>
          </w:p>
        </w:tc>
      </w:tr>
      <w:tr w:rsidR="009D2C94" w14:paraId="4FC1A4EE" w14:textId="77777777">
        <w:tc>
          <w:tcPr>
            <w:tcW w:w="2808" w:type="dxa"/>
            <w:vMerge/>
          </w:tcPr>
          <w:p w14:paraId="196F986C" w14:textId="77777777" w:rsidR="009D2C94" w:rsidRDefault="009D2C94">
            <w:pPr>
              <w:rPr>
                <w:kern w:val="2"/>
              </w:rPr>
            </w:pPr>
          </w:p>
        </w:tc>
        <w:tc>
          <w:tcPr>
            <w:tcW w:w="3240" w:type="dxa"/>
          </w:tcPr>
          <w:p w14:paraId="69371CA8" w14:textId="77777777" w:rsidR="009D2C94" w:rsidRDefault="009D2C94">
            <w:pPr>
              <w:rPr>
                <w:kern w:val="2"/>
              </w:rPr>
            </w:pPr>
            <w:r>
              <w:rPr>
                <w:kern w:val="2"/>
              </w:rPr>
              <w:t>1.1.9. Šalies atstovas</w:t>
            </w:r>
          </w:p>
        </w:tc>
        <w:tc>
          <w:tcPr>
            <w:tcW w:w="3510" w:type="dxa"/>
          </w:tcPr>
          <w:p w14:paraId="0253466E" w14:textId="56290A7D" w:rsidR="009D2C94" w:rsidRPr="00716034" w:rsidRDefault="00C1397F">
            <w:pPr>
              <w:jc w:val="center"/>
              <w:rPr>
                <w:kern w:val="2"/>
              </w:rPr>
            </w:pPr>
            <w:r w:rsidRPr="00716034">
              <w:rPr>
                <w:kern w:val="2"/>
              </w:rPr>
              <w:t xml:space="preserve">Direktorius </w:t>
            </w:r>
            <w:r w:rsidR="00985638">
              <w:rPr>
                <w:kern w:val="2"/>
              </w:rPr>
              <w:t>Liutauras Indriuška</w:t>
            </w:r>
          </w:p>
        </w:tc>
      </w:tr>
      <w:tr w:rsidR="009D2C94" w14:paraId="5F030478" w14:textId="77777777">
        <w:tc>
          <w:tcPr>
            <w:tcW w:w="2808" w:type="dxa"/>
            <w:vMerge/>
          </w:tcPr>
          <w:p w14:paraId="52E1166E" w14:textId="77777777" w:rsidR="009D2C94" w:rsidRDefault="009D2C94">
            <w:pPr>
              <w:rPr>
                <w:kern w:val="2"/>
              </w:rPr>
            </w:pPr>
          </w:p>
        </w:tc>
        <w:tc>
          <w:tcPr>
            <w:tcW w:w="3240" w:type="dxa"/>
          </w:tcPr>
          <w:p w14:paraId="20264DE2" w14:textId="77777777" w:rsidR="009D2C94" w:rsidRDefault="009D2C94">
            <w:pPr>
              <w:rPr>
                <w:kern w:val="2"/>
              </w:rPr>
            </w:pPr>
            <w:r>
              <w:rPr>
                <w:kern w:val="2"/>
              </w:rPr>
              <w:t>1.1.10. Atstovavimo pagrindas</w:t>
            </w:r>
          </w:p>
        </w:tc>
        <w:tc>
          <w:tcPr>
            <w:tcW w:w="3510" w:type="dxa"/>
          </w:tcPr>
          <w:p w14:paraId="78869B5C" w14:textId="26BABF85" w:rsidR="009D2C94" w:rsidRPr="00716034" w:rsidRDefault="00C1397F">
            <w:pPr>
              <w:jc w:val="center"/>
              <w:rPr>
                <w:kern w:val="2"/>
              </w:rPr>
            </w:pPr>
            <w:r w:rsidRPr="00716034">
              <w:rPr>
                <w:kern w:val="2"/>
              </w:rPr>
              <w:t>Pagal įstaigos įstatus</w:t>
            </w:r>
          </w:p>
        </w:tc>
      </w:tr>
      <w:tr w:rsidR="009D2C94" w14:paraId="6F73FE29" w14:textId="77777777">
        <w:tc>
          <w:tcPr>
            <w:tcW w:w="2808" w:type="dxa"/>
            <w:vMerge w:val="restart"/>
          </w:tcPr>
          <w:p w14:paraId="11CF46BD" w14:textId="77777777" w:rsidR="009D2C94" w:rsidRDefault="009D2C94">
            <w:pPr>
              <w:rPr>
                <w:b/>
                <w:bCs/>
                <w:kern w:val="2"/>
              </w:rPr>
            </w:pPr>
          </w:p>
          <w:p w14:paraId="57D97DA7" w14:textId="77777777" w:rsidR="009D2C94" w:rsidRDefault="009D2C94">
            <w:pPr>
              <w:rPr>
                <w:b/>
                <w:bCs/>
                <w:kern w:val="2"/>
              </w:rPr>
            </w:pPr>
          </w:p>
          <w:p w14:paraId="4DB643F6" w14:textId="77777777" w:rsidR="009D2C94" w:rsidRDefault="009D2C94">
            <w:pPr>
              <w:rPr>
                <w:b/>
                <w:bCs/>
                <w:kern w:val="2"/>
              </w:rPr>
            </w:pPr>
          </w:p>
          <w:p w14:paraId="645A1B77" w14:textId="77777777" w:rsidR="009D2C94" w:rsidRDefault="009D2C94">
            <w:pPr>
              <w:rPr>
                <w:b/>
                <w:bCs/>
                <w:kern w:val="2"/>
              </w:rPr>
            </w:pPr>
            <w:r>
              <w:rPr>
                <w:b/>
                <w:bCs/>
                <w:kern w:val="2"/>
              </w:rPr>
              <w:t>1.2. Tiekėjas</w:t>
            </w:r>
          </w:p>
          <w:p w14:paraId="6FDCA208" w14:textId="77777777" w:rsidR="009D2C94" w:rsidRDefault="009D2C94">
            <w:pPr>
              <w:rPr>
                <w:color w:val="4472C4"/>
                <w:kern w:val="2"/>
              </w:rPr>
            </w:pPr>
            <w:r>
              <w:rPr>
                <w:color w:val="4472C4"/>
                <w:kern w:val="2"/>
              </w:rPr>
              <w:t>(jei Tiekėjas yra fizinis asmuo, skiltys atitinkamai pakoreguojamos)</w:t>
            </w:r>
          </w:p>
          <w:p w14:paraId="7E410C22" w14:textId="77777777" w:rsidR="009D2C94" w:rsidRDefault="009D2C94">
            <w:pPr>
              <w:rPr>
                <w:b/>
                <w:bCs/>
                <w:kern w:val="2"/>
              </w:rPr>
            </w:pPr>
          </w:p>
        </w:tc>
        <w:tc>
          <w:tcPr>
            <w:tcW w:w="3240" w:type="dxa"/>
          </w:tcPr>
          <w:p w14:paraId="207B5EAD" w14:textId="77777777" w:rsidR="009D2C94" w:rsidRDefault="009D2C94">
            <w:pPr>
              <w:rPr>
                <w:kern w:val="2"/>
              </w:rPr>
            </w:pPr>
            <w:r>
              <w:rPr>
                <w:kern w:val="2"/>
              </w:rPr>
              <w:t>1.2.1. Pavadinimas</w:t>
            </w:r>
          </w:p>
        </w:tc>
        <w:tc>
          <w:tcPr>
            <w:tcW w:w="3510" w:type="dxa"/>
          </w:tcPr>
          <w:p w14:paraId="37EBE319" w14:textId="77777777" w:rsidR="009D2C94" w:rsidRDefault="009D2C94">
            <w:pPr>
              <w:jc w:val="center"/>
              <w:rPr>
                <w:kern w:val="2"/>
              </w:rPr>
            </w:pPr>
          </w:p>
        </w:tc>
      </w:tr>
      <w:tr w:rsidR="009D2C94" w14:paraId="2F5C49CF" w14:textId="77777777">
        <w:tc>
          <w:tcPr>
            <w:tcW w:w="2808" w:type="dxa"/>
            <w:vMerge/>
          </w:tcPr>
          <w:p w14:paraId="4FEA610E" w14:textId="77777777" w:rsidR="009D2C94" w:rsidRDefault="009D2C94">
            <w:pPr>
              <w:rPr>
                <w:b/>
                <w:bCs/>
                <w:kern w:val="2"/>
              </w:rPr>
            </w:pPr>
          </w:p>
        </w:tc>
        <w:tc>
          <w:tcPr>
            <w:tcW w:w="3240" w:type="dxa"/>
          </w:tcPr>
          <w:p w14:paraId="6D9A4128" w14:textId="77777777" w:rsidR="009D2C94" w:rsidRDefault="009D2C94">
            <w:pPr>
              <w:rPr>
                <w:kern w:val="2"/>
              </w:rPr>
            </w:pPr>
            <w:r>
              <w:rPr>
                <w:kern w:val="2"/>
              </w:rPr>
              <w:t>1.2.2. Juridinio asmens kodas</w:t>
            </w:r>
          </w:p>
        </w:tc>
        <w:tc>
          <w:tcPr>
            <w:tcW w:w="3510" w:type="dxa"/>
          </w:tcPr>
          <w:p w14:paraId="51C28B06" w14:textId="77777777" w:rsidR="009D2C94" w:rsidRDefault="009D2C94">
            <w:pPr>
              <w:jc w:val="center"/>
              <w:rPr>
                <w:kern w:val="2"/>
              </w:rPr>
            </w:pPr>
          </w:p>
        </w:tc>
      </w:tr>
      <w:tr w:rsidR="009D2C94" w14:paraId="7D9800EA" w14:textId="77777777">
        <w:tc>
          <w:tcPr>
            <w:tcW w:w="2808" w:type="dxa"/>
            <w:vMerge/>
          </w:tcPr>
          <w:p w14:paraId="028861DF" w14:textId="77777777" w:rsidR="009D2C94" w:rsidRDefault="009D2C94">
            <w:pPr>
              <w:rPr>
                <w:b/>
                <w:bCs/>
                <w:kern w:val="2"/>
              </w:rPr>
            </w:pPr>
          </w:p>
        </w:tc>
        <w:tc>
          <w:tcPr>
            <w:tcW w:w="3240" w:type="dxa"/>
          </w:tcPr>
          <w:p w14:paraId="451F490E" w14:textId="77777777" w:rsidR="009D2C94" w:rsidRDefault="009D2C94">
            <w:pPr>
              <w:rPr>
                <w:kern w:val="2"/>
              </w:rPr>
            </w:pPr>
            <w:r>
              <w:rPr>
                <w:kern w:val="2"/>
              </w:rPr>
              <w:t>1.2.3. Adresas</w:t>
            </w:r>
          </w:p>
        </w:tc>
        <w:tc>
          <w:tcPr>
            <w:tcW w:w="3510" w:type="dxa"/>
          </w:tcPr>
          <w:p w14:paraId="5C427BE6" w14:textId="77777777" w:rsidR="009D2C94" w:rsidRDefault="009D2C94">
            <w:pPr>
              <w:jc w:val="center"/>
              <w:rPr>
                <w:kern w:val="2"/>
              </w:rPr>
            </w:pPr>
          </w:p>
        </w:tc>
      </w:tr>
      <w:tr w:rsidR="009D2C94" w14:paraId="256191A1" w14:textId="77777777">
        <w:tc>
          <w:tcPr>
            <w:tcW w:w="2808" w:type="dxa"/>
            <w:vMerge/>
          </w:tcPr>
          <w:p w14:paraId="4B681375" w14:textId="77777777" w:rsidR="009D2C94" w:rsidRDefault="009D2C94">
            <w:pPr>
              <w:rPr>
                <w:b/>
                <w:bCs/>
                <w:kern w:val="2"/>
              </w:rPr>
            </w:pPr>
          </w:p>
        </w:tc>
        <w:tc>
          <w:tcPr>
            <w:tcW w:w="3240" w:type="dxa"/>
          </w:tcPr>
          <w:p w14:paraId="72BF527B" w14:textId="77777777" w:rsidR="009D2C94" w:rsidRDefault="009D2C94">
            <w:pPr>
              <w:rPr>
                <w:kern w:val="2"/>
              </w:rPr>
            </w:pPr>
            <w:r>
              <w:rPr>
                <w:kern w:val="2"/>
              </w:rPr>
              <w:t>1.2.4. PVM mokėtojo kodas</w:t>
            </w:r>
          </w:p>
        </w:tc>
        <w:tc>
          <w:tcPr>
            <w:tcW w:w="3510" w:type="dxa"/>
          </w:tcPr>
          <w:p w14:paraId="30CC36DD" w14:textId="77777777" w:rsidR="009D2C94" w:rsidRDefault="009D2C94">
            <w:pPr>
              <w:jc w:val="center"/>
              <w:rPr>
                <w:kern w:val="2"/>
              </w:rPr>
            </w:pPr>
          </w:p>
        </w:tc>
      </w:tr>
      <w:tr w:rsidR="009D2C94" w14:paraId="2EB444AF" w14:textId="77777777">
        <w:tc>
          <w:tcPr>
            <w:tcW w:w="2808" w:type="dxa"/>
            <w:vMerge/>
          </w:tcPr>
          <w:p w14:paraId="2B1CA30F" w14:textId="77777777" w:rsidR="009D2C94" w:rsidRDefault="009D2C94">
            <w:pPr>
              <w:rPr>
                <w:b/>
                <w:bCs/>
                <w:kern w:val="2"/>
              </w:rPr>
            </w:pPr>
          </w:p>
        </w:tc>
        <w:tc>
          <w:tcPr>
            <w:tcW w:w="3240" w:type="dxa"/>
          </w:tcPr>
          <w:p w14:paraId="04A83A90" w14:textId="77777777" w:rsidR="009D2C94" w:rsidRDefault="009D2C94">
            <w:pPr>
              <w:rPr>
                <w:kern w:val="2"/>
              </w:rPr>
            </w:pPr>
            <w:r>
              <w:rPr>
                <w:kern w:val="2"/>
              </w:rPr>
              <w:t>1.2.5. Atsiskaitomoji sąskaita</w:t>
            </w:r>
          </w:p>
        </w:tc>
        <w:tc>
          <w:tcPr>
            <w:tcW w:w="3510" w:type="dxa"/>
          </w:tcPr>
          <w:p w14:paraId="44DB5E0F" w14:textId="77777777" w:rsidR="009D2C94" w:rsidRDefault="009D2C94">
            <w:pPr>
              <w:jc w:val="center"/>
              <w:rPr>
                <w:kern w:val="2"/>
              </w:rPr>
            </w:pPr>
          </w:p>
        </w:tc>
      </w:tr>
      <w:tr w:rsidR="009D2C94" w14:paraId="226F52AF" w14:textId="77777777">
        <w:tc>
          <w:tcPr>
            <w:tcW w:w="2808" w:type="dxa"/>
            <w:vMerge/>
          </w:tcPr>
          <w:p w14:paraId="54BBC23E" w14:textId="77777777" w:rsidR="009D2C94" w:rsidRDefault="009D2C94">
            <w:pPr>
              <w:rPr>
                <w:b/>
                <w:bCs/>
                <w:kern w:val="2"/>
              </w:rPr>
            </w:pPr>
          </w:p>
        </w:tc>
        <w:tc>
          <w:tcPr>
            <w:tcW w:w="3240" w:type="dxa"/>
          </w:tcPr>
          <w:p w14:paraId="4217A81A" w14:textId="77777777" w:rsidR="009D2C94" w:rsidRDefault="009D2C94">
            <w:pPr>
              <w:rPr>
                <w:kern w:val="2"/>
              </w:rPr>
            </w:pPr>
            <w:r>
              <w:rPr>
                <w:kern w:val="2"/>
              </w:rPr>
              <w:t>1.2.6. Bankas, banko kodas</w:t>
            </w:r>
          </w:p>
        </w:tc>
        <w:tc>
          <w:tcPr>
            <w:tcW w:w="3510" w:type="dxa"/>
          </w:tcPr>
          <w:p w14:paraId="2098D6A6" w14:textId="77777777" w:rsidR="009D2C94" w:rsidRDefault="009D2C94">
            <w:pPr>
              <w:jc w:val="center"/>
              <w:rPr>
                <w:kern w:val="2"/>
              </w:rPr>
            </w:pPr>
          </w:p>
        </w:tc>
      </w:tr>
      <w:tr w:rsidR="009D2C94" w14:paraId="33A7A368" w14:textId="77777777">
        <w:tc>
          <w:tcPr>
            <w:tcW w:w="2808" w:type="dxa"/>
            <w:vMerge/>
          </w:tcPr>
          <w:p w14:paraId="23C3B5C7" w14:textId="77777777" w:rsidR="009D2C94" w:rsidRDefault="009D2C94">
            <w:pPr>
              <w:rPr>
                <w:b/>
                <w:bCs/>
                <w:kern w:val="2"/>
              </w:rPr>
            </w:pPr>
          </w:p>
        </w:tc>
        <w:tc>
          <w:tcPr>
            <w:tcW w:w="3240" w:type="dxa"/>
          </w:tcPr>
          <w:p w14:paraId="26216198" w14:textId="77777777" w:rsidR="009D2C94" w:rsidRDefault="009D2C94">
            <w:pPr>
              <w:rPr>
                <w:kern w:val="2"/>
              </w:rPr>
            </w:pPr>
            <w:r>
              <w:rPr>
                <w:kern w:val="2"/>
              </w:rPr>
              <w:t>1.2.7. Telefonas</w:t>
            </w:r>
          </w:p>
        </w:tc>
        <w:tc>
          <w:tcPr>
            <w:tcW w:w="3510" w:type="dxa"/>
          </w:tcPr>
          <w:p w14:paraId="69A9D6F0" w14:textId="77777777" w:rsidR="009D2C94" w:rsidRDefault="009D2C94">
            <w:pPr>
              <w:jc w:val="center"/>
              <w:rPr>
                <w:kern w:val="2"/>
              </w:rPr>
            </w:pPr>
          </w:p>
        </w:tc>
      </w:tr>
      <w:tr w:rsidR="009D2C94" w14:paraId="4DF0B8C7" w14:textId="77777777">
        <w:tc>
          <w:tcPr>
            <w:tcW w:w="2808" w:type="dxa"/>
            <w:vMerge/>
          </w:tcPr>
          <w:p w14:paraId="4134AE0A" w14:textId="77777777" w:rsidR="009D2C94" w:rsidRDefault="009D2C94">
            <w:pPr>
              <w:rPr>
                <w:b/>
                <w:bCs/>
                <w:kern w:val="2"/>
              </w:rPr>
            </w:pPr>
          </w:p>
        </w:tc>
        <w:tc>
          <w:tcPr>
            <w:tcW w:w="3240" w:type="dxa"/>
          </w:tcPr>
          <w:p w14:paraId="1D0586A2" w14:textId="77777777" w:rsidR="009D2C94" w:rsidRDefault="009D2C94">
            <w:pPr>
              <w:rPr>
                <w:kern w:val="2"/>
              </w:rPr>
            </w:pPr>
            <w:r>
              <w:rPr>
                <w:kern w:val="2"/>
              </w:rPr>
              <w:t>1.2.8. El. paštas</w:t>
            </w:r>
          </w:p>
        </w:tc>
        <w:tc>
          <w:tcPr>
            <w:tcW w:w="3510" w:type="dxa"/>
          </w:tcPr>
          <w:p w14:paraId="780AB5E3" w14:textId="77777777" w:rsidR="009D2C94" w:rsidRDefault="009D2C94">
            <w:pPr>
              <w:jc w:val="center"/>
              <w:rPr>
                <w:kern w:val="2"/>
              </w:rPr>
            </w:pPr>
          </w:p>
        </w:tc>
      </w:tr>
      <w:tr w:rsidR="009D2C94" w14:paraId="4389190A" w14:textId="77777777">
        <w:tc>
          <w:tcPr>
            <w:tcW w:w="2808" w:type="dxa"/>
            <w:vMerge/>
          </w:tcPr>
          <w:p w14:paraId="26ED991D" w14:textId="77777777" w:rsidR="009D2C94" w:rsidRDefault="009D2C94">
            <w:pPr>
              <w:rPr>
                <w:b/>
                <w:bCs/>
                <w:kern w:val="2"/>
              </w:rPr>
            </w:pPr>
          </w:p>
        </w:tc>
        <w:tc>
          <w:tcPr>
            <w:tcW w:w="3240" w:type="dxa"/>
          </w:tcPr>
          <w:p w14:paraId="0417B9D1" w14:textId="77777777" w:rsidR="009D2C94" w:rsidRDefault="009D2C94">
            <w:pPr>
              <w:rPr>
                <w:kern w:val="2"/>
              </w:rPr>
            </w:pPr>
            <w:r>
              <w:rPr>
                <w:kern w:val="2"/>
              </w:rPr>
              <w:t>1.2.9. Šalies atstovas</w:t>
            </w:r>
          </w:p>
        </w:tc>
        <w:tc>
          <w:tcPr>
            <w:tcW w:w="3510" w:type="dxa"/>
          </w:tcPr>
          <w:p w14:paraId="1D4036F5" w14:textId="77777777" w:rsidR="009D2C94" w:rsidRDefault="009D2C94">
            <w:pPr>
              <w:jc w:val="center"/>
              <w:rPr>
                <w:kern w:val="2"/>
              </w:rPr>
            </w:pPr>
          </w:p>
        </w:tc>
      </w:tr>
      <w:tr w:rsidR="009D2C94" w14:paraId="735D647A" w14:textId="77777777">
        <w:tc>
          <w:tcPr>
            <w:tcW w:w="2808" w:type="dxa"/>
            <w:vMerge/>
          </w:tcPr>
          <w:p w14:paraId="7D926BC5" w14:textId="77777777" w:rsidR="009D2C94" w:rsidRDefault="009D2C94">
            <w:pPr>
              <w:rPr>
                <w:b/>
                <w:bCs/>
                <w:kern w:val="2"/>
              </w:rPr>
            </w:pPr>
          </w:p>
        </w:tc>
        <w:tc>
          <w:tcPr>
            <w:tcW w:w="3240" w:type="dxa"/>
          </w:tcPr>
          <w:p w14:paraId="753D6E48" w14:textId="77777777" w:rsidR="009D2C94" w:rsidRDefault="009D2C94">
            <w:pPr>
              <w:rPr>
                <w:kern w:val="2"/>
              </w:rPr>
            </w:pPr>
            <w:r>
              <w:rPr>
                <w:kern w:val="2"/>
              </w:rPr>
              <w:t>1.2.10. Atstovavimo pagrindas</w:t>
            </w:r>
          </w:p>
        </w:tc>
        <w:tc>
          <w:tcPr>
            <w:tcW w:w="3510" w:type="dxa"/>
          </w:tcPr>
          <w:p w14:paraId="50BCBAF7" w14:textId="77777777" w:rsidR="009D2C94" w:rsidRDefault="009D2C94">
            <w:pPr>
              <w:jc w:val="center"/>
              <w:rPr>
                <w:kern w:val="2"/>
              </w:rPr>
            </w:pPr>
          </w:p>
        </w:tc>
      </w:tr>
    </w:tbl>
    <w:p w14:paraId="60E498D9" w14:textId="77777777" w:rsidR="009D2C94" w:rsidRDefault="009D2C94">
      <w:pPr>
        <w:jc w:val="both"/>
      </w:pPr>
    </w:p>
    <w:tbl>
      <w:tblPr>
        <w:tblW w:w="953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32"/>
        <w:gridCol w:w="172"/>
        <w:gridCol w:w="2084"/>
        <w:gridCol w:w="4747"/>
      </w:tblGrid>
      <w:tr w:rsidR="009D2C94" w14:paraId="7B67DB2E" w14:textId="77777777">
        <w:trPr>
          <w:trHeight w:val="300"/>
        </w:trPr>
        <w:tc>
          <w:tcPr>
            <w:tcW w:w="9535" w:type="dxa"/>
            <w:gridSpan w:val="4"/>
          </w:tcPr>
          <w:p w14:paraId="3CC8B8D7" w14:textId="77777777" w:rsidR="009D2C94" w:rsidRDefault="009D2C94">
            <w:pPr>
              <w:jc w:val="center"/>
              <w:rPr>
                <w:b/>
                <w:bCs/>
                <w:kern w:val="2"/>
              </w:rPr>
            </w:pPr>
            <w:r>
              <w:rPr>
                <w:b/>
                <w:bCs/>
                <w:kern w:val="2"/>
              </w:rPr>
              <w:t>2. ATSAKINGI ASMENYS</w:t>
            </w:r>
          </w:p>
        </w:tc>
      </w:tr>
      <w:tr w:rsidR="009D2C94" w14:paraId="0EB90541" w14:textId="77777777">
        <w:trPr>
          <w:trHeight w:val="300"/>
        </w:trPr>
        <w:tc>
          <w:tcPr>
            <w:tcW w:w="2704" w:type="dxa"/>
            <w:gridSpan w:val="2"/>
          </w:tcPr>
          <w:p w14:paraId="5A507410" w14:textId="6D77F55F" w:rsidR="009D2C94" w:rsidRDefault="009D2C94">
            <w:pPr>
              <w:rPr>
                <w:b/>
                <w:bCs/>
                <w:kern w:val="2"/>
              </w:rPr>
            </w:pPr>
            <w:r>
              <w:rPr>
                <w:b/>
                <w:bCs/>
                <w:kern w:val="2"/>
              </w:rPr>
              <w:t>2.1. Pirkėjo kontaktiniai asmenys, atsakingi už Sutarties vykdymą, Prekių priėmimą, Sąskaitų per informacinę sistemą „</w:t>
            </w:r>
            <w:r w:rsidR="001A135A">
              <w:rPr>
                <w:b/>
                <w:bCs/>
                <w:kern w:val="2"/>
              </w:rPr>
              <w:t>SABIS</w:t>
            </w:r>
            <w:r>
              <w:rPr>
                <w:b/>
                <w:bCs/>
                <w:kern w:val="2"/>
              </w:rPr>
              <w:t>“ priėmimą</w:t>
            </w:r>
          </w:p>
        </w:tc>
        <w:tc>
          <w:tcPr>
            <w:tcW w:w="6831" w:type="dxa"/>
            <w:gridSpan w:val="2"/>
          </w:tcPr>
          <w:p w14:paraId="5B81697F" w14:textId="6E293B97" w:rsidR="009D2C94" w:rsidRDefault="001A135A">
            <w:pPr>
              <w:rPr>
                <w:color w:val="4472C4"/>
                <w:kern w:val="2"/>
              </w:rPr>
            </w:pPr>
            <w:r>
              <w:rPr>
                <w:color w:val="4472C4"/>
                <w:kern w:val="2"/>
              </w:rPr>
              <w:t>Vyriausioji finansininkė Inga Tamulevičienė, tel. 044662703, el. paštas inga.tamuleviciene@tauragesligonine.lt</w:t>
            </w:r>
          </w:p>
        </w:tc>
      </w:tr>
      <w:tr w:rsidR="009D2C94" w14:paraId="597079F8" w14:textId="77777777">
        <w:trPr>
          <w:trHeight w:val="300"/>
        </w:trPr>
        <w:tc>
          <w:tcPr>
            <w:tcW w:w="2704" w:type="dxa"/>
            <w:gridSpan w:val="2"/>
          </w:tcPr>
          <w:p w14:paraId="6B0B5977" w14:textId="77777777" w:rsidR="009D2C94" w:rsidRDefault="009D2C94">
            <w:pPr>
              <w:rPr>
                <w:b/>
                <w:bCs/>
                <w:kern w:val="2"/>
              </w:rPr>
            </w:pPr>
            <w:r>
              <w:rPr>
                <w:b/>
                <w:bCs/>
                <w:kern w:val="2"/>
              </w:rPr>
              <w:t>2.2. Tiekėjo kontaktiniai asmenys, atsakingi už Sutarties vykdymą</w:t>
            </w:r>
          </w:p>
        </w:tc>
        <w:tc>
          <w:tcPr>
            <w:tcW w:w="6831" w:type="dxa"/>
            <w:gridSpan w:val="2"/>
          </w:tcPr>
          <w:p w14:paraId="2D7415AE" w14:textId="26C14E3A" w:rsidR="009D2C94" w:rsidRDefault="001A135A" w:rsidP="001A135A">
            <w:pPr>
              <w:rPr>
                <w:color w:val="4472C4"/>
                <w:kern w:val="2"/>
              </w:rPr>
            </w:pPr>
            <w:r>
              <w:rPr>
                <w:color w:val="4472C4"/>
                <w:kern w:val="2"/>
              </w:rPr>
              <w:t>Klinikinės diagnostikos laboratorijos vedėja Vaida Bakšienė, tel. 044662739, el. paštas vaida.baksiene@tauragesligonine.lt</w:t>
            </w:r>
          </w:p>
        </w:tc>
      </w:tr>
      <w:tr w:rsidR="009D2C94" w14:paraId="730FD361" w14:textId="77777777">
        <w:trPr>
          <w:trHeight w:val="300"/>
        </w:trPr>
        <w:tc>
          <w:tcPr>
            <w:tcW w:w="9535" w:type="dxa"/>
            <w:gridSpan w:val="4"/>
          </w:tcPr>
          <w:p w14:paraId="4B03FD0E" w14:textId="77777777" w:rsidR="009D2C94" w:rsidRDefault="009D2C94">
            <w:pPr>
              <w:jc w:val="center"/>
              <w:rPr>
                <w:b/>
                <w:bCs/>
                <w:kern w:val="2"/>
              </w:rPr>
            </w:pPr>
            <w:r>
              <w:rPr>
                <w:b/>
                <w:bCs/>
                <w:kern w:val="2"/>
              </w:rPr>
              <w:t>3. SUTARTIES DALYKAS</w:t>
            </w:r>
          </w:p>
        </w:tc>
      </w:tr>
      <w:tr w:rsidR="009D2C94" w14:paraId="731E8FD2" w14:textId="77777777">
        <w:trPr>
          <w:trHeight w:val="300"/>
        </w:trPr>
        <w:tc>
          <w:tcPr>
            <w:tcW w:w="2704" w:type="dxa"/>
            <w:gridSpan w:val="2"/>
          </w:tcPr>
          <w:p w14:paraId="412D3383" w14:textId="77777777" w:rsidR="009D2C94" w:rsidRDefault="009D2C94">
            <w:pPr>
              <w:rPr>
                <w:b/>
                <w:bCs/>
                <w:kern w:val="2"/>
              </w:rPr>
            </w:pPr>
            <w:r>
              <w:rPr>
                <w:b/>
                <w:bCs/>
                <w:kern w:val="2"/>
              </w:rPr>
              <w:lastRenderedPageBreak/>
              <w:t xml:space="preserve">3.1. Sutarties dalykas </w:t>
            </w:r>
          </w:p>
        </w:tc>
        <w:tc>
          <w:tcPr>
            <w:tcW w:w="6831" w:type="dxa"/>
            <w:gridSpan w:val="2"/>
          </w:tcPr>
          <w:p w14:paraId="7E1E0B6B" w14:textId="3EE0147B" w:rsidR="009D2C94" w:rsidRDefault="009D2C94" w:rsidP="00FD2180">
            <w:pPr>
              <w:jc w:val="both"/>
              <w:rPr>
                <w:color w:val="000000"/>
                <w:kern w:val="2"/>
              </w:rPr>
            </w:pPr>
            <w:r>
              <w:rPr>
                <w:kern w:val="2"/>
              </w:rPr>
              <w:t xml:space="preserve">Tiekėjas įsipareigoja Sutartyje numatytomis sąlygomis perduoti Pirkėjui </w:t>
            </w:r>
            <w:r>
              <w:t>l</w:t>
            </w:r>
            <w:r w:rsidRPr="00A14E17">
              <w:t>aboratorin</w:t>
            </w:r>
            <w:r>
              <w:t>ę</w:t>
            </w:r>
            <w:r w:rsidRPr="00A14E17">
              <w:t xml:space="preserve"> informacin</w:t>
            </w:r>
            <w:r>
              <w:t>ę</w:t>
            </w:r>
            <w:r w:rsidRPr="00A14E17">
              <w:t xml:space="preserve"> sistem</w:t>
            </w:r>
            <w:r>
              <w:t>ą</w:t>
            </w:r>
            <w:r w:rsidRPr="00A14E17">
              <w:t xml:space="preserve"> (LIS)</w:t>
            </w:r>
            <w:r>
              <w:t>, teikti</w:t>
            </w:r>
            <w:r w:rsidRPr="00A14E17">
              <w:t xml:space="preserve"> jos techninė</w:t>
            </w:r>
            <w:r>
              <w:t>s</w:t>
            </w:r>
            <w:r w:rsidRPr="00A14E17">
              <w:t xml:space="preserve"> priežiūr</w:t>
            </w:r>
            <w:r>
              <w:t>os</w:t>
            </w:r>
            <w:r w:rsidRPr="00A14E17">
              <w:t xml:space="preserve"> paslaug</w:t>
            </w:r>
            <w:r>
              <w:t>a</w:t>
            </w:r>
            <w:r w:rsidRPr="00A14E17">
              <w:t>s</w:t>
            </w:r>
            <w:r>
              <w:rPr>
                <w:color w:val="000000"/>
                <w:kern w:val="2"/>
              </w:rPr>
              <w:t xml:space="preserve"> (toliau – Prekės).</w:t>
            </w:r>
          </w:p>
          <w:p w14:paraId="61A8F81D" w14:textId="77777777" w:rsidR="009D2C94" w:rsidRDefault="009D2C94" w:rsidP="00FD2180">
            <w:pPr>
              <w:jc w:val="both"/>
              <w:rPr>
                <w:color w:val="000000"/>
                <w:kern w:val="2"/>
              </w:rPr>
            </w:pPr>
            <w:r>
              <w:rPr>
                <w:color w:val="000000"/>
                <w:kern w:val="2"/>
              </w:rPr>
              <w:t>Išsamus Prekių aprašymas ir kiti reikalavimai tiekiamoms Prekėms nustatyti Sutarties 1 priede „Techninė specifikacija“ (toliau – Techninė specifikacija).</w:t>
            </w:r>
          </w:p>
          <w:p w14:paraId="2A434E46" w14:textId="588C7A68" w:rsidR="009D2C94" w:rsidRPr="00797DA6" w:rsidRDefault="009D2C94" w:rsidP="00FD2180">
            <w:pPr>
              <w:jc w:val="both"/>
              <w:rPr>
                <w:color w:val="C00000"/>
                <w:kern w:val="2"/>
              </w:rPr>
            </w:pPr>
            <w:r w:rsidRPr="00FD2180">
              <w:rPr>
                <w:kern w:val="2"/>
              </w:rPr>
              <w:t>Perkamų Prekių kiekis:</w:t>
            </w:r>
            <w:r>
              <w:rPr>
                <w:color w:val="C00000"/>
                <w:kern w:val="2"/>
              </w:rPr>
              <w:t xml:space="preserve"> </w:t>
            </w:r>
            <w:r w:rsidRPr="00716034">
              <w:rPr>
                <w:kern w:val="2"/>
              </w:rPr>
              <w:t xml:space="preserve">1 </w:t>
            </w:r>
            <w:proofErr w:type="spellStart"/>
            <w:r w:rsidR="001A135A">
              <w:rPr>
                <w:kern w:val="2"/>
              </w:rPr>
              <w:t>kompl</w:t>
            </w:r>
            <w:proofErr w:type="spellEnd"/>
            <w:r w:rsidRPr="00716034">
              <w:rPr>
                <w:kern w:val="2"/>
              </w:rPr>
              <w:t>.</w:t>
            </w:r>
            <w:r w:rsidRPr="00FD2180">
              <w:rPr>
                <w:kern w:val="2"/>
              </w:rPr>
              <w:t xml:space="preserve"> </w:t>
            </w:r>
          </w:p>
        </w:tc>
      </w:tr>
      <w:tr w:rsidR="009D2C94" w14:paraId="08DF4636" w14:textId="77777777">
        <w:trPr>
          <w:trHeight w:val="300"/>
        </w:trPr>
        <w:tc>
          <w:tcPr>
            <w:tcW w:w="2704" w:type="dxa"/>
            <w:gridSpan w:val="2"/>
          </w:tcPr>
          <w:p w14:paraId="7680548F" w14:textId="77777777" w:rsidR="009D2C94" w:rsidRDefault="009D2C94">
            <w:pPr>
              <w:rPr>
                <w:b/>
                <w:bCs/>
                <w:kern w:val="2"/>
              </w:rPr>
            </w:pPr>
            <w:r>
              <w:rPr>
                <w:b/>
                <w:bCs/>
                <w:kern w:val="2"/>
              </w:rPr>
              <w:t>3.2. Pirkimo numeris</w:t>
            </w:r>
          </w:p>
        </w:tc>
        <w:tc>
          <w:tcPr>
            <w:tcW w:w="6831" w:type="dxa"/>
            <w:gridSpan w:val="2"/>
          </w:tcPr>
          <w:p w14:paraId="3438FA18" w14:textId="77777777" w:rsidR="009D2C94" w:rsidRDefault="009D2C94">
            <w:pPr>
              <w:rPr>
                <w:kern w:val="2"/>
              </w:rPr>
            </w:pPr>
          </w:p>
        </w:tc>
      </w:tr>
      <w:tr w:rsidR="009D2C94" w14:paraId="19A99B60" w14:textId="77777777">
        <w:trPr>
          <w:trHeight w:val="300"/>
        </w:trPr>
        <w:tc>
          <w:tcPr>
            <w:tcW w:w="2704" w:type="dxa"/>
            <w:gridSpan w:val="2"/>
          </w:tcPr>
          <w:p w14:paraId="789530C6" w14:textId="77777777" w:rsidR="009D2C94" w:rsidRDefault="009D2C94">
            <w:pPr>
              <w:rPr>
                <w:b/>
                <w:bCs/>
                <w:kern w:val="2"/>
              </w:rPr>
            </w:pPr>
            <w:r>
              <w:rPr>
                <w:b/>
                <w:bCs/>
                <w:kern w:val="2"/>
              </w:rPr>
              <w:t>3.3. Informacija apie Europos Sąjungos lėšomis finansuojamą projektą arba kitą projektą</w:t>
            </w:r>
          </w:p>
        </w:tc>
        <w:tc>
          <w:tcPr>
            <w:tcW w:w="6831" w:type="dxa"/>
            <w:gridSpan w:val="2"/>
          </w:tcPr>
          <w:p w14:paraId="0E7D0DC0" w14:textId="77777777" w:rsidR="009D2C94" w:rsidRDefault="009D2C94">
            <w:pPr>
              <w:rPr>
                <w:kern w:val="2"/>
              </w:rPr>
            </w:pPr>
            <w:r>
              <w:rPr>
                <w:kern w:val="2"/>
              </w:rPr>
              <w:t>Netaikoma</w:t>
            </w:r>
          </w:p>
          <w:p w14:paraId="6E852EED" w14:textId="77777777" w:rsidR="009D2C94" w:rsidRDefault="009D2C94">
            <w:pPr>
              <w:rPr>
                <w:kern w:val="2"/>
              </w:rPr>
            </w:pPr>
          </w:p>
          <w:p w14:paraId="06663270" w14:textId="77777777" w:rsidR="009D2C94" w:rsidRDefault="009D2C94">
            <w:pPr>
              <w:rPr>
                <w:kern w:val="2"/>
              </w:rPr>
            </w:pPr>
          </w:p>
        </w:tc>
      </w:tr>
      <w:tr w:rsidR="009D2C94" w14:paraId="7F6F7597" w14:textId="77777777">
        <w:trPr>
          <w:trHeight w:val="300"/>
        </w:trPr>
        <w:tc>
          <w:tcPr>
            <w:tcW w:w="9535" w:type="dxa"/>
            <w:gridSpan w:val="4"/>
          </w:tcPr>
          <w:p w14:paraId="1ABA7D8E" w14:textId="77777777" w:rsidR="009D2C94" w:rsidRDefault="009D2C94">
            <w:pPr>
              <w:jc w:val="center"/>
              <w:rPr>
                <w:b/>
                <w:bCs/>
                <w:kern w:val="2"/>
              </w:rPr>
            </w:pPr>
            <w:r>
              <w:rPr>
                <w:b/>
                <w:bCs/>
                <w:kern w:val="2"/>
              </w:rPr>
              <w:t>4. PREKIŲ PRISTATYMO TERMINAI IR PREKIŲ PERDAVIMO - PRIĖMIMO TVARKA</w:t>
            </w:r>
          </w:p>
        </w:tc>
      </w:tr>
      <w:tr w:rsidR="009D2C94" w14:paraId="56668216" w14:textId="77777777">
        <w:trPr>
          <w:trHeight w:val="300"/>
        </w:trPr>
        <w:tc>
          <w:tcPr>
            <w:tcW w:w="2704" w:type="dxa"/>
            <w:gridSpan w:val="2"/>
          </w:tcPr>
          <w:p w14:paraId="71FF2D38" w14:textId="77777777" w:rsidR="009D2C94" w:rsidRDefault="009D2C94">
            <w:pPr>
              <w:rPr>
                <w:b/>
                <w:bCs/>
                <w:kern w:val="2"/>
              </w:rPr>
            </w:pPr>
            <w:r>
              <w:rPr>
                <w:b/>
                <w:bCs/>
                <w:kern w:val="2"/>
              </w:rPr>
              <w:t>4.1. Prekių pristatymo terminas, kai Prekės pristatomos vienu kartu</w:t>
            </w:r>
          </w:p>
          <w:p w14:paraId="6576B7D9" w14:textId="77777777" w:rsidR="009D2C94" w:rsidRDefault="009D2C94">
            <w:pPr>
              <w:rPr>
                <w:b/>
                <w:bCs/>
                <w:kern w:val="2"/>
              </w:rPr>
            </w:pPr>
          </w:p>
          <w:p w14:paraId="1677FF70" w14:textId="77777777" w:rsidR="009D2C94" w:rsidRDefault="009D2C94">
            <w:pPr>
              <w:rPr>
                <w:b/>
                <w:bCs/>
                <w:kern w:val="2"/>
              </w:rPr>
            </w:pPr>
          </w:p>
          <w:p w14:paraId="148F2BFB" w14:textId="77777777" w:rsidR="009D2C94" w:rsidRDefault="009D2C94">
            <w:pPr>
              <w:rPr>
                <w:b/>
                <w:bCs/>
                <w:kern w:val="2"/>
              </w:rPr>
            </w:pPr>
          </w:p>
          <w:p w14:paraId="5396E9D0" w14:textId="77777777" w:rsidR="009D2C94" w:rsidRDefault="009D2C94">
            <w:pPr>
              <w:rPr>
                <w:b/>
                <w:bCs/>
                <w:kern w:val="2"/>
              </w:rPr>
            </w:pPr>
          </w:p>
        </w:tc>
        <w:tc>
          <w:tcPr>
            <w:tcW w:w="6831" w:type="dxa"/>
            <w:gridSpan w:val="2"/>
          </w:tcPr>
          <w:p w14:paraId="5F94C227" w14:textId="29E059BD" w:rsidR="009D2C94" w:rsidRDefault="009D2C94" w:rsidP="00110FD0">
            <w:pPr>
              <w:jc w:val="both"/>
            </w:pPr>
            <w:r>
              <w:t>Tiekėjas techninės specifikacijos 1 l</w:t>
            </w:r>
            <w:r w:rsidRPr="00EF6294">
              <w:t>entelės 1-</w:t>
            </w:r>
            <w:r w:rsidR="001A135A">
              <w:t>4</w:t>
            </w:r>
            <w:r w:rsidRPr="00EF6294">
              <w:t xml:space="preserve"> pozicijose nurodyt</w:t>
            </w:r>
            <w:r>
              <w:t>a</w:t>
            </w:r>
            <w:r w:rsidRPr="00EF6294">
              <w:t xml:space="preserve">s </w:t>
            </w:r>
            <w:r>
              <w:t>Prekes</w:t>
            </w:r>
            <w:r w:rsidRPr="00EF6294">
              <w:t xml:space="preserve"> </w:t>
            </w:r>
            <w:r>
              <w:t>įsipareigoja patiekti</w:t>
            </w:r>
            <w:r w:rsidRPr="00EF6294">
              <w:t xml:space="preserve"> </w:t>
            </w:r>
            <w:r w:rsidR="00232CE3">
              <w:t xml:space="preserve">ne vėliau kaip </w:t>
            </w:r>
            <w:r w:rsidRPr="00EF6294">
              <w:t xml:space="preserve">per 30 kalendorinių dienų nuo </w:t>
            </w:r>
            <w:r>
              <w:t>S</w:t>
            </w:r>
            <w:r w:rsidRPr="00EF6294">
              <w:t xml:space="preserve">utarties įsigaliojimo dienos. </w:t>
            </w:r>
            <w:r>
              <w:t xml:space="preserve">Techninės </w:t>
            </w:r>
            <w:r w:rsidRPr="00110FD0">
              <w:t xml:space="preserve">specifikacijos 1 lentelės </w:t>
            </w:r>
            <w:r w:rsidR="001A135A">
              <w:t>6</w:t>
            </w:r>
            <w:r w:rsidRPr="00110FD0">
              <w:t xml:space="preserve"> pozicijo</w:t>
            </w:r>
            <w:r w:rsidR="001A135A">
              <w:t>j</w:t>
            </w:r>
            <w:r w:rsidRPr="00110FD0">
              <w:t>e nurodytas paslaugas teikti 36 mėn. nuo Prekių patiekimo (</w:t>
            </w:r>
            <w:r w:rsidRPr="00110FD0">
              <w:rPr>
                <w:color w:val="000000"/>
              </w:rPr>
              <w:t>LIS įdiegimo) dienos</w:t>
            </w:r>
            <w:r w:rsidRPr="00110FD0">
              <w:t xml:space="preserve">. </w:t>
            </w:r>
            <w:r w:rsidRPr="00B82A7D">
              <w:t xml:space="preserve">Bendras Prekių tiekimo ir su jomis susijusių paslaugų teikimo terminas </w:t>
            </w:r>
            <w:r w:rsidRPr="00B82A7D">
              <w:rPr>
                <w:color w:val="000000"/>
                <w:kern w:val="2"/>
              </w:rPr>
              <w:t>–</w:t>
            </w:r>
            <w:r w:rsidRPr="00B82A7D">
              <w:t xml:space="preserve"> ne ilgesnis kaip 37 mėn. nuo Sutarties įsigaliojimo dienos.</w:t>
            </w:r>
          </w:p>
          <w:p w14:paraId="68E93A17" w14:textId="06BB0FB0" w:rsidR="009D2C94" w:rsidRPr="00110FD0" w:rsidRDefault="009D2C94" w:rsidP="00110FD0">
            <w:pPr>
              <w:jc w:val="both"/>
              <w:rPr>
                <w:kern w:val="2"/>
              </w:rPr>
            </w:pPr>
            <w:r>
              <w:t xml:space="preserve">Pasibaigus </w:t>
            </w:r>
            <w:r w:rsidR="00232CE3">
              <w:t xml:space="preserve">Prekių tiekimo </w:t>
            </w:r>
            <w:r w:rsidR="00232CE3" w:rsidRPr="00B82A7D">
              <w:t xml:space="preserve">ir su jomis susijusių paslaugų teikimo </w:t>
            </w:r>
            <w:r w:rsidR="00232CE3">
              <w:t>terminui</w:t>
            </w:r>
            <w:r>
              <w:t>, Pirkėjui paliekama per Sutarties galiojimo laiką sukaupta atliktų laboratorinių tyrimų rezultatų informacija arba suteikiama prieiga prie jos.</w:t>
            </w:r>
          </w:p>
        </w:tc>
      </w:tr>
      <w:tr w:rsidR="009D2C94" w14:paraId="17210095" w14:textId="77777777">
        <w:trPr>
          <w:trHeight w:val="300"/>
        </w:trPr>
        <w:tc>
          <w:tcPr>
            <w:tcW w:w="2704" w:type="dxa"/>
            <w:gridSpan w:val="2"/>
          </w:tcPr>
          <w:p w14:paraId="359957E4" w14:textId="77777777" w:rsidR="009D2C94" w:rsidRDefault="009D2C94">
            <w:pPr>
              <w:rPr>
                <w:b/>
                <w:bCs/>
                <w:kern w:val="2"/>
              </w:rPr>
            </w:pPr>
            <w:r>
              <w:rPr>
                <w:b/>
                <w:bCs/>
                <w:kern w:val="2"/>
              </w:rPr>
              <w:t>4.2. Prekių (ar jų dalies) pristatymo termino pratęsimas</w:t>
            </w:r>
          </w:p>
        </w:tc>
        <w:tc>
          <w:tcPr>
            <w:tcW w:w="6831" w:type="dxa"/>
            <w:gridSpan w:val="2"/>
          </w:tcPr>
          <w:p w14:paraId="56CD8DC2" w14:textId="77777777" w:rsidR="009D2C94" w:rsidRDefault="009D2C94" w:rsidP="00FD2180">
            <w:pPr>
              <w:jc w:val="both"/>
              <w:rPr>
                <w:kern w:val="2"/>
              </w:rPr>
            </w:pPr>
            <w:r>
              <w:rPr>
                <w:kern w:val="2"/>
              </w:rPr>
              <w:t>Netaikoma</w:t>
            </w:r>
          </w:p>
          <w:p w14:paraId="5CB7ED8C" w14:textId="22E54DF1" w:rsidR="009D2C94" w:rsidRDefault="009D2C94" w:rsidP="00FD2180">
            <w:pPr>
              <w:jc w:val="both"/>
              <w:rPr>
                <w:kern w:val="2"/>
              </w:rPr>
            </w:pPr>
          </w:p>
        </w:tc>
      </w:tr>
      <w:tr w:rsidR="009D2C94" w14:paraId="112DAB32" w14:textId="77777777">
        <w:trPr>
          <w:trHeight w:val="300"/>
        </w:trPr>
        <w:tc>
          <w:tcPr>
            <w:tcW w:w="2704" w:type="dxa"/>
            <w:gridSpan w:val="2"/>
          </w:tcPr>
          <w:p w14:paraId="68201D1B" w14:textId="77777777" w:rsidR="009D2C94" w:rsidRDefault="009D2C94">
            <w:pPr>
              <w:rPr>
                <w:b/>
                <w:bCs/>
                <w:kern w:val="2"/>
              </w:rPr>
            </w:pPr>
            <w:r>
              <w:rPr>
                <w:b/>
                <w:bCs/>
                <w:kern w:val="2"/>
              </w:rPr>
              <w:t>4.3. Užsakymų teikimo tvarka</w:t>
            </w:r>
          </w:p>
        </w:tc>
        <w:tc>
          <w:tcPr>
            <w:tcW w:w="6831" w:type="dxa"/>
            <w:gridSpan w:val="2"/>
          </w:tcPr>
          <w:p w14:paraId="330991DD" w14:textId="77777777" w:rsidR="009D2C94" w:rsidRDefault="009D2C94" w:rsidP="00FD2180">
            <w:pPr>
              <w:jc w:val="both"/>
              <w:rPr>
                <w:kern w:val="2"/>
              </w:rPr>
            </w:pPr>
            <w:r>
              <w:rPr>
                <w:kern w:val="2"/>
              </w:rPr>
              <w:t>Netaikoma</w:t>
            </w:r>
          </w:p>
        </w:tc>
      </w:tr>
      <w:tr w:rsidR="009D2C94" w14:paraId="50EC22B6" w14:textId="77777777">
        <w:trPr>
          <w:trHeight w:val="300"/>
        </w:trPr>
        <w:tc>
          <w:tcPr>
            <w:tcW w:w="2704" w:type="dxa"/>
            <w:gridSpan w:val="2"/>
          </w:tcPr>
          <w:p w14:paraId="200D63D3" w14:textId="77777777" w:rsidR="009D2C94" w:rsidRDefault="009D2C94">
            <w:pPr>
              <w:rPr>
                <w:b/>
                <w:bCs/>
                <w:kern w:val="2"/>
              </w:rPr>
            </w:pPr>
            <w:r>
              <w:rPr>
                <w:b/>
                <w:bCs/>
                <w:kern w:val="2"/>
              </w:rPr>
              <w:t>4.4. Dėl Prekių pristatymo dalimis vertės / apimties</w:t>
            </w:r>
          </w:p>
        </w:tc>
        <w:tc>
          <w:tcPr>
            <w:tcW w:w="6831" w:type="dxa"/>
            <w:gridSpan w:val="2"/>
          </w:tcPr>
          <w:p w14:paraId="3CBB5425" w14:textId="77777777" w:rsidR="009D2C94" w:rsidRDefault="009D2C94" w:rsidP="00FD2180">
            <w:pPr>
              <w:jc w:val="both"/>
              <w:rPr>
                <w:kern w:val="2"/>
              </w:rPr>
            </w:pPr>
            <w:r>
              <w:rPr>
                <w:kern w:val="2"/>
              </w:rPr>
              <w:t>Netaikoma</w:t>
            </w:r>
          </w:p>
          <w:p w14:paraId="7997D5A5" w14:textId="77777777" w:rsidR="009D2C94" w:rsidRDefault="009D2C94" w:rsidP="00FD2180">
            <w:pPr>
              <w:jc w:val="both"/>
              <w:rPr>
                <w:kern w:val="2"/>
              </w:rPr>
            </w:pPr>
          </w:p>
        </w:tc>
      </w:tr>
      <w:tr w:rsidR="009D2C94" w14:paraId="4A9439C2" w14:textId="77777777">
        <w:trPr>
          <w:trHeight w:val="300"/>
        </w:trPr>
        <w:tc>
          <w:tcPr>
            <w:tcW w:w="2704" w:type="dxa"/>
            <w:gridSpan w:val="2"/>
          </w:tcPr>
          <w:p w14:paraId="0DFC7F0E" w14:textId="77777777" w:rsidR="009D2C94" w:rsidRDefault="009D2C94">
            <w:pPr>
              <w:rPr>
                <w:b/>
                <w:bCs/>
                <w:kern w:val="2"/>
              </w:rPr>
            </w:pPr>
            <w:r>
              <w:rPr>
                <w:b/>
                <w:bCs/>
                <w:kern w:val="2"/>
              </w:rPr>
              <w:t xml:space="preserve">4.5. Kartu su Prekėmis pateikiami dokumentai </w:t>
            </w:r>
          </w:p>
        </w:tc>
        <w:tc>
          <w:tcPr>
            <w:tcW w:w="6831" w:type="dxa"/>
            <w:gridSpan w:val="2"/>
          </w:tcPr>
          <w:p w14:paraId="0E588E76" w14:textId="429DC6DF" w:rsidR="009D2C94" w:rsidRDefault="009D2C94" w:rsidP="00FD2180">
            <w:pPr>
              <w:jc w:val="both"/>
              <w:rPr>
                <w:kern w:val="2"/>
              </w:rPr>
            </w:pPr>
            <w:r>
              <w:rPr>
                <w:kern w:val="2"/>
              </w:rPr>
              <w:t xml:space="preserve">Kartu su Prekėmis pateikiami šie dokumentai: </w:t>
            </w:r>
          </w:p>
          <w:p w14:paraId="765E0BAC" w14:textId="7F7ABD0A" w:rsidR="009D2C94" w:rsidRDefault="009D2C94" w:rsidP="00FD2180">
            <w:pPr>
              <w:jc w:val="both"/>
              <w:rPr>
                <w:kern w:val="2"/>
              </w:rPr>
            </w:pPr>
            <w:r>
              <w:rPr>
                <w:kern w:val="2"/>
              </w:rPr>
              <w:t xml:space="preserve">1. LIS programinės įrangos ir sąsajos su HIS (Varis/ESIS) </w:t>
            </w:r>
            <w:proofErr w:type="spellStart"/>
            <w:r>
              <w:rPr>
                <w:kern w:val="2"/>
              </w:rPr>
              <w:t>validavimo</w:t>
            </w:r>
            <w:proofErr w:type="spellEnd"/>
            <w:r>
              <w:rPr>
                <w:kern w:val="2"/>
              </w:rPr>
              <w:t xml:space="preserve"> protokolas pateikiamas per 30 dienų nuo Sutarties įsigaliojimo dienos.</w:t>
            </w:r>
          </w:p>
          <w:p w14:paraId="10F2B847" w14:textId="77777777" w:rsidR="009D2C94" w:rsidRDefault="009D2C94" w:rsidP="00FD2180">
            <w:pPr>
              <w:jc w:val="both"/>
              <w:rPr>
                <w:kern w:val="2"/>
              </w:rPr>
            </w:pPr>
            <w:r>
              <w:rPr>
                <w:kern w:val="2"/>
              </w:rPr>
              <w:t>Tiekėjui nepateikus nurodytų dokumentų, laikoma, kad Prekės neatitinka Sutartyje nustatytų reikalavimų.</w:t>
            </w:r>
          </w:p>
        </w:tc>
      </w:tr>
      <w:tr w:rsidR="009D2C94" w14:paraId="371083BE" w14:textId="77777777">
        <w:trPr>
          <w:trHeight w:val="300"/>
        </w:trPr>
        <w:tc>
          <w:tcPr>
            <w:tcW w:w="9535" w:type="dxa"/>
            <w:gridSpan w:val="4"/>
          </w:tcPr>
          <w:p w14:paraId="3378A9A2" w14:textId="77777777" w:rsidR="009D2C94" w:rsidRDefault="009D2C94" w:rsidP="00C266DE">
            <w:pPr>
              <w:jc w:val="center"/>
              <w:rPr>
                <w:b/>
                <w:bCs/>
                <w:kern w:val="2"/>
              </w:rPr>
            </w:pPr>
            <w:r>
              <w:rPr>
                <w:b/>
                <w:bCs/>
                <w:kern w:val="2"/>
              </w:rPr>
              <w:t>5. SUTARTIES KAINA IR ATSISKAITYMO TVARKA</w:t>
            </w:r>
          </w:p>
        </w:tc>
      </w:tr>
      <w:tr w:rsidR="009D2C94" w14:paraId="7914FAC8" w14:textId="77777777">
        <w:trPr>
          <w:trHeight w:val="300"/>
        </w:trPr>
        <w:tc>
          <w:tcPr>
            <w:tcW w:w="2704" w:type="dxa"/>
            <w:gridSpan w:val="2"/>
          </w:tcPr>
          <w:p w14:paraId="0F9AEC57" w14:textId="77777777" w:rsidR="009D2C94" w:rsidRDefault="009D2C94">
            <w:pPr>
              <w:rPr>
                <w:b/>
                <w:bCs/>
                <w:kern w:val="2"/>
              </w:rPr>
            </w:pPr>
            <w:r>
              <w:rPr>
                <w:b/>
                <w:bCs/>
                <w:kern w:val="2"/>
              </w:rPr>
              <w:t>5.1. Sutarčiai taikomas kainos apskaičiavimo būdas</w:t>
            </w:r>
          </w:p>
        </w:tc>
        <w:tc>
          <w:tcPr>
            <w:tcW w:w="6831" w:type="dxa"/>
            <w:gridSpan w:val="2"/>
          </w:tcPr>
          <w:p w14:paraId="456970B0" w14:textId="77777777" w:rsidR="009D2C94" w:rsidRDefault="009D2C94" w:rsidP="00C266DE">
            <w:pPr>
              <w:suppressAutoHyphens/>
              <w:autoSpaceDN w:val="0"/>
              <w:jc w:val="both"/>
              <w:textAlignment w:val="baseline"/>
              <w:rPr>
                <w:color w:val="4472C4"/>
                <w:kern w:val="2"/>
              </w:rPr>
            </w:pPr>
            <w:r w:rsidRPr="00C266DE">
              <w:t>Sutartyje ir jos galimiems keitimo atvejams yra pasirinktas šis kainos apskaičiavimo būdas:</w:t>
            </w:r>
            <w:r w:rsidRPr="00FC4C3C">
              <w:t xml:space="preserve"> </w:t>
            </w:r>
            <w:r w:rsidRPr="00110FD0">
              <w:t>fiksuotos kainos</w:t>
            </w:r>
            <w:r w:rsidRPr="00C266DE">
              <w:t>. Šis kainos apskaičiavimo būdas yra viena iš esminių Sutarties sąlygų, kuri negali būti keičiama.</w:t>
            </w:r>
          </w:p>
        </w:tc>
      </w:tr>
      <w:tr w:rsidR="009D2C94" w14:paraId="1FAAD0CE" w14:textId="77777777">
        <w:trPr>
          <w:trHeight w:val="300"/>
        </w:trPr>
        <w:tc>
          <w:tcPr>
            <w:tcW w:w="2704" w:type="dxa"/>
            <w:gridSpan w:val="2"/>
          </w:tcPr>
          <w:p w14:paraId="34E5CB9C" w14:textId="77777777" w:rsidR="009D2C94" w:rsidRDefault="009D2C94">
            <w:pPr>
              <w:rPr>
                <w:b/>
                <w:bCs/>
                <w:kern w:val="2"/>
              </w:rPr>
            </w:pPr>
            <w:r>
              <w:rPr>
                <w:b/>
                <w:bCs/>
                <w:kern w:val="2"/>
              </w:rPr>
              <w:t xml:space="preserve">5.2. Pradinės Sutarties vertė ir Sutarties kaina, kai taikoma </w:t>
            </w:r>
            <w:r>
              <w:rPr>
                <w:b/>
                <w:bCs/>
                <w:kern w:val="2"/>
                <w:u w:val="single"/>
              </w:rPr>
              <w:t>fiksuotos kainos</w:t>
            </w:r>
            <w:r>
              <w:rPr>
                <w:b/>
                <w:bCs/>
                <w:kern w:val="2"/>
              </w:rPr>
              <w:t xml:space="preserve"> kainodara</w:t>
            </w:r>
          </w:p>
          <w:p w14:paraId="6EC0EA5F" w14:textId="77777777" w:rsidR="009D2C94" w:rsidRDefault="009D2C94">
            <w:pPr>
              <w:rPr>
                <w:b/>
                <w:bCs/>
                <w:kern w:val="2"/>
              </w:rPr>
            </w:pPr>
          </w:p>
          <w:p w14:paraId="79EC4262" w14:textId="77777777" w:rsidR="009D2C94" w:rsidRDefault="009D2C94" w:rsidP="00110FD0">
            <w:pPr>
              <w:jc w:val="both"/>
              <w:rPr>
                <w:b/>
                <w:bCs/>
                <w:kern w:val="2"/>
              </w:rPr>
            </w:pPr>
          </w:p>
        </w:tc>
        <w:tc>
          <w:tcPr>
            <w:tcW w:w="6831" w:type="dxa"/>
            <w:gridSpan w:val="2"/>
          </w:tcPr>
          <w:p w14:paraId="77BB9DD0" w14:textId="77777777" w:rsidR="009D2C94" w:rsidRDefault="009D2C94" w:rsidP="00FD2180">
            <w:pPr>
              <w:jc w:val="both"/>
              <w:rPr>
                <w:kern w:val="2"/>
              </w:rPr>
            </w:pPr>
            <w:r>
              <w:rPr>
                <w:kern w:val="2"/>
              </w:rPr>
              <w:lastRenderedPageBreak/>
              <w:t xml:space="preserve">Pradinės Sutarties vertė yra </w:t>
            </w:r>
            <w:r>
              <w:rPr>
                <w:color w:val="4472C4"/>
                <w:kern w:val="2"/>
              </w:rPr>
              <w:t>(nurodyti sumą skaičiais)</w:t>
            </w:r>
            <w:r>
              <w:rPr>
                <w:kern w:val="2"/>
              </w:rPr>
              <w:t xml:space="preserve"> </w:t>
            </w:r>
            <w:r>
              <w:rPr>
                <w:color w:val="4472C4"/>
                <w:kern w:val="2"/>
              </w:rPr>
              <w:t>(nurodyti sumą žodžiais)</w:t>
            </w:r>
            <w:r>
              <w:rPr>
                <w:kern w:val="2"/>
              </w:rPr>
              <w:t xml:space="preserve"> </w:t>
            </w:r>
            <w:r w:rsidRPr="00FC4C3C">
              <w:rPr>
                <w:kern w:val="2"/>
              </w:rPr>
              <w:t xml:space="preserve">Eur be </w:t>
            </w:r>
            <w:r>
              <w:rPr>
                <w:kern w:val="2"/>
              </w:rPr>
              <w:t xml:space="preserve">pridėtinės vertės mokesčio (toliau – PVM). </w:t>
            </w:r>
          </w:p>
          <w:p w14:paraId="73A22A46" w14:textId="77777777" w:rsidR="009D2C94" w:rsidRDefault="009D2C94" w:rsidP="00FD2180">
            <w:pPr>
              <w:jc w:val="both"/>
              <w:rPr>
                <w:kern w:val="2"/>
              </w:rPr>
            </w:pPr>
          </w:p>
          <w:p w14:paraId="2F3CA70F" w14:textId="77777777" w:rsidR="009D2C94" w:rsidRDefault="009D2C94" w:rsidP="00FD2180">
            <w:pPr>
              <w:jc w:val="both"/>
              <w:rPr>
                <w:kern w:val="2"/>
              </w:rPr>
            </w:pPr>
            <w:r>
              <w:rPr>
                <w:kern w:val="2"/>
              </w:rPr>
              <w:lastRenderedPageBreak/>
              <w:t xml:space="preserve">Sutarties kaina yra </w:t>
            </w:r>
            <w:r>
              <w:rPr>
                <w:color w:val="4472C4"/>
                <w:kern w:val="2"/>
              </w:rPr>
              <w:t>(nurodyti sumą skaičiais)</w:t>
            </w:r>
            <w:r>
              <w:rPr>
                <w:kern w:val="2"/>
              </w:rPr>
              <w:t xml:space="preserve"> </w:t>
            </w:r>
            <w:r>
              <w:rPr>
                <w:color w:val="4472C4"/>
                <w:kern w:val="2"/>
              </w:rPr>
              <w:t>(nurodyti sumą žodžiais)</w:t>
            </w:r>
            <w:r>
              <w:rPr>
                <w:kern w:val="2"/>
              </w:rPr>
              <w:t xml:space="preserve"> Eur su PVM. </w:t>
            </w:r>
            <w:r w:rsidRPr="00FC4C3C">
              <w:rPr>
                <w:kern w:val="2"/>
              </w:rPr>
              <w:t xml:space="preserve">PVM sudaro </w:t>
            </w:r>
            <w:r>
              <w:rPr>
                <w:color w:val="4472C4"/>
                <w:kern w:val="2"/>
              </w:rPr>
              <w:t>(nurodyti sumą skaičiais)</w:t>
            </w:r>
            <w:r>
              <w:rPr>
                <w:kern w:val="2"/>
              </w:rPr>
              <w:t xml:space="preserve"> </w:t>
            </w:r>
            <w:r>
              <w:rPr>
                <w:color w:val="4472C4"/>
                <w:kern w:val="2"/>
              </w:rPr>
              <w:t xml:space="preserve">(nurodyti sumą žodžiais) </w:t>
            </w:r>
            <w:r w:rsidRPr="00FC4C3C">
              <w:rPr>
                <w:kern w:val="2"/>
              </w:rPr>
              <w:t>Eur</w:t>
            </w:r>
            <w:r>
              <w:rPr>
                <w:kern w:val="2"/>
              </w:rPr>
              <w:t>.</w:t>
            </w:r>
          </w:p>
          <w:p w14:paraId="44E1A604" w14:textId="39E33540" w:rsidR="009D2C94" w:rsidRPr="00C1397F" w:rsidRDefault="00C1397F" w:rsidP="00FD2180">
            <w:pPr>
              <w:jc w:val="both"/>
              <w:rPr>
                <w:kern w:val="2"/>
              </w:rPr>
            </w:pPr>
            <w:r>
              <w:rPr>
                <w:color w:val="000000"/>
              </w:rPr>
              <w:t xml:space="preserve"> </w:t>
            </w:r>
          </w:p>
        </w:tc>
      </w:tr>
      <w:tr w:rsidR="009D2C94" w14:paraId="0B0E1513" w14:textId="77777777">
        <w:trPr>
          <w:trHeight w:val="300"/>
        </w:trPr>
        <w:tc>
          <w:tcPr>
            <w:tcW w:w="2704" w:type="dxa"/>
            <w:gridSpan w:val="2"/>
          </w:tcPr>
          <w:p w14:paraId="77193125" w14:textId="77777777" w:rsidR="009D2C94" w:rsidRPr="00110FD0" w:rsidRDefault="009D2C94">
            <w:pPr>
              <w:rPr>
                <w:b/>
                <w:bCs/>
                <w:kern w:val="2"/>
              </w:rPr>
            </w:pPr>
            <w:r>
              <w:rPr>
                <w:b/>
                <w:bCs/>
                <w:kern w:val="2"/>
              </w:rPr>
              <w:lastRenderedPageBreak/>
              <w:t xml:space="preserve">5.3. Sutarties kainos / įkainių perskaičiavimas taikant </w:t>
            </w:r>
            <w:r>
              <w:rPr>
                <w:b/>
                <w:bCs/>
                <w:kern w:val="2"/>
                <w:u w:val="single"/>
              </w:rPr>
              <w:t>peržiūros</w:t>
            </w:r>
            <w:r>
              <w:rPr>
                <w:b/>
                <w:bCs/>
                <w:kern w:val="2"/>
              </w:rPr>
              <w:t xml:space="preserve"> taisykles</w:t>
            </w:r>
          </w:p>
        </w:tc>
        <w:tc>
          <w:tcPr>
            <w:tcW w:w="6831" w:type="dxa"/>
            <w:gridSpan w:val="2"/>
          </w:tcPr>
          <w:p w14:paraId="1C7F4F21" w14:textId="77777777" w:rsidR="009D2C94" w:rsidRDefault="009D2C94" w:rsidP="00212C9F">
            <w:pPr>
              <w:jc w:val="both"/>
              <w:rPr>
                <w:kern w:val="2"/>
              </w:rPr>
            </w:pPr>
            <w:r w:rsidRPr="00212C9F">
              <w:rPr>
                <w:kern w:val="2"/>
              </w:rPr>
              <w:t>Sutarties kaina (įkainiai) bus perskaičiuojami</w:t>
            </w:r>
            <w:r>
              <w:rPr>
                <w:kern w:val="2"/>
              </w:rPr>
              <w:t>:</w:t>
            </w:r>
          </w:p>
          <w:p w14:paraId="5B0B7409" w14:textId="77777777" w:rsidR="009D2C94" w:rsidRDefault="009D2C94" w:rsidP="00212C9F">
            <w:pPr>
              <w:jc w:val="both"/>
              <w:rPr>
                <w:color w:val="FF0000"/>
                <w:kern w:val="2"/>
              </w:rPr>
            </w:pPr>
            <w:r>
              <w:rPr>
                <w:kern w:val="2"/>
              </w:rPr>
              <w:t>5.3.1. dėl PVM tarifo pasikeitimo;</w:t>
            </w:r>
          </w:p>
          <w:p w14:paraId="616F6F4F" w14:textId="77777777" w:rsidR="009D2C94" w:rsidRDefault="009D2C94" w:rsidP="00212C9F">
            <w:pPr>
              <w:jc w:val="both"/>
              <w:rPr>
                <w:color w:val="FF0000"/>
                <w:kern w:val="2"/>
              </w:rPr>
            </w:pPr>
            <w:r w:rsidRPr="00212C9F">
              <w:rPr>
                <w:kern w:val="2"/>
              </w:rPr>
              <w:t>5.3.2. dėl kainų lygio pokyčio</w:t>
            </w:r>
            <w:r>
              <w:rPr>
                <w:kern w:val="2"/>
              </w:rPr>
              <w:t>.</w:t>
            </w:r>
            <w:r w:rsidRPr="00212C9F">
              <w:rPr>
                <w:kern w:val="2"/>
              </w:rPr>
              <w:t xml:space="preserve"> </w:t>
            </w:r>
          </w:p>
        </w:tc>
      </w:tr>
      <w:tr w:rsidR="009D2C94" w14:paraId="03397B9D" w14:textId="77777777">
        <w:trPr>
          <w:trHeight w:val="300"/>
        </w:trPr>
        <w:tc>
          <w:tcPr>
            <w:tcW w:w="2704" w:type="dxa"/>
            <w:gridSpan w:val="2"/>
          </w:tcPr>
          <w:p w14:paraId="364B388B" w14:textId="77777777" w:rsidR="009D2C94" w:rsidRDefault="009D2C94">
            <w:pPr>
              <w:rPr>
                <w:b/>
                <w:bCs/>
                <w:kern w:val="2"/>
              </w:rPr>
            </w:pPr>
            <w:r>
              <w:rPr>
                <w:b/>
                <w:bCs/>
                <w:kern w:val="2"/>
              </w:rPr>
              <w:t>5.3.1. Sutarties kainos / įkainių peržiūra dėl PVM tarifo pasikeitimo</w:t>
            </w:r>
          </w:p>
        </w:tc>
        <w:tc>
          <w:tcPr>
            <w:tcW w:w="6831" w:type="dxa"/>
            <w:gridSpan w:val="2"/>
          </w:tcPr>
          <w:p w14:paraId="7EC500A3" w14:textId="77777777" w:rsidR="009D2C94" w:rsidRDefault="009D2C94" w:rsidP="00212C9F">
            <w:pPr>
              <w:jc w:val="both"/>
              <w:rPr>
                <w:kern w:val="2"/>
              </w:rPr>
            </w:pPr>
            <w:r>
              <w:rPr>
                <w:kern w:val="2"/>
              </w:rPr>
              <w:t>Jeigu Prekių tiekimo metu pasikeičia PVM mokėjimą reglamentuojantys teisės aktai, darantys tiesioginę įtaką Tiekėjo tiekiamų Prekių Sutartyje nurodytai kainai (įkainiams), Sutarties kaina (įkainiai) perskaičiuojami nekeičiant Prekių kainos (įkainio) be PVM.</w:t>
            </w:r>
          </w:p>
          <w:p w14:paraId="66B66CBE" w14:textId="77777777" w:rsidR="009D2C94" w:rsidRDefault="009D2C94" w:rsidP="00212C9F">
            <w:pPr>
              <w:jc w:val="both"/>
              <w:rPr>
                <w:kern w:val="2"/>
              </w:rPr>
            </w:pPr>
          </w:p>
          <w:p w14:paraId="7F7694DA" w14:textId="77777777" w:rsidR="009D2C94" w:rsidRDefault="009D2C94" w:rsidP="00212C9F">
            <w:pPr>
              <w:jc w:val="both"/>
              <w:rPr>
                <w:kern w:val="2"/>
              </w:rPr>
            </w:pPr>
            <w:r>
              <w:rPr>
                <w:kern w:val="2"/>
              </w:rPr>
              <w:t>Perskaičiavimas įforminamas Susitarimu, kuris tampa neatskiriama Sutarties dalimi. Perskaičiuota Sutarties kaina (įkainiai) įforminami Susitarimu ir turi būti taikomi nuo naujo PVM įvedimo datos (nepriklausomai nuo to, kada pasirašytas Susitarimas).</w:t>
            </w:r>
          </w:p>
        </w:tc>
      </w:tr>
      <w:tr w:rsidR="009D2C94" w14:paraId="548A146D" w14:textId="77777777">
        <w:trPr>
          <w:trHeight w:val="300"/>
        </w:trPr>
        <w:tc>
          <w:tcPr>
            <w:tcW w:w="2704" w:type="dxa"/>
            <w:gridSpan w:val="2"/>
          </w:tcPr>
          <w:p w14:paraId="4F47F8CC" w14:textId="77777777" w:rsidR="009D2C94" w:rsidRDefault="009D2C94">
            <w:pPr>
              <w:rPr>
                <w:kern w:val="2"/>
              </w:rPr>
            </w:pPr>
            <w:r>
              <w:rPr>
                <w:b/>
                <w:bCs/>
                <w:kern w:val="2"/>
              </w:rPr>
              <w:t>5.3.2.</w:t>
            </w:r>
            <w:r>
              <w:rPr>
                <w:kern w:val="2"/>
              </w:rPr>
              <w:t xml:space="preserve"> </w:t>
            </w:r>
            <w:r>
              <w:rPr>
                <w:b/>
                <w:bCs/>
                <w:kern w:val="2"/>
              </w:rPr>
              <w:t>Sutarties kainos / įkainių peržiūra dėl kitų mokesčių, lemiančių Prekių kainos pokytį, pasikeitimo</w:t>
            </w:r>
          </w:p>
        </w:tc>
        <w:tc>
          <w:tcPr>
            <w:tcW w:w="6831" w:type="dxa"/>
            <w:gridSpan w:val="2"/>
          </w:tcPr>
          <w:p w14:paraId="17207DE2" w14:textId="77777777" w:rsidR="009D2C94" w:rsidRDefault="009D2C94" w:rsidP="00B302AF">
            <w:pPr>
              <w:rPr>
                <w:kern w:val="2"/>
              </w:rPr>
            </w:pPr>
            <w:r>
              <w:rPr>
                <w:kern w:val="2"/>
              </w:rPr>
              <w:t>Netaikoma</w:t>
            </w:r>
          </w:p>
        </w:tc>
      </w:tr>
      <w:tr w:rsidR="009D2C94" w14:paraId="7D201565" w14:textId="77777777">
        <w:trPr>
          <w:trHeight w:val="300"/>
        </w:trPr>
        <w:tc>
          <w:tcPr>
            <w:tcW w:w="2704" w:type="dxa"/>
            <w:gridSpan w:val="2"/>
          </w:tcPr>
          <w:p w14:paraId="503E84D2" w14:textId="77777777" w:rsidR="009D2C94" w:rsidRDefault="009D2C94">
            <w:pPr>
              <w:rPr>
                <w:b/>
                <w:bCs/>
                <w:kern w:val="2"/>
              </w:rPr>
            </w:pPr>
            <w:r>
              <w:rPr>
                <w:b/>
                <w:bCs/>
                <w:kern w:val="2"/>
              </w:rPr>
              <w:t>5.3.3. Sutarties kainos / įkainių peržiūra dėl kainų lygio pokyčio</w:t>
            </w:r>
          </w:p>
          <w:p w14:paraId="097A435C" w14:textId="77777777" w:rsidR="009D2C94" w:rsidRDefault="009D2C94">
            <w:pPr>
              <w:rPr>
                <w:color w:val="4472C4"/>
                <w:kern w:val="2"/>
              </w:rPr>
            </w:pPr>
          </w:p>
          <w:p w14:paraId="3276D672" w14:textId="77777777" w:rsidR="009D2C94" w:rsidRPr="008E6DA7" w:rsidRDefault="009D2C94">
            <w:pPr>
              <w:rPr>
                <w:b/>
                <w:bCs/>
                <w:kern w:val="2"/>
              </w:rPr>
            </w:pPr>
          </w:p>
        </w:tc>
        <w:tc>
          <w:tcPr>
            <w:tcW w:w="6831" w:type="dxa"/>
            <w:gridSpan w:val="2"/>
          </w:tcPr>
          <w:p w14:paraId="140DABD5" w14:textId="77777777" w:rsidR="009D2C94" w:rsidRPr="00B302AF" w:rsidRDefault="009D2C94" w:rsidP="008E6DA7">
            <w:pPr>
              <w:suppressAutoHyphens/>
              <w:autoSpaceDN w:val="0"/>
              <w:jc w:val="both"/>
              <w:textAlignment w:val="baseline"/>
            </w:pPr>
            <w:r w:rsidRPr="00B302AF">
              <w:t xml:space="preserve">1. Sutarties kaina (įkainiai) pagal bendro kainų lygio kitimą bus perskaičiuojama </w:t>
            </w:r>
            <w:r>
              <w:t xml:space="preserve">(-i) </w:t>
            </w:r>
            <w:r w:rsidRPr="00B302AF">
              <w:t>tokia tvarka:</w:t>
            </w:r>
          </w:p>
          <w:p w14:paraId="6B85CABD" w14:textId="77777777" w:rsidR="009D2C94" w:rsidRPr="00B302AF" w:rsidRDefault="009D2C94" w:rsidP="008E6DA7">
            <w:pPr>
              <w:suppressAutoHyphens/>
              <w:autoSpaceDN w:val="0"/>
              <w:jc w:val="both"/>
              <w:textAlignment w:val="baseline"/>
            </w:pPr>
            <w:r w:rsidRPr="00B302AF">
              <w:t>1.1. peržiūros momentas ir dažnumas: kai indeksas pakis 5 ar daugiau procentų lyginant su bazinės kainos indeksu;</w:t>
            </w:r>
          </w:p>
          <w:p w14:paraId="06BFB5FD" w14:textId="4B0318C4" w:rsidR="009D2C94" w:rsidRPr="00B302AF" w:rsidRDefault="009D2C94" w:rsidP="008E6DA7">
            <w:pPr>
              <w:suppressAutoHyphens/>
              <w:autoSpaceDN w:val="0"/>
              <w:jc w:val="both"/>
              <w:textAlignment w:val="baseline"/>
            </w:pPr>
            <w:r w:rsidRPr="00B302AF">
              <w:t>1.2. duomenys, kuriais remiamasi vertinant kainų lygio kitimą: BĮ Valstybės duomenų agentūros Oficialiosios statistikos portalo svetainės (</w:t>
            </w:r>
            <w:hyperlink r:id="rId7" w:history="1">
              <w:r w:rsidRPr="00B302AF">
                <w:rPr>
                  <w:u w:val="single"/>
                </w:rPr>
                <w:t>https://osp.stat.gov.lt/</w:t>
              </w:r>
            </w:hyperlink>
            <w:r w:rsidRPr="00B302AF">
              <w:t xml:space="preserve">) </w:t>
            </w:r>
            <w:r>
              <w:t>„</w:t>
            </w:r>
            <w:r w:rsidRPr="001A4AE8">
              <w:t>Ūkio subjektams suteiktų paslaugų kainų indeksai</w:t>
            </w:r>
            <w:r w:rsidR="005A6B58">
              <w:t xml:space="preserve"> (PKI) ir kainų pokyčiai</w:t>
            </w:r>
            <w:r w:rsidRPr="00B302AF">
              <w:t xml:space="preserve">“ </w:t>
            </w:r>
            <w:r>
              <w:t xml:space="preserve">grupėje </w:t>
            </w:r>
            <w:r w:rsidRPr="00B302AF">
              <w:t>skelbiamas indeksas –</w:t>
            </w:r>
            <w:r w:rsidRPr="008E6DA7">
              <w:rPr>
                <w:color w:val="C00000"/>
              </w:rPr>
              <w:t xml:space="preserve"> </w:t>
            </w:r>
            <w:r w:rsidRPr="00110FD0">
              <w:t>„</w:t>
            </w:r>
            <w:r w:rsidRPr="001A4AE8">
              <w:t>J62 Kompiuterių programavimo, konsultacinė ir susijusi veikla</w:t>
            </w:r>
            <w:r w:rsidRPr="00B302AF">
              <w:t>“;</w:t>
            </w:r>
          </w:p>
          <w:p w14:paraId="03B5722C" w14:textId="77777777" w:rsidR="009D2C94" w:rsidRPr="00B302AF" w:rsidRDefault="009D2C94" w:rsidP="008E6DA7">
            <w:pPr>
              <w:suppressAutoHyphens/>
              <w:autoSpaceDN w:val="0"/>
              <w:jc w:val="both"/>
              <w:textAlignment w:val="baseline"/>
            </w:pPr>
            <w:r w:rsidRPr="00B302AF">
              <w:t>1.3. perskaičiavimo formulės:</w:t>
            </w:r>
          </w:p>
          <w:p w14:paraId="62E9AB7E" w14:textId="77777777" w:rsidR="009D2C94" w:rsidRPr="00B302AF" w:rsidRDefault="009D2C94" w:rsidP="008E6DA7">
            <w:pPr>
              <w:suppressAutoHyphens/>
              <w:autoSpaceDN w:val="0"/>
              <w:ind w:firstLine="567"/>
              <w:jc w:val="both"/>
              <w:textAlignment w:val="baseline"/>
            </w:pPr>
            <w:r w:rsidRPr="00B302AF">
              <w:t xml:space="preserve">nepatiektų Prekių kaina (įkainiai) apskaičiuojama </w:t>
            </w:r>
            <w:r>
              <w:t xml:space="preserve">(-i) </w:t>
            </w:r>
            <w:r w:rsidRPr="00B302AF">
              <w:t>pagal formulę:</w:t>
            </w:r>
          </w:p>
          <w:p w14:paraId="3964F2BD" w14:textId="77777777" w:rsidR="009D2C94" w:rsidRPr="00B302AF" w:rsidRDefault="009D2C94" w:rsidP="008E6DA7">
            <w:pPr>
              <w:suppressAutoHyphens/>
              <w:autoSpaceDN w:val="0"/>
              <w:ind w:firstLine="567"/>
              <w:jc w:val="both"/>
              <w:textAlignment w:val="baseline"/>
            </w:pPr>
            <w:r w:rsidRPr="00B302AF">
              <w:rPr>
                <w:b/>
                <w:bCs/>
              </w:rPr>
              <w:t>a</w:t>
            </w:r>
            <w:r w:rsidRPr="00B302AF">
              <w:rPr>
                <w:b/>
                <w:bCs/>
                <w:vertAlign w:val="superscript"/>
              </w:rPr>
              <w:t>1</w:t>
            </w:r>
            <w:r w:rsidRPr="00B302AF">
              <w:rPr>
                <w:b/>
                <w:bCs/>
              </w:rPr>
              <w:t xml:space="preserve"> = a x P</w:t>
            </w:r>
            <w:r w:rsidRPr="00B302AF">
              <w:t>,</w:t>
            </w:r>
          </w:p>
          <w:p w14:paraId="70C12110" w14:textId="77777777" w:rsidR="009D2C94" w:rsidRPr="00B302AF" w:rsidRDefault="009D2C94" w:rsidP="008E6DA7">
            <w:pPr>
              <w:suppressAutoHyphens/>
              <w:autoSpaceDN w:val="0"/>
              <w:ind w:firstLine="567"/>
              <w:jc w:val="both"/>
              <w:textAlignment w:val="baseline"/>
            </w:pPr>
            <w:r w:rsidRPr="00B302AF">
              <w:t xml:space="preserve">kur </w:t>
            </w:r>
          </w:p>
          <w:p w14:paraId="3C1E4BF0" w14:textId="77777777" w:rsidR="009D2C94" w:rsidRPr="00B302AF" w:rsidRDefault="009D2C94" w:rsidP="008E6DA7">
            <w:pPr>
              <w:suppressAutoHyphens/>
              <w:autoSpaceDN w:val="0"/>
              <w:ind w:firstLine="567"/>
              <w:jc w:val="both"/>
              <w:textAlignment w:val="baseline"/>
            </w:pPr>
            <w:r w:rsidRPr="00B302AF">
              <w:t>a</w:t>
            </w:r>
            <w:r w:rsidRPr="00B302AF">
              <w:rPr>
                <w:vertAlign w:val="superscript"/>
              </w:rPr>
              <w:t>1</w:t>
            </w:r>
            <w:r w:rsidRPr="00B302AF">
              <w:t xml:space="preserve"> – perskaičiuoja kaina (įkainis) Eur be PVM;</w:t>
            </w:r>
          </w:p>
          <w:p w14:paraId="71540A08" w14:textId="77777777" w:rsidR="009D2C94" w:rsidRPr="00B302AF" w:rsidRDefault="009D2C94" w:rsidP="008E6DA7">
            <w:pPr>
              <w:suppressAutoHyphens/>
              <w:autoSpaceDN w:val="0"/>
              <w:ind w:firstLine="567"/>
              <w:jc w:val="both"/>
              <w:textAlignment w:val="baseline"/>
            </w:pPr>
            <w:r w:rsidRPr="00B302AF">
              <w:t>a – Sutartyje galiojanti kaina (įkainis) Eur be PVM;</w:t>
            </w:r>
          </w:p>
          <w:p w14:paraId="4011B890" w14:textId="77777777" w:rsidR="009D2C94" w:rsidRPr="00B302AF" w:rsidRDefault="009D2C94" w:rsidP="008E6DA7">
            <w:pPr>
              <w:suppressAutoHyphens/>
              <w:autoSpaceDN w:val="0"/>
              <w:ind w:firstLine="567"/>
              <w:jc w:val="both"/>
              <w:textAlignment w:val="baseline"/>
            </w:pPr>
          </w:p>
          <w:p w14:paraId="02E23645" w14:textId="77777777" w:rsidR="009D2C94" w:rsidRPr="00B302AF" w:rsidRDefault="009D2C94" w:rsidP="008E6DA7">
            <w:pPr>
              <w:suppressAutoHyphens/>
              <w:autoSpaceDN w:val="0"/>
              <w:ind w:firstLine="567"/>
              <w:jc w:val="both"/>
              <w:textAlignment w:val="baseline"/>
            </w:pPr>
            <w:r w:rsidRPr="00B302AF">
              <w:t>P – pataisymo daugiklis, kuris apskaičiuojamas pagal formulę:</w:t>
            </w:r>
          </w:p>
          <w:p w14:paraId="3B48B342" w14:textId="77777777" w:rsidR="009D2C94" w:rsidRPr="00B302AF" w:rsidRDefault="009D2C94" w:rsidP="008E6DA7">
            <w:pPr>
              <w:suppressAutoHyphens/>
              <w:autoSpaceDN w:val="0"/>
              <w:ind w:firstLine="567"/>
              <w:jc w:val="both"/>
            </w:pPr>
            <w:r w:rsidRPr="00B302AF">
              <w:rPr>
                <w:b/>
                <w:bCs/>
              </w:rPr>
              <w:t xml:space="preserve">P = </w:t>
            </w:r>
            <w:proofErr w:type="spellStart"/>
            <w:r w:rsidRPr="00B302AF">
              <w:rPr>
                <w:b/>
                <w:bCs/>
              </w:rPr>
              <w:t>Ln</w:t>
            </w:r>
            <w:proofErr w:type="spellEnd"/>
            <w:r w:rsidRPr="00B302AF">
              <w:rPr>
                <w:b/>
                <w:bCs/>
              </w:rPr>
              <w:t>/</w:t>
            </w:r>
            <w:proofErr w:type="spellStart"/>
            <w:r w:rsidRPr="00B302AF">
              <w:rPr>
                <w:b/>
                <w:bCs/>
              </w:rPr>
              <w:t>Lo</w:t>
            </w:r>
            <w:proofErr w:type="spellEnd"/>
            <w:r w:rsidRPr="00B302AF">
              <w:rPr>
                <w:b/>
                <w:bCs/>
              </w:rPr>
              <w:t>;</w:t>
            </w:r>
          </w:p>
          <w:p w14:paraId="6F11BBAD" w14:textId="77777777" w:rsidR="009D2C94" w:rsidRPr="00B302AF" w:rsidRDefault="009D2C94" w:rsidP="008E6DA7">
            <w:pPr>
              <w:suppressAutoHyphens/>
              <w:autoSpaceDN w:val="0"/>
              <w:ind w:firstLine="567"/>
              <w:jc w:val="both"/>
            </w:pPr>
            <w:r w:rsidRPr="00B302AF">
              <w:t>čia:</w:t>
            </w:r>
          </w:p>
          <w:p w14:paraId="1659BE62" w14:textId="77777777" w:rsidR="009D2C94" w:rsidRPr="00B302AF" w:rsidRDefault="009D2C94" w:rsidP="008E6DA7">
            <w:pPr>
              <w:suppressAutoHyphens/>
              <w:autoSpaceDN w:val="0"/>
              <w:ind w:firstLine="567"/>
              <w:jc w:val="both"/>
            </w:pPr>
            <w:r w:rsidRPr="00B302AF">
              <w:rPr>
                <w:b/>
                <w:bCs/>
              </w:rPr>
              <w:t>P</w:t>
            </w:r>
            <w:r w:rsidRPr="00B302AF">
              <w:t xml:space="preserve"> – pataisymo daugiklis, kuris apvalinamas keturių skaitmenų po kablelio tikslumu;</w:t>
            </w:r>
          </w:p>
          <w:p w14:paraId="0BE963B0" w14:textId="77777777" w:rsidR="009D2C94" w:rsidRPr="00B302AF" w:rsidRDefault="009D2C94" w:rsidP="008E6DA7">
            <w:pPr>
              <w:suppressAutoHyphens/>
              <w:autoSpaceDN w:val="0"/>
              <w:ind w:firstLine="567"/>
              <w:jc w:val="both"/>
            </w:pPr>
            <w:bookmarkStart w:id="1" w:name="_Hlk111703563"/>
            <w:proofErr w:type="spellStart"/>
            <w:r w:rsidRPr="00B302AF">
              <w:rPr>
                <w:b/>
                <w:bCs/>
              </w:rPr>
              <w:t>Ln</w:t>
            </w:r>
            <w:proofErr w:type="spellEnd"/>
            <w:r w:rsidRPr="00B302AF">
              <w:t xml:space="preserve"> – n mėnesio kainos indeksas </w:t>
            </w:r>
            <w:bookmarkStart w:id="2" w:name="_Hlk111703579"/>
            <w:r w:rsidRPr="00B302AF">
              <w:t>(perskaičiavimo metu skelbiamas naujausias indeksas)</w:t>
            </w:r>
            <w:bookmarkEnd w:id="2"/>
            <w:r w:rsidRPr="00B302AF">
              <w:t>;</w:t>
            </w:r>
          </w:p>
          <w:p w14:paraId="13A1FF41" w14:textId="77777777" w:rsidR="009D2C94" w:rsidRPr="00B302AF" w:rsidRDefault="009D2C94" w:rsidP="008E6DA7">
            <w:pPr>
              <w:keepNext/>
              <w:tabs>
                <w:tab w:val="right" w:pos="9214"/>
              </w:tabs>
              <w:suppressAutoHyphens/>
              <w:autoSpaceDN w:val="0"/>
              <w:ind w:firstLine="567"/>
              <w:jc w:val="both"/>
              <w:outlineLvl w:val="1"/>
            </w:pPr>
            <w:proofErr w:type="spellStart"/>
            <w:r w:rsidRPr="00B302AF">
              <w:rPr>
                <w:b/>
                <w:bCs/>
              </w:rPr>
              <w:lastRenderedPageBreak/>
              <w:t>Lo</w:t>
            </w:r>
            <w:proofErr w:type="spellEnd"/>
            <w:r w:rsidRPr="00B302AF">
              <w:rPr>
                <w:b/>
                <w:bCs/>
              </w:rPr>
              <w:t xml:space="preserve"> </w:t>
            </w:r>
            <w:r w:rsidRPr="00B302AF">
              <w:t>– bazinės kainos indeksas (pasiūlymų pateikimo termino pabaigos indeksas</w:t>
            </w:r>
            <w:bookmarkStart w:id="3" w:name="_Hlk111703500"/>
            <w:r w:rsidRPr="00B302AF">
              <w:t>, o jei įkainiai jau buvo perskaičiuoti – perskaičiavimui taikytas paskutinis indeksas);</w:t>
            </w:r>
          </w:p>
          <w:bookmarkEnd w:id="1"/>
          <w:bookmarkEnd w:id="3"/>
          <w:p w14:paraId="48CA0973" w14:textId="77777777" w:rsidR="009D2C94" w:rsidRPr="00B302AF" w:rsidRDefault="009D2C94" w:rsidP="008E6DA7">
            <w:pPr>
              <w:suppressAutoHyphens/>
              <w:autoSpaceDN w:val="0"/>
              <w:ind w:firstLine="567"/>
              <w:jc w:val="both"/>
              <w:textAlignment w:val="baseline"/>
            </w:pPr>
          </w:p>
          <w:p w14:paraId="09D95A65" w14:textId="77777777" w:rsidR="009D2C94" w:rsidRPr="00B302AF" w:rsidRDefault="009D2C94" w:rsidP="008E6DA7">
            <w:pPr>
              <w:suppressAutoHyphens/>
              <w:autoSpaceDN w:val="0"/>
              <w:jc w:val="both"/>
              <w:textAlignment w:val="baseline"/>
            </w:pPr>
            <w:r w:rsidRPr="00B302AF">
              <w:t xml:space="preserve">1.4. perskaičiuotos </w:t>
            </w:r>
            <w:r>
              <w:t xml:space="preserve">(-ų) </w:t>
            </w:r>
            <w:r w:rsidRPr="00B302AF">
              <w:t xml:space="preserve">kainos (įkainių) įforminimas: kainos (įkainių) perskaičiavimas įforminamas dvišaliu Pirkėjo ir Tiekėjo Susitarimu. Nei viena iš Šalių neturi </w:t>
            </w:r>
            <w:proofErr w:type="spellStart"/>
            <w:r w:rsidRPr="00B302AF">
              <w:t>teisės</w:t>
            </w:r>
            <w:proofErr w:type="spellEnd"/>
            <w:r w:rsidRPr="00B302AF">
              <w:t xml:space="preserve"> atsisakyti pasirašyti tokio Susitarimo be </w:t>
            </w:r>
            <w:proofErr w:type="spellStart"/>
            <w:r w:rsidRPr="00B302AF">
              <w:t>pagrįstu</w:t>
            </w:r>
            <w:proofErr w:type="spellEnd"/>
            <w:r w:rsidRPr="00B302AF">
              <w:t xml:space="preserve">̨ </w:t>
            </w:r>
            <w:proofErr w:type="spellStart"/>
            <w:r w:rsidRPr="00B302AF">
              <w:t>priežasčiu</w:t>
            </w:r>
            <w:proofErr w:type="spellEnd"/>
            <w:r w:rsidRPr="00B302AF">
              <w:t>̨. Prie Sutarties kainos (įkainių) perskaičiavimo yra būtina pridėti šiuos Sutarties šalių įgaliotų atstovų pasirašytus priedus: kainos Eur be PVM perskaičiavimą pagrindžiančius dokumentus, skaičiavimą pagrindžiančius dokumentus;</w:t>
            </w:r>
          </w:p>
          <w:p w14:paraId="726D9175" w14:textId="77777777" w:rsidR="009D2C94" w:rsidRPr="00B302AF" w:rsidRDefault="009D2C94" w:rsidP="008E6DA7">
            <w:pPr>
              <w:suppressAutoHyphens/>
              <w:autoSpaceDN w:val="0"/>
              <w:jc w:val="both"/>
              <w:textAlignment w:val="baseline"/>
            </w:pPr>
            <w:r w:rsidRPr="00B302AF">
              <w:t xml:space="preserve">1.5. kaina (įkainiai) Eur be PVM laikoma </w:t>
            </w:r>
            <w:r>
              <w:t xml:space="preserve">(-i) </w:t>
            </w:r>
            <w:proofErr w:type="spellStart"/>
            <w:r w:rsidRPr="00B302AF">
              <w:t>perskaičiuota</w:t>
            </w:r>
            <w:proofErr w:type="spellEnd"/>
            <w:r>
              <w:t xml:space="preserve"> (-</w:t>
            </w:r>
            <w:proofErr w:type="spellStart"/>
            <w:r>
              <w:t>ais</w:t>
            </w:r>
            <w:proofErr w:type="spellEnd"/>
            <w:r>
              <w:t>)</w:t>
            </w:r>
            <w:r w:rsidRPr="00B302AF">
              <w:t xml:space="preserve">, kai Sutarties Šalys pasirašo </w:t>
            </w:r>
            <w:proofErr w:type="spellStart"/>
            <w:r w:rsidRPr="00B302AF">
              <w:t>Susitarima</w:t>
            </w:r>
            <w:proofErr w:type="spellEnd"/>
            <w:r w:rsidRPr="00B302AF">
              <w:t xml:space="preserve">̨ </w:t>
            </w:r>
            <w:proofErr w:type="spellStart"/>
            <w:r w:rsidRPr="00B302AF">
              <w:t>dėl</w:t>
            </w:r>
            <w:proofErr w:type="spellEnd"/>
            <w:r w:rsidRPr="00B302AF">
              <w:t xml:space="preserve"> kainos </w:t>
            </w:r>
            <w:r>
              <w:t xml:space="preserve">(įkainių) </w:t>
            </w:r>
            <w:proofErr w:type="spellStart"/>
            <w:r w:rsidRPr="00B302AF">
              <w:t>perskaičiavimo</w:t>
            </w:r>
            <w:proofErr w:type="spellEnd"/>
            <w:r w:rsidRPr="00B302AF">
              <w:t xml:space="preserve">. Perskaičiuota </w:t>
            </w:r>
            <w:r>
              <w:t xml:space="preserve">(-i) </w:t>
            </w:r>
            <w:r w:rsidRPr="00B302AF">
              <w:t>kaina (įkainiai) pradedam</w:t>
            </w:r>
            <w:r>
              <w:t>a (-</w:t>
            </w:r>
            <w:r w:rsidRPr="00B302AF">
              <w:t>i</w:t>
            </w:r>
            <w:r>
              <w:t>)</w:t>
            </w:r>
            <w:r w:rsidRPr="00B302AF">
              <w:t xml:space="preserve"> taikyti nuo kitos dienos po Susitarimo dėl Sutarties kainos </w:t>
            </w:r>
            <w:r>
              <w:t xml:space="preserve">(įkainių) </w:t>
            </w:r>
            <w:r w:rsidRPr="00B302AF">
              <w:t>perskaičiavimo pasirašymo;</w:t>
            </w:r>
          </w:p>
          <w:p w14:paraId="70721B41" w14:textId="77777777" w:rsidR="009D2C94" w:rsidRPr="00B302AF" w:rsidRDefault="009D2C94" w:rsidP="008E6DA7">
            <w:pPr>
              <w:suppressAutoHyphens/>
              <w:autoSpaceDN w:val="0"/>
              <w:jc w:val="both"/>
              <w:textAlignment w:val="baseline"/>
            </w:pPr>
            <w:r w:rsidRPr="00B302AF">
              <w:t xml:space="preserve">1.6. perskaičiuota </w:t>
            </w:r>
            <w:r>
              <w:t xml:space="preserve">(-i) </w:t>
            </w:r>
            <w:r w:rsidRPr="00B302AF">
              <w:t xml:space="preserve">kaina (įkainiai) taikoma </w:t>
            </w:r>
            <w:r>
              <w:t xml:space="preserve">(-i) </w:t>
            </w:r>
            <w:r w:rsidRPr="00B302AF">
              <w:t>tik nepatiektoms Prekėms, dėl kurių nėra pasirašyti Prekių perdavimo–priėmimo aktai;</w:t>
            </w:r>
          </w:p>
          <w:p w14:paraId="648C803A" w14:textId="77777777" w:rsidR="009D2C94" w:rsidRPr="00110FD0" w:rsidRDefault="009D2C94" w:rsidP="00110FD0">
            <w:pPr>
              <w:suppressAutoHyphens/>
              <w:autoSpaceDN w:val="0"/>
              <w:jc w:val="both"/>
              <w:textAlignment w:val="baseline"/>
            </w:pPr>
            <w:r w:rsidRPr="00B302AF">
              <w:t xml:space="preserve">1.7. jeigu Prekių tiekimas vėluoja dėl priežasčių, dėl kurių Tiekėjas neįgyja teisės į Prekių tiekimo terminų pratęsimą, uždelstų patiekti Prekių kaina (įkainiai) neperskaičiuojama </w:t>
            </w:r>
            <w:r>
              <w:t xml:space="preserve">(-i) </w:t>
            </w:r>
            <w:r w:rsidRPr="00B302AF">
              <w:t>dėl kainų lygio kilimo, bet turi būti perskaičiuojama dėl kainų lygio kritimo.</w:t>
            </w:r>
          </w:p>
        </w:tc>
      </w:tr>
      <w:tr w:rsidR="009D2C94" w14:paraId="08201649" w14:textId="77777777">
        <w:trPr>
          <w:trHeight w:val="300"/>
        </w:trPr>
        <w:tc>
          <w:tcPr>
            <w:tcW w:w="2704" w:type="dxa"/>
            <w:gridSpan w:val="2"/>
          </w:tcPr>
          <w:p w14:paraId="52E1CC36" w14:textId="77777777" w:rsidR="009D2C94" w:rsidRDefault="009D2C94">
            <w:pPr>
              <w:rPr>
                <w:b/>
                <w:bCs/>
                <w:kern w:val="2"/>
              </w:rPr>
            </w:pPr>
            <w:r>
              <w:rPr>
                <w:b/>
                <w:bCs/>
                <w:kern w:val="2"/>
              </w:rPr>
              <w:lastRenderedPageBreak/>
              <w:t>5.3.4. Sutarties kainos / įkainių peržiūra dėl kainų lygio pokyčio pagal Prekių grupių kainų pokyčius</w:t>
            </w:r>
          </w:p>
        </w:tc>
        <w:tc>
          <w:tcPr>
            <w:tcW w:w="6831" w:type="dxa"/>
            <w:gridSpan w:val="2"/>
          </w:tcPr>
          <w:p w14:paraId="3B640BA9" w14:textId="77777777" w:rsidR="009D2C94" w:rsidRDefault="009D2C94" w:rsidP="00DD1624">
            <w:pPr>
              <w:jc w:val="both"/>
              <w:rPr>
                <w:kern w:val="2"/>
              </w:rPr>
            </w:pPr>
            <w:r>
              <w:rPr>
                <w:kern w:val="2"/>
              </w:rPr>
              <w:t>Netaikoma</w:t>
            </w:r>
          </w:p>
        </w:tc>
      </w:tr>
      <w:tr w:rsidR="009D2C94" w14:paraId="736144D5" w14:textId="77777777">
        <w:trPr>
          <w:trHeight w:val="300"/>
        </w:trPr>
        <w:tc>
          <w:tcPr>
            <w:tcW w:w="2704" w:type="dxa"/>
            <w:gridSpan w:val="2"/>
          </w:tcPr>
          <w:p w14:paraId="5203915C" w14:textId="77777777" w:rsidR="009D2C94" w:rsidRDefault="009D2C94">
            <w:pPr>
              <w:rPr>
                <w:b/>
                <w:bCs/>
                <w:kern w:val="2"/>
              </w:rPr>
            </w:pPr>
            <w:r>
              <w:rPr>
                <w:b/>
                <w:bCs/>
                <w:kern w:val="2"/>
              </w:rPr>
              <w:t xml:space="preserve">5.4. Sutarties kainos / įkainių apskaičiavimas taikant </w:t>
            </w:r>
            <w:r>
              <w:rPr>
                <w:b/>
                <w:bCs/>
                <w:kern w:val="2"/>
                <w:u w:val="single"/>
              </w:rPr>
              <w:t>kiekio (apimties)</w:t>
            </w:r>
            <w:r>
              <w:rPr>
                <w:b/>
                <w:bCs/>
                <w:kern w:val="2"/>
              </w:rPr>
              <w:t xml:space="preserve"> keitimo taisykles</w:t>
            </w:r>
          </w:p>
        </w:tc>
        <w:tc>
          <w:tcPr>
            <w:tcW w:w="6831" w:type="dxa"/>
            <w:gridSpan w:val="2"/>
          </w:tcPr>
          <w:p w14:paraId="6DEC6204" w14:textId="77777777" w:rsidR="009D2C94" w:rsidRDefault="009D2C94" w:rsidP="00DD1624">
            <w:pPr>
              <w:jc w:val="both"/>
              <w:rPr>
                <w:kern w:val="2"/>
              </w:rPr>
            </w:pPr>
            <w:r>
              <w:rPr>
                <w:kern w:val="2"/>
              </w:rPr>
              <w:t>Netaikoma</w:t>
            </w:r>
          </w:p>
          <w:p w14:paraId="20792D5D" w14:textId="77777777" w:rsidR="009D2C94" w:rsidRDefault="009D2C94" w:rsidP="00DD1624">
            <w:pPr>
              <w:jc w:val="both"/>
              <w:rPr>
                <w:kern w:val="2"/>
              </w:rPr>
            </w:pPr>
          </w:p>
          <w:p w14:paraId="63CE10A4" w14:textId="77777777" w:rsidR="009D2C94" w:rsidRDefault="009D2C94" w:rsidP="00DD1624">
            <w:pPr>
              <w:jc w:val="both"/>
              <w:rPr>
                <w:kern w:val="2"/>
              </w:rPr>
            </w:pPr>
          </w:p>
        </w:tc>
      </w:tr>
      <w:tr w:rsidR="009D2C94" w14:paraId="7254FEE4" w14:textId="77777777">
        <w:trPr>
          <w:trHeight w:val="300"/>
        </w:trPr>
        <w:tc>
          <w:tcPr>
            <w:tcW w:w="2704" w:type="dxa"/>
            <w:gridSpan w:val="2"/>
          </w:tcPr>
          <w:p w14:paraId="759A96BD" w14:textId="77777777" w:rsidR="009D2C94" w:rsidRDefault="009D2C94">
            <w:pPr>
              <w:rPr>
                <w:b/>
                <w:bCs/>
                <w:kern w:val="2"/>
              </w:rPr>
            </w:pPr>
            <w:r>
              <w:rPr>
                <w:b/>
                <w:bCs/>
                <w:kern w:val="2"/>
              </w:rPr>
              <w:t>5.5. Atsiskaitymo su Tiekėju terminas ir tvarka</w:t>
            </w:r>
          </w:p>
        </w:tc>
        <w:tc>
          <w:tcPr>
            <w:tcW w:w="6831" w:type="dxa"/>
            <w:gridSpan w:val="2"/>
          </w:tcPr>
          <w:p w14:paraId="4D831374" w14:textId="047674CA" w:rsidR="001A135A" w:rsidRDefault="001A135A" w:rsidP="00DD1624">
            <w:pPr>
              <w:jc w:val="both"/>
              <w:rPr>
                <w:kern w:val="2"/>
              </w:rPr>
            </w:pPr>
            <w:r>
              <w:rPr>
                <w:kern w:val="2"/>
              </w:rPr>
              <w:t>Pirkimas vykdomas išsimokėtinai, prekių kainą paskirstant lygiomis dalimis per 36 mėnesių laikotarpį</w:t>
            </w:r>
            <w:r w:rsidR="00E30F32">
              <w:rPr>
                <w:kern w:val="2"/>
              </w:rPr>
              <w:t xml:space="preserve"> bei kas mėnesį iki 5 dienos teikiant „</w:t>
            </w:r>
            <w:proofErr w:type="spellStart"/>
            <w:r w:rsidR="00E30F32">
              <w:rPr>
                <w:kern w:val="2"/>
              </w:rPr>
              <w:t>Sabis</w:t>
            </w:r>
            <w:proofErr w:type="spellEnd"/>
            <w:r w:rsidR="00E30F32">
              <w:rPr>
                <w:kern w:val="2"/>
              </w:rPr>
              <w:t>“ sistemoje sąskaitas faktūras. Turi būti išrašomos dvi sąskaitos: viena sąskaita 1-4 techninės specifikacijos pozicijose nurodytoms prekėms, kita – teikiamoms paslaugoms. Už instaliavimo paslaugą sumokama per 30 dienų po šios paslaugos teikimo ir perdavimo – priėmimo akto pasirašymo.</w:t>
            </w:r>
          </w:p>
          <w:p w14:paraId="78C5EAB5" w14:textId="2ABDC8B9" w:rsidR="009D2C94" w:rsidRDefault="009D2C94" w:rsidP="00DD1624">
            <w:pPr>
              <w:jc w:val="both"/>
            </w:pPr>
            <w:r>
              <w:rPr>
                <w:kern w:val="2"/>
              </w:rPr>
              <w:t xml:space="preserve">Pirkėjas atsiskaito su Tiekėju </w:t>
            </w:r>
            <w:r w:rsidR="00E30F32">
              <w:rPr>
                <w:kern w:val="2"/>
              </w:rPr>
              <w:t xml:space="preserve">po sąskaitos faktūros gavimo </w:t>
            </w:r>
            <w:r>
              <w:rPr>
                <w:kern w:val="2"/>
              </w:rPr>
              <w:t xml:space="preserve">ne vėliau kaip per 30 (trisdešimt) kalendorinių dienų nuo Sąskaitos gavimo dienos. </w:t>
            </w:r>
            <w:r w:rsidRPr="00B302AF">
              <w:t xml:space="preserve">Tais atvejais, kai yra objektyviai pagrįsta (pvz., vėluoja finansavimas iš Biudžeto), mokėjimai gali būti atidedami, vėlavimo laikotarpiui, bet ne ilgiau kaip 60 (šešiasdešimt) kalendorinių dienų nuo Prekių gavimo </w:t>
            </w:r>
            <w:r w:rsidR="00E30F32">
              <w:t xml:space="preserve">ar paslaugų suteikimo </w:t>
            </w:r>
            <w:r w:rsidRPr="00B302AF">
              <w:t>dienos.</w:t>
            </w:r>
          </w:p>
          <w:p w14:paraId="5BCA1358" w14:textId="4DCA1EA6" w:rsidR="009D2C94" w:rsidRPr="00110FD0" w:rsidRDefault="009D2C94" w:rsidP="00DD1624">
            <w:pPr>
              <w:jc w:val="both"/>
              <w:rPr>
                <w:kern w:val="2"/>
              </w:rPr>
            </w:pPr>
            <w:r>
              <w:t>Mokėjimai pradedami nuo sekančio mėnesio einančio po Prekių patiekimo (LIS įdiegimo dienos).</w:t>
            </w:r>
          </w:p>
        </w:tc>
      </w:tr>
      <w:tr w:rsidR="009D2C94" w14:paraId="489B2DD9" w14:textId="77777777">
        <w:trPr>
          <w:trHeight w:val="300"/>
        </w:trPr>
        <w:tc>
          <w:tcPr>
            <w:tcW w:w="2704" w:type="dxa"/>
            <w:gridSpan w:val="2"/>
          </w:tcPr>
          <w:p w14:paraId="41C36E8F" w14:textId="77777777" w:rsidR="009D2C94" w:rsidRDefault="009D2C94">
            <w:pPr>
              <w:rPr>
                <w:b/>
                <w:bCs/>
                <w:kern w:val="2"/>
              </w:rPr>
            </w:pPr>
            <w:r>
              <w:rPr>
                <w:b/>
                <w:bCs/>
                <w:kern w:val="2"/>
              </w:rPr>
              <w:t>5.6. Avansas</w:t>
            </w:r>
          </w:p>
        </w:tc>
        <w:tc>
          <w:tcPr>
            <w:tcW w:w="6831" w:type="dxa"/>
            <w:gridSpan w:val="2"/>
          </w:tcPr>
          <w:p w14:paraId="01753600" w14:textId="77777777" w:rsidR="009D2C94" w:rsidRDefault="009D2C94" w:rsidP="00DD1624">
            <w:pPr>
              <w:jc w:val="both"/>
              <w:rPr>
                <w:kern w:val="2"/>
              </w:rPr>
            </w:pPr>
            <w:r>
              <w:rPr>
                <w:kern w:val="2"/>
              </w:rPr>
              <w:t>Netaikoma</w:t>
            </w:r>
          </w:p>
          <w:p w14:paraId="08A54D82" w14:textId="77777777" w:rsidR="009D2C94" w:rsidRDefault="009D2C94" w:rsidP="00DD1624">
            <w:pPr>
              <w:spacing w:line="259" w:lineRule="auto"/>
              <w:jc w:val="both"/>
              <w:rPr>
                <w:color w:val="000000"/>
                <w:kern w:val="2"/>
                <w:shd w:val="clear" w:color="auto" w:fill="FFFFFF"/>
              </w:rPr>
            </w:pPr>
          </w:p>
        </w:tc>
      </w:tr>
      <w:tr w:rsidR="009D2C94" w14:paraId="271D0317" w14:textId="77777777">
        <w:trPr>
          <w:trHeight w:val="300"/>
        </w:trPr>
        <w:tc>
          <w:tcPr>
            <w:tcW w:w="2704" w:type="dxa"/>
            <w:gridSpan w:val="2"/>
          </w:tcPr>
          <w:p w14:paraId="043AB6F7" w14:textId="77777777" w:rsidR="009D2C94" w:rsidRDefault="009D2C94">
            <w:pPr>
              <w:rPr>
                <w:b/>
                <w:bCs/>
                <w:kern w:val="2"/>
              </w:rPr>
            </w:pPr>
            <w:r>
              <w:rPr>
                <w:b/>
                <w:bCs/>
                <w:kern w:val="2"/>
              </w:rPr>
              <w:lastRenderedPageBreak/>
              <w:t>5.7. Avanso užtikrinimas</w:t>
            </w:r>
          </w:p>
        </w:tc>
        <w:tc>
          <w:tcPr>
            <w:tcW w:w="6831" w:type="dxa"/>
            <w:gridSpan w:val="2"/>
          </w:tcPr>
          <w:p w14:paraId="5B89C459" w14:textId="77777777" w:rsidR="009D2C94" w:rsidRDefault="009D2C94" w:rsidP="00DD1624">
            <w:pPr>
              <w:jc w:val="both"/>
              <w:rPr>
                <w:kern w:val="2"/>
              </w:rPr>
            </w:pPr>
            <w:r>
              <w:rPr>
                <w:kern w:val="2"/>
              </w:rPr>
              <w:t>Netaikoma</w:t>
            </w:r>
          </w:p>
          <w:p w14:paraId="4F3E6106" w14:textId="77777777" w:rsidR="009D2C94" w:rsidRDefault="009D2C94" w:rsidP="00DD1624">
            <w:pPr>
              <w:jc w:val="both"/>
              <w:rPr>
                <w:kern w:val="2"/>
              </w:rPr>
            </w:pPr>
            <w:r>
              <w:rPr>
                <w:color w:val="000000"/>
                <w:kern w:val="2"/>
                <w:shd w:val="clear" w:color="auto" w:fill="FFFFFF"/>
              </w:rPr>
              <w:t xml:space="preserve"> </w:t>
            </w:r>
          </w:p>
        </w:tc>
      </w:tr>
      <w:tr w:rsidR="009D2C94" w14:paraId="366667F2" w14:textId="77777777">
        <w:trPr>
          <w:trHeight w:val="300"/>
        </w:trPr>
        <w:tc>
          <w:tcPr>
            <w:tcW w:w="9535" w:type="dxa"/>
            <w:gridSpan w:val="4"/>
          </w:tcPr>
          <w:p w14:paraId="1F0C5004" w14:textId="77777777" w:rsidR="009D2C94" w:rsidRDefault="009D2C94">
            <w:pPr>
              <w:jc w:val="center"/>
              <w:rPr>
                <w:b/>
                <w:bCs/>
                <w:kern w:val="2"/>
              </w:rPr>
            </w:pPr>
            <w:r>
              <w:rPr>
                <w:b/>
                <w:bCs/>
                <w:kern w:val="2"/>
              </w:rPr>
              <w:t>6. PREKIŲ KOKYBĖ IR GARANTINIAI ĮSIPAREIGOJIMAI</w:t>
            </w:r>
          </w:p>
        </w:tc>
      </w:tr>
      <w:tr w:rsidR="009D2C94" w14:paraId="19559A92" w14:textId="77777777">
        <w:trPr>
          <w:trHeight w:val="300"/>
        </w:trPr>
        <w:tc>
          <w:tcPr>
            <w:tcW w:w="2704" w:type="dxa"/>
            <w:gridSpan w:val="2"/>
          </w:tcPr>
          <w:p w14:paraId="11AE7520" w14:textId="77777777" w:rsidR="009D2C94" w:rsidRPr="00471284" w:rsidRDefault="009D2C94">
            <w:pPr>
              <w:rPr>
                <w:b/>
                <w:bCs/>
                <w:kern w:val="2"/>
              </w:rPr>
            </w:pPr>
            <w:r w:rsidRPr="00471284">
              <w:rPr>
                <w:b/>
                <w:bCs/>
                <w:kern w:val="2"/>
              </w:rPr>
              <w:t>6.1. Garantinis terminas</w:t>
            </w:r>
          </w:p>
        </w:tc>
        <w:tc>
          <w:tcPr>
            <w:tcW w:w="6831" w:type="dxa"/>
            <w:gridSpan w:val="2"/>
          </w:tcPr>
          <w:p w14:paraId="6CD007AB" w14:textId="77777777" w:rsidR="009D2C94" w:rsidRPr="00471284" w:rsidRDefault="009D2C94" w:rsidP="00DD1624">
            <w:pPr>
              <w:jc w:val="both"/>
              <w:rPr>
                <w:kern w:val="2"/>
              </w:rPr>
            </w:pPr>
            <w:r w:rsidRPr="00471284">
              <w:rPr>
                <w:kern w:val="2"/>
              </w:rPr>
              <w:t>Netaikoma</w:t>
            </w:r>
          </w:p>
          <w:p w14:paraId="03C30A0F" w14:textId="77777777" w:rsidR="009D2C94" w:rsidRPr="00471284" w:rsidRDefault="009D2C94" w:rsidP="00DD1624">
            <w:pPr>
              <w:jc w:val="both"/>
              <w:rPr>
                <w:kern w:val="2"/>
              </w:rPr>
            </w:pPr>
          </w:p>
          <w:p w14:paraId="322A3C3C" w14:textId="0B01B2B0" w:rsidR="009D2C94" w:rsidRPr="00471284" w:rsidRDefault="009D2C94" w:rsidP="00DD1624">
            <w:pPr>
              <w:jc w:val="both"/>
              <w:rPr>
                <w:kern w:val="2"/>
              </w:rPr>
            </w:pPr>
          </w:p>
        </w:tc>
      </w:tr>
      <w:tr w:rsidR="009D2C94" w14:paraId="44D51DBC" w14:textId="77777777">
        <w:trPr>
          <w:trHeight w:val="300"/>
        </w:trPr>
        <w:tc>
          <w:tcPr>
            <w:tcW w:w="2704" w:type="dxa"/>
            <w:gridSpan w:val="2"/>
          </w:tcPr>
          <w:p w14:paraId="0417A58A" w14:textId="77777777" w:rsidR="009D2C94" w:rsidRDefault="009D2C94">
            <w:pPr>
              <w:rPr>
                <w:b/>
                <w:bCs/>
                <w:kern w:val="2"/>
              </w:rPr>
            </w:pPr>
            <w:r>
              <w:rPr>
                <w:b/>
                <w:bCs/>
                <w:kern w:val="2"/>
              </w:rPr>
              <w:t>6.2. Garantinė priežiūra</w:t>
            </w:r>
          </w:p>
        </w:tc>
        <w:tc>
          <w:tcPr>
            <w:tcW w:w="6831" w:type="dxa"/>
            <w:gridSpan w:val="2"/>
          </w:tcPr>
          <w:p w14:paraId="1A365216" w14:textId="77777777" w:rsidR="009D2C94" w:rsidRDefault="009D2C94" w:rsidP="00A8591F">
            <w:pPr>
              <w:jc w:val="both"/>
              <w:rPr>
                <w:kern w:val="2"/>
              </w:rPr>
            </w:pPr>
            <w:r>
              <w:rPr>
                <w:kern w:val="2"/>
              </w:rPr>
              <w:t>Netaikoma</w:t>
            </w:r>
          </w:p>
          <w:p w14:paraId="30F7DD40" w14:textId="77777777" w:rsidR="009D2C94" w:rsidRDefault="009D2C94" w:rsidP="00A8591F">
            <w:pPr>
              <w:jc w:val="both"/>
              <w:rPr>
                <w:kern w:val="2"/>
              </w:rPr>
            </w:pPr>
          </w:p>
          <w:p w14:paraId="322EB4A6" w14:textId="0F6B105E" w:rsidR="009D2C94" w:rsidRDefault="009D2C94" w:rsidP="00A8591F">
            <w:pPr>
              <w:jc w:val="both"/>
              <w:rPr>
                <w:kern w:val="2"/>
              </w:rPr>
            </w:pPr>
          </w:p>
        </w:tc>
      </w:tr>
      <w:tr w:rsidR="009D2C94" w14:paraId="13F4BACA" w14:textId="77777777">
        <w:trPr>
          <w:trHeight w:val="300"/>
        </w:trPr>
        <w:tc>
          <w:tcPr>
            <w:tcW w:w="9535" w:type="dxa"/>
            <w:gridSpan w:val="4"/>
          </w:tcPr>
          <w:p w14:paraId="3EE28AD4" w14:textId="77777777" w:rsidR="009D2C94" w:rsidRDefault="009D2C94">
            <w:pPr>
              <w:jc w:val="center"/>
              <w:rPr>
                <w:b/>
                <w:bCs/>
                <w:kern w:val="2"/>
              </w:rPr>
            </w:pPr>
            <w:r>
              <w:rPr>
                <w:b/>
                <w:bCs/>
                <w:kern w:val="2"/>
              </w:rPr>
              <w:t>7. SUTARTIES VYKDYMUI PASITELKIAMI SUBTIEKĖJAI</w:t>
            </w:r>
          </w:p>
        </w:tc>
      </w:tr>
      <w:tr w:rsidR="009D2C94" w14:paraId="5CB9B9AD" w14:textId="77777777">
        <w:trPr>
          <w:trHeight w:val="300"/>
        </w:trPr>
        <w:tc>
          <w:tcPr>
            <w:tcW w:w="2704" w:type="dxa"/>
            <w:gridSpan w:val="2"/>
          </w:tcPr>
          <w:p w14:paraId="2EAE8DB5" w14:textId="77777777" w:rsidR="009D2C94" w:rsidRDefault="009D2C94">
            <w:pPr>
              <w:rPr>
                <w:b/>
                <w:bCs/>
                <w:kern w:val="2"/>
              </w:rPr>
            </w:pPr>
            <w:r>
              <w:rPr>
                <w:b/>
                <w:bCs/>
                <w:kern w:val="2"/>
              </w:rPr>
              <w:t>Sutarties vykdymui pasitelkiami subtiekėjai ir (ar) specialistai</w:t>
            </w:r>
          </w:p>
        </w:tc>
        <w:tc>
          <w:tcPr>
            <w:tcW w:w="6831" w:type="dxa"/>
            <w:gridSpan w:val="2"/>
          </w:tcPr>
          <w:p w14:paraId="797F26AD" w14:textId="77777777" w:rsidR="009D2C94" w:rsidRDefault="009D2C94" w:rsidP="00883782">
            <w:pPr>
              <w:keepNext/>
              <w:suppressAutoHyphens/>
              <w:autoSpaceDN w:val="0"/>
              <w:spacing w:after="160" w:line="244" w:lineRule="auto"/>
              <w:jc w:val="both"/>
              <w:textAlignment w:val="baseline"/>
            </w:pPr>
            <w:r w:rsidRPr="00B302AF">
              <w:t>Sutarčiai vykdyti pasitelkiami šie subtiekėjai:</w:t>
            </w:r>
            <w:r w:rsidRPr="00883782">
              <w:rPr>
                <w:color w:val="C00000"/>
              </w:rPr>
              <w:t xml:space="preserve"> </w:t>
            </w:r>
            <w:r w:rsidRPr="00B302AF">
              <w:rPr>
                <w:color w:val="0070C0"/>
              </w:rPr>
              <w:t>(surašyti pasiūlyme nurodytus, subtiekėjus, jeigu tokių nėra parašyti žodį „nėra“)</w:t>
            </w:r>
            <w:r w:rsidRPr="00B302AF">
              <w:rPr>
                <w:i/>
                <w:iCs/>
              </w:rPr>
              <w:t>.</w:t>
            </w:r>
            <w:r w:rsidRPr="00B302AF">
              <w:t>  Tiekėjas įsipareigoja ne vėliau kaip iki Sutarties vykdymo pradžios raštu pranešti Pirkėjo atstovui subtiekėjų kontaktinius duomenis ir subtiekėjų atstovus.</w:t>
            </w:r>
          </w:p>
          <w:p w14:paraId="1DFBB775" w14:textId="77777777" w:rsidR="009D2C94" w:rsidRPr="00883782" w:rsidRDefault="009D2C94" w:rsidP="00883782">
            <w:pPr>
              <w:keepNext/>
              <w:suppressAutoHyphens/>
              <w:autoSpaceDN w:val="0"/>
              <w:spacing w:after="160" w:line="244" w:lineRule="auto"/>
              <w:jc w:val="both"/>
              <w:textAlignment w:val="baseline"/>
              <w:rPr>
                <w:b/>
                <w:bCs/>
                <w:color w:val="C00000"/>
                <w:kern w:val="2"/>
              </w:rPr>
            </w:pPr>
            <w:r w:rsidRPr="00AF17DE">
              <w:rPr>
                <w:kern w:val="2"/>
              </w:rPr>
              <w:t xml:space="preserve">Sutarčiai vykdyti pasitelkiami specialistai, kuriais Tiekėjas rėmėsi siekdamas atitikti kvalifikacijos reikalavimus:  </w:t>
            </w:r>
            <w:r w:rsidRPr="00AF17DE">
              <w:rPr>
                <w:color w:val="0070C0"/>
              </w:rPr>
              <w:t>(surašyti pasiūlyme nurodytus</w:t>
            </w:r>
            <w:r w:rsidRPr="00B302AF">
              <w:rPr>
                <w:color w:val="0070C0"/>
              </w:rPr>
              <w:t>, subtiekėjus, jeigu tokių nėra parašyti žodį „nėra“)</w:t>
            </w:r>
            <w:r w:rsidRPr="00B302AF">
              <w:rPr>
                <w:i/>
                <w:iCs/>
              </w:rPr>
              <w:t>.</w:t>
            </w:r>
          </w:p>
        </w:tc>
      </w:tr>
      <w:tr w:rsidR="009D2C94" w14:paraId="2DE86B03" w14:textId="77777777">
        <w:trPr>
          <w:trHeight w:val="300"/>
        </w:trPr>
        <w:tc>
          <w:tcPr>
            <w:tcW w:w="9535" w:type="dxa"/>
            <w:gridSpan w:val="4"/>
          </w:tcPr>
          <w:p w14:paraId="5C150833" w14:textId="77777777" w:rsidR="009D2C94" w:rsidRDefault="009D2C94">
            <w:pPr>
              <w:jc w:val="center"/>
              <w:rPr>
                <w:b/>
                <w:bCs/>
                <w:kern w:val="2"/>
              </w:rPr>
            </w:pPr>
            <w:r>
              <w:rPr>
                <w:b/>
                <w:bCs/>
                <w:kern w:val="2"/>
              </w:rPr>
              <w:t>8. PRIEVOLIŲ PAGAL SUTARTĮ ĮVYKDYMO UŽTIKRINIMAS</w:t>
            </w:r>
          </w:p>
        </w:tc>
      </w:tr>
      <w:tr w:rsidR="009D2C94" w14:paraId="01F3DC52" w14:textId="77777777">
        <w:trPr>
          <w:trHeight w:val="300"/>
        </w:trPr>
        <w:tc>
          <w:tcPr>
            <w:tcW w:w="2704" w:type="dxa"/>
            <w:gridSpan w:val="2"/>
          </w:tcPr>
          <w:p w14:paraId="485E2DCD" w14:textId="77777777" w:rsidR="009D2C94" w:rsidRDefault="009D2C94">
            <w:pPr>
              <w:rPr>
                <w:b/>
                <w:bCs/>
                <w:kern w:val="2"/>
              </w:rPr>
            </w:pPr>
            <w:r>
              <w:rPr>
                <w:b/>
                <w:bCs/>
                <w:kern w:val="2"/>
              </w:rPr>
              <w:t>8.1. Prievolių pagal Sutartį įvykdymo užtikrinimas</w:t>
            </w:r>
          </w:p>
        </w:tc>
        <w:tc>
          <w:tcPr>
            <w:tcW w:w="6831" w:type="dxa"/>
            <w:gridSpan w:val="2"/>
          </w:tcPr>
          <w:p w14:paraId="600FF7E6" w14:textId="77777777" w:rsidR="009D2C94" w:rsidRDefault="009D2C94">
            <w:pPr>
              <w:rPr>
                <w:kern w:val="2"/>
              </w:rPr>
            </w:pPr>
            <w:r>
              <w:rPr>
                <w:kern w:val="2"/>
              </w:rPr>
              <w:t>Prievolių pagal Sutartį įvykdymas užtikrinamas:</w:t>
            </w:r>
          </w:p>
          <w:p w14:paraId="5FA61802" w14:textId="77777777" w:rsidR="009D2C94" w:rsidRPr="00B1000F" w:rsidRDefault="009D2C94" w:rsidP="009D39C4">
            <w:pPr>
              <w:jc w:val="both"/>
              <w:rPr>
                <w:color w:val="C00000"/>
                <w:kern w:val="2"/>
              </w:rPr>
            </w:pPr>
            <w:r>
              <w:rPr>
                <w:kern w:val="2"/>
              </w:rPr>
              <w:t>Netesybomis (delspinigiais, bauda).</w:t>
            </w:r>
          </w:p>
        </w:tc>
      </w:tr>
      <w:tr w:rsidR="009D2C94" w14:paraId="4632394B" w14:textId="77777777">
        <w:trPr>
          <w:trHeight w:val="300"/>
        </w:trPr>
        <w:tc>
          <w:tcPr>
            <w:tcW w:w="2704" w:type="dxa"/>
            <w:gridSpan w:val="2"/>
          </w:tcPr>
          <w:p w14:paraId="0357F63B" w14:textId="77777777" w:rsidR="009D2C94" w:rsidRDefault="009D2C94">
            <w:pPr>
              <w:rPr>
                <w:b/>
                <w:bCs/>
                <w:kern w:val="2"/>
              </w:rPr>
            </w:pPr>
            <w:r>
              <w:rPr>
                <w:b/>
                <w:bCs/>
                <w:kern w:val="2"/>
              </w:rPr>
              <w:t xml:space="preserve">8.2. Sutarties įvykdymo užtikrinimo pateikimas </w:t>
            </w:r>
          </w:p>
        </w:tc>
        <w:tc>
          <w:tcPr>
            <w:tcW w:w="6831" w:type="dxa"/>
            <w:gridSpan w:val="2"/>
          </w:tcPr>
          <w:p w14:paraId="608DF101" w14:textId="77777777" w:rsidR="009D2C94" w:rsidRDefault="009D2C94" w:rsidP="00DD1624">
            <w:pPr>
              <w:jc w:val="both"/>
              <w:rPr>
                <w:kern w:val="2"/>
              </w:rPr>
            </w:pPr>
            <w:r>
              <w:rPr>
                <w:kern w:val="2"/>
              </w:rPr>
              <w:t>Netaikoma</w:t>
            </w:r>
          </w:p>
          <w:p w14:paraId="40638D58" w14:textId="77777777" w:rsidR="009D2C94" w:rsidRDefault="009D2C94" w:rsidP="00DD1624">
            <w:pPr>
              <w:jc w:val="both"/>
              <w:rPr>
                <w:kern w:val="2"/>
              </w:rPr>
            </w:pPr>
          </w:p>
        </w:tc>
      </w:tr>
      <w:tr w:rsidR="009D2C94" w14:paraId="3D204C4A" w14:textId="77777777">
        <w:trPr>
          <w:trHeight w:val="300"/>
        </w:trPr>
        <w:tc>
          <w:tcPr>
            <w:tcW w:w="9535" w:type="dxa"/>
            <w:gridSpan w:val="4"/>
          </w:tcPr>
          <w:p w14:paraId="0FCCC14C" w14:textId="77777777" w:rsidR="009D2C94" w:rsidRDefault="009D2C94">
            <w:pPr>
              <w:ind w:firstLine="720"/>
              <w:jc w:val="center"/>
              <w:rPr>
                <w:b/>
                <w:bCs/>
                <w:kern w:val="2"/>
              </w:rPr>
            </w:pPr>
            <w:r>
              <w:rPr>
                <w:b/>
                <w:bCs/>
                <w:kern w:val="2"/>
              </w:rPr>
              <w:t>9. ŠALIŲ ATSAKOMYBĖ</w:t>
            </w:r>
            <w:r>
              <w:rPr>
                <w:b/>
                <w:bCs/>
                <w:kern w:val="2"/>
              </w:rPr>
              <w:tab/>
            </w:r>
          </w:p>
        </w:tc>
      </w:tr>
      <w:tr w:rsidR="009D2C94" w14:paraId="4FEAA186" w14:textId="77777777">
        <w:trPr>
          <w:trHeight w:val="300"/>
        </w:trPr>
        <w:tc>
          <w:tcPr>
            <w:tcW w:w="2704" w:type="dxa"/>
            <w:gridSpan w:val="2"/>
          </w:tcPr>
          <w:p w14:paraId="1B1B77E5" w14:textId="77777777" w:rsidR="009D2C94" w:rsidRDefault="009D2C94">
            <w:pPr>
              <w:rPr>
                <w:b/>
                <w:bCs/>
                <w:kern w:val="2"/>
              </w:rPr>
            </w:pPr>
            <w:r>
              <w:rPr>
                <w:b/>
                <w:bCs/>
                <w:kern w:val="2"/>
              </w:rPr>
              <w:t>9.1. Pirkėjui taikomos netesybos už mokėjimų pagal Sutartį vėlavimą</w:t>
            </w:r>
          </w:p>
        </w:tc>
        <w:tc>
          <w:tcPr>
            <w:tcW w:w="6831" w:type="dxa"/>
            <w:gridSpan w:val="2"/>
          </w:tcPr>
          <w:p w14:paraId="07D34AD6" w14:textId="77777777" w:rsidR="009D2C94" w:rsidRDefault="009D2C94" w:rsidP="00DD1624">
            <w:pPr>
              <w:jc w:val="both"/>
              <w:rPr>
                <w:color w:val="000000"/>
                <w:kern w:val="2"/>
              </w:rPr>
            </w:pPr>
            <w:r>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DD1624">
              <w:rPr>
                <w:kern w:val="2"/>
              </w:rPr>
              <w:t>Pirkėjui 0,02 (dvi šimtosios) procento dydžio delspinigius nuo neapmokėtos sumos be PVM už kiekvieną vėlavimo dieną.</w:t>
            </w:r>
          </w:p>
        </w:tc>
      </w:tr>
      <w:tr w:rsidR="009D2C94" w14:paraId="7C6350B8" w14:textId="77777777">
        <w:trPr>
          <w:trHeight w:val="300"/>
        </w:trPr>
        <w:tc>
          <w:tcPr>
            <w:tcW w:w="2704" w:type="dxa"/>
            <w:gridSpan w:val="2"/>
          </w:tcPr>
          <w:p w14:paraId="77436AD7" w14:textId="77777777" w:rsidR="009D2C94" w:rsidRDefault="009D2C94">
            <w:pPr>
              <w:rPr>
                <w:b/>
                <w:bCs/>
                <w:kern w:val="2"/>
              </w:rPr>
            </w:pPr>
            <w:r>
              <w:rPr>
                <w:b/>
                <w:bCs/>
                <w:kern w:val="2"/>
              </w:rPr>
              <w:t>9.2. Tiekėjui taikomos netesybos</w:t>
            </w:r>
          </w:p>
        </w:tc>
        <w:tc>
          <w:tcPr>
            <w:tcW w:w="6831" w:type="dxa"/>
            <w:gridSpan w:val="2"/>
          </w:tcPr>
          <w:p w14:paraId="7066C026" w14:textId="1BAEE9E7" w:rsidR="009D2C94" w:rsidRPr="00DD1624" w:rsidRDefault="009D2C94" w:rsidP="00DD1624">
            <w:pPr>
              <w:jc w:val="both"/>
              <w:rPr>
                <w:kern w:val="2"/>
              </w:rPr>
            </w:pPr>
            <w:r>
              <w:rPr>
                <w:color w:val="000000"/>
                <w:kern w:val="2"/>
              </w:rPr>
              <w:t>9</w:t>
            </w:r>
            <w:r w:rsidRPr="008E6DA7">
              <w:rPr>
                <w:color w:val="000000"/>
                <w:kern w:val="2"/>
              </w:rPr>
              <w:t xml:space="preserve">.2.1. </w:t>
            </w:r>
            <w:r w:rsidRPr="00DD1624">
              <w:rPr>
                <w:kern w:val="2"/>
              </w:rPr>
              <w:t xml:space="preserve">Jeigu Tiekėjas vėluoja </w:t>
            </w:r>
            <w:r w:rsidR="000876F9">
              <w:rPr>
                <w:kern w:val="2"/>
              </w:rPr>
              <w:t>pa</w:t>
            </w:r>
            <w:r w:rsidRPr="00DD1624">
              <w:rPr>
                <w:kern w:val="2"/>
              </w:rPr>
              <w:t>tiekti Prekes ar ištaisyti jų trūkumus arba nevykdo kitų sutartinių įsipareigojimų, Pirkėjas nuo kitos nei nustatytas terminas dienos Tiekėjui skaičiuoja 0,02 (dvi šimtosios) procento dydžio delspinigius už kiekvieną uždelstą</w:t>
            </w:r>
            <w:r w:rsidR="00A843D3">
              <w:rPr>
                <w:kern w:val="2"/>
              </w:rPr>
              <w:t xml:space="preserve"> </w:t>
            </w:r>
            <w:r w:rsidRPr="00DD1624">
              <w:rPr>
                <w:kern w:val="2"/>
              </w:rPr>
              <w:t>dieną nuo laiku neperduotų Prekių ar Prekių, turinčių trūkumų, kainos be PVM.</w:t>
            </w:r>
          </w:p>
          <w:p w14:paraId="30E6705C" w14:textId="77777777" w:rsidR="009D2C94" w:rsidRDefault="009D2C94" w:rsidP="00DD1624">
            <w:pPr>
              <w:jc w:val="both"/>
              <w:rPr>
                <w:color w:val="000000"/>
                <w:kern w:val="2"/>
              </w:rPr>
            </w:pPr>
          </w:p>
          <w:p w14:paraId="13714B52" w14:textId="77777777" w:rsidR="009D2C94" w:rsidRDefault="009D2C94" w:rsidP="00DD1624">
            <w:pPr>
              <w:jc w:val="both"/>
              <w:rPr>
                <w:b/>
                <w:bCs/>
                <w:kern w:val="2"/>
              </w:rPr>
            </w:pPr>
            <w:r>
              <w:rPr>
                <w:color w:val="000000"/>
                <w:kern w:val="2"/>
              </w:rPr>
              <w:t>9.2.2.</w:t>
            </w:r>
            <w:r w:rsidRPr="00AC565E">
              <w:rPr>
                <w:color w:val="000000"/>
                <w:kern w:val="2"/>
              </w:rPr>
              <w:t xml:space="preserve"> </w:t>
            </w:r>
            <w:r>
              <w:rPr>
                <w:color w:val="000000"/>
                <w:kern w:val="2"/>
              </w:rPr>
              <w:t xml:space="preserve">Tiekėjas privalo sumokėti Pirkėjui netesybas per 10 dienų nuo Pirkėjo pareikalavimo. </w:t>
            </w:r>
          </w:p>
        </w:tc>
      </w:tr>
      <w:tr w:rsidR="009D2C94" w14:paraId="0916DA28" w14:textId="77777777">
        <w:trPr>
          <w:trHeight w:val="300"/>
        </w:trPr>
        <w:tc>
          <w:tcPr>
            <w:tcW w:w="2704" w:type="dxa"/>
            <w:gridSpan w:val="2"/>
          </w:tcPr>
          <w:p w14:paraId="091C8B13" w14:textId="77777777" w:rsidR="009D2C94" w:rsidRDefault="009D2C94">
            <w:pPr>
              <w:rPr>
                <w:b/>
                <w:bCs/>
                <w:kern w:val="2"/>
              </w:rPr>
            </w:pPr>
            <w:r>
              <w:rPr>
                <w:b/>
                <w:bCs/>
                <w:kern w:val="2"/>
              </w:rPr>
              <w:t>9.3. Tiekėjui / Pirkėjui taikoma bauda nutraukus Sutartį dėl esminio Sutarties pažeidimo</w:t>
            </w:r>
          </w:p>
        </w:tc>
        <w:tc>
          <w:tcPr>
            <w:tcW w:w="6831" w:type="dxa"/>
            <w:gridSpan w:val="2"/>
          </w:tcPr>
          <w:p w14:paraId="270FFE7E" w14:textId="5B30B8C4" w:rsidR="009D2C94" w:rsidRDefault="009D2C94" w:rsidP="009D39C4">
            <w:pPr>
              <w:jc w:val="both"/>
              <w:rPr>
                <w:kern w:val="2"/>
              </w:rPr>
            </w:pPr>
            <w:r>
              <w:rPr>
                <w:kern w:val="2"/>
              </w:rPr>
              <w:t xml:space="preserve">Nutraukus Sutartį dėl esminio Sutarties pažeidimo, nustatyto Sutarties Specialiosiose sąlygose, mokama </w:t>
            </w:r>
            <w:r w:rsidR="004B00BB">
              <w:rPr>
                <w:kern w:val="2"/>
              </w:rPr>
              <w:t xml:space="preserve">5 </w:t>
            </w:r>
            <w:r>
              <w:rPr>
                <w:kern w:val="2"/>
              </w:rPr>
              <w:t xml:space="preserve"> procentų dydžio bauda nuo Pradinės Sutarties vertės be PVM, nurodytos Specialiųjų sąlygų 5.2 punkte. </w:t>
            </w:r>
          </w:p>
          <w:p w14:paraId="2BA2F028" w14:textId="77777777" w:rsidR="009D2C94" w:rsidRDefault="009D2C94" w:rsidP="009D39C4">
            <w:pPr>
              <w:jc w:val="both"/>
              <w:rPr>
                <w:kern w:val="2"/>
              </w:rPr>
            </w:pPr>
          </w:p>
          <w:p w14:paraId="07CAC5E7" w14:textId="22235DFB" w:rsidR="009D2C94" w:rsidRDefault="009D2C94" w:rsidP="009D39C4">
            <w:pPr>
              <w:jc w:val="both"/>
              <w:rPr>
                <w:kern w:val="2"/>
              </w:rPr>
            </w:pPr>
          </w:p>
        </w:tc>
      </w:tr>
      <w:tr w:rsidR="009D2C94" w14:paraId="6CA9800D" w14:textId="77777777">
        <w:trPr>
          <w:trHeight w:val="300"/>
        </w:trPr>
        <w:tc>
          <w:tcPr>
            <w:tcW w:w="2704" w:type="dxa"/>
            <w:gridSpan w:val="2"/>
          </w:tcPr>
          <w:p w14:paraId="4CBBDC97" w14:textId="77777777" w:rsidR="009D2C94" w:rsidRDefault="009D2C94">
            <w:pPr>
              <w:rPr>
                <w:b/>
                <w:bCs/>
                <w:kern w:val="2"/>
              </w:rPr>
            </w:pPr>
            <w:r>
              <w:rPr>
                <w:b/>
                <w:bCs/>
                <w:kern w:val="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E0A5F33" w14:textId="2BFE70B2" w:rsidR="009D2C94" w:rsidRDefault="004B00BB" w:rsidP="009D39C4">
            <w:pPr>
              <w:jc w:val="both"/>
              <w:rPr>
                <w:color w:val="000000"/>
                <w:kern w:val="2"/>
              </w:rPr>
            </w:pPr>
            <w:r>
              <w:rPr>
                <w:kern w:val="2"/>
              </w:rPr>
              <w:t xml:space="preserve">Nutraukus Sutartį </w:t>
            </w:r>
            <w:r>
              <w:rPr>
                <w:b/>
                <w:bCs/>
                <w:kern w:val="2"/>
              </w:rPr>
              <w:t xml:space="preserve">dėl esamų subtiekėjų ar specialistų pakeitimo / naujų subtiekėjų pasitelkimo nesilaikant Bendrosiose sąlygose nurodytos subtiekėjų ir (ar) specialistų keitimo tvarkos, </w:t>
            </w:r>
            <w:r w:rsidR="00471284">
              <w:rPr>
                <w:b/>
                <w:bCs/>
                <w:kern w:val="2"/>
              </w:rPr>
              <w:t>T</w:t>
            </w:r>
            <w:r>
              <w:rPr>
                <w:b/>
                <w:bCs/>
                <w:kern w:val="2"/>
              </w:rPr>
              <w:t xml:space="preserve">iekėjui taikoma </w:t>
            </w:r>
            <w:r>
              <w:rPr>
                <w:color w:val="000000"/>
                <w:kern w:val="2"/>
              </w:rPr>
              <w:t xml:space="preserve">5 </w:t>
            </w:r>
            <w:r>
              <w:rPr>
                <w:kern w:val="2"/>
              </w:rPr>
              <w:t xml:space="preserve">procentų dydžio bauda nuo Pradinės Sutarties vertės be PVM, nurodytos Specialiųjų sąlygų 5.2 punkte. </w:t>
            </w:r>
          </w:p>
          <w:p w14:paraId="4EF31945" w14:textId="77777777" w:rsidR="009D2C94" w:rsidRDefault="009D2C94" w:rsidP="009D39C4">
            <w:pPr>
              <w:jc w:val="both"/>
              <w:rPr>
                <w:kern w:val="2"/>
              </w:rPr>
            </w:pPr>
          </w:p>
          <w:p w14:paraId="47719D39" w14:textId="77777777" w:rsidR="009D2C94" w:rsidRDefault="009D2C94" w:rsidP="004B00BB">
            <w:pPr>
              <w:jc w:val="both"/>
              <w:rPr>
                <w:kern w:val="2"/>
              </w:rPr>
            </w:pPr>
          </w:p>
        </w:tc>
      </w:tr>
      <w:tr w:rsidR="009D2C94" w14:paraId="34B255A6" w14:textId="77777777">
        <w:trPr>
          <w:trHeight w:val="300"/>
        </w:trPr>
        <w:tc>
          <w:tcPr>
            <w:tcW w:w="2704" w:type="dxa"/>
            <w:gridSpan w:val="2"/>
          </w:tcPr>
          <w:p w14:paraId="3DA26597" w14:textId="77777777" w:rsidR="009D2C94" w:rsidRDefault="009D2C94">
            <w:pPr>
              <w:rPr>
                <w:b/>
                <w:bCs/>
                <w:kern w:val="2"/>
              </w:rPr>
            </w:pPr>
            <w:r>
              <w:rPr>
                <w:b/>
                <w:bCs/>
                <w:kern w:val="2"/>
              </w:rPr>
              <w:t>9.5. Tiekėjui taikomos baudos dėl aplinkosauginių ir (arba) socialinių kriterijų nesilaikymo</w:t>
            </w:r>
          </w:p>
        </w:tc>
        <w:tc>
          <w:tcPr>
            <w:tcW w:w="6831" w:type="dxa"/>
            <w:gridSpan w:val="2"/>
          </w:tcPr>
          <w:p w14:paraId="1A2016DE" w14:textId="77777777" w:rsidR="009D2C94" w:rsidRDefault="009D2C94" w:rsidP="009D39C4">
            <w:pPr>
              <w:jc w:val="both"/>
              <w:rPr>
                <w:color w:val="000000"/>
                <w:kern w:val="2"/>
              </w:rPr>
            </w:pPr>
            <w:r>
              <w:rPr>
                <w:color w:val="000000"/>
                <w:kern w:val="2"/>
              </w:rPr>
              <w:t>Netaikoma</w:t>
            </w:r>
          </w:p>
          <w:p w14:paraId="604E3E21" w14:textId="22C11528" w:rsidR="009D2C94" w:rsidRDefault="009D2C94" w:rsidP="009D39C4">
            <w:pPr>
              <w:jc w:val="both"/>
              <w:rPr>
                <w:color w:val="4472C4"/>
                <w:kern w:val="2"/>
              </w:rPr>
            </w:pPr>
          </w:p>
        </w:tc>
      </w:tr>
      <w:tr w:rsidR="009D2C94" w14:paraId="0070E272" w14:textId="77777777">
        <w:trPr>
          <w:trHeight w:val="300"/>
        </w:trPr>
        <w:tc>
          <w:tcPr>
            <w:tcW w:w="2704" w:type="dxa"/>
            <w:gridSpan w:val="2"/>
          </w:tcPr>
          <w:p w14:paraId="388C9D18" w14:textId="77777777" w:rsidR="009D2C94" w:rsidRDefault="009D2C94">
            <w:pPr>
              <w:rPr>
                <w:b/>
                <w:bCs/>
                <w:kern w:val="2"/>
              </w:rPr>
            </w:pPr>
            <w:r>
              <w:rPr>
                <w:b/>
                <w:bCs/>
                <w:kern w:val="2"/>
              </w:rPr>
              <w:t>9.6. Tiekėjui / Pirkėjui taikoma bauda dėl konfidencialumo reikalavimų nesilaikymo</w:t>
            </w:r>
          </w:p>
        </w:tc>
        <w:tc>
          <w:tcPr>
            <w:tcW w:w="6831" w:type="dxa"/>
            <w:gridSpan w:val="2"/>
          </w:tcPr>
          <w:p w14:paraId="057368C1" w14:textId="77777777" w:rsidR="009D2C94" w:rsidRDefault="009D2C94" w:rsidP="009D39C4">
            <w:pPr>
              <w:jc w:val="both"/>
              <w:rPr>
                <w:kern w:val="2"/>
              </w:rPr>
            </w:pPr>
            <w:r>
              <w:rPr>
                <w:kern w:val="2"/>
              </w:rPr>
              <w:t>Netaikoma</w:t>
            </w:r>
          </w:p>
          <w:p w14:paraId="37866F15" w14:textId="77777777" w:rsidR="009D2C94" w:rsidRDefault="009D2C94" w:rsidP="009D39C4">
            <w:pPr>
              <w:jc w:val="both"/>
              <w:rPr>
                <w:color w:val="4472C4"/>
                <w:kern w:val="2"/>
              </w:rPr>
            </w:pPr>
          </w:p>
          <w:p w14:paraId="05F0C2E1" w14:textId="16BBAB87" w:rsidR="009D2C94" w:rsidRDefault="009D2C94" w:rsidP="009D39C4">
            <w:pPr>
              <w:jc w:val="both"/>
              <w:rPr>
                <w:color w:val="4472C4"/>
                <w:kern w:val="2"/>
              </w:rPr>
            </w:pPr>
          </w:p>
        </w:tc>
      </w:tr>
      <w:tr w:rsidR="009D2C94" w14:paraId="5F927F17" w14:textId="77777777">
        <w:trPr>
          <w:trHeight w:val="300"/>
        </w:trPr>
        <w:tc>
          <w:tcPr>
            <w:tcW w:w="2704" w:type="dxa"/>
            <w:gridSpan w:val="2"/>
          </w:tcPr>
          <w:p w14:paraId="05ABE571" w14:textId="77777777" w:rsidR="009D2C94" w:rsidRDefault="009D2C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1" w:type="dxa"/>
            <w:gridSpan w:val="2"/>
          </w:tcPr>
          <w:p w14:paraId="2E8DD21B" w14:textId="77777777" w:rsidR="009D2C94" w:rsidRDefault="009D2C94" w:rsidP="00905FA2">
            <w:pPr>
              <w:jc w:val="both"/>
              <w:rPr>
                <w:color w:val="4472C4"/>
                <w:kern w:val="2"/>
              </w:rPr>
            </w:pPr>
            <w:r>
              <w:rPr>
                <w:kern w:val="2"/>
              </w:rPr>
              <w:t xml:space="preserve">Netaikoma </w:t>
            </w:r>
          </w:p>
          <w:p w14:paraId="11C221AC" w14:textId="77777777" w:rsidR="009D2C94" w:rsidRDefault="009D2C94" w:rsidP="009D39C4">
            <w:pPr>
              <w:jc w:val="both"/>
              <w:rPr>
                <w:color w:val="4472C4"/>
                <w:kern w:val="2"/>
              </w:rPr>
            </w:pPr>
          </w:p>
        </w:tc>
      </w:tr>
      <w:tr w:rsidR="009D2C94" w14:paraId="29824233" w14:textId="77777777">
        <w:trPr>
          <w:trHeight w:val="300"/>
        </w:trPr>
        <w:tc>
          <w:tcPr>
            <w:tcW w:w="2704" w:type="dxa"/>
            <w:gridSpan w:val="2"/>
          </w:tcPr>
          <w:p w14:paraId="12226F03" w14:textId="77777777" w:rsidR="009D2C94" w:rsidRPr="008E6DA7" w:rsidRDefault="009D2C94">
            <w:pPr>
              <w:rPr>
                <w:b/>
                <w:bCs/>
                <w:kern w:val="2"/>
              </w:rPr>
            </w:pPr>
            <w:r w:rsidRPr="008E6DA7">
              <w:rPr>
                <w:b/>
                <w:bCs/>
                <w:kern w:val="2"/>
              </w:rPr>
              <w:t xml:space="preserve">9.8. </w:t>
            </w:r>
            <w:r>
              <w:rPr>
                <w:b/>
                <w:bCs/>
                <w:kern w:val="2"/>
              </w:rPr>
              <w:t>Tiekėjui taikomos netesybos dėl Sutarties įvykdymo užtikrinimo nepratęsimo</w:t>
            </w:r>
          </w:p>
        </w:tc>
        <w:tc>
          <w:tcPr>
            <w:tcW w:w="6831" w:type="dxa"/>
            <w:gridSpan w:val="2"/>
          </w:tcPr>
          <w:p w14:paraId="4E097332" w14:textId="77777777" w:rsidR="009D2C94" w:rsidRDefault="009D2C94">
            <w:pPr>
              <w:rPr>
                <w:kern w:val="2"/>
              </w:rPr>
            </w:pPr>
            <w:r>
              <w:rPr>
                <w:kern w:val="2"/>
              </w:rPr>
              <w:t>Netaikoma</w:t>
            </w:r>
          </w:p>
          <w:p w14:paraId="5B952C57" w14:textId="77777777" w:rsidR="009D2C94" w:rsidRDefault="009D2C94">
            <w:pPr>
              <w:rPr>
                <w:color w:val="4472C4"/>
                <w:kern w:val="2"/>
              </w:rPr>
            </w:pPr>
          </w:p>
          <w:p w14:paraId="04D2E405" w14:textId="77777777" w:rsidR="009D2C94" w:rsidRDefault="009D2C94">
            <w:pPr>
              <w:rPr>
                <w:color w:val="4472C4"/>
                <w:kern w:val="2"/>
              </w:rPr>
            </w:pPr>
          </w:p>
        </w:tc>
      </w:tr>
      <w:tr w:rsidR="009D2C94" w14:paraId="53F6EA47" w14:textId="77777777">
        <w:trPr>
          <w:trHeight w:val="300"/>
        </w:trPr>
        <w:tc>
          <w:tcPr>
            <w:tcW w:w="2704" w:type="dxa"/>
            <w:gridSpan w:val="2"/>
          </w:tcPr>
          <w:p w14:paraId="053262B7" w14:textId="77777777" w:rsidR="009D2C94" w:rsidRDefault="009D2C94">
            <w:pPr>
              <w:rPr>
                <w:b/>
                <w:bCs/>
                <w:kern w:val="2"/>
                <w:lang w:val="en-US"/>
              </w:rPr>
            </w:pPr>
            <w:r>
              <w:rPr>
                <w:b/>
                <w:bCs/>
                <w:kern w:val="2"/>
                <w:lang w:val="en-US"/>
              </w:rPr>
              <w:t xml:space="preserve">9.9. </w:t>
            </w:r>
            <w:r>
              <w:rPr>
                <w:b/>
                <w:bCs/>
                <w:kern w:val="2"/>
              </w:rPr>
              <w:t>Kitos netesybos</w:t>
            </w:r>
          </w:p>
        </w:tc>
        <w:tc>
          <w:tcPr>
            <w:tcW w:w="6831" w:type="dxa"/>
            <w:gridSpan w:val="2"/>
          </w:tcPr>
          <w:p w14:paraId="7901C531" w14:textId="1C9B93BA" w:rsidR="009D2C94" w:rsidRPr="00E72AA9" w:rsidRDefault="00E72AA9">
            <w:pPr>
              <w:rPr>
                <w:kern w:val="2"/>
              </w:rPr>
            </w:pPr>
            <w:r w:rsidRPr="00E72AA9">
              <w:rPr>
                <w:kern w:val="2"/>
              </w:rPr>
              <w:t>Netaikoma</w:t>
            </w:r>
          </w:p>
        </w:tc>
      </w:tr>
      <w:tr w:rsidR="009D2C94" w14:paraId="3C2343CD" w14:textId="77777777">
        <w:trPr>
          <w:trHeight w:val="300"/>
        </w:trPr>
        <w:tc>
          <w:tcPr>
            <w:tcW w:w="9535" w:type="dxa"/>
            <w:gridSpan w:val="4"/>
          </w:tcPr>
          <w:p w14:paraId="42867AD6" w14:textId="77777777" w:rsidR="009D2C94" w:rsidRDefault="009D2C94">
            <w:pPr>
              <w:jc w:val="center"/>
              <w:rPr>
                <w:b/>
                <w:bCs/>
                <w:kern w:val="2"/>
              </w:rPr>
            </w:pPr>
            <w:r>
              <w:rPr>
                <w:b/>
                <w:bCs/>
                <w:kern w:val="2"/>
              </w:rPr>
              <w:t>10. SUTARTIES GALIOJIMAS IR KEITIMAS</w:t>
            </w:r>
          </w:p>
        </w:tc>
      </w:tr>
      <w:tr w:rsidR="009D2C94" w14:paraId="5A86D857" w14:textId="77777777">
        <w:trPr>
          <w:trHeight w:val="300"/>
        </w:trPr>
        <w:tc>
          <w:tcPr>
            <w:tcW w:w="2704" w:type="dxa"/>
            <w:gridSpan w:val="2"/>
          </w:tcPr>
          <w:p w14:paraId="2FECE411" w14:textId="77777777" w:rsidR="009D2C94" w:rsidRDefault="009D2C94">
            <w:pPr>
              <w:rPr>
                <w:b/>
                <w:bCs/>
                <w:kern w:val="2"/>
              </w:rPr>
            </w:pPr>
            <w:r>
              <w:rPr>
                <w:b/>
                <w:bCs/>
                <w:kern w:val="2"/>
              </w:rPr>
              <w:t>10.1. Sutarties sudarymas ir įsigaliojimas</w:t>
            </w:r>
          </w:p>
        </w:tc>
        <w:tc>
          <w:tcPr>
            <w:tcW w:w="6831" w:type="dxa"/>
            <w:gridSpan w:val="2"/>
          </w:tcPr>
          <w:p w14:paraId="2DF63CCA" w14:textId="3EEA00BC" w:rsidR="009D2C94" w:rsidRDefault="009D2C94" w:rsidP="00DD1624">
            <w:pPr>
              <w:jc w:val="both"/>
              <w:rPr>
                <w:color w:val="4472C4"/>
                <w:kern w:val="2"/>
              </w:rPr>
            </w:pPr>
            <w:r w:rsidRPr="00905FA2">
              <w:rPr>
                <w:kern w:val="2"/>
              </w:rPr>
              <w:t>Šalims pasirašius Sutartį, ši Sutartis laikoma sudaryta ir įsigalioja, kai Š</w:t>
            </w:r>
            <w:r w:rsidRPr="00232CE3">
              <w:rPr>
                <w:kern w:val="2"/>
              </w:rPr>
              <w:t>alys pasirašo Sutartį ir galioja</w:t>
            </w:r>
            <w:r w:rsidR="004B00BB" w:rsidRPr="00232CE3">
              <w:rPr>
                <w:kern w:val="2"/>
              </w:rPr>
              <w:t xml:space="preserve"> iki visiško Šalių įsipareigojimų įvykdymo</w:t>
            </w:r>
            <w:r w:rsidR="00E72AA9" w:rsidRPr="00232CE3">
              <w:rPr>
                <w:kern w:val="2"/>
              </w:rPr>
              <w:t xml:space="preserve"> arba Sutarties nutraukimo dienos</w:t>
            </w:r>
            <w:r w:rsidR="00232CE3" w:rsidRPr="00232CE3">
              <w:rPr>
                <w:kern w:val="2"/>
              </w:rPr>
              <w:t>.</w:t>
            </w:r>
          </w:p>
        </w:tc>
      </w:tr>
      <w:tr w:rsidR="009D2C94" w14:paraId="4F70689E" w14:textId="77777777">
        <w:trPr>
          <w:trHeight w:val="300"/>
        </w:trPr>
        <w:tc>
          <w:tcPr>
            <w:tcW w:w="2704" w:type="dxa"/>
            <w:gridSpan w:val="2"/>
          </w:tcPr>
          <w:p w14:paraId="02265BF9" w14:textId="77777777" w:rsidR="009D2C94" w:rsidRDefault="009D2C94">
            <w:pPr>
              <w:rPr>
                <w:b/>
                <w:bCs/>
                <w:kern w:val="2"/>
              </w:rPr>
            </w:pPr>
            <w:r>
              <w:rPr>
                <w:b/>
                <w:bCs/>
                <w:kern w:val="2"/>
              </w:rPr>
              <w:t>10.2. Sutarties galiojimo termino pratęsimas</w:t>
            </w:r>
          </w:p>
        </w:tc>
        <w:tc>
          <w:tcPr>
            <w:tcW w:w="6831" w:type="dxa"/>
            <w:gridSpan w:val="2"/>
          </w:tcPr>
          <w:p w14:paraId="14A3152F" w14:textId="77777777" w:rsidR="009D2C94" w:rsidRDefault="009D2C94" w:rsidP="00DD1624">
            <w:pPr>
              <w:rPr>
                <w:kern w:val="2"/>
              </w:rPr>
            </w:pPr>
            <w:r>
              <w:rPr>
                <w:kern w:val="2"/>
              </w:rPr>
              <w:t>Netaikoma</w:t>
            </w:r>
          </w:p>
        </w:tc>
      </w:tr>
      <w:tr w:rsidR="009D2C94" w14:paraId="598830A6" w14:textId="77777777">
        <w:trPr>
          <w:trHeight w:val="300"/>
        </w:trPr>
        <w:tc>
          <w:tcPr>
            <w:tcW w:w="9535" w:type="dxa"/>
            <w:gridSpan w:val="4"/>
          </w:tcPr>
          <w:p w14:paraId="266A5D40" w14:textId="77777777" w:rsidR="009D2C94" w:rsidRDefault="009D2C94">
            <w:pPr>
              <w:jc w:val="center"/>
              <w:rPr>
                <w:b/>
                <w:bCs/>
                <w:kern w:val="2"/>
              </w:rPr>
            </w:pPr>
            <w:r>
              <w:rPr>
                <w:b/>
                <w:bCs/>
                <w:kern w:val="2"/>
              </w:rPr>
              <w:t>11. SUTARTIES NUTRAUKIMAS</w:t>
            </w:r>
          </w:p>
        </w:tc>
      </w:tr>
      <w:tr w:rsidR="009D2C94" w14:paraId="589DDC80" w14:textId="77777777">
        <w:trPr>
          <w:trHeight w:val="300"/>
        </w:trPr>
        <w:tc>
          <w:tcPr>
            <w:tcW w:w="2532" w:type="dxa"/>
          </w:tcPr>
          <w:p w14:paraId="58BF2652" w14:textId="77777777" w:rsidR="009D2C94" w:rsidRDefault="009D2C94">
            <w:pPr>
              <w:rPr>
                <w:b/>
                <w:bCs/>
                <w:kern w:val="2"/>
              </w:rPr>
            </w:pPr>
            <w:r>
              <w:rPr>
                <w:b/>
                <w:bCs/>
                <w:kern w:val="2"/>
              </w:rPr>
              <w:t>11.1. Sutarties nutraukimo pagrindai</w:t>
            </w:r>
          </w:p>
        </w:tc>
        <w:tc>
          <w:tcPr>
            <w:tcW w:w="7003" w:type="dxa"/>
            <w:gridSpan w:val="3"/>
          </w:tcPr>
          <w:p w14:paraId="382E05B6" w14:textId="77777777" w:rsidR="009D2C94" w:rsidRDefault="009D2C94" w:rsidP="001D70DE">
            <w:pPr>
              <w:jc w:val="both"/>
              <w:rPr>
                <w:color w:val="4472C4"/>
                <w:kern w:val="2"/>
              </w:rPr>
            </w:pPr>
            <w:r>
              <w:rPr>
                <w:kern w:val="2"/>
              </w:rPr>
              <w:t>Sutartis gali būti nutraukiama rašytiniu Šalių susitarimu arba vienašališkai, Bendrosiose sąlygose nustatyta tvarka.</w:t>
            </w:r>
          </w:p>
        </w:tc>
      </w:tr>
      <w:tr w:rsidR="009D2C94" w14:paraId="132097E6" w14:textId="77777777">
        <w:trPr>
          <w:trHeight w:val="300"/>
        </w:trPr>
        <w:tc>
          <w:tcPr>
            <w:tcW w:w="2532" w:type="dxa"/>
          </w:tcPr>
          <w:p w14:paraId="3B20FBFB" w14:textId="77777777" w:rsidR="009D2C94" w:rsidRDefault="009D2C94">
            <w:pPr>
              <w:rPr>
                <w:b/>
                <w:bCs/>
                <w:kern w:val="2"/>
              </w:rPr>
            </w:pPr>
            <w:r>
              <w:rPr>
                <w:b/>
                <w:bCs/>
                <w:kern w:val="2"/>
              </w:rPr>
              <w:t>11.2. Esminiai Sutarties pažeidimai</w:t>
            </w:r>
          </w:p>
          <w:p w14:paraId="7B6FB215" w14:textId="77777777" w:rsidR="009D2C94" w:rsidRDefault="009D2C94">
            <w:pPr>
              <w:rPr>
                <w:b/>
                <w:bCs/>
                <w:kern w:val="2"/>
              </w:rPr>
            </w:pPr>
          </w:p>
        </w:tc>
        <w:tc>
          <w:tcPr>
            <w:tcW w:w="7003" w:type="dxa"/>
            <w:gridSpan w:val="3"/>
          </w:tcPr>
          <w:p w14:paraId="04D2EE0F" w14:textId="77777777" w:rsidR="009D2C94" w:rsidRPr="008024B7" w:rsidRDefault="009D2C94" w:rsidP="001D70DE">
            <w:pPr>
              <w:jc w:val="both"/>
              <w:rPr>
                <w:kern w:val="2"/>
              </w:rPr>
            </w:pPr>
            <w:r w:rsidRPr="008024B7">
              <w:rPr>
                <w:kern w:val="2"/>
              </w:rPr>
              <w:t>Esminiais Sutarties sąlygų pažeidimais bus laikoma:</w:t>
            </w:r>
          </w:p>
          <w:p w14:paraId="2B037A3C" w14:textId="0A1A2635" w:rsidR="009D2C94" w:rsidRPr="008024B7" w:rsidRDefault="009D2C94" w:rsidP="001D70DE">
            <w:pPr>
              <w:jc w:val="both"/>
              <w:rPr>
                <w:kern w:val="2"/>
              </w:rPr>
            </w:pPr>
            <w:r w:rsidRPr="008024B7">
              <w:rPr>
                <w:kern w:val="2"/>
              </w:rPr>
              <w:t>11.2.1. jeigu Tiekėjas nevykdo prisiimtų įsipareigojimų už Sutartyje nustatytą Sutarties kainą;</w:t>
            </w:r>
          </w:p>
          <w:p w14:paraId="61299B1C" w14:textId="74DB6F5C" w:rsidR="006E3DF9" w:rsidRDefault="009D2C94" w:rsidP="001D70DE">
            <w:pPr>
              <w:spacing w:line="257" w:lineRule="auto"/>
              <w:jc w:val="both"/>
              <w:rPr>
                <w:kern w:val="2"/>
              </w:rPr>
            </w:pPr>
            <w:r w:rsidRPr="008024B7">
              <w:rPr>
                <w:kern w:val="2"/>
              </w:rPr>
              <w:t>11.2.</w:t>
            </w:r>
            <w:r w:rsidR="008024B7" w:rsidRPr="008024B7">
              <w:rPr>
                <w:kern w:val="2"/>
              </w:rPr>
              <w:t>2</w:t>
            </w:r>
            <w:r w:rsidRPr="008024B7">
              <w:rPr>
                <w:kern w:val="2"/>
              </w:rPr>
              <w:t xml:space="preserve">. jeigu Tiekėjas vėluoja </w:t>
            </w:r>
            <w:r w:rsidR="006E3DF9">
              <w:rPr>
                <w:kern w:val="2"/>
              </w:rPr>
              <w:t>pristatyti</w:t>
            </w:r>
            <w:r w:rsidRPr="008024B7">
              <w:rPr>
                <w:kern w:val="2"/>
              </w:rPr>
              <w:t xml:space="preserve"> Prekes daugiau nei </w:t>
            </w:r>
            <w:r w:rsidR="000C6341" w:rsidRPr="008024B7">
              <w:rPr>
                <w:kern w:val="2"/>
              </w:rPr>
              <w:t>5 darbo dienas</w:t>
            </w:r>
            <w:r w:rsidR="008024B7">
              <w:rPr>
                <w:kern w:val="2"/>
              </w:rPr>
              <w:t xml:space="preserve"> nei </w:t>
            </w:r>
            <w:r w:rsidRPr="002D5BB7">
              <w:rPr>
                <w:kern w:val="2"/>
              </w:rPr>
              <w:t xml:space="preserve">Sutartyje nustatytas Prekių </w:t>
            </w:r>
            <w:r w:rsidR="006E3DF9">
              <w:rPr>
                <w:kern w:val="2"/>
              </w:rPr>
              <w:t>pristatymo</w:t>
            </w:r>
            <w:r w:rsidRPr="002D5BB7">
              <w:rPr>
                <w:kern w:val="2"/>
              </w:rPr>
              <w:t xml:space="preserve"> terminas</w:t>
            </w:r>
            <w:r w:rsidR="006E3DF9">
              <w:rPr>
                <w:kern w:val="2"/>
              </w:rPr>
              <w:t>;</w:t>
            </w:r>
          </w:p>
          <w:p w14:paraId="2E035D77" w14:textId="145B51D2" w:rsidR="00B52486" w:rsidRDefault="006E3DF9" w:rsidP="001D70DE">
            <w:pPr>
              <w:spacing w:line="257" w:lineRule="auto"/>
              <w:jc w:val="both"/>
              <w:rPr>
                <w:kern w:val="2"/>
              </w:rPr>
            </w:pPr>
            <w:r>
              <w:rPr>
                <w:kern w:val="2"/>
              </w:rPr>
              <w:lastRenderedPageBreak/>
              <w:t xml:space="preserve">11.2.3. </w:t>
            </w:r>
            <w:r w:rsidRPr="00EC1FEB">
              <w:rPr>
                <w:kern w:val="2"/>
              </w:rPr>
              <w:t xml:space="preserve">jeigu </w:t>
            </w:r>
            <w:r w:rsidRPr="00EC1FEB">
              <w:rPr>
                <w:rFonts w:eastAsia="Arial"/>
                <w:kern w:val="2"/>
                <w:lang w:val="lt"/>
              </w:rPr>
              <w:t xml:space="preserve">Tiekėjas pristato </w:t>
            </w:r>
            <w:r>
              <w:rPr>
                <w:rFonts w:eastAsia="Arial"/>
                <w:kern w:val="2"/>
                <w:lang w:val="lt"/>
              </w:rPr>
              <w:t>Prekes</w:t>
            </w:r>
            <w:r w:rsidRPr="00EC1FEB">
              <w:rPr>
                <w:rFonts w:eastAsia="Arial"/>
                <w:kern w:val="2"/>
                <w:lang w:val="lt"/>
              </w:rPr>
              <w:t>, kuri</w:t>
            </w:r>
            <w:r>
              <w:rPr>
                <w:rFonts w:eastAsia="Arial"/>
                <w:kern w:val="2"/>
                <w:lang w:val="lt"/>
              </w:rPr>
              <w:t>os</w:t>
            </w:r>
            <w:r w:rsidRPr="00EC1FEB">
              <w:rPr>
                <w:rFonts w:eastAsia="Arial"/>
                <w:kern w:val="2"/>
                <w:lang w:val="lt"/>
              </w:rPr>
              <w:t xml:space="preserve"> neatitinka </w:t>
            </w:r>
            <w:r w:rsidRPr="00EC1FEB">
              <w:rPr>
                <w:kern w:val="2"/>
              </w:rPr>
              <w:t xml:space="preserve">reikalavimų nustatytų </w:t>
            </w:r>
            <w:r>
              <w:rPr>
                <w:kern w:val="2"/>
              </w:rPr>
              <w:t>t</w:t>
            </w:r>
            <w:r w:rsidRPr="00EC1FEB">
              <w:rPr>
                <w:kern w:val="2"/>
              </w:rPr>
              <w:t>echninėje specifikacijoje</w:t>
            </w:r>
            <w:r>
              <w:rPr>
                <w:kern w:val="2"/>
              </w:rPr>
              <w:t xml:space="preserve"> </w:t>
            </w:r>
            <w:r w:rsidR="00475F77">
              <w:rPr>
                <w:kern w:val="2"/>
              </w:rPr>
              <w:t xml:space="preserve">ar Sutartyje </w:t>
            </w:r>
            <w:r>
              <w:rPr>
                <w:kern w:val="2"/>
              </w:rPr>
              <w:t xml:space="preserve">ir </w:t>
            </w:r>
            <w:r w:rsidR="002A0177">
              <w:rPr>
                <w:kern w:val="2"/>
              </w:rPr>
              <w:t>neištaiso</w:t>
            </w:r>
            <w:r>
              <w:rPr>
                <w:kern w:val="2"/>
              </w:rPr>
              <w:t xml:space="preserve"> jų daugiau nei per 5 darbo dienas</w:t>
            </w:r>
            <w:r w:rsidR="009D2C94" w:rsidRPr="002D5BB7">
              <w:rPr>
                <w:kern w:val="2"/>
              </w:rPr>
              <w:t>;</w:t>
            </w:r>
          </w:p>
          <w:p w14:paraId="6496A96C" w14:textId="60769177" w:rsidR="009D2C94" w:rsidRPr="002D5BB7" w:rsidRDefault="00ED0ABD" w:rsidP="00C74993">
            <w:pPr>
              <w:spacing w:line="257" w:lineRule="auto"/>
              <w:jc w:val="both"/>
              <w:rPr>
                <w:kern w:val="2"/>
              </w:rPr>
            </w:pPr>
            <w:r>
              <w:rPr>
                <w:kern w:val="2"/>
              </w:rPr>
              <w:t xml:space="preserve">11.2.4. </w:t>
            </w:r>
            <w:r w:rsidRPr="00ED0ABD">
              <w:rPr>
                <w:kern w:val="2"/>
              </w:rPr>
              <w:t>jeigu Tiekėjas daugiau nei 5 kartus vėluoja pašalinti kritinius gedimus techninės specifikacijos 13.1 punkte nustatytais terminais;</w:t>
            </w:r>
          </w:p>
          <w:p w14:paraId="153DF517" w14:textId="7C44224A" w:rsidR="009D2C94" w:rsidRPr="002D5BB7" w:rsidRDefault="009D2C94" w:rsidP="001D70DE">
            <w:pPr>
              <w:tabs>
                <w:tab w:val="left" w:pos="567"/>
                <w:tab w:val="left" w:pos="851"/>
                <w:tab w:val="left" w:pos="992"/>
                <w:tab w:val="left" w:pos="1134"/>
              </w:tabs>
              <w:spacing w:line="257" w:lineRule="auto"/>
              <w:jc w:val="both"/>
              <w:rPr>
                <w:kern w:val="2"/>
              </w:rPr>
            </w:pPr>
            <w:r w:rsidRPr="002D5BB7">
              <w:rPr>
                <w:kern w:val="2"/>
              </w:rPr>
              <w:t>11.2.</w:t>
            </w:r>
            <w:r w:rsidR="00E96E83">
              <w:rPr>
                <w:kern w:val="2"/>
              </w:rPr>
              <w:t>5</w:t>
            </w:r>
            <w:r w:rsidRPr="002D5BB7">
              <w:rPr>
                <w:kern w:val="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4F02BC8" w14:textId="3F667242" w:rsidR="009D2C94" w:rsidRPr="002D5BB7" w:rsidRDefault="009D2C94" w:rsidP="001D70DE">
            <w:pPr>
              <w:tabs>
                <w:tab w:val="left" w:pos="567"/>
                <w:tab w:val="left" w:pos="851"/>
                <w:tab w:val="left" w:pos="992"/>
                <w:tab w:val="left" w:pos="1134"/>
              </w:tabs>
              <w:spacing w:line="257" w:lineRule="auto"/>
              <w:jc w:val="both"/>
              <w:rPr>
                <w:kern w:val="2"/>
              </w:rPr>
            </w:pPr>
            <w:r w:rsidRPr="002D5BB7">
              <w:rPr>
                <w:kern w:val="2"/>
              </w:rPr>
              <w:t>11.2.</w:t>
            </w:r>
            <w:r w:rsidR="00E96E83">
              <w:rPr>
                <w:kern w:val="2"/>
              </w:rPr>
              <w:t>6</w:t>
            </w:r>
            <w:r w:rsidRPr="002D5BB7">
              <w:rPr>
                <w:kern w:val="2"/>
              </w:rPr>
              <w:t>. Tiekėjas pažeidžia šios Sutarties nuostatas, reglamentuojančias konkurenciją, intelektinės nuosavybės ar konfidencialios informacijos valdymą;</w:t>
            </w:r>
          </w:p>
          <w:p w14:paraId="0CCC4285" w14:textId="4ABFE6F8" w:rsidR="009D2C94" w:rsidRPr="00F770C3" w:rsidRDefault="009D2C94" w:rsidP="001D70DE">
            <w:pPr>
              <w:spacing w:line="257" w:lineRule="auto"/>
              <w:jc w:val="both"/>
              <w:rPr>
                <w:kern w:val="2"/>
              </w:rPr>
            </w:pPr>
            <w:r w:rsidRPr="00F770C3">
              <w:rPr>
                <w:kern w:val="2"/>
              </w:rPr>
              <w:t>11.2.</w:t>
            </w:r>
            <w:r w:rsidR="00E96E83">
              <w:rPr>
                <w:kern w:val="2"/>
              </w:rPr>
              <w:t>7</w:t>
            </w:r>
            <w:r w:rsidRPr="00F770C3">
              <w:rPr>
                <w:kern w:val="2"/>
              </w:rPr>
              <w:t>. Tiekėjas pažeidžia Bendrųjų sąlygų nuostatas dėl Sutarties vykdymui pasitelkiamų naujų subtiekėjų ir (ar specialistų) / esamų subtiekėjų ir (ar) specialistų keitimo.</w:t>
            </w:r>
          </w:p>
        </w:tc>
      </w:tr>
      <w:tr w:rsidR="009D2C94" w14:paraId="3A9B3BF2" w14:textId="77777777">
        <w:trPr>
          <w:trHeight w:val="300"/>
        </w:trPr>
        <w:tc>
          <w:tcPr>
            <w:tcW w:w="9535" w:type="dxa"/>
            <w:gridSpan w:val="4"/>
          </w:tcPr>
          <w:p w14:paraId="64701324" w14:textId="77777777" w:rsidR="009D2C94" w:rsidRDefault="009D2C94">
            <w:pPr>
              <w:jc w:val="center"/>
              <w:rPr>
                <w:kern w:val="2"/>
              </w:rPr>
            </w:pPr>
            <w:r>
              <w:rPr>
                <w:b/>
                <w:bCs/>
                <w:kern w:val="2"/>
              </w:rPr>
              <w:lastRenderedPageBreak/>
              <w:t xml:space="preserve">12. APLINKOSAUGINIAI IR SOCIALINIAI KRITERIJAI </w:t>
            </w:r>
            <w:r>
              <w:rPr>
                <w:kern w:val="2"/>
              </w:rPr>
              <w:t>(taikoma, jeigu aplinkosauginiai ir (arba) socialiniai kriterijai nustatomi kaip Sutarties vykdymo sąlygos)</w:t>
            </w:r>
          </w:p>
        </w:tc>
      </w:tr>
      <w:tr w:rsidR="009D2C94" w14:paraId="3F29ACE1" w14:textId="77777777">
        <w:trPr>
          <w:trHeight w:val="300"/>
        </w:trPr>
        <w:tc>
          <w:tcPr>
            <w:tcW w:w="2532" w:type="dxa"/>
          </w:tcPr>
          <w:p w14:paraId="70579405" w14:textId="77777777" w:rsidR="009D2C94" w:rsidRDefault="009D2C94">
            <w:pPr>
              <w:rPr>
                <w:b/>
                <w:bCs/>
                <w:kern w:val="2"/>
              </w:rPr>
            </w:pPr>
            <w:r>
              <w:rPr>
                <w:b/>
                <w:bCs/>
                <w:kern w:val="2"/>
              </w:rPr>
              <w:t>12.1. Aplinkosauginių kriterijų nustatymo teisinis pagrindas</w:t>
            </w:r>
          </w:p>
        </w:tc>
        <w:tc>
          <w:tcPr>
            <w:tcW w:w="7003" w:type="dxa"/>
            <w:gridSpan w:val="3"/>
          </w:tcPr>
          <w:p w14:paraId="6AD66D3D" w14:textId="7A346100" w:rsidR="009D2C94" w:rsidRDefault="009D2C94" w:rsidP="00FD2180">
            <w:pPr>
              <w:jc w:val="both"/>
              <w:rPr>
                <w:b/>
                <w:bCs/>
                <w:kern w:val="2"/>
              </w:rPr>
            </w:pPr>
            <w:r>
              <w:rPr>
                <w:color w:val="000000"/>
                <w:kern w:val="2"/>
                <w:shd w:val="clear" w:color="auto" w:fill="FFFFFF"/>
              </w:rPr>
              <w:t xml:space="preserve">Aplinkosauginiai kriterijai Prekėms nustatomi vadovaujantis </w:t>
            </w:r>
            <w:r>
              <w:rPr>
                <w:color w:val="000000"/>
                <w:kern w:val="2"/>
              </w:rPr>
              <w:t xml:space="preserve">Aplinkos apsaugos kriterijų taikymo, vykdant žaliuosius pirkimus, tvarkos aprašo, patvirtinto 2011 m. birželio 28 d. įsakymu </w:t>
            </w:r>
            <w:r w:rsidRPr="008E6DA7">
              <w:rPr>
                <w:color w:val="000000"/>
                <w:kern w:val="2"/>
              </w:rPr>
              <w:t>D1-508</w:t>
            </w:r>
            <w:r>
              <w:rPr>
                <w:color w:val="000000"/>
                <w:kern w:val="2"/>
                <w:shd w:val="clear" w:color="auto" w:fill="FFFFFF"/>
              </w:rPr>
              <w:t xml:space="preserve"> „Dėl Aplinkos apsaugos kriterijų taikymo, vykdant žaliuosius pirkimus, tvarkos aprašo patvirtinimo“ (toliau – Tvarkos aprašas) </w:t>
            </w:r>
            <w:r w:rsidRPr="00A05ECF">
              <w:rPr>
                <w:kern w:val="2"/>
                <w:shd w:val="clear" w:color="auto" w:fill="FFFFFF"/>
              </w:rPr>
              <w:t xml:space="preserve">4.4.3 </w:t>
            </w:r>
            <w:r>
              <w:rPr>
                <w:color w:val="000000"/>
                <w:kern w:val="2"/>
                <w:shd w:val="clear" w:color="auto" w:fill="FFFFFF"/>
              </w:rPr>
              <w:t>papunkčiu</w:t>
            </w:r>
            <w:r w:rsidR="00315381">
              <w:rPr>
                <w:color w:val="000000"/>
                <w:kern w:val="2"/>
                <w:shd w:val="clear" w:color="auto" w:fill="FFFFFF"/>
              </w:rPr>
              <w:t xml:space="preserve">, </w:t>
            </w:r>
            <w:r w:rsidR="00315381" w:rsidRPr="00605E09">
              <w:rPr>
                <w:color w:val="000000" w:themeColor="text1"/>
                <w:shd w:val="clear" w:color="auto" w:fill="FFFFFF"/>
              </w:rPr>
              <w:t>t. y. perkama tik nematerialaus pobūdžio (intelektinė) ar kitokia paslauga, nesusijusi su materialaus objekto sukūrimu, kurios teikimo metu nėra numatomas reikšmingas neigiamas poveikis aplinkai, nesukuriamas taršos šaltinis ir negeneruojamos atliekos.</w:t>
            </w:r>
          </w:p>
        </w:tc>
      </w:tr>
      <w:tr w:rsidR="009D2C94" w14:paraId="40A43741" w14:textId="77777777">
        <w:trPr>
          <w:trHeight w:val="300"/>
        </w:trPr>
        <w:tc>
          <w:tcPr>
            <w:tcW w:w="2532" w:type="dxa"/>
          </w:tcPr>
          <w:p w14:paraId="3CDA06FC" w14:textId="77777777" w:rsidR="009D2C94" w:rsidRDefault="009D2C94">
            <w:pPr>
              <w:rPr>
                <w:b/>
                <w:bCs/>
                <w:kern w:val="2"/>
              </w:rPr>
            </w:pPr>
            <w:r>
              <w:rPr>
                <w:b/>
                <w:bCs/>
                <w:kern w:val="2"/>
              </w:rPr>
              <w:t xml:space="preserve">12.2. </w:t>
            </w:r>
            <w:r>
              <w:rPr>
                <w:b/>
                <w:bCs/>
                <w:color w:val="000000"/>
                <w:kern w:val="2"/>
                <w:shd w:val="clear" w:color="auto" w:fill="FFFFFF"/>
              </w:rPr>
              <w:t>Su Prekių pakuotėmis susiję aplinkosauginiai kriterijai</w:t>
            </w:r>
            <w:r>
              <w:rPr>
                <w:b/>
                <w:bCs/>
                <w:kern w:val="2"/>
              </w:rPr>
              <w:t xml:space="preserve"> </w:t>
            </w:r>
          </w:p>
        </w:tc>
        <w:tc>
          <w:tcPr>
            <w:tcW w:w="7003" w:type="dxa"/>
            <w:gridSpan w:val="3"/>
          </w:tcPr>
          <w:p w14:paraId="134AC3D2" w14:textId="77777777" w:rsidR="009D2C94" w:rsidRDefault="009D2C94" w:rsidP="00FD2180">
            <w:pPr>
              <w:jc w:val="both"/>
              <w:rPr>
                <w:kern w:val="2"/>
                <w:shd w:val="clear" w:color="auto" w:fill="FFFFFF"/>
              </w:rPr>
            </w:pPr>
            <w:r>
              <w:rPr>
                <w:kern w:val="2"/>
                <w:shd w:val="clear" w:color="auto" w:fill="FFFFFF"/>
              </w:rPr>
              <w:t>Netaikoma</w:t>
            </w:r>
          </w:p>
          <w:p w14:paraId="364713B3" w14:textId="77777777" w:rsidR="009D2C94" w:rsidRDefault="009D2C94" w:rsidP="00FD2180">
            <w:pPr>
              <w:jc w:val="both"/>
              <w:rPr>
                <w:kern w:val="2"/>
                <w:shd w:val="clear" w:color="auto" w:fill="FFFFFF"/>
              </w:rPr>
            </w:pPr>
          </w:p>
          <w:p w14:paraId="5FCB8DA5" w14:textId="77777777" w:rsidR="009D2C94" w:rsidRDefault="009D2C94" w:rsidP="00FD2180">
            <w:pPr>
              <w:jc w:val="both"/>
              <w:rPr>
                <w:color w:val="FF0000"/>
                <w:kern w:val="2"/>
                <w:shd w:val="clear" w:color="auto" w:fill="FFFFFF"/>
              </w:rPr>
            </w:pPr>
          </w:p>
          <w:p w14:paraId="1F05E80F" w14:textId="77777777" w:rsidR="009D2C94" w:rsidRDefault="009D2C94" w:rsidP="00FD2180">
            <w:pPr>
              <w:jc w:val="both"/>
              <w:rPr>
                <w:color w:val="008080"/>
              </w:rPr>
            </w:pPr>
          </w:p>
        </w:tc>
      </w:tr>
      <w:tr w:rsidR="009D2C94" w14:paraId="41748C1B" w14:textId="77777777">
        <w:trPr>
          <w:trHeight w:val="300"/>
        </w:trPr>
        <w:tc>
          <w:tcPr>
            <w:tcW w:w="2532" w:type="dxa"/>
          </w:tcPr>
          <w:p w14:paraId="76E88E1A" w14:textId="77777777" w:rsidR="009D2C94" w:rsidRDefault="009D2C94">
            <w:pPr>
              <w:rPr>
                <w:b/>
                <w:bCs/>
                <w:kern w:val="2"/>
              </w:rPr>
            </w:pPr>
            <w:r>
              <w:rPr>
                <w:b/>
                <w:bCs/>
                <w:kern w:val="2"/>
              </w:rPr>
              <w:t xml:space="preserve">12.3. </w:t>
            </w:r>
            <w:r>
              <w:rPr>
                <w:b/>
                <w:bCs/>
                <w:kern w:val="2"/>
                <w:shd w:val="clear" w:color="auto" w:fill="FFFFFF"/>
              </w:rPr>
              <w:t>Su Prekių pristatymu susiję aplinkosauginiai kriterijai</w:t>
            </w:r>
            <w:r>
              <w:rPr>
                <w:color w:val="008080"/>
                <w:kern w:val="2"/>
                <w:u w:val="single"/>
                <w:shd w:val="clear" w:color="auto" w:fill="FFFFFF"/>
              </w:rPr>
              <w:t xml:space="preserve"> </w:t>
            </w:r>
          </w:p>
        </w:tc>
        <w:tc>
          <w:tcPr>
            <w:tcW w:w="7003" w:type="dxa"/>
            <w:gridSpan w:val="3"/>
          </w:tcPr>
          <w:p w14:paraId="52A08550" w14:textId="77777777" w:rsidR="009D2C94" w:rsidRDefault="009D2C94" w:rsidP="00FD2180">
            <w:pPr>
              <w:jc w:val="both"/>
              <w:rPr>
                <w:kern w:val="2"/>
              </w:rPr>
            </w:pPr>
            <w:r>
              <w:rPr>
                <w:kern w:val="2"/>
              </w:rPr>
              <w:t>Netaikoma</w:t>
            </w:r>
          </w:p>
          <w:p w14:paraId="7327304A" w14:textId="77777777" w:rsidR="009D2C94" w:rsidRDefault="009D2C94" w:rsidP="00FD2180">
            <w:pPr>
              <w:jc w:val="both"/>
            </w:pPr>
          </w:p>
        </w:tc>
      </w:tr>
      <w:tr w:rsidR="009D2C94" w14:paraId="0169874E" w14:textId="77777777">
        <w:trPr>
          <w:trHeight w:val="300"/>
        </w:trPr>
        <w:tc>
          <w:tcPr>
            <w:tcW w:w="2532" w:type="dxa"/>
          </w:tcPr>
          <w:p w14:paraId="2F2FC027" w14:textId="77777777" w:rsidR="009D2C94" w:rsidRDefault="009D2C94">
            <w:pPr>
              <w:rPr>
                <w:b/>
                <w:bCs/>
                <w:kern w:val="2"/>
              </w:rPr>
            </w:pPr>
            <w:r>
              <w:rPr>
                <w:b/>
                <w:bCs/>
                <w:kern w:val="2"/>
              </w:rPr>
              <w:t xml:space="preserve">12.4. </w:t>
            </w:r>
            <w:r>
              <w:rPr>
                <w:b/>
                <w:bCs/>
                <w:kern w:val="2"/>
                <w:shd w:val="clear" w:color="auto" w:fill="FFFFFF"/>
              </w:rPr>
              <w:t>Su Prekėmis susijusių paslaugų (pavyzdžiui, montavimo, apmokymo ir kitos parengimui naudoti skirtos paslaugos) teikimu susiję aplinkosauginiai kriterijai</w:t>
            </w:r>
          </w:p>
        </w:tc>
        <w:tc>
          <w:tcPr>
            <w:tcW w:w="7003" w:type="dxa"/>
            <w:gridSpan w:val="3"/>
          </w:tcPr>
          <w:p w14:paraId="55EB5190" w14:textId="77777777" w:rsidR="009D2C94" w:rsidRDefault="009D2C94" w:rsidP="00FD2180">
            <w:pPr>
              <w:jc w:val="both"/>
              <w:rPr>
                <w:kern w:val="2"/>
              </w:rPr>
            </w:pPr>
            <w:r>
              <w:rPr>
                <w:kern w:val="2"/>
              </w:rPr>
              <w:t>Netaikoma</w:t>
            </w:r>
          </w:p>
          <w:p w14:paraId="3FA4E066" w14:textId="77777777" w:rsidR="009D2C94" w:rsidRDefault="009D2C94" w:rsidP="00FD2180">
            <w:pPr>
              <w:jc w:val="both"/>
              <w:rPr>
                <w:kern w:val="2"/>
              </w:rPr>
            </w:pPr>
          </w:p>
          <w:p w14:paraId="33416FCA" w14:textId="77777777" w:rsidR="009D2C94" w:rsidRDefault="009D2C94" w:rsidP="00FD2180">
            <w:pPr>
              <w:jc w:val="both"/>
              <w:rPr>
                <w:color w:val="FF0000"/>
                <w:shd w:val="clear" w:color="auto" w:fill="FFFFFF"/>
              </w:rPr>
            </w:pPr>
          </w:p>
          <w:p w14:paraId="5A72CE84" w14:textId="3C27D776" w:rsidR="009D2C94" w:rsidRDefault="009D2C94" w:rsidP="001D70DE">
            <w:pPr>
              <w:jc w:val="both"/>
              <w:rPr>
                <w:kern w:val="2"/>
              </w:rPr>
            </w:pPr>
          </w:p>
        </w:tc>
      </w:tr>
      <w:tr w:rsidR="009D2C94" w14:paraId="09B852D9" w14:textId="77777777">
        <w:trPr>
          <w:trHeight w:val="300"/>
        </w:trPr>
        <w:tc>
          <w:tcPr>
            <w:tcW w:w="2532" w:type="dxa"/>
          </w:tcPr>
          <w:p w14:paraId="48787DA6" w14:textId="77777777" w:rsidR="009D2C94" w:rsidRDefault="009D2C94">
            <w:pPr>
              <w:rPr>
                <w:b/>
                <w:bCs/>
                <w:kern w:val="2"/>
              </w:rPr>
            </w:pPr>
            <w:r>
              <w:rPr>
                <w:b/>
                <w:bCs/>
                <w:kern w:val="2"/>
              </w:rPr>
              <w:t>12.5. Su perkamomis Prekėmis susiję socialiniai kriterijai</w:t>
            </w:r>
          </w:p>
        </w:tc>
        <w:tc>
          <w:tcPr>
            <w:tcW w:w="7003" w:type="dxa"/>
            <w:gridSpan w:val="3"/>
          </w:tcPr>
          <w:p w14:paraId="517919A1" w14:textId="77777777" w:rsidR="009D2C94" w:rsidRDefault="009D2C94" w:rsidP="00FD2180">
            <w:pPr>
              <w:jc w:val="both"/>
              <w:rPr>
                <w:color w:val="000000"/>
                <w:kern w:val="2"/>
                <w:shd w:val="clear" w:color="auto" w:fill="FFFFFF"/>
              </w:rPr>
            </w:pPr>
            <w:r>
              <w:rPr>
                <w:color w:val="000000"/>
                <w:kern w:val="2"/>
                <w:shd w:val="clear" w:color="auto" w:fill="FFFFFF"/>
              </w:rPr>
              <w:t>Netaikoma</w:t>
            </w:r>
          </w:p>
          <w:p w14:paraId="2DD91001" w14:textId="77777777" w:rsidR="009D2C94" w:rsidRDefault="009D2C94" w:rsidP="00FD2180">
            <w:pPr>
              <w:jc w:val="both"/>
              <w:rPr>
                <w:color w:val="000000"/>
                <w:kern w:val="2"/>
                <w:shd w:val="clear" w:color="auto" w:fill="FFFFFF"/>
              </w:rPr>
            </w:pPr>
          </w:p>
          <w:p w14:paraId="7B47BA05" w14:textId="77777777" w:rsidR="009D2C94" w:rsidRDefault="009D2C94" w:rsidP="00FD2180">
            <w:pPr>
              <w:jc w:val="both"/>
              <w:rPr>
                <w:color w:val="0070C0"/>
                <w:kern w:val="2"/>
              </w:rPr>
            </w:pPr>
          </w:p>
        </w:tc>
      </w:tr>
      <w:tr w:rsidR="009D2C94" w14:paraId="5DCE03DC" w14:textId="77777777">
        <w:trPr>
          <w:trHeight w:val="300"/>
        </w:trPr>
        <w:tc>
          <w:tcPr>
            <w:tcW w:w="9535" w:type="dxa"/>
            <w:gridSpan w:val="4"/>
          </w:tcPr>
          <w:p w14:paraId="7F4EFA36" w14:textId="77777777" w:rsidR="009D2C94" w:rsidRDefault="009D2C94">
            <w:pPr>
              <w:jc w:val="center"/>
              <w:rPr>
                <w:b/>
                <w:bCs/>
                <w:kern w:val="2"/>
              </w:rPr>
            </w:pPr>
            <w:r>
              <w:rPr>
                <w:b/>
                <w:bCs/>
                <w:kern w:val="2"/>
              </w:rPr>
              <w:lastRenderedPageBreak/>
              <w:t xml:space="preserve">13. BENDRŲJŲ SĄLYGŲ PAKEITIMAI IR PAPILDYMAI </w:t>
            </w:r>
          </w:p>
          <w:p w14:paraId="13E1F057" w14:textId="77777777" w:rsidR="009D2C94" w:rsidRDefault="009D2C94">
            <w:pPr>
              <w:jc w:val="center"/>
              <w:rPr>
                <w:kern w:val="2"/>
              </w:rPr>
            </w:pPr>
            <w:r>
              <w:rPr>
                <w:kern w:val="2"/>
              </w:rPr>
              <w:t xml:space="preserve">(jeigu būtina dėl konkretaus Sutarties dalyko specifikos) </w:t>
            </w:r>
          </w:p>
        </w:tc>
      </w:tr>
      <w:tr w:rsidR="009D2C94" w14:paraId="716633F1" w14:textId="77777777">
        <w:trPr>
          <w:trHeight w:val="300"/>
        </w:trPr>
        <w:tc>
          <w:tcPr>
            <w:tcW w:w="2532" w:type="dxa"/>
          </w:tcPr>
          <w:p w14:paraId="4376E8FC" w14:textId="77777777" w:rsidR="009D2C94" w:rsidRDefault="009D2C94">
            <w:pPr>
              <w:rPr>
                <w:b/>
                <w:bCs/>
                <w:kern w:val="2"/>
              </w:rPr>
            </w:pPr>
            <w:r>
              <w:rPr>
                <w:b/>
                <w:bCs/>
                <w:kern w:val="2"/>
              </w:rPr>
              <w:t xml:space="preserve">13.1. </w:t>
            </w:r>
          </w:p>
        </w:tc>
        <w:tc>
          <w:tcPr>
            <w:tcW w:w="7003" w:type="dxa"/>
            <w:gridSpan w:val="3"/>
          </w:tcPr>
          <w:p w14:paraId="43D4F220" w14:textId="77777777" w:rsidR="009D2C94" w:rsidRPr="00FD2180" w:rsidRDefault="009D2C94" w:rsidP="000D0D42">
            <w:pPr>
              <w:jc w:val="both"/>
              <w:rPr>
                <w:kern w:val="2"/>
              </w:rPr>
            </w:pPr>
            <w:r w:rsidRPr="00FD2180">
              <w:rPr>
                <w:kern w:val="2"/>
              </w:rPr>
              <w:t>Šalys susitaria pakeisti nurodytus Sutarties Bendrųjų sąlygų punktus ir išdėstyti juos nauja redakcija:</w:t>
            </w:r>
          </w:p>
          <w:p w14:paraId="5B5982A6" w14:textId="77777777" w:rsidR="009D2C94" w:rsidRDefault="009D2C94" w:rsidP="000D0D42">
            <w:pPr>
              <w:jc w:val="both"/>
              <w:rPr>
                <w:kern w:val="2"/>
              </w:rPr>
            </w:pPr>
            <w:r>
              <w:rPr>
                <w:kern w:val="2"/>
              </w:rPr>
              <w:t>1. Bendrųjų sąlygų 1.1.1.10 punktą išdėstyti nauja redakcija:</w:t>
            </w:r>
          </w:p>
          <w:p w14:paraId="13F61005" w14:textId="77777777" w:rsidR="009D2C94" w:rsidRDefault="009D2C94" w:rsidP="000D0D42">
            <w:pPr>
              <w:jc w:val="both"/>
              <w:rPr>
                <w:kern w:val="2"/>
              </w:rPr>
            </w:pPr>
            <w:r>
              <w:rPr>
                <w:kern w:val="2"/>
              </w:rPr>
              <w:t xml:space="preserve">„1.1.1.10. </w:t>
            </w:r>
            <w:r w:rsidRPr="00FF5FD3">
              <w:rPr>
                <w:b/>
                <w:bCs/>
                <w:kern w:val="2"/>
              </w:rPr>
              <w:t>Sutarties kaina</w:t>
            </w:r>
            <w:r>
              <w:rPr>
                <w:kern w:val="2"/>
              </w:rPr>
              <w:t xml:space="preserve"> – </w:t>
            </w:r>
            <w:r w:rsidRPr="00FF5FD3">
              <w:rPr>
                <w:kern w:val="2"/>
              </w:rPr>
              <w:t xml:space="preserve">galima pagal Sutartį Tiekėjui mokėtina maksimali </w:t>
            </w:r>
            <w:r w:rsidRPr="009D6DEC">
              <w:rPr>
                <w:kern w:val="2"/>
              </w:rPr>
              <w:t xml:space="preserve">suma, įskaitant </w:t>
            </w:r>
            <w:r w:rsidRPr="009D6DEC">
              <w:rPr>
                <w:color w:val="000000"/>
              </w:rPr>
              <w:t xml:space="preserve">vertes, galinčias atsirasti dėl Sutarties </w:t>
            </w:r>
            <w:r>
              <w:rPr>
                <w:color w:val="000000"/>
              </w:rPr>
              <w:t>pasirinkimo</w:t>
            </w:r>
            <w:r w:rsidRPr="009D6DEC">
              <w:rPr>
                <w:color w:val="000000"/>
              </w:rPr>
              <w:t xml:space="preserve"> galimybių, taip pat</w:t>
            </w:r>
            <w:r w:rsidRPr="009D6DEC">
              <w:rPr>
                <w:kern w:val="2"/>
              </w:rPr>
              <w:t xml:space="preserve"> visus privalomus mokesčius ir išlaidas;“.</w:t>
            </w:r>
          </w:p>
          <w:p w14:paraId="61D15101" w14:textId="77777777" w:rsidR="009D2C94" w:rsidRPr="00C86F4D" w:rsidRDefault="009D2C94" w:rsidP="000D0D42">
            <w:pPr>
              <w:jc w:val="both"/>
              <w:rPr>
                <w:kern w:val="2"/>
              </w:rPr>
            </w:pPr>
            <w:r>
              <w:rPr>
                <w:kern w:val="2"/>
              </w:rPr>
              <w:t>2</w:t>
            </w:r>
            <w:r w:rsidRPr="00FD2180">
              <w:rPr>
                <w:kern w:val="2"/>
              </w:rPr>
              <w:t>. Bendrųjų sąlygų 1.3.1 punkte vietoj žodžio „eilės“ rašyti žodį „</w:t>
            </w:r>
            <w:r w:rsidRPr="00C86F4D">
              <w:rPr>
                <w:kern w:val="2"/>
              </w:rPr>
              <w:t>viršenybės“ ir šį 1.3.1 punktą iki dvitaškio išdėstyti taip:</w:t>
            </w:r>
          </w:p>
          <w:p w14:paraId="361D6E41" w14:textId="77777777" w:rsidR="009D2C94" w:rsidRPr="00C86F4D" w:rsidRDefault="009D2C94" w:rsidP="000D0D42">
            <w:pPr>
              <w:jc w:val="both"/>
              <w:rPr>
                <w:kern w:val="2"/>
              </w:rPr>
            </w:pPr>
            <w:r w:rsidRPr="00C86F4D">
              <w:rPr>
                <w:kern w:val="2"/>
              </w:rPr>
              <w:t>„1.3.1. Sutartį sudarantys dokumentai turi būti suprantami kaip papildantys vienas kitą. Bet kokio Sutarties dokumentų sąlygų neatitikimo ar neaiškumo atveju, toks neatitikimas ar neaiškumas pašalinamas dokumentus aiškinant tokia viršenybės tvarka:“.</w:t>
            </w:r>
          </w:p>
          <w:p w14:paraId="221B73C1" w14:textId="77777777" w:rsidR="009D2C94" w:rsidRPr="00C86F4D" w:rsidRDefault="009D2C94" w:rsidP="000D0D42">
            <w:pPr>
              <w:jc w:val="both"/>
              <w:rPr>
                <w:kern w:val="2"/>
              </w:rPr>
            </w:pPr>
            <w:r w:rsidRPr="00C86F4D">
              <w:rPr>
                <w:kern w:val="2"/>
              </w:rPr>
              <w:t xml:space="preserve">3. Bendrųjų sąlygų 3.1.1.2 punktą išdėstyti nauja redakcija: </w:t>
            </w:r>
          </w:p>
          <w:p w14:paraId="1234792D" w14:textId="77777777" w:rsidR="009D2C94" w:rsidRPr="00FD2180" w:rsidRDefault="009D2C94" w:rsidP="000D0D42">
            <w:pPr>
              <w:jc w:val="both"/>
              <w:rPr>
                <w:kern w:val="2"/>
              </w:rPr>
            </w:pPr>
            <w:r w:rsidRPr="00C86F4D">
              <w:rPr>
                <w:kern w:val="2"/>
              </w:rPr>
              <w:t>„3.1.1.2. užtikrinti, kad  Sutartį vykdys tik tokią teisę turintys asmenys. Jeigu pirkimo</w:t>
            </w:r>
            <w:r w:rsidRPr="00FD2180">
              <w:rPr>
                <w:kern w:val="2"/>
              </w:rPr>
              <w:t xml:space="preserve"> vykdymo metu nebuvo tikrinama Tiekėjo kvalifikacija dėl teisės verstis atitinkama veikla arba buvo tikrinama ne visa apimtimi, Pirkėjui pareikalavus, Tiekėjas turi pateikti dokumentus, įrodančius, kad Sutartį vykdo tik tokią teisę turintys asmenys;“.</w:t>
            </w:r>
          </w:p>
          <w:p w14:paraId="20B9E91B" w14:textId="18AFA042" w:rsidR="009D2C94" w:rsidRDefault="000876F9" w:rsidP="000D0D42">
            <w:pPr>
              <w:jc w:val="both"/>
              <w:rPr>
                <w:kern w:val="2"/>
              </w:rPr>
            </w:pPr>
            <w:r>
              <w:rPr>
                <w:kern w:val="2"/>
              </w:rPr>
              <w:t xml:space="preserve">4. </w:t>
            </w:r>
            <w:r w:rsidR="009D2C94" w:rsidRPr="00FD2180">
              <w:rPr>
                <w:kern w:val="2"/>
              </w:rPr>
              <w:t>Vietoj Bendrųjų sąlygų 10.16 punkto su papunkčiais 10.16 punktą išdėstyti taip:</w:t>
            </w:r>
          </w:p>
          <w:p w14:paraId="173082EF" w14:textId="77777777" w:rsidR="009D2C94" w:rsidRPr="00FD2180" w:rsidRDefault="009D2C94" w:rsidP="000D0D42">
            <w:pPr>
              <w:jc w:val="both"/>
              <w:rPr>
                <w:kern w:val="2"/>
              </w:rPr>
            </w:pPr>
            <w:r w:rsidRPr="00FD2180">
              <w:rPr>
                <w:kern w:val="2"/>
              </w:rPr>
              <w:t>„10.16. Pirkėjas gali pasinaudoti Sutarties įvykdymo užtikrinimu dėl esminio Sutarties sąlygų pažeidimo ir (ar) kitais Specialiosiose sąlygose nustatytais atvejais“.</w:t>
            </w:r>
          </w:p>
          <w:p w14:paraId="3B1BC14C" w14:textId="350B563C" w:rsidR="009D2C94" w:rsidRPr="00FD2180" w:rsidRDefault="005A6B58" w:rsidP="000D0D42">
            <w:pPr>
              <w:jc w:val="both"/>
              <w:rPr>
                <w:kern w:val="2"/>
              </w:rPr>
            </w:pPr>
            <w:r>
              <w:rPr>
                <w:kern w:val="2"/>
              </w:rPr>
              <w:t>5</w:t>
            </w:r>
            <w:r w:rsidR="009D2C94" w:rsidRPr="00FD2180">
              <w:rPr>
                <w:kern w:val="2"/>
              </w:rPr>
              <w:t>. Bendrųjų sąlygų 12.2.1 punktą išdėstyti nauja redakcija:</w:t>
            </w:r>
          </w:p>
          <w:p w14:paraId="32D35C79" w14:textId="77777777" w:rsidR="009D2C94" w:rsidRPr="00FD2180" w:rsidRDefault="009D2C94" w:rsidP="000D0D42">
            <w:pPr>
              <w:jc w:val="both"/>
              <w:rPr>
                <w:kern w:val="2"/>
              </w:rPr>
            </w:pPr>
            <w:r w:rsidRPr="00FD2180">
              <w:rPr>
                <w:kern w:val="2"/>
              </w:rPr>
              <w:t>„12.2.1. Tiekėjas išrašo Sąskaitą tik Šalims pasirašius Prekių perdavimo–priėmimo aktą, jeigu kitaip nenumatyta Specialiosiose sąlygose</w:t>
            </w:r>
            <w:r>
              <w:rPr>
                <w:kern w:val="2"/>
              </w:rPr>
              <w:t xml:space="preserve">. </w:t>
            </w:r>
            <w:r w:rsidRPr="00FD2180">
              <w:rPr>
                <w:kern w:val="2"/>
              </w:rPr>
              <w:t>Sąskaitos priimamos ir apdorojamos vadovaujantis Lietuvos Respublikos finansinės apskaitos įstatymo 6 straipsnio 4 dalimi, išskyrus Viešųjų pirkimų įstatymo straipsnio 12 dalyje nustatytus atvejus“.</w:t>
            </w:r>
          </w:p>
          <w:p w14:paraId="718F5BF4" w14:textId="7F01F75D" w:rsidR="009D2C94" w:rsidRPr="00FD2180" w:rsidRDefault="005A6B58" w:rsidP="000D0D42">
            <w:pPr>
              <w:jc w:val="both"/>
              <w:rPr>
                <w:kern w:val="2"/>
              </w:rPr>
            </w:pPr>
            <w:r>
              <w:rPr>
                <w:kern w:val="2"/>
              </w:rPr>
              <w:t>6</w:t>
            </w:r>
            <w:r w:rsidR="009D2C94" w:rsidRPr="00FD2180">
              <w:rPr>
                <w:kern w:val="2"/>
              </w:rPr>
              <w:t>. Bendrųjų sąlygų 12.3.2 punktą išdėstyti nauja redakcija:</w:t>
            </w:r>
          </w:p>
          <w:p w14:paraId="23C7A337" w14:textId="77777777" w:rsidR="009D2C94" w:rsidRPr="00FD2180" w:rsidRDefault="009D2C94" w:rsidP="000D0D42">
            <w:pPr>
              <w:jc w:val="both"/>
              <w:rPr>
                <w:kern w:val="2"/>
              </w:rPr>
            </w:pPr>
            <w:bookmarkStart w:id="4" w:name="_Hlk161849227"/>
            <w:r w:rsidRPr="00FD2180">
              <w:rPr>
                <w:kern w:val="2"/>
              </w:rPr>
              <w:t>„12.3.2</w:t>
            </w:r>
            <w:r>
              <w:rPr>
                <w:kern w:val="2"/>
              </w:rPr>
              <w:t>.</w:t>
            </w:r>
            <w:r w:rsidRPr="00FD2180">
              <w:rPr>
                <w:kern w:val="2"/>
              </w:rPr>
              <w:t xml:space="preserve"> Pirkėjas turi teisę Tiekėjui mokėtinas sumas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bookmarkEnd w:id="4"/>
          <w:p w14:paraId="3CCD4D52" w14:textId="67BA84E6" w:rsidR="009D2C94" w:rsidRPr="00FD2180" w:rsidRDefault="005A6B58" w:rsidP="000D0D42">
            <w:pPr>
              <w:jc w:val="both"/>
              <w:rPr>
                <w:kern w:val="2"/>
              </w:rPr>
            </w:pPr>
            <w:r>
              <w:rPr>
                <w:kern w:val="2"/>
              </w:rPr>
              <w:t>7</w:t>
            </w:r>
            <w:r w:rsidR="009D2C94" w:rsidRPr="00FD2180">
              <w:rPr>
                <w:kern w:val="2"/>
              </w:rPr>
              <w:t>. Bendrųjų sąlygų 15.3 punktą išdėstyti nauja redakcija:</w:t>
            </w:r>
          </w:p>
          <w:p w14:paraId="2B1C228D" w14:textId="77777777" w:rsidR="009D2C94" w:rsidRPr="00FD2180" w:rsidRDefault="009D2C94" w:rsidP="000D0D42">
            <w:pPr>
              <w:jc w:val="both"/>
              <w:rPr>
                <w:kern w:val="2"/>
              </w:rPr>
            </w:pPr>
            <w:bookmarkStart w:id="5" w:name="_Hlk161849366"/>
            <w:r w:rsidRPr="00FD2180">
              <w:rPr>
                <w:kern w:val="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Pradinės Sutarties vertės.“</w:t>
            </w:r>
            <w:bookmarkEnd w:id="5"/>
          </w:p>
        </w:tc>
      </w:tr>
      <w:tr w:rsidR="009D2C94" w14:paraId="4E275A0F" w14:textId="77777777">
        <w:trPr>
          <w:trHeight w:val="300"/>
        </w:trPr>
        <w:tc>
          <w:tcPr>
            <w:tcW w:w="2532" w:type="dxa"/>
          </w:tcPr>
          <w:p w14:paraId="78E391A5" w14:textId="77777777" w:rsidR="009D2C94" w:rsidRDefault="009D2C94">
            <w:pPr>
              <w:rPr>
                <w:b/>
                <w:bCs/>
                <w:kern w:val="2"/>
              </w:rPr>
            </w:pPr>
            <w:r>
              <w:rPr>
                <w:b/>
                <w:bCs/>
                <w:kern w:val="2"/>
              </w:rPr>
              <w:t>13.2.</w:t>
            </w:r>
          </w:p>
        </w:tc>
        <w:tc>
          <w:tcPr>
            <w:tcW w:w="7003" w:type="dxa"/>
            <w:gridSpan w:val="3"/>
          </w:tcPr>
          <w:p w14:paraId="4D5752C3" w14:textId="77777777" w:rsidR="009D2C94" w:rsidRDefault="009D2C94" w:rsidP="000D0D42">
            <w:pPr>
              <w:jc w:val="both"/>
              <w:rPr>
                <w:kern w:val="2"/>
              </w:rPr>
            </w:pPr>
            <w:r>
              <w:rPr>
                <w:kern w:val="2"/>
              </w:rPr>
              <w:t>Šalys susitaria papildyti Sutarties Bendrąsias sąlygas nurodytu punktu, tačiau kitų punktų numeracijos nekeisti:</w:t>
            </w:r>
          </w:p>
          <w:p w14:paraId="2A0EEB5E" w14:textId="77777777" w:rsidR="009D2C94" w:rsidRDefault="009D2C94" w:rsidP="000D0D42">
            <w:pPr>
              <w:jc w:val="both"/>
              <w:rPr>
                <w:kern w:val="2"/>
              </w:rPr>
            </w:pPr>
            <w:r>
              <w:rPr>
                <w:kern w:val="2"/>
              </w:rPr>
              <w:t>1. Papildyti Bendrąsias sąlygas nauju 2.4 punktu:</w:t>
            </w:r>
          </w:p>
          <w:p w14:paraId="1968378A" w14:textId="77777777" w:rsidR="009D2C94" w:rsidRDefault="009D2C94" w:rsidP="009D39C4">
            <w:pPr>
              <w:jc w:val="both"/>
              <w:rPr>
                <w:kern w:val="2"/>
              </w:rPr>
            </w:pPr>
            <w:bookmarkStart w:id="6" w:name="_Hlk161849741"/>
            <w:r>
              <w:rPr>
                <w:kern w:val="2"/>
              </w:rPr>
              <w:lastRenderedPageBreak/>
              <w:t>„2.4. Pirkimo dokumentai ir Tiekėjo pasiūlymas yra neatskiriama Sutarties dalis“.</w:t>
            </w:r>
            <w:bookmarkEnd w:id="6"/>
          </w:p>
        </w:tc>
      </w:tr>
      <w:tr w:rsidR="009D2C94" w14:paraId="51BD43C1" w14:textId="77777777">
        <w:trPr>
          <w:trHeight w:val="300"/>
        </w:trPr>
        <w:tc>
          <w:tcPr>
            <w:tcW w:w="2532" w:type="dxa"/>
          </w:tcPr>
          <w:p w14:paraId="56B6E2BD" w14:textId="77777777" w:rsidR="009D2C94" w:rsidRDefault="009D2C94">
            <w:pPr>
              <w:rPr>
                <w:b/>
                <w:bCs/>
                <w:kern w:val="2"/>
              </w:rPr>
            </w:pPr>
            <w:r>
              <w:rPr>
                <w:b/>
                <w:bCs/>
                <w:kern w:val="2"/>
              </w:rPr>
              <w:lastRenderedPageBreak/>
              <w:t>13.3.</w:t>
            </w:r>
          </w:p>
        </w:tc>
        <w:tc>
          <w:tcPr>
            <w:tcW w:w="7003" w:type="dxa"/>
            <w:gridSpan w:val="3"/>
          </w:tcPr>
          <w:p w14:paraId="41255F13" w14:textId="77777777" w:rsidR="009D2C94" w:rsidRDefault="009D2C94" w:rsidP="000D0D42">
            <w:pPr>
              <w:jc w:val="both"/>
              <w:rPr>
                <w:kern w:val="2"/>
              </w:rPr>
            </w:pPr>
            <w:r>
              <w:rPr>
                <w:kern w:val="2"/>
              </w:rPr>
              <w:t xml:space="preserve">Šalys susitaria išbraukti nurodytą Sutarties Bendrųjų sąlygų punktą, tačiau kitų punktų numeracijos </w:t>
            </w:r>
            <w:r w:rsidRPr="00FD2180">
              <w:rPr>
                <w:kern w:val="2"/>
              </w:rPr>
              <w:t>nekeisti: 12.2.2.</w:t>
            </w:r>
          </w:p>
        </w:tc>
      </w:tr>
      <w:tr w:rsidR="009D2C94" w14:paraId="3AA9F2D1" w14:textId="77777777">
        <w:trPr>
          <w:trHeight w:val="300"/>
        </w:trPr>
        <w:tc>
          <w:tcPr>
            <w:tcW w:w="2532" w:type="dxa"/>
          </w:tcPr>
          <w:p w14:paraId="64DD1382" w14:textId="77777777" w:rsidR="009D2C94" w:rsidRDefault="009D2C94">
            <w:pPr>
              <w:rPr>
                <w:b/>
                <w:bCs/>
                <w:kern w:val="2"/>
              </w:rPr>
            </w:pPr>
            <w:r>
              <w:rPr>
                <w:b/>
                <w:bCs/>
                <w:kern w:val="2"/>
              </w:rPr>
              <w:t>13.4.</w:t>
            </w:r>
          </w:p>
        </w:tc>
        <w:tc>
          <w:tcPr>
            <w:tcW w:w="7003" w:type="dxa"/>
            <w:gridSpan w:val="3"/>
          </w:tcPr>
          <w:p w14:paraId="10425E9C" w14:textId="0A380074" w:rsidR="009D2C94" w:rsidRPr="006F5951" w:rsidRDefault="006F5951" w:rsidP="000D0D42">
            <w:pPr>
              <w:jc w:val="both"/>
              <w:rPr>
                <w:color w:val="4472C4"/>
                <w:kern w:val="2"/>
              </w:rPr>
            </w:pPr>
            <w:r w:rsidRPr="006F5951">
              <w:rPr>
                <w:color w:val="4472C4"/>
                <w:kern w:val="2"/>
              </w:rPr>
              <w:t>-</w:t>
            </w:r>
          </w:p>
          <w:p w14:paraId="5D344E3A" w14:textId="77777777" w:rsidR="009D2C94" w:rsidRPr="00941F1C" w:rsidRDefault="009D2C94" w:rsidP="000D0D42">
            <w:pPr>
              <w:jc w:val="both"/>
              <w:rPr>
                <w:color w:val="0070C0"/>
                <w:kern w:val="2"/>
                <w:highlight w:val="yellow"/>
              </w:rPr>
            </w:pPr>
          </w:p>
        </w:tc>
      </w:tr>
      <w:tr w:rsidR="009D2C94" w14:paraId="137E889D" w14:textId="77777777">
        <w:trPr>
          <w:trHeight w:val="300"/>
        </w:trPr>
        <w:tc>
          <w:tcPr>
            <w:tcW w:w="2532" w:type="dxa"/>
          </w:tcPr>
          <w:p w14:paraId="24D51D69" w14:textId="77777777" w:rsidR="009D2C94" w:rsidRDefault="009D2C94">
            <w:pPr>
              <w:rPr>
                <w:b/>
                <w:bCs/>
                <w:kern w:val="2"/>
              </w:rPr>
            </w:pPr>
            <w:r>
              <w:rPr>
                <w:b/>
                <w:bCs/>
                <w:kern w:val="2"/>
              </w:rPr>
              <w:t>13.5.</w:t>
            </w:r>
          </w:p>
        </w:tc>
        <w:tc>
          <w:tcPr>
            <w:tcW w:w="7003" w:type="dxa"/>
            <w:gridSpan w:val="3"/>
          </w:tcPr>
          <w:p w14:paraId="1ED604B0" w14:textId="77777777" w:rsidR="009D2C94" w:rsidRDefault="009D2C94" w:rsidP="000D0D42">
            <w:pPr>
              <w:jc w:val="both"/>
              <w:rPr>
                <w:kern w:val="2"/>
              </w:rPr>
            </w:pPr>
            <w:r>
              <w:rPr>
                <w:kern w:val="2"/>
              </w:rPr>
              <w:t>Sutarties Bendrosiose sąlygose nurodytos alternatyvios nuostatos (su prierašu „jei taikoma“ ir pan.) taikomos tik tokiu atveju, jeigu jos konkrečiai aprašomos Sutarties Specialiosiose sąlygose.</w:t>
            </w:r>
          </w:p>
        </w:tc>
      </w:tr>
      <w:tr w:rsidR="009D2C94" w14:paraId="0CA2BF5B" w14:textId="77777777">
        <w:trPr>
          <w:trHeight w:val="300"/>
        </w:trPr>
        <w:tc>
          <w:tcPr>
            <w:tcW w:w="9535" w:type="dxa"/>
            <w:gridSpan w:val="4"/>
          </w:tcPr>
          <w:p w14:paraId="784BBD1B" w14:textId="77777777" w:rsidR="009D2C94" w:rsidRDefault="009D2C94">
            <w:pPr>
              <w:jc w:val="center"/>
              <w:rPr>
                <w:b/>
                <w:bCs/>
                <w:kern w:val="2"/>
              </w:rPr>
            </w:pPr>
            <w:r>
              <w:rPr>
                <w:b/>
                <w:bCs/>
                <w:kern w:val="2"/>
              </w:rPr>
              <w:t>14. SUTARTIES PRIEDAI</w:t>
            </w:r>
          </w:p>
        </w:tc>
      </w:tr>
      <w:tr w:rsidR="009D2C94" w14:paraId="3DA7C288" w14:textId="77777777">
        <w:trPr>
          <w:trHeight w:val="300"/>
        </w:trPr>
        <w:tc>
          <w:tcPr>
            <w:tcW w:w="2532" w:type="dxa"/>
          </w:tcPr>
          <w:p w14:paraId="5A93B3FD" w14:textId="77777777" w:rsidR="009D2C94" w:rsidRDefault="009D2C94" w:rsidP="00FD2180">
            <w:pPr>
              <w:jc w:val="both"/>
              <w:rPr>
                <w:b/>
                <w:bCs/>
                <w:kern w:val="2"/>
              </w:rPr>
            </w:pPr>
            <w:r>
              <w:rPr>
                <w:b/>
                <w:bCs/>
                <w:kern w:val="2"/>
              </w:rPr>
              <w:t>14.1. Priedas Nr. 1</w:t>
            </w:r>
          </w:p>
        </w:tc>
        <w:tc>
          <w:tcPr>
            <w:tcW w:w="7003" w:type="dxa"/>
            <w:gridSpan w:val="3"/>
          </w:tcPr>
          <w:p w14:paraId="6F6CD802" w14:textId="77777777" w:rsidR="009D2C94" w:rsidRPr="00FD2180" w:rsidRDefault="009D2C94">
            <w:pPr>
              <w:jc w:val="center"/>
              <w:rPr>
                <w:b/>
                <w:bCs/>
                <w:kern w:val="2"/>
              </w:rPr>
            </w:pPr>
            <w:r w:rsidRPr="00FD2180">
              <w:rPr>
                <w:b/>
                <w:bCs/>
                <w:kern w:val="2"/>
              </w:rPr>
              <w:t>Techninė specifikacija</w:t>
            </w:r>
          </w:p>
        </w:tc>
      </w:tr>
      <w:tr w:rsidR="009D2C94" w14:paraId="193467A7" w14:textId="77777777">
        <w:trPr>
          <w:trHeight w:val="300"/>
        </w:trPr>
        <w:tc>
          <w:tcPr>
            <w:tcW w:w="2532" w:type="dxa"/>
          </w:tcPr>
          <w:p w14:paraId="67DEB458" w14:textId="77777777" w:rsidR="009D2C94" w:rsidRDefault="009D2C94" w:rsidP="00FD2180">
            <w:pPr>
              <w:jc w:val="both"/>
              <w:rPr>
                <w:b/>
                <w:bCs/>
                <w:kern w:val="2"/>
              </w:rPr>
            </w:pPr>
            <w:r>
              <w:rPr>
                <w:b/>
                <w:bCs/>
                <w:kern w:val="2"/>
              </w:rPr>
              <w:t>14.2. Priedas Nr. 2</w:t>
            </w:r>
          </w:p>
        </w:tc>
        <w:tc>
          <w:tcPr>
            <w:tcW w:w="7003" w:type="dxa"/>
            <w:gridSpan w:val="3"/>
          </w:tcPr>
          <w:p w14:paraId="65B9851C" w14:textId="4B5CE39F" w:rsidR="009D2C94" w:rsidRDefault="009D2C94">
            <w:pPr>
              <w:jc w:val="center"/>
              <w:rPr>
                <w:b/>
                <w:bCs/>
                <w:kern w:val="2"/>
              </w:rPr>
            </w:pPr>
          </w:p>
        </w:tc>
      </w:tr>
      <w:tr w:rsidR="009D2C94" w14:paraId="5EAAE173" w14:textId="77777777">
        <w:trPr>
          <w:trHeight w:val="300"/>
        </w:trPr>
        <w:tc>
          <w:tcPr>
            <w:tcW w:w="2532" w:type="dxa"/>
          </w:tcPr>
          <w:p w14:paraId="0A793B67" w14:textId="77777777" w:rsidR="009D2C94" w:rsidRDefault="009D2C94" w:rsidP="00FD2180">
            <w:pPr>
              <w:jc w:val="both"/>
              <w:rPr>
                <w:b/>
                <w:bCs/>
                <w:kern w:val="2"/>
              </w:rPr>
            </w:pPr>
            <w:r>
              <w:rPr>
                <w:b/>
                <w:bCs/>
                <w:kern w:val="2"/>
              </w:rPr>
              <w:t>14.3. Priedas Nr. 3</w:t>
            </w:r>
          </w:p>
        </w:tc>
        <w:tc>
          <w:tcPr>
            <w:tcW w:w="7003" w:type="dxa"/>
            <w:gridSpan w:val="3"/>
          </w:tcPr>
          <w:p w14:paraId="67E887B4" w14:textId="77777777" w:rsidR="009D2C94" w:rsidRDefault="009D2C94">
            <w:pPr>
              <w:jc w:val="center"/>
              <w:rPr>
                <w:b/>
                <w:bCs/>
                <w:kern w:val="2"/>
              </w:rPr>
            </w:pPr>
          </w:p>
        </w:tc>
      </w:tr>
      <w:tr w:rsidR="009D2C94" w14:paraId="29942379" w14:textId="77777777">
        <w:trPr>
          <w:trHeight w:val="300"/>
        </w:trPr>
        <w:tc>
          <w:tcPr>
            <w:tcW w:w="2532" w:type="dxa"/>
          </w:tcPr>
          <w:p w14:paraId="5C97E98B" w14:textId="77777777" w:rsidR="009D2C94" w:rsidRDefault="009D2C94" w:rsidP="00FD2180">
            <w:pPr>
              <w:jc w:val="both"/>
              <w:rPr>
                <w:b/>
                <w:bCs/>
                <w:kern w:val="2"/>
              </w:rPr>
            </w:pPr>
            <w:r>
              <w:rPr>
                <w:b/>
                <w:bCs/>
                <w:kern w:val="2"/>
              </w:rPr>
              <w:t>14.4. Priedas Nr. 4</w:t>
            </w:r>
          </w:p>
        </w:tc>
        <w:tc>
          <w:tcPr>
            <w:tcW w:w="7003" w:type="dxa"/>
            <w:gridSpan w:val="3"/>
          </w:tcPr>
          <w:p w14:paraId="4AE7617F" w14:textId="77777777" w:rsidR="009D2C94" w:rsidRDefault="009D2C94">
            <w:pPr>
              <w:jc w:val="center"/>
              <w:rPr>
                <w:b/>
                <w:bCs/>
                <w:kern w:val="2"/>
              </w:rPr>
            </w:pPr>
          </w:p>
        </w:tc>
      </w:tr>
      <w:tr w:rsidR="009D2C94" w14:paraId="6435F2A6" w14:textId="77777777">
        <w:trPr>
          <w:trHeight w:val="300"/>
        </w:trPr>
        <w:tc>
          <w:tcPr>
            <w:tcW w:w="2532" w:type="dxa"/>
          </w:tcPr>
          <w:p w14:paraId="3321A6BC" w14:textId="77777777" w:rsidR="009D2C94" w:rsidRDefault="009D2C94" w:rsidP="00FD2180">
            <w:pPr>
              <w:jc w:val="both"/>
              <w:rPr>
                <w:b/>
                <w:bCs/>
                <w:kern w:val="2"/>
              </w:rPr>
            </w:pPr>
            <w:r>
              <w:rPr>
                <w:b/>
                <w:bCs/>
                <w:kern w:val="2"/>
              </w:rPr>
              <w:t>14.5. Priedas Nr. 5</w:t>
            </w:r>
          </w:p>
        </w:tc>
        <w:tc>
          <w:tcPr>
            <w:tcW w:w="7003" w:type="dxa"/>
            <w:gridSpan w:val="3"/>
          </w:tcPr>
          <w:p w14:paraId="2D06429B" w14:textId="77777777" w:rsidR="009D2C94" w:rsidRDefault="009D2C94">
            <w:pPr>
              <w:jc w:val="center"/>
              <w:rPr>
                <w:b/>
                <w:bCs/>
                <w:kern w:val="2"/>
              </w:rPr>
            </w:pPr>
          </w:p>
        </w:tc>
      </w:tr>
      <w:tr w:rsidR="009D2C94" w14:paraId="221FE8D7" w14:textId="77777777">
        <w:tc>
          <w:tcPr>
            <w:tcW w:w="9535" w:type="dxa"/>
            <w:gridSpan w:val="4"/>
          </w:tcPr>
          <w:p w14:paraId="04AAA8F1" w14:textId="77777777" w:rsidR="009D2C94" w:rsidRDefault="009D2C94">
            <w:pPr>
              <w:jc w:val="center"/>
              <w:rPr>
                <w:b/>
                <w:bCs/>
                <w:kern w:val="2"/>
              </w:rPr>
            </w:pPr>
            <w:r>
              <w:rPr>
                <w:b/>
                <w:bCs/>
                <w:kern w:val="2"/>
              </w:rPr>
              <w:t>15. ŠALIŲ ATSTOVŲ PARAŠAI</w:t>
            </w:r>
          </w:p>
        </w:tc>
      </w:tr>
      <w:tr w:rsidR="009D2C94" w14:paraId="4F050B85" w14:textId="77777777">
        <w:tc>
          <w:tcPr>
            <w:tcW w:w="4788" w:type="dxa"/>
            <w:gridSpan w:val="3"/>
          </w:tcPr>
          <w:p w14:paraId="3D3437ED" w14:textId="77777777" w:rsidR="009D2C94" w:rsidRDefault="009D2C94">
            <w:pPr>
              <w:jc w:val="center"/>
              <w:rPr>
                <w:b/>
                <w:bCs/>
                <w:kern w:val="2"/>
              </w:rPr>
            </w:pPr>
            <w:r>
              <w:rPr>
                <w:b/>
                <w:bCs/>
                <w:kern w:val="2"/>
              </w:rPr>
              <w:t>PIRKĖJAS</w:t>
            </w:r>
          </w:p>
        </w:tc>
        <w:tc>
          <w:tcPr>
            <w:tcW w:w="4747" w:type="dxa"/>
          </w:tcPr>
          <w:p w14:paraId="1752654D" w14:textId="77777777" w:rsidR="009D2C94" w:rsidRDefault="009D2C94">
            <w:pPr>
              <w:jc w:val="center"/>
              <w:rPr>
                <w:b/>
                <w:bCs/>
                <w:kern w:val="2"/>
              </w:rPr>
            </w:pPr>
            <w:r>
              <w:rPr>
                <w:b/>
                <w:bCs/>
                <w:kern w:val="2"/>
              </w:rPr>
              <w:t>TIEKĖJAS</w:t>
            </w:r>
          </w:p>
        </w:tc>
      </w:tr>
      <w:tr w:rsidR="009D2C94" w14:paraId="28024A85" w14:textId="77777777">
        <w:tc>
          <w:tcPr>
            <w:tcW w:w="4788" w:type="dxa"/>
            <w:gridSpan w:val="3"/>
          </w:tcPr>
          <w:p w14:paraId="0F97D146" w14:textId="2A82776F" w:rsidR="009D2C94" w:rsidRDefault="00E30F32">
            <w:pPr>
              <w:jc w:val="center"/>
              <w:rPr>
                <w:color w:val="4472C4"/>
                <w:kern w:val="2"/>
              </w:rPr>
            </w:pPr>
            <w:r>
              <w:rPr>
                <w:color w:val="4472C4"/>
                <w:kern w:val="2"/>
              </w:rPr>
              <w:t>Direktorius Liutauras Indriuška</w:t>
            </w:r>
          </w:p>
        </w:tc>
        <w:tc>
          <w:tcPr>
            <w:tcW w:w="4747" w:type="dxa"/>
          </w:tcPr>
          <w:p w14:paraId="4E4429BE" w14:textId="77777777" w:rsidR="009D2C94" w:rsidRDefault="009D2C94">
            <w:pPr>
              <w:jc w:val="center"/>
              <w:rPr>
                <w:b/>
                <w:bCs/>
                <w:kern w:val="2"/>
              </w:rPr>
            </w:pPr>
            <w:r>
              <w:rPr>
                <w:color w:val="4472C4"/>
                <w:kern w:val="2"/>
              </w:rPr>
              <w:t>(nurodomos atstovo pareigos, vardas, pavardė)</w:t>
            </w:r>
          </w:p>
        </w:tc>
      </w:tr>
      <w:tr w:rsidR="009D2C94" w14:paraId="10E9A9E9" w14:textId="77777777">
        <w:tc>
          <w:tcPr>
            <w:tcW w:w="4788" w:type="dxa"/>
            <w:gridSpan w:val="3"/>
          </w:tcPr>
          <w:p w14:paraId="7AF1AAC0" w14:textId="77777777" w:rsidR="009D2C94" w:rsidRDefault="009D2C94">
            <w:pPr>
              <w:jc w:val="center"/>
              <w:rPr>
                <w:b/>
                <w:bCs/>
                <w:color w:val="4472C4"/>
                <w:kern w:val="2"/>
              </w:rPr>
            </w:pPr>
          </w:p>
          <w:p w14:paraId="2430912C" w14:textId="77777777" w:rsidR="009D2C94" w:rsidRDefault="009D2C94">
            <w:pPr>
              <w:jc w:val="center"/>
              <w:rPr>
                <w:b/>
                <w:bCs/>
                <w:color w:val="4472C4"/>
                <w:kern w:val="2"/>
              </w:rPr>
            </w:pPr>
            <w:r>
              <w:rPr>
                <w:b/>
                <w:bCs/>
                <w:color w:val="4472C4"/>
                <w:kern w:val="2"/>
              </w:rPr>
              <w:t>(parašas)</w:t>
            </w:r>
          </w:p>
          <w:p w14:paraId="763DFD8D" w14:textId="77777777" w:rsidR="009D2C94" w:rsidRDefault="009D2C94">
            <w:pPr>
              <w:jc w:val="center"/>
              <w:rPr>
                <w:b/>
                <w:bCs/>
                <w:color w:val="4472C4"/>
                <w:kern w:val="2"/>
              </w:rPr>
            </w:pPr>
          </w:p>
          <w:p w14:paraId="43350FBF" w14:textId="77777777" w:rsidR="009D2C94" w:rsidRDefault="009D2C94">
            <w:pPr>
              <w:jc w:val="center"/>
              <w:rPr>
                <w:b/>
                <w:bCs/>
                <w:color w:val="4472C4"/>
                <w:kern w:val="2"/>
              </w:rPr>
            </w:pPr>
          </w:p>
        </w:tc>
        <w:tc>
          <w:tcPr>
            <w:tcW w:w="4747" w:type="dxa"/>
          </w:tcPr>
          <w:p w14:paraId="65A9E03C" w14:textId="77777777" w:rsidR="009D2C94" w:rsidRDefault="009D2C94">
            <w:pPr>
              <w:jc w:val="center"/>
              <w:rPr>
                <w:b/>
                <w:bCs/>
                <w:color w:val="4472C4"/>
                <w:kern w:val="2"/>
              </w:rPr>
            </w:pPr>
          </w:p>
          <w:p w14:paraId="410C536F" w14:textId="77777777" w:rsidR="009D2C94" w:rsidRDefault="009D2C94">
            <w:pPr>
              <w:jc w:val="center"/>
              <w:rPr>
                <w:b/>
                <w:bCs/>
                <w:color w:val="4472C4"/>
                <w:kern w:val="2"/>
              </w:rPr>
            </w:pPr>
            <w:r>
              <w:rPr>
                <w:b/>
                <w:bCs/>
                <w:color w:val="4472C4"/>
                <w:kern w:val="2"/>
              </w:rPr>
              <w:t>(parašas)</w:t>
            </w:r>
          </w:p>
        </w:tc>
      </w:tr>
    </w:tbl>
    <w:p w14:paraId="6F28084A" w14:textId="77777777" w:rsidR="009D2C94" w:rsidRDefault="009D2C94">
      <w:pPr>
        <w:jc w:val="center"/>
      </w:pPr>
      <w:r>
        <w:rPr>
          <w:color w:val="000000"/>
        </w:rPr>
        <w:t>_______________</w:t>
      </w:r>
    </w:p>
    <w:sectPr w:rsidR="009D2C94" w:rsidSect="00716034">
      <w:headerReference w:type="default" r:id="rId8"/>
      <w:footerReference w:type="default" r:id="rId9"/>
      <w:headerReference w:type="first" r:id="rId10"/>
      <w:footerReference w:type="first" r:id="rId11"/>
      <w:endnotePr>
        <w:numFmt w:val="decimal"/>
      </w:endnotePr>
      <w:pgSz w:w="12240" w:h="15840" w:code="1"/>
      <w:pgMar w:top="1134" w:right="567" w:bottom="1134" w:left="1701"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3DA01" w14:textId="77777777" w:rsidR="00C3425E" w:rsidRDefault="00C3425E">
      <w:pPr>
        <w:rPr>
          <w:kern w:val="2"/>
          <w:sz w:val="22"/>
          <w:szCs w:val="22"/>
          <w:lang w:val="en-US"/>
        </w:rPr>
      </w:pPr>
      <w:r>
        <w:rPr>
          <w:kern w:val="2"/>
          <w:sz w:val="22"/>
          <w:szCs w:val="22"/>
          <w:lang w:val="en-US"/>
        </w:rPr>
        <w:separator/>
      </w:r>
    </w:p>
  </w:endnote>
  <w:endnote w:type="continuationSeparator" w:id="0">
    <w:p w14:paraId="29BD1C8D" w14:textId="77777777" w:rsidR="00C3425E" w:rsidRDefault="00C3425E">
      <w:pPr>
        <w:rPr>
          <w:kern w:val="2"/>
          <w:sz w:val="22"/>
          <w:szCs w:val="22"/>
          <w:lang w:val="en-US"/>
        </w:rPr>
      </w:pPr>
      <w:r>
        <w:rPr>
          <w:kern w:val="2"/>
          <w:sz w:val="22"/>
          <w:szCs w:val="22"/>
          <w:lang w:val="en-US"/>
        </w:rPr>
        <w:continuationSeparator/>
      </w:r>
    </w:p>
  </w:endnote>
  <w:endnote w:type="continuationNotice" w:id="1">
    <w:p w14:paraId="44809425" w14:textId="77777777" w:rsidR="00C3425E" w:rsidRDefault="00C3425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icrosoft Uighur">
    <w:charset w:val="B2"/>
    <w:family w:val="auto"/>
    <w:pitch w:val="variable"/>
    <w:sig w:usb0="80002003" w:usb1="80000000" w:usb2="00000008" w:usb3="00000000" w:csb0="00000041"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17BCB" w14:textId="77777777" w:rsidR="009D2C94" w:rsidRDefault="009D2C94">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5596E" w14:textId="77777777" w:rsidR="009D2C94" w:rsidRDefault="009D2C94">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D3D4F" w14:textId="77777777" w:rsidR="00C3425E" w:rsidRDefault="00C3425E">
      <w:pPr>
        <w:rPr>
          <w:kern w:val="2"/>
          <w:sz w:val="22"/>
          <w:szCs w:val="22"/>
          <w:lang w:val="en-US"/>
        </w:rPr>
      </w:pPr>
      <w:r>
        <w:rPr>
          <w:kern w:val="2"/>
          <w:sz w:val="22"/>
          <w:szCs w:val="22"/>
          <w:lang w:val="en-US"/>
        </w:rPr>
        <w:separator/>
      </w:r>
    </w:p>
  </w:footnote>
  <w:footnote w:type="continuationSeparator" w:id="0">
    <w:p w14:paraId="079B6359" w14:textId="77777777" w:rsidR="00C3425E" w:rsidRDefault="00C3425E">
      <w:pPr>
        <w:rPr>
          <w:kern w:val="2"/>
          <w:sz w:val="22"/>
          <w:szCs w:val="22"/>
          <w:lang w:val="en-US"/>
        </w:rPr>
      </w:pPr>
      <w:r>
        <w:rPr>
          <w:kern w:val="2"/>
          <w:sz w:val="22"/>
          <w:szCs w:val="22"/>
          <w:lang w:val="en-US"/>
        </w:rPr>
        <w:continuationSeparator/>
      </w:r>
    </w:p>
  </w:footnote>
  <w:footnote w:type="continuationNotice" w:id="1">
    <w:p w14:paraId="61DA96AB" w14:textId="77777777" w:rsidR="00C3425E" w:rsidRDefault="00C3425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E1A7E" w14:textId="77777777" w:rsidR="009D2C94" w:rsidRPr="00A10867" w:rsidRDefault="00B662A6" w:rsidP="00A10867">
    <w:pPr>
      <w:tabs>
        <w:tab w:val="center" w:pos="4819"/>
        <w:tab w:val="right" w:pos="9638"/>
      </w:tabs>
      <w:jc w:val="center"/>
    </w:pPr>
    <w:r>
      <w:fldChar w:fldCharType="begin"/>
    </w:r>
    <w:r>
      <w:instrText>PAGE   \* MERGEFORMAT</w:instrText>
    </w:r>
    <w:r>
      <w:fldChar w:fldCharType="separate"/>
    </w:r>
    <w:r w:rsidR="009D2C94">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E57EC" w14:textId="01723643" w:rsidR="009D2C94" w:rsidRPr="009F2DBF" w:rsidRDefault="009D2C94" w:rsidP="009B6885">
    <w:pPr>
      <w:jc w:val="right"/>
    </w:pPr>
    <w:r w:rsidRPr="009F2DBF">
      <w:t xml:space="preserve">Pirkimo sąlygų </w:t>
    </w:r>
    <w:r w:rsidR="00985638">
      <w:t>6</w:t>
    </w:r>
    <w:r w:rsidRPr="009F2DBF">
      <w:t>. priedas</w:t>
    </w:r>
  </w:p>
  <w:p w14:paraId="4D4FF7F6" w14:textId="77777777" w:rsidR="009D2C94" w:rsidRPr="009F2DBF" w:rsidRDefault="009D2C94" w:rsidP="009B6885">
    <w:pPr>
      <w:jc w:val="right"/>
    </w:pPr>
    <w:r w:rsidRPr="009F2DBF">
      <w:t>Projektas</w:t>
    </w:r>
  </w:p>
  <w:p w14:paraId="0FE882B2" w14:textId="77777777" w:rsidR="009D2C94" w:rsidRDefault="009D2C9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2800"/>
    <w:multiLevelType w:val="hybridMultilevel"/>
    <w:tmpl w:val="FB904EB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67D13DF"/>
    <w:multiLevelType w:val="hybridMultilevel"/>
    <w:tmpl w:val="C87E1CD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49622D"/>
    <w:multiLevelType w:val="hybridMultilevel"/>
    <w:tmpl w:val="D80AAB5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9E87577"/>
    <w:multiLevelType w:val="multilevel"/>
    <w:tmpl w:val="3E70CF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D5C5125"/>
    <w:multiLevelType w:val="hybridMultilevel"/>
    <w:tmpl w:val="1D82876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64526C0"/>
    <w:multiLevelType w:val="multilevel"/>
    <w:tmpl w:val="91A84B96"/>
    <w:lvl w:ilvl="0">
      <w:start w:val="2"/>
      <w:numFmt w:val="decimal"/>
      <w:lvlText w:val="%1."/>
      <w:lvlJc w:val="left"/>
      <w:pPr>
        <w:ind w:left="360" w:hanging="360"/>
      </w:pPr>
      <w:rPr>
        <w:rFonts w:hint="default"/>
        <w:color w:val="000000"/>
      </w:rPr>
    </w:lvl>
    <w:lvl w:ilvl="1">
      <w:start w:val="1"/>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6"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num w:numId="1" w16cid:durableId="187909769">
    <w:abstractNumId w:val="1"/>
  </w:num>
  <w:num w:numId="2" w16cid:durableId="678308643">
    <w:abstractNumId w:val="3"/>
  </w:num>
  <w:num w:numId="3" w16cid:durableId="307245867">
    <w:abstractNumId w:val="4"/>
  </w:num>
  <w:num w:numId="4" w16cid:durableId="549268881">
    <w:abstractNumId w:val="0"/>
  </w:num>
  <w:num w:numId="5" w16cid:durableId="314385178">
    <w:abstractNumId w:val="2"/>
  </w:num>
  <w:num w:numId="6" w16cid:durableId="1603297826">
    <w:abstractNumId w:val="5"/>
  </w:num>
  <w:num w:numId="7" w16cid:durableId="19613048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doNotValidateAgainstSchema/>
  <w:doNotDemarcateInvalidXml/>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377B"/>
    <w:rsid w:val="00004FE8"/>
    <w:rsid w:val="00021206"/>
    <w:rsid w:val="000260F4"/>
    <w:rsid w:val="0005007B"/>
    <w:rsid w:val="00056CCC"/>
    <w:rsid w:val="000876F9"/>
    <w:rsid w:val="000A5A1E"/>
    <w:rsid w:val="000B4C2C"/>
    <w:rsid w:val="000C6341"/>
    <w:rsid w:val="000D0D42"/>
    <w:rsid w:val="000F1D9E"/>
    <w:rsid w:val="00107D6D"/>
    <w:rsid w:val="00110FD0"/>
    <w:rsid w:val="00126DE4"/>
    <w:rsid w:val="00135421"/>
    <w:rsid w:val="001949D7"/>
    <w:rsid w:val="001A135A"/>
    <w:rsid w:val="001A4AE8"/>
    <w:rsid w:val="001A681B"/>
    <w:rsid w:val="001D70DE"/>
    <w:rsid w:val="001F206E"/>
    <w:rsid w:val="0020022F"/>
    <w:rsid w:val="00212C9F"/>
    <w:rsid w:val="00232CE3"/>
    <w:rsid w:val="00267E87"/>
    <w:rsid w:val="00275849"/>
    <w:rsid w:val="002949BE"/>
    <w:rsid w:val="002A0177"/>
    <w:rsid w:val="002B254B"/>
    <w:rsid w:val="002C3656"/>
    <w:rsid w:val="002D5BB7"/>
    <w:rsid w:val="002E38C8"/>
    <w:rsid w:val="00315381"/>
    <w:rsid w:val="00315E22"/>
    <w:rsid w:val="003317FD"/>
    <w:rsid w:val="00336D6D"/>
    <w:rsid w:val="003446D3"/>
    <w:rsid w:val="00356A50"/>
    <w:rsid w:val="00364B81"/>
    <w:rsid w:val="003717CF"/>
    <w:rsid w:val="0039329C"/>
    <w:rsid w:val="003A5CD4"/>
    <w:rsid w:val="0041192E"/>
    <w:rsid w:val="004500CB"/>
    <w:rsid w:val="00453512"/>
    <w:rsid w:val="00453F7A"/>
    <w:rsid w:val="00471284"/>
    <w:rsid w:val="00475F77"/>
    <w:rsid w:val="00483905"/>
    <w:rsid w:val="004B00BB"/>
    <w:rsid w:val="004B33A3"/>
    <w:rsid w:val="004D1892"/>
    <w:rsid w:val="00501B1E"/>
    <w:rsid w:val="0053275D"/>
    <w:rsid w:val="005451AC"/>
    <w:rsid w:val="0056383F"/>
    <w:rsid w:val="00565A8E"/>
    <w:rsid w:val="00577062"/>
    <w:rsid w:val="0058320B"/>
    <w:rsid w:val="00592039"/>
    <w:rsid w:val="005A574B"/>
    <w:rsid w:val="005A5832"/>
    <w:rsid w:val="005A6B58"/>
    <w:rsid w:val="005F5B23"/>
    <w:rsid w:val="00604CDC"/>
    <w:rsid w:val="006151E1"/>
    <w:rsid w:val="00640129"/>
    <w:rsid w:val="006606E3"/>
    <w:rsid w:val="00666E7C"/>
    <w:rsid w:val="006A655A"/>
    <w:rsid w:val="006B1EE9"/>
    <w:rsid w:val="006E3DF9"/>
    <w:rsid w:val="006E72CE"/>
    <w:rsid w:val="006F5951"/>
    <w:rsid w:val="00705C8F"/>
    <w:rsid w:val="00716034"/>
    <w:rsid w:val="00763DC3"/>
    <w:rsid w:val="00797DA6"/>
    <w:rsid w:val="007A31D4"/>
    <w:rsid w:val="007B0703"/>
    <w:rsid w:val="0080090B"/>
    <w:rsid w:val="008024B7"/>
    <w:rsid w:val="00827A24"/>
    <w:rsid w:val="00840B51"/>
    <w:rsid w:val="00845673"/>
    <w:rsid w:val="00846F14"/>
    <w:rsid w:val="00872BEA"/>
    <w:rsid w:val="00883782"/>
    <w:rsid w:val="00896A18"/>
    <w:rsid w:val="008E10CA"/>
    <w:rsid w:val="008E6DA7"/>
    <w:rsid w:val="008F0215"/>
    <w:rsid w:val="00905FA2"/>
    <w:rsid w:val="00927CA4"/>
    <w:rsid w:val="00941F1C"/>
    <w:rsid w:val="00971605"/>
    <w:rsid w:val="0097540D"/>
    <w:rsid w:val="00985638"/>
    <w:rsid w:val="00986D49"/>
    <w:rsid w:val="009B6885"/>
    <w:rsid w:val="009D2C94"/>
    <w:rsid w:val="009D329E"/>
    <w:rsid w:val="009D39C4"/>
    <w:rsid w:val="009D6DEC"/>
    <w:rsid w:val="009E78CC"/>
    <w:rsid w:val="009F2DBF"/>
    <w:rsid w:val="00A0433F"/>
    <w:rsid w:val="00A05484"/>
    <w:rsid w:val="00A05ECF"/>
    <w:rsid w:val="00A10867"/>
    <w:rsid w:val="00A14E17"/>
    <w:rsid w:val="00A2724B"/>
    <w:rsid w:val="00A43013"/>
    <w:rsid w:val="00A761F8"/>
    <w:rsid w:val="00A843D3"/>
    <w:rsid w:val="00A8591F"/>
    <w:rsid w:val="00AA3698"/>
    <w:rsid w:val="00AC565E"/>
    <w:rsid w:val="00AD05B6"/>
    <w:rsid w:val="00AF17DE"/>
    <w:rsid w:val="00B1000F"/>
    <w:rsid w:val="00B302AF"/>
    <w:rsid w:val="00B52486"/>
    <w:rsid w:val="00B6243C"/>
    <w:rsid w:val="00B63284"/>
    <w:rsid w:val="00B662A6"/>
    <w:rsid w:val="00B8272E"/>
    <w:rsid w:val="00B82A7D"/>
    <w:rsid w:val="00BB0D6A"/>
    <w:rsid w:val="00BE6F6D"/>
    <w:rsid w:val="00C1080B"/>
    <w:rsid w:val="00C10B0E"/>
    <w:rsid w:val="00C1397F"/>
    <w:rsid w:val="00C246BE"/>
    <w:rsid w:val="00C266DE"/>
    <w:rsid w:val="00C30054"/>
    <w:rsid w:val="00C3425E"/>
    <w:rsid w:val="00C43BA4"/>
    <w:rsid w:val="00C56D7F"/>
    <w:rsid w:val="00C60196"/>
    <w:rsid w:val="00C74993"/>
    <w:rsid w:val="00C83259"/>
    <w:rsid w:val="00C86F4D"/>
    <w:rsid w:val="00C90C03"/>
    <w:rsid w:val="00CB14FB"/>
    <w:rsid w:val="00CD2D9C"/>
    <w:rsid w:val="00D23099"/>
    <w:rsid w:val="00D414E8"/>
    <w:rsid w:val="00D60C3E"/>
    <w:rsid w:val="00D676C9"/>
    <w:rsid w:val="00D80974"/>
    <w:rsid w:val="00D837D4"/>
    <w:rsid w:val="00D85868"/>
    <w:rsid w:val="00DD01C5"/>
    <w:rsid w:val="00DD1624"/>
    <w:rsid w:val="00E07F0E"/>
    <w:rsid w:val="00E262FD"/>
    <w:rsid w:val="00E30F32"/>
    <w:rsid w:val="00E42948"/>
    <w:rsid w:val="00E6580D"/>
    <w:rsid w:val="00E6771A"/>
    <w:rsid w:val="00E72AA9"/>
    <w:rsid w:val="00E96E83"/>
    <w:rsid w:val="00EA5A64"/>
    <w:rsid w:val="00EB5CED"/>
    <w:rsid w:val="00ED0ABD"/>
    <w:rsid w:val="00EE2488"/>
    <w:rsid w:val="00EF6294"/>
    <w:rsid w:val="00F0607F"/>
    <w:rsid w:val="00F108DC"/>
    <w:rsid w:val="00F22902"/>
    <w:rsid w:val="00F4600D"/>
    <w:rsid w:val="00F55944"/>
    <w:rsid w:val="00F770C3"/>
    <w:rsid w:val="00FB3816"/>
    <w:rsid w:val="00FC40CF"/>
    <w:rsid w:val="00FC4C3C"/>
    <w:rsid w:val="00FD2180"/>
    <w:rsid w:val="00FD78E3"/>
    <w:rsid w:val="00FD7B86"/>
    <w:rsid w:val="00FE2A6D"/>
    <w:rsid w:val="00FE61AC"/>
    <w:rsid w:val="00FF5FD3"/>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ED9CB48"/>
  <w15:docId w15:val="{E2351F10-A99A-41EF-B7F6-CE2CF845A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2D9C"/>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3446D3"/>
    <w:pPr>
      <w:ind w:left="720"/>
    </w:pPr>
  </w:style>
  <w:style w:type="character" w:styleId="Komentaronuoroda">
    <w:name w:val="annotation reference"/>
    <w:uiPriority w:val="99"/>
    <w:semiHidden/>
    <w:rsid w:val="00872BEA"/>
    <w:rPr>
      <w:sz w:val="16"/>
      <w:szCs w:val="16"/>
    </w:rPr>
  </w:style>
  <w:style w:type="paragraph" w:styleId="Komentarotekstas">
    <w:name w:val="annotation text"/>
    <w:basedOn w:val="prastasis"/>
    <w:link w:val="KomentarotekstasDiagrama"/>
    <w:uiPriority w:val="99"/>
    <w:semiHidden/>
    <w:rsid w:val="00872BEA"/>
    <w:rPr>
      <w:sz w:val="20"/>
      <w:szCs w:val="20"/>
    </w:rPr>
  </w:style>
  <w:style w:type="character" w:customStyle="1" w:styleId="KomentarotekstasDiagrama">
    <w:name w:val="Komentaro tekstas Diagrama"/>
    <w:link w:val="Komentarotekstas"/>
    <w:uiPriority w:val="99"/>
    <w:locked/>
    <w:rsid w:val="00872BEA"/>
    <w:rPr>
      <w:sz w:val="20"/>
      <w:szCs w:val="20"/>
    </w:rPr>
  </w:style>
  <w:style w:type="paragraph" w:styleId="Komentarotema">
    <w:name w:val="annotation subject"/>
    <w:basedOn w:val="Komentarotekstas"/>
    <w:next w:val="Komentarotekstas"/>
    <w:link w:val="KomentarotemaDiagrama"/>
    <w:uiPriority w:val="99"/>
    <w:semiHidden/>
    <w:rsid w:val="00872BEA"/>
    <w:rPr>
      <w:b/>
      <w:bCs/>
    </w:rPr>
  </w:style>
  <w:style w:type="character" w:customStyle="1" w:styleId="KomentarotemaDiagrama">
    <w:name w:val="Komentaro tema Diagrama"/>
    <w:link w:val="Komentarotema"/>
    <w:uiPriority w:val="99"/>
    <w:semiHidden/>
    <w:locked/>
    <w:rsid w:val="00872BEA"/>
    <w:rPr>
      <w:b/>
      <w:bCs/>
      <w:sz w:val="20"/>
      <w:szCs w:val="20"/>
    </w:rPr>
  </w:style>
  <w:style w:type="paragraph" w:styleId="Debesliotekstas">
    <w:name w:val="Balloon Text"/>
    <w:basedOn w:val="prastasis"/>
    <w:link w:val="DebesliotekstasDiagrama"/>
    <w:uiPriority w:val="99"/>
    <w:semiHidden/>
    <w:rsid w:val="00AC565E"/>
    <w:rPr>
      <w:rFonts w:ascii="Tahoma" w:hAnsi="Tahoma" w:cs="Tahoma"/>
      <w:sz w:val="16"/>
      <w:szCs w:val="16"/>
    </w:rPr>
  </w:style>
  <w:style w:type="character" w:customStyle="1" w:styleId="DebesliotekstasDiagrama">
    <w:name w:val="Debesėlio tekstas Diagrama"/>
    <w:link w:val="Debesliotekstas"/>
    <w:uiPriority w:val="99"/>
    <w:semiHidden/>
    <w:locked/>
    <w:rPr>
      <w:sz w:val="2"/>
      <w:szCs w:val="2"/>
      <w:lang w:eastAsia="en-US"/>
    </w:rPr>
  </w:style>
  <w:style w:type="paragraph" w:styleId="Pataisymai">
    <w:name w:val="Revision"/>
    <w:hidden/>
    <w:uiPriority w:val="99"/>
    <w:semiHidden/>
    <w:rsid w:val="00C1397F"/>
    <w:rPr>
      <w:sz w:val="24"/>
      <w:szCs w:val="24"/>
      <w:lang w:eastAsia="en-US"/>
    </w:rPr>
  </w:style>
  <w:style w:type="character" w:customStyle="1" w:styleId="normaltextrun">
    <w:name w:val="normaltextrun"/>
    <w:basedOn w:val="Numatytasispastraiposriftas"/>
    <w:rsid w:val="00B52486"/>
  </w:style>
  <w:style w:type="paragraph" w:styleId="Antrats">
    <w:name w:val="header"/>
    <w:basedOn w:val="prastasis"/>
    <w:link w:val="AntratsDiagrama"/>
    <w:uiPriority w:val="99"/>
    <w:unhideWhenUsed/>
    <w:rsid w:val="00985638"/>
    <w:pPr>
      <w:tabs>
        <w:tab w:val="center" w:pos="4819"/>
        <w:tab w:val="right" w:pos="9638"/>
      </w:tabs>
    </w:pPr>
  </w:style>
  <w:style w:type="character" w:customStyle="1" w:styleId="AntratsDiagrama">
    <w:name w:val="Antraštės Diagrama"/>
    <w:basedOn w:val="Numatytasispastraiposriftas"/>
    <w:link w:val="Antrats"/>
    <w:uiPriority w:val="99"/>
    <w:rsid w:val="00985638"/>
    <w:rPr>
      <w:sz w:val="24"/>
      <w:szCs w:val="24"/>
      <w:lang w:eastAsia="en-US"/>
    </w:rPr>
  </w:style>
  <w:style w:type="paragraph" w:styleId="Porat">
    <w:name w:val="footer"/>
    <w:basedOn w:val="prastasis"/>
    <w:link w:val="PoratDiagrama"/>
    <w:uiPriority w:val="99"/>
    <w:unhideWhenUsed/>
    <w:rsid w:val="00985638"/>
    <w:pPr>
      <w:tabs>
        <w:tab w:val="center" w:pos="4819"/>
        <w:tab w:val="right" w:pos="9638"/>
      </w:tabs>
    </w:pPr>
  </w:style>
  <w:style w:type="character" w:customStyle="1" w:styleId="PoratDiagrama">
    <w:name w:val="Poraštė Diagrama"/>
    <w:basedOn w:val="Numatytasispastraiposriftas"/>
    <w:link w:val="Porat"/>
    <w:uiPriority w:val="99"/>
    <w:rsid w:val="0098563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4200537">
      <w:marLeft w:val="0"/>
      <w:marRight w:val="0"/>
      <w:marTop w:val="0"/>
      <w:marBottom w:val="0"/>
      <w:divBdr>
        <w:top w:val="none" w:sz="0" w:space="0" w:color="auto"/>
        <w:left w:val="none" w:sz="0" w:space="0" w:color="auto"/>
        <w:bottom w:val="none" w:sz="0" w:space="0" w:color="auto"/>
        <w:right w:val="none" w:sz="0" w:space="0" w:color="auto"/>
      </w:divBdr>
      <w:divsChild>
        <w:div w:id="1214200538">
          <w:marLeft w:val="0"/>
          <w:marRight w:val="0"/>
          <w:marTop w:val="0"/>
          <w:marBottom w:val="0"/>
          <w:divBdr>
            <w:top w:val="none" w:sz="0" w:space="0" w:color="auto"/>
            <w:left w:val="none" w:sz="0" w:space="0" w:color="auto"/>
            <w:bottom w:val="none" w:sz="0" w:space="0" w:color="auto"/>
            <w:right w:val="none" w:sz="0" w:space="0" w:color="auto"/>
          </w:divBdr>
        </w:div>
        <w:div w:id="12142005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osp.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9</Pages>
  <Words>11699</Words>
  <Characters>6669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PREKIŲ PIRKIMO-PARDAVIMO SUTARTIES SPECIALIOSIOS SĄLYGOS</vt:lpstr>
    </vt:vector>
  </TitlesOfParts>
  <Company>VPT</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SPECIALIOSIOS SĄLYGOS</dc:title>
  <dc:creator>Gabija Vitkauskienė</dc:creator>
  <cp:lastModifiedBy>Regina</cp:lastModifiedBy>
  <cp:revision>6</cp:revision>
  <dcterms:created xsi:type="dcterms:W3CDTF">2025-01-29T12:02:00Z</dcterms:created>
  <dcterms:modified xsi:type="dcterms:W3CDTF">2025-02-06T16:51:00Z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