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8FD67" w14:textId="1358EABA" w:rsidR="00A63161" w:rsidRPr="007A5F06" w:rsidRDefault="001F7877" w:rsidP="00F56419">
      <w:pPr>
        <w:ind w:left="1296"/>
        <w:jc w:val="center"/>
        <w:rPr>
          <w:rFonts w:asciiTheme="majorHAnsi" w:hAnsiTheme="majorHAnsi" w:cs="Times New Roman"/>
          <w:b/>
          <w:sz w:val="20"/>
          <w:szCs w:val="20"/>
        </w:rPr>
      </w:pPr>
      <w:r>
        <w:rPr>
          <w:rFonts w:asciiTheme="majorHAnsi" w:hAnsiTheme="majorHAnsi" w:cs="Times New Roman"/>
          <w:b/>
          <w:sz w:val="20"/>
          <w:szCs w:val="20"/>
        </w:rPr>
        <w:t>VIE</w:t>
      </w:r>
      <w:r w:rsidR="00AB6C83" w:rsidRPr="007A5F06">
        <w:rPr>
          <w:rFonts w:asciiTheme="majorHAnsi" w:hAnsiTheme="majorHAnsi" w:cs="Times New Roman"/>
          <w:b/>
          <w:sz w:val="20"/>
          <w:szCs w:val="20"/>
        </w:rPr>
        <w:t xml:space="preserve">NKARTINIŲ </w:t>
      </w:r>
      <w:r w:rsidR="00844241" w:rsidRPr="007A5F06">
        <w:rPr>
          <w:rFonts w:asciiTheme="majorHAnsi" w:hAnsiTheme="majorHAnsi" w:cs="Times New Roman"/>
          <w:b/>
          <w:sz w:val="20"/>
          <w:szCs w:val="20"/>
        </w:rPr>
        <w:t>INDŲ TECH</w:t>
      </w:r>
      <w:r w:rsidR="00B52DC2" w:rsidRPr="007A5F06">
        <w:rPr>
          <w:rFonts w:asciiTheme="majorHAnsi" w:hAnsiTheme="majorHAnsi" w:cs="Times New Roman"/>
          <w:b/>
          <w:sz w:val="20"/>
          <w:szCs w:val="20"/>
        </w:rPr>
        <w:t>NINĖ SPECIFIKACIJ</w:t>
      </w:r>
      <w:r w:rsidR="00F56419">
        <w:rPr>
          <w:rFonts w:asciiTheme="majorHAnsi" w:hAnsiTheme="majorHAnsi" w:cs="Times New Roman"/>
          <w:b/>
          <w:sz w:val="20"/>
          <w:szCs w:val="20"/>
        </w:rPr>
        <w:t>A</w:t>
      </w:r>
    </w:p>
    <w:tbl>
      <w:tblPr>
        <w:tblStyle w:val="TableGrid"/>
        <w:tblW w:w="10031" w:type="dxa"/>
        <w:tblLook w:val="04A0" w:firstRow="1" w:lastRow="0" w:firstColumn="1" w:lastColumn="0" w:noHBand="0" w:noVBand="1"/>
      </w:tblPr>
      <w:tblGrid>
        <w:gridCol w:w="536"/>
        <w:gridCol w:w="1413"/>
        <w:gridCol w:w="1350"/>
        <w:gridCol w:w="4014"/>
        <w:gridCol w:w="2718"/>
      </w:tblGrid>
      <w:tr w:rsidR="007A5F06" w:rsidRPr="00671B92" w14:paraId="3588FD6D" w14:textId="77777777" w:rsidTr="00E6482D">
        <w:tc>
          <w:tcPr>
            <w:tcW w:w="540" w:type="dxa"/>
          </w:tcPr>
          <w:p w14:paraId="3588FD68" w14:textId="77777777" w:rsidR="00A14FDC" w:rsidRPr="00671B92" w:rsidRDefault="00A14FDC" w:rsidP="00E4051A">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Eil. nr.</w:t>
            </w:r>
          </w:p>
        </w:tc>
        <w:tc>
          <w:tcPr>
            <w:tcW w:w="1415" w:type="dxa"/>
          </w:tcPr>
          <w:p w14:paraId="3588FD69" w14:textId="77777777" w:rsidR="00A14FDC" w:rsidRPr="00671B92" w:rsidRDefault="00A14FDC" w:rsidP="00A14FDC">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Prekės pavadinimas</w:t>
            </w:r>
          </w:p>
        </w:tc>
        <w:tc>
          <w:tcPr>
            <w:tcW w:w="847" w:type="dxa"/>
          </w:tcPr>
          <w:p w14:paraId="3588FD6A" w14:textId="77777777" w:rsidR="00A14FDC" w:rsidRPr="00671B92" w:rsidRDefault="001F7877" w:rsidP="00E4051A">
            <w:pP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 xml:space="preserve">Orientacinis </w:t>
            </w:r>
            <w:r w:rsidR="00A14FDC" w:rsidRPr="00671B92">
              <w:rPr>
                <w:rFonts w:asciiTheme="majorHAnsi" w:hAnsiTheme="majorHAnsi" w:cs="Times New Roman"/>
                <w:b/>
                <w:color w:val="000000" w:themeColor="text1"/>
                <w:sz w:val="20"/>
                <w:szCs w:val="20"/>
              </w:rPr>
              <w:t>Kiekis</w:t>
            </w:r>
            <w:r>
              <w:rPr>
                <w:rFonts w:asciiTheme="majorHAnsi" w:hAnsiTheme="majorHAnsi" w:cs="Times New Roman"/>
                <w:b/>
                <w:color w:val="000000" w:themeColor="text1"/>
                <w:sz w:val="20"/>
                <w:szCs w:val="20"/>
              </w:rPr>
              <w:t>,</w:t>
            </w:r>
            <w:r w:rsidR="00A14FDC" w:rsidRPr="00671B92">
              <w:rPr>
                <w:rFonts w:asciiTheme="majorHAnsi" w:hAnsiTheme="majorHAnsi" w:cs="Times New Roman"/>
                <w:b/>
                <w:color w:val="000000" w:themeColor="text1"/>
                <w:sz w:val="20"/>
                <w:szCs w:val="20"/>
              </w:rPr>
              <w:t xml:space="preserve"> vnt</w:t>
            </w:r>
          </w:p>
        </w:tc>
        <w:tc>
          <w:tcPr>
            <w:tcW w:w="4364" w:type="dxa"/>
          </w:tcPr>
          <w:p w14:paraId="3588FD6B" w14:textId="77777777" w:rsidR="00A14FDC" w:rsidRPr="00671B92" w:rsidRDefault="00A14FDC" w:rsidP="00E4051A">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Prekės parametrai ir aprašymas</w:t>
            </w:r>
          </w:p>
        </w:tc>
        <w:tc>
          <w:tcPr>
            <w:tcW w:w="2865" w:type="dxa"/>
          </w:tcPr>
          <w:p w14:paraId="3588FD6C" w14:textId="77777777" w:rsidR="00A14FDC" w:rsidRPr="00671B92" w:rsidRDefault="00A14FDC" w:rsidP="00E4051A">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Tiekėjo siūloma charakteristika, gamintojas</w:t>
            </w:r>
          </w:p>
        </w:tc>
      </w:tr>
      <w:tr w:rsidR="001F14D2" w:rsidRPr="00671B92" w14:paraId="3588FD78" w14:textId="77777777" w:rsidTr="00E6482D">
        <w:tc>
          <w:tcPr>
            <w:tcW w:w="540" w:type="dxa"/>
          </w:tcPr>
          <w:p w14:paraId="3588FD6E" w14:textId="77777777" w:rsidR="001F14D2" w:rsidRPr="00671B92" w:rsidRDefault="001F14D2" w:rsidP="00E4051A">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1.</w:t>
            </w:r>
          </w:p>
        </w:tc>
        <w:tc>
          <w:tcPr>
            <w:tcW w:w="1415" w:type="dxa"/>
          </w:tcPr>
          <w:p w14:paraId="3588FD6F" w14:textId="77777777" w:rsidR="001F14D2" w:rsidRPr="00671B92" w:rsidRDefault="001F14D2" w:rsidP="001F14D2">
            <w:pPr>
              <w:rPr>
                <w:rFonts w:asciiTheme="majorHAnsi" w:hAnsiTheme="majorHAnsi"/>
                <w:color w:val="000000" w:themeColor="text1"/>
                <w:sz w:val="20"/>
                <w:szCs w:val="20"/>
              </w:rPr>
            </w:pPr>
            <w:r w:rsidRPr="00671B92">
              <w:rPr>
                <w:rFonts w:asciiTheme="majorHAnsi" w:hAnsiTheme="majorHAnsi"/>
                <w:color w:val="000000" w:themeColor="text1"/>
                <w:sz w:val="20"/>
                <w:szCs w:val="20"/>
              </w:rPr>
              <w:t>Vienkartiniai Indeliai sriubai su dangteliu 340-350 ml</w:t>
            </w:r>
          </w:p>
        </w:tc>
        <w:tc>
          <w:tcPr>
            <w:tcW w:w="847" w:type="dxa"/>
          </w:tcPr>
          <w:p w14:paraId="3588FD70" w14:textId="77777777" w:rsidR="001F14D2" w:rsidRPr="00671B92" w:rsidRDefault="001F14D2" w:rsidP="001A6F5A">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60 000</w:t>
            </w:r>
          </w:p>
        </w:tc>
        <w:tc>
          <w:tcPr>
            <w:tcW w:w="4364" w:type="dxa"/>
          </w:tcPr>
          <w:p w14:paraId="3588FD71" w14:textId="77777777" w:rsidR="001F14D2" w:rsidRPr="00671B92" w:rsidRDefault="001F14D2" w:rsidP="00F6224F">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1.1.</w:t>
            </w:r>
            <w:r w:rsidRPr="00671B92">
              <w:rPr>
                <w:rFonts w:asciiTheme="majorHAnsi" w:hAnsiTheme="majorHAnsi"/>
                <w:color w:val="000000" w:themeColor="text1"/>
                <w:sz w:val="20"/>
                <w:szCs w:val="20"/>
                <w:lang w:eastAsia="lt-LT"/>
              </w:rPr>
              <w:t xml:space="preserve"> Pagamint</w:t>
            </w:r>
            <w:r w:rsidR="00E810F5" w:rsidRPr="00671B92">
              <w:rPr>
                <w:rFonts w:asciiTheme="majorHAnsi" w:hAnsiTheme="majorHAnsi"/>
                <w:color w:val="000000" w:themeColor="text1"/>
                <w:sz w:val="20"/>
                <w:szCs w:val="20"/>
                <w:lang w:eastAsia="lt-LT"/>
              </w:rPr>
              <w:t>i</w:t>
            </w:r>
            <w:r w:rsidRPr="00671B92">
              <w:rPr>
                <w:rFonts w:asciiTheme="majorHAnsi" w:hAnsiTheme="majorHAnsi"/>
                <w:color w:val="000000" w:themeColor="text1"/>
                <w:sz w:val="20"/>
                <w:szCs w:val="20"/>
                <w:lang w:eastAsia="lt-LT"/>
              </w:rPr>
              <w:t xml:space="preserve"> iš perdirbamo plastiko PP arba lygiavertės medžiagos.</w:t>
            </w:r>
          </w:p>
          <w:p w14:paraId="3588FD72" w14:textId="77777777" w:rsidR="001F14D2" w:rsidRPr="00671B92" w:rsidRDefault="001F14D2" w:rsidP="00F6224F">
            <w:pPr>
              <w:pStyle w:val="ListParagraph"/>
              <w:ind w:left="0"/>
              <w:rPr>
                <w:rFonts w:asciiTheme="majorHAnsi" w:hAnsiTheme="majorHAnsi"/>
                <w:color w:val="000000" w:themeColor="text1"/>
                <w:sz w:val="20"/>
                <w:szCs w:val="20"/>
                <w:bdr w:val="none" w:sz="0" w:space="0" w:color="auto" w:frame="1"/>
              </w:rPr>
            </w:pPr>
            <w:r w:rsidRPr="00671B92">
              <w:rPr>
                <w:rFonts w:asciiTheme="majorHAnsi" w:hAnsiTheme="majorHAnsi"/>
                <w:b/>
                <w:color w:val="000000" w:themeColor="text1"/>
                <w:sz w:val="20"/>
                <w:szCs w:val="20"/>
                <w:bdr w:val="none" w:sz="0" w:space="0" w:color="auto" w:frame="1"/>
              </w:rPr>
              <w:t>1.2.</w:t>
            </w:r>
            <w:r w:rsidRPr="00671B92">
              <w:rPr>
                <w:rFonts w:asciiTheme="majorHAnsi" w:hAnsiTheme="majorHAnsi"/>
                <w:color w:val="000000" w:themeColor="text1"/>
                <w:sz w:val="20"/>
                <w:szCs w:val="20"/>
                <w:bdr w:val="none" w:sz="0" w:space="0" w:color="auto" w:frame="1"/>
              </w:rPr>
              <w:t xml:space="preserve"> Talpa 340-350 ml.</w:t>
            </w:r>
          </w:p>
          <w:p w14:paraId="3588FD73" w14:textId="77777777" w:rsidR="001F14D2" w:rsidRPr="00671B92" w:rsidRDefault="001F14D2" w:rsidP="00F6224F">
            <w:pPr>
              <w:pStyle w:val="ListParagraph"/>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bdr w:val="none" w:sz="0" w:space="0" w:color="auto" w:frame="1"/>
              </w:rPr>
              <w:t>1.3.</w:t>
            </w:r>
            <w:r w:rsidRPr="00671B92">
              <w:rPr>
                <w:rFonts w:asciiTheme="majorHAnsi" w:hAnsiTheme="majorHAnsi"/>
                <w:color w:val="000000" w:themeColor="text1"/>
                <w:sz w:val="20"/>
                <w:szCs w:val="20"/>
                <w:bdr w:val="none" w:sz="0" w:space="0" w:color="auto" w:frame="1"/>
              </w:rPr>
              <w:t xml:space="preserve"> Skirt</w:t>
            </w:r>
            <w:r w:rsidR="00E810F5" w:rsidRPr="00671B92">
              <w:rPr>
                <w:rFonts w:asciiTheme="majorHAnsi" w:hAnsiTheme="majorHAnsi"/>
                <w:color w:val="000000" w:themeColor="text1"/>
                <w:sz w:val="20"/>
                <w:szCs w:val="20"/>
                <w:bdr w:val="none" w:sz="0" w:space="0" w:color="auto" w:frame="1"/>
              </w:rPr>
              <w:t>i</w:t>
            </w:r>
            <w:r w:rsidRPr="00671B92">
              <w:rPr>
                <w:rFonts w:asciiTheme="majorHAnsi" w:hAnsiTheme="majorHAnsi"/>
                <w:color w:val="000000" w:themeColor="text1"/>
                <w:sz w:val="20"/>
                <w:szCs w:val="20"/>
                <w:bdr w:val="none" w:sz="0" w:space="0" w:color="auto" w:frame="1"/>
              </w:rPr>
              <w:t xml:space="preserve"> karštų maisto patiekalų pakavimui, atsparus vandeniui, riebalams.</w:t>
            </w:r>
          </w:p>
          <w:p w14:paraId="3588FD74" w14:textId="77777777" w:rsidR="001F14D2" w:rsidRPr="00671B92" w:rsidRDefault="001F14D2" w:rsidP="00F6224F">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rPr>
              <w:t>1.4.</w:t>
            </w:r>
            <w:r w:rsidRPr="00671B92">
              <w:rPr>
                <w:rFonts w:asciiTheme="majorHAnsi" w:hAnsiTheme="majorHAnsi"/>
                <w:color w:val="000000" w:themeColor="text1"/>
                <w:sz w:val="20"/>
                <w:szCs w:val="20"/>
              </w:rPr>
              <w:t xml:space="preserve"> Dangtelis skaidrus, tvirtai užsidarantis, pagamintas iš perdirbamo plastiko PP arba lygiavertės medžiagos.</w:t>
            </w:r>
          </w:p>
          <w:p w14:paraId="3588FD75" w14:textId="77777777" w:rsidR="001F14D2" w:rsidRPr="00671B92" w:rsidRDefault="001F14D2" w:rsidP="00F6224F">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1.5.</w:t>
            </w:r>
            <w:r w:rsidRPr="00671B92">
              <w:rPr>
                <w:rFonts w:asciiTheme="majorHAnsi" w:hAnsiTheme="majorHAnsi"/>
                <w:color w:val="000000" w:themeColor="text1"/>
                <w:sz w:val="20"/>
                <w:szCs w:val="20"/>
                <w:lang w:eastAsia="lt-LT"/>
              </w:rPr>
              <w:t xml:space="preserve"> Spalva juoda arba tamsiai ruda.</w:t>
            </w:r>
          </w:p>
          <w:p w14:paraId="3588FD76" w14:textId="77777777" w:rsidR="001F14D2" w:rsidRPr="00671B92" w:rsidRDefault="001F14D2" w:rsidP="00F6224F">
            <w:pPr>
              <w:widowControl w:val="0"/>
              <w:suppressAutoHyphens/>
              <w:jc w:val="both"/>
              <w:rPr>
                <w:rFonts w:asciiTheme="majorHAnsi" w:hAnsiTheme="majorHAnsi"/>
                <w:color w:val="000000" w:themeColor="text1"/>
                <w:sz w:val="20"/>
                <w:szCs w:val="20"/>
              </w:rPr>
            </w:pPr>
            <w:r w:rsidRPr="00671B92">
              <w:rPr>
                <w:rFonts w:asciiTheme="majorHAnsi" w:hAnsiTheme="majorHAnsi"/>
                <w:b/>
                <w:color w:val="000000" w:themeColor="text1"/>
                <w:sz w:val="20"/>
                <w:szCs w:val="20"/>
              </w:rPr>
              <w:t xml:space="preserve">1.6. </w:t>
            </w:r>
            <w:r w:rsidR="001F7877" w:rsidRPr="00671B92">
              <w:rPr>
                <w:rFonts w:asciiTheme="majorHAnsi" w:hAnsiTheme="majorHAnsi"/>
                <w:color w:val="000000" w:themeColor="text1"/>
                <w:sz w:val="20"/>
                <w:szCs w:val="20"/>
              </w:rPr>
              <w:t>T</w:t>
            </w:r>
            <w:r w:rsidR="001F7877">
              <w:rPr>
                <w:rFonts w:asciiTheme="majorHAnsi" w:hAnsiTheme="majorHAnsi"/>
                <w:color w:val="000000" w:themeColor="text1"/>
                <w:sz w:val="20"/>
                <w:szCs w:val="20"/>
              </w:rPr>
              <w:t>iekėjas turi patvirtinti, kad prekės atitinka</w:t>
            </w:r>
            <w:r w:rsidR="001F7877" w:rsidRPr="00671B92">
              <w:rPr>
                <w:rFonts w:asciiTheme="majorHAnsi" w:hAnsiTheme="majorHAnsi"/>
                <w:color w:val="000000" w:themeColor="text1"/>
                <w:sz w:val="20"/>
                <w:szCs w:val="20"/>
              </w:rPr>
              <w:t xml:space="preserve"> </w:t>
            </w:r>
            <w:r w:rsidRPr="00671B92">
              <w:rPr>
                <w:rFonts w:asciiTheme="majorHAnsi" w:hAnsiTheme="majorHAnsi"/>
                <w:color w:val="000000" w:themeColor="text1"/>
                <w:sz w:val="20"/>
                <w:szCs w:val="20"/>
              </w:rPr>
              <w:t>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2865" w:type="dxa"/>
          </w:tcPr>
          <w:p w14:paraId="3588FD77" w14:textId="77777777" w:rsidR="001F14D2" w:rsidRPr="00671B92" w:rsidRDefault="001F14D2" w:rsidP="00E4051A">
            <w:pPr>
              <w:rPr>
                <w:rFonts w:asciiTheme="majorHAnsi" w:hAnsiTheme="majorHAnsi" w:cs="Times New Roman"/>
                <w:color w:val="000000" w:themeColor="text1"/>
                <w:sz w:val="20"/>
                <w:szCs w:val="20"/>
              </w:rPr>
            </w:pPr>
          </w:p>
        </w:tc>
      </w:tr>
      <w:tr w:rsidR="005B0FC5" w:rsidRPr="00671B92" w14:paraId="3588FD81" w14:textId="77777777" w:rsidTr="00E6482D">
        <w:tc>
          <w:tcPr>
            <w:tcW w:w="540" w:type="dxa"/>
          </w:tcPr>
          <w:p w14:paraId="3588FD79" w14:textId="77777777" w:rsidR="005B0FC5" w:rsidRPr="00671B92" w:rsidRDefault="005B0FC5" w:rsidP="00E4051A">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2.</w:t>
            </w:r>
          </w:p>
        </w:tc>
        <w:tc>
          <w:tcPr>
            <w:tcW w:w="1415" w:type="dxa"/>
          </w:tcPr>
          <w:p w14:paraId="3588FD7A" w14:textId="77777777" w:rsidR="005B0FC5" w:rsidRPr="00671B92" w:rsidRDefault="005B0FC5" w:rsidP="007A5F06">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Vienkartiniai dangteliai kavos puodeliams dideli</w:t>
            </w:r>
          </w:p>
        </w:tc>
        <w:tc>
          <w:tcPr>
            <w:tcW w:w="847" w:type="dxa"/>
          </w:tcPr>
          <w:p w14:paraId="3588FD7B" w14:textId="77777777" w:rsidR="005B0FC5" w:rsidRPr="00671B92" w:rsidRDefault="005B0FC5" w:rsidP="00102CCA">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20 000</w:t>
            </w:r>
          </w:p>
        </w:tc>
        <w:tc>
          <w:tcPr>
            <w:tcW w:w="4364" w:type="dxa"/>
          </w:tcPr>
          <w:p w14:paraId="3588FD7C" w14:textId="77777777" w:rsidR="005B0FC5" w:rsidRPr="00671B92" w:rsidRDefault="005B0FC5" w:rsidP="00F6224F">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2.1.</w:t>
            </w:r>
            <w:r w:rsidRPr="00671B92">
              <w:rPr>
                <w:rFonts w:asciiTheme="majorHAnsi" w:hAnsiTheme="majorHAnsi"/>
                <w:color w:val="000000" w:themeColor="text1"/>
                <w:sz w:val="20"/>
                <w:szCs w:val="20"/>
                <w:lang w:eastAsia="lt-LT"/>
              </w:rPr>
              <w:t xml:space="preserve"> Pagamint</w:t>
            </w:r>
            <w:r w:rsidR="00E810F5" w:rsidRPr="00671B92">
              <w:rPr>
                <w:rFonts w:asciiTheme="majorHAnsi" w:hAnsiTheme="majorHAnsi"/>
                <w:color w:val="000000" w:themeColor="text1"/>
                <w:sz w:val="20"/>
                <w:szCs w:val="20"/>
                <w:lang w:eastAsia="lt-LT"/>
              </w:rPr>
              <w:t>i</w:t>
            </w:r>
            <w:r w:rsidRPr="00671B92">
              <w:rPr>
                <w:rFonts w:asciiTheme="majorHAnsi" w:hAnsiTheme="majorHAnsi"/>
                <w:color w:val="000000" w:themeColor="text1"/>
                <w:sz w:val="20"/>
                <w:szCs w:val="20"/>
                <w:lang w:eastAsia="lt-LT"/>
              </w:rPr>
              <w:t xml:space="preserve"> iš perdirbamo plastiko PP arba lygiavertės medžiagos.</w:t>
            </w:r>
          </w:p>
          <w:p w14:paraId="3588FD7D" w14:textId="77777777" w:rsidR="005B0FC5" w:rsidRPr="00671B92" w:rsidRDefault="005B0FC5" w:rsidP="00F6224F">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rPr>
              <w:t>2.2.</w:t>
            </w:r>
            <w:r w:rsidRPr="00671B92">
              <w:rPr>
                <w:rFonts w:asciiTheme="majorHAnsi" w:hAnsiTheme="majorHAnsi"/>
                <w:color w:val="000000" w:themeColor="text1"/>
                <w:sz w:val="20"/>
                <w:szCs w:val="20"/>
              </w:rPr>
              <w:t xml:space="preserve">  Tinkant</w:t>
            </w:r>
            <w:r w:rsidR="00E810F5" w:rsidRPr="00671B92">
              <w:rPr>
                <w:rFonts w:asciiTheme="majorHAnsi" w:hAnsiTheme="majorHAnsi"/>
                <w:color w:val="000000" w:themeColor="text1"/>
                <w:sz w:val="20"/>
                <w:szCs w:val="20"/>
              </w:rPr>
              <w:t>y</w:t>
            </w:r>
            <w:r w:rsidRPr="00671B92">
              <w:rPr>
                <w:rFonts w:asciiTheme="majorHAnsi" w:hAnsiTheme="majorHAnsi"/>
                <w:color w:val="000000" w:themeColor="text1"/>
                <w:sz w:val="20"/>
                <w:szCs w:val="20"/>
              </w:rPr>
              <w:t>s popieriniam puodeliui kavai, kurio aprašymas yra 4 punkte.</w:t>
            </w:r>
          </w:p>
          <w:p w14:paraId="3588FD7E" w14:textId="77777777" w:rsidR="005B0FC5" w:rsidRPr="00671B92" w:rsidRDefault="005B0FC5" w:rsidP="00F6224F">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bdr w:val="none" w:sz="0" w:space="0" w:color="auto" w:frame="1"/>
              </w:rPr>
              <w:t>2.3.</w:t>
            </w:r>
            <w:r w:rsidRPr="00671B92">
              <w:rPr>
                <w:rFonts w:asciiTheme="majorHAnsi" w:hAnsiTheme="majorHAnsi"/>
                <w:color w:val="000000" w:themeColor="text1"/>
                <w:sz w:val="20"/>
                <w:szCs w:val="20"/>
                <w:bdr w:val="none" w:sz="0" w:space="0" w:color="auto" w:frame="1"/>
              </w:rPr>
              <w:t xml:space="preserve"> Pakuotė 50-100 vnt.</w:t>
            </w:r>
          </w:p>
          <w:p w14:paraId="3588FD7F" w14:textId="77777777" w:rsidR="005B0FC5" w:rsidRPr="00671B92" w:rsidRDefault="005B0FC5" w:rsidP="00F6224F">
            <w:pPr>
              <w:widowControl w:val="0"/>
              <w:suppressAutoHyphens/>
              <w:jc w:val="both"/>
              <w:rPr>
                <w:rFonts w:asciiTheme="majorHAnsi" w:hAnsiTheme="majorHAnsi"/>
                <w:color w:val="000000" w:themeColor="text1"/>
                <w:sz w:val="20"/>
                <w:szCs w:val="20"/>
              </w:rPr>
            </w:pPr>
            <w:r w:rsidRPr="00671B92">
              <w:rPr>
                <w:rFonts w:asciiTheme="majorHAnsi" w:hAnsiTheme="majorHAnsi"/>
                <w:b/>
                <w:color w:val="000000" w:themeColor="text1"/>
                <w:sz w:val="20"/>
                <w:szCs w:val="20"/>
              </w:rPr>
              <w:t>2.4.</w:t>
            </w:r>
            <w:r w:rsidR="001F7877" w:rsidRPr="00671B92">
              <w:rPr>
                <w:rFonts w:asciiTheme="majorHAnsi" w:hAnsiTheme="majorHAnsi"/>
                <w:color w:val="000000" w:themeColor="text1"/>
                <w:sz w:val="20"/>
                <w:szCs w:val="20"/>
              </w:rPr>
              <w:t xml:space="preserve"> T</w:t>
            </w:r>
            <w:r w:rsidR="001F7877">
              <w:rPr>
                <w:rFonts w:asciiTheme="majorHAnsi" w:hAnsiTheme="majorHAnsi"/>
                <w:color w:val="000000" w:themeColor="text1"/>
                <w:sz w:val="20"/>
                <w:szCs w:val="20"/>
              </w:rPr>
              <w:t>iekėjas turi patvirtinti, kad prekės atitinka</w:t>
            </w:r>
            <w:r w:rsidR="001F7877" w:rsidRPr="00671B92">
              <w:rPr>
                <w:rFonts w:asciiTheme="majorHAnsi" w:hAnsiTheme="majorHAnsi"/>
                <w:color w:val="000000" w:themeColor="text1"/>
                <w:sz w:val="20"/>
                <w:szCs w:val="20"/>
              </w:rPr>
              <w:t xml:space="preserve"> </w:t>
            </w:r>
            <w:r w:rsidRPr="00671B92">
              <w:rPr>
                <w:rFonts w:asciiTheme="majorHAnsi" w:hAnsiTheme="majorHAnsi"/>
                <w:color w:val="000000" w:themeColor="text1"/>
                <w:sz w:val="20"/>
                <w:szCs w:val="20"/>
              </w:rPr>
              <w:t>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w:t>
            </w:r>
            <w:r w:rsidR="00CA0105" w:rsidRPr="00671B92">
              <w:rPr>
                <w:rFonts w:asciiTheme="majorHAnsi" w:hAnsiTheme="majorHAnsi"/>
                <w:color w:val="000000" w:themeColor="text1"/>
                <w:sz w:val="20"/>
                <w:szCs w:val="20"/>
              </w:rPr>
              <w:t xml:space="preserve"> atliekų reikalavimus.</w:t>
            </w:r>
          </w:p>
        </w:tc>
        <w:tc>
          <w:tcPr>
            <w:tcW w:w="2865" w:type="dxa"/>
          </w:tcPr>
          <w:p w14:paraId="3588FD80" w14:textId="77777777" w:rsidR="005B0FC5" w:rsidRPr="00671B92" w:rsidRDefault="005B0FC5" w:rsidP="00E4051A">
            <w:pPr>
              <w:rPr>
                <w:rFonts w:asciiTheme="majorHAnsi" w:hAnsiTheme="majorHAnsi" w:cs="Times New Roman"/>
                <w:color w:val="000000" w:themeColor="text1"/>
                <w:sz w:val="20"/>
                <w:szCs w:val="20"/>
              </w:rPr>
            </w:pPr>
          </w:p>
        </w:tc>
      </w:tr>
      <w:tr w:rsidR="005B0FC5" w:rsidRPr="00671B92" w14:paraId="3588FD8A" w14:textId="77777777" w:rsidTr="00E6482D">
        <w:tc>
          <w:tcPr>
            <w:tcW w:w="540" w:type="dxa"/>
          </w:tcPr>
          <w:p w14:paraId="3588FD82" w14:textId="77777777" w:rsidR="005B0FC5" w:rsidRPr="00671B92" w:rsidRDefault="005B0FC5" w:rsidP="00E4051A">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3.</w:t>
            </w:r>
          </w:p>
        </w:tc>
        <w:tc>
          <w:tcPr>
            <w:tcW w:w="1415" w:type="dxa"/>
          </w:tcPr>
          <w:p w14:paraId="3588FD83" w14:textId="77777777" w:rsidR="005B0FC5" w:rsidRPr="00671B92" w:rsidRDefault="005B0FC5" w:rsidP="005B0FC5">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Vienkartiniai dangteliai kavos puodeliams maži</w:t>
            </w:r>
          </w:p>
        </w:tc>
        <w:tc>
          <w:tcPr>
            <w:tcW w:w="847" w:type="dxa"/>
          </w:tcPr>
          <w:p w14:paraId="3588FD84" w14:textId="77777777" w:rsidR="005B0FC5" w:rsidRPr="00671B92" w:rsidRDefault="005B0FC5" w:rsidP="00E4051A">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40 000</w:t>
            </w:r>
          </w:p>
        </w:tc>
        <w:tc>
          <w:tcPr>
            <w:tcW w:w="4364" w:type="dxa"/>
          </w:tcPr>
          <w:p w14:paraId="3588FD85" w14:textId="77777777" w:rsidR="005B0FC5" w:rsidRPr="00671B92" w:rsidRDefault="005B0FC5" w:rsidP="00F6224F">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3.1.</w:t>
            </w:r>
            <w:r w:rsidRPr="00671B92">
              <w:rPr>
                <w:rFonts w:asciiTheme="majorHAnsi" w:hAnsiTheme="majorHAnsi"/>
                <w:color w:val="000000" w:themeColor="text1"/>
                <w:sz w:val="20"/>
                <w:szCs w:val="20"/>
                <w:lang w:eastAsia="lt-LT"/>
              </w:rPr>
              <w:t xml:space="preserve"> Pagamint</w:t>
            </w:r>
            <w:r w:rsidR="00E810F5" w:rsidRPr="00671B92">
              <w:rPr>
                <w:rFonts w:asciiTheme="majorHAnsi" w:hAnsiTheme="majorHAnsi"/>
                <w:color w:val="000000" w:themeColor="text1"/>
                <w:sz w:val="20"/>
                <w:szCs w:val="20"/>
                <w:lang w:eastAsia="lt-LT"/>
              </w:rPr>
              <w:t>i</w:t>
            </w:r>
            <w:r w:rsidRPr="00671B92">
              <w:rPr>
                <w:rFonts w:asciiTheme="majorHAnsi" w:hAnsiTheme="majorHAnsi"/>
                <w:color w:val="000000" w:themeColor="text1"/>
                <w:sz w:val="20"/>
                <w:szCs w:val="20"/>
                <w:lang w:eastAsia="lt-LT"/>
              </w:rPr>
              <w:t xml:space="preserve"> iš perdirbamo plastiko PP arba lygiavertės medžiagos.</w:t>
            </w:r>
          </w:p>
          <w:p w14:paraId="3588FD86" w14:textId="77777777" w:rsidR="00CA0105" w:rsidRPr="00671B92" w:rsidRDefault="005B0FC5" w:rsidP="00F6224F">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rPr>
              <w:t>3.2.</w:t>
            </w:r>
            <w:r w:rsidRPr="00671B92">
              <w:rPr>
                <w:rFonts w:asciiTheme="majorHAnsi" w:hAnsiTheme="majorHAnsi"/>
                <w:color w:val="000000" w:themeColor="text1"/>
                <w:sz w:val="20"/>
                <w:szCs w:val="20"/>
              </w:rPr>
              <w:t xml:space="preserve">  Tinkant</w:t>
            </w:r>
            <w:r w:rsidR="00E810F5" w:rsidRPr="00671B92">
              <w:rPr>
                <w:rFonts w:asciiTheme="majorHAnsi" w:hAnsiTheme="majorHAnsi"/>
                <w:color w:val="000000" w:themeColor="text1"/>
                <w:sz w:val="20"/>
                <w:szCs w:val="20"/>
              </w:rPr>
              <w:t>y</w:t>
            </w:r>
            <w:r w:rsidRPr="00671B92">
              <w:rPr>
                <w:rFonts w:asciiTheme="majorHAnsi" w:hAnsiTheme="majorHAnsi"/>
                <w:color w:val="000000" w:themeColor="text1"/>
                <w:sz w:val="20"/>
                <w:szCs w:val="20"/>
              </w:rPr>
              <w:t>s popieriniam puodeliui kavai</w:t>
            </w:r>
            <w:r w:rsidR="00CA0105" w:rsidRPr="00671B92">
              <w:rPr>
                <w:rFonts w:asciiTheme="majorHAnsi" w:hAnsiTheme="majorHAnsi"/>
                <w:color w:val="000000" w:themeColor="text1"/>
                <w:sz w:val="20"/>
                <w:szCs w:val="20"/>
              </w:rPr>
              <w:t xml:space="preserve"> 23</w:t>
            </w:r>
            <w:r w:rsidR="00097BB0" w:rsidRPr="00671B92">
              <w:rPr>
                <w:rFonts w:asciiTheme="majorHAnsi" w:hAnsiTheme="majorHAnsi"/>
                <w:color w:val="000000" w:themeColor="text1"/>
                <w:sz w:val="20"/>
                <w:szCs w:val="20"/>
              </w:rPr>
              <w:t>0</w:t>
            </w:r>
            <w:r w:rsidR="00CA0105" w:rsidRPr="00671B92">
              <w:rPr>
                <w:rFonts w:asciiTheme="majorHAnsi" w:hAnsiTheme="majorHAnsi"/>
                <w:color w:val="000000" w:themeColor="text1"/>
                <w:sz w:val="20"/>
                <w:szCs w:val="20"/>
              </w:rPr>
              <w:t>-250 ml talpos.</w:t>
            </w:r>
            <w:r w:rsidRPr="00671B92">
              <w:rPr>
                <w:rFonts w:asciiTheme="majorHAnsi" w:hAnsiTheme="majorHAnsi"/>
                <w:color w:val="000000" w:themeColor="text1"/>
                <w:sz w:val="20"/>
                <w:szCs w:val="20"/>
              </w:rPr>
              <w:t xml:space="preserve"> </w:t>
            </w:r>
          </w:p>
          <w:p w14:paraId="3588FD87" w14:textId="77777777" w:rsidR="005B0FC5" w:rsidRPr="00671B92" w:rsidRDefault="005B0FC5" w:rsidP="00F6224F">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bdr w:val="none" w:sz="0" w:space="0" w:color="auto" w:frame="1"/>
              </w:rPr>
              <w:t>3.3.</w:t>
            </w:r>
            <w:r w:rsidRPr="00671B92">
              <w:rPr>
                <w:rFonts w:asciiTheme="majorHAnsi" w:hAnsiTheme="majorHAnsi"/>
                <w:color w:val="000000" w:themeColor="text1"/>
                <w:sz w:val="20"/>
                <w:szCs w:val="20"/>
                <w:bdr w:val="none" w:sz="0" w:space="0" w:color="auto" w:frame="1"/>
              </w:rPr>
              <w:t xml:space="preserve"> Pakuotė 50-100 vnt.</w:t>
            </w:r>
          </w:p>
          <w:p w14:paraId="3588FD88" w14:textId="77777777" w:rsidR="005B0FC5" w:rsidRPr="00671B92" w:rsidRDefault="005B0FC5" w:rsidP="00F6224F">
            <w:pPr>
              <w:widowControl w:val="0"/>
              <w:suppressAutoHyphens/>
              <w:jc w:val="both"/>
              <w:rPr>
                <w:rFonts w:asciiTheme="majorHAnsi" w:hAnsiTheme="majorHAnsi"/>
                <w:color w:val="000000" w:themeColor="text1"/>
                <w:sz w:val="20"/>
                <w:szCs w:val="20"/>
              </w:rPr>
            </w:pPr>
            <w:r w:rsidRPr="00671B92">
              <w:rPr>
                <w:rFonts w:asciiTheme="majorHAnsi" w:hAnsiTheme="majorHAnsi"/>
                <w:b/>
                <w:color w:val="000000" w:themeColor="text1"/>
                <w:sz w:val="20"/>
                <w:szCs w:val="20"/>
              </w:rPr>
              <w:t>3.4.</w:t>
            </w:r>
            <w:r w:rsidR="001F7877" w:rsidRPr="00671B92">
              <w:rPr>
                <w:rFonts w:asciiTheme="majorHAnsi" w:hAnsiTheme="majorHAnsi"/>
                <w:color w:val="000000" w:themeColor="text1"/>
                <w:sz w:val="20"/>
                <w:szCs w:val="20"/>
              </w:rPr>
              <w:t xml:space="preserve"> T</w:t>
            </w:r>
            <w:r w:rsidR="001F7877">
              <w:rPr>
                <w:rFonts w:asciiTheme="majorHAnsi" w:hAnsiTheme="majorHAnsi"/>
                <w:color w:val="000000" w:themeColor="text1"/>
                <w:sz w:val="20"/>
                <w:szCs w:val="20"/>
              </w:rPr>
              <w:t>iekėjas turi patvirtinti, kad prekės atitinka</w:t>
            </w:r>
            <w:r w:rsidR="001F7877" w:rsidRPr="00671B92">
              <w:rPr>
                <w:rFonts w:asciiTheme="majorHAnsi" w:hAnsiTheme="majorHAnsi"/>
                <w:color w:val="000000" w:themeColor="text1"/>
                <w:sz w:val="20"/>
                <w:szCs w:val="20"/>
              </w:rPr>
              <w:t xml:space="preserve"> </w:t>
            </w:r>
            <w:r w:rsidRPr="00671B92">
              <w:rPr>
                <w:rFonts w:asciiTheme="majorHAnsi" w:hAnsiTheme="majorHAnsi"/>
                <w:color w:val="000000" w:themeColor="text1"/>
                <w:sz w:val="20"/>
                <w:szCs w:val="20"/>
              </w:rPr>
              <w:t xml:space="preserve">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w:t>
            </w:r>
            <w:r w:rsidRPr="00671B92">
              <w:rPr>
                <w:rFonts w:asciiTheme="majorHAnsi" w:hAnsiTheme="majorHAnsi"/>
                <w:color w:val="000000" w:themeColor="text1"/>
                <w:sz w:val="20"/>
                <w:szCs w:val="20"/>
              </w:rPr>
              <w:lastRenderedPageBreak/>
              <w:t>plastikinių gaminių poveikio aplinkai mažinimo bei Europos Parlamento ir Tarybos direktyvos 94/62/EB dėl pakuočių ir pakuočių</w:t>
            </w:r>
            <w:r w:rsidR="00CA0105" w:rsidRPr="00671B92">
              <w:rPr>
                <w:rFonts w:asciiTheme="majorHAnsi" w:hAnsiTheme="majorHAnsi"/>
                <w:color w:val="000000" w:themeColor="text1"/>
                <w:sz w:val="20"/>
                <w:szCs w:val="20"/>
              </w:rPr>
              <w:t xml:space="preserve"> atliekų reikalavimus.</w:t>
            </w:r>
          </w:p>
        </w:tc>
        <w:tc>
          <w:tcPr>
            <w:tcW w:w="2865" w:type="dxa"/>
          </w:tcPr>
          <w:p w14:paraId="3588FD89" w14:textId="77777777" w:rsidR="005B0FC5" w:rsidRPr="00671B92" w:rsidRDefault="005B0FC5" w:rsidP="00E4051A">
            <w:pPr>
              <w:rPr>
                <w:rFonts w:asciiTheme="majorHAnsi" w:hAnsiTheme="majorHAnsi" w:cs="Times New Roman"/>
                <w:color w:val="000000" w:themeColor="text1"/>
                <w:sz w:val="20"/>
                <w:szCs w:val="20"/>
              </w:rPr>
            </w:pPr>
          </w:p>
        </w:tc>
      </w:tr>
      <w:tr w:rsidR="00097BB0" w:rsidRPr="00671B92" w14:paraId="3588FD94" w14:textId="77777777" w:rsidTr="00E6482D">
        <w:tc>
          <w:tcPr>
            <w:tcW w:w="540" w:type="dxa"/>
          </w:tcPr>
          <w:p w14:paraId="3588FD8B" w14:textId="77777777" w:rsidR="00097BB0" w:rsidRPr="00671B92" w:rsidRDefault="00097BB0" w:rsidP="00E4051A">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4.</w:t>
            </w:r>
          </w:p>
        </w:tc>
        <w:tc>
          <w:tcPr>
            <w:tcW w:w="1415" w:type="dxa"/>
          </w:tcPr>
          <w:p w14:paraId="3588FD8C" w14:textId="77777777" w:rsidR="00097BB0" w:rsidRPr="00671B92" w:rsidRDefault="00097BB0" w:rsidP="008C7C3E">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Vienkartiniai puodeliai kavai popieriniai dideli 330-380 ml</w:t>
            </w:r>
          </w:p>
        </w:tc>
        <w:tc>
          <w:tcPr>
            <w:tcW w:w="847" w:type="dxa"/>
          </w:tcPr>
          <w:p w14:paraId="3588FD8D" w14:textId="77777777" w:rsidR="00097BB0" w:rsidRPr="00671B92" w:rsidRDefault="00097BB0" w:rsidP="00E4051A">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30 000</w:t>
            </w:r>
          </w:p>
        </w:tc>
        <w:tc>
          <w:tcPr>
            <w:tcW w:w="4364" w:type="dxa"/>
          </w:tcPr>
          <w:p w14:paraId="3588FD8E" w14:textId="49139A45" w:rsidR="00D0033B" w:rsidRPr="00D0033B" w:rsidRDefault="00097BB0" w:rsidP="00D0033B">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4.1</w:t>
            </w:r>
            <w:r w:rsidRPr="000A5AE8">
              <w:rPr>
                <w:rFonts w:asciiTheme="majorHAnsi" w:hAnsiTheme="majorHAnsi"/>
                <w:b/>
                <w:color w:val="000000" w:themeColor="text1"/>
                <w:sz w:val="20"/>
                <w:szCs w:val="20"/>
                <w:lang w:eastAsia="lt-LT"/>
              </w:rPr>
              <w:t>.</w:t>
            </w:r>
            <w:r w:rsidRPr="000A5AE8">
              <w:rPr>
                <w:rFonts w:asciiTheme="majorHAnsi" w:hAnsiTheme="majorHAnsi"/>
                <w:color w:val="000000" w:themeColor="text1"/>
                <w:sz w:val="20"/>
                <w:szCs w:val="20"/>
                <w:lang w:eastAsia="lt-LT"/>
              </w:rPr>
              <w:t xml:space="preserve"> </w:t>
            </w:r>
            <w:r w:rsidR="000A5AE8" w:rsidRPr="000A5AE8">
              <w:rPr>
                <w:rFonts w:asciiTheme="majorHAnsi" w:hAnsiTheme="majorHAnsi" w:cs="Calibri"/>
                <w:color w:val="000000" w:themeColor="text1"/>
                <w:sz w:val="20"/>
                <w:szCs w:val="20"/>
                <w:shd w:val="clear" w:color="auto" w:fill="FFFFFF"/>
              </w:rPr>
              <w:t>Pagaminti iš ne mažiau 95 % popieriaus arba lygiavertės medžiagos ir ne daugiau 5 % PE plastiko arba</w:t>
            </w:r>
            <w:r w:rsidR="00B27FA0">
              <w:rPr>
                <w:rFonts w:asciiTheme="majorHAnsi" w:hAnsiTheme="majorHAnsi" w:cs="Calibri"/>
                <w:color w:val="000000" w:themeColor="text1"/>
                <w:sz w:val="20"/>
                <w:szCs w:val="20"/>
                <w:shd w:val="clear" w:color="auto" w:fill="FFFFFF"/>
              </w:rPr>
              <w:t xml:space="preserve"> biologinės kilmės PLA plastiko</w:t>
            </w:r>
            <w:r w:rsidR="000A5AE8" w:rsidRPr="000A5AE8">
              <w:rPr>
                <w:rFonts w:asciiTheme="majorHAnsi" w:hAnsiTheme="majorHAnsi" w:cs="Calibri"/>
                <w:color w:val="000000" w:themeColor="text1"/>
                <w:sz w:val="20"/>
                <w:szCs w:val="20"/>
                <w:shd w:val="clear" w:color="auto" w:fill="FFFFFF"/>
              </w:rPr>
              <w:t>. Pateikti atitikties deklaraciją /dokumentą  iš gamintojo apie tuščių pakuočių medžiagos rūšį ir svorį bei kombinuotųjų pakuočių sudėtį pagal medžiagas.</w:t>
            </w:r>
            <w:r w:rsidR="00D0033B" w:rsidRPr="000A5AE8">
              <w:rPr>
                <w:rFonts w:asciiTheme="majorHAnsi" w:hAnsiTheme="majorHAnsi" w:cstheme="minorHAnsi"/>
                <w:color w:val="000000" w:themeColor="text1"/>
                <w:sz w:val="20"/>
                <w:szCs w:val="20"/>
                <w:shd w:val="clear" w:color="auto" w:fill="FFFFFF"/>
              </w:rPr>
              <w:t xml:space="preserve"> Popierius neturi būti balintas chloro</w:t>
            </w:r>
            <w:r w:rsidR="00D0033B" w:rsidRPr="00D0033B">
              <w:rPr>
                <w:rFonts w:asciiTheme="majorHAnsi" w:hAnsiTheme="majorHAnsi" w:cstheme="minorHAnsi"/>
                <w:color w:val="000000" w:themeColor="text1"/>
                <w:sz w:val="20"/>
                <w:szCs w:val="20"/>
                <w:shd w:val="clear" w:color="auto" w:fill="FFFFFF"/>
              </w:rPr>
              <w:t xml:space="preserve"> dujomis.</w:t>
            </w:r>
            <w:r w:rsidR="00D0033B" w:rsidRPr="00D0033B">
              <w:rPr>
                <w:rFonts w:asciiTheme="majorHAnsi" w:hAnsiTheme="majorHAnsi" w:cs="Times"/>
                <w:color w:val="000000" w:themeColor="text1"/>
                <w:sz w:val="20"/>
                <w:szCs w:val="20"/>
                <w:shd w:val="clear" w:color="auto" w:fill="FFFFFF"/>
              </w:rPr>
              <w:t xml:space="preserve"> </w:t>
            </w:r>
            <w:r w:rsidR="002C2148" w:rsidRPr="00D0033B">
              <w:rPr>
                <w:rFonts w:asciiTheme="majorHAnsi" w:hAnsiTheme="majorHAnsi" w:cs="Times"/>
                <w:color w:val="000000" w:themeColor="text1"/>
                <w:sz w:val="20"/>
                <w:szCs w:val="20"/>
                <w:shd w:val="clear" w:color="auto" w:fill="FFFFFF"/>
              </w:rPr>
              <w:t>P</w:t>
            </w:r>
            <w:r w:rsidR="00D0033B" w:rsidRPr="00D0033B">
              <w:rPr>
                <w:rFonts w:asciiTheme="majorHAnsi" w:hAnsiTheme="majorHAnsi" w:cs="Times"/>
                <w:color w:val="000000" w:themeColor="text1"/>
                <w:sz w:val="20"/>
                <w:szCs w:val="20"/>
                <w:shd w:val="clear" w:color="auto" w:fill="FFFFFF"/>
              </w:rPr>
              <w:t>uodeliai kompostuojami arba biologiškai suyrantys.</w:t>
            </w:r>
          </w:p>
          <w:p w14:paraId="3588FD8F" w14:textId="77777777" w:rsidR="00097BB0" w:rsidRPr="00671B92" w:rsidRDefault="00097BB0" w:rsidP="00F6224F">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rPr>
              <w:t>4.2.</w:t>
            </w:r>
            <w:r w:rsidRPr="00671B92">
              <w:rPr>
                <w:rFonts w:asciiTheme="majorHAnsi" w:hAnsiTheme="majorHAnsi"/>
                <w:color w:val="000000" w:themeColor="text1"/>
                <w:sz w:val="20"/>
                <w:szCs w:val="20"/>
              </w:rPr>
              <w:t xml:space="preserve"> Talpa nuo 330 iki 380 ml .</w:t>
            </w:r>
          </w:p>
          <w:p w14:paraId="3588FD90" w14:textId="77777777" w:rsidR="00097BB0" w:rsidRPr="00671B92" w:rsidRDefault="00097BB0" w:rsidP="00F6224F">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bdr w:val="none" w:sz="0" w:space="0" w:color="auto" w:frame="1"/>
              </w:rPr>
              <w:t>4.3.</w:t>
            </w:r>
            <w:r w:rsidRPr="00671B92">
              <w:rPr>
                <w:rFonts w:asciiTheme="majorHAnsi" w:hAnsiTheme="majorHAnsi"/>
                <w:color w:val="000000" w:themeColor="text1"/>
                <w:sz w:val="20"/>
                <w:szCs w:val="20"/>
                <w:bdr w:val="none" w:sz="0" w:space="0" w:color="auto" w:frame="1"/>
              </w:rPr>
              <w:t xml:space="preserve"> Pakuotė </w:t>
            </w:r>
            <w:r w:rsidR="00AB6CFC">
              <w:rPr>
                <w:rFonts w:asciiTheme="majorHAnsi" w:hAnsiTheme="majorHAnsi"/>
                <w:color w:val="000000" w:themeColor="text1"/>
                <w:sz w:val="20"/>
                <w:szCs w:val="20"/>
                <w:bdr w:val="none" w:sz="0" w:space="0" w:color="auto" w:frame="1"/>
              </w:rPr>
              <w:t>45</w:t>
            </w:r>
            <w:r w:rsidRPr="00671B92">
              <w:rPr>
                <w:rFonts w:asciiTheme="majorHAnsi" w:hAnsiTheme="majorHAnsi"/>
                <w:color w:val="000000" w:themeColor="text1"/>
                <w:sz w:val="20"/>
                <w:szCs w:val="20"/>
                <w:bdr w:val="none" w:sz="0" w:space="0" w:color="auto" w:frame="1"/>
              </w:rPr>
              <w:t>-100 vnt.</w:t>
            </w:r>
          </w:p>
          <w:p w14:paraId="3588FD91" w14:textId="77777777" w:rsidR="00097BB0" w:rsidRPr="00671B92" w:rsidRDefault="00097BB0" w:rsidP="00F6224F">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4.4.</w:t>
            </w:r>
            <w:r w:rsidRPr="00671B92">
              <w:rPr>
                <w:rFonts w:asciiTheme="majorHAnsi" w:hAnsiTheme="majorHAnsi"/>
                <w:color w:val="000000" w:themeColor="text1"/>
                <w:sz w:val="20"/>
                <w:szCs w:val="20"/>
                <w:lang w:eastAsia="lt-LT"/>
              </w:rPr>
              <w:t xml:space="preserve"> Puodeliai gali būti marginti kavos simbolika, nenurodant konkretaus kavos gamintojo  prekinio ženklo.</w:t>
            </w:r>
          </w:p>
          <w:p w14:paraId="3588FD92" w14:textId="77777777" w:rsidR="00097BB0" w:rsidRPr="00671B92" w:rsidRDefault="00097BB0" w:rsidP="00F6224F">
            <w:pPr>
              <w:widowControl w:val="0"/>
              <w:suppressAutoHyphens/>
              <w:jc w:val="both"/>
              <w:rPr>
                <w:rFonts w:ascii="Times New Roman" w:hAnsi="Times New Roman"/>
                <w:color w:val="000000" w:themeColor="text1"/>
                <w:sz w:val="24"/>
                <w:szCs w:val="24"/>
              </w:rPr>
            </w:pPr>
            <w:r w:rsidRPr="00671B92">
              <w:rPr>
                <w:rFonts w:asciiTheme="majorHAnsi" w:hAnsiTheme="majorHAnsi"/>
                <w:b/>
                <w:color w:val="000000" w:themeColor="text1"/>
                <w:sz w:val="20"/>
                <w:szCs w:val="20"/>
              </w:rPr>
              <w:t>4.5.</w:t>
            </w:r>
            <w:r w:rsidR="001F7877" w:rsidRPr="00671B92">
              <w:rPr>
                <w:rFonts w:asciiTheme="majorHAnsi" w:hAnsiTheme="majorHAnsi"/>
                <w:color w:val="000000" w:themeColor="text1"/>
                <w:sz w:val="20"/>
                <w:szCs w:val="20"/>
              </w:rPr>
              <w:t xml:space="preserve"> T</w:t>
            </w:r>
            <w:r w:rsidR="001F7877">
              <w:rPr>
                <w:rFonts w:asciiTheme="majorHAnsi" w:hAnsiTheme="majorHAnsi"/>
                <w:color w:val="000000" w:themeColor="text1"/>
                <w:sz w:val="20"/>
                <w:szCs w:val="20"/>
              </w:rPr>
              <w:t>iekėjas turi patvirtinti, kad prekės atitinka</w:t>
            </w:r>
            <w:r w:rsidR="001F7877" w:rsidRPr="00671B92">
              <w:rPr>
                <w:rFonts w:asciiTheme="majorHAnsi" w:hAnsiTheme="majorHAnsi"/>
                <w:color w:val="000000" w:themeColor="text1"/>
                <w:sz w:val="20"/>
                <w:szCs w:val="20"/>
              </w:rPr>
              <w:t xml:space="preserve"> </w:t>
            </w:r>
            <w:r w:rsidRPr="00671B92">
              <w:rPr>
                <w:rFonts w:asciiTheme="majorHAnsi" w:hAnsiTheme="majorHAnsi"/>
                <w:color w:val="000000" w:themeColor="text1"/>
                <w:sz w:val="20"/>
                <w:szCs w:val="20"/>
              </w:rPr>
              <w:t>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2865" w:type="dxa"/>
          </w:tcPr>
          <w:p w14:paraId="3588FD93" w14:textId="77777777" w:rsidR="00097BB0" w:rsidRPr="00671B92" w:rsidRDefault="00097BB0" w:rsidP="00E4051A">
            <w:pPr>
              <w:rPr>
                <w:rFonts w:asciiTheme="majorHAnsi" w:hAnsiTheme="majorHAnsi" w:cs="Times New Roman"/>
                <w:color w:val="000000" w:themeColor="text1"/>
                <w:sz w:val="20"/>
                <w:szCs w:val="20"/>
              </w:rPr>
            </w:pPr>
          </w:p>
        </w:tc>
      </w:tr>
      <w:tr w:rsidR="00E810F5" w:rsidRPr="00671B92" w14:paraId="3588FD9E" w14:textId="77777777" w:rsidTr="00E6482D">
        <w:tc>
          <w:tcPr>
            <w:tcW w:w="540" w:type="dxa"/>
          </w:tcPr>
          <w:p w14:paraId="3588FD95" w14:textId="77777777" w:rsidR="00E810F5" w:rsidRPr="00671B92" w:rsidRDefault="00E810F5" w:rsidP="00E4051A">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5.</w:t>
            </w:r>
          </w:p>
        </w:tc>
        <w:tc>
          <w:tcPr>
            <w:tcW w:w="1415" w:type="dxa"/>
          </w:tcPr>
          <w:p w14:paraId="3588FD96" w14:textId="77777777" w:rsidR="00E810F5" w:rsidRPr="00671B92" w:rsidRDefault="00E810F5" w:rsidP="008C7C3E">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 xml:space="preserve">Vienkartinės dėžutės maistui 1 dalies 240x156x63 mm </w:t>
            </w:r>
            <w:r w:rsidRPr="00671B92">
              <w:rPr>
                <w:rFonts w:asciiTheme="majorHAnsi" w:hAnsiTheme="majorHAnsi"/>
                <w:color w:val="000000" w:themeColor="text1"/>
                <w:sz w:val="20"/>
                <w:szCs w:val="20"/>
              </w:rPr>
              <w:t>(± 20 mm)</w:t>
            </w:r>
          </w:p>
        </w:tc>
        <w:tc>
          <w:tcPr>
            <w:tcW w:w="847" w:type="dxa"/>
          </w:tcPr>
          <w:p w14:paraId="3588FD97" w14:textId="77777777" w:rsidR="00E810F5" w:rsidRPr="00671B92" w:rsidRDefault="00E810F5" w:rsidP="00E4051A">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100 000</w:t>
            </w:r>
          </w:p>
        </w:tc>
        <w:tc>
          <w:tcPr>
            <w:tcW w:w="4364" w:type="dxa"/>
          </w:tcPr>
          <w:p w14:paraId="3588FD98" w14:textId="77777777" w:rsidR="00E810F5" w:rsidRPr="00671B92" w:rsidRDefault="00E810F5" w:rsidP="00F6224F">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5.1.</w:t>
            </w:r>
            <w:r w:rsidRPr="00671B92">
              <w:rPr>
                <w:rFonts w:asciiTheme="majorHAnsi" w:hAnsiTheme="majorHAnsi"/>
                <w:color w:val="000000" w:themeColor="text1"/>
                <w:sz w:val="20"/>
                <w:szCs w:val="20"/>
                <w:lang w:eastAsia="lt-LT"/>
              </w:rPr>
              <w:t xml:space="preserve"> Pagamintos iš cukranendrių arba lygiavertės medžiagos.</w:t>
            </w:r>
          </w:p>
          <w:p w14:paraId="3588FD99" w14:textId="77777777" w:rsidR="00E810F5" w:rsidRPr="00671B92" w:rsidRDefault="00E810F5" w:rsidP="00F6224F">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rPr>
              <w:t>5.2.</w:t>
            </w:r>
            <w:r w:rsidRPr="00671B92">
              <w:rPr>
                <w:rFonts w:asciiTheme="majorHAnsi" w:hAnsiTheme="majorHAnsi"/>
                <w:color w:val="000000" w:themeColor="text1"/>
                <w:sz w:val="20"/>
                <w:szCs w:val="20"/>
              </w:rPr>
              <w:t xml:space="preserve"> Išmatavimai nuo 240x156x63 mm (± 20 mm).</w:t>
            </w:r>
          </w:p>
          <w:p w14:paraId="3588FD9A" w14:textId="77777777" w:rsidR="00E810F5" w:rsidRPr="00671B92" w:rsidRDefault="00E810F5" w:rsidP="00F6224F">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5.3.</w:t>
            </w:r>
            <w:r w:rsidRPr="00671B92">
              <w:rPr>
                <w:rFonts w:asciiTheme="majorHAnsi" w:hAnsiTheme="majorHAnsi"/>
                <w:color w:val="000000" w:themeColor="text1"/>
                <w:sz w:val="20"/>
                <w:szCs w:val="20"/>
                <w:lang w:eastAsia="lt-LT"/>
              </w:rPr>
              <w:t xml:space="preserve"> Skirtos karštų maisto patiekalų pakavimui, atspari vandeniui, riebalams.</w:t>
            </w:r>
          </w:p>
          <w:p w14:paraId="3588FD9B" w14:textId="77777777" w:rsidR="00E810F5" w:rsidRPr="00671B92" w:rsidRDefault="00E810F5" w:rsidP="00F6224F">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5.4.</w:t>
            </w:r>
            <w:r w:rsidRPr="00671B92">
              <w:rPr>
                <w:rFonts w:asciiTheme="majorHAnsi" w:hAnsiTheme="majorHAnsi"/>
                <w:color w:val="000000" w:themeColor="text1"/>
                <w:sz w:val="20"/>
                <w:szCs w:val="20"/>
                <w:lang w:eastAsia="lt-LT"/>
              </w:rPr>
              <w:t xml:space="preserve"> Su atverčiamu dangteliu, kuris uždarius užfiksuojamas.</w:t>
            </w:r>
          </w:p>
          <w:p w14:paraId="3588FD9C" w14:textId="77777777" w:rsidR="00E810F5" w:rsidRPr="00671B92" w:rsidRDefault="00E810F5" w:rsidP="00F6224F">
            <w:pPr>
              <w:widowControl w:val="0"/>
              <w:suppressAutoHyphens/>
              <w:jc w:val="both"/>
              <w:rPr>
                <w:rFonts w:asciiTheme="majorHAnsi" w:hAnsiTheme="majorHAnsi"/>
                <w:color w:val="000000" w:themeColor="text1"/>
                <w:sz w:val="20"/>
                <w:szCs w:val="20"/>
              </w:rPr>
            </w:pPr>
            <w:r w:rsidRPr="00671B92">
              <w:rPr>
                <w:rFonts w:asciiTheme="majorHAnsi" w:hAnsiTheme="majorHAnsi"/>
                <w:b/>
                <w:color w:val="000000" w:themeColor="text1"/>
                <w:sz w:val="20"/>
                <w:szCs w:val="20"/>
              </w:rPr>
              <w:t>5.5.</w:t>
            </w:r>
            <w:r w:rsidR="001F7877" w:rsidRPr="00671B92">
              <w:rPr>
                <w:rFonts w:asciiTheme="majorHAnsi" w:hAnsiTheme="majorHAnsi"/>
                <w:color w:val="000000" w:themeColor="text1"/>
                <w:sz w:val="20"/>
                <w:szCs w:val="20"/>
              </w:rPr>
              <w:t xml:space="preserve"> T</w:t>
            </w:r>
            <w:r w:rsidR="001F7877">
              <w:rPr>
                <w:rFonts w:asciiTheme="majorHAnsi" w:hAnsiTheme="majorHAnsi"/>
                <w:color w:val="000000" w:themeColor="text1"/>
                <w:sz w:val="20"/>
                <w:szCs w:val="20"/>
              </w:rPr>
              <w:t>iekėjas turi patvirtinti, kad prekės atitinka</w:t>
            </w:r>
            <w:r w:rsidRPr="00671B92">
              <w:rPr>
                <w:rFonts w:asciiTheme="majorHAnsi" w:hAnsiTheme="majorHAnsi"/>
                <w:color w:val="000000" w:themeColor="text1"/>
                <w:sz w:val="20"/>
                <w:szCs w:val="20"/>
              </w:rPr>
              <w:t xml:space="preserve">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2865" w:type="dxa"/>
          </w:tcPr>
          <w:p w14:paraId="3588FD9D" w14:textId="77777777" w:rsidR="00E810F5" w:rsidRPr="00671B92" w:rsidRDefault="00E810F5" w:rsidP="00E4051A">
            <w:pPr>
              <w:rPr>
                <w:rFonts w:asciiTheme="majorHAnsi" w:hAnsiTheme="majorHAnsi" w:cs="Times New Roman"/>
                <w:color w:val="000000" w:themeColor="text1"/>
                <w:sz w:val="20"/>
                <w:szCs w:val="20"/>
              </w:rPr>
            </w:pPr>
          </w:p>
        </w:tc>
      </w:tr>
      <w:tr w:rsidR="00E810F5" w:rsidRPr="00671B92" w14:paraId="3588FDAF" w14:textId="77777777" w:rsidTr="00E6482D">
        <w:tc>
          <w:tcPr>
            <w:tcW w:w="540" w:type="dxa"/>
          </w:tcPr>
          <w:p w14:paraId="3588FD9F" w14:textId="77777777" w:rsidR="00E810F5" w:rsidRPr="00671B92" w:rsidRDefault="00E810F5" w:rsidP="00E4051A">
            <w:pPr>
              <w:rPr>
                <w:rFonts w:asciiTheme="majorHAnsi" w:hAnsiTheme="majorHAnsi" w:cs="Times New Roman"/>
                <w:b/>
                <w:color w:val="000000" w:themeColor="text1"/>
                <w:sz w:val="20"/>
                <w:szCs w:val="20"/>
              </w:rPr>
            </w:pPr>
            <w:r w:rsidRPr="00671B92">
              <w:rPr>
                <w:rFonts w:asciiTheme="majorHAnsi" w:hAnsiTheme="majorHAnsi" w:cs="Times New Roman"/>
                <w:b/>
                <w:color w:val="000000" w:themeColor="text1"/>
                <w:sz w:val="20"/>
                <w:szCs w:val="20"/>
              </w:rPr>
              <w:t>6.</w:t>
            </w:r>
          </w:p>
        </w:tc>
        <w:tc>
          <w:tcPr>
            <w:tcW w:w="1415" w:type="dxa"/>
          </w:tcPr>
          <w:p w14:paraId="3588FDA0" w14:textId="77777777" w:rsidR="00E810F5" w:rsidRPr="00671B92" w:rsidRDefault="00E810F5" w:rsidP="008C7C3E">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Vienkartiniai puodeliai kavai popieriniai 130-150 ml</w:t>
            </w:r>
          </w:p>
        </w:tc>
        <w:tc>
          <w:tcPr>
            <w:tcW w:w="847" w:type="dxa"/>
          </w:tcPr>
          <w:p w14:paraId="3588FDA1" w14:textId="77777777" w:rsidR="00E810F5" w:rsidRPr="00671B92" w:rsidRDefault="00E810F5" w:rsidP="00E4051A">
            <w:pPr>
              <w:rPr>
                <w:rFonts w:asciiTheme="majorHAnsi" w:hAnsiTheme="majorHAnsi" w:cs="Times New Roman"/>
                <w:color w:val="000000" w:themeColor="text1"/>
                <w:sz w:val="20"/>
                <w:szCs w:val="20"/>
              </w:rPr>
            </w:pPr>
            <w:r w:rsidRPr="00671B92">
              <w:rPr>
                <w:rFonts w:asciiTheme="majorHAnsi" w:hAnsiTheme="majorHAnsi" w:cs="Times New Roman"/>
                <w:color w:val="000000" w:themeColor="text1"/>
                <w:sz w:val="20"/>
                <w:szCs w:val="20"/>
              </w:rPr>
              <w:t>4 000</w:t>
            </w:r>
          </w:p>
        </w:tc>
        <w:tc>
          <w:tcPr>
            <w:tcW w:w="4364" w:type="dxa"/>
          </w:tcPr>
          <w:p w14:paraId="3588FDA2" w14:textId="015F19FD" w:rsidR="00E810F5" w:rsidRPr="00D0033B" w:rsidRDefault="00C96002" w:rsidP="00F6224F">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6</w:t>
            </w:r>
            <w:r w:rsidR="00E810F5" w:rsidRPr="00671B92">
              <w:rPr>
                <w:rFonts w:asciiTheme="majorHAnsi" w:hAnsiTheme="majorHAnsi"/>
                <w:b/>
                <w:color w:val="000000" w:themeColor="text1"/>
                <w:sz w:val="20"/>
                <w:szCs w:val="20"/>
                <w:lang w:eastAsia="lt-LT"/>
              </w:rPr>
              <w:t>.1</w:t>
            </w:r>
            <w:r w:rsidR="00E810F5" w:rsidRPr="000A5AE8">
              <w:rPr>
                <w:rFonts w:cstheme="minorHAnsi"/>
                <w:b/>
                <w:color w:val="000000" w:themeColor="text1"/>
                <w:sz w:val="20"/>
                <w:szCs w:val="20"/>
                <w:lang w:eastAsia="lt-LT"/>
              </w:rPr>
              <w:t>.</w:t>
            </w:r>
            <w:r w:rsidR="00E810F5" w:rsidRPr="000A5AE8">
              <w:rPr>
                <w:rFonts w:cstheme="minorHAnsi"/>
                <w:color w:val="000000" w:themeColor="text1"/>
                <w:sz w:val="20"/>
                <w:szCs w:val="20"/>
                <w:lang w:eastAsia="lt-LT"/>
              </w:rPr>
              <w:t xml:space="preserve"> </w:t>
            </w:r>
            <w:r w:rsidR="000A5AE8" w:rsidRPr="000A5AE8">
              <w:rPr>
                <w:rFonts w:asciiTheme="majorHAnsi" w:hAnsiTheme="majorHAnsi" w:cs="Calibri"/>
                <w:color w:val="000000" w:themeColor="text1"/>
                <w:sz w:val="20"/>
                <w:szCs w:val="20"/>
                <w:shd w:val="clear" w:color="auto" w:fill="FFFFFF"/>
              </w:rPr>
              <w:t>Pagaminti iš ne mažiau 95 % popieriaus arba lygiavertės medžiagos ir ne daugiau 5 % PE plastiko arba</w:t>
            </w:r>
            <w:r w:rsidR="00B27FA0">
              <w:rPr>
                <w:rFonts w:asciiTheme="majorHAnsi" w:hAnsiTheme="majorHAnsi" w:cs="Calibri"/>
                <w:color w:val="000000" w:themeColor="text1"/>
                <w:sz w:val="20"/>
                <w:szCs w:val="20"/>
                <w:shd w:val="clear" w:color="auto" w:fill="FFFFFF"/>
              </w:rPr>
              <w:t xml:space="preserve"> biologinės kilmės PLA plastiko</w:t>
            </w:r>
            <w:r w:rsidR="000A5AE8" w:rsidRPr="000A5AE8">
              <w:rPr>
                <w:rFonts w:asciiTheme="majorHAnsi" w:hAnsiTheme="majorHAnsi" w:cs="Calibri"/>
                <w:color w:val="000000" w:themeColor="text1"/>
                <w:sz w:val="20"/>
                <w:szCs w:val="20"/>
                <w:shd w:val="clear" w:color="auto" w:fill="FFFFFF"/>
              </w:rPr>
              <w:t xml:space="preserve">. Pateikti atitikties deklaraciją /dokumentą  iš gamintojo apie tuščių pakuočių medžiagos rūšį ir svorį bei </w:t>
            </w:r>
            <w:r w:rsidR="000A5AE8" w:rsidRPr="000A5AE8">
              <w:rPr>
                <w:rFonts w:asciiTheme="majorHAnsi" w:hAnsiTheme="majorHAnsi" w:cs="Calibri"/>
                <w:color w:val="000000" w:themeColor="text1"/>
                <w:sz w:val="20"/>
                <w:szCs w:val="20"/>
                <w:shd w:val="clear" w:color="auto" w:fill="FFFFFF"/>
              </w:rPr>
              <w:lastRenderedPageBreak/>
              <w:t>kombinuotųjų pakuočių sudėtį pagal medžiagas.</w:t>
            </w:r>
            <w:r w:rsidR="00D0033B" w:rsidRPr="000A5AE8">
              <w:rPr>
                <w:rFonts w:asciiTheme="majorHAnsi" w:hAnsiTheme="majorHAnsi" w:cstheme="minorHAnsi"/>
                <w:color w:val="000000" w:themeColor="text1"/>
                <w:sz w:val="20"/>
                <w:szCs w:val="20"/>
                <w:shd w:val="clear" w:color="auto" w:fill="FFFFFF"/>
              </w:rPr>
              <w:t xml:space="preserve"> </w:t>
            </w:r>
            <w:r w:rsidR="00D0033B" w:rsidRPr="00D0033B">
              <w:rPr>
                <w:rFonts w:asciiTheme="majorHAnsi" w:hAnsiTheme="majorHAnsi" w:cstheme="minorHAnsi"/>
                <w:color w:val="000000" w:themeColor="text1"/>
                <w:sz w:val="20"/>
                <w:szCs w:val="20"/>
                <w:shd w:val="clear" w:color="auto" w:fill="FFFFFF"/>
              </w:rPr>
              <w:t>Popierius neturi būti balintas chloro dujomis.</w:t>
            </w:r>
            <w:r w:rsidR="00D0033B" w:rsidRPr="00D0033B">
              <w:rPr>
                <w:rFonts w:asciiTheme="majorHAnsi" w:hAnsiTheme="majorHAnsi" w:cs="Times"/>
                <w:color w:val="000000" w:themeColor="text1"/>
                <w:sz w:val="20"/>
                <w:szCs w:val="20"/>
                <w:shd w:val="clear" w:color="auto" w:fill="FFFFFF"/>
              </w:rPr>
              <w:t xml:space="preserve"> </w:t>
            </w:r>
            <w:r w:rsidR="002C2148" w:rsidRPr="00D0033B">
              <w:rPr>
                <w:rFonts w:asciiTheme="majorHAnsi" w:hAnsiTheme="majorHAnsi" w:cs="Times"/>
                <w:color w:val="000000" w:themeColor="text1"/>
                <w:sz w:val="20"/>
                <w:szCs w:val="20"/>
                <w:shd w:val="clear" w:color="auto" w:fill="FFFFFF"/>
              </w:rPr>
              <w:t>P</w:t>
            </w:r>
            <w:bookmarkStart w:id="0" w:name="_GoBack"/>
            <w:bookmarkEnd w:id="0"/>
            <w:r w:rsidR="00D0033B" w:rsidRPr="00D0033B">
              <w:rPr>
                <w:rFonts w:asciiTheme="majorHAnsi" w:hAnsiTheme="majorHAnsi" w:cs="Times"/>
                <w:color w:val="000000" w:themeColor="text1"/>
                <w:sz w:val="20"/>
                <w:szCs w:val="20"/>
                <w:shd w:val="clear" w:color="auto" w:fill="FFFFFF"/>
              </w:rPr>
              <w:t>uodeliai kompostuojami arba biologiškai suyrantys.</w:t>
            </w:r>
          </w:p>
          <w:p w14:paraId="3588FDA3" w14:textId="77777777" w:rsidR="00E810F5" w:rsidRPr="00671B92" w:rsidRDefault="00C96002" w:rsidP="00F6224F">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rPr>
              <w:t>6</w:t>
            </w:r>
            <w:r w:rsidR="00E810F5" w:rsidRPr="00671B92">
              <w:rPr>
                <w:rFonts w:asciiTheme="majorHAnsi" w:hAnsiTheme="majorHAnsi"/>
                <w:b/>
                <w:color w:val="000000" w:themeColor="text1"/>
                <w:sz w:val="20"/>
                <w:szCs w:val="20"/>
              </w:rPr>
              <w:t>.2.</w:t>
            </w:r>
            <w:r w:rsidR="00E810F5" w:rsidRPr="00671B92">
              <w:rPr>
                <w:rFonts w:asciiTheme="majorHAnsi" w:hAnsiTheme="majorHAnsi"/>
                <w:color w:val="000000" w:themeColor="text1"/>
                <w:sz w:val="20"/>
                <w:szCs w:val="20"/>
              </w:rPr>
              <w:t xml:space="preserve"> Talpa nuo 130 iki 150 ml .</w:t>
            </w:r>
          </w:p>
          <w:p w14:paraId="3588FDA4" w14:textId="77777777" w:rsidR="00E810F5" w:rsidRPr="00671B92" w:rsidRDefault="00C96002" w:rsidP="00F6224F">
            <w:pPr>
              <w:pStyle w:val="ListParagraph"/>
              <w:ind w:left="0"/>
              <w:rPr>
                <w:rFonts w:asciiTheme="majorHAnsi" w:hAnsiTheme="majorHAnsi"/>
                <w:color w:val="000000" w:themeColor="text1"/>
                <w:sz w:val="20"/>
                <w:szCs w:val="20"/>
              </w:rPr>
            </w:pPr>
            <w:r w:rsidRPr="00671B92">
              <w:rPr>
                <w:rFonts w:asciiTheme="majorHAnsi" w:hAnsiTheme="majorHAnsi"/>
                <w:b/>
                <w:color w:val="000000" w:themeColor="text1"/>
                <w:sz w:val="20"/>
                <w:szCs w:val="20"/>
                <w:bdr w:val="none" w:sz="0" w:space="0" w:color="auto" w:frame="1"/>
              </w:rPr>
              <w:t>6</w:t>
            </w:r>
            <w:r w:rsidR="00E810F5" w:rsidRPr="00671B92">
              <w:rPr>
                <w:rFonts w:asciiTheme="majorHAnsi" w:hAnsiTheme="majorHAnsi"/>
                <w:b/>
                <w:color w:val="000000" w:themeColor="text1"/>
                <w:sz w:val="20"/>
                <w:szCs w:val="20"/>
                <w:bdr w:val="none" w:sz="0" w:space="0" w:color="auto" w:frame="1"/>
              </w:rPr>
              <w:t>.3.</w:t>
            </w:r>
            <w:r w:rsidR="00E810F5" w:rsidRPr="00671B92">
              <w:rPr>
                <w:rFonts w:asciiTheme="majorHAnsi" w:hAnsiTheme="majorHAnsi"/>
                <w:color w:val="000000" w:themeColor="text1"/>
                <w:sz w:val="20"/>
                <w:szCs w:val="20"/>
                <w:bdr w:val="none" w:sz="0" w:space="0" w:color="auto" w:frame="1"/>
              </w:rPr>
              <w:t xml:space="preserve"> Pakuotė </w:t>
            </w:r>
            <w:r w:rsidR="00056082">
              <w:rPr>
                <w:rFonts w:asciiTheme="majorHAnsi" w:hAnsiTheme="majorHAnsi"/>
                <w:color w:val="000000" w:themeColor="text1"/>
                <w:sz w:val="20"/>
                <w:szCs w:val="20"/>
                <w:bdr w:val="none" w:sz="0" w:space="0" w:color="auto" w:frame="1"/>
              </w:rPr>
              <w:t>45</w:t>
            </w:r>
            <w:r w:rsidR="00E810F5" w:rsidRPr="00671B92">
              <w:rPr>
                <w:rFonts w:asciiTheme="majorHAnsi" w:hAnsiTheme="majorHAnsi"/>
                <w:color w:val="000000" w:themeColor="text1"/>
                <w:sz w:val="20"/>
                <w:szCs w:val="20"/>
                <w:bdr w:val="none" w:sz="0" w:space="0" w:color="auto" w:frame="1"/>
              </w:rPr>
              <w:t>-100 vnt.</w:t>
            </w:r>
          </w:p>
          <w:p w14:paraId="3588FDA5" w14:textId="77777777" w:rsidR="00E810F5" w:rsidRPr="00671B92" w:rsidRDefault="00C96002" w:rsidP="00F6224F">
            <w:pPr>
              <w:pStyle w:val="ListParagraph"/>
              <w:shd w:val="clear" w:color="auto" w:fill="FFFFFF"/>
              <w:ind w:left="0"/>
              <w:rPr>
                <w:rFonts w:asciiTheme="majorHAnsi" w:hAnsiTheme="majorHAnsi"/>
                <w:color w:val="000000" w:themeColor="text1"/>
                <w:sz w:val="20"/>
                <w:szCs w:val="20"/>
                <w:lang w:eastAsia="lt-LT"/>
              </w:rPr>
            </w:pPr>
            <w:r w:rsidRPr="00671B92">
              <w:rPr>
                <w:rFonts w:asciiTheme="majorHAnsi" w:hAnsiTheme="majorHAnsi"/>
                <w:b/>
                <w:color w:val="000000" w:themeColor="text1"/>
                <w:sz w:val="20"/>
                <w:szCs w:val="20"/>
                <w:lang w:eastAsia="lt-LT"/>
              </w:rPr>
              <w:t>6</w:t>
            </w:r>
            <w:r w:rsidR="00E810F5" w:rsidRPr="00671B92">
              <w:rPr>
                <w:rFonts w:asciiTheme="majorHAnsi" w:hAnsiTheme="majorHAnsi"/>
                <w:b/>
                <w:color w:val="000000" w:themeColor="text1"/>
                <w:sz w:val="20"/>
                <w:szCs w:val="20"/>
                <w:lang w:eastAsia="lt-LT"/>
              </w:rPr>
              <w:t>.4.</w:t>
            </w:r>
            <w:r w:rsidR="00E810F5" w:rsidRPr="00671B92">
              <w:rPr>
                <w:rFonts w:asciiTheme="majorHAnsi" w:hAnsiTheme="majorHAnsi"/>
                <w:color w:val="000000" w:themeColor="text1"/>
                <w:sz w:val="20"/>
                <w:szCs w:val="20"/>
                <w:lang w:eastAsia="lt-LT"/>
              </w:rPr>
              <w:t xml:space="preserve"> Puodeliai gali būti marginti kavos simbolika, nenurodant konkretaus kavos gamintojo  prekinio ženklo.</w:t>
            </w:r>
          </w:p>
          <w:p w14:paraId="3588FDA6" w14:textId="77777777" w:rsidR="00E810F5" w:rsidRPr="00671B92" w:rsidRDefault="00C96002" w:rsidP="001F7877">
            <w:pPr>
              <w:widowControl w:val="0"/>
              <w:suppressAutoHyphens/>
              <w:jc w:val="both"/>
              <w:rPr>
                <w:rFonts w:ascii="Times New Roman" w:hAnsi="Times New Roman"/>
                <w:color w:val="000000" w:themeColor="text1"/>
                <w:sz w:val="24"/>
                <w:szCs w:val="24"/>
              </w:rPr>
            </w:pPr>
            <w:r w:rsidRPr="00671B92">
              <w:rPr>
                <w:rFonts w:asciiTheme="majorHAnsi" w:hAnsiTheme="majorHAnsi"/>
                <w:b/>
                <w:color w:val="000000" w:themeColor="text1"/>
                <w:sz w:val="20"/>
                <w:szCs w:val="20"/>
              </w:rPr>
              <w:t>6</w:t>
            </w:r>
            <w:r w:rsidR="00E810F5" w:rsidRPr="00671B92">
              <w:rPr>
                <w:rFonts w:asciiTheme="majorHAnsi" w:hAnsiTheme="majorHAnsi"/>
                <w:b/>
                <w:color w:val="000000" w:themeColor="text1"/>
                <w:sz w:val="20"/>
                <w:szCs w:val="20"/>
              </w:rPr>
              <w:t>.5.</w:t>
            </w:r>
            <w:r w:rsidR="00E810F5" w:rsidRPr="00671B92">
              <w:rPr>
                <w:rFonts w:asciiTheme="majorHAnsi" w:hAnsiTheme="majorHAnsi"/>
                <w:color w:val="000000" w:themeColor="text1"/>
                <w:sz w:val="20"/>
                <w:szCs w:val="20"/>
              </w:rPr>
              <w:t>T</w:t>
            </w:r>
            <w:r w:rsidR="001F7877">
              <w:rPr>
                <w:rFonts w:asciiTheme="majorHAnsi" w:hAnsiTheme="majorHAnsi"/>
                <w:color w:val="000000" w:themeColor="text1"/>
                <w:sz w:val="20"/>
                <w:szCs w:val="20"/>
              </w:rPr>
              <w:t>iekėjas turi patvirtinti, kad prekės atitinka</w:t>
            </w:r>
            <w:r w:rsidR="00E810F5" w:rsidRPr="00671B92">
              <w:rPr>
                <w:rFonts w:asciiTheme="majorHAnsi" w:hAnsiTheme="majorHAnsi"/>
                <w:color w:val="000000" w:themeColor="text1"/>
                <w:sz w:val="20"/>
                <w:szCs w:val="20"/>
              </w:rPr>
              <w:t xml:space="preserve">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2865" w:type="dxa"/>
          </w:tcPr>
          <w:p w14:paraId="3588FDA7" w14:textId="77777777" w:rsidR="00E810F5" w:rsidRDefault="00E810F5" w:rsidP="00565330">
            <w:pPr>
              <w:jc w:val="both"/>
              <w:rPr>
                <w:rFonts w:asciiTheme="majorHAnsi" w:hAnsiTheme="majorHAnsi" w:cs="Times New Roman"/>
                <w:color w:val="000000" w:themeColor="text1"/>
                <w:sz w:val="20"/>
                <w:szCs w:val="20"/>
              </w:rPr>
            </w:pPr>
          </w:p>
          <w:p w14:paraId="3588FDA8" w14:textId="77777777" w:rsidR="00565330" w:rsidRDefault="00565330" w:rsidP="00565330">
            <w:pPr>
              <w:jc w:val="both"/>
              <w:rPr>
                <w:rFonts w:asciiTheme="majorHAnsi" w:hAnsiTheme="majorHAnsi" w:cs="Times New Roman"/>
                <w:color w:val="000000" w:themeColor="text1"/>
                <w:sz w:val="20"/>
                <w:szCs w:val="20"/>
              </w:rPr>
            </w:pPr>
          </w:p>
          <w:p w14:paraId="3588FDA9" w14:textId="77777777" w:rsidR="00565330" w:rsidRDefault="00565330" w:rsidP="00565330">
            <w:pPr>
              <w:jc w:val="both"/>
              <w:rPr>
                <w:rFonts w:asciiTheme="majorHAnsi" w:hAnsiTheme="majorHAnsi" w:cs="Times New Roman"/>
                <w:color w:val="000000" w:themeColor="text1"/>
                <w:sz w:val="20"/>
                <w:szCs w:val="20"/>
              </w:rPr>
            </w:pPr>
          </w:p>
          <w:p w14:paraId="3588FDAA" w14:textId="77777777" w:rsidR="00565330" w:rsidRDefault="00565330" w:rsidP="00565330">
            <w:pPr>
              <w:jc w:val="both"/>
              <w:rPr>
                <w:rFonts w:asciiTheme="majorHAnsi" w:hAnsiTheme="majorHAnsi" w:cs="Times New Roman"/>
                <w:color w:val="000000" w:themeColor="text1"/>
                <w:sz w:val="20"/>
                <w:szCs w:val="20"/>
              </w:rPr>
            </w:pPr>
          </w:p>
          <w:p w14:paraId="3588FDAB" w14:textId="77777777" w:rsidR="00565330" w:rsidRDefault="00565330" w:rsidP="00565330">
            <w:pPr>
              <w:jc w:val="both"/>
              <w:rPr>
                <w:rFonts w:asciiTheme="majorHAnsi" w:hAnsiTheme="majorHAnsi" w:cs="Times New Roman"/>
                <w:color w:val="000000" w:themeColor="text1"/>
                <w:sz w:val="20"/>
                <w:szCs w:val="20"/>
              </w:rPr>
            </w:pPr>
          </w:p>
          <w:p w14:paraId="3588FDAC" w14:textId="77777777" w:rsidR="00565330" w:rsidRDefault="00565330" w:rsidP="00565330">
            <w:pPr>
              <w:jc w:val="both"/>
              <w:rPr>
                <w:rFonts w:asciiTheme="majorHAnsi" w:hAnsiTheme="majorHAnsi" w:cs="Times New Roman"/>
                <w:color w:val="000000" w:themeColor="text1"/>
                <w:sz w:val="20"/>
                <w:szCs w:val="20"/>
              </w:rPr>
            </w:pPr>
          </w:p>
          <w:p w14:paraId="3588FDAD" w14:textId="77777777" w:rsidR="00565330" w:rsidRDefault="00565330" w:rsidP="00565330">
            <w:pPr>
              <w:jc w:val="both"/>
              <w:rPr>
                <w:rFonts w:asciiTheme="majorHAnsi" w:hAnsiTheme="majorHAnsi" w:cs="Times New Roman"/>
                <w:color w:val="000000" w:themeColor="text1"/>
                <w:sz w:val="20"/>
                <w:szCs w:val="20"/>
              </w:rPr>
            </w:pPr>
          </w:p>
          <w:p w14:paraId="3588FDAE" w14:textId="77777777" w:rsidR="00565330" w:rsidRPr="00671B92" w:rsidRDefault="00565330" w:rsidP="00565330">
            <w:pPr>
              <w:jc w:val="both"/>
              <w:rPr>
                <w:rFonts w:asciiTheme="majorHAnsi" w:hAnsiTheme="majorHAnsi" w:cs="Times New Roman"/>
                <w:color w:val="000000" w:themeColor="text1"/>
                <w:sz w:val="20"/>
                <w:szCs w:val="20"/>
              </w:rPr>
            </w:pPr>
          </w:p>
        </w:tc>
      </w:tr>
    </w:tbl>
    <w:p w14:paraId="3588FDB0" w14:textId="77777777" w:rsidR="00A14FDC" w:rsidRPr="007A5F06" w:rsidRDefault="00A14FDC" w:rsidP="0033111D">
      <w:pPr>
        <w:spacing w:line="240" w:lineRule="auto"/>
        <w:rPr>
          <w:rFonts w:asciiTheme="majorHAnsi" w:hAnsiTheme="majorHAnsi" w:cs="Times New Roman"/>
          <w:b/>
          <w:sz w:val="20"/>
          <w:szCs w:val="20"/>
        </w:rPr>
      </w:pPr>
    </w:p>
    <w:p w14:paraId="3588FDB1" w14:textId="77777777" w:rsidR="0025103D" w:rsidRPr="007A5F06" w:rsidRDefault="0033111D" w:rsidP="0025103D">
      <w:pPr>
        <w:pStyle w:val="Quote"/>
        <w:rPr>
          <w:rFonts w:asciiTheme="majorHAnsi" w:hAnsiTheme="majorHAnsi" w:cs="Times New Roman"/>
          <w:sz w:val="20"/>
          <w:szCs w:val="20"/>
        </w:rPr>
      </w:pPr>
      <w:r w:rsidRPr="007A5F06">
        <w:rPr>
          <w:rFonts w:asciiTheme="majorHAnsi" w:hAnsiTheme="majorHAnsi" w:cs="Times New Roman"/>
          <w:b/>
          <w:color w:val="auto"/>
          <w:sz w:val="20"/>
          <w:szCs w:val="20"/>
        </w:rPr>
        <w:t>Pasta</w:t>
      </w:r>
      <w:r w:rsidR="001F7877">
        <w:rPr>
          <w:rFonts w:asciiTheme="majorHAnsi" w:hAnsiTheme="majorHAnsi" w:cs="Times New Roman"/>
          <w:b/>
          <w:color w:val="auto"/>
          <w:sz w:val="20"/>
          <w:szCs w:val="20"/>
        </w:rPr>
        <w:t>bos:</w:t>
      </w:r>
    </w:p>
    <w:p w14:paraId="3588FDB2" w14:textId="77777777" w:rsidR="001A4E68" w:rsidRPr="007A5F06" w:rsidRDefault="001A4E68" w:rsidP="001A4E68">
      <w:pPr>
        <w:pStyle w:val="ListParagraph"/>
        <w:numPr>
          <w:ilvl w:val="0"/>
          <w:numId w:val="8"/>
        </w:numPr>
        <w:shd w:val="clear" w:color="auto" w:fill="FFFFFF"/>
        <w:ind w:left="340"/>
        <w:rPr>
          <w:rFonts w:asciiTheme="majorHAnsi" w:hAnsiTheme="majorHAnsi" w:cs="Times New Roman"/>
          <w:sz w:val="20"/>
          <w:szCs w:val="20"/>
        </w:rPr>
      </w:pPr>
      <w:r w:rsidRPr="007A5F06">
        <w:rPr>
          <w:rFonts w:asciiTheme="majorHAnsi" w:hAnsiTheme="majorHAnsi" w:cs="Times New Roman"/>
          <w:sz w:val="20"/>
          <w:szCs w:val="20"/>
        </w:rPr>
        <w:t>Prekių pakuotės turi būti laikytinos perdirbamosiomis pakuotėmis pagal Lietuvos Respublikos mokesčio už aplinkos teršimą įstatymo nuostatas. Kartu su pasiūlymu tiekėjas turi pateikti tiekėjo ar prekių gamintojo dokumentą patvirtinantį, kad prekių pakuotės yra perdirbamos</w:t>
      </w:r>
      <w:r w:rsidRPr="007A5F06">
        <w:rPr>
          <w:rStyle w:val="Emphasis"/>
          <w:rFonts w:asciiTheme="majorHAnsi" w:hAnsiTheme="majorHAnsi" w:cs="Times New Roman"/>
          <w:b/>
          <w:bCs/>
          <w:color w:val="000000"/>
          <w:sz w:val="20"/>
          <w:szCs w:val="20"/>
          <w:shd w:val="clear" w:color="auto" w:fill="FFFFFF"/>
        </w:rPr>
        <w:t>.</w:t>
      </w:r>
      <w:r w:rsidRPr="007A5F06">
        <w:rPr>
          <w:rStyle w:val="Strong"/>
          <w:rFonts w:asciiTheme="majorHAnsi" w:hAnsiTheme="majorHAnsi" w:cs="Times New Roman"/>
          <w:color w:val="000000"/>
          <w:sz w:val="20"/>
          <w:szCs w:val="20"/>
        </w:rPr>
        <w:t>​</w:t>
      </w:r>
    </w:p>
    <w:p w14:paraId="3588FDB3" w14:textId="77777777" w:rsidR="00333A83" w:rsidRPr="007A5F06" w:rsidRDefault="00333A83" w:rsidP="00333A83">
      <w:pPr>
        <w:pStyle w:val="ListParagraph"/>
        <w:numPr>
          <w:ilvl w:val="0"/>
          <w:numId w:val="8"/>
        </w:numPr>
        <w:ind w:left="340"/>
        <w:rPr>
          <w:rFonts w:asciiTheme="majorHAnsi" w:hAnsiTheme="majorHAnsi" w:cs="Times New Roman"/>
          <w:sz w:val="20"/>
          <w:szCs w:val="20"/>
        </w:rPr>
      </w:pPr>
      <w:r w:rsidRPr="007A5F06">
        <w:rPr>
          <w:rFonts w:asciiTheme="majorHAnsi" w:hAnsiTheme="majorHAnsi" w:cs="Times New Roman"/>
          <w:sz w:val="20"/>
          <w:szCs w:val="20"/>
        </w:rPr>
        <w:t>Prekių pristatymas per 30 kalendorinių dienų nuo užsakymo pateikimo dienos.</w:t>
      </w:r>
    </w:p>
    <w:p w14:paraId="3588FDB4" w14:textId="77777777" w:rsidR="00333A83" w:rsidRPr="007A5F06" w:rsidRDefault="00333A83" w:rsidP="00333A83">
      <w:pPr>
        <w:pStyle w:val="ListParagraph"/>
        <w:numPr>
          <w:ilvl w:val="0"/>
          <w:numId w:val="8"/>
        </w:numPr>
        <w:ind w:left="340"/>
        <w:rPr>
          <w:rFonts w:asciiTheme="majorHAnsi" w:hAnsiTheme="majorHAnsi" w:cs="Times New Roman"/>
          <w:sz w:val="20"/>
          <w:szCs w:val="20"/>
        </w:rPr>
      </w:pPr>
      <w:r w:rsidRPr="007A5F06">
        <w:rPr>
          <w:rFonts w:asciiTheme="majorHAnsi" w:hAnsiTheme="majorHAnsi" w:cs="Times New Roman"/>
          <w:sz w:val="20"/>
          <w:szCs w:val="20"/>
        </w:rPr>
        <w:t>Prekės pristatomos į Kauno klinikas adresu Eivenių g. 2, Kaunas.</w:t>
      </w:r>
    </w:p>
    <w:p w14:paraId="3588FDB5" w14:textId="77777777" w:rsidR="00333A83" w:rsidRPr="007A5F06" w:rsidRDefault="00333A83" w:rsidP="0033111D">
      <w:pPr>
        <w:rPr>
          <w:rFonts w:ascii="Times New Roman" w:hAnsi="Times New Roman" w:cs="Times New Roman"/>
          <w:sz w:val="20"/>
          <w:szCs w:val="20"/>
        </w:rPr>
      </w:pPr>
    </w:p>
    <w:sectPr w:rsidR="00333A83" w:rsidRPr="007A5F06" w:rsidSect="00AC38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950"/>
    <w:multiLevelType w:val="multilevel"/>
    <w:tmpl w:val="8F52E3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075BB6"/>
    <w:multiLevelType w:val="multilevel"/>
    <w:tmpl w:val="2DEAE88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DC6F75"/>
    <w:multiLevelType w:val="hybridMultilevel"/>
    <w:tmpl w:val="BD20F3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0416F1"/>
    <w:multiLevelType w:val="hybridMultilevel"/>
    <w:tmpl w:val="0C522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C1252E"/>
    <w:multiLevelType w:val="hybridMultilevel"/>
    <w:tmpl w:val="82962EB0"/>
    <w:lvl w:ilvl="0" w:tplc="8D50CB9C">
      <w:start w:val="1"/>
      <w:numFmt w:val="decimal"/>
      <w:lvlText w:val="%1."/>
      <w:lvlJc w:val="left"/>
      <w:pPr>
        <w:ind w:left="720" w:hanging="360"/>
      </w:pPr>
      <w:rPr>
        <w:rFonts w:ascii="Times New Roman" w:eastAsiaTheme="minorHAnsi"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E60B26"/>
    <w:multiLevelType w:val="hybridMultilevel"/>
    <w:tmpl w:val="DFA07D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4F545A"/>
    <w:multiLevelType w:val="multilevel"/>
    <w:tmpl w:val="96E8C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4696634"/>
    <w:multiLevelType w:val="multilevel"/>
    <w:tmpl w:val="512C869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C8C0622"/>
    <w:multiLevelType w:val="multilevel"/>
    <w:tmpl w:val="D5D4CD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3420A83"/>
    <w:multiLevelType w:val="multilevel"/>
    <w:tmpl w:val="D430B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EBC39BA"/>
    <w:multiLevelType w:val="multilevel"/>
    <w:tmpl w:val="13FAD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681E33"/>
    <w:multiLevelType w:val="hybridMultilevel"/>
    <w:tmpl w:val="6340169C"/>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abstractNumId w:val="10"/>
  </w:num>
  <w:num w:numId="2">
    <w:abstractNumId w:val="9"/>
  </w:num>
  <w:num w:numId="3">
    <w:abstractNumId w:val="8"/>
  </w:num>
  <w:num w:numId="4">
    <w:abstractNumId w:val="7"/>
  </w:num>
  <w:num w:numId="5">
    <w:abstractNumId w:val="6"/>
  </w:num>
  <w:num w:numId="6">
    <w:abstractNumId w:val="1"/>
  </w:num>
  <w:num w:numId="7">
    <w:abstractNumId w:val="0"/>
  </w:num>
  <w:num w:numId="8">
    <w:abstractNumId w:val="4"/>
  </w:num>
  <w:num w:numId="9">
    <w:abstractNumId w:val="2"/>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C2"/>
    <w:rsid w:val="0004384D"/>
    <w:rsid w:val="00056082"/>
    <w:rsid w:val="00097BB0"/>
    <w:rsid w:val="000A5AE8"/>
    <w:rsid w:val="000B2C5B"/>
    <w:rsid w:val="000D6D3E"/>
    <w:rsid w:val="001021CA"/>
    <w:rsid w:val="00102CCA"/>
    <w:rsid w:val="001460E5"/>
    <w:rsid w:val="001A4E68"/>
    <w:rsid w:val="001C43D4"/>
    <w:rsid w:val="001F14D2"/>
    <w:rsid w:val="001F7877"/>
    <w:rsid w:val="002048E5"/>
    <w:rsid w:val="00225312"/>
    <w:rsid w:val="002438D7"/>
    <w:rsid w:val="0025103D"/>
    <w:rsid w:val="00253063"/>
    <w:rsid w:val="00264A13"/>
    <w:rsid w:val="002A5E5C"/>
    <w:rsid w:val="002B30C8"/>
    <w:rsid w:val="002C1920"/>
    <w:rsid w:val="002C2148"/>
    <w:rsid w:val="003236F1"/>
    <w:rsid w:val="0033111D"/>
    <w:rsid w:val="00333A83"/>
    <w:rsid w:val="003654E0"/>
    <w:rsid w:val="00377CBA"/>
    <w:rsid w:val="0039122D"/>
    <w:rsid w:val="003E0CBE"/>
    <w:rsid w:val="00414F31"/>
    <w:rsid w:val="00424BED"/>
    <w:rsid w:val="00427335"/>
    <w:rsid w:val="004310C9"/>
    <w:rsid w:val="00436278"/>
    <w:rsid w:val="0044448C"/>
    <w:rsid w:val="0047792F"/>
    <w:rsid w:val="004D0B34"/>
    <w:rsid w:val="00523387"/>
    <w:rsid w:val="00525C0A"/>
    <w:rsid w:val="005346D9"/>
    <w:rsid w:val="00553867"/>
    <w:rsid w:val="005564D1"/>
    <w:rsid w:val="005606DA"/>
    <w:rsid w:val="00565330"/>
    <w:rsid w:val="00572FFD"/>
    <w:rsid w:val="005B0FC5"/>
    <w:rsid w:val="00665F94"/>
    <w:rsid w:val="00671B92"/>
    <w:rsid w:val="00694A6B"/>
    <w:rsid w:val="00702FA4"/>
    <w:rsid w:val="0071349F"/>
    <w:rsid w:val="0071777D"/>
    <w:rsid w:val="007A5F06"/>
    <w:rsid w:val="007B0767"/>
    <w:rsid w:val="00835FAE"/>
    <w:rsid w:val="00844241"/>
    <w:rsid w:val="00860960"/>
    <w:rsid w:val="008B44A4"/>
    <w:rsid w:val="008C7C3E"/>
    <w:rsid w:val="00910C3B"/>
    <w:rsid w:val="0096501A"/>
    <w:rsid w:val="009A6F8C"/>
    <w:rsid w:val="009F105B"/>
    <w:rsid w:val="00A04ECB"/>
    <w:rsid w:val="00A14FDC"/>
    <w:rsid w:val="00A63161"/>
    <w:rsid w:val="00A800A7"/>
    <w:rsid w:val="00A8160F"/>
    <w:rsid w:val="00AB6C83"/>
    <w:rsid w:val="00AB6CFC"/>
    <w:rsid w:val="00AC386B"/>
    <w:rsid w:val="00AE4921"/>
    <w:rsid w:val="00AF3AE0"/>
    <w:rsid w:val="00B05C52"/>
    <w:rsid w:val="00B27FA0"/>
    <w:rsid w:val="00B425DD"/>
    <w:rsid w:val="00B51920"/>
    <w:rsid w:val="00B52DC2"/>
    <w:rsid w:val="00B569BA"/>
    <w:rsid w:val="00B86F8F"/>
    <w:rsid w:val="00BF6B19"/>
    <w:rsid w:val="00C1052F"/>
    <w:rsid w:val="00C536B8"/>
    <w:rsid w:val="00C72F97"/>
    <w:rsid w:val="00C77A2F"/>
    <w:rsid w:val="00C96002"/>
    <w:rsid w:val="00CA0105"/>
    <w:rsid w:val="00CE38C0"/>
    <w:rsid w:val="00D0033B"/>
    <w:rsid w:val="00D13352"/>
    <w:rsid w:val="00D13CA0"/>
    <w:rsid w:val="00D167D6"/>
    <w:rsid w:val="00D42489"/>
    <w:rsid w:val="00D4446D"/>
    <w:rsid w:val="00D444D6"/>
    <w:rsid w:val="00D668B2"/>
    <w:rsid w:val="00DC5ECC"/>
    <w:rsid w:val="00DD26A8"/>
    <w:rsid w:val="00E4051A"/>
    <w:rsid w:val="00E410E1"/>
    <w:rsid w:val="00E6482D"/>
    <w:rsid w:val="00E810F5"/>
    <w:rsid w:val="00EA06B7"/>
    <w:rsid w:val="00EA3A23"/>
    <w:rsid w:val="00EA614E"/>
    <w:rsid w:val="00EC1502"/>
    <w:rsid w:val="00EE7B6F"/>
    <w:rsid w:val="00F43868"/>
    <w:rsid w:val="00F56419"/>
    <w:rsid w:val="00F615BE"/>
    <w:rsid w:val="00F6198B"/>
    <w:rsid w:val="00FA732D"/>
    <w:rsid w:val="00FB783C"/>
    <w:rsid w:val="00FC1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FD66"/>
  <w15:docId w15:val="{BFEC02C7-CCE1-42BD-85DE-5C21D909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A14FDC"/>
    <w:pPr>
      <w:ind w:left="720"/>
      <w:contextualSpacing/>
    </w:pPr>
  </w:style>
  <w:style w:type="paragraph" w:styleId="Quote">
    <w:name w:val="Quote"/>
    <w:basedOn w:val="Normal"/>
    <w:next w:val="Normal"/>
    <w:link w:val="QuoteChar"/>
    <w:uiPriority w:val="29"/>
    <w:qFormat/>
    <w:rsid w:val="0033111D"/>
    <w:rPr>
      <w:i/>
      <w:iCs/>
      <w:color w:val="000000" w:themeColor="text1"/>
    </w:rPr>
  </w:style>
  <w:style w:type="character" w:customStyle="1" w:styleId="QuoteChar">
    <w:name w:val="Quote Char"/>
    <w:basedOn w:val="DefaultParagraphFont"/>
    <w:link w:val="Quote"/>
    <w:uiPriority w:val="29"/>
    <w:rsid w:val="0033111D"/>
    <w:rPr>
      <w:i/>
      <w:iCs/>
      <w:color w:val="000000" w:themeColor="text1"/>
    </w:rPr>
  </w:style>
  <w:style w:type="paragraph" w:styleId="NormalWeb">
    <w:name w:val="Normal (Web)"/>
    <w:basedOn w:val="Normal"/>
    <w:uiPriority w:val="99"/>
    <w:unhideWhenUsed/>
    <w:rsid w:val="001A4E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1A4E68"/>
    <w:rPr>
      <w:b/>
      <w:bCs/>
    </w:rPr>
  </w:style>
  <w:style w:type="character" w:styleId="Emphasis">
    <w:name w:val="Emphasis"/>
    <w:basedOn w:val="DefaultParagraphFont"/>
    <w:uiPriority w:val="20"/>
    <w:qFormat/>
    <w:rsid w:val="001A4E68"/>
    <w:rPr>
      <w:i/>
      <w:iCs/>
    </w:rPr>
  </w:style>
  <w:style w:type="character" w:styleId="CommentReference">
    <w:name w:val="annotation reference"/>
    <w:basedOn w:val="DefaultParagraphFont"/>
    <w:uiPriority w:val="99"/>
    <w:semiHidden/>
    <w:unhideWhenUsed/>
    <w:rsid w:val="00377CBA"/>
    <w:rPr>
      <w:sz w:val="16"/>
      <w:szCs w:val="16"/>
    </w:rPr>
  </w:style>
  <w:style w:type="paragraph" w:styleId="CommentText">
    <w:name w:val="annotation text"/>
    <w:basedOn w:val="Normal"/>
    <w:link w:val="CommentTextChar"/>
    <w:uiPriority w:val="99"/>
    <w:semiHidden/>
    <w:unhideWhenUsed/>
    <w:rsid w:val="00377CBA"/>
    <w:pPr>
      <w:spacing w:line="240" w:lineRule="auto"/>
    </w:pPr>
    <w:rPr>
      <w:sz w:val="20"/>
      <w:szCs w:val="20"/>
    </w:rPr>
  </w:style>
  <w:style w:type="character" w:customStyle="1" w:styleId="CommentTextChar">
    <w:name w:val="Comment Text Char"/>
    <w:basedOn w:val="DefaultParagraphFont"/>
    <w:link w:val="CommentText"/>
    <w:uiPriority w:val="99"/>
    <w:semiHidden/>
    <w:rsid w:val="00377CBA"/>
    <w:rPr>
      <w:sz w:val="20"/>
      <w:szCs w:val="20"/>
    </w:rPr>
  </w:style>
  <w:style w:type="paragraph" w:styleId="CommentSubject">
    <w:name w:val="annotation subject"/>
    <w:basedOn w:val="CommentText"/>
    <w:next w:val="CommentText"/>
    <w:link w:val="CommentSubjectChar"/>
    <w:uiPriority w:val="99"/>
    <w:semiHidden/>
    <w:unhideWhenUsed/>
    <w:rsid w:val="00377CBA"/>
    <w:rPr>
      <w:b/>
      <w:bCs/>
    </w:rPr>
  </w:style>
  <w:style w:type="character" w:customStyle="1" w:styleId="CommentSubjectChar">
    <w:name w:val="Comment Subject Char"/>
    <w:basedOn w:val="CommentTextChar"/>
    <w:link w:val="CommentSubject"/>
    <w:uiPriority w:val="99"/>
    <w:semiHidden/>
    <w:rsid w:val="00377CBA"/>
    <w:rPr>
      <w:b/>
      <w:bCs/>
      <w:sz w:val="20"/>
      <w:szCs w:val="20"/>
    </w:rPr>
  </w:style>
  <w:style w:type="paragraph" w:styleId="BalloonText">
    <w:name w:val="Balloon Text"/>
    <w:basedOn w:val="Normal"/>
    <w:link w:val="BalloonTextChar"/>
    <w:uiPriority w:val="99"/>
    <w:semiHidden/>
    <w:unhideWhenUsed/>
    <w:rsid w:val="00377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CBA"/>
    <w:rPr>
      <w:rFonts w:ascii="Segoe UI" w:hAnsi="Segoe UI" w:cs="Segoe UI"/>
      <w:sz w:val="18"/>
      <w:szCs w:val="18"/>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qFormat/>
    <w:locked/>
    <w:rsid w:val="00EC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7941">
      <w:bodyDiv w:val="1"/>
      <w:marLeft w:val="0"/>
      <w:marRight w:val="0"/>
      <w:marTop w:val="0"/>
      <w:marBottom w:val="0"/>
      <w:divBdr>
        <w:top w:val="none" w:sz="0" w:space="0" w:color="auto"/>
        <w:left w:val="none" w:sz="0" w:space="0" w:color="auto"/>
        <w:bottom w:val="none" w:sz="0" w:space="0" w:color="auto"/>
        <w:right w:val="none" w:sz="0" w:space="0" w:color="auto"/>
      </w:divBdr>
      <w:divsChild>
        <w:div w:id="1316379544">
          <w:marLeft w:val="0"/>
          <w:marRight w:val="0"/>
          <w:marTop w:val="0"/>
          <w:marBottom w:val="0"/>
          <w:divBdr>
            <w:top w:val="none" w:sz="0" w:space="0" w:color="auto"/>
            <w:left w:val="none" w:sz="0" w:space="0" w:color="auto"/>
            <w:bottom w:val="none" w:sz="0" w:space="0" w:color="auto"/>
            <w:right w:val="none" w:sz="0" w:space="0" w:color="auto"/>
          </w:divBdr>
          <w:divsChild>
            <w:div w:id="303390135">
              <w:marLeft w:val="0"/>
              <w:marRight w:val="0"/>
              <w:marTop w:val="0"/>
              <w:marBottom w:val="0"/>
              <w:divBdr>
                <w:top w:val="none" w:sz="0" w:space="0" w:color="auto"/>
                <w:left w:val="none" w:sz="0" w:space="0" w:color="auto"/>
                <w:bottom w:val="none" w:sz="0" w:space="0" w:color="auto"/>
                <w:right w:val="none" w:sz="0" w:space="0" w:color="auto"/>
              </w:divBdr>
              <w:divsChild>
                <w:div w:id="1943414860">
                  <w:marLeft w:val="0"/>
                  <w:marRight w:val="0"/>
                  <w:marTop w:val="0"/>
                  <w:marBottom w:val="0"/>
                  <w:divBdr>
                    <w:top w:val="none" w:sz="0" w:space="0" w:color="auto"/>
                    <w:left w:val="none" w:sz="0" w:space="0" w:color="auto"/>
                    <w:bottom w:val="none" w:sz="0" w:space="0" w:color="auto"/>
                    <w:right w:val="none" w:sz="0" w:space="0" w:color="auto"/>
                  </w:divBdr>
                  <w:divsChild>
                    <w:div w:id="1058240857">
                      <w:marLeft w:val="0"/>
                      <w:marRight w:val="0"/>
                      <w:marTop w:val="0"/>
                      <w:marBottom w:val="0"/>
                      <w:divBdr>
                        <w:top w:val="none" w:sz="0" w:space="0" w:color="auto"/>
                        <w:left w:val="none" w:sz="0" w:space="0" w:color="auto"/>
                        <w:bottom w:val="none" w:sz="0" w:space="0" w:color="auto"/>
                        <w:right w:val="none" w:sz="0" w:space="0" w:color="auto"/>
                      </w:divBdr>
                      <w:divsChild>
                        <w:div w:id="307783669">
                          <w:marLeft w:val="0"/>
                          <w:marRight w:val="0"/>
                          <w:marTop w:val="0"/>
                          <w:marBottom w:val="0"/>
                          <w:divBdr>
                            <w:top w:val="none" w:sz="0" w:space="0" w:color="auto"/>
                            <w:left w:val="none" w:sz="0" w:space="0" w:color="auto"/>
                            <w:bottom w:val="none" w:sz="0" w:space="0" w:color="auto"/>
                            <w:right w:val="none" w:sz="0" w:space="0" w:color="auto"/>
                          </w:divBdr>
                          <w:divsChild>
                            <w:div w:id="259946999">
                              <w:marLeft w:val="0"/>
                              <w:marRight w:val="0"/>
                              <w:marTop w:val="0"/>
                              <w:marBottom w:val="0"/>
                              <w:divBdr>
                                <w:top w:val="none" w:sz="0" w:space="0" w:color="auto"/>
                                <w:left w:val="none" w:sz="0" w:space="0" w:color="auto"/>
                                <w:bottom w:val="none" w:sz="0" w:space="0" w:color="auto"/>
                                <w:right w:val="none" w:sz="0" w:space="0" w:color="auto"/>
                              </w:divBdr>
                              <w:divsChild>
                                <w:div w:id="934443180">
                                  <w:marLeft w:val="0"/>
                                  <w:marRight w:val="0"/>
                                  <w:marTop w:val="0"/>
                                  <w:marBottom w:val="0"/>
                                  <w:divBdr>
                                    <w:top w:val="none" w:sz="0" w:space="0" w:color="auto"/>
                                    <w:left w:val="none" w:sz="0" w:space="0" w:color="auto"/>
                                    <w:bottom w:val="none" w:sz="0" w:space="0" w:color="auto"/>
                                    <w:right w:val="none" w:sz="0" w:space="0" w:color="auto"/>
                                  </w:divBdr>
                                  <w:divsChild>
                                    <w:div w:id="10693286">
                                      <w:marLeft w:val="0"/>
                                      <w:marRight w:val="0"/>
                                      <w:marTop w:val="0"/>
                                      <w:marBottom w:val="0"/>
                                      <w:divBdr>
                                        <w:top w:val="none" w:sz="0" w:space="0" w:color="auto"/>
                                        <w:left w:val="none" w:sz="0" w:space="0" w:color="auto"/>
                                        <w:bottom w:val="none" w:sz="0" w:space="0" w:color="auto"/>
                                        <w:right w:val="none" w:sz="0" w:space="0" w:color="auto"/>
                                      </w:divBdr>
                                      <w:divsChild>
                                        <w:div w:id="663437476">
                                          <w:marLeft w:val="0"/>
                                          <w:marRight w:val="0"/>
                                          <w:marTop w:val="0"/>
                                          <w:marBottom w:val="0"/>
                                          <w:divBdr>
                                            <w:top w:val="none" w:sz="0" w:space="0" w:color="auto"/>
                                            <w:left w:val="none" w:sz="0" w:space="0" w:color="auto"/>
                                            <w:bottom w:val="none" w:sz="0" w:space="0" w:color="auto"/>
                                            <w:right w:val="none" w:sz="0" w:space="0" w:color="auto"/>
                                          </w:divBdr>
                                          <w:divsChild>
                                            <w:div w:id="21789632">
                                              <w:marLeft w:val="0"/>
                                              <w:marRight w:val="0"/>
                                              <w:marTop w:val="0"/>
                                              <w:marBottom w:val="0"/>
                                              <w:divBdr>
                                                <w:top w:val="none" w:sz="0" w:space="0" w:color="auto"/>
                                                <w:left w:val="none" w:sz="0" w:space="0" w:color="auto"/>
                                                <w:bottom w:val="none" w:sz="0" w:space="0" w:color="auto"/>
                                                <w:right w:val="none" w:sz="0" w:space="0" w:color="auto"/>
                                              </w:divBdr>
                                              <w:divsChild>
                                                <w:div w:id="1727950028">
                                                  <w:marLeft w:val="0"/>
                                                  <w:marRight w:val="0"/>
                                                  <w:marTop w:val="0"/>
                                                  <w:marBottom w:val="0"/>
                                                  <w:divBdr>
                                                    <w:top w:val="none" w:sz="0" w:space="0" w:color="auto"/>
                                                    <w:left w:val="none" w:sz="0" w:space="0" w:color="auto"/>
                                                    <w:bottom w:val="none" w:sz="0" w:space="0" w:color="auto"/>
                                                    <w:right w:val="none" w:sz="0" w:space="0" w:color="auto"/>
                                                  </w:divBdr>
                                                  <w:divsChild>
                                                    <w:div w:id="1417509085">
                                                      <w:marLeft w:val="0"/>
                                                      <w:marRight w:val="0"/>
                                                      <w:marTop w:val="0"/>
                                                      <w:marBottom w:val="0"/>
                                                      <w:divBdr>
                                                        <w:top w:val="none" w:sz="0" w:space="0" w:color="auto"/>
                                                        <w:left w:val="none" w:sz="0" w:space="0" w:color="auto"/>
                                                        <w:bottom w:val="none" w:sz="0" w:space="0" w:color="auto"/>
                                                        <w:right w:val="none" w:sz="0" w:space="0" w:color="auto"/>
                                                      </w:divBdr>
                                                      <w:divsChild>
                                                        <w:div w:id="1362710028">
                                                          <w:marLeft w:val="0"/>
                                                          <w:marRight w:val="0"/>
                                                          <w:marTop w:val="0"/>
                                                          <w:marBottom w:val="0"/>
                                                          <w:divBdr>
                                                            <w:top w:val="none" w:sz="0" w:space="0" w:color="auto"/>
                                                            <w:left w:val="none" w:sz="0" w:space="0" w:color="auto"/>
                                                            <w:bottom w:val="none" w:sz="0" w:space="0" w:color="auto"/>
                                                            <w:right w:val="none" w:sz="0" w:space="0" w:color="auto"/>
                                                          </w:divBdr>
                                                          <w:divsChild>
                                                            <w:div w:id="1948074971">
                                                              <w:marLeft w:val="0"/>
                                                              <w:marRight w:val="0"/>
                                                              <w:marTop w:val="0"/>
                                                              <w:marBottom w:val="0"/>
                                                              <w:divBdr>
                                                                <w:top w:val="none" w:sz="0" w:space="0" w:color="auto"/>
                                                                <w:left w:val="none" w:sz="0" w:space="0" w:color="auto"/>
                                                                <w:bottom w:val="none" w:sz="0" w:space="0" w:color="auto"/>
                                                                <w:right w:val="none" w:sz="0" w:space="0" w:color="auto"/>
                                                              </w:divBdr>
                                                              <w:divsChild>
                                                                <w:div w:id="1328630839">
                                                                  <w:marLeft w:val="0"/>
                                                                  <w:marRight w:val="0"/>
                                                                  <w:marTop w:val="0"/>
                                                                  <w:marBottom w:val="0"/>
                                                                  <w:divBdr>
                                                                    <w:top w:val="none" w:sz="0" w:space="0" w:color="auto"/>
                                                                    <w:left w:val="none" w:sz="0" w:space="0" w:color="auto"/>
                                                                    <w:bottom w:val="none" w:sz="0" w:space="0" w:color="auto"/>
                                                                    <w:right w:val="none" w:sz="0" w:space="0" w:color="auto"/>
                                                                  </w:divBdr>
                                                                  <w:divsChild>
                                                                    <w:div w:id="115371608">
                                                                      <w:marLeft w:val="0"/>
                                                                      <w:marRight w:val="0"/>
                                                                      <w:marTop w:val="0"/>
                                                                      <w:marBottom w:val="0"/>
                                                                      <w:divBdr>
                                                                        <w:top w:val="none" w:sz="0" w:space="0" w:color="auto"/>
                                                                        <w:left w:val="none" w:sz="0" w:space="0" w:color="auto"/>
                                                                        <w:bottom w:val="none" w:sz="0" w:space="0" w:color="auto"/>
                                                                        <w:right w:val="none" w:sz="0" w:space="0" w:color="auto"/>
                                                                      </w:divBdr>
                                                                      <w:divsChild>
                                                                        <w:div w:id="1638145063">
                                                                          <w:marLeft w:val="0"/>
                                                                          <w:marRight w:val="0"/>
                                                                          <w:marTop w:val="0"/>
                                                                          <w:marBottom w:val="0"/>
                                                                          <w:divBdr>
                                                                            <w:top w:val="none" w:sz="0" w:space="0" w:color="auto"/>
                                                                            <w:left w:val="none" w:sz="0" w:space="0" w:color="auto"/>
                                                                            <w:bottom w:val="none" w:sz="0" w:space="0" w:color="auto"/>
                                                                            <w:right w:val="none" w:sz="0" w:space="0" w:color="auto"/>
                                                                          </w:divBdr>
                                                                          <w:divsChild>
                                                                            <w:div w:id="1683968732">
                                                                              <w:marLeft w:val="0"/>
                                                                              <w:marRight w:val="0"/>
                                                                              <w:marTop w:val="0"/>
                                                                              <w:marBottom w:val="0"/>
                                                                              <w:divBdr>
                                                                                <w:top w:val="none" w:sz="0" w:space="0" w:color="auto"/>
                                                                                <w:left w:val="none" w:sz="0" w:space="0" w:color="auto"/>
                                                                                <w:bottom w:val="none" w:sz="0" w:space="0" w:color="auto"/>
                                                                                <w:right w:val="none" w:sz="0" w:space="0" w:color="auto"/>
                                                                              </w:divBdr>
                                                                              <w:divsChild>
                                                                                <w:div w:id="201788780">
                                                                                  <w:marLeft w:val="0"/>
                                                                                  <w:marRight w:val="0"/>
                                                                                  <w:marTop w:val="0"/>
                                                                                  <w:marBottom w:val="0"/>
                                                                                  <w:divBdr>
                                                                                    <w:top w:val="none" w:sz="0" w:space="0" w:color="auto"/>
                                                                                    <w:left w:val="none" w:sz="0" w:space="0" w:color="auto"/>
                                                                                    <w:bottom w:val="none" w:sz="0" w:space="0" w:color="auto"/>
                                                                                    <w:right w:val="none" w:sz="0" w:space="0" w:color="auto"/>
                                                                                  </w:divBdr>
                                                                                  <w:divsChild>
                                                                                    <w:div w:id="1526015492">
                                                                                      <w:marLeft w:val="0"/>
                                                                                      <w:marRight w:val="0"/>
                                                                                      <w:marTop w:val="0"/>
                                                                                      <w:marBottom w:val="0"/>
                                                                                      <w:divBdr>
                                                                                        <w:top w:val="none" w:sz="0" w:space="0" w:color="auto"/>
                                                                                        <w:left w:val="none" w:sz="0" w:space="0" w:color="auto"/>
                                                                                        <w:bottom w:val="none" w:sz="0" w:space="0" w:color="auto"/>
                                                                                        <w:right w:val="none" w:sz="0" w:space="0" w:color="auto"/>
                                                                                      </w:divBdr>
                                                                                      <w:divsChild>
                                                                                        <w:div w:id="554780809">
                                                                                          <w:marLeft w:val="0"/>
                                                                                          <w:marRight w:val="0"/>
                                                                                          <w:marTop w:val="0"/>
                                                                                          <w:marBottom w:val="0"/>
                                                                                          <w:divBdr>
                                                                                            <w:top w:val="none" w:sz="0" w:space="0" w:color="auto"/>
                                                                                            <w:left w:val="none" w:sz="0" w:space="0" w:color="auto"/>
                                                                                            <w:bottom w:val="none" w:sz="0" w:space="0" w:color="auto"/>
                                                                                            <w:right w:val="none" w:sz="0" w:space="0" w:color="auto"/>
                                                                                          </w:divBdr>
                                                                                          <w:divsChild>
                                                                                            <w:div w:id="2030449134">
                                                                                              <w:marLeft w:val="0"/>
                                                                                              <w:marRight w:val="0"/>
                                                                                              <w:marTop w:val="0"/>
                                                                                              <w:marBottom w:val="0"/>
                                                                                              <w:divBdr>
                                                                                                <w:top w:val="none" w:sz="0" w:space="0" w:color="auto"/>
                                                                                                <w:left w:val="none" w:sz="0" w:space="0" w:color="auto"/>
                                                                                                <w:bottom w:val="none" w:sz="0" w:space="0" w:color="auto"/>
                                                                                                <w:right w:val="none" w:sz="0" w:space="0" w:color="auto"/>
                                                                                              </w:divBdr>
                                                                                              <w:divsChild>
                                                                                                <w:div w:id="788860288">
                                                                                                  <w:marLeft w:val="0"/>
                                                                                                  <w:marRight w:val="0"/>
                                                                                                  <w:marTop w:val="0"/>
                                                                                                  <w:marBottom w:val="0"/>
                                                                                                  <w:divBdr>
                                                                                                    <w:top w:val="none" w:sz="0" w:space="0" w:color="auto"/>
                                                                                                    <w:left w:val="none" w:sz="0" w:space="0" w:color="auto"/>
                                                                                                    <w:bottom w:val="none" w:sz="0" w:space="0" w:color="auto"/>
                                                                                                    <w:right w:val="none" w:sz="0" w:space="0" w:color="auto"/>
                                                                                                  </w:divBdr>
                                                                                                  <w:divsChild>
                                                                                                    <w:div w:id="10168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582603">
      <w:bodyDiv w:val="1"/>
      <w:marLeft w:val="0"/>
      <w:marRight w:val="0"/>
      <w:marTop w:val="0"/>
      <w:marBottom w:val="0"/>
      <w:divBdr>
        <w:top w:val="none" w:sz="0" w:space="0" w:color="auto"/>
        <w:left w:val="none" w:sz="0" w:space="0" w:color="auto"/>
        <w:bottom w:val="none" w:sz="0" w:space="0" w:color="auto"/>
        <w:right w:val="none" w:sz="0" w:space="0" w:color="auto"/>
      </w:divBdr>
      <w:divsChild>
        <w:div w:id="2032418121">
          <w:marLeft w:val="0"/>
          <w:marRight w:val="0"/>
          <w:marTop w:val="0"/>
          <w:marBottom w:val="0"/>
          <w:divBdr>
            <w:top w:val="none" w:sz="0" w:space="0" w:color="auto"/>
            <w:left w:val="none" w:sz="0" w:space="0" w:color="auto"/>
            <w:bottom w:val="none" w:sz="0" w:space="0" w:color="auto"/>
            <w:right w:val="none" w:sz="0" w:space="0" w:color="auto"/>
          </w:divBdr>
          <w:divsChild>
            <w:div w:id="115686681">
              <w:marLeft w:val="0"/>
              <w:marRight w:val="0"/>
              <w:marTop w:val="0"/>
              <w:marBottom w:val="0"/>
              <w:divBdr>
                <w:top w:val="none" w:sz="0" w:space="0" w:color="auto"/>
                <w:left w:val="none" w:sz="0" w:space="0" w:color="auto"/>
                <w:bottom w:val="none" w:sz="0" w:space="0" w:color="auto"/>
                <w:right w:val="none" w:sz="0" w:space="0" w:color="auto"/>
              </w:divBdr>
              <w:divsChild>
                <w:div w:id="1140852593">
                  <w:marLeft w:val="0"/>
                  <w:marRight w:val="0"/>
                  <w:marTop w:val="0"/>
                  <w:marBottom w:val="0"/>
                  <w:divBdr>
                    <w:top w:val="none" w:sz="0" w:space="0" w:color="auto"/>
                    <w:left w:val="none" w:sz="0" w:space="0" w:color="auto"/>
                    <w:bottom w:val="none" w:sz="0" w:space="0" w:color="auto"/>
                    <w:right w:val="none" w:sz="0" w:space="0" w:color="auto"/>
                  </w:divBdr>
                  <w:divsChild>
                    <w:div w:id="1881165414">
                      <w:marLeft w:val="0"/>
                      <w:marRight w:val="0"/>
                      <w:marTop w:val="0"/>
                      <w:marBottom w:val="0"/>
                      <w:divBdr>
                        <w:top w:val="none" w:sz="0" w:space="0" w:color="auto"/>
                        <w:left w:val="none" w:sz="0" w:space="0" w:color="auto"/>
                        <w:bottom w:val="none" w:sz="0" w:space="0" w:color="auto"/>
                        <w:right w:val="none" w:sz="0" w:space="0" w:color="auto"/>
                      </w:divBdr>
                      <w:divsChild>
                        <w:div w:id="1894072160">
                          <w:marLeft w:val="0"/>
                          <w:marRight w:val="0"/>
                          <w:marTop w:val="0"/>
                          <w:marBottom w:val="0"/>
                          <w:divBdr>
                            <w:top w:val="none" w:sz="0" w:space="0" w:color="auto"/>
                            <w:left w:val="none" w:sz="0" w:space="0" w:color="auto"/>
                            <w:bottom w:val="none" w:sz="0" w:space="0" w:color="auto"/>
                            <w:right w:val="none" w:sz="0" w:space="0" w:color="auto"/>
                          </w:divBdr>
                          <w:divsChild>
                            <w:div w:id="678193476">
                              <w:marLeft w:val="0"/>
                              <w:marRight w:val="0"/>
                              <w:marTop w:val="0"/>
                              <w:marBottom w:val="0"/>
                              <w:divBdr>
                                <w:top w:val="none" w:sz="0" w:space="0" w:color="auto"/>
                                <w:left w:val="none" w:sz="0" w:space="0" w:color="auto"/>
                                <w:bottom w:val="none" w:sz="0" w:space="0" w:color="auto"/>
                                <w:right w:val="none" w:sz="0" w:space="0" w:color="auto"/>
                              </w:divBdr>
                              <w:divsChild>
                                <w:div w:id="1396703697">
                                  <w:marLeft w:val="0"/>
                                  <w:marRight w:val="0"/>
                                  <w:marTop w:val="0"/>
                                  <w:marBottom w:val="0"/>
                                  <w:divBdr>
                                    <w:top w:val="none" w:sz="0" w:space="0" w:color="auto"/>
                                    <w:left w:val="none" w:sz="0" w:space="0" w:color="auto"/>
                                    <w:bottom w:val="none" w:sz="0" w:space="0" w:color="auto"/>
                                    <w:right w:val="none" w:sz="0" w:space="0" w:color="auto"/>
                                  </w:divBdr>
                                  <w:divsChild>
                                    <w:div w:id="1671911726">
                                      <w:marLeft w:val="0"/>
                                      <w:marRight w:val="0"/>
                                      <w:marTop w:val="0"/>
                                      <w:marBottom w:val="0"/>
                                      <w:divBdr>
                                        <w:top w:val="none" w:sz="0" w:space="0" w:color="auto"/>
                                        <w:left w:val="none" w:sz="0" w:space="0" w:color="auto"/>
                                        <w:bottom w:val="none" w:sz="0" w:space="0" w:color="auto"/>
                                        <w:right w:val="none" w:sz="0" w:space="0" w:color="auto"/>
                                      </w:divBdr>
                                      <w:divsChild>
                                        <w:div w:id="241070054">
                                          <w:marLeft w:val="0"/>
                                          <w:marRight w:val="0"/>
                                          <w:marTop w:val="0"/>
                                          <w:marBottom w:val="0"/>
                                          <w:divBdr>
                                            <w:top w:val="none" w:sz="0" w:space="0" w:color="auto"/>
                                            <w:left w:val="none" w:sz="0" w:space="0" w:color="auto"/>
                                            <w:bottom w:val="none" w:sz="0" w:space="0" w:color="auto"/>
                                            <w:right w:val="none" w:sz="0" w:space="0" w:color="auto"/>
                                          </w:divBdr>
                                          <w:divsChild>
                                            <w:div w:id="2037386578">
                                              <w:marLeft w:val="0"/>
                                              <w:marRight w:val="0"/>
                                              <w:marTop w:val="0"/>
                                              <w:marBottom w:val="0"/>
                                              <w:divBdr>
                                                <w:top w:val="none" w:sz="0" w:space="0" w:color="auto"/>
                                                <w:left w:val="none" w:sz="0" w:space="0" w:color="auto"/>
                                                <w:bottom w:val="none" w:sz="0" w:space="0" w:color="auto"/>
                                                <w:right w:val="none" w:sz="0" w:space="0" w:color="auto"/>
                                              </w:divBdr>
                                              <w:divsChild>
                                                <w:div w:id="507792733">
                                                  <w:marLeft w:val="0"/>
                                                  <w:marRight w:val="0"/>
                                                  <w:marTop w:val="0"/>
                                                  <w:marBottom w:val="0"/>
                                                  <w:divBdr>
                                                    <w:top w:val="none" w:sz="0" w:space="0" w:color="auto"/>
                                                    <w:left w:val="none" w:sz="0" w:space="0" w:color="auto"/>
                                                    <w:bottom w:val="none" w:sz="0" w:space="0" w:color="auto"/>
                                                    <w:right w:val="none" w:sz="0" w:space="0" w:color="auto"/>
                                                  </w:divBdr>
                                                  <w:divsChild>
                                                    <w:div w:id="1438986027">
                                                      <w:marLeft w:val="0"/>
                                                      <w:marRight w:val="0"/>
                                                      <w:marTop w:val="0"/>
                                                      <w:marBottom w:val="0"/>
                                                      <w:divBdr>
                                                        <w:top w:val="none" w:sz="0" w:space="0" w:color="auto"/>
                                                        <w:left w:val="none" w:sz="0" w:space="0" w:color="auto"/>
                                                        <w:bottom w:val="none" w:sz="0" w:space="0" w:color="auto"/>
                                                        <w:right w:val="none" w:sz="0" w:space="0" w:color="auto"/>
                                                      </w:divBdr>
                                                      <w:divsChild>
                                                        <w:div w:id="682319354">
                                                          <w:marLeft w:val="0"/>
                                                          <w:marRight w:val="0"/>
                                                          <w:marTop w:val="0"/>
                                                          <w:marBottom w:val="0"/>
                                                          <w:divBdr>
                                                            <w:top w:val="none" w:sz="0" w:space="0" w:color="auto"/>
                                                            <w:left w:val="none" w:sz="0" w:space="0" w:color="auto"/>
                                                            <w:bottom w:val="none" w:sz="0" w:space="0" w:color="auto"/>
                                                            <w:right w:val="none" w:sz="0" w:space="0" w:color="auto"/>
                                                          </w:divBdr>
                                                          <w:divsChild>
                                                            <w:div w:id="1751389033">
                                                              <w:marLeft w:val="0"/>
                                                              <w:marRight w:val="0"/>
                                                              <w:marTop w:val="0"/>
                                                              <w:marBottom w:val="0"/>
                                                              <w:divBdr>
                                                                <w:top w:val="none" w:sz="0" w:space="0" w:color="auto"/>
                                                                <w:left w:val="none" w:sz="0" w:space="0" w:color="auto"/>
                                                                <w:bottom w:val="none" w:sz="0" w:space="0" w:color="auto"/>
                                                                <w:right w:val="none" w:sz="0" w:space="0" w:color="auto"/>
                                                              </w:divBdr>
                                                              <w:divsChild>
                                                                <w:div w:id="601572273">
                                                                  <w:marLeft w:val="0"/>
                                                                  <w:marRight w:val="0"/>
                                                                  <w:marTop w:val="0"/>
                                                                  <w:marBottom w:val="0"/>
                                                                  <w:divBdr>
                                                                    <w:top w:val="none" w:sz="0" w:space="0" w:color="auto"/>
                                                                    <w:left w:val="none" w:sz="0" w:space="0" w:color="auto"/>
                                                                    <w:bottom w:val="none" w:sz="0" w:space="0" w:color="auto"/>
                                                                    <w:right w:val="none" w:sz="0" w:space="0" w:color="auto"/>
                                                                  </w:divBdr>
                                                                  <w:divsChild>
                                                                    <w:div w:id="1912351968">
                                                                      <w:marLeft w:val="0"/>
                                                                      <w:marRight w:val="0"/>
                                                                      <w:marTop w:val="0"/>
                                                                      <w:marBottom w:val="0"/>
                                                                      <w:divBdr>
                                                                        <w:top w:val="none" w:sz="0" w:space="0" w:color="auto"/>
                                                                        <w:left w:val="none" w:sz="0" w:space="0" w:color="auto"/>
                                                                        <w:bottom w:val="none" w:sz="0" w:space="0" w:color="auto"/>
                                                                        <w:right w:val="none" w:sz="0" w:space="0" w:color="auto"/>
                                                                      </w:divBdr>
                                                                      <w:divsChild>
                                                                        <w:div w:id="207645089">
                                                                          <w:marLeft w:val="0"/>
                                                                          <w:marRight w:val="0"/>
                                                                          <w:marTop w:val="0"/>
                                                                          <w:marBottom w:val="0"/>
                                                                          <w:divBdr>
                                                                            <w:top w:val="none" w:sz="0" w:space="0" w:color="auto"/>
                                                                            <w:left w:val="none" w:sz="0" w:space="0" w:color="auto"/>
                                                                            <w:bottom w:val="none" w:sz="0" w:space="0" w:color="auto"/>
                                                                            <w:right w:val="none" w:sz="0" w:space="0" w:color="auto"/>
                                                                          </w:divBdr>
                                                                          <w:divsChild>
                                                                            <w:div w:id="1273587873">
                                                                              <w:marLeft w:val="0"/>
                                                                              <w:marRight w:val="0"/>
                                                                              <w:marTop w:val="0"/>
                                                                              <w:marBottom w:val="0"/>
                                                                              <w:divBdr>
                                                                                <w:top w:val="none" w:sz="0" w:space="0" w:color="auto"/>
                                                                                <w:left w:val="none" w:sz="0" w:space="0" w:color="auto"/>
                                                                                <w:bottom w:val="none" w:sz="0" w:space="0" w:color="auto"/>
                                                                                <w:right w:val="none" w:sz="0" w:space="0" w:color="auto"/>
                                                                              </w:divBdr>
                                                                              <w:divsChild>
                                                                                <w:div w:id="2023361549">
                                                                                  <w:marLeft w:val="0"/>
                                                                                  <w:marRight w:val="0"/>
                                                                                  <w:marTop w:val="0"/>
                                                                                  <w:marBottom w:val="0"/>
                                                                                  <w:divBdr>
                                                                                    <w:top w:val="none" w:sz="0" w:space="0" w:color="auto"/>
                                                                                    <w:left w:val="none" w:sz="0" w:space="0" w:color="auto"/>
                                                                                    <w:bottom w:val="none" w:sz="0" w:space="0" w:color="auto"/>
                                                                                    <w:right w:val="none" w:sz="0" w:space="0" w:color="auto"/>
                                                                                  </w:divBdr>
                                                                                  <w:divsChild>
                                                                                    <w:div w:id="2133013137">
                                                                                      <w:marLeft w:val="0"/>
                                                                                      <w:marRight w:val="0"/>
                                                                                      <w:marTop w:val="0"/>
                                                                                      <w:marBottom w:val="0"/>
                                                                                      <w:divBdr>
                                                                                        <w:top w:val="none" w:sz="0" w:space="0" w:color="auto"/>
                                                                                        <w:left w:val="none" w:sz="0" w:space="0" w:color="auto"/>
                                                                                        <w:bottom w:val="none" w:sz="0" w:space="0" w:color="auto"/>
                                                                                        <w:right w:val="none" w:sz="0" w:space="0" w:color="auto"/>
                                                                                      </w:divBdr>
                                                                                      <w:divsChild>
                                                                                        <w:div w:id="70811053">
                                                                                          <w:marLeft w:val="0"/>
                                                                                          <w:marRight w:val="0"/>
                                                                                          <w:marTop w:val="0"/>
                                                                                          <w:marBottom w:val="0"/>
                                                                                          <w:divBdr>
                                                                                            <w:top w:val="none" w:sz="0" w:space="0" w:color="auto"/>
                                                                                            <w:left w:val="none" w:sz="0" w:space="0" w:color="auto"/>
                                                                                            <w:bottom w:val="none" w:sz="0" w:space="0" w:color="auto"/>
                                                                                            <w:right w:val="none" w:sz="0" w:space="0" w:color="auto"/>
                                                                                          </w:divBdr>
                                                                                          <w:divsChild>
                                                                                            <w:div w:id="66658510">
                                                                                              <w:marLeft w:val="0"/>
                                                                                              <w:marRight w:val="0"/>
                                                                                              <w:marTop w:val="0"/>
                                                                                              <w:marBottom w:val="0"/>
                                                                                              <w:divBdr>
                                                                                                <w:top w:val="none" w:sz="0" w:space="0" w:color="auto"/>
                                                                                                <w:left w:val="none" w:sz="0" w:space="0" w:color="auto"/>
                                                                                                <w:bottom w:val="none" w:sz="0" w:space="0" w:color="auto"/>
                                                                                                <w:right w:val="none" w:sz="0" w:space="0" w:color="auto"/>
                                                                                              </w:divBdr>
                                                                                              <w:divsChild>
                                                                                                <w:div w:id="218245443">
                                                                                                  <w:marLeft w:val="0"/>
                                                                                                  <w:marRight w:val="0"/>
                                                                                                  <w:marTop w:val="0"/>
                                                                                                  <w:marBottom w:val="0"/>
                                                                                                  <w:divBdr>
                                                                                                    <w:top w:val="none" w:sz="0" w:space="0" w:color="auto"/>
                                                                                                    <w:left w:val="none" w:sz="0" w:space="0" w:color="auto"/>
                                                                                                    <w:bottom w:val="none" w:sz="0" w:space="0" w:color="auto"/>
                                                                                                    <w:right w:val="none" w:sz="0" w:space="0" w:color="auto"/>
                                                                                                  </w:divBdr>
                                                                                                  <w:divsChild>
                                                                                                    <w:div w:id="13819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6709A-2310-43AE-8F58-AC0FA9EB0B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936E2-1C32-4A1F-A52F-D25C9B6ADB1F}">
  <ds:schemaRefs>
    <ds:schemaRef ds:uri="http://schemas.microsoft.com/sharepoint/v3/contenttype/forms"/>
  </ds:schemaRefs>
</ds:datastoreItem>
</file>

<file path=customXml/itemProps3.xml><?xml version="1.0" encoding="utf-8"?>
<ds:datastoreItem xmlns:ds="http://schemas.openxmlformats.org/officeDocument/2006/customXml" ds:itemID="{488FD06B-1A16-41C1-AB6B-223AF9B3F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55D429-63ED-4C29-9719-2FFDCCCD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3919</Words>
  <Characters>2234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almnav</dc:creator>
  <cp:lastModifiedBy>Karina Gudavičiūtė</cp:lastModifiedBy>
  <cp:revision>4</cp:revision>
  <dcterms:created xsi:type="dcterms:W3CDTF">2025-02-07T11:22:00Z</dcterms:created>
  <dcterms:modified xsi:type="dcterms:W3CDTF">2025-02-10T10:56:00Z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