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982" w:rsidRDefault="006C363D" w:rsidP="001662DC">
      <w:pPr>
        <w:spacing w:before="120" w:after="0" w:line="240" w:lineRule="auto"/>
        <w:jc w:val="both"/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lt-LT"/>
        </w:rPr>
      </w:pPr>
      <w:r w:rsidRPr="001662DC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lt-LT"/>
        </w:rPr>
        <w:t xml:space="preserve">KVIETIMAS SUTEIKTI RINKOS KONSULTACIJĄ VIEŠAJAME PIRKIME </w:t>
      </w:r>
    </w:p>
    <w:p w:rsidR="000F7252" w:rsidRDefault="00DE1982" w:rsidP="001662DC">
      <w:pPr>
        <w:spacing w:before="120" w:after="0" w:line="240" w:lineRule="auto"/>
        <w:jc w:val="both"/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lt-LT"/>
        </w:rPr>
        <w:t>„</w:t>
      </w:r>
      <w:r w:rsidRPr="00DE1982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lt-LT"/>
        </w:rPr>
        <w:t>ODONTOLOGINĖ ĮRANGA (PROJEKTAS)</w:t>
      </w:r>
      <w:r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lt-LT"/>
        </w:rPr>
        <w:t>“</w:t>
      </w:r>
    </w:p>
    <w:p w:rsidR="00373D53" w:rsidRPr="001662DC" w:rsidRDefault="00373D53" w:rsidP="001662DC">
      <w:pPr>
        <w:spacing w:before="120" w:after="0" w:line="240" w:lineRule="auto"/>
        <w:jc w:val="both"/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lt-LT"/>
        </w:rPr>
      </w:pPr>
    </w:p>
    <w:p w:rsidR="000F7252" w:rsidRPr="000F7252" w:rsidRDefault="000F7252" w:rsidP="000F725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0F7252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Kviečiame </w:t>
      </w:r>
      <w:r w:rsidR="00B82C82" w:rsidRPr="00B82C82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iki skelbime nurodyto termino </w:t>
      </w:r>
      <w:r w:rsidRPr="000F7252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tiekėjus suteikti rinkos konsultaciją dėl</w:t>
      </w:r>
      <w:r w:rsidRPr="000F7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planuojam</w:t>
      </w:r>
      <w:r w:rsidR="00373D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o</w:t>
      </w:r>
      <w:r w:rsidRPr="000F7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įsigyti </w:t>
      </w:r>
      <w:r w:rsidR="00373D53" w:rsidRPr="00373D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pirkimo objekto</w:t>
      </w:r>
      <w:r w:rsidR="00373D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, kurio</w:t>
      </w:r>
      <w:r w:rsidRPr="000F7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preliminari techninė specifikacija</w:t>
      </w:r>
      <w:r w:rsidR="006C3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ir </w:t>
      </w:r>
      <w:r w:rsidR="00A856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sutarties projektas</w:t>
      </w:r>
      <w:r w:rsidRPr="000F7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pateikiam</w:t>
      </w:r>
      <w:r w:rsidR="00A856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i prieduose</w:t>
      </w:r>
      <w:r w:rsidRPr="000F7252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. </w:t>
      </w:r>
    </w:p>
    <w:p w:rsidR="000F7252" w:rsidRPr="000F7252" w:rsidRDefault="000F7252" w:rsidP="000F7252">
      <w:pPr>
        <w:pStyle w:val="Antrat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5B9BD5" w:themeColor="accent1"/>
          <w:szCs w:val="24"/>
        </w:rPr>
      </w:pPr>
      <w:r w:rsidRPr="000F7252">
        <w:rPr>
          <w:rFonts w:ascii="Times New Roman" w:hAnsi="Times New Roman" w:cs="Times New Roman"/>
          <w:color w:val="5B9BD5" w:themeColor="accent1"/>
          <w:lang w:eastAsia="en-US"/>
        </w:rPr>
        <w:t>Konsultacijos tikslas:</w:t>
      </w:r>
      <w:r w:rsidRPr="000F7252">
        <w:rPr>
          <w:rFonts w:ascii="Times New Roman" w:hAnsi="Times New Roman" w:cs="Times New Roman"/>
          <w:color w:val="5B9BD5" w:themeColor="accent1"/>
          <w:lang w:eastAsia="en-US"/>
        </w:rPr>
        <w:tab/>
      </w:r>
    </w:p>
    <w:p w:rsidR="000F7252" w:rsidRPr="000F7252" w:rsidRDefault="000F7252" w:rsidP="000F7252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0F725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Siekiame pristatyti būsimą pirkimą galimiems teikėjams ir gauti konsultacijas kaip perkančiajai organizacijai įsigyti jos poreikius atitinkančią </w:t>
      </w:r>
      <w:r w:rsidR="00DE198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prekę</w:t>
      </w:r>
      <w:r w:rsidRPr="000F725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efektyviausiu ir racionaliausiu būdu. </w:t>
      </w:r>
    </w:p>
    <w:p w:rsidR="000F7252" w:rsidRPr="000F7252" w:rsidRDefault="000F7252" w:rsidP="000F725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0F7252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:rsidR="000F7252" w:rsidRPr="000F7252" w:rsidRDefault="000F7252" w:rsidP="000F725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0F7252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atsakymai, įskaitant kainą, nelaikytini pasiūlymu ir bus naudojami tik rinkos tyrimo tikslais, siekiant tinkamai pasirengti būsimam pirkimui.</w:t>
      </w:r>
    </w:p>
    <w:p w:rsidR="000F7252" w:rsidRPr="000F7252" w:rsidRDefault="000F7252" w:rsidP="000F725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</w:pPr>
    </w:p>
    <w:p w:rsidR="000F7252" w:rsidRDefault="000F7252" w:rsidP="000F725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</w:pPr>
      <w:r w:rsidRPr="000F7252"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  <w:t>Prašome atsakyti į šiuos klausimus:</w:t>
      </w:r>
    </w:p>
    <w:p w:rsidR="001662DC" w:rsidRPr="000F7252" w:rsidRDefault="001662DC" w:rsidP="000F725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</w:pPr>
    </w:p>
    <w:tbl>
      <w:tblPr>
        <w:tblStyle w:val="4tinkleliolentel-1parykinimas"/>
        <w:tblW w:w="9918" w:type="dxa"/>
        <w:jc w:val="center"/>
        <w:tblLook w:val="04A0" w:firstRow="1" w:lastRow="0" w:firstColumn="1" w:lastColumn="0" w:noHBand="0" w:noVBand="1"/>
      </w:tblPr>
      <w:tblGrid>
        <w:gridCol w:w="955"/>
        <w:gridCol w:w="4710"/>
        <w:gridCol w:w="1843"/>
        <w:gridCol w:w="2410"/>
      </w:tblGrid>
      <w:tr w:rsidR="000F7252" w:rsidRPr="000F7252" w:rsidTr="000F72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</w:tcPr>
          <w:p w:rsidR="000F7252" w:rsidRPr="000F7252" w:rsidRDefault="000F7252" w:rsidP="00695DDE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0F7252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710" w:type="dxa"/>
          </w:tcPr>
          <w:p w:rsidR="000F7252" w:rsidRPr="000F7252" w:rsidRDefault="000F7252" w:rsidP="00695DDE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0F7252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1843" w:type="dxa"/>
          </w:tcPr>
          <w:p w:rsidR="000F7252" w:rsidRPr="000F7252" w:rsidRDefault="000F7252" w:rsidP="00695DDE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0F7252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Tiekėjo atsakymas</w:t>
            </w:r>
          </w:p>
        </w:tc>
        <w:tc>
          <w:tcPr>
            <w:tcW w:w="2410" w:type="dxa"/>
          </w:tcPr>
          <w:p w:rsidR="000F7252" w:rsidRPr="000F7252" w:rsidRDefault="000F7252" w:rsidP="00695DDE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0F7252" w:rsidRPr="000F7252" w:rsidTr="000F7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</w:tcPr>
          <w:p w:rsidR="000F7252" w:rsidRPr="000F7252" w:rsidRDefault="000F7252" w:rsidP="00695DDE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4710" w:type="dxa"/>
          </w:tcPr>
          <w:p w:rsidR="000F7252" w:rsidRPr="000F7252" w:rsidRDefault="000F7252" w:rsidP="00695D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0F725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 Jei ne, kodėl?</w:t>
            </w:r>
          </w:p>
        </w:tc>
        <w:tc>
          <w:tcPr>
            <w:tcW w:w="1843" w:type="dxa"/>
          </w:tcPr>
          <w:p w:rsidR="000F7252" w:rsidRPr="000F7252" w:rsidRDefault="000F7252" w:rsidP="00695D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</w:tcPr>
              <w:p w:rsidR="000F7252" w:rsidRPr="000F7252" w:rsidRDefault="000F7252" w:rsidP="00695DDE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0F7252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0F7252" w:rsidRPr="000F7252" w:rsidTr="000F7252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</w:tcPr>
          <w:p w:rsidR="000F7252" w:rsidRPr="000F7252" w:rsidRDefault="000F7252" w:rsidP="00695DDE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4710" w:type="dxa"/>
          </w:tcPr>
          <w:p w:rsidR="000F7252" w:rsidRPr="000F7252" w:rsidRDefault="000F7252" w:rsidP="00695DD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0F725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  <w:p w:rsidR="000F7252" w:rsidRPr="000F7252" w:rsidRDefault="000F7252" w:rsidP="00695DD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0F725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1843" w:type="dxa"/>
          </w:tcPr>
          <w:p w:rsidR="000F7252" w:rsidRPr="000F7252" w:rsidRDefault="000F7252" w:rsidP="00695DD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</w:tcPr>
              <w:p w:rsidR="000F7252" w:rsidRPr="000F7252" w:rsidRDefault="001662DC" w:rsidP="00695DDE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0F7252" w:rsidRPr="000F7252" w:rsidTr="000F7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</w:tcPr>
          <w:p w:rsidR="000F7252" w:rsidRPr="000F7252" w:rsidRDefault="000F7252" w:rsidP="00695DDE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4710" w:type="dxa"/>
          </w:tcPr>
          <w:p w:rsidR="000F7252" w:rsidRPr="000F7252" w:rsidRDefault="000F7252" w:rsidP="00695D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0F725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tai, kas aprašyta techninėje specifikacijoje, galėtų būti perkama atskiromis pirkimo dalimis? Ar keistųsi kaina? Kaip  keistųsi </w:t>
            </w:r>
            <w:r w:rsidR="00DE198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prekių </w:t>
            </w:r>
            <w:r w:rsidRPr="000F725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ti</w:t>
            </w:r>
            <w:r w:rsidR="00DE198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</w:t>
            </w:r>
            <w:r w:rsidRPr="000F725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kimo terminai? </w:t>
            </w:r>
          </w:p>
          <w:p w:rsidR="000F7252" w:rsidRPr="000F7252" w:rsidRDefault="000F7252" w:rsidP="00695D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0F725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tai turėtų įtakos Jūsų dalyvavimui pirkime?</w:t>
            </w:r>
          </w:p>
        </w:tc>
        <w:tc>
          <w:tcPr>
            <w:tcW w:w="1843" w:type="dxa"/>
          </w:tcPr>
          <w:p w:rsidR="000F7252" w:rsidRPr="000F7252" w:rsidRDefault="000F7252" w:rsidP="00695D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</w:tcPr>
              <w:p w:rsidR="000F7252" w:rsidRPr="000F7252" w:rsidRDefault="000F7252" w:rsidP="00695DDE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0F7252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0F7252" w:rsidRPr="000F7252" w:rsidTr="000F7252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</w:tcPr>
          <w:p w:rsidR="000F7252" w:rsidRPr="000F7252" w:rsidRDefault="000F7252" w:rsidP="00695DDE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4710" w:type="dxa"/>
          </w:tcPr>
          <w:p w:rsidR="000F7252" w:rsidRPr="000F7252" w:rsidRDefault="006C363D" w:rsidP="00DE198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</w:t>
            </w:r>
            <w:r w:rsidR="00DE198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sutarties</w:t>
            </w:r>
            <w:r w:rsidR="000F7252" w:rsidRPr="000F725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terminas pakankamas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/per ilgas</w:t>
            </w:r>
            <w:r w:rsidR="000F7252" w:rsidRPr="000F725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, kodėl? Jei ne, koks, Jūsų nuomone, jis turėtų būti?</w:t>
            </w:r>
          </w:p>
        </w:tc>
        <w:tc>
          <w:tcPr>
            <w:tcW w:w="1843" w:type="dxa"/>
          </w:tcPr>
          <w:p w:rsidR="000F7252" w:rsidRPr="000F7252" w:rsidRDefault="000F7252" w:rsidP="00695DD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</w:tcPr>
              <w:p w:rsidR="000F7252" w:rsidRPr="000F7252" w:rsidRDefault="000F7252" w:rsidP="00695DDE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0F7252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0F7252" w:rsidRPr="000F7252" w:rsidTr="000F7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</w:tcPr>
          <w:p w:rsidR="000F7252" w:rsidRPr="000F7252" w:rsidRDefault="000F7252" w:rsidP="00695DDE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4710" w:type="dxa"/>
          </w:tcPr>
          <w:p w:rsidR="006C363D" w:rsidRDefault="000F7252" w:rsidP="006C363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0F7252">
              <w:rPr>
                <w:lang w:val="lt-LT"/>
              </w:rPr>
              <w:t xml:space="preserve"> </w:t>
            </w:r>
            <w:r w:rsidRPr="000F725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Numatoma sutarties kainodara ir apmokėjimo tvarka:</w:t>
            </w:r>
            <w:r w:rsidR="00373D53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bendra</w:t>
            </w:r>
            <w:r w:rsidR="00A856A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373D53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kaina.</w:t>
            </w:r>
          </w:p>
          <w:p w:rsidR="000F7252" w:rsidRPr="000F7252" w:rsidRDefault="000F7252" w:rsidP="006C363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0F725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tinkama sutarties kainodara? Jei ne – prašome pateikti pasiūlymų.</w:t>
            </w:r>
          </w:p>
        </w:tc>
        <w:tc>
          <w:tcPr>
            <w:tcW w:w="1843" w:type="dxa"/>
          </w:tcPr>
          <w:p w:rsidR="000F7252" w:rsidRPr="000F7252" w:rsidRDefault="000F7252" w:rsidP="00695D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2048170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</w:tcPr>
              <w:p w:rsidR="000F7252" w:rsidRPr="000F7252" w:rsidRDefault="000F7252" w:rsidP="00695DDE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0F7252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6C363D" w:rsidRPr="000F7252" w:rsidTr="000F7252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</w:tcPr>
          <w:p w:rsidR="006C363D" w:rsidRPr="000F7252" w:rsidRDefault="006C363D" w:rsidP="006C363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4710" w:type="dxa"/>
          </w:tcPr>
          <w:p w:rsidR="006C363D" w:rsidRDefault="00A856A4" w:rsidP="006C363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 Jūsų nuomonė</w:t>
            </w:r>
            <w:r w:rsidR="00373D53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dėl planuojamos pirkimo vertės?</w:t>
            </w:r>
          </w:p>
          <w:p w:rsidR="006C363D" w:rsidRPr="000F7252" w:rsidRDefault="00373D53" w:rsidP="00DE198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lastRenderedPageBreak/>
              <w:t xml:space="preserve">Numatoma maksimali pirkimo vertė – </w:t>
            </w:r>
            <w:r w:rsidR="00DE198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26399,78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Eur su PVM</w:t>
            </w:r>
          </w:p>
        </w:tc>
        <w:tc>
          <w:tcPr>
            <w:tcW w:w="1843" w:type="dxa"/>
          </w:tcPr>
          <w:p w:rsidR="006C363D" w:rsidRDefault="006C363D" w:rsidP="006C363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lastRenderedPageBreak/>
              <w:t>.... Eur su PVM</w:t>
            </w:r>
          </w:p>
          <w:p w:rsidR="006C363D" w:rsidRPr="006C363D" w:rsidRDefault="006C363D" w:rsidP="00373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2"/>
              <w:szCs w:val="22"/>
              <w:lang w:val="lt-LT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</w:tcPr>
              <w:p w:rsidR="006C363D" w:rsidRPr="000F7252" w:rsidRDefault="006C363D" w:rsidP="006C363D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2"/>
                    <w:szCs w:val="22"/>
                    <w:lang w:val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6C363D" w:rsidRPr="000F7252" w:rsidTr="000F7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</w:tcPr>
          <w:p w:rsidR="006C363D" w:rsidRPr="000F7252" w:rsidRDefault="006C363D" w:rsidP="006C363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4710" w:type="dxa"/>
          </w:tcPr>
          <w:p w:rsidR="006C363D" w:rsidRPr="000F7252" w:rsidRDefault="006C363D" w:rsidP="006C363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A010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Kokias numatote galimas rizikas dėl būsimos sutarties vykdymo?</w:t>
            </w:r>
          </w:p>
        </w:tc>
        <w:tc>
          <w:tcPr>
            <w:tcW w:w="1843" w:type="dxa"/>
          </w:tcPr>
          <w:p w:rsidR="006C363D" w:rsidRDefault="006C363D" w:rsidP="006C363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2"/>
              <w:szCs w:val="22"/>
              <w:lang w:val="lt-LT"/>
            </w:rPr>
            <w:id w:val="858326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</w:tcPr>
              <w:p w:rsidR="006C363D" w:rsidRDefault="006C363D" w:rsidP="006C363D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2"/>
                    <w:szCs w:val="22"/>
                    <w:lang w:val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6C363D" w:rsidRPr="000F7252" w:rsidTr="000F7252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</w:tcPr>
          <w:p w:rsidR="006C363D" w:rsidRPr="000F7252" w:rsidRDefault="006C363D" w:rsidP="006C363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4710" w:type="dxa"/>
          </w:tcPr>
          <w:p w:rsidR="006C363D" w:rsidRPr="000F7252" w:rsidRDefault="006C363D" w:rsidP="006C363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0F725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1843" w:type="dxa"/>
          </w:tcPr>
          <w:p w:rsidR="006C363D" w:rsidRPr="000F7252" w:rsidRDefault="006C363D" w:rsidP="006C363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</w:tcPr>
              <w:p w:rsidR="006C363D" w:rsidRPr="000F7252" w:rsidRDefault="006C363D" w:rsidP="006C363D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</w:tbl>
    <w:p w:rsidR="005344FD" w:rsidRDefault="005344FD" w:rsidP="00A66BA3">
      <w:pPr>
        <w:pStyle w:val="Body2"/>
        <w:spacing w:after="0"/>
        <w:rPr>
          <w:color w:val="00000A"/>
          <w:sz w:val="24"/>
          <w:szCs w:val="24"/>
          <w:lang w:val="lt-LT"/>
        </w:rPr>
      </w:pPr>
    </w:p>
    <w:p w:rsidR="00B32BF0" w:rsidRDefault="00A66BA3" w:rsidP="00E52765">
      <w:pPr>
        <w:pStyle w:val="Body2"/>
        <w:spacing w:after="0"/>
        <w:rPr>
          <w:color w:val="00000A"/>
          <w:sz w:val="24"/>
          <w:szCs w:val="24"/>
          <w:shd w:val="clear" w:color="auto" w:fill="FFFFFF"/>
          <w:lang w:val="lt-LT"/>
        </w:rPr>
      </w:pPr>
      <w:r>
        <w:rPr>
          <w:color w:val="00000A"/>
          <w:sz w:val="24"/>
          <w:szCs w:val="24"/>
          <w:lang w:val="lt-LT"/>
        </w:rPr>
        <w:t xml:space="preserve">PRIDEDAMA. </w:t>
      </w:r>
      <w:r w:rsidR="00E52765">
        <w:rPr>
          <w:color w:val="00000A"/>
          <w:sz w:val="24"/>
          <w:szCs w:val="24"/>
          <w:lang w:val="lt-LT"/>
        </w:rPr>
        <w:t>Pirkimo sąlygų projektas su priedais</w:t>
      </w:r>
      <w:bookmarkStart w:id="0" w:name="_GoBack"/>
      <w:bookmarkEnd w:id="0"/>
    </w:p>
    <w:p w:rsidR="00B32BF0" w:rsidRDefault="00B32BF0" w:rsidP="00A66BA3">
      <w:pPr>
        <w:pStyle w:val="Body2"/>
        <w:spacing w:after="0"/>
        <w:ind w:left="720"/>
      </w:pPr>
    </w:p>
    <w:p w:rsidR="002D68BB" w:rsidRDefault="002D68BB">
      <w:pPr>
        <w:rPr>
          <w:lang w:val="lt-LT"/>
        </w:rPr>
      </w:pPr>
    </w:p>
    <w:sectPr w:rsidR="002D68B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299" w:rsidRDefault="00106299" w:rsidP="000F7252">
      <w:pPr>
        <w:spacing w:after="0" w:line="240" w:lineRule="auto"/>
      </w:pPr>
      <w:r>
        <w:separator/>
      </w:r>
    </w:p>
  </w:endnote>
  <w:endnote w:type="continuationSeparator" w:id="0">
    <w:p w:rsidR="00106299" w:rsidRDefault="00106299" w:rsidP="000F7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299" w:rsidRDefault="00106299" w:rsidP="000F7252">
      <w:pPr>
        <w:spacing w:after="0" w:line="240" w:lineRule="auto"/>
      </w:pPr>
      <w:r>
        <w:separator/>
      </w:r>
    </w:p>
  </w:footnote>
  <w:footnote w:type="continuationSeparator" w:id="0">
    <w:p w:rsidR="00106299" w:rsidRDefault="00106299" w:rsidP="000F7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10BB8"/>
    <w:multiLevelType w:val="hybridMultilevel"/>
    <w:tmpl w:val="14F413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E96339"/>
    <w:multiLevelType w:val="multilevel"/>
    <w:tmpl w:val="30AE0464"/>
    <w:lvl w:ilvl="0">
      <w:start w:val="1"/>
      <w:numFmt w:val="decimal"/>
      <w:suff w:val="space"/>
      <w:lvlText w:val="%1."/>
      <w:lvlJc w:val="left"/>
      <w:pPr>
        <w:ind w:left="1636" w:hanging="360"/>
      </w:pPr>
    </w:lvl>
    <w:lvl w:ilvl="1">
      <w:start w:val="1"/>
      <w:numFmt w:val="decimal"/>
      <w:suff w:val="space"/>
      <w:lvlText w:val="%1.%2."/>
      <w:lvlJc w:val="left"/>
      <w:pPr>
        <w:ind w:left="2276" w:hanging="432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9435" w:hanging="504"/>
      </w:pPr>
      <w:rPr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572" w:hanging="648"/>
      </w:pPr>
      <w:rPr>
        <w:b w:val="0"/>
        <w:sz w:val="22"/>
        <w:szCs w:val="18"/>
      </w:rPr>
    </w:lvl>
    <w:lvl w:ilvl="4">
      <w:start w:val="1"/>
      <w:numFmt w:val="decimal"/>
      <w:lvlText w:val="%1.%2.%3.%4.%5."/>
      <w:lvlJc w:val="left"/>
      <w:pPr>
        <w:ind w:left="4076" w:hanging="792"/>
      </w:pPr>
    </w:lvl>
    <w:lvl w:ilvl="5">
      <w:start w:val="1"/>
      <w:numFmt w:val="decimal"/>
      <w:lvlText w:val="%1.%2.%3.%4.%5.%6."/>
      <w:lvlJc w:val="left"/>
      <w:pPr>
        <w:ind w:left="4580" w:hanging="936"/>
      </w:pPr>
    </w:lvl>
    <w:lvl w:ilvl="6">
      <w:start w:val="1"/>
      <w:numFmt w:val="decimal"/>
      <w:lvlText w:val="%1.%2.%3.%4.%5.%6.%7."/>
      <w:lvlJc w:val="left"/>
      <w:pPr>
        <w:ind w:left="5084" w:hanging="1080"/>
      </w:pPr>
    </w:lvl>
    <w:lvl w:ilvl="7">
      <w:start w:val="1"/>
      <w:numFmt w:val="decimal"/>
      <w:lvlText w:val="%1.%2.%3.%4.%5.%6.%7.%8."/>
      <w:lvlJc w:val="left"/>
      <w:pPr>
        <w:ind w:left="5588" w:hanging="1224"/>
      </w:pPr>
    </w:lvl>
    <w:lvl w:ilvl="8">
      <w:start w:val="1"/>
      <w:numFmt w:val="decimal"/>
      <w:lvlText w:val="%1.%2.%3.%4.%5.%6.%7.%8.%9."/>
      <w:lvlJc w:val="left"/>
      <w:pPr>
        <w:ind w:left="6164" w:hanging="1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252"/>
    <w:rsid w:val="000B370B"/>
    <w:rsid w:val="000F7252"/>
    <w:rsid w:val="00106299"/>
    <w:rsid w:val="001662DC"/>
    <w:rsid w:val="0016739D"/>
    <w:rsid w:val="002763B1"/>
    <w:rsid w:val="002D68BB"/>
    <w:rsid w:val="00373D53"/>
    <w:rsid w:val="00403FDF"/>
    <w:rsid w:val="00461FF7"/>
    <w:rsid w:val="004705C5"/>
    <w:rsid w:val="00483BEE"/>
    <w:rsid w:val="005344FD"/>
    <w:rsid w:val="00640EB8"/>
    <w:rsid w:val="006C363D"/>
    <w:rsid w:val="006D1CB2"/>
    <w:rsid w:val="00702810"/>
    <w:rsid w:val="00735A06"/>
    <w:rsid w:val="00794EE8"/>
    <w:rsid w:val="008162EE"/>
    <w:rsid w:val="00880DF7"/>
    <w:rsid w:val="00923E41"/>
    <w:rsid w:val="009650D9"/>
    <w:rsid w:val="009C4E47"/>
    <w:rsid w:val="00A66BA3"/>
    <w:rsid w:val="00A72752"/>
    <w:rsid w:val="00A856A4"/>
    <w:rsid w:val="00AD68B9"/>
    <w:rsid w:val="00B32BF0"/>
    <w:rsid w:val="00B82C82"/>
    <w:rsid w:val="00CA0101"/>
    <w:rsid w:val="00CB642A"/>
    <w:rsid w:val="00DE1982"/>
    <w:rsid w:val="00E52765"/>
    <w:rsid w:val="00F86253"/>
    <w:rsid w:val="00FB15C5"/>
    <w:rsid w:val="00FD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AB279"/>
  <w15:chartTrackingRefBased/>
  <w15:docId w15:val="{7B82FA60-93D7-4B03-A62B-AE28D980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aliases w:val="Body"/>
    <w:qFormat/>
    <w:rsid w:val="000F7252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F7252"/>
    <w:pPr>
      <w:outlineLvl w:val="0"/>
    </w:pPr>
    <w:rPr>
      <w:b/>
      <w:color w:val="99CCFF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F7252"/>
    <w:rPr>
      <w:rFonts w:ascii="Calibri" w:hAnsi="Calibri"/>
      <w:b/>
      <w:color w:val="99CCFF"/>
      <w:szCs w:val="20"/>
      <w:lang w:eastAsia="ja-JP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F7252"/>
    <w:pPr>
      <w:pBdr>
        <w:left w:val="double" w:sz="18" w:space="4" w:color="1F4E79" w:themeColor="accent1" w:themeShade="80"/>
      </w:pBdr>
      <w:spacing w:after="0" w:line="420" w:lineRule="exact"/>
    </w:pPr>
    <w:rPr>
      <w:rFonts w:eastAsiaTheme="majorEastAsia" w:cstheme="majorBidi"/>
      <w:b/>
      <w:caps/>
      <w:color w:val="1F4E79" w:themeColor="accent1" w:themeShade="80"/>
      <w:kern w:val="28"/>
      <w:sz w:val="3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F7252"/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  <w:szCs w:val="20"/>
      <w:lang w:val="en-US" w:eastAsia="ja-JP"/>
    </w:rPr>
  </w:style>
  <w:style w:type="table" w:styleId="4tinkleliolentel-1parykinimas">
    <w:name w:val="Grid Table 4 Accent 1"/>
    <w:basedOn w:val="prastojilentel"/>
    <w:uiPriority w:val="49"/>
    <w:rsid w:val="000F7252"/>
    <w:pPr>
      <w:spacing w:after="0" w:line="240" w:lineRule="auto"/>
    </w:pPr>
    <w:rPr>
      <w:rFonts w:asciiTheme="minorHAnsi" w:hAnsiTheme="minorHAnsi"/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0F7252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0F7252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0F7252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0F7252"/>
    <w:rPr>
      <w:b/>
      <w:sz w:val="22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F7252"/>
    <w:rPr>
      <w:vertAlign w:val="superscript"/>
    </w:rPr>
  </w:style>
  <w:style w:type="paragraph" w:customStyle="1" w:styleId="Body2">
    <w:name w:val="Body 2"/>
    <w:rsid w:val="00B32BF0"/>
    <w:pPr>
      <w:suppressAutoHyphens/>
      <w:autoSpaceDN w:val="0"/>
      <w:spacing w:after="40" w:line="240" w:lineRule="auto"/>
      <w:jc w:val="both"/>
      <w:textAlignment w:val="baseline"/>
    </w:pPr>
    <w:rPr>
      <w:rFonts w:eastAsia="Andale Sans UI" w:cs="Arial Unicode MS"/>
      <w:color w:val="000000"/>
      <w:kern w:val="3"/>
      <w:sz w:val="2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4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1402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20</cp:revision>
  <dcterms:created xsi:type="dcterms:W3CDTF">2022-10-28T08:45:00Z</dcterms:created>
  <dcterms:modified xsi:type="dcterms:W3CDTF">2025-02-10T14:20:00Z</dcterms:modified>
</cp:coreProperties>
</file>