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11" o:title=""/>
          </v:shape>
          <o:OLEObject Type="Embed" ProgID="PBrush" ShapeID="_x0000_i1025" DrawAspect="Content" ObjectID="_1800715495"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7020A93"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9D3032">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r w:rsidR="009D3032">
        <w:fldChar w:fldCharType="begin"/>
      </w:r>
      <w:r w:rsidR="009D3032">
        <w:instrText>HYPERLINK "mailto:rektoratas@lsmu.lt"</w:instrText>
      </w:r>
      <w:r w:rsidR="009D3032">
        <w:fldChar w:fldCharType="separate"/>
      </w:r>
      <w:r w:rsidR="009D3032" w:rsidRPr="00327F17">
        <w:rPr>
          <w:rStyle w:val="Hyperlink"/>
          <w:rFonts w:eastAsia="Calibri"/>
          <w:sz w:val="16"/>
          <w:szCs w:val="16"/>
        </w:rPr>
        <w:t>rektoratas@lsmu.lt</w:t>
      </w:r>
      <w:r w:rsidR="009D3032">
        <w:fldChar w:fldCharType="end"/>
      </w:r>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3134119A"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895DA4">
        <w:rPr>
          <w:rFonts w:ascii="Times New Roman" w:eastAsiaTheme="minorEastAsia" w:hAnsi="Times New Roman" w:cs="Times New Roman"/>
          <w:i/>
          <w:iCs/>
          <w:lang w:eastAsia="lt-LT"/>
        </w:rPr>
        <w:t xml:space="preserve">Lietuvos sveikatos mokslų universiteto viešojo pirkimo </w:t>
      </w:r>
      <w:r w:rsidRPr="00274625">
        <w:rPr>
          <w:rFonts w:ascii="Times New Roman" w:eastAsiaTheme="minorEastAsia" w:hAnsi="Times New Roman" w:cs="Times New Roman"/>
          <w:i/>
          <w:iCs/>
          <w:lang w:eastAsia="lt-LT"/>
        </w:rPr>
        <w:t xml:space="preserve">komisijos </w:t>
      </w:r>
      <w:r w:rsidR="00895DA4" w:rsidRPr="00274625">
        <w:rPr>
          <w:rFonts w:ascii="Times New Roman" w:eastAsiaTheme="minorEastAsia" w:hAnsi="Times New Roman" w:cs="Times New Roman"/>
          <w:lang w:eastAsia="lt-LT"/>
        </w:rPr>
        <w:t>2025-02-</w:t>
      </w:r>
      <w:r w:rsidR="00274625" w:rsidRPr="00274625">
        <w:rPr>
          <w:rFonts w:ascii="Times New Roman" w:eastAsiaTheme="minorEastAsia" w:hAnsi="Times New Roman" w:cs="Times New Roman"/>
          <w:lang w:eastAsia="lt-LT"/>
        </w:rPr>
        <w:t>10</w:t>
      </w:r>
      <w:r w:rsidR="00895DA4" w:rsidRPr="00274625">
        <w:rPr>
          <w:rFonts w:ascii="Times New Roman" w:eastAsiaTheme="minorEastAsia" w:hAnsi="Times New Roman" w:cs="Times New Roman"/>
          <w:lang w:eastAsia="lt-LT"/>
        </w:rPr>
        <w:t xml:space="preserve"> </w:t>
      </w:r>
      <w:r w:rsidRPr="00274625">
        <w:rPr>
          <w:rFonts w:ascii="Times New Roman" w:eastAsiaTheme="minorEastAsia" w:hAnsi="Times New Roman" w:cs="Times New Roman"/>
          <w:lang w:eastAsia="lt-LT"/>
        </w:rPr>
        <w:t xml:space="preserve"> d. protokolu Nr. </w:t>
      </w:r>
      <w:r w:rsidR="00895DA4" w:rsidRPr="00274625">
        <w:rPr>
          <w:rFonts w:ascii="Times New Roman" w:eastAsiaTheme="minorEastAsia" w:hAnsi="Times New Roman" w:cs="Times New Roman"/>
          <w:lang w:eastAsia="lt-LT"/>
        </w:rPr>
        <w:t>1</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65BEDE93" w:rsidR="00BC330F" w:rsidRPr="001208B8" w:rsidRDefault="00321462" w:rsidP="00BC330F">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PATENTINIŲ PATIKĖTINIŲ PASLAUGŲ </w:t>
      </w:r>
      <w:r w:rsidR="00BC330F" w:rsidRPr="001208B8">
        <w:rPr>
          <w:rFonts w:ascii="Times New Roman" w:hAnsi="Times New Roman" w:cs="Times New Roman"/>
          <w:b/>
          <w:bCs/>
          <w:sz w:val="24"/>
          <w:szCs w:val="24"/>
        </w:rPr>
        <w:t>PIRKIMAS</w:t>
      </w:r>
    </w:p>
    <w:p w14:paraId="040F75E6" w14:textId="455D98C5"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1208B8">
        <w:rPr>
          <w:rFonts w:ascii="Times New Roman" w:eastAsiaTheme="minorEastAsia" w:hAnsi="Times New Roman" w:cs="Times New Roman"/>
          <w:b/>
          <w:bCs/>
          <w:lang w:eastAsia="lt-LT"/>
        </w:rPr>
        <w:t xml:space="preserve">Versija </w:t>
      </w:r>
      <w:r w:rsidRPr="000A20FC">
        <w:rPr>
          <w:rFonts w:ascii="Times New Roman" w:eastAsiaTheme="minorEastAsia" w:hAnsi="Times New Roman" w:cs="Times New Roman"/>
          <w:b/>
          <w:bCs/>
          <w:lang w:eastAsia="lt-LT"/>
        </w:rPr>
        <w:t>Nr.</w:t>
      </w:r>
      <w:r w:rsidR="000A20FC" w:rsidRPr="000A20FC">
        <w:rPr>
          <w:rFonts w:ascii="Times New Roman" w:eastAsiaTheme="minorEastAsia" w:hAnsi="Times New Roman" w:cs="Times New Roman"/>
          <w:b/>
          <w:bCs/>
          <w:lang w:eastAsia="lt-LT"/>
        </w:rPr>
        <w:t>1</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2A88665B" w14:textId="77777777" w:rsidR="00A77390" w:rsidRDefault="00A77390" w:rsidP="00A77390">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223E7EE5" w14:textId="4DCB8A99" w:rsidR="00BC330F" w:rsidRPr="001208B8" w:rsidRDefault="00A77390" w:rsidP="00A77390">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3" w:history="1">
        <w:r w:rsidRPr="00783B78">
          <w:rPr>
            <w:rStyle w:val="Hyperlink"/>
            <w:i/>
            <w:iCs/>
            <w:sz w:val="24"/>
            <w:szCs w:val="24"/>
          </w:rPr>
          <w:t>https://viesiejipirkimai.lt</w:t>
        </w:r>
      </w:hyperlink>
      <w:bookmarkEnd w:id="0"/>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2395CB22" w14:textId="77777777" w:rsidR="00D8009D" w:rsidRDefault="00D8009D" w:rsidP="00BC330F">
      <w:pPr>
        <w:spacing w:after="0" w:line="240" w:lineRule="auto"/>
        <w:jc w:val="center"/>
        <w:rPr>
          <w:rFonts w:ascii="Times New Roman" w:eastAsia="Calibri" w:hAnsi="Times New Roman" w:cs="Times New Roman"/>
          <w:sz w:val="24"/>
          <w:szCs w:val="24"/>
          <w:lang w:eastAsia="lt-LT"/>
        </w:rPr>
      </w:pPr>
    </w:p>
    <w:p w14:paraId="18288ACE" w14:textId="77777777" w:rsidR="00321462" w:rsidRDefault="00321462" w:rsidP="00BC330F">
      <w:pPr>
        <w:spacing w:after="0" w:line="240" w:lineRule="auto"/>
        <w:jc w:val="center"/>
        <w:rPr>
          <w:rFonts w:ascii="Times New Roman" w:eastAsia="Calibri" w:hAnsi="Times New Roman" w:cs="Times New Roman"/>
          <w:sz w:val="24"/>
          <w:szCs w:val="24"/>
          <w:lang w:eastAsia="lt-LT"/>
        </w:rPr>
      </w:pPr>
    </w:p>
    <w:p w14:paraId="4C499E81" w14:textId="77777777" w:rsidR="00321462" w:rsidRDefault="00321462" w:rsidP="00BC330F">
      <w:pPr>
        <w:spacing w:after="0" w:line="240" w:lineRule="auto"/>
        <w:jc w:val="center"/>
        <w:rPr>
          <w:rFonts w:ascii="Times New Roman" w:eastAsia="Calibri" w:hAnsi="Times New Roman" w:cs="Times New Roman"/>
          <w:sz w:val="24"/>
          <w:szCs w:val="24"/>
          <w:lang w:eastAsia="lt-LT"/>
        </w:rPr>
      </w:pPr>
    </w:p>
    <w:p w14:paraId="11C0D0D4" w14:textId="77777777" w:rsidR="00895DA4" w:rsidRDefault="00895DA4" w:rsidP="00BC330F">
      <w:pPr>
        <w:spacing w:after="0" w:line="240" w:lineRule="auto"/>
        <w:jc w:val="center"/>
        <w:rPr>
          <w:rFonts w:ascii="Times New Roman" w:eastAsia="Calibri" w:hAnsi="Times New Roman" w:cs="Times New Roman"/>
          <w:sz w:val="24"/>
          <w:szCs w:val="24"/>
          <w:lang w:eastAsia="lt-LT"/>
        </w:rPr>
      </w:pPr>
    </w:p>
    <w:p w14:paraId="02E61A60" w14:textId="47548D62"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4F24A385" w:rsidR="00BC330F" w:rsidRPr="001208B8" w:rsidRDefault="00D8009D" w:rsidP="00BC330F">
            <w:pPr>
              <w:spacing w:after="0" w:line="240" w:lineRule="auto"/>
              <w:jc w:val="both"/>
              <w:rPr>
                <w:rFonts w:ascii="Times New Roman" w:eastAsia="Calibri" w:hAnsi="Times New Roman" w:cs="Times New Roman"/>
                <w:sz w:val="24"/>
                <w:szCs w:val="24"/>
                <w:lang w:eastAsia="lt-LT"/>
              </w:rPr>
            </w:pPr>
            <w:r w:rsidRPr="00D8009D">
              <w:rPr>
                <w:rFonts w:ascii="Times New Roman" w:eastAsia="Calibri" w:hAnsi="Times New Roman" w:cs="Times New Roman"/>
                <w:sz w:val="24"/>
                <w:szCs w:val="24"/>
                <w:lang w:eastAsia="lt-LT"/>
              </w:rPr>
              <w:t>TIEKĖJŲ KVALIFIKACIJOS REIKALAVIMAI IR REIKALAUJAMI KOKYBĖS VADYDOS SISTEMOS IR (AR) APLINKOS APSAUGOS VADYBOS SISTEMŲ STANDARTAI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1EF59668" w:rsidR="00BC330F" w:rsidRPr="001208B8" w:rsidRDefault="00D8009D"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D8009D">
              <w:rPr>
                <w:rFonts w:ascii="Times New Roman" w:eastAsia="Calibri" w:hAnsi="Times New Roman" w:cs="Times New Roman"/>
                <w:sz w:val="24"/>
                <w:szCs w:val="24"/>
                <w:lang w:eastAsia="lt-LT"/>
              </w:rPr>
              <w:t>TIEKĖJŲ TEISĖ PASITELKTI ŪKIO SUBJEKTUS, KURIŲ PAJĖGUMAIS REMIAMASI</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9A2F31" w:rsidRDefault="00BC330F" w:rsidP="00BC330F">
      <w:pPr>
        <w:spacing w:after="0" w:line="240" w:lineRule="auto"/>
        <w:ind w:firstLine="720"/>
        <w:jc w:val="both"/>
        <w:rPr>
          <w:rFonts w:ascii="Times New Roman" w:eastAsia="Times New Roman" w:hAnsi="Times New Roman" w:cs="Times New Roman"/>
          <w:sz w:val="24"/>
        </w:rPr>
      </w:pPr>
      <w:r w:rsidRPr="009A2F31">
        <w:rPr>
          <w:rFonts w:ascii="Times New Roman" w:eastAsia="Times New Roman" w:hAnsi="Times New Roman" w:cs="Times New Roman"/>
          <w:sz w:val="24"/>
        </w:rPr>
        <w:t>1. Techninė specifikacija.</w:t>
      </w:r>
    </w:p>
    <w:p w14:paraId="55C49EC2" w14:textId="77777777" w:rsidR="00BC330F" w:rsidRPr="009A2F31" w:rsidRDefault="00BC330F" w:rsidP="00BC330F">
      <w:pPr>
        <w:spacing w:after="0" w:line="240" w:lineRule="auto"/>
        <w:ind w:firstLine="720"/>
        <w:jc w:val="both"/>
        <w:rPr>
          <w:rFonts w:ascii="Times New Roman" w:eastAsia="Times New Roman" w:hAnsi="Times New Roman" w:cs="Times New Roman"/>
          <w:sz w:val="24"/>
        </w:rPr>
      </w:pPr>
      <w:r w:rsidRPr="009A2F31">
        <w:rPr>
          <w:rFonts w:ascii="Times New Roman" w:eastAsia="Times New Roman" w:hAnsi="Times New Roman" w:cs="Times New Roman"/>
          <w:sz w:val="24"/>
        </w:rPr>
        <w:t>2. Pasiūlymo forma.</w:t>
      </w:r>
    </w:p>
    <w:p w14:paraId="730B5C6E" w14:textId="77777777" w:rsidR="00BC330F" w:rsidRPr="009A2F31" w:rsidRDefault="00BC330F" w:rsidP="00BC330F">
      <w:pPr>
        <w:spacing w:after="0" w:line="240" w:lineRule="auto"/>
        <w:ind w:firstLine="720"/>
        <w:jc w:val="both"/>
        <w:rPr>
          <w:rFonts w:ascii="Times New Roman" w:eastAsia="Times New Roman" w:hAnsi="Times New Roman" w:cs="Times New Roman"/>
          <w:sz w:val="24"/>
        </w:rPr>
      </w:pPr>
      <w:r w:rsidRPr="009A2F31">
        <w:rPr>
          <w:rFonts w:ascii="Times New Roman" w:eastAsia="Times New Roman" w:hAnsi="Times New Roman" w:cs="Times New Roman"/>
          <w:sz w:val="24"/>
        </w:rPr>
        <w:t xml:space="preserve">3. Europos bendrasis viešųjų pirkimų dokumentas (toliau – EBVPD) </w:t>
      </w:r>
    </w:p>
    <w:p w14:paraId="15E5CDA4" w14:textId="77777777" w:rsidR="00BC330F" w:rsidRPr="009A2F31" w:rsidRDefault="00BC330F" w:rsidP="00BC330F">
      <w:pPr>
        <w:spacing w:after="0" w:line="240" w:lineRule="auto"/>
        <w:ind w:left="720"/>
        <w:jc w:val="both"/>
        <w:rPr>
          <w:rFonts w:ascii="Times New Roman" w:eastAsia="Times New Roman" w:hAnsi="Times New Roman" w:cs="Times New Roman"/>
          <w:sz w:val="24"/>
        </w:rPr>
      </w:pPr>
      <w:r w:rsidRPr="009A2F31">
        <w:rPr>
          <w:rFonts w:ascii="Times New Roman" w:eastAsia="Times New Roman" w:hAnsi="Times New Roman" w:cs="Times New Roman"/>
          <w:sz w:val="24"/>
        </w:rPr>
        <w:t>4. Prekių viešojo pirkimo-pardavimo sutarties projektas.</w:t>
      </w:r>
    </w:p>
    <w:p w14:paraId="72CC219D" w14:textId="4D481F97" w:rsidR="00C3049A" w:rsidRPr="009A2F31" w:rsidRDefault="00C3049A" w:rsidP="00C3049A">
      <w:pPr>
        <w:spacing w:after="0" w:line="240" w:lineRule="auto"/>
        <w:ind w:left="720"/>
        <w:jc w:val="both"/>
        <w:rPr>
          <w:rFonts w:ascii="Times New Roman" w:eastAsia="Times New Roman" w:hAnsi="Times New Roman" w:cs="Times New Roman"/>
          <w:sz w:val="24"/>
        </w:rPr>
      </w:pPr>
      <w:r w:rsidRPr="009A2F31">
        <w:rPr>
          <w:rFonts w:ascii="Times New Roman" w:eastAsia="Calibri" w:hAnsi="Times New Roman" w:cs="Times New Roman"/>
          <w:sz w:val="24"/>
          <w:szCs w:val="24"/>
          <w:lang w:eastAsia="lt-LT"/>
        </w:rPr>
        <w:t xml:space="preserve">5. </w:t>
      </w:r>
      <w:r w:rsidR="00446AEC" w:rsidRPr="009A2F31">
        <w:rPr>
          <w:rFonts w:ascii="Times New Roman" w:hAnsi="Times New Roman" w:cs="Times New Roman"/>
          <w:sz w:val="24"/>
          <w:szCs w:val="24"/>
        </w:rPr>
        <w:t>Tiekėjo anketa dėl siūlomų specialistų patirties ir profesinės kvalifikacijos</w:t>
      </w:r>
      <w:r w:rsidRPr="009A2F31">
        <w:rPr>
          <w:rFonts w:ascii="Times New Roman" w:eastAsia="Times New Roman" w:hAnsi="Times New Roman" w:cs="Times New Roman"/>
          <w:sz w:val="24"/>
        </w:rPr>
        <w:t>.</w:t>
      </w:r>
    </w:p>
    <w:p w14:paraId="3E62928D" w14:textId="77777777" w:rsidR="00DF7046" w:rsidRDefault="00C336BB" w:rsidP="00BC330F">
      <w:pPr>
        <w:spacing w:after="0" w:line="240" w:lineRule="auto"/>
        <w:ind w:left="720"/>
        <w:jc w:val="both"/>
        <w:rPr>
          <w:rFonts w:ascii="Times New Roman" w:eastAsia="Calibri" w:hAnsi="Times New Roman" w:cs="Times New Roman"/>
          <w:sz w:val="24"/>
          <w:szCs w:val="24"/>
          <w:lang w:eastAsia="lt-LT"/>
        </w:rPr>
      </w:pPr>
      <w:r w:rsidRPr="009A2F31">
        <w:rPr>
          <w:rFonts w:ascii="Times New Roman" w:eastAsia="Calibri" w:hAnsi="Times New Roman" w:cs="Times New Roman"/>
          <w:sz w:val="24"/>
          <w:szCs w:val="24"/>
          <w:lang w:eastAsia="lt-LT"/>
        </w:rPr>
        <w:t>6. Pasiūlymų pagal</w:t>
      </w:r>
      <w:r w:rsidR="00521A84" w:rsidRPr="009A2F31">
        <w:rPr>
          <w:rFonts w:ascii="Times New Roman" w:eastAsia="Calibri" w:hAnsi="Times New Roman" w:cs="Times New Roman"/>
          <w:sz w:val="24"/>
          <w:szCs w:val="24"/>
          <w:lang w:eastAsia="lt-LT"/>
        </w:rPr>
        <w:t xml:space="preserve"> ekonominį naudingumą</w:t>
      </w:r>
      <w:r w:rsidRPr="009A2F31">
        <w:rPr>
          <w:rFonts w:ascii="Times New Roman" w:eastAsia="Calibri" w:hAnsi="Times New Roman" w:cs="Times New Roman"/>
          <w:sz w:val="24"/>
          <w:szCs w:val="24"/>
          <w:lang w:eastAsia="lt-LT"/>
        </w:rPr>
        <w:t xml:space="preserve"> vertinimo tvarka. </w:t>
      </w:r>
    </w:p>
    <w:p w14:paraId="2C0ED2CA" w14:textId="5B0A41B1"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1.4. Konkurso sąlygose naudojamos sąvokos:</w:t>
      </w:r>
    </w:p>
    <w:p w14:paraId="2224644E" w14:textId="77777777" w:rsidR="00D8009D" w:rsidRPr="00576521" w:rsidRDefault="00D8009D" w:rsidP="00D8009D">
      <w:pPr>
        <w:suppressAutoHyphens/>
        <w:spacing w:after="0" w:line="240" w:lineRule="auto"/>
        <w:ind w:firstLine="720"/>
        <w:jc w:val="both"/>
        <w:textAlignment w:val="top"/>
        <w:rPr>
          <w:rFonts w:ascii="Times New Roman" w:hAnsi="Times New Roman" w:cs="Times New Roman"/>
          <w:sz w:val="24"/>
          <w:szCs w:val="24"/>
          <w:lang w:eastAsia="lt-LT"/>
        </w:rPr>
      </w:pPr>
      <w:r w:rsidRPr="00EE7269">
        <w:rPr>
          <w:rFonts w:ascii="Times New Roman" w:eastAsia="Times New Roman" w:hAnsi="Times New Roman" w:cs="Times New Roman"/>
          <w:sz w:val="24"/>
          <w:szCs w:val="24"/>
        </w:rPr>
        <w:t>1.4.1</w:t>
      </w:r>
      <w:r w:rsidRPr="00576521">
        <w:rPr>
          <w:rFonts w:ascii="Times New Roman" w:eastAsia="Times New Roman" w:hAnsi="Times New Roman" w:cs="Times New Roman"/>
          <w:sz w:val="24"/>
          <w:szCs w:val="24"/>
        </w:rPr>
        <w:t xml:space="preserve">. </w:t>
      </w:r>
      <w:r w:rsidRPr="00576521">
        <w:rPr>
          <w:rFonts w:ascii="Times New Roman" w:hAnsi="Times New Roman" w:cs="Times New Roman"/>
          <w:b/>
          <w:sz w:val="24"/>
          <w:szCs w:val="24"/>
          <w:lang w:eastAsia="lt-LT"/>
        </w:rPr>
        <w:t xml:space="preserve">Kvazisubtiekėjas </w:t>
      </w:r>
      <w:r w:rsidRPr="00576521">
        <w:rPr>
          <w:rFonts w:ascii="Times New Roman" w:hAnsi="Times New Roman" w:cs="Times New Roman"/>
          <w:sz w:val="24"/>
          <w:szCs w:val="24"/>
          <w:lang w:eastAsia="lt-LT"/>
        </w:rPr>
        <w:t>– specialistas, kurio kvalifikacija tiekėjas remiasi, ir kuris pasiūlymo teikimo metu dar nėra tiekėjo, ūkio subjekto, kurio pajėgumais tiekėjas remiasi, tačiau jį ketinama įdarbinti, jei pasiūlymas bus pripažintas laimėjusiu (Metodikos 2.4 p.);</w:t>
      </w:r>
    </w:p>
    <w:p w14:paraId="6928C30C" w14:textId="77777777" w:rsidR="00D8009D" w:rsidRPr="00576521" w:rsidRDefault="00D8009D" w:rsidP="00D8009D">
      <w:pPr>
        <w:suppressAutoHyphens/>
        <w:spacing w:after="0" w:line="240" w:lineRule="auto"/>
        <w:ind w:firstLine="720"/>
        <w:jc w:val="both"/>
        <w:textAlignment w:val="top"/>
        <w:rPr>
          <w:rFonts w:ascii="Times New Roman" w:hAnsi="Times New Roman" w:cs="Times New Roman"/>
          <w:sz w:val="24"/>
          <w:szCs w:val="24"/>
          <w:lang w:eastAsia="lt-LT"/>
        </w:rPr>
      </w:pPr>
      <w:r w:rsidRPr="00576521">
        <w:rPr>
          <w:rFonts w:ascii="Times New Roman" w:hAnsi="Times New Roman" w:cs="Times New Roman"/>
          <w:sz w:val="24"/>
          <w:szCs w:val="24"/>
          <w:lang w:eastAsia="lt-LT"/>
        </w:rPr>
        <w:t xml:space="preserve">1.4.2. </w:t>
      </w:r>
      <w:r w:rsidRPr="00576521">
        <w:rPr>
          <w:rFonts w:ascii="Times New Roman" w:hAnsi="Times New Roman" w:cs="Times New Roman"/>
          <w:b/>
          <w:sz w:val="24"/>
          <w:szCs w:val="24"/>
          <w:lang w:eastAsia="lt-LT"/>
        </w:rPr>
        <w:t xml:space="preserve">Subtiekėjas, kurio pajėgumais tiekėjas nesiremia (toliau – Subtiekėjas) </w:t>
      </w:r>
      <w:r w:rsidRPr="00576521">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5BCFA4D6" w14:textId="77777777" w:rsidR="00D8009D" w:rsidRPr="00576521" w:rsidRDefault="00D8009D" w:rsidP="00D8009D">
      <w:pPr>
        <w:suppressAutoHyphens/>
        <w:spacing w:after="0" w:line="240" w:lineRule="auto"/>
        <w:ind w:firstLine="720"/>
        <w:jc w:val="both"/>
        <w:textAlignment w:val="top"/>
        <w:rPr>
          <w:rFonts w:ascii="Times New Roman" w:hAnsi="Times New Roman" w:cs="Times New Roman"/>
          <w:sz w:val="24"/>
          <w:szCs w:val="24"/>
          <w:lang w:eastAsia="lt-LT"/>
        </w:rPr>
      </w:pPr>
      <w:r w:rsidRPr="00576521">
        <w:rPr>
          <w:rFonts w:ascii="Times New Roman" w:hAnsi="Times New Roman" w:cs="Times New Roman"/>
          <w:sz w:val="24"/>
          <w:szCs w:val="24"/>
          <w:lang w:eastAsia="lt-LT"/>
        </w:rPr>
        <w:t xml:space="preserve">1.4.3. </w:t>
      </w:r>
      <w:r w:rsidRPr="00576521">
        <w:rPr>
          <w:rFonts w:ascii="Times New Roman" w:hAnsi="Times New Roman" w:cs="Times New Roman"/>
          <w:b/>
          <w:sz w:val="24"/>
          <w:szCs w:val="24"/>
          <w:lang w:eastAsia="lt-LT"/>
        </w:rPr>
        <w:t xml:space="preserve">Ūkio subjektas, kurio pajėgumais remiamasi – </w:t>
      </w:r>
      <w:r w:rsidRPr="00576521">
        <w:rPr>
          <w:rFonts w:ascii="Times New Roman" w:hAnsi="Times New Roman" w:cs="Times New Roman"/>
          <w:sz w:val="24"/>
          <w:szCs w:val="24"/>
          <w:lang w:eastAsia="lt-LT"/>
        </w:rPr>
        <w:t>tiekėjo sutarties vykdymui pasitelkiamas trečiasis asmuo, kurio kvalifikacija tiekėjas remiasi, kad atitiktų kvalifikacijos reikalavimus (Metodikos 2.9 p.)</w:t>
      </w:r>
    </w:p>
    <w:p w14:paraId="4172461D" w14:textId="1DA4543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576521">
        <w:rPr>
          <w:rFonts w:ascii="Times New Roman" w:eastAsia="Times New Roman" w:hAnsi="Times New Roman" w:cs="Times New Roman"/>
          <w:b/>
          <w:sz w:val="24"/>
          <w:szCs w:val="24"/>
        </w:rPr>
        <w:t>1.</w:t>
      </w:r>
      <w:r w:rsidRPr="00576521">
        <w:rPr>
          <w:rFonts w:ascii="Times New Roman" w:eastAsia="Times New Roman" w:hAnsi="Times New Roman" w:cs="Times New Roman"/>
          <w:b/>
          <w:bCs/>
          <w:sz w:val="24"/>
          <w:szCs w:val="24"/>
        </w:rPr>
        <w:t>5.</w:t>
      </w:r>
      <w:r w:rsidRPr="00576521">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w:t>
      </w:r>
      <w:r w:rsidRPr="001208B8">
        <w:rPr>
          <w:rFonts w:ascii="Times New Roman" w:eastAsia="Times New Roman" w:hAnsi="Times New Roman" w:cs="Times New Roman"/>
          <w:sz w:val="24"/>
          <w:szCs w:val="24"/>
        </w:rPr>
        <w:t xml:space="preserve"> </w:t>
      </w:r>
      <w:bookmarkStart w:id="1" w:name="_Hlk184026065"/>
      <w:r w:rsidR="00A77390" w:rsidRPr="00902088">
        <w:rPr>
          <w:rFonts w:ascii="Times New Roman" w:eastAsia="Times New Roman" w:hAnsi="Times New Roman" w:cs="Times New Roman"/>
          <w:sz w:val="24"/>
          <w:szCs w:val="24"/>
        </w:rPr>
        <w:t xml:space="preserve">interneto adresu: </w:t>
      </w:r>
      <w:r w:rsidR="00A77390">
        <w:fldChar w:fldCharType="begin"/>
      </w:r>
      <w:r w:rsidR="00A77390">
        <w:instrText>HYPERLINK "https://viesiejipirkimai.lt"</w:instrText>
      </w:r>
      <w:r w:rsidR="00A77390">
        <w:fldChar w:fldCharType="separate"/>
      </w:r>
      <w:r w:rsidR="00A77390" w:rsidRPr="00783B78">
        <w:rPr>
          <w:rStyle w:val="Hyperlink"/>
          <w:i/>
          <w:iCs/>
          <w:sz w:val="24"/>
          <w:szCs w:val="24"/>
        </w:rPr>
        <w:t>https://viesiejipirkimai.lt</w:t>
      </w:r>
      <w:r w:rsidR="00A77390">
        <w:fldChar w:fldCharType="end"/>
      </w:r>
      <w:bookmarkEnd w:id="1"/>
      <w:r w:rsidRPr="001208B8">
        <w:rPr>
          <w:rFonts w:ascii="Times New Roman" w:eastAsia="Times New Roman" w:hAnsi="Times New Roman" w:cs="Times New Roman"/>
          <w:sz w:val="24"/>
          <w:szCs w:val="24"/>
        </w:rPr>
        <w:t xml:space="preserve">. Pirkimo dokumentai skelbiami CVP IS.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16D6177C"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6D142B" w:rsidRPr="00FD2E22">
        <w:rPr>
          <w:rFonts w:ascii="Times New Roman" w:eastAsia="Times New Roman" w:hAnsi="Times New Roman" w:cs="Times New Roman"/>
          <w:sz w:val="24"/>
        </w:rPr>
        <w:t xml:space="preserve">Sigita Varneckienė, tel. (8-37) 395805, el. p. </w:t>
      </w:r>
      <w:r w:rsidR="006D142B">
        <w:fldChar w:fldCharType="begin"/>
      </w:r>
      <w:r w:rsidR="006D142B">
        <w:instrText>HYPERLINK "mailto:sigita.varneckiene@lsmu.lt"</w:instrText>
      </w:r>
      <w:r w:rsidR="006D142B">
        <w:fldChar w:fldCharType="separate"/>
      </w:r>
      <w:r w:rsidR="006D142B" w:rsidRPr="006F17E0">
        <w:rPr>
          <w:rStyle w:val="Hyperlink"/>
          <w:sz w:val="24"/>
        </w:rPr>
        <w:t>sigita.varneckiene@lsmu.lt</w:t>
      </w:r>
      <w:r w:rsidR="006D142B">
        <w:fldChar w:fldCharType="end"/>
      </w:r>
      <w:r w:rsidR="00F630A3">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75676F14" w14:textId="77777777" w:rsidR="007146D6" w:rsidRDefault="00BC330F" w:rsidP="00BC330F">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Perkančioji organizacija </w:t>
      </w:r>
      <w:r w:rsidR="00680DEB">
        <w:rPr>
          <w:rFonts w:ascii="Times New Roman" w:eastAsia="Times New Roman" w:hAnsi="Times New Roman" w:cs="Times New Roman"/>
          <w:sz w:val="24"/>
          <w:szCs w:val="24"/>
        </w:rPr>
        <w:t>vykdė</w:t>
      </w:r>
      <w:r w:rsidRPr="001208B8">
        <w:rPr>
          <w:rFonts w:ascii="Times New Roman" w:eastAsia="Times New Roman" w:hAnsi="Times New Roman" w:cs="Times New Roman"/>
          <w:sz w:val="24"/>
          <w:szCs w:val="24"/>
        </w:rPr>
        <w:t xml:space="preserve"> rinkos konsultaciją susijusią su šiuo pirkimu. </w:t>
      </w:r>
      <w:r w:rsidRPr="007146D6">
        <w:rPr>
          <w:rFonts w:ascii="Times New Roman" w:eastAsia="Times New Roman" w:hAnsi="Times New Roman" w:cs="Times New Roman"/>
          <w:sz w:val="24"/>
          <w:szCs w:val="24"/>
        </w:rPr>
        <w:t>Informacija apie vykdytą rinkos konsultaciją skelbiama:</w:t>
      </w:r>
    </w:p>
    <w:p w14:paraId="7FCECB1F" w14:textId="7688B3D2" w:rsidR="007146D6" w:rsidRPr="007146D6" w:rsidRDefault="007146D6" w:rsidP="00BC330F">
      <w:pPr>
        <w:spacing w:after="0" w:line="240" w:lineRule="auto"/>
        <w:ind w:firstLine="720"/>
        <w:jc w:val="both"/>
        <w:rPr>
          <w:rFonts w:ascii="Times New Roman" w:eastAsia="Times New Roman" w:hAnsi="Times New Roman" w:cs="Times New Roman"/>
          <w:sz w:val="24"/>
          <w:szCs w:val="24"/>
          <w:highlight w:val="green"/>
        </w:rPr>
      </w:pPr>
      <w:hyperlink r:id="rId14" w:history="1">
        <w:r w:rsidRPr="005206D2">
          <w:rPr>
            <w:rStyle w:val="Hyperlink"/>
            <w:rFonts w:eastAsia="Times New Roman"/>
            <w:sz w:val="24"/>
            <w:szCs w:val="24"/>
          </w:rPr>
          <w:t>https://viesiejipirkimai.lt/epps/pmc/viewPmc.do?resourceId=1141793&amp;ceproc.msg.confirm=prompt.modify.pmc.success</w:t>
        </w:r>
      </w:hyperlink>
      <w:r>
        <w:rPr>
          <w:rFonts w:ascii="Times New Roman" w:eastAsia="Times New Roman" w:hAnsi="Times New Roman" w:cs="Times New Roman"/>
          <w:sz w:val="24"/>
          <w:szCs w:val="24"/>
        </w:rPr>
        <w:t xml:space="preserve"> ID1141793</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Pirkime perkančioji organizacija nenumato skelbti pranešimo dėl savanoriško ex ante skaidrumo.</w:t>
      </w:r>
    </w:p>
    <w:p w14:paraId="62C13095" w14:textId="77777777" w:rsidR="001B2229" w:rsidRPr="00A00F16" w:rsidRDefault="00A00F16" w:rsidP="001B2229">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w:t>
      </w:r>
      <w:r w:rsidR="001B2229" w:rsidRPr="00B031A4">
        <w:rPr>
          <w:rFonts w:ascii="Times New Roman" w:eastAsia="Times New Roman" w:hAnsi="Times New Roman" w:cs="Times New Roman"/>
          <w:sz w:val="24"/>
          <w:szCs w:val="24"/>
        </w:rPr>
        <w:t xml:space="preserve">Pirkimas neatliekamas naudojantis centralizuotų pirkimų katalogu, nes </w:t>
      </w:r>
      <w:r w:rsidR="001B2229" w:rsidRPr="0076259B">
        <w:rPr>
          <w:rFonts w:ascii="Times New Roman" w:eastAsia="Times New Roman" w:hAnsi="Times New Roman" w:cs="Times New Roman"/>
          <w:color w:val="000000" w:themeColor="text1"/>
          <w:sz w:val="24"/>
          <w:szCs w:val="24"/>
        </w:rPr>
        <w:t>prekių nėra CPO kataloge</w:t>
      </w:r>
      <w:r w:rsidR="001B2229">
        <w:rPr>
          <w:rFonts w:ascii="Times New Roman" w:eastAsia="Times New Roman" w:hAnsi="Times New Roman" w:cs="Times New Roman"/>
          <w:color w:val="000000" w:themeColor="text1"/>
          <w:sz w:val="24"/>
          <w:szCs w:val="24"/>
        </w:rPr>
        <w:t>.</w:t>
      </w:r>
    </w:p>
    <w:p w14:paraId="07133575" w14:textId="2871ACCE"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w:t>
      </w:r>
      <w:r w:rsidRPr="008F5874">
        <w:rPr>
          <w:rFonts w:ascii="Times New Roman" w:eastAsiaTheme="minorEastAsia" w:hAnsi="Times New Roman" w:cs="Times New Roman"/>
          <w:sz w:val="24"/>
          <w:szCs w:val="24"/>
          <w:lang w:eastAsia="lt-LT"/>
        </w:rPr>
        <w:t>sąlygų 1.8.1 p. nurodytais</w:t>
      </w:r>
      <w:r w:rsidRPr="001208B8">
        <w:rPr>
          <w:rFonts w:ascii="Times New Roman" w:eastAsiaTheme="minorEastAsia" w:hAnsi="Times New Roman" w:cs="Times New Roman"/>
          <w:sz w:val="24"/>
          <w:szCs w:val="24"/>
          <w:lang w:eastAsia="lt-LT"/>
        </w:rPr>
        <w:t xml:space="preserve">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w:t>
      </w:r>
      <w:r w:rsidRPr="001208B8">
        <w:rPr>
          <w:rFonts w:ascii="Times New Roman" w:eastAsiaTheme="minorEastAsia" w:hAnsi="Times New Roman" w:cs="Times New Roman"/>
          <w:sz w:val="24"/>
          <w:szCs w:val="24"/>
          <w:lang w:eastAsia="lt-LT"/>
        </w:rPr>
        <w:lastRenderedPageBreak/>
        <w:t xml:space="preserve">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439BF7DD" w:rsidR="00BC330F" w:rsidRPr="00A00D11"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w:t>
      </w:r>
      <w:r w:rsidR="000C22A4">
        <w:rPr>
          <w:rFonts w:ascii="Times New Roman" w:eastAsia="Times New Roman" w:hAnsi="Times New Roman" w:cs="Times New Roman"/>
          <w:sz w:val="24"/>
          <w:szCs w:val="24"/>
        </w:rPr>
        <w:t>–</w:t>
      </w:r>
      <w:r w:rsidRPr="001208B8">
        <w:rPr>
          <w:rFonts w:ascii="Times New Roman" w:eastAsia="Times New Roman" w:hAnsi="Times New Roman" w:cs="Times New Roman"/>
          <w:sz w:val="24"/>
          <w:szCs w:val="24"/>
        </w:rPr>
        <w:t xml:space="preserve"> </w:t>
      </w:r>
      <w:r w:rsidR="00DB4C75" w:rsidRPr="00044445">
        <w:rPr>
          <w:rFonts w:ascii="Times New Roman" w:eastAsia="Times New Roman" w:hAnsi="Times New Roman" w:cs="Times New Roman"/>
          <w:sz w:val="24"/>
          <w:szCs w:val="24"/>
          <w:highlight w:val="green"/>
        </w:rPr>
        <w:t>P</w:t>
      </w:r>
      <w:r w:rsidR="000C22A4" w:rsidRPr="00044445">
        <w:rPr>
          <w:rFonts w:ascii="Times New Roman" w:eastAsia="Times New Roman" w:hAnsi="Times New Roman" w:cs="Times New Roman"/>
          <w:sz w:val="24"/>
          <w:szCs w:val="24"/>
          <w:highlight w:val="green"/>
        </w:rPr>
        <w:t>atentinių p</w:t>
      </w:r>
      <w:r w:rsidR="006E0DC0" w:rsidRPr="00044445">
        <w:rPr>
          <w:rFonts w:ascii="Times New Roman" w:eastAsia="Times New Roman" w:hAnsi="Times New Roman" w:cs="Times New Roman"/>
          <w:sz w:val="24"/>
          <w:szCs w:val="24"/>
          <w:highlight w:val="green"/>
        </w:rPr>
        <w:t>atikėtinių</w:t>
      </w:r>
      <w:r w:rsidR="003E069E" w:rsidRPr="00044445">
        <w:rPr>
          <w:rFonts w:ascii="Times New Roman" w:eastAsia="Times New Roman" w:hAnsi="Times New Roman" w:cs="Times New Roman"/>
          <w:sz w:val="24"/>
          <w:szCs w:val="24"/>
          <w:highlight w:val="green"/>
        </w:rPr>
        <w:t xml:space="preserve"> paslaugos</w:t>
      </w:r>
      <w:r w:rsidRPr="00A00D11">
        <w:rPr>
          <w:rFonts w:ascii="Times New Roman" w:hAnsi="Times New Roman" w:cs="Times New Roman"/>
          <w:i/>
          <w:sz w:val="24"/>
          <w:szCs w:val="24"/>
        </w:rPr>
        <w:t>.</w:t>
      </w:r>
      <w:r w:rsidRPr="00A00D11">
        <w:rPr>
          <w:rFonts w:ascii="Times New Roman" w:hAnsi="Times New Roman" w:cs="Times New Roman"/>
          <w:sz w:val="24"/>
          <w:szCs w:val="24"/>
        </w:rPr>
        <w:t xml:space="preserve"> </w:t>
      </w:r>
      <w:r w:rsidRPr="00A00D11">
        <w:rPr>
          <w:rFonts w:ascii="Times New Roman" w:eastAsia="Calibri" w:hAnsi="Times New Roman" w:cs="Times New Roman"/>
          <w:sz w:val="24"/>
          <w:szCs w:val="24"/>
          <w:lang w:eastAsia="lt-LT"/>
        </w:rPr>
        <w:t xml:space="preserve">Pagrindinis BVPŽ kodas </w:t>
      </w:r>
      <w:r w:rsidR="00F05D3F" w:rsidRPr="00A00D11">
        <w:rPr>
          <w:rFonts w:ascii="Times New Roman" w:eastAsia="Calibri" w:hAnsi="Times New Roman" w:cs="Times New Roman"/>
          <w:sz w:val="24"/>
          <w:szCs w:val="24"/>
          <w:lang w:eastAsia="lt-LT"/>
        </w:rPr>
        <w:t>79120000-1</w:t>
      </w:r>
      <w:r w:rsidR="00DB4C75" w:rsidRPr="00A00D11">
        <w:rPr>
          <w:rFonts w:ascii="Times New Roman" w:eastAsia="Calibri" w:hAnsi="Times New Roman" w:cs="Times New Roman"/>
          <w:sz w:val="24"/>
          <w:szCs w:val="24"/>
          <w:lang w:eastAsia="lt-LT"/>
        </w:rPr>
        <w:t xml:space="preserve">. </w:t>
      </w:r>
      <w:r w:rsidRPr="00A00D11">
        <w:rPr>
          <w:rFonts w:ascii="Times New Roman" w:eastAsia="Times New Roman" w:hAnsi="Times New Roman" w:cs="Times New Roman"/>
          <w:sz w:val="24"/>
          <w:szCs w:val="24"/>
        </w:rPr>
        <w:t>Pirkimo objekto aprašymas pateiktas</w:t>
      </w:r>
      <w:r w:rsidRPr="00A00D11">
        <w:rPr>
          <w:rFonts w:ascii="Times New Roman" w:eastAsia="Times New Roman" w:hAnsi="Times New Roman" w:cs="Times New Roman"/>
          <w:b/>
          <w:sz w:val="24"/>
          <w:szCs w:val="24"/>
        </w:rPr>
        <w:t xml:space="preserve"> </w:t>
      </w:r>
      <w:r w:rsidRPr="00A00D11">
        <w:rPr>
          <w:rFonts w:ascii="Times New Roman" w:eastAsia="Times New Roman" w:hAnsi="Times New Roman" w:cs="Times New Roman"/>
          <w:sz w:val="24"/>
          <w:szCs w:val="24"/>
        </w:rPr>
        <w:t xml:space="preserve">konkurso sąlygų 1 priede „Techninė specifikacija“ (toliau - Techninė specifikacija arba Techninė užduotis). </w:t>
      </w:r>
    </w:p>
    <w:p w14:paraId="2FE11E19" w14:textId="5BC0745B" w:rsidR="00DF3CF8" w:rsidRPr="00A00D11" w:rsidRDefault="00EC0ED8" w:rsidP="00DF3CF8">
      <w:pPr>
        <w:spacing w:after="0" w:line="240" w:lineRule="auto"/>
        <w:ind w:firstLine="720"/>
        <w:jc w:val="both"/>
        <w:rPr>
          <w:rFonts w:ascii="Times New Roman" w:eastAsia="Times New Roman" w:hAnsi="Times New Roman" w:cs="Times New Roman"/>
          <w:b/>
          <w:color w:val="000000"/>
          <w:sz w:val="24"/>
          <w:szCs w:val="24"/>
        </w:rPr>
      </w:pPr>
      <w:r w:rsidRPr="00A00D11">
        <w:rPr>
          <w:rFonts w:ascii="Times New Roman" w:eastAsia="Times New Roman" w:hAnsi="Times New Roman" w:cs="Times New Roman"/>
          <w:b/>
          <w:color w:val="000000"/>
          <w:sz w:val="24"/>
          <w:szCs w:val="24"/>
        </w:rPr>
        <w:t>2.2</w:t>
      </w:r>
      <w:r w:rsidRPr="00A00D11">
        <w:rPr>
          <w:rFonts w:ascii="Times New Roman" w:eastAsia="Times New Roman" w:hAnsi="Times New Roman" w:cs="Times New Roman"/>
          <w:color w:val="000000"/>
          <w:sz w:val="24"/>
          <w:szCs w:val="24"/>
        </w:rPr>
        <w:t>.</w:t>
      </w:r>
      <w:r w:rsidRPr="00A00D11">
        <w:rPr>
          <w:rFonts w:ascii="Times New Roman" w:eastAsia="Times New Roman" w:hAnsi="Times New Roman" w:cs="Times New Roman"/>
          <w:b/>
          <w:color w:val="000000"/>
          <w:sz w:val="24"/>
          <w:szCs w:val="24"/>
        </w:rPr>
        <w:t xml:space="preserve"> </w:t>
      </w:r>
      <w:r w:rsidR="00DF3CF8" w:rsidRPr="00A00D11">
        <w:rPr>
          <w:rFonts w:ascii="Times New Roman" w:eastAsia="Times New Roman" w:hAnsi="Times New Roman" w:cs="Times New Roman"/>
          <w:b/>
          <w:color w:val="000000"/>
          <w:sz w:val="24"/>
          <w:szCs w:val="24"/>
        </w:rPr>
        <w:t>Pirkimo objektas į dalis neskaidomas. </w:t>
      </w:r>
    </w:p>
    <w:p w14:paraId="2BD992A2" w14:textId="77777777" w:rsidR="00EC0ED8" w:rsidRPr="00A00D11" w:rsidRDefault="00EC0ED8" w:rsidP="00EC0ED8">
      <w:pPr>
        <w:spacing w:after="0" w:line="240" w:lineRule="auto"/>
        <w:ind w:firstLine="720"/>
        <w:jc w:val="both"/>
        <w:rPr>
          <w:rFonts w:ascii="Times New Roman" w:eastAsia="Times New Roman" w:hAnsi="Times New Roman" w:cs="Times New Roman"/>
          <w:sz w:val="24"/>
          <w:szCs w:val="24"/>
        </w:rPr>
      </w:pPr>
      <w:r w:rsidRPr="00A00D11">
        <w:rPr>
          <w:rFonts w:ascii="Times New Roman" w:eastAsia="Times New Roman" w:hAnsi="Times New Roman" w:cs="Times New Roman"/>
          <w:sz w:val="24"/>
          <w:szCs w:val="24"/>
        </w:rPr>
        <w:t xml:space="preserve">2.3. Alternatyvius pasiūlymus teikti draudžiama. </w:t>
      </w:r>
    </w:p>
    <w:p w14:paraId="5ADF8BB6" w14:textId="298EA216" w:rsidR="00EC0ED8" w:rsidRPr="00A00D11" w:rsidRDefault="00EC0ED8" w:rsidP="00EC0ED8">
      <w:pPr>
        <w:spacing w:after="0" w:line="240" w:lineRule="auto"/>
        <w:ind w:firstLine="709"/>
        <w:contextualSpacing/>
        <w:jc w:val="both"/>
        <w:rPr>
          <w:rFonts w:ascii="Times New Roman" w:hAnsi="Times New Roman" w:cs="Times New Roman"/>
          <w:bCs/>
          <w:noProof/>
          <w:sz w:val="24"/>
          <w:szCs w:val="24"/>
        </w:rPr>
      </w:pPr>
      <w:r w:rsidRPr="00EF36BA">
        <w:rPr>
          <w:rFonts w:ascii="Times New Roman" w:eastAsia="Calibri" w:hAnsi="Times New Roman" w:cs="Times New Roman"/>
          <w:sz w:val="24"/>
          <w:szCs w:val="24"/>
          <w:highlight w:val="green"/>
        </w:rPr>
        <w:t xml:space="preserve">2.4. </w:t>
      </w:r>
      <w:r w:rsidRPr="00EF36BA">
        <w:rPr>
          <w:rFonts w:ascii="Times New Roman" w:hAnsi="Times New Roman" w:cs="Times New Roman"/>
          <w:bCs/>
          <w:noProof/>
          <w:sz w:val="24"/>
          <w:szCs w:val="24"/>
          <w:highlight w:val="green"/>
        </w:rPr>
        <w:t>Perkančiosios organizacijos šiam pirkimui skiriama</w:t>
      </w:r>
      <w:r w:rsidR="00EF370E" w:rsidRPr="00EF36BA">
        <w:rPr>
          <w:rFonts w:ascii="Times New Roman" w:hAnsi="Times New Roman" w:cs="Times New Roman"/>
          <w:bCs/>
          <w:noProof/>
          <w:sz w:val="24"/>
          <w:szCs w:val="24"/>
          <w:highlight w:val="green"/>
        </w:rPr>
        <w:t xml:space="preserve"> </w:t>
      </w:r>
      <w:r w:rsidRPr="00EF36BA">
        <w:rPr>
          <w:rFonts w:ascii="Times New Roman" w:hAnsi="Times New Roman" w:cs="Times New Roman"/>
          <w:bCs/>
          <w:noProof/>
          <w:sz w:val="24"/>
          <w:szCs w:val="24"/>
          <w:highlight w:val="green"/>
        </w:rPr>
        <w:t>minimali suma</w:t>
      </w:r>
      <w:r w:rsidR="00EF36BA" w:rsidRPr="00EF36BA">
        <w:rPr>
          <w:rFonts w:ascii="Times New Roman" w:hAnsi="Times New Roman" w:cs="Times New Roman"/>
          <w:bCs/>
          <w:noProof/>
          <w:sz w:val="24"/>
          <w:szCs w:val="24"/>
          <w:highlight w:val="green"/>
        </w:rPr>
        <w:t xml:space="preserve"> </w:t>
      </w:r>
      <w:r w:rsidRPr="00EF36BA">
        <w:rPr>
          <w:rFonts w:ascii="Times New Roman" w:hAnsi="Times New Roman" w:cs="Times New Roman"/>
          <w:bCs/>
          <w:noProof/>
          <w:sz w:val="24"/>
          <w:szCs w:val="24"/>
          <w:highlight w:val="green"/>
        </w:rPr>
        <w:t xml:space="preserve">– </w:t>
      </w:r>
      <w:r w:rsidR="00A11583" w:rsidRPr="00EF36BA">
        <w:rPr>
          <w:rFonts w:ascii="Times New Roman" w:hAnsi="Times New Roman" w:cs="Times New Roman"/>
          <w:bCs/>
          <w:noProof/>
          <w:sz w:val="24"/>
          <w:szCs w:val="24"/>
          <w:highlight w:val="green"/>
        </w:rPr>
        <w:t>43000,00</w:t>
      </w:r>
      <w:r w:rsidRPr="00EF36BA">
        <w:rPr>
          <w:rFonts w:ascii="Times New Roman" w:hAnsi="Times New Roman" w:cs="Times New Roman"/>
          <w:bCs/>
          <w:noProof/>
          <w:sz w:val="24"/>
          <w:szCs w:val="24"/>
          <w:highlight w:val="green"/>
        </w:rPr>
        <w:t xml:space="preserve"> </w:t>
      </w:r>
      <w:r w:rsidRPr="00EF36BA">
        <w:rPr>
          <w:rFonts w:ascii="Times New Roman" w:hAnsi="Times New Roman" w:cs="Times New Roman"/>
          <w:sz w:val="24"/>
          <w:szCs w:val="24"/>
          <w:highlight w:val="green"/>
        </w:rPr>
        <w:t xml:space="preserve">Eur be PVM, o maksimali -  </w:t>
      </w:r>
      <w:r w:rsidR="00A11583" w:rsidRPr="00EF36BA">
        <w:rPr>
          <w:rFonts w:ascii="Times New Roman" w:hAnsi="Times New Roman" w:cs="Times New Roman"/>
          <w:bCs/>
          <w:noProof/>
          <w:sz w:val="24"/>
          <w:szCs w:val="24"/>
          <w:highlight w:val="green"/>
        </w:rPr>
        <w:t>140</w:t>
      </w:r>
      <w:r w:rsidR="008A5CF7" w:rsidRPr="00EF36BA">
        <w:rPr>
          <w:rFonts w:ascii="Times New Roman" w:hAnsi="Times New Roman" w:cs="Times New Roman"/>
          <w:bCs/>
          <w:noProof/>
          <w:sz w:val="24"/>
          <w:szCs w:val="24"/>
          <w:highlight w:val="green"/>
        </w:rPr>
        <w:t xml:space="preserve"> </w:t>
      </w:r>
      <w:r w:rsidR="00A11583" w:rsidRPr="00EF36BA">
        <w:rPr>
          <w:rFonts w:ascii="Times New Roman" w:hAnsi="Times New Roman" w:cs="Times New Roman"/>
          <w:bCs/>
          <w:noProof/>
          <w:sz w:val="24"/>
          <w:szCs w:val="24"/>
          <w:highlight w:val="green"/>
        </w:rPr>
        <w:t>495,87</w:t>
      </w:r>
      <w:r w:rsidRPr="00EF36BA">
        <w:rPr>
          <w:rFonts w:ascii="Times New Roman" w:hAnsi="Times New Roman" w:cs="Times New Roman"/>
          <w:bCs/>
          <w:noProof/>
          <w:sz w:val="24"/>
          <w:szCs w:val="24"/>
          <w:highlight w:val="green"/>
        </w:rPr>
        <w:t xml:space="preserve"> Eur be PVM;</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A00D11">
        <w:rPr>
          <w:rFonts w:ascii="Times New Roman" w:hAnsi="Times New Roman"/>
          <w:sz w:val="24"/>
          <w:szCs w:val="24"/>
          <w:lang w:eastAsia="lt-LT"/>
        </w:rPr>
        <w:t>2.5. Jeigu apibūdinant pirkimo objektą techninėje specifikacijoje nurodytas</w:t>
      </w:r>
      <w:r w:rsidRPr="00B8558D">
        <w:rPr>
          <w:rFonts w:ascii="Times New Roman" w:hAnsi="Times New Roman"/>
          <w:sz w:val="24"/>
          <w:szCs w:val="24"/>
          <w:lang w:eastAsia="lt-LT"/>
        </w:rPr>
        <w:t xml:space="preserve">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51170BFD" w14:textId="77777777" w:rsidR="001A0C7D" w:rsidRPr="001208B8" w:rsidRDefault="001A0C7D" w:rsidP="001A0C7D">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7C33BF60" w14:textId="77777777" w:rsidR="001A0C7D" w:rsidRPr="001208B8" w:rsidRDefault="001A0C7D" w:rsidP="001A0C7D">
      <w:pPr>
        <w:spacing w:after="0" w:line="240" w:lineRule="auto"/>
        <w:ind w:firstLine="720"/>
        <w:jc w:val="both"/>
        <w:rPr>
          <w:rFonts w:ascii="Times New Roman" w:eastAsia="Calibri" w:hAnsi="Times New Roman" w:cs="Times New Roman"/>
          <w:sz w:val="24"/>
          <w:szCs w:val="24"/>
          <w:lang w:eastAsia="lt-LT"/>
        </w:rPr>
      </w:pPr>
    </w:p>
    <w:p w14:paraId="6841B73D" w14:textId="77777777" w:rsidR="001A0C7D" w:rsidRPr="00CF3B41" w:rsidRDefault="001A0C7D" w:rsidP="001A0C7D">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CF3B41">
        <w:rPr>
          <w:rFonts w:ascii="Times New Roman" w:eastAsia="Times New Roman" w:hAnsi="Times New Roman" w:cs="Times New Roman"/>
          <w:b/>
          <w:sz w:val="24"/>
          <w:szCs w:val="24"/>
          <w:lang w:eastAsia="lt-LT"/>
        </w:rPr>
        <w:t>.</w:t>
      </w:r>
      <w:r w:rsidRPr="00CF3B41">
        <w:rPr>
          <w:rFonts w:ascii="Times New Roman" w:eastAsia="Times New Roman" w:hAnsi="Times New Roman" w:cs="Times New Roman"/>
          <w:sz w:val="24"/>
          <w:szCs w:val="24"/>
          <w:lang w:eastAsia="lt-LT"/>
        </w:rPr>
        <w:t xml:space="preserve"> Tiekėjas, dalyvaujantis pirkime, turi įrodyti, kad nėra </w:t>
      </w:r>
      <w:r w:rsidRPr="00CF3B41">
        <w:rPr>
          <w:rFonts w:ascii="Times New Roman" w:eastAsia="Calibri" w:hAnsi="Times New Roman" w:cs="Times New Roman"/>
          <w:sz w:val="24"/>
          <w:szCs w:val="24"/>
        </w:rPr>
        <w:t>jo pašalinimo pagrindų</w:t>
      </w:r>
      <w:r w:rsidRPr="00CF3B41">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CF3B41">
        <w:rPr>
          <w:rFonts w:ascii="Times New Roman" w:eastAsia="Calibri" w:hAnsi="Times New Roman" w:cs="Times New Roman"/>
          <w:sz w:val="24"/>
          <w:szCs w:val="24"/>
        </w:rPr>
        <w:t xml:space="preserve">EBVPD forma pateikiama šių sąlygų 3 priede (EBVPD pildomas jį įkėlus į interneto svetainę </w:t>
      </w:r>
      <w:r w:rsidRPr="00CF3B41">
        <w:fldChar w:fldCharType="begin"/>
      </w:r>
      <w:r w:rsidRPr="00CF3B41">
        <w:instrText>HYPERLINK "https://ebvpd.eviesiejipirkimai.lt/espd-web/"</w:instrText>
      </w:r>
      <w:r w:rsidRPr="00CF3B41">
        <w:fldChar w:fldCharType="separate"/>
      </w:r>
      <w:r w:rsidRPr="00CF3B41">
        <w:rPr>
          <w:rFonts w:ascii="Times New Roman" w:hAnsi="Times New Roman" w:cs="Times New Roman"/>
          <w:color w:val="0066CC"/>
          <w:sz w:val="24"/>
          <w:szCs w:val="24"/>
          <w:u w:val="single"/>
        </w:rPr>
        <w:t>https://ebvpd.eviesiejipirkimai.lt/espd-web/</w:t>
      </w:r>
      <w:r w:rsidRPr="00CF3B41">
        <w:fldChar w:fldCharType="end"/>
      </w:r>
      <w:r w:rsidRPr="00CF3B41">
        <w:rPr>
          <w:rFonts w:ascii="Times New Roman" w:eastAsia="Calibri" w:hAnsi="Times New Roman" w:cs="Times New Roman"/>
          <w:sz w:val="24"/>
          <w:szCs w:val="24"/>
        </w:rPr>
        <w:t>).</w:t>
      </w:r>
    </w:p>
    <w:p w14:paraId="3C1F989F" w14:textId="77777777" w:rsidR="001A0C7D" w:rsidRPr="00CF3B41" w:rsidRDefault="001A0C7D" w:rsidP="001A0C7D">
      <w:pPr>
        <w:spacing w:after="0" w:line="240" w:lineRule="auto"/>
        <w:ind w:firstLine="630"/>
        <w:jc w:val="both"/>
        <w:rPr>
          <w:rFonts w:ascii="Times New Roman" w:eastAsia="Calibri" w:hAnsi="Times New Roman" w:cs="Times New Roman"/>
          <w:sz w:val="24"/>
          <w:szCs w:val="24"/>
        </w:rPr>
      </w:pPr>
      <w:r w:rsidRPr="00CF3B41">
        <w:rPr>
          <w:rFonts w:ascii="Times New Roman" w:eastAsia="Calibri" w:hAnsi="Times New Roman" w:cs="Times New Roman"/>
          <w:b/>
          <w:sz w:val="24"/>
          <w:szCs w:val="24"/>
        </w:rPr>
        <w:t>3.2.</w:t>
      </w:r>
      <w:r w:rsidRPr="00CF3B41">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gali reikalauti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32ED019" w14:textId="77777777" w:rsidR="001A0C7D" w:rsidRPr="00CF3B41" w:rsidRDefault="001A0C7D" w:rsidP="001A0C7D">
      <w:pPr>
        <w:spacing w:after="0" w:line="240" w:lineRule="auto"/>
        <w:ind w:firstLine="630"/>
        <w:jc w:val="both"/>
        <w:rPr>
          <w:rFonts w:ascii="Times New Roman" w:eastAsia="Calibri" w:hAnsi="Times New Roman" w:cs="Times New Roman"/>
          <w:b/>
          <w:color w:val="000000"/>
          <w:sz w:val="24"/>
          <w:szCs w:val="24"/>
        </w:rPr>
      </w:pPr>
      <w:r w:rsidRPr="00CF3B41">
        <w:rPr>
          <w:rFonts w:ascii="Times New Roman" w:eastAsia="Calibri" w:hAnsi="Times New Roman" w:cs="Times New Roman"/>
          <w:b/>
          <w:color w:val="000000"/>
          <w:sz w:val="24"/>
          <w:szCs w:val="24"/>
        </w:rPr>
        <w:t>3.3.</w:t>
      </w:r>
      <w:r w:rsidRPr="00CF3B41">
        <w:rPr>
          <w:rFonts w:ascii="Times New Roman" w:eastAsia="Calibri" w:hAnsi="Times New Roman" w:cs="Times New Roman"/>
          <w:b/>
          <w:color w:val="000000"/>
          <w:sz w:val="24"/>
          <w:szCs w:val="24"/>
        </w:rPr>
        <w:tab/>
        <w:t xml:space="preserve">Kai tiekėjas pateikia EBVPD, pažymų, patvirtinančių VPĮ 46 straipsnyje nurodytų tiekėjo pašalinimo pagrindų nebuvimą, nereikalaujama. Pažymų, </w:t>
      </w:r>
      <w:r w:rsidRPr="00CF3B41">
        <w:rPr>
          <w:rFonts w:ascii="Times New Roman" w:eastAsia="Calibri" w:hAnsi="Times New Roman" w:cs="Times New Roman"/>
          <w:b/>
          <w:color w:val="000000"/>
          <w:sz w:val="24"/>
          <w:szCs w:val="24"/>
        </w:rPr>
        <w:lastRenderedPageBreak/>
        <w:t xml:space="preserve">patvirtinančių tiekėjo pašalinimo pagrindų nebuvimą, perkančioji organizacija gali reikalauti iš tiekėjų tik turėdama pagrįstų abejonių dėl šių tiekėjų patikimumo. </w:t>
      </w:r>
    </w:p>
    <w:p w14:paraId="55F21BBC" w14:textId="77777777" w:rsidR="001A0C7D" w:rsidRPr="00CF3B41" w:rsidRDefault="001A0C7D" w:rsidP="001A0C7D">
      <w:pPr>
        <w:spacing w:after="0" w:line="240" w:lineRule="auto"/>
        <w:ind w:firstLine="630"/>
        <w:jc w:val="both"/>
        <w:rPr>
          <w:rFonts w:ascii="Times New Roman" w:eastAsia="Times New Roman" w:hAnsi="Times New Roman" w:cs="Times New Roman"/>
          <w:b/>
          <w:sz w:val="24"/>
          <w:szCs w:val="24"/>
          <w:u w:val="single"/>
        </w:rPr>
      </w:pPr>
      <w:r w:rsidRPr="00CF3B41">
        <w:rPr>
          <w:rFonts w:ascii="Times New Roman" w:eastAsia="Calibri" w:hAnsi="Times New Roman" w:cs="Times New Roman"/>
          <w:b/>
          <w:sz w:val="24"/>
          <w:szCs w:val="24"/>
        </w:rPr>
        <w:t>3.4.1.</w:t>
      </w:r>
      <w:r w:rsidRPr="00CF3B41">
        <w:rPr>
          <w:rFonts w:ascii="Times New Roman" w:eastAsia="Calibri" w:hAnsi="Times New Roman" w:cs="Times New Roman"/>
          <w:sz w:val="24"/>
          <w:szCs w:val="24"/>
        </w:rPr>
        <w:t xml:space="preserve"> </w:t>
      </w:r>
      <w:r w:rsidRPr="00CF3B41">
        <w:rPr>
          <w:rFonts w:ascii="Times New Roman" w:eastAsia="Times New Roman" w:hAnsi="Times New Roman" w:cs="Times New Roman"/>
          <w:b/>
          <w:sz w:val="24"/>
          <w:szCs w:val="24"/>
          <w:u w:val="single"/>
        </w:rPr>
        <w:t xml:space="preserve">Jei tiekėjas sutarties vykdymui numato pasitelkti ūkio subjektus, kurių pajėgumais remiamasi </w:t>
      </w:r>
      <w:r w:rsidRPr="00CF3B41">
        <w:rPr>
          <w:rFonts w:ascii="Times New Roman" w:eastAsia="Times New Roman" w:hAnsi="Times New Roman" w:cs="Times New Roman"/>
          <w:b/>
          <w:sz w:val="24"/>
          <w:szCs w:val="24"/>
        </w:rPr>
        <w:t>(žr. konkurso sąlygų 1.4.3 p.):</w:t>
      </w:r>
    </w:p>
    <w:p w14:paraId="441ECE2B" w14:textId="77777777" w:rsidR="001A0C7D" w:rsidRPr="00CF3B41" w:rsidRDefault="001A0C7D" w:rsidP="001A0C7D">
      <w:pPr>
        <w:spacing w:after="0" w:line="240" w:lineRule="auto"/>
        <w:ind w:firstLine="630"/>
        <w:jc w:val="both"/>
        <w:rPr>
          <w:rFonts w:ascii="Times New Roman" w:eastAsia="Times New Roman" w:hAnsi="Times New Roman" w:cs="Times New Roman"/>
          <w:sz w:val="24"/>
          <w:szCs w:val="24"/>
        </w:rPr>
      </w:pPr>
      <w:r w:rsidRPr="00CF3B41">
        <w:rPr>
          <w:rFonts w:ascii="Times New Roman" w:eastAsia="Times New Roman" w:hAnsi="Times New Roman" w:cs="Times New Roman"/>
          <w:sz w:val="24"/>
          <w:szCs w:val="24"/>
        </w:rPr>
        <w:t xml:space="preserve">3.4.1.1. </w:t>
      </w:r>
      <w:r w:rsidRPr="00CF3B41">
        <w:rPr>
          <w:rFonts w:ascii="Times New Roman" w:eastAsia="Times New Roman" w:hAnsi="Times New Roman" w:cs="Times New Roman"/>
          <w:b/>
          <w:sz w:val="24"/>
          <w:szCs w:val="24"/>
        </w:rPr>
        <w:t>kartu su pasiūlymu turi būti pateikti</w:t>
      </w:r>
      <w:r w:rsidRPr="00CF3B41">
        <w:rPr>
          <w:rFonts w:ascii="Times New Roman" w:eastAsia="Times New Roman" w:hAnsi="Times New Roman" w:cs="Times New Roman"/>
          <w:sz w:val="24"/>
          <w:szCs w:val="24"/>
        </w:rPr>
        <w:t xml:space="preserve"> ūkio subjektų, kurių pajėgumais remiamasi, užpildyti EBVPD. </w:t>
      </w:r>
      <w:bookmarkStart w:id="2" w:name="_Hlk65052330"/>
      <w:r w:rsidRPr="00CF3B41">
        <w:rPr>
          <w:rFonts w:ascii="Times New Roman" w:eastAsia="Times New Roman" w:hAnsi="Times New Roman" w:cs="Times New Roman"/>
          <w:sz w:val="24"/>
          <w:szCs w:val="24"/>
        </w:rPr>
        <w:t xml:space="preserve">Ūkio subjektai, kurių pajėgumais remiamasi turi būti nurodyti pasiūlymo formos – Priedo Nr. 2  2.1. punkte </w:t>
      </w:r>
      <w:r w:rsidRPr="00CF3B41">
        <w:rPr>
          <w:rFonts w:ascii="Times New Roman" w:eastAsia="Times New Roman" w:hAnsi="Times New Roman" w:cs="Times New Roman"/>
          <w:b/>
          <w:bCs/>
          <w:sz w:val="24"/>
          <w:szCs w:val="24"/>
        </w:rPr>
        <w:t xml:space="preserve">ir </w:t>
      </w:r>
      <w:r w:rsidRPr="00CF3B41">
        <w:rPr>
          <w:rFonts w:ascii="Times New Roman" w:eastAsia="Arial Unicode MS" w:hAnsi="Times New Roman" w:cs="Times New Roman"/>
          <w:b/>
          <w:sz w:val="24"/>
          <w:szCs w:val="24"/>
          <w:bdr w:val="nil"/>
          <w:lang w:eastAsia="lt-LT"/>
        </w:rPr>
        <w:t>Tiekėjo teikiamo EBVPD II dalies C skirsnyje „Informacija apie rėmimąsi kitų subjektų pajėgumais</w:t>
      </w:r>
      <w:r w:rsidRPr="00CF3B41">
        <w:rPr>
          <w:rFonts w:ascii="Times New Roman" w:eastAsia="Times New Roman" w:hAnsi="Times New Roman" w:cs="Times New Roman"/>
          <w:sz w:val="24"/>
          <w:szCs w:val="24"/>
        </w:rPr>
        <w:t>.</w:t>
      </w:r>
      <w:bookmarkEnd w:id="2"/>
    </w:p>
    <w:p w14:paraId="6CD81D69" w14:textId="77777777" w:rsidR="001A0C7D" w:rsidRPr="00CF3B41" w:rsidRDefault="001A0C7D" w:rsidP="001A0C7D">
      <w:pPr>
        <w:spacing w:after="0" w:line="240" w:lineRule="auto"/>
        <w:ind w:firstLine="630"/>
        <w:jc w:val="both"/>
        <w:rPr>
          <w:rFonts w:ascii="Times New Roman" w:eastAsia="Times New Roman" w:hAnsi="Times New Roman" w:cs="Times New Roman"/>
          <w:sz w:val="24"/>
          <w:szCs w:val="24"/>
        </w:rPr>
      </w:pPr>
      <w:r w:rsidRPr="00CF3B41">
        <w:rPr>
          <w:rFonts w:ascii="Times New Roman" w:eastAsia="Times New Roman" w:hAnsi="Times New Roman" w:cs="Times New Roman"/>
          <w:sz w:val="24"/>
          <w:szCs w:val="24"/>
        </w:rPr>
        <w:t>3.4.1.2. jei perkančioji organizacija nustato, jog ūkio subjektų, kurių pajėgumais remiamasi, padėtis atitinka bent vieną pašalinimo pagrindą, perkančioji organizacija reikalauja tiekėjo per nustatytą terminą pakeisti jį reikalavimus atitinkančiais kitu ūkio subjektu.</w:t>
      </w:r>
    </w:p>
    <w:p w14:paraId="39ED4486" w14:textId="77777777" w:rsidR="001A0C7D" w:rsidRPr="00CF3B41" w:rsidRDefault="001A0C7D" w:rsidP="001A0C7D">
      <w:pPr>
        <w:spacing w:after="0" w:line="240" w:lineRule="auto"/>
        <w:ind w:firstLine="630"/>
        <w:jc w:val="both"/>
        <w:rPr>
          <w:rFonts w:ascii="Times New Roman" w:eastAsia="Times New Roman" w:hAnsi="Times New Roman" w:cs="Times New Roman"/>
          <w:sz w:val="24"/>
          <w:szCs w:val="24"/>
        </w:rPr>
      </w:pPr>
      <w:r w:rsidRPr="00CF3B41">
        <w:rPr>
          <w:rFonts w:ascii="Times New Roman" w:eastAsia="Times New Roman" w:hAnsi="Times New Roman" w:cs="Times New Roman"/>
          <w:b/>
          <w:sz w:val="24"/>
          <w:szCs w:val="24"/>
          <w:u w:val="single"/>
        </w:rPr>
        <w:t xml:space="preserve">3.4.2. Jei tiekėjas kvalifikacijos atitikties įrodymui numato pasitelkti kvazisubtiekėjus </w:t>
      </w:r>
      <w:r w:rsidRPr="00CF3B41">
        <w:rPr>
          <w:rFonts w:ascii="Times New Roman" w:eastAsia="Times New Roman" w:hAnsi="Times New Roman" w:cs="Times New Roman"/>
          <w:b/>
          <w:sz w:val="24"/>
          <w:szCs w:val="24"/>
        </w:rPr>
        <w:t>(žr. konkurso sąlygų 1.4.1 p.</w:t>
      </w:r>
      <w:r w:rsidRPr="00CF3B41">
        <w:rPr>
          <w:rFonts w:ascii="Times New Roman" w:eastAsia="Times New Roman" w:hAnsi="Times New Roman" w:cs="Times New Roman"/>
          <w:b/>
          <w:i/>
          <w:sz w:val="24"/>
          <w:szCs w:val="24"/>
        </w:rPr>
        <w:t xml:space="preserve">), </w:t>
      </w:r>
      <w:r w:rsidRPr="00CF3B41">
        <w:rPr>
          <w:rFonts w:ascii="Times New Roman" w:eastAsia="Times New Roman" w:hAnsi="Times New Roman" w:cs="Times New Roman"/>
          <w:b/>
          <w:sz w:val="24"/>
          <w:szCs w:val="24"/>
        </w:rPr>
        <w:t xml:space="preserve">kartu su pasiūlymu Tiekėjas neturi pateikti </w:t>
      </w:r>
      <w:r w:rsidRPr="00CF3B41">
        <w:rPr>
          <w:rFonts w:ascii="Times New Roman" w:eastAsia="Times New Roman" w:hAnsi="Times New Roman" w:cs="Times New Roman"/>
          <w:sz w:val="24"/>
          <w:szCs w:val="24"/>
        </w:rPr>
        <w:t>šių kvazisubtiekėjų EBVPD. Šie kvazisubtiekėjai turi būti nurodyti pasiūlymo formos – Priedo Nr. 2   2.2. punkte.</w:t>
      </w:r>
    </w:p>
    <w:p w14:paraId="5E6A9A6D" w14:textId="77777777" w:rsidR="001A0C7D" w:rsidRPr="00CF3B41" w:rsidRDefault="001A0C7D" w:rsidP="001A0C7D">
      <w:pPr>
        <w:spacing w:after="0" w:line="240" w:lineRule="auto"/>
        <w:ind w:firstLine="630"/>
        <w:jc w:val="both"/>
        <w:rPr>
          <w:rFonts w:ascii="Times New Roman" w:eastAsia="Arial Unicode MS" w:hAnsi="Times New Roman" w:cs="Times New Roman"/>
          <w:sz w:val="24"/>
          <w:szCs w:val="24"/>
          <w:bdr w:val="nil"/>
          <w:lang w:eastAsia="lt-LT"/>
        </w:rPr>
      </w:pPr>
      <w:r w:rsidRPr="00CF3B41">
        <w:rPr>
          <w:rFonts w:ascii="Times New Roman" w:eastAsia="Times New Roman" w:hAnsi="Times New Roman" w:cs="Times New Roman"/>
          <w:b/>
          <w:bCs/>
          <w:sz w:val="24"/>
          <w:szCs w:val="24"/>
          <w:u w:val="single"/>
        </w:rPr>
        <w:t xml:space="preserve">3.4.3. Jei tiekėjas sutarties vykdymui numato pasitelkti subtiekėjus  (jei jie yra žinomi) </w:t>
      </w:r>
      <w:r w:rsidRPr="00CF3B41">
        <w:rPr>
          <w:rFonts w:ascii="Times New Roman" w:eastAsia="Times New Roman" w:hAnsi="Times New Roman" w:cs="Times New Roman"/>
          <w:b/>
          <w:bCs/>
          <w:sz w:val="24"/>
          <w:szCs w:val="24"/>
        </w:rPr>
        <w:t xml:space="preserve">(žr. konkurso sąlygų 1.4.2 p.), kartu su pasiūlymu Tiekėjas neturi pateikti šių subtiekėjų EBVPD. </w:t>
      </w:r>
      <w:r w:rsidRPr="00CF3B41">
        <w:rPr>
          <w:rFonts w:ascii="Times New Roman" w:eastAsia="Times New Roman" w:hAnsi="Times New Roman" w:cs="Times New Roman"/>
          <w:sz w:val="24"/>
          <w:szCs w:val="24"/>
        </w:rPr>
        <w:t>Šie subtiekėjai turi būti nurodyti pasiūlymo formos – Priede Nr. 2 - 2.3 punkte ir</w:t>
      </w:r>
      <w:r w:rsidRPr="00CF3B41">
        <w:rPr>
          <w:rFonts w:ascii="Times New Roman" w:eastAsia="Arial Unicode MS" w:hAnsi="Times New Roman" w:cs="Times New Roman"/>
          <w:sz w:val="24"/>
          <w:szCs w:val="24"/>
          <w:bdr w:val="nil"/>
          <w:lang w:eastAsia="lt-LT"/>
        </w:rPr>
        <w:t xml:space="preserve"> EBVPD II dalies D skirsnyje „Informacija apie subrangovus, kurių pajėgumais ekonominės veiklos vykdytojas nesiremia“.</w:t>
      </w:r>
    </w:p>
    <w:p w14:paraId="3AB327F5" w14:textId="77777777" w:rsidR="001A0C7D" w:rsidRPr="00CF3B41" w:rsidRDefault="001A0C7D" w:rsidP="001A0C7D">
      <w:pPr>
        <w:spacing w:after="0" w:line="240" w:lineRule="auto"/>
        <w:ind w:firstLine="630"/>
        <w:jc w:val="both"/>
        <w:rPr>
          <w:rFonts w:ascii="Times New Roman" w:eastAsia="Calibri" w:hAnsi="Times New Roman" w:cs="Times New Roman"/>
          <w:sz w:val="24"/>
          <w:szCs w:val="24"/>
        </w:rPr>
      </w:pPr>
      <w:r w:rsidRPr="00CF3B41">
        <w:rPr>
          <w:rFonts w:ascii="Times New Roman" w:eastAsia="Calibri" w:hAnsi="Times New Roman" w:cs="Times New Roman"/>
          <w:b/>
          <w:sz w:val="24"/>
          <w:szCs w:val="24"/>
        </w:rPr>
        <w:t>3.5.</w:t>
      </w:r>
      <w:r w:rsidRPr="00CF3B41">
        <w:rPr>
          <w:rFonts w:ascii="Times New Roman" w:eastAsia="Calibri" w:hAnsi="Times New Roman" w:cs="Times New Roman"/>
          <w:sz w:val="24"/>
          <w:szCs w:val="24"/>
        </w:rPr>
        <w:t xml:space="preserve"> </w:t>
      </w:r>
      <w:r w:rsidRPr="00CF3B41">
        <w:rPr>
          <w:rFonts w:ascii="Times New Roman" w:hAnsi="Times New Roman" w:cs="Times New Roman"/>
          <w:color w:val="000000"/>
          <w:sz w:val="24"/>
          <w:szCs w:val="24"/>
        </w:rPr>
        <w:t xml:space="preserve">Tais atvejais, kai tiekėjas naudojasi (naudosis) trečiųjų asmenų, kurie tiesiogiai </w:t>
      </w:r>
      <w:r w:rsidRPr="00CF3B41">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CF3B41">
        <w:rPr>
          <w:rFonts w:ascii="Times New Roman" w:hAnsi="Times New Roman" w:cs="Times New Roman"/>
          <w:color w:val="000000"/>
          <w:sz w:val="24"/>
          <w:szCs w:val="24"/>
        </w:rPr>
        <w:t>, priemonėmis (</w:t>
      </w:r>
      <w:r w:rsidRPr="00CF3B41">
        <w:rPr>
          <w:rFonts w:ascii="Times New Roman" w:hAnsi="Times New Roman" w:cs="Times New Roman"/>
          <w:i/>
          <w:color w:val="000000"/>
          <w:sz w:val="24"/>
          <w:szCs w:val="24"/>
        </w:rPr>
        <w:t>pavyzdžiui, tik išnuomos patalpas, išnuomos įrangą ar pan.</w:t>
      </w:r>
      <w:r w:rsidRPr="00CF3B41">
        <w:rPr>
          <w:rFonts w:ascii="Times New Roman" w:hAnsi="Times New Roman" w:cs="Times New Roman"/>
          <w:color w:val="000000"/>
          <w:sz w:val="24"/>
          <w:szCs w:val="24"/>
        </w:rPr>
        <w:t xml:space="preserve">) (toliau – </w:t>
      </w:r>
      <w:r w:rsidRPr="00CF3B41">
        <w:rPr>
          <w:rFonts w:ascii="Times New Roman" w:hAnsi="Times New Roman" w:cs="Times New Roman"/>
          <w:b/>
          <w:color w:val="000000"/>
          <w:sz w:val="24"/>
          <w:szCs w:val="24"/>
          <w:u w:val="single"/>
        </w:rPr>
        <w:t>tretieji asmenys</w:t>
      </w:r>
      <w:r w:rsidRPr="00CF3B41">
        <w:rPr>
          <w:rFonts w:ascii="Times New Roman" w:hAnsi="Times New Roman" w:cs="Times New Roman"/>
          <w:color w:val="000000"/>
          <w:sz w:val="24"/>
          <w:szCs w:val="24"/>
        </w:rPr>
        <w:t xml:space="preserve">), </w:t>
      </w:r>
      <w:r w:rsidRPr="00CF3B41">
        <w:rPr>
          <w:rFonts w:ascii="Times New Roman" w:hAnsi="Times New Roman" w:cs="Times New Roman"/>
          <w:b/>
          <w:color w:val="000000"/>
          <w:sz w:val="24"/>
          <w:szCs w:val="24"/>
        </w:rPr>
        <w:t>tiekėjas, kartu su pasiūlymu neturi teikti jų EBVPD</w:t>
      </w:r>
      <w:r w:rsidRPr="00CF3B41">
        <w:rPr>
          <w:color w:val="000000"/>
        </w:rPr>
        <w:t xml:space="preserve">. </w:t>
      </w:r>
      <w:r w:rsidRPr="00CF3B41">
        <w:rPr>
          <w:rFonts w:ascii="Times New Roman" w:eastAsia="Times New Roman" w:hAnsi="Times New Roman" w:cs="Times New Roman"/>
          <w:sz w:val="24"/>
          <w:szCs w:val="24"/>
        </w:rPr>
        <w:t>Šie  tretieji asmenys  turi būti nurodyti pasiūlymo formos – Priede Nr. 2 - 2.4 punkte.</w:t>
      </w:r>
      <w:r w:rsidRPr="00CF3B41">
        <w:rPr>
          <w:rFonts w:ascii="Times New Roman" w:eastAsia="Times New Roman" w:hAnsi="Times New Roman" w:cs="Times New Roman"/>
          <w:i/>
          <w:iCs/>
          <w:sz w:val="24"/>
          <w:szCs w:val="24"/>
        </w:rPr>
        <w:t xml:space="preserve"> </w:t>
      </w:r>
      <w:r w:rsidRPr="00CF3B41">
        <w:rPr>
          <w:rFonts w:ascii="Times New Roman" w:eastAsia="Arial Unicode MS" w:hAnsi="Times New Roman" w:cs="Times New Roman"/>
          <w:i/>
          <w:iCs/>
          <w:sz w:val="24"/>
          <w:szCs w:val="24"/>
          <w:bdr w:val="nil"/>
          <w:lang w:eastAsia="lt-LT"/>
        </w:rPr>
        <w:t xml:space="preserve"> </w:t>
      </w:r>
    </w:p>
    <w:p w14:paraId="0610AC1D" w14:textId="77777777" w:rsidR="001A0C7D" w:rsidRPr="00CF3B41" w:rsidRDefault="001A0C7D" w:rsidP="001A0C7D">
      <w:pPr>
        <w:tabs>
          <w:tab w:val="left" w:pos="630"/>
        </w:tabs>
        <w:spacing w:after="0" w:line="240" w:lineRule="auto"/>
        <w:ind w:firstLine="630"/>
        <w:jc w:val="both"/>
        <w:rPr>
          <w:rFonts w:ascii="Times New Roman" w:eastAsia="Calibri" w:hAnsi="Times New Roman" w:cs="Times New Roman"/>
          <w:sz w:val="24"/>
          <w:szCs w:val="24"/>
        </w:rPr>
      </w:pPr>
      <w:r w:rsidRPr="00CF3B41">
        <w:rPr>
          <w:rFonts w:ascii="Times New Roman" w:eastAsia="Calibri" w:hAnsi="Times New Roman" w:cs="Times New Roman"/>
          <w:b/>
          <w:sz w:val="24"/>
          <w:szCs w:val="24"/>
        </w:rPr>
        <w:t>3.6.</w:t>
      </w:r>
      <w:r w:rsidRPr="00CF3B41">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48A77A4C" w14:textId="77777777" w:rsidR="001A0C7D" w:rsidRPr="00CF3B41" w:rsidRDefault="001A0C7D" w:rsidP="001A0C7D">
      <w:pPr>
        <w:spacing w:after="0" w:line="240" w:lineRule="auto"/>
        <w:ind w:firstLine="630"/>
        <w:jc w:val="both"/>
        <w:rPr>
          <w:rFonts w:ascii="Times New Roman" w:eastAsia="Calibri" w:hAnsi="Times New Roman" w:cs="Times New Roman"/>
          <w:b/>
          <w:sz w:val="24"/>
          <w:szCs w:val="24"/>
        </w:rPr>
      </w:pPr>
      <w:r w:rsidRPr="00CF3B41">
        <w:rPr>
          <w:rFonts w:ascii="Times New Roman" w:eastAsia="Calibri" w:hAnsi="Times New Roman" w:cs="Times New Roman"/>
          <w:b/>
          <w:sz w:val="24"/>
          <w:szCs w:val="24"/>
        </w:rPr>
        <w:t>3.7. Tiekėjas gali dalyvauti pirkime tik tuo atveju, jei nėra šių tiekėjo pašalinimo pagrindų:</w:t>
      </w:r>
    </w:p>
    <w:p w14:paraId="5C0BA46D" w14:textId="77777777" w:rsidR="001A0C7D" w:rsidRPr="00CF3B41" w:rsidRDefault="001A0C7D" w:rsidP="001A0C7D">
      <w:pPr>
        <w:spacing w:after="0" w:line="240" w:lineRule="auto"/>
        <w:ind w:left="1008" w:firstLine="972"/>
        <w:jc w:val="right"/>
        <w:rPr>
          <w:rFonts w:ascii="Times New Roman" w:eastAsia="Calibri" w:hAnsi="Times New Roman" w:cs="Times New Roman"/>
          <w:i/>
          <w:sz w:val="24"/>
          <w:szCs w:val="24"/>
        </w:rPr>
      </w:pPr>
    </w:p>
    <w:p w14:paraId="45AFDC3D" w14:textId="77777777" w:rsidR="001A0C7D" w:rsidRPr="00CF3B41" w:rsidRDefault="001A0C7D" w:rsidP="001A0C7D">
      <w:pPr>
        <w:spacing w:after="0" w:line="240" w:lineRule="auto"/>
        <w:ind w:left="1008" w:firstLine="972"/>
        <w:jc w:val="right"/>
        <w:rPr>
          <w:rFonts w:ascii="Times New Roman" w:eastAsia="Calibri" w:hAnsi="Times New Roman" w:cs="Times New Roman"/>
          <w:i/>
          <w:sz w:val="24"/>
          <w:szCs w:val="24"/>
        </w:rPr>
      </w:pPr>
      <w:r w:rsidRPr="00CF3B41">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1A0C7D" w:rsidRPr="00CF3B41" w14:paraId="56F2A5B9"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06A0E68E" w14:textId="77777777" w:rsidR="001A0C7D" w:rsidRPr="00CF3B41" w:rsidRDefault="001A0C7D" w:rsidP="00FD1768">
            <w:pPr>
              <w:tabs>
                <w:tab w:val="left" w:pos="1276"/>
                <w:tab w:val="left" w:pos="1418"/>
                <w:tab w:val="left" w:pos="1701"/>
              </w:tabs>
              <w:jc w:val="center"/>
              <w:rPr>
                <w:rFonts w:eastAsia="Calibri"/>
                <w:b/>
                <w:color w:val="000000"/>
                <w:lang w:val="lt-LT" w:eastAsia="lt-LT"/>
              </w:rPr>
            </w:pPr>
            <w:r w:rsidRPr="00CF3B41">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65B9999E" w14:textId="77777777" w:rsidR="001A0C7D" w:rsidRPr="00CF3B41" w:rsidRDefault="001A0C7D" w:rsidP="00FD1768">
            <w:pPr>
              <w:tabs>
                <w:tab w:val="left" w:pos="1276"/>
                <w:tab w:val="left" w:pos="1418"/>
                <w:tab w:val="left" w:pos="1701"/>
              </w:tabs>
              <w:contextualSpacing/>
              <w:jc w:val="center"/>
              <w:rPr>
                <w:rFonts w:eastAsia="Calibri"/>
                <w:b/>
                <w:color w:val="000000"/>
                <w:lang w:val="lt-LT" w:eastAsia="lt-LT"/>
              </w:rPr>
            </w:pPr>
            <w:r w:rsidRPr="00CF3B41">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1C473FE8" w14:textId="77777777" w:rsidR="001A0C7D" w:rsidRPr="00CF3B41" w:rsidRDefault="001A0C7D" w:rsidP="00FD1768">
            <w:pPr>
              <w:tabs>
                <w:tab w:val="left" w:pos="1276"/>
                <w:tab w:val="left" w:pos="1418"/>
                <w:tab w:val="left" w:pos="1701"/>
              </w:tabs>
              <w:contextualSpacing/>
              <w:jc w:val="center"/>
              <w:rPr>
                <w:rFonts w:eastAsia="Calibri"/>
                <w:b/>
                <w:color w:val="000000"/>
                <w:lang w:val="lt-LT" w:eastAsia="lt-LT"/>
              </w:rPr>
            </w:pPr>
            <w:r w:rsidRPr="00CF3B41">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746B6445" w14:textId="77777777" w:rsidR="001A0C7D" w:rsidRPr="00CF3B41" w:rsidRDefault="001A0C7D" w:rsidP="00FD1768">
            <w:pPr>
              <w:tabs>
                <w:tab w:val="left" w:pos="1276"/>
                <w:tab w:val="left" w:pos="1418"/>
                <w:tab w:val="left" w:pos="1701"/>
              </w:tabs>
              <w:contextualSpacing/>
              <w:jc w:val="center"/>
              <w:rPr>
                <w:rFonts w:eastAsia="Calibri"/>
                <w:b/>
                <w:color w:val="000000"/>
                <w:lang w:val="lt-LT" w:eastAsia="lt-LT"/>
              </w:rPr>
            </w:pPr>
            <w:r w:rsidRPr="00CF3B41">
              <w:rPr>
                <w:rFonts w:eastAsia="Calibri"/>
                <w:b/>
                <w:color w:val="000000"/>
                <w:lang w:val="lt-LT" w:eastAsia="lt-LT"/>
              </w:rPr>
              <w:t>Dokumentas įrodantis pašalinimo pagrindų nebuvimą</w:t>
            </w:r>
          </w:p>
        </w:tc>
      </w:tr>
      <w:tr w:rsidR="001A0C7D" w:rsidRPr="00CF3B41" w14:paraId="7ECEB6D5" w14:textId="77777777" w:rsidTr="00FD1768">
        <w:tc>
          <w:tcPr>
            <w:tcW w:w="818" w:type="dxa"/>
            <w:tcBorders>
              <w:top w:val="single" w:sz="4" w:space="0" w:color="auto"/>
              <w:left w:val="single" w:sz="4" w:space="0" w:color="auto"/>
              <w:bottom w:val="single" w:sz="4" w:space="0" w:color="auto"/>
              <w:right w:val="single" w:sz="4" w:space="0" w:color="auto"/>
            </w:tcBorders>
            <w:hideMark/>
          </w:tcPr>
          <w:p w14:paraId="35CC9162" w14:textId="77777777" w:rsidR="001A0C7D" w:rsidRPr="00CF3B41" w:rsidRDefault="001A0C7D" w:rsidP="00FD1768">
            <w:pPr>
              <w:rPr>
                <w:rFonts w:eastAsia="Calibri"/>
                <w:b/>
                <w:lang w:val="lt-LT" w:eastAsia="lt-LT"/>
              </w:rPr>
            </w:pPr>
            <w:r w:rsidRPr="00CF3B41">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3F23B04" w14:textId="77777777" w:rsidR="001A0C7D" w:rsidRPr="00CF3B41" w:rsidRDefault="001A0C7D" w:rsidP="00FD1768">
            <w:pPr>
              <w:shd w:val="clear" w:color="auto" w:fill="FFFFFF"/>
              <w:jc w:val="both"/>
              <w:textAlignment w:val="baseline"/>
              <w:rPr>
                <w:rFonts w:eastAsia="Calibri"/>
                <w:b/>
                <w:lang w:val="lt-LT" w:eastAsia="lt-LT"/>
              </w:rPr>
            </w:pPr>
            <w:r w:rsidRPr="00CF3B41">
              <w:rPr>
                <w:rFonts w:eastAsia="Calibri"/>
                <w:b/>
                <w:color w:val="000000"/>
                <w:bdr w:val="none" w:sz="0" w:space="0" w:color="auto" w:frame="1"/>
                <w:lang w:val="lt-LT" w:eastAsia="lt-LT"/>
              </w:rPr>
              <w:t>Tiekėjas ir jo atsakingas asmuo, nurodytas VPĮ 46 str. 2 d. 2 punkte, neturi teistumo už šias nusikalstamas veikas:</w:t>
            </w:r>
          </w:p>
        </w:tc>
      </w:tr>
      <w:tr w:rsidR="001A0C7D" w:rsidRPr="00CF3B41" w14:paraId="143BAAF7"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B48F3ED" w14:textId="77777777" w:rsidR="001A0C7D" w:rsidRPr="00CF3B41" w:rsidRDefault="001A0C7D" w:rsidP="00FD1768">
            <w:pPr>
              <w:rPr>
                <w:rFonts w:eastAsia="Calibri"/>
                <w:lang w:val="lt-LT" w:eastAsia="lt-LT"/>
              </w:rPr>
            </w:pPr>
            <w:r w:rsidRPr="00CF3B41">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18C2B054" w14:textId="77777777" w:rsidR="001A0C7D" w:rsidRPr="00CF3B41" w:rsidRDefault="001A0C7D" w:rsidP="00FD1768">
            <w:pPr>
              <w:jc w:val="both"/>
              <w:outlineLvl w:val="3"/>
              <w:rPr>
                <w:rFonts w:eastAsia="Calibri"/>
                <w:vertAlign w:val="superscript"/>
                <w:lang w:val="lt-LT" w:eastAsia="lt-LT"/>
              </w:rPr>
            </w:pPr>
            <w:r w:rsidRPr="00CF3B41">
              <w:rPr>
                <w:rFonts w:eastAsia="Calibri"/>
                <w:lang w:val="lt-LT" w:eastAsia="lt-LT"/>
              </w:rPr>
              <w:t>už dalyvavimą nusikalstamame susivienijime, jo organizavimą ar vadovavimą jam.</w:t>
            </w:r>
            <w:r w:rsidRPr="00CF3B41">
              <w:rPr>
                <w:rFonts w:eastAsia="Calibri"/>
                <w:vertAlign w:val="superscript"/>
                <w:lang w:val="lt-LT" w:eastAsia="lt-LT"/>
              </w:rPr>
              <w:t>*,**</w:t>
            </w:r>
          </w:p>
          <w:p w14:paraId="7FF34933" w14:textId="77777777" w:rsidR="001A0C7D" w:rsidRPr="00CF3B41" w:rsidRDefault="001A0C7D" w:rsidP="00FD1768">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334C1CB1" w14:textId="77777777" w:rsidR="001A0C7D" w:rsidRPr="00CF3B41" w:rsidRDefault="001A0C7D" w:rsidP="00FD1768">
            <w:pPr>
              <w:jc w:val="both"/>
              <w:rPr>
                <w:rFonts w:eastAsia="Calibri"/>
                <w:lang w:val="lt-LT" w:eastAsia="lt-LT"/>
              </w:rPr>
            </w:pPr>
            <w:r w:rsidRPr="00CF3B41">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09F59330" w14:textId="77777777" w:rsidR="001A0C7D" w:rsidRPr="00CF3B41" w:rsidRDefault="001A0C7D" w:rsidP="00FD1768">
            <w:pPr>
              <w:jc w:val="both"/>
              <w:rPr>
                <w:rFonts w:eastAsia="Calibri"/>
                <w:lang w:val="lt-LT" w:eastAsia="lt-LT"/>
              </w:rPr>
            </w:pPr>
            <w:r w:rsidRPr="00CF3B41">
              <w:rPr>
                <w:rFonts w:eastAsia="Calibri"/>
                <w:lang w:val="lt-LT" w:eastAsia="lt-LT"/>
              </w:rPr>
              <w:t>Iš Lietuvoje įsteigtų subjektų reikalaujama:</w:t>
            </w:r>
          </w:p>
          <w:p w14:paraId="2D1C4698" w14:textId="77777777" w:rsidR="001A0C7D" w:rsidRPr="00CF3B41" w:rsidRDefault="001A0C7D" w:rsidP="00FD1768">
            <w:pPr>
              <w:jc w:val="both"/>
              <w:rPr>
                <w:rFonts w:eastAsia="Calibri"/>
                <w:lang w:val="lt-LT" w:eastAsia="lt-LT"/>
              </w:rPr>
            </w:pPr>
            <w:r w:rsidRPr="00CF3B41">
              <w:rPr>
                <w:rFonts w:eastAsia="Calibri"/>
                <w:lang w:val="lt-LT" w:eastAsia="lt-LT"/>
              </w:rPr>
              <w:t>•išrašo iš teismo sprendimo arba</w:t>
            </w:r>
          </w:p>
          <w:p w14:paraId="30CD0ADD" w14:textId="77777777" w:rsidR="001A0C7D" w:rsidRPr="00CF3B41" w:rsidRDefault="001A0C7D" w:rsidP="00FD1768">
            <w:pPr>
              <w:jc w:val="both"/>
              <w:rPr>
                <w:rFonts w:eastAsia="Calibri"/>
                <w:lang w:val="lt-LT" w:eastAsia="lt-LT"/>
              </w:rPr>
            </w:pPr>
            <w:r w:rsidRPr="00CF3B41">
              <w:rPr>
                <w:rFonts w:eastAsia="Calibri"/>
                <w:lang w:val="lt-LT" w:eastAsia="lt-LT"/>
              </w:rPr>
              <w:t>•Informatikos ir ryšių departamento prie Vidaus reikalų ministerijos pažymos, arba</w:t>
            </w:r>
          </w:p>
          <w:p w14:paraId="45268B5D" w14:textId="77777777" w:rsidR="001A0C7D" w:rsidRPr="00CF3B41" w:rsidRDefault="001A0C7D" w:rsidP="00FD1768">
            <w:pPr>
              <w:jc w:val="both"/>
              <w:rPr>
                <w:rFonts w:eastAsia="Calibri"/>
                <w:lang w:val="lt-LT" w:eastAsia="lt-LT"/>
              </w:rPr>
            </w:pPr>
            <w:r w:rsidRPr="00CF3B41">
              <w:rPr>
                <w:rFonts w:eastAsia="Calibri"/>
                <w:lang w:val="lt-LT" w:eastAsia="lt-LT"/>
              </w:rPr>
              <w:t>•valstybės įmonės Registrų centro Lietuvos Respublikos Vyriausybės nustatyta tvarka išduoto dokumento, patvirtinančio jungtinius kompetentingų institucijų tvarkomus duomenis.</w:t>
            </w:r>
          </w:p>
          <w:p w14:paraId="72BD48C5" w14:textId="77777777" w:rsidR="001A0C7D" w:rsidRPr="00CF3B41" w:rsidRDefault="001A0C7D" w:rsidP="00FD1768">
            <w:pPr>
              <w:jc w:val="both"/>
              <w:rPr>
                <w:rFonts w:eastAsia="Calibri"/>
                <w:lang w:val="lt-LT" w:eastAsia="lt-LT"/>
              </w:rPr>
            </w:pPr>
          </w:p>
          <w:p w14:paraId="629DB389" w14:textId="77777777" w:rsidR="001A0C7D" w:rsidRPr="00CF3B41" w:rsidRDefault="001A0C7D" w:rsidP="00FD1768">
            <w:pPr>
              <w:jc w:val="both"/>
              <w:rPr>
                <w:rFonts w:eastAsia="Calibri"/>
                <w:lang w:val="lt-LT" w:eastAsia="lt-LT"/>
              </w:rPr>
            </w:pPr>
            <w:r w:rsidRPr="00CF3B41">
              <w:rPr>
                <w:rFonts w:eastAsia="Calibri"/>
                <w:lang w:val="lt-LT" w:eastAsia="lt-LT"/>
              </w:rPr>
              <w:t>Iš ne Lietuvoje įsteigtų subjektų reikalaujama:</w:t>
            </w:r>
          </w:p>
          <w:p w14:paraId="56FD8647" w14:textId="77777777" w:rsidR="001A0C7D" w:rsidRPr="00CF3B41" w:rsidRDefault="001A0C7D" w:rsidP="00FD1768">
            <w:pPr>
              <w:jc w:val="both"/>
              <w:rPr>
                <w:rFonts w:eastAsia="Calibri"/>
                <w:lang w:val="lt-LT" w:eastAsia="lt-LT"/>
              </w:rPr>
            </w:pPr>
            <w:r w:rsidRPr="00CF3B41">
              <w:rPr>
                <w:rFonts w:eastAsia="Calibri"/>
                <w:lang w:val="lt-LT" w:eastAsia="lt-LT"/>
              </w:rPr>
              <w:t>•atitinkamos užsienio šalies institucijos dokumento (pastabos 1 lentelei).</w:t>
            </w:r>
          </w:p>
          <w:p w14:paraId="57154721" w14:textId="77777777" w:rsidR="001A0C7D" w:rsidRPr="00CF3B41" w:rsidRDefault="001A0C7D" w:rsidP="00FD1768">
            <w:pPr>
              <w:jc w:val="both"/>
              <w:rPr>
                <w:rFonts w:eastAsia="Calibri"/>
                <w:lang w:val="lt-LT" w:eastAsia="lt-LT"/>
              </w:rPr>
            </w:pPr>
          </w:p>
          <w:p w14:paraId="6656A80F" w14:textId="77777777" w:rsidR="001A0C7D" w:rsidRPr="00CF3B41" w:rsidRDefault="001A0C7D" w:rsidP="00FD1768">
            <w:pPr>
              <w:jc w:val="both"/>
              <w:rPr>
                <w:rFonts w:eastAsia="Calibri"/>
                <w:lang w:val="lt-LT" w:eastAsia="lt-LT"/>
              </w:rPr>
            </w:pPr>
            <w:r w:rsidRPr="00CF3B41">
              <w:rPr>
                <w:rFonts w:eastAsia="Calibri"/>
                <w:lang w:val="lt-LT" w:eastAsia="lt-LT"/>
              </w:rPr>
              <w:lastRenderedPageBreak/>
              <w:t xml:space="preserve">Nurodyti dokumentai turi būti išduoti ne anksčiau kaip 180 dienų iki tos dienos, kai tiekėjas perkančiosios organizacijos prašymu turės pateikti pašalinimo pagrindų nebuvimą patvirtinančius dokumentus. </w:t>
            </w:r>
            <w:r w:rsidRPr="00CF3B41">
              <w:rPr>
                <w:rFonts w:eastAsia="Calibri"/>
                <w:b/>
                <w:bCs/>
                <w:i/>
                <w:iCs/>
                <w:lang w:val="lt-LT" w:eastAsia="lt-LT"/>
              </w:rPr>
              <w:t>Pavyzdys:</w:t>
            </w:r>
            <w:r w:rsidRPr="00CF3B41">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CF3B41">
              <w:rPr>
                <w:rFonts w:eastAsia="Calibri"/>
                <w:lang w:val="lt-LT" w:eastAsia="lt-LT"/>
              </w:rPr>
              <w:t xml:space="preserve"> </w:t>
            </w:r>
          </w:p>
          <w:p w14:paraId="257A36F2" w14:textId="77777777" w:rsidR="001A0C7D" w:rsidRPr="00CF3B41" w:rsidRDefault="001A0C7D" w:rsidP="00FD1768">
            <w:pPr>
              <w:jc w:val="both"/>
              <w:rPr>
                <w:rFonts w:eastAsia="Calibri"/>
                <w:lang w:val="lt-LT" w:eastAsia="lt-LT"/>
              </w:rPr>
            </w:pPr>
          </w:p>
          <w:p w14:paraId="5C9AA02E" w14:textId="77777777" w:rsidR="001A0C7D" w:rsidRPr="00CF3B41" w:rsidRDefault="001A0C7D" w:rsidP="00FD1768">
            <w:pPr>
              <w:jc w:val="both"/>
              <w:rPr>
                <w:rFonts w:eastAsia="Calibri"/>
                <w:lang w:val="lt-LT" w:eastAsia="lt-LT"/>
              </w:rPr>
            </w:pPr>
            <w:r w:rsidRPr="00CF3B41">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32FFDC61" w14:textId="77777777" w:rsidR="001A0C7D" w:rsidRPr="00CF3B41" w:rsidRDefault="001A0C7D" w:rsidP="00FD1768">
            <w:pPr>
              <w:jc w:val="both"/>
              <w:rPr>
                <w:rFonts w:eastAsia="Calibri"/>
                <w:lang w:val="lt-LT" w:eastAsia="lt-LT"/>
              </w:rPr>
            </w:pPr>
          </w:p>
          <w:p w14:paraId="1CB63CA6" w14:textId="77777777" w:rsidR="001A0C7D" w:rsidRPr="00CF3B41" w:rsidRDefault="001A0C7D" w:rsidP="00FD1768">
            <w:pPr>
              <w:jc w:val="both"/>
              <w:rPr>
                <w:rFonts w:eastAsia="Calibri"/>
                <w:b/>
                <w:bCs/>
                <w:lang w:eastAsia="lt-LT"/>
              </w:rPr>
            </w:pPr>
            <w:r w:rsidRPr="00CF3B41">
              <w:rPr>
                <w:rFonts w:eastAsia="Calibri"/>
                <w:b/>
                <w:bCs/>
                <w:lang w:eastAsia="lt-LT"/>
              </w:rPr>
              <w:t>PASTABA</w:t>
            </w:r>
          </w:p>
          <w:p w14:paraId="164163C1" w14:textId="77777777" w:rsidR="001A0C7D" w:rsidRPr="00CF3B41" w:rsidRDefault="001A0C7D" w:rsidP="00FD1768">
            <w:pPr>
              <w:jc w:val="both"/>
              <w:rPr>
                <w:rFonts w:eastAsia="Calibri"/>
                <w:lang w:val="lt-LT" w:eastAsia="lt-LT"/>
              </w:rPr>
            </w:pPr>
            <w:r w:rsidRPr="00CF3B41">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659CA679" w14:textId="77777777" w:rsidR="001A0C7D" w:rsidRPr="00CF3B41" w:rsidRDefault="001A0C7D" w:rsidP="00FD1768">
            <w:pPr>
              <w:jc w:val="both"/>
              <w:rPr>
                <w:rFonts w:eastAsia="Calibri"/>
                <w:lang w:val="lt-LT" w:eastAsia="lt-LT"/>
              </w:rPr>
            </w:pPr>
            <w:r w:rsidRPr="00CF3B41">
              <w:rPr>
                <w:rFonts w:eastAsia="Calibri"/>
                <w:lang w:val="lt-LT" w:eastAsia="lt-LT"/>
              </w:rPr>
              <w:t xml:space="preserve"> </w:t>
            </w:r>
          </w:p>
          <w:p w14:paraId="45AB551C" w14:textId="77777777" w:rsidR="001A0C7D" w:rsidRPr="00CF3B41" w:rsidRDefault="001A0C7D" w:rsidP="00FD1768">
            <w:pPr>
              <w:jc w:val="both"/>
              <w:rPr>
                <w:rFonts w:eastAsia="Calibri"/>
                <w:lang w:val="lt-LT" w:eastAsia="lt-LT"/>
              </w:rPr>
            </w:pPr>
            <w:r w:rsidRPr="00CF3B41">
              <w:rPr>
                <w:rFonts w:eastAsia="Calibri"/>
                <w:lang w:val="lt-LT" w:eastAsia="lt-LT"/>
              </w:rPr>
              <w:t xml:space="preserve"> </w:t>
            </w:r>
          </w:p>
          <w:p w14:paraId="58ECF540" w14:textId="77777777" w:rsidR="001A0C7D" w:rsidRPr="00CF3B41" w:rsidRDefault="001A0C7D" w:rsidP="00FD1768">
            <w:pPr>
              <w:jc w:val="both"/>
              <w:rPr>
                <w:rFonts w:eastAsia="Calibri"/>
                <w:lang w:val="lt-LT" w:eastAsia="lt-LT"/>
              </w:rPr>
            </w:pPr>
            <w:r w:rsidRPr="00CF3B41">
              <w:rPr>
                <w:rFonts w:eastAsia="Calibri"/>
                <w:lang w:val="lt-LT" w:eastAsia="lt-LT"/>
              </w:rPr>
              <w:t xml:space="preserve"> </w:t>
            </w:r>
          </w:p>
          <w:p w14:paraId="15898F8A" w14:textId="77777777" w:rsidR="001A0C7D" w:rsidRPr="00CF3B41" w:rsidRDefault="001A0C7D" w:rsidP="00FD1768">
            <w:pPr>
              <w:jc w:val="both"/>
              <w:rPr>
                <w:rFonts w:eastAsia="Calibri"/>
                <w:lang w:val="lt-LT" w:eastAsia="lt-LT"/>
              </w:rPr>
            </w:pPr>
            <w:r w:rsidRPr="00CF3B41">
              <w:rPr>
                <w:rFonts w:eastAsia="Calibri"/>
                <w:lang w:val="lt-LT" w:eastAsia="lt-LT"/>
              </w:rPr>
              <w:t xml:space="preserve"> </w:t>
            </w:r>
          </w:p>
          <w:p w14:paraId="59545B33" w14:textId="77777777" w:rsidR="001A0C7D" w:rsidRPr="00CF3B41" w:rsidRDefault="001A0C7D" w:rsidP="00FD1768">
            <w:pPr>
              <w:jc w:val="both"/>
              <w:rPr>
                <w:rFonts w:eastAsia="Calibri"/>
                <w:lang w:val="lt-LT" w:eastAsia="lt-LT"/>
              </w:rPr>
            </w:pPr>
            <w:r w:rsidRPr="00CF3B41">
              <w:rPr>
                <w:rFonts w:eastAsia="Calibri"/>
                <w:lang w:val="lt-LT" w:eastAsia="lt-LT"/>
              </w:rPr>
              <w:t xml:space="preserve"> </w:t>
            </w:r>
          </w:p>
        </w:tc>
      </w:tr>
      <w:tr w:rsidR="001A0C7D" w:rsidRPr="00CF3B41" w14:paraId="4B5AB383"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1A8DBC" w14:textId="77777777" w:rsidR="001A0C7D" w:rsidRPr="00CF3B41" w:rsidRDefault="001A0C7D" w:rsidP="00FD1768">
            <w:pPr>
              <w:rPr>
                <w:rFonts w:eastAsia="Calibri"/>
                <w:lang w:val="lt-LT" w:eastAsia="lt-LT"/>
              </w:rPr>
            </w:pPr>
            <w:r w:rsidRPr="00CF3B41">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5BC547E" w14:textId="77777777" w:rsidR="001A0C7D" w:rsidRPr="00CF3B41" w:rsidRDefault="001A0C7D" w:rsidP="00FD1768">
            <w:pPr>
              <w:jc w:val="both"/>
              <w:outlineLvl w:val="3"/>
              <w:rPr>
                <w:rFonts w:eastAsia="Calibri"/>
                <w:vertAlign w:val="superscript"/>
                <w:lang w:val="lt-LT" w:eastAsia="lt-LT"/>
              </w:rPr>
            </w:pPr>
            <w:r w:rsidRPr="00CF3B41">
              <w:rPr>
                <w:rFonts w:eastAsia="Calibri"/>
                <w:lang w:val="lt-LT" w:eastAsia="lt-LT"/>
              </w:rPr>
              <w:t>už kyšininkavimą, prekybą poveikiu, papirkimą.</w:t>
            </w:r>
            <w:r w:rsidRPr="00CF3B41">
              <w:rPr>
                <w:rFonts w:eastAsia="Calibri"/>
                <w:vertAlign w:val="superscript"/>
                <w:lang w:val="lt-LT" w:eastAsia="lt-LT"/>
              </w:rPr>
              <w:t>*,**</w:t>
            </w:r>
          </w:p>
          <w:p w14:paraId="45022E87" w14:textId="77777777" w:rsidR="001A0C7D" w:rsidRPr="00CF3B41" w:rsidRDefault="001A0C7D" w:rsidP="00FD1768">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FBFD931" w14:textId="77777777" w:rsidR="001A0C7D" w:rsidRPr="00CF3B41" w:rsidRDefault="001A0C7D" w:rsidP="00FD1768">
            <w:pPr>
              <w:jc w:val="both"/>
              <w:rPr>
                <w:rFonts w:eastAsia="Calibri"/>
                <w:lang w:val="lt-LT" w:eastAsia="lt-LT"/>
              </w:rPr>
            </w:pPr>
            <w:r w:rsidRPr="00CF3B41">
              <w:rPr>
                <w:rFonts w:eastAsia="Calibri"/>
                <w:lang w:val="lt-LT" w:eastAsia="lt-LT"/>
              </w:rPr>
              <w:t xml:space="preserve">III dalies „Pašalinimo pagrindai“ A skirsnio „Su baudžiamaisiais nuosprendžiais susiję pagrindai“ punktas </w:t>
            </w:r>
            <w:r w:rsidRPr="00CF3B41">
              <w:rPr>
                <w:rFonts w:eastAsia="Calibri"/>
                <w:lang w:val="lt-LT" w:eastAsia="lt-LT"/>
              </w:rPr>
              <w:lastRenderedPageBreak/>
              <w:t>„A2. Korupcija (VPĮ 46 str. 1 d. 2 p.)“</w:t>
            </w:r>
          </w:p>
        </w:tc>
        <w:tc>
          <w:tcPr>
            <w:tcW w:w="4343" w:type="dxa"/>
            <w:vMerge/>
            <w:tcBorders>
              <w:left w:val="single" w:sz="4" w:space="0" w:color="auto"/>
              <w:right w:val="single" w:sz="4" w:space="0" w:color="auto"/>
            </w:tcBorders>
          </w:tcPr>
          <w:p w14:paraId="7DFC1912" w14:textId="77777777" w:rsidR="001A0C7D" w:rsidRPr="00CF3B41" w:rsidRDefault="001A0C7D" w:rsidP="00FD1768">
            <w:pPr>
              <w:jc w:val="both"/>
              <w:rPr>
                <w:rFonts w:eastAsia="Calibri"/>
                <w:lang w:val="lt-LT" w:eastAsia="lt-LT"/>
              </w:rPr>
            </w:pPr>
          </w:p>
        </w:tc>
      </w:tr>
      <w:tr w:rsidR="001A0C7D" w:rsidRPr="00CF3B41" w14:paraId="5E7AECE4"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1A578AF" w14:textId="77777777" w:rsidR="001A0C7D" w:rsidRPr="00CF3B41" w:rsidRDefault="001A0C7D" w:rsidP="00FD1768">
            <w:pPr>
              <w:rPr>
                <w:rFonts w:eastAsia="Calibri"/>
                <w:lang w:val="lt-LT" w:eastAsia="lt-LT"/>
              </w:rPr>
            </w:pPr>
            <w:r w:rsidRPr="00CF3B41">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413D871" w14:textId="77777777" w:rsidR="001A0C7D" w:rsidRPr="00CF3B41" w:rsidRDefault="001A0C7D" w:rsidP="00FD1768">
            <w:pPr>
              <w:jc w:val="both"/>
              <w:outlineLvl w:val="3"/>
              <w:rPr>
                <w:rFonts w:eastAsia="Calibri"/>
                <w:vertAlign w:val="superscript"/>
                <w:lang w:val="lt-LT" w:eastAsia="lt-LT"/>
              </w:rPr>
            </w:pPr>
            <w:r w:rsidRPr="00CF3B41">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CF3B41">
              <w:rPr>
                <w:rFonts w:eastAsia="Calibri"/>
                <w:vertAlign w:val="superscript"/>
                <w:lang w:val="lt-LT" w:eastAsia="lt-LT"/>
              </w:rPr>
              <w:t xml:space="preserve"> *,**</w:t>
            </w:r>
          </w:p>
          <w:p w14:paraId="38636575" w14:textId="77777777" w:rsidR="001A0C7D" w:rsidRPr="00CF3B41" w:rsidRDefault="001A0C7D" w:rsidP="00FD1768">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837FD76" w14:textId="77777777" w:rsidR="001A0C7D" w:rsidRPr="00CF3B41" w:rsidRDefault="001A0C7D" w:rsidP="00FD1768">
            <w:pPr>
              <w:jc w:val="both"/>
              <w:rPr>
                <w:rFonts w:eastAsia="Calibri"/>
                <w:lang w:val="lt-LT" w:eastAsia="lt-LT"/>
              </w:rPr>
            </w:pPr>
            <w:r w:rsidRPr="00CF3B41">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77038E67" w14:textId="77777777" w:rsidR="001A0C7D" w:rsidRPr="00CF3B41" w:rsidRDefault="001A0C7D" w:rsidP="00FD1768">
            <w:pPr>
              <w:jc w:val="both"/>
              <w:rPr>
                <w:rFonts w:eastAsia="Calibri"/>
                <w:lang w:val="lt-LT" w:eastAsia="lt-LT"/>
              </w:rPr>
            </w:pPr>
          </w:p>
        </w:tc>
      </w:tr>
      <w:tr w:rsidR="001A0C7D" w:rsidRPr="00CF3B41" w14:paraId="07EFBE9A"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CDEE130" w14:textId="77777777" w:rsidR="001A0C7D" w:rsidRPr="00CF3B41" w:rsidRDefault="001A0C7D" w:rsidP="00FD1768">
            <w:pPr>
              <w:rPr>
                <w:rFonts w:eastAsia="Calibri"/>
                <w:lang w:val="lt-LT" w:eastAsia="lt-LT"/>
              </w:rPr>
            </w:pPr>
            <w:r w:rsidRPr="00CF3B41">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7D71B9A9" w14:textId="77777777" w:rsidR="001A0C7D" w:rsidRPr="00CF3B41" w:rsidRDefault="001A0C7D" w:rsidP="00FD1768">
            <w:pPr>
              <w:jc w:val="both"/>
              <w:outlineLvl w:val="3"/>
              <w:rPr>
                <w:rFonts w:eastAsia="Calibri"/>
                <w:vertAlign w:val="superscript"/>
                <w:lang w:val="lt-LT" w:eastAsia="lt-LT"/>
              </w:rPr>
            </w:pPr>
            <w:r w:rsidRPr="00CF3B41">
              <w:rPr>
                <w:rFonts w:eastAsia="Calibri"/>
                <w:lang w:val="lt-LT" w:eastAsia="lt-LT"/>
              </w:rPr>
              <w:t>už nusikalstamą bankrotą.</w:t>
            </w:r>
            <w:r w:rsidRPr="00CF3B41">
              <w:rPr>
                <w:rFonts w:eastAsia="Calibri"/>
                <w:vertAlign w:val="superscript"/>
                <w:lang w:val="lt-LT" w:eastAsia="lt-LT"/>
              </w:rPr>
              <w:t xml:space="preserve"> *,**</w:t>
            </w:r>
          </w:p>
          <w:p w14:paraId="0EEC96B0" w14:textId="77777777" w:rsidR="001A0C7D" w:rsidRPr="00CF3B41" w:rsidRDefault="001A0C7D" w:rsidP="00FD1768">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255D8F04" w14:textId="77777777" w:rsidR="001A0C7D" w:rsidRPr="00CF3B41" w:rsidRDefault="001A0C7D" w:rsidP="00FD1768">
            <w:pPr>
              <w:jc w:val="both"/>
              <w:rPr>
                <w:rFonts w:eastAsia="Calibri"/>
                <w:lang w:val="lt-LT" w:eastAsia="lt-LT"/>
              </w:rPr>
            </w:pPr>
            <w:r w:rsidRPr="00CF3B41">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11446552" w14:textId="77777777" w:rsidR="001A0C7D" w:rsidRPr="00CF3B41" w:rsidRDefault="001A0C7D" w:rsidP="00FD1768">
            <w:pPr>
              <w:jc w:val="both"/>
              <w:rPr>
                <w:rFonts w:eastAsia="Calibri"/>
                <w:lang w:val="lt-LT" w:eastAsia="lt-LT"/>
              </w:rPr>
            </w:pPr>
          </w:p>
        </w:tc>
      </w:tr>
      <w:tr w:rsidR="001A0C7D" w:rsidRPr="00CF3B41" w14:paraId="38D1EE8F"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36FDC2F" w14:textId="77777777" w:rsidR="001A0C7D" w:rsidRPr="00CF3B41" w:rsidRDefault="001A0C7D" w:rsidP="00FD1768">
            <w:pPr>
              <w:rPr>
                <w:rFonts w:eastAsia="Calibri"/>
                <w:lang w:val="lt-LT" w:eastAsia="lt-LT"/>
              </w:rPr>
            </w:pPr>
            <w:r w:rsidRPr="00CF3B41">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455EC06E" w14:textId="77777777" w:rsidR="001A0C7D" w:rsidRPr="00CF3B41" w:rsidRDefault="001A0C7D" w:rsidP="00FD1768">
            <w:pPr>
              <w:jc w:val="both"/>
              <w:outlineLvl w:val="3"/>
              <w:rPr>
                <w:rFonts w:eastAsia="Calibri"/>
                <w:vertAlign w:val="superscript"/>
                <w:lang w:val="lt-LT" w:eastAsia="lt-LT"/>
              </w:rPr>
            </w:pPr>
            <w:r w:rsidRPr="00CF3B41">
              <w:rPr>
                <w:rFonts w:eastAsia="Calibri"/>
                <w:lang w:val="lt-LT" w:eastAsia="lt-LT"/>
              </w:rPr>
              <w:t>už teroristinį ir su teroristine veikla susijusį nusikaltimą.</w:t>
            </w:r>
            <w:r w:rsidRPr="00CF3B41">
              <w:rPr>
                <w:rFonts w:eastAsia="Calibri"/>
                <w:vertAlign w:val="superscript"/>
                <w:lang w:val="lt-LT" w:eastAsia="lt-LT"/>
              </w:rPr>
              <w:t xml:space="preserve"> *,**</w:t>
            </w:r>
          </w:p>
          <w:p w14:paraId="5F090F21" w14:textId="77777777" w:rsidR="001A0C7D" w:rsidRPr="00CF3B41" w:rsidRDefault="001A0C7D" w:rsidP="00FD1768">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99656A7" w14:textId="77777777" w:rsidR="001A0C7D" w:rsidRPr="00CF3B41" w:rsidRDefault="001A0C7D" w:rsidP="00FD1768">
            <w:pPr>
              <w:jc w:val="both"/>
              <w:rPr>
                <w:rFonts w:eastAsia="Calibri"/>
                <w:lang w:val="lt-LT" w:eastAsia="lt-LT"/>
              </w:rPr>
            </w:pPr>
            <w:r w:rsidRPr="00CF3B41">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17873391" w14:textId="77777777" w:rsidR="001A0C7D" w:rsidRPr="00CF3B41" w:rsidRDefault="001A0C7D" w:rsidP="00FD1768">
            <w:pPr>
              <w:jc w:val="both"/>
              <w:rPr>
                <w:rFonts w:eastAsia="Calibri"/>
                <w:lang w:val="lt-LT" w:eastAsia="lt-LT"/>
              </w:rPr>
            </w:pPr>
          </w:p>
        </w:tc>
      </w:tr>
      <w:tr w:rsidR="001A0C7D" w:rsidRPr="00CF3B41" w14:paraId="71A49B76"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8B9B638" w14:textId="77777777" w:rsidR="001A0C7D" w:rsidRPr="00CF3B41" w:rsidRDefault="001A0C7D" w:rsidP="00FD1768">
            <w:pPr>
              <w:rPr>
                <w:rFonts w:eastAsia="Calibri"/>
                <w:lang w:val="lt-LT" w:eastAsia="lt-LT"/>
              </w:rPr>
            </w:pPr>
            <w:r w:rsidRPr="00CF3B41">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37906D1E" w14:textId="77777777" w:rsidR="001A0C7D" w:rsidRPr="00CF3B41" w:rsidRDefault="001A0C7D" w:rsidP="00FD1768">
            <w:pPr>
              <w:jc w:val="both"/>
              <w:outlineLvl w:val="3"/>
              <w:rPr>
                <w:rFonts w:eastAsia="Calibri"/>
                <w:vertAlign w:val="superscript"/>
                <w:lang w:val="lt-LT" w:eastAsia="lt-LT"/>
              </w:rPr>
            </w:pPr>
            <w:r w:rsidRPr="00CF3B41">
              <w:rPr>
                <w:rFonts w:eastAsia="Calibri"/>
                <w:lang w:val="lt-LT" w:eastAsia="lt-LT"/>
              </w:rPr>
              <w:t>už nusikalstamu būdu gauto turto legalizavimą.</w:t>
            </w:r>
            <w:r w:rsidRPr="00CF3B41">
              <w:rPr>
                <w:rFonts w:eastAsia="Calibri"/>
                <w:vertAlign w:val="superscript"/>
                <w:lang w:val="lt-LT" w:eastAsia="lt-LT"/>
              </w:rPr>
              <w:t xml:space="preserve"> *,**</w:t>
            </w:r>
          </w:p>
          <w:p w14:paraId="3AB6EB85" w14:textId="77777777" w:rsidR="001A0C7D" w:rsidRPr="00CF3B41" w:rsidRDefault="001A0C7D" w:rsidP="00FD1768">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6761C12" w14:textId="77777777" w:rsidR="001A0C7D" w:rsidRPr="00CF3B41" w:rsidRDefault="001A0C7D" w:rsidP="00FD1768">
            <w:pPr>
              <w:jc w:val="both"/>
              <w:rPr>
                <w:rFonts w:eastAsia="Calibri"/>
                <w:lang w:val="lt-LT" w:eastAsia="lt-LT"/>
              </w:rPr>
            </w:pPr>
            <w:r w:rsidRPr="00CF3B41">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4C1F8E58" w14:textId="77777777" w:rsidR="001A0C7D" w:rsidRPr="00CF3B41" w:rsidRDefault="001A0C7D" w:rsidP="00FD1768">
            <w:pPr>
              <w:jc w:val="both"/>
              <w:rPr>
                <w:rFonts w:eastAsia="Calibri"/>
                <w:lang w:val="lt-LT" w:eastAsia="lt-LT"/>
              </w:rPr>
            </w:pPr>
          </w:p>
        </w:tc>
      </w:tr>
      <w:tr w:rsidR="001A0C7D" w:rsidRPr="00CF3B41" w14:paraId="1E964A81"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2ECE15F" w14:textId="77777777" w:rsidR="001A0C7D" w:rsidRPr="00CF3B41" w:rsidRDefault="001A0C7D" w:rsidP="00FD1768">
            <w:pPr>
              <w:rPr>
                <w:rFonts w:eastAsia="Calibri"/>
                <w:lang w:val="lt-LT" w:eastAsia="lt-LT"/>
              </w:rPr>
            </w:pPr>
            <w:r w:rsidRPr="00CF3B41">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648EDBBE" w14:textId="77777777" w:rsidR="001A0C7D" w:rsidRPr="00CF3B41" w:rsidRDefault="001A0C7D" w:rsidP="00FD1768">
            <w:pPr>
              <w:jc w:val="both"/>
              <w:outlineLvl w:val="3"/>
              <w:rPr>
                <w:rFonts w:eastAsia="Calibri"/>
                <w:vertAlign w:val="superscript"/>
                <w:lang w:val="lt-LT" w:eastAsia="lt-LT"/>
              </w:rPr>
            </w:pPr>
            <w:r w:rsidRPr="00CF3B41">
              <w:rPr>
                <w:rFonts w:eastAsia="Calibri"/>
                <w:lang w:val="lt-LT" w:eastAsia="lt-LT"/>
              </w:rPr>
              <w:t>už prekybą žmonėmis, vaiko pirkimą arba pardavimą.</w:t>
            </w:r>
            <w:r w:rsidRPr="00CF3B41">
              <w:rPr>
                <w:rFonts w:eastAsia="Calibri"/>
                <w:vertAlign w:val="superscript"/>
                <w:lang w:val="lt-LT" w:eastAsia="lt-LT"/>
              </w:rPr>
              <w:t>*,**</w:t>
            </w:r>
          </w:p>
          <w:p w14:paraId="5790E6E2" w14:textId="77777777" w:rsidR="001A0C7D" w:rsidRPr="00CF3B41" w:rsidRDefault="001A0C7D" w:rsidP="00FD1768">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6CF6444A" w14:textId="77777777" w:rsidR="001A0C7D" w:rsidRPr="00CF3B41" w:rsidRDefault="001A0C7D" w:rsidP="00FD1768">
            <w:pPr>
              <w:jc w:val="both"/>
              <w:rPr>
                <w:rFonts w:eastAsia="Calibri"/>
                <w:lang w:val="lt-LT" w:eastAsia="lt-LT"/>
              </w:rPr>
            </w:pPr>
            <w:r w:rsidRPr="00CF3B41">
              <w:rPr>
                <w:rFonts w:eastAsia="Calibri"/>
                <w:lang w:val="lt-LT" w:eastAsia="lt-LT"/>
              </w:rPr>
              <w:t xml:space="preserve">III dalies „Pašalinimo pagrindai“ A skirsnio „Su baudžiamaisiais nuosprendžiais susiję </w:t>
            </w:r>
            <w:r w:rsidRPr="00CF3B41">
              <w:rPr>
                <w:rFonts w:eastAsia="Calibri"/>
                <w:lang w:val="lt-LT" w:eastAsia="lt-LT"/>
              </w:rPr>
              <w:lastRenderedPageBreak/>
              <w:t>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EA6C311" w14:textId="77777777" w:rsidR="001A0C7D" w:rsidRPr="00CF3B41" w:rsidRDefault="001A0C7D" w:rsidP="00FD1768">
            <w:pPr>
              <w:jc w:val="both"/>
              <w:rPr>
                <w:rFonts w:eastAsia="Calibri"/>
                <w:lang w:val="lt-LT" w:eastAsia="lt-LT"/>
              </w:rPr>
            </w:pPr>
          </w:p>
        </w:tc>
      </w:tr>
      <w:tr w:rsidR="001A0C7D" w:rsidRPr="00CF3B41" w14:paraId="261D00E5" w14:textId="77777777" w:rsidTr="00FD1768">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06B4FCDA" w14:textId="77777777" w:rsidR="001A0C7D" w:rsidRPr="00CF3B41" w:rsidRDefault="001A0C7D" w:rsidP="00FD1768">
            <w:pPr>
              <w:jc w:val="both"/>
              <w:outlineLvl w:val="3"/>
              <w:rPr>
                <w:rFonts w:eastAsia="Calibri"/>
                <w:i/>
                <w:lang w:val="lt-LT" w:eastAsia="lt-LT"/>
              </w:rPr>
            </w:pPr>
            <w:r w:rsidRPr="00CF3B41">
              <w:rPr>
                <w:rFonts w:eastAsia="Calibri"/>
                <w:b/>
                <w:i/>
                <w:lang w:val="lt-LT" w:eastAsia="lt-LT"/>
              </w:rPr>
              <w:t xml:space="preserve">Pastabos </w:t>
            </w:r>
            <w:r w:rsidRPr="00CF3B41">
              <w:rPr>
                <w:rFonts w:eastAsia="Calibri"/>
                <w:i/>
                <w:lang w:val="lt-LT" w:eastAsia="lt-LT"/>
              </w:rPr>
              <w:t>(</w:t>
            </w:r>
            <w:r w:rsidRPr="00CF3B41">
              <w:rPr>
                <w:rFonts w:eastAsia="Calibri"/>
                <w:b/>
                <w:i/>
                <w:lang w:val="lt-LT" w:eastAsia="lt-LT"/>
              </w:rPr>
              <w:t>taikomos 3.7.1.1-3.7.1.7 punktams</w:t>
            </w:r>
            <w:r w:rsidRPr="00CF3B41">
              <w:rPr>
                <w:rFonts w:eastAsia="Calibri"/>
                <w:i/>
                <w:lang w:val="lt-LT" w:eastAsia="lt-LT"/>
              </w:rPr>
              <w:t>):</w:t>
            </w:r>
          </w:p>
          <w:p w14:paraId="6854DD55" w14:textId="77777777" w:rsidR="001A0C7D" w:rsidRPr="00CF3B41" w:rsidRDefault="001A0C7D" w:rsidP="00FD1768">
            <w:pPr>
              <w:jc w:val="both"/>
              <w:outlineLvl w:val="3"/>
              <w:rPr>
                <w:rFonts w:eastAsia="Calibri"/>
                <w:i/>
                <w:lang w:val="lt-LT" w:eastAsia="lt-LT"/>
              </w:rPr>
            </w:pPr>
            <w:r w:rsidRPr="00CF3B41">
              <w:rPr>
                <w:rFonts w:eastAsia="Calibri"/>
                <w:i/>
                <w:lang w:val="lt-LT" w:eastAsia="lt-LT"/>
              </w:rPr>
              <w:t>* - Laikoma, kad tiekėjas arba jo atsakingas asmuo nuteistas už šio 3.7.1.1-3.7.1.7 p.  nurodytą nusikalstamą veiką, kai dėl:</w:t>
            </w:r>
          </w:p>
          <w:p w14:paraId="1ABBF12E" w14:textId="77777777" w:rsidR="001A0C7D" w:rsidRPr="00CF3B41" w:rsidRDefault="001A0C7D" w:rsidP="00FD1768">
            <w:pPr>
              <w:jc w:val="both"/>
              <w:outlineLvl w:val="3"/>
              <w:rPr>
                <w:rFonts w:eastAsia="Calibri"/>
                <w:i/>
                <w:lang w:val="lt-LT" w:eastAsia="lt-LT"/>
              </w:rPr>
            </w:pPr>
            <w:r w:rsidRPr="00CF3B41">
              <w:rPr>
                <w:rFonts w:eastAsia="Calibri"/>
                <w:i/>
                <w:lang w:val="lt-LT" w:eastAsia="lt-LT"/>
              </w:rPr>
              <w:t>1) tiekėjo, kuris yra fizinis asmuo, per pastaruosius 5 metus buvo priimtas ir įsiteisėjęs apkaltinamasis teismo nuosprendis ir šis asmuo turi neišnykusį ar nepanaikintą teistumą;</w:t>
            </w:r>
            <w:r w:rsidRPr="00CF3B41">
              <w:rPr>
                <w:lang w:val="lt-LT"/>
              </w:rPr>
              <w:t xml:space="preserve"> </w:t>
            </w:r>
          </w:p>
          <w:p w14:paraId="37202962" w14:textId="77777777" w:rsidR="001A0C7D" w:rsidRPr="00CF3B41" w:rsidRDefault="001A0C7D" w:rsidP="00FD1768">
            <w:pPr>
              <w:jc w:val="both"/>
              <w:outlineLvl w:val="3"/>
              <w:rPr>
                <w:rFonts w:eastAsia="Calibri"/>
                <w:i/>
                <w:lang w:val="lt-LT" w:eastAsia="lt-LT"/>
              </w:rPr>
            </w:pPr>
            <w:r w:rsidRPr="00CF3B41">
              <w:rPr>
                <w:rFonts w:eastAsia="Calibri"/>
                <w:i/>
                <w:lang w:val="lt-LT" w:eastAsia="lt-LT"/>
              </w:rPr>
              <w:t xml:space="preserve">2tiekėjo,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67E06CDD" w14:textId="77777777" w:rsidR="001A0C7D" w:rsidRPr="00CF3B41" w:rsidRDefault="001A0C7D" w:rsidP="00FD1768">
            <w:pPr>
              <w:jc w:val="both"/>
              <w:rPr>
                <w:rFonts w:eastAsia="Calibri"/>
                <w:bCs/>
                <w:i/>
                <w:lang w:val="lt-LT" w:eastAsia="lt-LT"/>
              </w:rPr>
            </w:pPr>
            <w:r w:rsidRPr="00CF3B41">
              <w:rPr>
                <w:rFonts w:eastAsia="Calibri"/>
                <w:i/>
                <w:lang w:val="lt-LT" w:eastAsia="lt-LT"/>
              </w:rPr>
              <w:t>3) tiekėjo, kuris yra juridinis asmuo, kita organizacija ar jos struktūrinis padalinys, per pastaruosius 5 metus buvo priimtas ir įsiteisėjęs apkaltinamasis teismo nuosprendis.</w:t>
            </w:r>
          </w:p>
          <w:p w14:paraId="27BD5971" w14:textId="77777777" w:rsidR="001A0C7D" w:rsidRPr="00CF3B41" w:rsidRDefault="001A0C7D" w:rsidP="00FD1768">
            <w:pPr>
              <w:jc w:val="both"/>
              <w:rPr>
                <w:rFonts w:eastAsia="Calibri"/>
                <w:bCs/>
                <w:i/>
                <w:lang w:val="lt-LT" w:eastAsia="lt-LT"/>
              </w:rPr>
            </w:pPr>
            <w:r w:rsidRPr="00CF3B41">
              <w:rPr>
                <w:rFonts w:eastAsia="Calibri"/>
                <w:i/>
                <w:lang w:val="lt-LT" w:eastAsia="lt-LT"/>
              </w:rPr>
              <w:t xml:space="preserve">** - </w:t>
            </w:r>
            <w:r w:rsidRPr="00CF3B41">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1A0C7D" w:rsidRPr="00CF3B41" w14:paraId="4E6C4534" w14:textId="77777777" w:rsidTr="00FD1768">
        <w:tc>
          <w:tcPr>
            <w:tcW w:w="9745" w:type="dxa"/>
            <w:gridSpan w:val="6"/>
            <w:tcBorders>
              <w:top w:val="single" w:sz="4" w:space="0" w:color="auto"/>
              <w:left w:val="single" w:sz="4" w:space="0" w:color="auto"/>
              <w:bottom w:val="single" w:sz="4" w:space="0" w:color="auto"/>
              <w:right w:val="single" w:sz="4" w:space="0" w:color="auto"/>
            </w:tcBorders>
            <w:hideMark/>
          </w:tcPr>
          <w:p w14:paraId="41B8178D" w14:textId="77777777" w:rsidR="001A0C7D" w:rsidRPr="00CF3B41" w:rsidRDefault="001A0C7D" w:rsidP="00FD1768">
            <w:pPr>
              <w:widowControl w:val="0"/>
              <w:autoSpaceDE w:val="0"/>
              <w:autoSpaceDN w:val="0"/>
              <w:adjustRightInd w:val="0"/>
              <w:jc w:val="both"/>
              <w:rPr>
                <w:rFonts w:eastAsia="Calibri"/>
                <w:b/>
                <w:lang w:val="lt-LT" w:eastAsia="lt-LT"/>
              </w:rPr>
            </w:pPr>
            <w:bookmarkStart w:id="3" w:name="_Hlk189473582"/>
            <w:r w:rsidRPr="00CF3B41">
              <w:rPr>
                <w:rFonts w:eastAsia="Calibri"/>
                <w:b/>
                <w:lang w:val="lt-LT" w:eastAsia="lt-LT"/>
              </w:rPr>
              <w:t>3.7.2. Perkančioji organizacija taip pat pašalins tiekėją iš pirkimo procedūrų, jeigu:</w:t>
            </w:r>
          </w:p>
        </w:tc>
      </w:tr>
      <w:tr w:rsidR="001A0C7D" w:rsidRPr="00CF3B41" w14:paraId="21582338"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AA7B296" w14:textId="77777777" w:rsidR="001A0C7D" w:rsidRPr="00CF3B41" w:rsidRDefault="001A0C7D" w:rsidP="00FD1768">
            <w:pPr>
              <w:rPr>
                <w:rFonts w:eastAsia="Calibri"/>
                <w:lang w:val="lt-LT" w:eastAsia="lt-LT"/>
              </w:rPr>
            </w:pPr>
            <w:r w:rsidRPr="00CF3B41">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7E7ADE09" w14:textId="77777777" w:rsidR="001A0C7D" w:rsidRPr="00CF3B41" w:rsidRDefault="001A0C7D" w:rsidP="00FD1768">
            <w:pPr>
              <w:shd w:val="clear" w:color="auto" w:fill="FFFFFF"/>
              <w:jc w:val="both"/>
              <w:textAlignment w:val="baseline"/>
              <w:rPr>
                <w:rFonts w:eastAsia="Calibri"/>
                <w:color w:val="000000"/>
                <w:bdr w:val="none" w:sz="0" w:space="0" w:color="auto" w:frame="1"/>
                <w:lang w:val="lt-LT" w:eastAsia="lt-LT"/>
              </w:rPr>
            </w:pPr>
            <w:r w:rsidRPr="00CF3B41">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4AA4EC4A" w14:textId="77777777" w:rsidR="001A0C7D" w:rsidRPr="00CF3B41" w:rsidRDefault="001A0C7D" w:rsidP="00FD1768">
            <w:pPr>
              <w:shd w:val="clear" w:color="auto" w:fill="FFFFFF"/>
              <w:jc w:val="both"/>
              <w:textAlignment w:val="baseline"/>
              <w:rPr>
                <w:rFonts w:eastAsia="Calibri"/>
                <w:color w:val="000000"/>
                <w:bdr w:val="none" w:sz="0" w:space="0" w:color="auto" w:frame="1"/>
                <w:lang w:val="lt-LT" w:eastAsia="lt-LT"/>
              </w:rPr>
            </w:pPr>
          </w:p>
          <w:p w14:paraId="3409B7D0" w14:textId="77777777" w:rsidR="001A0C7D" w:rsidRPr="00CF3B41" w:rsidRDefault="001A0C7D" w:rsidP="00FD1768">
            <w:pPr>
              <w:shd w:val="clear" w:color="auto" w:fill="FFFFFF"/>
              <w:jc w:val="both"/>
              <w:textAlignment w:val="baseline"/>
              <w:rPr>
                <w:rFonts w:eastAsia="Calibri"/>
                <w:color w:val="000000"/>
                <w:bdr w:val="none" w:sz="0" w:space="0" w:color="auto" w:frame="1"/>
                <w:lang w:val="lt-LT" w:eastAsia="lt-LT"/>
              </w:rPr>
            </w:pPr>
          </w:p>
          <w:p w14:paraId="73DD73BC" w14:textId="77777777" w:rsidR="001A0C7D" w:rsidRPr="00CF3B41" w:rsidRDefault="001A0C7D" w:rsidP="00FD1768">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1ADF6F3" w14:textId="77777777" w:rsidR="001A0C7D" w:rsidRPr="00CF3B41" w:rsidRDefault="001A0C7D" w:rsidP="00FD1768">
            <w:pPr>
              <w:jc w:val="both"/>
              <w:rPr>
                <w:rFonts w:eastAsia="Calibri"/>
                <w:lang w:val="lt-LT" w:eastAsia="lt-LT"/>
              </w:rPr>
            </w:pPr>
            <w:r w:rsidRPr="00CF3B41">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CF3B41">
              <w:rPr>
                <w:rFonts w:eastAsia="Calibri"/>
                <w:vertAlign w:val="superscript"/>
                <w:lang w:val="lt-LT" w:eastAsia="lt-LT"/>
              </w:rPr>
              <w:t>1</w:t>
            </w:r>
            <w:r w:rsidRPr="00CF3B41">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59E7814C" w14:textId="77777777" w:rsidR="001A0C7D" w:rsidRPr="00CF3B41" w:rsidRDefault="001A0C7D" w:rsidP="00FD1768">
            <w:pPr>
              <w:tabs>
                <w:tab w:val="left" w:pos="0"/>
              </w:tabs>
              <w:jc w:val="both"/>
              <w:rPr>
                <w:rFonts w:eastAsia="Calibri"/>
                <w:bCs/>
                <w:lang w:val="lt-LT" w:eastAsia="lt-LT"/>
              </w:rPr>
            </w:pPr>
            <w:r w:rsidRPr="00CF3B41">
              <w:rPr>
                <w:rFonts w:eastAsia="Calibri"/>
                <w:bCs/>
                <w:lang w:val="lt-LT" w:eastAsia="lt-LT"/>
              </w:rPr>
              <w:t>Iš Lietuvoje įsteigtų subjektų įrodančių dokumentų nereikalaujama. Užtenka pateikto EBVPD.</w:t>
            </w:r>
          </w:p>
        </w:tc>
      </w:tr>
      <w:tr w:rsidR="001A0C7D" w:rsidRPr="00CF3B41" w14:paraId="70839D5F" w14:textId="77777777" w:rsidTr="00FD1768">
        <w:tc>
          <w:tcPr>
            <w:tcW w:w="9745" w:type="dxa"/>
            <w:gridSpan w:val="6"/>
            <w:tcBorders>
              <w:top w:val="single" w:sz="4" w:space="0" w:color="auto"/>
              <w:left w:val="single" w:sz="4" w:space="0" w:color="auto"/>
              <w:bottom w:val="single" w:sz="4" w:space="0" w:color="auto"/>
              <w:right w:val="single" w:sz="4" w:space="0" w:color="auto"/>
            </w:tcBorders>
            <w:hideMark/>
          </w:tcPr>
          <w:p w14:paraId="4D4BD051" w14:textId="77777777" w:rsidR="001A0C7D" w:rsidRPr="00CF3B41" w:rsidRDefault="001A0C7D" w:rsidP="00FD1768">
            <w:pPr>
              <w:widowControl w:val="0"/>
              <w:autoSpaceDE w:val="0"/>
              <w:autoSpaceDN w:val="0"/>
              <w:adjustRightInd w:val="0"/>
              <w:jc w:val="both"/>
              <w:rPr>
                <w:rFonts w:eastAsia="Calibri"/>
                <w:b/>
                <w:lang w:val="lt-LT" w:eastAsia="lt-LT"/>
              </w:rPr>
            </w:pPr>
            <w:r w:rsidRPr="00CF3B41">
              <w:rPr>
                <w:rFonts w:eastAsia="Calibri"/>
                <w:b/>
                <w:lang w:val="lt-LT" w:eastAsia="lt-LT"/>
              </w:rPr>
              <w:t>3.7.3. Perkančioji organizacija taip pat pašalins tiekėją iš pirkimo procedūrų, jeigu:</w:t>
            </w:r>
          </w:p>
        </w:tc>
      </w:tr>
      <w:tr w:rsidR="001A0C7D" w:rsidRPr="00CF3B41" w14:paraId="6B7B717A"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4393F93" w14:textId="77777777" w:rsidR="001A0C7D" w:rsidRPr="00CF3B41" w:rsidRDefault="001A0C7D" w:rsidP="00FD1768">
            <w:pPr>
              <w:rPr>
                <w:rFonts w:eastAsia="Calibri"/>
                <w:lang w:val="lt-LT" w:eastAsia="lt-LT"/>
              </w:rPr>
            </w:pPr>
            <w:r w:rsidRPr="00CF3B41">
              <w:rPr>
                <w:rFonts w:eastAsia="Calibri"/>
                <w:lang w:val="lt-LT" w:eastAsia="lt-LT"/>
              </w:rPr>
              <w:t>3.7.3.1.</w:t>
            </w:r>
          </w:p>
        </w:tc>
        <w:tc>
          <w:tcPr>
            <w:tcW w:w="2584" w:type="dxa"/>
            <w:gridSpan w:val="2"/>
            <w:tcBorders>
              <w:top w:val="single" w:sz="4" w:space="0" w:color="auto"/>
              <w:left w:val="single" w:sz="4" w:space="0" w:color="auto"/>
              <w:bottom w:val="single" w:sz="4" w:space="0" w:color="auto"/>
              <w:right w:val="single" w:sz="4" w:space="0" w:color="auto"/>
            </w:tcBorders>
          </w:tcPr>
          <w:p w14:paraId="234899D6" w14:textId="77777777" w:rsidR="001A0C7D" w:rsidRPr="00CF3B41" w:rsidRDefault="001A0C7D" w:rsidP="00FD1768">
            <w:pPr>
              <w:jc w:val="both"/>
              <w:rPr>
                <w:rFonts w:eastAsia="Calibri"/>
                <w:bCs/>
                <w:lang w:val="lt-LT" w:eastAsia="lt-LT"/>
              </w:rPr>
            </w:pPr>
            <w:r w:rsidRPr="00CF3B41">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33425965" w14:textId="77777777" w:rsidR="001A0C7D" w:rsidRPr="00CF3B41" w:rsidRDefault="001A0C7D" w:rsidP="00FD1768">
            <w:pPr>
              <w:shd w:val="clear" w:color="auto" w:fill="FFFFFF"/>
              <w:jc w:val="both"/>
              <w:textAlignment w:val="baseline"/>
              <w:rPr>
                <w:rFonts w:eastAsia="Calibri"/>
                <w:color w:val="000000"/>
                <w:lang w:val="lt-LT" w:eastAsia="lt-LT"/>
              </w:rPr>
            </w:pPr>
            <w:r w:rsidRPr="00CF3B41">
              <w:rPr>
                <w:rFonts w:eastAsia="Calibri"/>
                <w:color w:val="000000"/>
                <w:bdr w:val="none" w:sz="0" w:space="0" w:color="auto" w:frame="1"/>
                <w:lang w:val="lt-LT" w:eastAsia="lt-LT"/>
              </w:rPr>
              <w:t>1)</w:t>
            </w:r>
            <w:r w:rsidRPr="00CF3B41">
              <w:rPr>
                <w:rFonts w:eastAsia="Calibri"/>
                <w:color w:val="000000"/>
                <w:lang w:val="lt-LT" w:eastAsia="lt-LT"/>
              </w:rPr>
              <w:t xml:space="preserve"> </w:t>
            </w:r>
            <w:r w:rsidRPr="00CF3B41">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136C4971" w14:textId="77777777" w:rsidR="001A0C7D" w:rsidRPr="00CF3B41" w:rsidRDefault="001A0C7D" w:rsidP="00FD1768">
            <w:pPr>
              <w:shd w:val="clear" w:color="auto" w:fill="FFFFFF"/>
              <w:jc w:val="both"/>
              <w:textAlignment w:val="baseline"/>
              <w:rPr>
                <w:rFonts w:eastAsia="Calibri"/>
                <w:color w:val="000000"/>
                <w:lang w:val="lt-LT" w:eastAsia="lt-LT"/>
              </w:rPr>
            </w:pPr>
            <w:r w:rsidRPr="00CF3B41">
              <w:rPr>
                <w:rFonts w:eastAsia="Calibri"/>
                <w:color w:val="000000"/>
                <w:bdr w:val="none" w:sz="0" w:space="0" w:color="auto" w:frame="1"/>
                <w:lang w:val="lt-LT" w:eastAsia="lt-LT"/>
              </w:rPr>
              <w:t>2) įsiskolinimo suma neviršija 50,00 Eur (penkiasdešimt eurų);</w:t>
            </w:r>
          </w:p>
          <w:p w14:paraId="3C4A2E0C" w14:textId="77777777" w:rsidR="001A0C7D" w:rsidRPr="00CF3B41" w:rsidRDefault="001A0C7D" w:rsidP="00FD1768">
            <w:pPr>
              <w:shd w:val="clear" w:color="auto" w:fill="FFFFFF"/>
              <w:jc w:val="both"/>
              <w:textAlignment w:val="baseline"/>
              <w:rPr>
                <w:rFonts w:eastAsia="Calibri"/>
                <w:color w:val="000000"/>
                <w:bdr w:val="none" w:sz="0" w:space="0" w:color="auto" w:frame="1"/>
                <w:lang w:val="lt-LT" w:eastAsia="lt-LT"/>
              </w:rPr>
            </w:pPr>
            <w:r w:rsidRPr="00CF3B41">
              <w:rPr>
                <w:rFonts w:eastAsia="Calibri"/>
                <w:color w:val="000000"/>
                <w:bdr w:val="none" w:sz="0" w:space="0" w:color="auto" w:frame="1"/>
                <w:lang w:val="lt-LT" w:eastAsia="lt-LT"/>
              </w:rPr>
              <w:t>3)</w:t>
            </w:r>
            <w:r w:rsidRPr="00CF3B41">
              <w:rPr>
                <w:rFonts w:eastAsia="Calibri"/>
                <w:color w:val="000000"/>
                <w:lang w:val="lt-LT" w:eastAsia="lt-LT"/>
              </w:rPr>
              <w:t xml:space="preserve"> </w:t>
            </w:r>
            <w:r w:rsidRPr="00CF3B41">
              <w:rPr>
                <w:rFonts w:eastAsia="Calibri"/>
                <w:color w:val="000000"/>
                <w:bdr w:val="none" w:sz="0" w:space="0" w:color="auto" w:frame="1"/>
                <w:lang w:val="lt-LT" w:eastAsia="lt-LT"/>
              </w:rPr>
              <w:t>tiekėjas apie tikslią</w:t>
            </w:r>
            <w:r w:rsidRPr="00CF3B41">
              <w:rPr>
                <w:rFonts w:eastAsia="Calibri"/>
                <w:color w:val="000000"/>
                <w:lang w:val="lt-LT" w:eastAsia="lt-LT"/>
              </w:rPr>
              <w:t xml:space="preserve"> </w:t>
            </w:r>
            <w:r w:rsidRPr="00CF3B41">
              <w:rPr>
                <w:rFonts w:eastAsia="Calibri"/>
                <w:color w:val="000000"/>
                <w:bdr w:val="none" w:sz="0" w:space="0" w:color="auto" w:frame="1"/>
                <w:lang w:val="lt-LT" w:eastAsia="lt-LT"/>
              </w:rPr>
              <w:t xml:space="preserve">jo įsiskolinimo sumą </w:t>
            </w:r>
            <w:r w:rsidRPr="00CF3B41">
              <w:rPr>
                <w:rFonts w:eastAsia="Calibri"/>
                <w:color w:val="000000"/>
                <w:bdr w:val="none" w:sz="0" w:space="0" w:color="auto" w:frame="1"/>
                <w:lang w:val="lt-LT" w:eastAsia="lt-LT"/>
              </w:rPr>
              <w:lastRenderedPageBreak/>
              <w:t>informuotas tokiu metu, kad iki paraiškų</w:t>
            </w:r>
            <w:r w:rsidRPr="00CF3B41">
              <w:rPr>
                <w:rFonts w:eastAsia="Calibri"/>
                <w:color w:val="000000"/>
                <w:lang w:val="lt-LT" w:eastAsia="lt-LT"/>
              </w:rPr>
              <w:t xml:space="preserve"> </w:t>
            </w:r>
            <w:r w:rsidRPr="00CF3B41">
              <w:rPr>
                <w:rFonts w:eastAsia="Calibri"/>
                <w:color w:val="000000"/>
                <w:bdr w:val="none" w:sz="0" w:space="0" w:color="auto" w:frame="1"/>
                <w:lang w:val="lt-LT" w:eastAsia="lt-LT"/>
              </w:rPr>
              <w:t>ar pasiūlymų</w:t>
            </w:r>
            <w:r w:rsidRPr="00CF3B41">
              <w:rPr>
                <w:rFonts w:eastAsia="Calibri"/>
                <w:color w:val="000000"/>
                <w:lang w:val="lt-LT" w:eastAsia="lt-LT"/>
              </w:rPr>
              <w:t xml:space="preserve"> </w:t>
            </w:r>
            <w:r w:rsidRPr="00CF3B41">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CF3B41">
              <w:rPr>
                <w:rFonts w:eastAsia="Calibri"/>
                <w:color w:val="000000"/>
                <w:lang w:val="lt-LT" w:eastAsia="lt-LT"/>
              </w:rPr>
              <w:t xml:space="preserve"> </w:t>
            </w:r>
            <w:r w:rsidRPr="00CF3B41">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04D54C78" w14:textId="77777777" w:rsidR="001A0C7D" w:rsidRPr="00CF3B41" w:rsidRDefault="001A0C7D" w:rsidP="00FD1768">
            <w:pPr>
              <w:jc w:val="both"/>
              <w:rPr>
                <w:rFonts w:eastAsia="Calibri"/>
                <w:lang w:val="lt-LT" w:eastAsia="lt-LT"/>
              </w:rPr>
            </w:pPr>
            <w:r w:rsidRPr="00CF3B41">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5E33D5D" w14:textId="77777777" w:rsidR="001A0C7D" w:rsidRPr="00CF3B41" w:rsidRDefault="001A0C7D" w:rsidP="00FD1768">
            <w:pPr>
              <w:jc w:val="both"/>
              <w:rPr>
                <w:rFonts w:eastAsia="Calibri"/>
                <w:bCs/>
                <w:lang w:val="lt-LT" w:eastAsia="lt-LT"/>
              </w:rPr>
            </w:pPr>
            <w:r w:rsidRPr="00CF3B41">
              <w:rPr>
                <w:rFonts w:eastAsia="Calibri"/>
                <w:bCs/>
                <w:lang w:val="lt-LT" w:eastAsia="lt-LT"/>
              </w:rPr>
              <w:t>1) Dėl įsipareigojimų, susijusių su mokesčių mokėjimu, įvykdymo iš Lietuvoje įsteigtų subjektų prašoma:</w:t>
            </w:r>
          </w:p>
          <w:p w14:paraId="79B5BAE0" w14:textId="77777777" w:rsidR="001A0C7D" w:rsidRPr="00CF3B41" w:rsidRDefault="001A0C7D" w:rsidP="00FD1768">
            <w:pPr>
              <w:jc w:val="both"/>
              <w:rPr>
                <w:rFonts w:eastAsia="Calibri"/>
                <w:bCs/>
                <w:lang w:val="lt-LT" w:eastAsia="lt-LT"/>
              </w:rPr>
            </w:pPr>
          </w:p>
          <w:p w14:paraId="4BCF1604" w14:textId="77777777" w:rsidR="001A0C7D" w:rsidRPr="00CF3B41" w:rsidRDefault="001A0C7D" w:rsidP="00FD1768">
            <w:pPr>
              <w:jc w:val="both"/>
              <w:rPr>
                <w:rFonts w:eastAsia="Calibri"/>
                <w:bCs/>
                <w:lang w:val="lt-LT" w:eastAsia="lt-LT"/>
              </w:rPr>
            </w:pPr>
            <w:r w:rsidRPr="00CF3B41">
              <w:rPr>
                <w:rFonts w:eastAsia="Calibri"/>
                <w:bCs/>
                <w:lang w:val="lt-LT" w:eastAsia="lt-LT"/>
              </w:rPr>
              <w:t>•išrašo iš teismo sprendimo (jei toks yra) arba Valstybinės mokesčių inspekcijos prie Lietuvos Respublikos finansų ministerijos išduoto dokumento,</w:t>
            </w:r>
          </w:p>
          <w:p w14:paraId="628C6DFE" w14:textId="77777777" w:rsidR="001A0C7D" w:rsidRPr="00CF3B41" w:rsidRDefault="001A0C7D" w:rsidP="00FD1768">
            <w:pPr>
              <w:jc w:val="both"/>
              <w:rPr>
                <w:rFonts w:eastAsia="Calibri"/>
                <w:bCs/>
                <w:lang w:val="lt-LT" w:eastAsia="lt-LT"/>
              </w:rPr>
            </w:pPr>
            <w:r w:rsidRPr="00CF3B41">
              <w:rPr>
                <w:rFonts w:eastAsia="Calibri"/>
                <w:bCs/>
                <w:lang w:val="lt-LT" w:eastAsia="lt-LT"/>
              </w:rPr>
              <w:t>•arba valstybės įmonės Registrų centro Lietuvos Respublikos Vyriausybės nustatyta tvarka išduoto dokumento, patvirtinančio jungtinius kompetentingų institucijų tvarkomus duomenis.</w:t>
            </w:r>
          </w:p>
          <w:p w14:paraId="4064A19C" w14:textId="77777777" w:rsidR="001A0C7D" w:rsidRPr="00CF3B41" w:rsidRDefault="001A0C7D" w:rsidP="00FD1768">
            <w:pPr>
              <w:jc w:val="both"/>
              <w:rPr>
                <w:rFonts w:eastAsia="Calibri"/>
                <w:bCs/>
                <w:lang w:val="lt-LT" w:eastAsia="lt-LT"/>
              </w:rPr>
            </w:pPr>
          </w:p>
          <w:p w14:paraId="6F98AC92" w14:textId="77777777" w:rsidR="001A0C7D" w:rsidRPr="00CF3B41" w:rsidRDefault="001A0C7D" w:rsidP="00FD1768">
            <w:pPr>
              <w:jc w:val="both"/>
              <w:rPr>
                <w:rFonts w:eastAsia="Calibri"/>
                <w:bCs/>
                <w:lang w:val="lt-LT" w:eastAsia="lt-LT"/>
              </w:rPr>
            </w:pPr>
            <w:r w:rsidRPr="00CF3B41">
              <w:rPr>
                <w:rFonts w:eastAsia="Calibri"/>
                <w:bCs/>
                <w:lang w:val="lt-LT" w:eastAsia="lt-LT"/>
              </w:rPr>
              <w:t>Iš ne Lietuvoje įsteigtų subjektų reikalaujama:</w:t>
            </w:r>
          </w:p>
          <w:p w14:paraId="4F214125" w14:textId="77777777" w:rsidR="001A0C7D" w:rsidRPr="00CF3B41" w:rsidRDefault="001A0C7D" w:rsidP="00FD1768">
            <w:pPr>
              <w:jc w:val="both"/>
              <w:rPr>
                <w:rFonts w:eastAsia="Calibri"/>
                <w:bCs/>
                <w:lang w:val="lt-LT" w:eastAsia="lt-LT"/>
              </w:rPr>
            </w:pPr>
            <w:r w:rsidRPr="00CF3B41">
              <w:rPr>
                <w:rFonts w:eastAsia="Calibri"/>
                <w:bCs/>
                <w:lang w:val="lt-LT" w:eastAsia="lt-LT"/>
              </w:rPr>
              <w:t>•atitinkamos užsienio šalies institucijos dokumento</w:t>
            </w:r>
            <w:r w:rsidRPr="00CF3B41">
              <w:t xml:space="preserve"> </w:t>
            </w:r>
            <w:r w:rsidRPr="00CF3B41">
              <w:rPr>
                <w:rFonts w:eastAsia="Calibri"/>
                <w:bCs/>
                <w:lang w:val="lt-LT" w:eastAsia="lt-LT"/>
              </w:rPr>
              <w:t>(pastabos 1 lentelei).</w:t>
            </w:r>
          </w:p>
          <w:p w14:paraId="49CCF5B1" w14:textId="77777777" w:rsidR="001A0C7D" w:rsidRPr="00CF3B41" w:rsidRDefault="001A0C7D" w:rsidP="00FD1768">
            <w:pPr>
              <w:jc w:val="both"/>
              <w:rPr>
                <w:rFonts w:eastAsia="Calibri"/>
                <w:bCs/>
                <w:lang w:val="lt-LT" w:eastAsia="lt-LT"/>
              </w:rPr>
            </w:pPr>
          </w:p>
          <w:p w14:paraId="56FA6B8E" w14:textId="77777777" w:rsidR="001A0C7D" w:rsidRPr="00CF3B41" w:rsidRDefault="001A0C7D" w:rsidP="00FD1768">
            <w:pPr>
              <w:jc w:val="both"/>
              <w:rPr>
                <w:rFonts w:eastAsia="Calibri"/>
                <w:bCs/>
                <w:lang w:val="lt-LT" w:eastAsia="lt-LT"/>
              </w:rPr>
            </w:pPr>
            <w:r w:rsidRPr="00CF3B4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CF3B41">
              <w:rPr>
                <w:rFonts w:eastAsia="Calibri"/>
                <w:b/>
                <w:i/>
                <w:iCs/>
                <w:lang w:val="lt-LT" w:eastAsia="lt-LT"/>
              </w:rPr>
              <w:t>Pavyzdys:</w:t>
            </w:r>
            <w:r w:rsidRPr="00CF3B41">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CF3B41">
              <w:rPr>
                <w:rFonts w:eastAsia="Calibri"/>
                <w:bCs/>
                <w:lang w:val="lt-LT" w:eastAsia="lt-LT"/>
              </w:rPr>
              <w:t xml:space="preserve"> </w:t>
            </w:r>
          </w:p>
          <w:p w14:paraId="5FFD01C6" w14:textId="77777777" w:rsidR="001A0C7D" w:rsidRPr="00CF3B41" w:rsidRDefault="001A0C7D" w:rsidP="00FD1768">
            <w:pPr>
              <w:jc w:val="both"/>
              <w:rPr>
                <w:rFonts w:eastAsia="Calibri"/>
                <w:bCs/>
                <w:lang w:val="lt-LT" w:eastAsia="lt-LT"/>
              </w:rPr>
            </w:pPr>
          </w:p>
          <w:p w14:paraId="0839E4F2" w14:textId="77777777" w:rsidR="001A0C7D" w:rsidRPr="00CF3B41" w:rsidRDefault="001A0C7D" w:rsidP="00FD1768">
            <w:pPr>
              <w:jc w:val="both"/>
              <w:rPr>
                <w:rFonts w:eastAsia="Calibri"/>
                <w:bCs/>
                <w:lang w:val="lt-LT" w:eastAsia="lt-LT"/>
              </w:rPr>
            </w:pPr>
            <w:r w:rsidRPr="00CF3B41">
              <w:rPr>
                <w:rFonts w:eastAsia="Calibri"/>
                <w:bCs/>
                <w:lang w:val="lt-LT"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010CD7D" w14:textId="77777777" w:rsidR="001A0C7D" w:rsidRPr="00CF3B41" w:rsidRDefault="001A0C7D" w:rsidP="00FD1768">
            <w:pPr>
              <w:jc w:val="both"/>
              <w:rPr>
                <w:rFonts w:eastAsia="Calibri"/>
                <w:bCs/>
                <w:lang w:val="lt-LT" w:eastAsia="lt-LT"/>
              </w:rPr>
            </w:pPr>
          </w:p>
          <w:p w14:paraId="0FA80962" w14:textId="77777777" w:rsidR="001A0C7D" w:rsidRPr="00CF3B41" w:rsidRDefault="001A0C7D" w:rsidP="00FD1768">
            <w:pPr>
              <w:jc w:val="both"/>
              <w:rPr>
                <w:rFonts w:eastAsia="Calibri"/>
                <w:bCs/>
                <w:lang w:val="lt-LT" w:eastAsia="lt-LT"/>
              </w:rPr>
            </w:pPr>
            <w:r w:rsidRPr="00CF3B41">
              <w:rPr>
                <w:rFonts w:eastAsia="Calibri"/>
                <w:bCs/>
                <w:lang w:val="lt-LT" w:eastAsia="lt-LT"/>
              </w:rPr>
              <w:t>2) Dėl įsipareigojimų, susijusių su socialinio draudimo įmokų mokėjimu, įvykdymo iš Lietuvoje įsteigtų subjektų prašoma:</w:t>
            </w:r>
          </w:p>
          <w:p w14:paraId="3C7CA754" w14:textId="77777777" w:rsidR="001A0C7D" w:rsidRPr="00CF3B41" w:rsidRDefault="001A0C7D" w:rsidP="00FD1768">
            <w:pPr>
              <w:jc w:val="both"/>
              <w:rPr>
                <w:rFonts w:eastAsia="Calibri"/>
                <w:bCs/>
                <w:lang w:val="lt-LT" w:eastAsia="lt-LT"/>
              </w:rPr>
            </w:pPr>
            <w:r w:rsidRPr="00CF3B41">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CF3B41">
                <w:rPr>
                  <w:rStyle w:val="Hyperlink"/>
                  <w:rFonts w:eastAsia="Calibri"/>
                  <w:bCs/>
                  <w:lang w:val="lt-LT" w:eastAsia="lt-LT"/>
                </w:rPr>
                <w:t>http://draudejai.sodra.lt/draudeju_viesi_duomenys/</w:t>
              </w:r>
            </w:hyperlink>
            <w:r w:rsidRPr="00CF3B41">
              <w:rPr>
                <w:rFonts w:eastAsia="Calibri"/>
                <w:bCs/>
                <w:lang w:val="lt-LT" w:eastAsia="lt-LT"/>
              </w:rPr>
              <w:t xml:space="preserve">. </w:t>
            </w:r>
          </w:p>
          <w:p w14:paraId="152C1A3C" w14:textId="77777777" w:rsidR="001A0C7D" w:rsidRPr="00CF3B41" w:rsidRDefault="001A0C7D" w:rsidP="00FD1768">
            <w:pPr>
              <w:jc w:val="both"/>
              <w:rPr>
                <w:rFonts w:eastAsia="Calibri"/>
                <w:bCs/>
                <w:lang w:val="lt-LT" w:eastAsia="lt-LT"/>
              </w:rPr>
            </w:pPr>
          </w:p>
          <w:p w14:paraId="57F725AB" w14:textId="77777777" w:rsidR="001A0C7D" w:rsidRPr="00CF3B41" w:rsidRDefault="001A0C7D" w:rsidP="00FD1768">
            <w:pPr>
              <w:jc w:val="both"/>
              <w:rPr>
                <w:rFonts w:eastAsia="Calibri"/>
                <w:bCs/>
                <w:lang w:val="lt-LT" w:eastAsia="lt-LT"/>
              </w:rPr>
            </w:pPr>
            <w:r w:rsidRPr="00CF3B41">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6D01F7" w14:textId="77777777" w:rsidR="001A0C7D" w:rsidRPr="00CF3B41" w:rsidRDefault="001A0C7D" w:rsidP="00FD1768">
            <w:pPr>
              <w:jc w:val="both"/>
              <w:rPr>
                <w:rFonts w:eastAsia="Calibri"/>
                <w:bCs/>
                <w:lang w:val="lt-LT" w:eastAsia="lt-LT"/>
              </w:rPr>
            </w:pPr>
          </w:p>
          <w:p w14:paraId="53F12956" w14:textId="77777777" w:rsidR="001A0C7D" w:rsidRPr="00CF3B41" w:rsidRDefault="001A0C7D" w:rsidP="00FD1768">
            <w:pPr>
              <w:jc w:val="both"/>
              <w:rPr>
                <w:rFonts w:eastAsia="Calibri"/>
                <w:bCs/>
                <w:lang w:val="lt-LT" w:eastAsia="lt-LT"/>
              </w:rPr>
            </w:pPr>
            <w:r w:rsidRPr="00CF3B4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5CBA274" w14:textId="77777777" w:rsidR="001A0C7D" w:rsidRPr="00CF3B41" w:rsidRDefault="001A0C7D" w:rsidP="00FD1768">
            <w:pPr>
              <w:jc w:val="both"/>
              <w:rPr>
                <w:rFonts w:eastAsia="Calibri"/>
                <w:bCs/>
                <w:lang w:val="lt-LT" w:eastAsia="lt-LT"/>
              </w:rPr>
            </w:pPr>
          </w:p>
          <w:p w14:paraId="502430A7" w14:textId="77777777" w:rsidR="001A0C7D" w:rsidRPr="00CF3B41" w:rsidRDefault="001A0C7D" w:rsidP="00FD1768">
            <w:pPr>
              <w:jc w:val="both"/>
              <w:rPr>
                <w:rFonts w:eastAsia="Calibri"/>
                <w:bCs/>
                <w:lang w:val="lt-LT" w:eastAsia="lt-LT"/>
              </w:rPr>
            </w:pPr>
            <w:r w:rsidRPr="00CF3B41">
              <w:rPr>
                <w:rFonts w:eastAsia="Calibri"/>
                <w:bCs/>
                <w:lang w:val="lt-LT" w:eastAsia="lt-LT"/>
              </w:rPr>
              <w:t>Iš ne Lietuvoje įsteigtų subjektų reikalaujama:</w:t>
            </w:r>
          </w:p>
          <w:p w14:paraId="176B61D1" w14:textId="77777777" w:rsidR="001A0C7D" w:rsidRPr="00CF3B41" w:rsidRDefault="001A0C7D" w:rsidP="00FD1768">
            <w:pPr>
              <w:jc w:val="both"/>
              <w:rPr>
                <w:rFonts w:eastAsia="Calibri"/>
                <w:bCs/>
                <w:lang w:val="lt-LT" w:eastAsia="lt-LT"/>
              </w:rPr>
            </w:pPr>
            <w:r w:rsidRPr="00CF3B41">
              <w:rPr>
                <w:rFonts w:eastAsia="Calibri"/>
                <w:bCs/>
                <w:lang w:val="lt-LT" w:eastAsia="lt-LT"/>
              </w:rPr>
              <w:t>• atitinkamos užsienio šalies kompetentingos institucijos dokumento (pastabos 1 lentelei).</w:t>
            </w:r>
          </w:p>
          <w:p w14:paraId="0D945F07" w14:textId="77777777" w:rsidR="001A0C7D" w:rsidRPr="00CF3B41" w:rsidRDefault="001A0C7D" w:rsidP="00FD1768">
            <w:pPr>
              <w:jc w:val="both"/>
              <w:rPr>
                <w:rFonts w:eastAsia="Calibri"/>
                <w:bCs/>
                <w:lang w:val="lt-LT" w:eastAsia="lt-LT"/>
              </w:rPr>
            </w:pPr>
          </w:p>
          <w:p w14:paraId="100E49B1" w14:textId="77777777" w:rsidR="001A0C7D" w:rsidRPr="00CF3B41" w:rsidRDefault="001A0C7D" w:rsidP="00FD1768">
            <w:pPr>
              <w:jc w:val="both"/>
              <w:rPr>
                <w:rFonts w:eastAsia="Calibri"/>
                <w:bCs/>
                <w:lang w:val="lt-LT" w:eastAsia="lt-LT"/>
              </w:rPr>
            </w:pPr>
            <w:r w:rsidRPr="00CF3B4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CF3B41">
              <w:rPr>
                <w:rFonts w:eastAsia="Calibri"/>
                <w:b/>
                <w:i/>
                <w:iCs/>
                <w:lang w:val="lt-LT" w:eastAsia="lt-LT"/>
              </w:rPr>
              <w:t>Pavyzdys:</w:t>
            </w:r>
            <w:r w:rsidRPr="00CF3B41">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0F2DBCFB" w14:textId="77777777" w:rsidR="001A0C7D" w:rsidRPr="00CF3B41" w:rsidRDefault="001A0C7D" w:rsidP="00FD1768">
            <w:pPr>
              <w:jc w:val="both"/>
              <w:rPr>
                <w:rFonts w:eastAsia="Calibri"/>
                <w:bCs/>
                <w:lang w:val="lt-LT" w:eastAsia="lt-LT"/>
              </w:rPr>
            </w:pPr>
          </w:p>
          <w:p w14:paraId="68B7AD11" w14:textId="77777777" w:rsidR="001A0C7D" w:rsidRPr="00CF3B41" w:rsidRDefault="001A0C7D" w:rsidP="00FD1768">
            <w:pPr>
              <w:tabs>
                <w:tab w:val="left" w:pos="0"/>
              </w:tabs>
              <w:jc w:val="both"/>
              <w:rPr>
                <w:rFonts w:eastAsia="Calibri"/>
                <w:bCs/>
                <w:lang w:val="lt-LT" w:eastAsia="lt-LT"/>
              </w:rPr>
            </w:pPr>
            <w:r w:rsidRPr="00CF3B4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97754BE" w14:textId="77777777" w:rsidR="001A0C7D" w:rsidRPr="00CF3B41" w:rsidRDefault="001A0C7D" w:rsidP="00FD1768">
            <w:pPr>
              <w:tabs>
                <w:tab w:val="left" w:pos="0"/>
              </w:tabs>
              <w:jc w:val="both"/>
              <w:rPr>
                <w:rFonts w:eastAsia="Calibri"/>
                <w:bCs/>
                <w:lang w:val="lt-LT" w:eastAsia="lt-LT"/>
              </w:rPr>
            </w:pPr>
          </w:p>
          <w:p w14:paraId="21FAE89F" w14:textId="77777777" w:rsidR="001A0C7D" w:rsidRPr="00CF3B41" w:rsidRDefault="001A0C7D" w:rsidP="00FD1768">
            <w:pPr>
              <w:tabs>
                <w:tab w:val="left" w:pos="0"/>
              </w:tabs>
              <w:jc w:val="both"/>
              <w:rPr>
                <w:rFonts w:eastAsia="Calibri"/>
                <w:b/>
                <w:lang w:eastAsia="lt-LT"/>
              </w:rPr>
            </w:pPr>
            <w:r w:rsidRPr="00CF3B41">
              <w:rPr>
                <w:rFonts w:eastAsia="Calibri"/>
                <w:b/>
                <w:lang w:eastAsia="lt-LT"/>
              </w:rPr>
              <w:lastRenderedPageBreak/>
              <w:t>PASTABA</w:t>
            </w:r>
          </w:p>
          <w:p w14:paraId="31BAEF4F" w14:textId="77777777" w:rsidR="001A0C7D" w:rsidRPr="00CF3B41" w:rsidRDefault="001A0C7D" w:rsidP="00FD1768">
            <w:pPr>
              <w:tabs>
                <w:tab w:val="left" w:pos="0"/>
              </w:tabs>
              <w:jc w:val="both"/>
              <w:rPr>
                <w:rFonts w:eastAsia="Calibri"/>
                <w:bCs/>
                <w:lang w:val="lt-LT" w:eastAsia="lt-LT"/>
              </w:rPr>
            </w:pPr>
            <w:r w:rsidRPr="00CF3B41">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bookmarkEnd w:id="3"/>
      <w:tr w:rsidR="001A0C7D" w:rsidRPr="00CF3B41" w14:paraId="4E6AB146" w14:textId="77777777" w:rsidTr="00FD1768">
        <w:tc>
          <w:tcPr>
            <w:tcW w:w="9745" w:type="dxa"/>
            <w:gridSpan w:val="6"/>
            <w:tcBorders>
              <w:top w:val="single" w:sz="4" w:space="0" w:color="auto"/>
              <w:left w:val="single" w:sz="4" w:space="0" w:color="auto"/>
              <w:bottom w:val="single" w:sz="4" w:space="0" w:color="auto"/>
              <w:right w:val="single" w:sz="4" w:space="0" w:color="auto"/>
            </w:tcBorders>
            <w:hideMark/>
          </w:tcPr>
          <w:p w14:paraId="79BD55F8" w14:textId="77777777" w:rsidR="001A0C7D" w:rsidRPr="00CF3B41" w:rsidRDefault="001A0C7D" w:rsidP="00FD1768">
            <w:pPr>
              <w:jc w:val="both"/>
              <w:outlineLvl w:val="3"/>
              <w:rPr>
                <w:rFonts w:eastAsia="Calibri"/>
                <w:i/>
                <w:lang w:val="lt-LT" w:eastAsia="lt-LT"/>
              </w:rPr>
            </w:pPr>
            <w:r w:rsidRPr="00CF3B41">
              <w:rPr>
                <w:rFonts w:eastAsia="Calibri"/>
                <w:b/>
                <w:i/>
                <w:lang w:val="lt-LT" w:eastAsia="lt-LT"/>
              </w:rPr>
              <w:lastRenderedPageBreak/>
              <w:t>Pastaba:</w:t>
            </w:r>
          </w:p>
          <w:p w14:paraId="6F9806A6" w14:textId="77777777" w:rsidR="001A0C7D" w:rsidRPr="00CF3B41" w:rsidRDefault="001A0C7D" w:rsidP="00FD1768">
            <w:pPr>
              <w:jc w:val="both"/>
              <w:outlineLvl w:val="3"/>
              <w:rPr>
                <w:rFonts w:eastAsia="Calibri"/>
                <w:i/>
                <w:lang w:val="lt-LT" w:eastAsia="lt-LT"/>
              </w:rPr>
            </w:pPr>
            <w:r w:rsidRPr="00CF3B41">
              <w:rPr>
                <w:rFonts w:eastAsia="Calibri"/>
                <w:i/>
                <w:lang w:val="lt-LT" w:eastAsia="lt-LT"/>
              </w:rPr>
              <w:t>* Laikoma, kad tiekėjas nuteistas už šio 3.7.3.1 p.  nurodytą nusikalstamą veiką, kai dėl:</w:t>
            </w:r>
          </w:p>
          <w:p w14:paraId="3643FC60" w14:textId="77777777" w:rsidR="001A0C7D" w:rsidRPr="00CF3B41" w:rsidRDefault="001A0C7D" w:rsidP="00FD1768">
            <w:pPr>
              <w:jc w:val="both"/>
              <w:outlineLvl w:val="3"/>
              <w:rPr>
                <w:rFonts w:eastAsia="Calibri"/>
                <w:i/>
                <w:lang w:val="lt-LT" w:eastAsia="lt-LT"/>
              </w:rPr>
            </w:pPr>
            <w:r w:rsidRPr="00CF3B41">
              <w:rPr>
                <w:rFonts w:eastAsia="Calibri"/>
                <w:i/>
                <w:lang w:val="lt-LT" w:eastAsia="lt-LT"/>
              </w:rPr>
              <w:t>1) tiekėjo, kuris yra fizinis asmuo, per pastaruosius 5 metus buvo priimtas ir įsiteisėjęs apkaltinamasis teismo nuosprendis ir šis asmuo turi neišnykusį ar nepanaikintą teistumą;</w:t>
            </w:r>
          </w:p>
          <w:p w14:paraId="6935C245" w14:textId="77777777" w:rsidR="001A0C7D" w:rsidRPr="00CF3B41" w:rsidRDefault="001A0C7D" w:rsidP="00FD1768">
            <w:pPr>
              <w:jc w:val="both"/>
              <w:rPr>
                <w:rFonts w:eastAsia="Calibri"/>
                <w:bCs/>
                <w:i/>
                <w:lang w:val="lt-LT" w:eastAsia="lt-LT"/>
              </w:rPr>
            </w:pPr>
            <w:r w:rsidRPr="00CF3B41">
              <w:rPr>
                <w:rFonts w:eastAsia="Calibri"/>
                <w:i/>
                <w:lang w:val="lt-LT" w:eastAsia="lt-LT"/>
              </w:rPr>
              <w:t xml:space="preserve">2) tiekėjo, kuris yra juridinis asmuo, kita organizacija ar jos struktūrinis padalinys, per pastaruosius 5 metus buvo priimtas ir įsiteisėjęs apkaltinamasis teismo nuosprendis arba galutinis administracinis sprendimas, jeigu toks sprendimas priimamas pagal tiekėjo šalies teisės aktų reikalavimus. </w:t>
            </w:r>
          </w:p>
        </w:tc>
      </w:tr>
      <w:tr w:rsidR="001A0C7D" w:rsidRPr="00CF3B41" w14:paraId="43CF989D"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E1FACF5" w14:textId="77777777" w:rsidR="001A0C7D" w:rsidRPr="00CF3B41" w:rsidRDefault="001A0C7D" w:rsidP="00FD1768">
            <w:pPr>
              <w:rPr>
                <w:rFonts w:eastAsia="Calibri"/>
                <w:lang w:val="lt-LT" w:eastAsia="lt-LT"/>
              </w:rPr>
            </w:pPr>
            <w:r w:rsidRPr="00CF3B41">
              <w:rPr>
                <w:rFonts w:eastAsia="Calibri"/>
                <w:lang w:val="lt-LT" w:eastAsia="lt-LT"/>
              </w:rPr>
              <w:t>3.7.3.2.</w:t>
            </w:r>
          </w:p>
        </w:tc>
        <w:tc>
          <w:tcPr>
            <w:tcW w:w="2584" w:type="dxa"/>
            <w:gridSpan w:val="2"/>
            <w:tcBorders>
              <w:top w:val="single" w:sz="4" w:space="0" w:color="auto"/>
              <w:left w:val="single" w:sz="4" w:space="0" w:color="auto"/>
              <w:bottom w:val="single" w:sz="4" w:space="0" w:color="auto"/>
              <w:right w:val="single" w:sz="4" w:space="0" w:color="auto"/>
            </w:tcBorders>
            <w:hideMark/>
          </w:tcPr>
          <w:p w14:paraId="503B2DBC" w14:textId="77777777" w:rsidR="001A0C7D" w:rsidRPr="00CF3B41" w:rsidRDefault="001A0C7D" w:rsidP="00FD1768">
            <w:pPr>
              <w:jc w:val="both"/>
              <w:rPr>
                <w:rFonts w:eastAsia="Calibri"/>
                <w:bCs/>
                <w:lang w:val="lt-LT" w:eastAsia="lt-LT"/>
              </w:rPr>
            </w:pPr>
            <w:r w:rsidRPr="00CF3B41">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9567385" w14:textId="77777777" w:rsidR="001A0C7D" w:rsidRPr="00CF3B41" w:rsidRDefault="001A0C7D" w:rsidP="00FD1768">
            <w:pPr>
              <w:jc w:val="both"/>
              <w:rPr>
                <w:rFonts w:eastAsia="Calibri"/>
                <w:lang w:val="lt-LT" w:eastAsia="lt-LT"/>
              </w:rPr>
            </w:pPr>
            <w:r w:rsidRPr="00CF3B41">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549A7036" w14:textId="77777777" w:rsidR="001A0C7D" w:rsidRPr="00CF3B41" w:rsidRDefault="001A0C7D" w:rsidP="00FD1768">
            <w:pPr>
              <w:jc w:val="both"/>
              <w:rPr>
                <w:rFonts w:eastAsia="Calibri"/>
                <w:lang w:val="lt-LT" w:eastAsia="lt-LT"/>
              </w:rPr>
            </w:pPr>
            <w:r w:rsidRPr="00CF3B41">
              <w:rPr>
                <w:rFonts w:eastAsia="Calibri"/>
                <w:lang w:val="lt-LT" w:eastAsia="lt-LT"/>
              </w:rPr>
              <w:t>Iš Lietuvoje įsteigtų subjektų įrodančių dokumentų nereikalaujama. Užtenka pateikto EBVPD.</w:t>
            </w:r>
          </w:p>
        </w:tc>
      </w:tr>
      <w:tr w:rsidR="001A0C7D" w:rsidRPr="00CF3B41" w14:paraId="60814A72"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E1EA671" w14:textId="77777777" w:rsidR="001A0C7D" w:rsidRPr="00CF3B41" w:rsidRDefault="001A0C7D" w:rsidP="00FD1768">
            <w:pPr>
              <w:rPr>
                <w:rFonts w:eastAsia="Calibri"/>
                <w:lang w:val="lt-LT" w:eastAsia="lt-LT"/>
              </w:rPr>
            </w:pPr>
            <w:r w:rsidRPr="00CF3B41">
              <w:rPr>
                <w:rFonts w:eastAsia="Calibri"/>
                <w:lang w:val="lt-LT" w:eastAsia="lt-LT"/>
              </w:rPr>
              <w:t>3.7.3.3.</w:t>
            </w:r>
          </w:p>
        </w:tc>
        <w:tc>
          <w:tcPr>
            <w:tcW w:w="2584" w:type="dxa"/>
            <w:gridSpan w:val="2"/>
            <w:tcBorders>
              <w:top w:val="single" w:sz="4" w:space="0" w:color="auto"/>
              <w:left w:val="single" w:sz="4" w:space="0" w:color="auto"/>
              <w:bottom w:val="single" w:sz="4" w:space="0" w:color="auto"/>
              <w:right w:val="single" w:sz="4" w:space="0" w:color="auto"/>
            </w:tcBorders>
          </w:tcPr>
          <w:p w14:paraId="48E3E3A3" w14:textId="77777777" w:rsidR="001A0C7D" w:rsidRPr="00CF3B41" w:rsidRDefault="001A0C7D" w:rsidP="00FD1768">
            <w:pPr>
              <w:jc w:val="both"/>
              <w:rPr>
                <w:rFonts w:eastAsia="Calibri"/>
                <w:lang w:val="lt-LT" w:eastAsia="lt-LT"/>
              </w:rPr>
            </w:pPr>
            <w:r w:rsidRPr="00CF3B41">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69A0D2F5" w14:textId="77777777" w:rsidR="001A0C7D" w:rsidRPr="00CF3B41" w:rsidRDefault="001A0C7D" w:rsidP="00FD1768">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9C9ECAD" w14:textId="77777777" w:rsidR="001A0C7D" w:rsidRPr="00CF3B41" w:rsidRDefault="001A0C7D" w:rsidP="00FD1768">
            <w:pPr>
              <w:jc w:val="both"/>
              <w:rPr>
                <w:rFonts w:eastAsia="Calibri"/>
                <w:lang w:val="lt-LT" w:eastAsia="lt-LT"/>
              </w:rPr>
            </w:pPr>
            <w:r w:rsidRPr="00CF3B41">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3289835D" w14:textId="77777777" w:rsidR="001A0C7D" w:rsidRPr="00CF3B41" w:rsidRDefault="001A0C7D" w:rsidP="00FD1768">
            <w:pPr>
              <w:jc w:val="both"/>
              <w:rPr>
                <w:rFonts w:eastAsia="Calibri"/>
                <w:lang w:val="lt-LT" w:eastAsia="lt-LT"/>
              </w:rPr>
            </w:pPr>
            <w:r w:rsidRPr="00CF3B41">
              <w:rPr>
                <w:rFonts w:eastAsia="Calibri"/>
                <w:lang w:val="lt-LT" w:eastAsia="lt-LT"/>
              </w:rPr>
              <w:t>Iš Lietuvoje įsteigtų subjektų įrodančių dokumentų nereikalaujama. Užtenka pateikto EBVPD.</w:t>
            </w:r>
          </w:p>
        </w:tc>
      </w:tr>
      <w:tr w:rsidR="001A0C7D" w:rsidRPr="00CF3B41" w14:paraId="1A194A27"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B11D213" w14:textId="77777777" w:rsidR="001A0C7D" w:rsidRPr="00CF3B41" w:rsidRDefault="001A0C7D" w:rsidP="00FD1768">
            <w:pPr>
              <w:rPr>
                <w:rFonts w:eastAsia="Calibri"/>
                <w:lang w:val="lt-LT" w:eastAsia="lt-LT"/>
              </w:rPr>
            </w:pPr>
            <w:r w:rsidRPr="00CF3B41">
              <w:rPr>
                <w:rFonts w:eastAsia="Calibri"/>
                <w:lang w:val="lt-LT" w:eastAsia="lt-LT"/>
              </w:rPr>
              <w:t>3.7.3.4.</w:t>
            </w:r>
          </w:p>
        </w:tc>
        <w:tc>
          <w:tcPr>
            <w:tcW w:w="2584" w:type="dxa"/>
            <w:gridSpan w:val="2"/>
            <w:tcBorders>
              <w:top w:val="single" w:sz="4" w:space="0" w:color="auto"/>
              <w:left w:val="single" w:sz="4" w:space="0" w:color="auto"/>
              <w:bottom w:val="single" w:sz="4" w:space="0" w:color="auto"/>
              <w:right w:val="single" w:sz="4" w:space="0" w:color="auto"/>
            </w:tcBorders>
          </w:tcPr>
          <w:p w14:paraId="55B51ADD" w14:textId="77777777" w:rsidR="001A0C7D" w:rsidRPr="00CF3B41" w:rsidRDefault="001A0C7D" w:rsidP="00FD1768">
            <w:pPr>
              <w:jc w:val="both"/>
              <w:rPr>
                <w:rFonts w:eastAsia="Calibri"/>
                <w:lang w:val="lt-LT" w:eastAsia="lt-LT"/>
              </w:rPr>
            </w:pPr>
            <w:r w:rsidRPr="00CF3B41">
              <w:rPr>
                <w:rFonts w:eastAsia="Calibri"/>
                <w:lang w:val="lt-LT" w:eastAsia="lt-LT"/>
              </w:rPr>
              <w:t>Buvo pažeista konkurencija, kaip nustatyta Viešųjų pirkimų įstatymo 27 straipsnio 3 ir 4 dalyse, ir atitinkamos padėties negalima ištaisyti.</w:t>
            </w:r>
          </w:p>
          <w:p w14:paraId="1FD462B5" w14:textId="77777777" w:rsidR="001A0C7D" w:rsidRPr="00CF3B41" w:rsidRDefault="001A0C7D" w:rsidP="00FD1768">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1DB8C1A" w14:textId="77777777" w:rsidR="001A0C7D" w:rsidRPr="00CF3B41" w:rsidRDefault="001A0C7D" w:rsidP="00FD1768">
            <w:pPr>
              <w:jc w:val="both"/>
              <w:rPr>
                <w:rFonts w:eastAsia="Calibri"/>
                <w:lang w:val="lt-LT" w:eastAsia="lt-LT"/>
              </w:rPr>
            </w:pPr>
            <w:r w:rsidRPr="00CF3B41">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4E9A8CD3" w14:textId="77777777" w:rsidR="001A0C7D" w:rsidRPr="00CF3B41" w:rsidRDefault="001A0C7D" w:rsidP="00FD1768">
            <w:pPr>
              <w:jc w:val="both"/>
              <w:rPr>
                <w:rFonts w:eastAsia="Calibri"/>
                <w:lang w:val="lt-LT" w:eastAsia="lt-LT"/>
              </w:rPr>
            </w:pPr>
            <w:r w:rsidRPr="00CF3B41">
              <w:rPr>
                <w:rFonts w:eastAsia="Calibri"/>
                <w:lang w:val="lt-LT" w:eastAsia="lt-LT"/>
              </w:rPr>
              <w:t>Iš Lietuvoje įsteigtų subjektų įrodančių dokumentų nereikalaujama. Užtenka pateikto EBVPD.</w:t>
            </w:r>
          </w:p>
        </w:tc>
      </w:tr>
      <w:tr w:rsidR="001A0C7D" w:rsidRPr="00CF3B41" w14:paraId="77BD6625"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73E894B" w14:textId="77777777" w:rsidR="001A0C7D" w:rsidRPr="00CF3B41" w:rsidRDefault="001A0C7D" w:rsidP="00FD1768">
            <w:pPr>
              <w:rPr>
                <w:rFonts w:eastAsia="Calibri"/>
                <w:lang w:val="lt-LT" w:eastAsia="lt-LT"/>
              </w:rPr>
            </w:pPr>
            <w:r w:rsidRPr="00CF3B41">
              <w:rPr>
                <w:rFonts w:eastAsia="Calibri"/>
                <w:lang w:val="lt-LT" w:eastAsia="lt-LT"/>
              </w:rPr>
              <w:t>3.7.3.5.</w:t>
            </w:r>
          </w:p>
        </w:tc>
        <w:tc>
          <w:tcPr>
            <w:tcW w:w="2584" w:type="dxa"/>
            <w:gridSpan w:val="2"/>
            <w:tcBorders>
              <w:top w:val="single" w:sz="4" w:space="0" w:color="auto"/>
              <w:left w:val="single" w:sz="4" w:space="0" w:color="auto"/>
              <w:bottom w:val="single" w:sz="4" w:space="0" w:color="auto"/>
              <w:right w:val="single" w:sz="4" w:space="0" w:color="auto"/>
            </w:tcBorders>
          </w:tcPr>
          <w:p w14:paraId="1525D4E5" w14:textId="77777777" w:rsidR="001A0C7D" w:rsidRPr="00CF3B41" w:rsidRDefault="001A0C7D" w:rsidP="00FD1768">
            <w:pPr>
              <w:jc w:val="both"/>
              <w:rPr>
                <w:lang w:val="lt-LT"/>
              </w:rPr>
            </w:pPr>
            <w:r w:rsidRPr="00CF3B41">
              <w:rPr>
                <w:lang w:val="lt-LT"/>
              </w:rPr>
              <w:t xml:space="preserve">Tiekėjas yra neįvykdęs sutarties, sudarytos vadovaujantis VPĮ, Viešųjų pirkimų, atliekamų gynybos </w:t>
            </w:r>
            <w:r w:rsidRPr="00CF3B41">
              <w:rPr>
                <w:lang w:val="lt-LT"/>
              </w:rPr>
              <w:lastRenderedPageBreak/>
              <w:t xml:space="preserve">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651614" w14:textId="77777777" w:rsidR="001A0C7D" w:rsidRPr="00CF3B41" w:rsidRDefault="001A0C7D" w:rsidP="00FD1768">
            <w:pPr>
              <w:jc w:val="both"/>
              <w:rPr>
                <w:lang w:val="lt-LT"/>
              </w:rPr>
            </w:pPr>
            <w:r w:rsidRPr="00CF3B41">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2C0CE2A5" w14:textId="77777777" w:rsidR="001A0C7D" w:rsidRPr="00CF3B41" w:rsidRDefault="001A0C7D" w:rsidP="00FD1768">
            <w:pPr>
              <w:jc w:val="both"/>
              <w:rPr>
                <w:rFonts w:eastAsia="Calibri"/>
                <w:lang w:val="lt-LT" w:eastAsia="lt-LT"/>
              </w:rPr>
            </w:pPr>
            <w:r w:rsidRPr="00CF3B41">
              <w:rPr>
                <w:rFonts w:eastAsia="Calibri"/>
                <w:lang w:val="lt-LT" w:eastAsia="lt-LT"/>
              </w:rPr>
              <w:lastRenderedPageBreak/>
              <w:t xml:space="preserve">III dalies „Pašalinimo pagrindai“ C skirsnio „Su nemokumu, interesų konfliktu ar </w:t>
            </w:r>
            <w:r w:rsidRPr="00CF3B41">
              <w:rPr>
                <w:rFonts w:eastAsia="Calibri"/>
                <w:lang w:val="lt-LT" w:eastAsia="lt-LT"/>
              </w:rPr>
              <w:lastRenderedPageBreak/>
              <w:t>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55FA491" w14:textId="77777777" w:rsidR="001A0C7D" w:rsidRPr="00CF3B41" w:rsidRDefault="001A0C7D" w:rsidP="00FD1768">
            <w:pPr>
              <w:jc w:val="both"/>
              <w:rPr>
                <w:rFonts w:eastAsia="Calibri"/>
                <w:bCs/>
                <w:lang w:val="lt-LT"/>
              </w:rPr>
            </w:pPr>
            <w:r w:rsidRPr="00CF3B41">
              <w:rPr>
                <w:rFonts w:eastAsia="Calibri"/>
                <w:bCs/>
                <w:lang w:val="lt-LT"/>
              </w:rPr>
              <w:lastRenderedPageBreak/>
              <w:t>Iš Lietuvoje įsteigtų subjektų įrodančių dokumentų nereikalaujama. Užtenka pateikto EBVPD.</w:t>
            </w:r>
          </w:p>
          <w:p w14:paraId="4139133C" w14:textId="77777777" w:rsidR="001A0C7D" w:rsidRPr="00CF3B41" w:rsidRDefault="001A0C7D" w:rsidP="00FD1768">
            <w:pPr>
              <w:jc w:val="both"/>
              <w:rPr>
                <w:rFonts w:eastAsia="Calibri"/>
                <w:bCs/>
                <w:lang w:val="lt-LT"/>
              </w:rPr>
            </w:pPr>
          </w:p>
          <w:p w14:paraId="45A3C65A" w14:textId="77777777" w:rsidR="001A0C7D" w:rsidRPr="00CF3B41" w:rsidRDefault="001A0C7D" w:rsidP="00FD1768">
            <w:pPr>
              <w:jc w:val="both"/>
              <w:rPr>
                <w:rFonts w:eastAsia="Calibri"/>
                <w:bCs/>
                <w:lang w:val="lt-LT"/>
              </w:rPr>
            </w:pPr>
            <w:r w:rsidRPr="00CF3B41">
              <w:rPr>
                <w:rFonts w:eastAsia="Calibri"/>
                <w:bCs/>
                <w:lang w:val="lt-LT"/>
              </w:rPr>
              <w:lastRenderedPageBreak/>
              <w:t xml:space="preserve">Priimant sprendimus dėl tiekėjo pašalinimo iš pirkimo procedūros šiame punkte nurodytu pašalinimo pagrindu, gali būti atsižvelgiama į pagal VPĮ 91 straipsnį skelbiamą informaciją: </w:t>
            </w:r>
          </w:p>
          <w:p w14:paraId="36FD5791" w14:textId="77777777" w:rsidR="001A0C7D" w:rsidRPr="00CF3B41" w:rsidRDefault="001A0C7D" w:rsidP="00FD1768">
            <w:pPr>
              <w:jc w:val="both"/>
              <w:rPr>
                <w:rFonts w:eastAsia="Calibri"/>
                <w:bCs/>
                <w:lang w:val="lt-LT"/>
              </w:rPr>
            </w:pPr>
          </w:p>
          <w:p w14:paraId="30152C98" w14:textId="77777777" w:rsidR="001A0C7D" w:rsidRPr="00CF3B41" w:rsidRDefault="001A0C7D" w:rsidP="00FD1768">
            <w:pPr>
              <w:jc w:val="both"/>
              <w:rPr>
                <w:rFonts w:eastAsia="Calibri"/>
                <w:bCs/>
                <w:lang w:val="lt-LT"/>
              </w:rPr>
            </w:pPr>
            <w:hyperlink r:id="rId16" w:history="1">
              <w:r w:rsidRPr="00CF3B41">
                <w:rPr>
                  <w:rStyle w:val="Hyperlink"/>
                  <w:rFonts w:eastAsia="Calibri"/>
                  <w:bCs/>
                </w:rPr>
                <w:t>https://vpt.lrv.lt/lt/pasalinimo-pagrindai-1/nepatikimi-tiekejai-1</w:t>
              </w:r>
            </w:hyperlink>
            <w:r w:rsidRPr="00CF3B41">
              <w:rPr>
                <w:rFonts w:eastAsia="Calibri"/>
                <w:bCs/>
                <w:lang w:val="lt-LT"/>
              </w:rPr>
              <w:t xml:space="preserve"> </w:t>
            </w:r>
          </w:p>
          <w:p w14:paraId="375C91AB" w14:textId="77777777" w:rsidR="001A0C7D" w:rsidRPr="00CF3B41" w:rsidRDefault="001A0C7D" w:rsidP="00FD1768">
            <w:pPr>
              <w:jc w:val="both"/>
              <w:rPr>
                <w:rFonts w:eastAsia="Calibri"/>
                <w:bCs/>
              </w:rPr>
            </w:pPr>
          </w:p>
          <w:p w14:paraId="754D2DC7" w14:textId="77777777" w:rsidR="001A0C7D" w:rsidRPr="00CF3B41" w:rsidRDefault="001A0C7D" w:rsidP="00FD1768">
            <w:pPr>
              <w:jc w:val="both"/>
              <w:rPr>
                <w:rFonts w:eastAsiaTheme="minorEastAsia"/>
                <w:bCs/>
                <w:sz w:val="22"/>
                <w:szCs w:val="22"/>
                <w:lang w:val="lt-LT" w:eastAsia="lt-LT"/>
              </w:rPr>
            </w:pPr>
            <w:hyperlink r:id="rId17" w:history="1">
              <w:r w:rsidRPr="00CF3B41">
                <w:rPr>
                  <w:rStyle w:val="Hyperlink"/>
                  <w:rFonts w:eastAsia="Calibri"/>
                  <w:bCs/>
                </w:rPr>
                <w:t>https://vpt.lrv.lt/lt/pasalinimo-pagrindai-1/nepatikimu-koncesininku-sarasas-1/nepatikimu-koncesininku-sarasas</w:t>
              </w:r>
            </w:hyperlink>
            <w:r w:rsidRPr="00CF3B41">
              <w:rPr>
                <w:rFonts w:eastAsia="Calibri"/>
                <w:bCs/>
                <w:lang w:val="lt-LT"/>
              </w:rPr>
              <w:t xml:space="preserve"> </w:t>
            </w:r>
          </w:p>
          <w:p w14:paraId="2CE21146" w14:textId="77777777" w:rsidR="001A0C7D" w:rsidRPr="00CF3B41" w:rsidRDefault="001A0C7D" w:rsidP="00FD1768">
            <w:pPr>
              <w:jc w:val="both"/>
              <w:rPr>
                <w:rFonts w:eastAsia="Calibri"/>
                <w:bCs/>
                <w:lang w:val="lt-LT" w:eastAsia="lt-LT"/>
              </w:rPr>
            </w:pPr>
          </w:p>
        </w:tc>
      </w:tr>
      <w:tr w:rsidR="001A0C7D" w:rsidRPr="00CF3B41" w14:paraId="4F4703A2"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80490BA" w14:textId="77777777" w:rsidR="001A0C7D" w:rsidRPr="00CF3B41" w:rsidRDefault="001A0C7D" w:rsidP="00FD1768">
            <w:pPr>
              <w:rPr>
                <w:rFonts w:eastAsia="Calibri"/>
                <w:lang w:val="lt-LT" w:eastAsia="lt-LT"/>
              </w:rPr>
            </w:pPr>
            <w:r w:rsidRPr="00CF3B41">
              <w:rPr>
                <w:rFonts w:eastAsia="Calibri"/>
                <w:lang w:val="lt-LT" w:eastAsia="lt-LT"/>
              </w:rPr>
              <w:lastRenderedPageBreak/>
              <w:t>3.7.3.6.</w:t>
            </w:r>
          </w:p>
        </w:tc>
        <w:tc>
          <w:tcPr>
            <w:tcW w:w="2584" w:type="dxa"/>
            <w:gridSpan w:val="2"/>
            <w:tcBorders>
              <w:top w:val="single" w:sz="4" w:space="0" w:color="auto"/>
              <w:left w:val="single" w:sz="4" w:space="0" w:color="auto"/>
              <w:bottom w:val="single" w:sz="4" w:space="0" w:color="auto"/>
              <w:right w:val="single" w:sz="4" w:space="0" w:color="auto"/>
            </w:tcBorders>
            <w:hideMark/>
          </w:tcPr>
          <w:p w14:paraId="22311001" w14:textId="77777777" w:rsidR="001A0C7D" w:rsidRPr="00CF3B41" w:rsidRDefault="001A0C7D" w:rsidP="00FD1768">
            <w:pPr>
              <w:jc w:val="both"/>
              <w:rPr>
                <w:color w:val="000000"/>
                <w:shd w:val="clear" w:color="auto" w:fill="FFFFFF"/>
                <w:lang w:val="lt-LT" w:eastAsia="lt-LT"/>
              </w:rPr>
            </w:pPr>
            <w:bookmarkStart w:id="4" w:name="_Hlk90543908"/>
            <w:r w:rsidRPr="00CF3B41">
              <w:rPr>
                <w:rFonts w:eastAsia="Calibri"/>
                <w:color w:val="000000"/>
                <w:lang w:val="lt-LT" w:eastAsia="lt-LT"/>
              </w:rPr>
              <w:t>T</w:t>
            </w:r>
            <w:r w:rsidRPr="00CF3B41">
              <w:rPr>
                <w:color w:val="000000"/>
                <w:shd w:val="clear" w:color="auto" w:fill="FFFFFF"/>
                <w:lang w:val="lt-LT" w:eastAsia="lt-LT"/>
              </w:rPr>
              <w:t xml:space="preserve">iekėjas yra padaręs rimtą profesinį pažeidimą, dėl kurio perkančioji organizacija </w:t>
            </w:r>
            <w:r w:rsidRPr="00CF3B41">
              <w:rPr>
                <w:color w:val="000000"/>
                <w:shd w:val="clear" w:color="auto" w:fill="FFFFFF"/>
                <w:lang w:val="lt-LT" w:eastAsia="lt-LT"/>
              </w:rPr>
              <w:lastRenderedPageBreak/>
              <w:t>abejoja tiekėjo sąžiningumu, kai jis:</w:t>
            </w:r>
          </w:p>
          <w:p w14:paraId="4F3FC76F" w14:textId="77777777" w:rsidR="001A0C7D" w:rsidRPr="00CF3B41" w:rsidRDefault="001A0C7D" w:rsidP="00FD1768">
            <w:pPr>
              <w:jc w:val="both"/>
              <w:rPr>
                <w:color w:val="000000"/>
                <w:shd w:val="clear" w:color="auto" w:fill="FFFFFF"/>
                <w:lang w:val="lt-LT" w:eastAsia="lt-LT"/>
              </w:rPr>
            </w:pPr>
          </w:p>
          <w:p w14:paraId="5CD2DBB1" w14:textId="77777777" w:rsidR="001A0C7D" w:rsidRPr="00CF3B41" w:rsidRDefault="001A0C7D" w:rsidP="00FD1768">
            <w:pPr>
              <w:jc w:val="both"/>
              <w:rPr>
                <w:color w:val="000000"/>
                <w:shd w:val="clear" w:color="auto" w:fill="FFFFFF"/>
                <w:lang w:val="lt-LT" w:eastAsia="lt-LT"/>
              </w:rPr>
            </w:pPr>
          </w:p>
          <w:p w14:paraId="2043047F" w14:textId="77777777" w:rsidR="001A0C7D" w:rsidRPr="00CF3B41" w:rsidRDefault="001A0C7D" w:rsidP="00FD1768">
            <w:pPr>
              <w:jc w:val="both"/>
              <w:rPr>
                <w:color w:val="000000"/>
                <w:shd w:val="clear" w:color="auto" w:fill="FFFFFF"/>
                <w:lang w:val="lt-LT" w:eastAsia="lt-LT"/>
              </w:rPr>
            </w:pPr>
          </w:p>
          <w:p w14:paraId="461044E4" w14:textId="77777777" w:rsidR="001A0C7D" w:rsidRPr="00CF3B41" w:rsidRDefault="001A0C7D" w:rsidP="00FD1768">
            <w:pPr>
              <w:jc w:val="both"/>
              <w:rPr>
                <w:color w:val="000000"/>
                <w:shd w:val="clear" w:color="auto" w:fill="FFFFFF"/>
                <w:lang w:val="lt-LT" w:eastAsia="lt-LT"/>
              </w:rPr>
            </w:pPr>
          </w:p>
          <w:p w14:paraId="792FC6FA" w14:textId="77777777" w:rsidR="001A0C7D" w:rsidRPr="00CF3B41" w:rsidRDefault="001A0C7D" w:rsidP="00FD1768">
            <w:pPr>
              <w:jc w:val="both"/>
              <w:rPr>
                <w:color w:val="000000"/>
                <w:shd w:val="clear" w:color="auto" w:fill="FFFFFF"/>
                <w:lang w:val="lt-LT" w:eastAsia="lt-LT"/>
              </w:rPr>
            </w:pPr>
          </w:p>
          <w:p w14:paraId="38F15118" w14:textId="77777777" w:rsidR="001A0C7D" w:rsidRPr="00CF3B41" w:rsidRDefault="001A0C7D" w:rsidP="00FD1768">
            <w:pPr>
              <w:jc w:val="both"/>
              <w:rPr>
                <w:color w:val="000000"/>
                <w:lang w:val="lt-LT" w:eastAsia="lt-LT"/>
              </w:rPr>
            </w:pPr>
          </w:p>
          <w:p w14:paraId="1CC0CB54" w14:textId="77777777" w:rsidR="001A0C7D" w:rsidRPr="00CF3B41" w:rsidRDefault="001A0C7D" w:rsidP="001A0C7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CF3B41">
              <w:rPr>
                <w:rFonts w:ascii="Times New Roman" w:hAnsi="Times New Roman"/>
                <w:color w:val="000000"/>
                <w:sz w:val="20"/>
                <w:lang w:val="lt-LT" w:eastAsia="lt-LT"/>
              </w:rPr>
              <w:t>yra padaręs finansinės atskaitomybės ir audito teisės aktų pažeidimą ir nuo jo padarymo dienos praėjo mažiau kaip vieni metai;</w:t>
            </w:r>
          </w:p>
          <w:p w14:paraId="2B45258A" w14:textId="77777777" w:rsidR="001A0C7D" w:rsidRPr="00CF3B41" w:rsidRDefault="001A0C7D" w:rsidP="00FD1768">
            <w:pPr>
              <w:jc w:val="both"/>
              <w:rPr>
                <w:color w:val="000000"/>
                <w:lang w:val="lt-LT" w:eastAsia="lt-LT"/>
              </w:rPr>
            </w:pPr>
          </w:p>
          <w:p w14:paraId="16BDF8AD" w14:textId="77777777" w:rsidR="001A0C7D" w:rsidRPr="00CF3B41" w:rsidRDefault="001A0C7D" w:rsidP="00FD1768">
            <w:pPr>
              <w:jc w:val="both"/>
              <w:rPr>
                <w:color w:val="000000"/>
                <w:lang w:val="lt-LT" w:eastAsia="lt-LT"/>
              </w:rPr>
            </w:pPr>
          </w:p>
          <w:p w14:paraId="10F9BAA6" w14:textId="77777777" w:rsidR="001A0C7D" w:rsidRPr="00CF3B41" w:rsidRDefault="001A0C7D" w:rsidP="00FD1768">
            <w:pPr>
              <w:jc w:val="both"/>
              <w:rPr>
                <w:color w:val="000000"/>
                <w:lang w:val="lt-LT" w:eastAsia="lt-LT"/>
              </w:rPr>
            </w:pPr>
          </w:p>
          <w:p w14:paraId="577A35D0" w14:textId="77777777" w:rsidR="001A0C7D" w:rsidRPr="00CF3B41" w:rsidRDefault="001A0C7D" w:rsidP="00FD1768">
            <w:pPr>
              <w:jc w:val="both"/>
              <w:rPr>
                <w:color w:val="000000"/>
                <w:lang w:val="lt-LT" w:eastAsia="lt-LT"/>
              </w:rPr>
            </w:pPr>
          </w:p>
          <w:p w14:paraId="066F5FA8" w14:textId="77777777" w:rsidR="001A0C7D" w:rsidRPr="00CF3B41" w:rsidRDefault="001A0C7D" w:rsidP="00FD1768">
            <w:pPr>
              <w:jc w:val="both"/>
              <w:rPr>
                <w:color w:val="000000"/>
                <w:shd w:val="clear" w:color="auto" w:fill="FFFFFF"/>
                <w:lang w:val="lt-LT" w:eastAsia="lt-LT"/>
              </w:rPr>
            </w:pPr>
            <w:bookmarkStart w:id="6" w:name="part_554576649fec494785b3c3228df3c3b3"/>
            <w:bookmarkEnd w:id="6"/>
          </w:p>
          <w:p w14:paraId="79B56381" w14:textId="77777777" w:rsidR="001A0C7D" w:rsidRPr="00CF3B41" w:rsidRDefault="001A0C7D" w:rsidP="00FD1768">
            <w:pPr>
              <w:jc w:val="both"/>
              <w:rPr>
                <w:color w:val="000000"/>
                <w:shd w:val="clear" w:color="auto" w:fill="FFFFFF"/>
                <w:lang w:val="lt-LT" w:eastAsia="lt-LT"/>
              </w:rPr>
            </w:pPr>
          </w:p>
          <w:p w14:paraId="3EB743E6" w14:textId="77777777" w:rsidR="001A0C7D" w:rsidRPr="00CF3B41" w:rsidRDefault="001A0C7D" w:rsidP="00FD1768">
            <w:pPr>
              <w:jc w:val="both"/>
              <w:rPr>
                <w:color w:val="000000"/>
                <w:shd w:val="clear" w:color="auto" w:fill="FFFFFF"/>
                <w:lang w:val="lt-LT" w:eastAsia="lt-LT"/>
              </w:rPr>
            </w:pPr>
          </w:p>
          <w:p w14:paraId="17B4A819" w14:textId="77777777" w:rsidR="001A0C7D" w:rsidRPr="00CF3B41" w:rsidRDefault="001A0C7D" w:rsidP="00FD1768">
            <w:pPr>
              <w:jc w:val="both"/>
              <w:rPr>
                <w:color w:val="000000"/>
                <w:shd w:val="clear" w:color="auto" w:fill="FFFFFF"/>
                <w:lang w:val="lt-LT" w:eastAsia="lt-LT"/>
              </w:rPr>
            </w:pPr>
          </w:p>
          <w:p w14:paraId="08A17CE2" w14:textId="77777777" w:rsidR="001A0C7D" w:rsidRPr="00CF3B41" w:rsidRDefault="001A0C7D" w:rsidP="00FD1768">
            <w:pPr>
              <w:jc w:val="both"/>
              <w:rPr>
                <w:b/>
                <w:color w:val="000000"/>
                <w:shd w:val="clear" w:color="auto" w:fill="FFFFFF"/>
                <w:lang w:val="lt-LT" w:eastAsia="lt-LT"/>
              </w:rPr>
            </w:pPr>
            <w:r w:rsidRPr="00CF3B41">
              <w:rPr>
                <w:color w:val="000000"/>
                <w:shd w:val="clear" w:color="auto" w:fill="FFFFFF"/>
                <w:lang w:val="lt-LT" w:eastAsia="lt-LT"/>
              </w:rPr>
              <w:t>b) neatitinka minimalių patikimo mokesčių mokėtojo kriterijų, nustatytų Lietuvos Respublikos mokesčių administravimo įstatymo 40</w:t>
            </w:r>
            <w:r w:rsidRPr="00CF3B41">
              <w:rPr>
                <w:color w:val="000000"/>
                <w:shd w:val="clear" w:color="auto" w:fill="FFFFFF"/>
                <w:vertAlign w:val="superscript"/>
                <w:lang w:val="lt-LT" w:eastAsia="lt-LT"/>
              </w:rPr>
              <w:t>1</w:t>
            </w:r>
            <w:r w:rsidRPr="00CF3B41">
              <w:rPr>
                <w:color w:val="000000"/>
                <w:shd w:val="clear" w:color="auto" w:fill="FFFFFF"/>
                <w:lang w:val="lt-LT" w:eastAsia="lt-LT"/>
              </w:rPr>
              <w:t xml:space="preserve"> straipsnio 1 dalyje. </w:t>
            </w:r>
            <w:bookmarkStart w:id="7" w:name="part_7c4ba431d38a40dbad0f2eb2d1c58827"/>
            <w:bookmarkEnd w:id="7"/>
          </w:p>
          <w:p w14:paraId="3640AD9D" w14:textId="77777777" w:rsidR="001A0C7D" w:rsidRPr="00CF3B41" w:rsidRDefault="001A0C7D" w:rsidP="00FD1768">
            <w:pPr>
              <w:jc w:val="both"/>
              <w:rPr>
                <w:color w:val="000000"/>
                <w:lang w:val="lt-LT" w:eastAsia="lt-LT"/>
              </w:rPr>
            </w:pPr>
          </w:p>
          <w:p w14:paraId="6A512CC2" w14:textId="77777777" w:rsidR="001A0C7D" w:rsidRPr="00CF3B41" w:rsidRDefault="001A0C7D" w:rsidP="00FD1768">
            <w:pPr>
              <w:jc w:val="both"/>
              <w:rPr>
                <w:color w:val="000000"/>
                <w:lang w:val="lt-LT" w:eastAsia="lt-LT"/>
              </w:rPr>
            </w:pPr>
          </w:p>
          <w:p w14:paraId="472F0EAE" w14:textId="77777777" w:rsidR="001A0C7D" w:rsidRPr="00CF3B41" w:rsidRDefault="001A0C7D" w:rsidP="00FD1768">
            <w:pPr>
              <w:jc w:val="both"/>
              <w:rPr>
                <w:color w:val="000000"/>
                <w:lang w:val="lt-LT" w:eastAsia="lt-LT"/>
              </w:rPr>
            </w:pPr>
          </w:p>
          <w:p w14:paraId="7352FAE1" w14:textId="77777777" w:rsidR="001A0C7D" w:rsidRPr="00CF3B41" w:rsidRDefault="001A0C7D" w:rsidP="00FD1768">
            <w:pPr>
              <w:jc w:val="both"/>
              <w:rPr>
                <w:color w:val="000000"/>
                <w:lang w:val="lt-LT" w:eastAsia="lt-LT"/>
              </w:rPr>
            </w:pPr>
          </w:p>
          <w:p w14:paraId="516F897E" w14:textId="77777777" w:rsidR="001A0C7D" w:rsidRPr="00CF3B41" w:rsidRDefault="001A0C7D" w:rsidP="00FD1768">
            <w:pPr>
              <w:jc w:val="both"/>
              <w:rPr>
                <w:color w:val="000000"/>
                <w:lang w:val="lt-LT" w:eastAsia="lt-LT"/>
              </w:rPr>
            </w:pPr>
          </w:p>
          <w:p w14:paraId="3EFA7513" w14:textId="77777777" w:rsidR="001A0C7D" w:rsidRPr="00CF3B41" w:rsidRDefault="001A0C7D" w:rsidP="00FD1768">
            <w:pPr>
              <w:jc w:val="both"/>
              <w:rPr>
                <w:color w:val="000000"/>
                <w:lang w:val="lt-LT" w:eastAsia="lt-LT"/>
              </w:rPr>
            </w:pPr>
            <w:r w:rsidRPr="00CF3B41">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296A2CA0" w14:textId="77777777" w:rsidR="001A0C7D" w:rsidRPr="00CF3B41" w:rsidRDefault="001A0C7D" w:rsidP="00FD1768">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93EBDFB" w14:textId="77777777" w:rsidR="001A0C7D" w:rsidRPr="00CF3B41" w:rsidRDefault="001A0C7D" w:rsidP="00FD1768">
            <w:pPr>
              <w:jc w:val="both"/>
              <w:rPr>
                <w:rFonts w:eastAsia="Calibri"/>
                <w:lang w:val="lt-LT" w:eastAsia="lt-LT"/>
              </w:rPr>
            </w:pPr>
            <w:r w:rsidRPr="00CF3B41">
              <w:rPr>
                <w:rFonts w:eastAsia="Calibri"/>
                <w:lang w:val="lt-LT" w:eastAsia="lt-LT"/>
              </w:rPr>
              <w:lastRenderedPageBreak/>
              <w:t xml:space="preserve">III dalies „Pašalinimo pagrindai“ C skirsnio „Su nemokumu, </w:t>
            </w:r>
            <w:r w:rsidRPr="00CF3B41">
              <w:rPr>
                <w:rFonts w:eastAsia="Calibri"/>
                <w:lang w:val="lt-LT" w:eastAsia="lt-LT"/>
              </w:rPr>
              <w:lastRenderedPageBreak/>
              <w:t>interesų konfliktu ar profesiniais nusižengimais susiję pagrindai“ punktas „C11. Rimti profesiniai pažeidimai VPĮ 46 str. 4 d. 7 p. a, b, c papunkčiai“</w:t>
            </w:r>
          </w:p>
        </w:tc>
        <w:tc>
          <w:tcPr>
            <w:tcW w:w="4343" w:type="dxa"/>
            <w:tcBorders>
              <w:top w:val="single" w:sz="4" w:space="0" w:color="auto"/>
              <w:left w:val="single" w:sz="4" w:space="0" w:color="auto"/>
              <w:bottom w:val="single" w:sz="4" w:space="0" w:color="auto"/>
              <w:right w:val="single" w:sz="4" w:space="0" w:color="auto"/>
            </w:tcBorders>
            <w:hideMark/>
          </w:tcPr>
          <w:p w14:paraId="270B2771" w14:textId="77777777" w:rsidR="001A0C7D" w:rsidRPr="00CF3B41" w:rsidRDefault="001A0C7D" w:rsidP="00FD1768">
            <w:pPr>
              <w:jc w:val="both"/>
              <w:rPr>
                <w:rFonts w:eastAsia="Calibri"/>
                <w:b/>
                <w:lang w:val="lt-LT" w:eastAsia="lt-LT"/>
              </w:rPr>
            </w:pPr>
          </w:p>
          <w:p w14:paraId="71F4EB0C" w14:textId="77777777" w:rsidR="001A0C7D" w:rsidRPr="00CF3B41" w:rsidRDefault="001A0C7D" w:rsidP="00FD1768">
            <w:pPr>
              <w:jc w:val="both"/>
              <w:rPr>
                <w:rFonts w:eastAsia="Calibri"/>
                <w:b/>
                <w:lang w:val="lt-LT" w:eastAsia="lt-LT"/>
              </w:rPr>
            </w:pPr>
          </w:p>
          <w:p w14:paraId="5BEA12C2" w14:textId="77777777" w:rsidR="001A0C7D" w:rsidRPr="00CF3B41" w:rsidRDefault="001A0C7D" w:rsidP="00FD1768">
            <w:pPr>
              <w:jc w:val="both"/>
              <w:rPr>
                <w:rFonts w:eastAsia="Calibri"/>
                <w:b/>
                <w:lang w:val="lt-LT" w:eastAsia="lt-LT"/>
              </w:rPr>
            </w:pPr>
          </w:p>
          <w:p w14:paraId="3DDE8FCB" w14:textId="77777777" w:rsidR="001A0C7D" w:rsidRPr="00CF3B41" w:rsidRDefault="001A0C7D" w:rsidP="00FD1768">
            <w:pPr>
              <w:jc w:val="both"/>
              <w:rPr>
                <w:rFonts w:eastAsia="Calibri"/>
                <w:b/>
                <w:lang w:val="lt-LT" w:eastAsia="lt-LT"/>
              </w:rPr>
            </w:pPr>
          </w:p>
          <w:p w14:paraId="1E3F2721" w14:textId="77777777" w:rsidR="001A0C7D" w:rsidRPr="00CF3B41" w:rsidRDefault="001A0C7D" w:rsidP="00FD1768">
            <w:pPr>
              <w:jc w:val="both"/>
              <w:rPr>
                <w:rFonts w:eastAsia="Calibri"/>
                <w:b/>
                <w:lang w:val="lt-LT" w:eastAsia="lt-LT"/>
              </w:rPr>
            </w:pPr>
          </w:p>
          <w:p w14:paraId="77CCE24B" w14:textId="77777777" w:rsidR="001A0C7D" w:rsidRPr="00CF3B41" w:rsidRDefault="001A0C7D" w:rsidP="00FD1768">
            <w:pPr>
              <w:jc w:val="both"/>
              <w:rPr>
                <w:rFonts w:eastAsia="Calibri"/>
                <w:b/>
                <w:lang w:val="lt-LT" w:eastAsia="lt-LT"/>
              </w:rPr>
            </w:pPr>
          </w:p>
          <w:p w14:paraId="0A125820" w14:textId="77777777" w:rsidR="001A0C7D" w:rsidRPr="00CF3B41" w:rsidRDefault="001A0C7D" w:rsidP="00FD1768">
            <w:pPr>
              <w:jc w:val="both"/>
              <w:rPr>
                <w:rFonts w:eastAsia="Calibri"/>
                <w:b/>
                <w:lang w:val="lt-LT" w:eastAsia="lt-LT"/>
              </w:rPr>
            </w:pPr>
          </w:p>
          <w:p w14:paraId="7CCB8748" w14:textId="77777777" w:rsidR="001A0C7D" w:rsidRPr="00CF3B41" w:rsidRDefault="001A0C7D" w:rsidP="00FD1768">
            <w:pPr>
              <w:jc w:val="both"/>
              <w:rPr>
                <w:rFonts w:eastAsia="Calibri"/>
                <w:b/>
                <w:lang w:val="lt-LT" w:eastAsia="lt-LT"/>
              </w:rPr>
            </w:pPr>
          </w:p>
          <w:p w14:paraId="2711D62F" w14:textId="77777777" w:rsidR="001A0C7D" w:rsidRPr="00CF3B41" w:rsidRDefault="001A0C7D" w:rsidP="00FD1768">
            <w:pPr>
              <w:jc w:val="both"/>
              <w:rPr>
                <w:rFonts w:eastAsia="Calibri"/>
                <w:b/>
                <w:lang w:val="lt-LT" w:eastAsia="lt-LT"/>
              </w:rPr>
            </w:pPr>
          </w:p>
          <w:p w14:paraId="72529AD1" w14:textId="77777777" w:rsidR="001A0C7D" w:rsidRPr="00CF3B41" w:rsidRDefault="001A0C7D" w:rsidP="00FD1768">
            <w:pPr>
              <w:jc w:val="both"/>
              <w:rPr>
                <w:rFonts w:eastAsia="Calibri"/>
                <w:b/>
                <w:lang w:val="lt-LT" w:eastAsia="lt-LT"/>
              </w:rPr>
            </w:pPr>
          </w:p>
          <w:p w14:paraId="660A4AA5" w14:textId="77777777" w:rsidR="001A0C7D" w:rsidRPr="00CF3B41" w:rsidRDefault="001A0C7D" w:rsidP="00FD1768">
            <w:pPr>
              <w:jc w:val="both"/>
              <w:rPr>
                <w:rFonts w:eastAsia="Calibri"/>
                <w:b/>
                <w:lang w:val="lt-LT" w:eastAsia="lt-LT"/>
              </w:rPr>
            </w:pPr>
          </w:p>
          <w:p w14:paraId="33DE8C8F" w14:textId="77777777" w:rsidR="001A0C7D" w:rsidRPr="00CF3B41" w:rsidRDefault="001A0C7D" w:rsidP="00FD1768">
            <w:pPr>
              <w:jc w:val="both"/>
              <w:rPr>
                <w:rFonts w:eastAsia="Calibri"/>
                <w:b/>
                <w:lang w:val="lt-LT" w:eastAsia="lt-LT"/>
              </w:rPr>
            </w:pPr>
            <w:r w:rsidRPr="00CF3B41">
              <w:rPr>
                <w:rFonts w:eastAsia="Calibri"/>
                <w:b/>
                <w:lang w:val="lt-LT" w:eastAsia="lt-LT"/>
              </w:rPr>
              <w:t>Dėl a) papunkčio:</w:t>
            </w:r>
          </w:p>
          <w:p w14:paraId="7BC32402" w14:textId="77777777" w:rsidR="001A0C7D" w:rsidRPr="00CF3B41" w:rsidRDefault="001A0C7D" w:rsidP="00FD1768">
            <w:pPr>
              <w:jc w:val="both"/>
              <w:rPr>
                <w:rFonts w:eastAsia="Calibri"/>
                <w:lang w:val="lt-LT" w:eastAsia="lt-LT"/>
              </w:rPr>
            </w:pPr>
            <w:r w:rsidRPr="00CF3B41">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CF3B41">
                <w:rPr>
                  <w:rStyle w:val="Hyperlink"/>
                  <w:rFonts w:eastAsia="Calibri"/>
                  <w:lang w:val="lt-LT" w:eastAsia="lt-LT"/>
                </w:rPr>
                <w:t>https://www.registrucentras.lt/jar/p/index.php</w:t>
              </w:r>
            </w:hyperlink>
            <w:r w:rsidRPr="00CF3B41">
              <w:rPr>
                <w:rFonts w:eastAsia="Calibri"/>
                <w:lang w:val="lt-LT" w:eastAsia="lt-LT"/>
              </w:rPr>
              <w:t xml:space="preserve"> </w:t>
            </w:r>
          </w:p>
          <w:p w14:paraId="08496DAC" w14:textId="77777777" w:rsidR="001A0C7D" w:rsidRPr="00CF3B41" w:rsidRDefault="001A0C7D" w:rsidP="00FD1768">
            <w:pPr>
              <w:jc w:val="both"/>
              <w:rPr>
                <w:rFonts w:eastAsia="Calibri"/>
                <w:lang w:val="lt-LT" w:eastAsia="lt-LT"/>
              </w:rPr>
            </w:pPr>
            <w:r w:rsidRPr="00CF3B41">
              <w:rPr>
                <w:rFonts w:eastAsia="Calibri"/>
                <w:lang w:val="lt-LT" w:eastAsia="lt-LT"/>
              </w:rPr>
              <w:t>paskelbtą informaciją, taip pat į šiame informaciniame pranešime pateiktą informaciją:</w:t>
            </w:r>
          </w:p>
          <w:p w14:paraId="0401063A" w14:textId="77777777" w:rsidR="001A0C7D" w:rsidRPr="00CF3B41" w:rsidRDefault="001A0C7D" w:rsidP="00FD1768">
            <w:pPr>
              <w:jc w:val="both"/>
              <w:rPr>
                <w:rFonts w:eastAsia="Calibri"/>
                <w:b/>
                <w:lang w:val="lt-LT" w:eastAsia="lt-LT"/>
              </w:rPr>
            </w:pPr>
            <w:hyperlink r:id="rId19" w:history="1">
              <w:r w:rsidRPr="00CF3B41">
                <w:rPr>
                  <w:rStyle w:val="Hyperlink"/>
                  <w:rFonts w:eastAsia="Calibri"/>
                  <w:lang w:val="lt-LT" w:eastAsia="lt-LT"/>
                </w:rPr>
                <w:t>https://vpt.lrv.lt/lt/naujienos/finansiniu-ataskaitu-nepateikimas-gali-tapti-kliutimi-dalyvauti-viesuosiuose-pirkimuose</w:t>
              </w:r>
            </w:hyperlink>
            <w:r w:rsidRPr="00CF3B41">
              <w:rPr>
                <w:rFonts w:eastAsia="Calibri"/>
                <w:lang w:val="lt-LT" w:eastAsia="lt-LT"/>
              </w:rPr>
              <w:t xml:space="preserve"> </w:t>
            </w:r>
          </w:p>
          <w:p w14:paraId="36588F06" w14:textId="77777777" w:rsidR="001A0C7D" w:rsidRPr="00CF3B41" w:rsidRDefault="001A0C7D" w:rsidP="00FD1768">
            <w:pPr>
              <w:jc w:val="both"/>
              <w:rPr>
                <w:rFonts w:eastAsia="Calibri"/>
                <w:b/>
                <w:lang w:val="lt-LT" w:eastAsia="lt-LT"/>
              </w:rPr>
            </w:pPr>
          </w:p>
          <w:p w14:paraId="7E73BC9B" w14:textId="77777777" w:rsidR="001A0C7D" w:rsidRPr="00CF3B41" w:rsidRDefault="001A0C7D" w:rsidP="00FD1768">
            <w:pPr>
              <w:jc w:val="both"/>
              <w:rPr>
                <w:rFonts w:eastAsia="Calibri"/>
                <w:b/>
                <w:lang w:val="lt-LT" w:eastAsia="lt-LT"/>
              </w:rPr>
            </w:pPr>
            <w:r w:rsidRPr="00CF3B41">
              <w:rPr>
                <w:rFonts w:eastAsia="Calibri"/>
                <w:b/>
                <w:lang w:val="lt-LT" w:eastAsia="lt-LT"/>
              </w:rPr>
              <w:t>Dėl b) papunkčio:</w:t>
            </w:r>
          </w:p>
          <w:p w14:paraId="391787EF" w14:textId="77777777" w:rsidR="001A0C7D" w:rsidRPr="00CF3B41" w:rsidRDefault="001A0C7D" w:rsidP="00FD1768">
            <w:pPr>
              <w:jc w:val="both"/>
              <w:rPr>
                <w:rFonts w:eastAsia="Calibri"/>
                <w:lang w:val="lt-LT"/>
              </w:rPr>
            </w:pPr>
          </w:p>
          <w:p w14:paraId="56C6BEF4" w14:textId="77777777" w:rsidR="001A0C7D" w:rsidRPr="00CF3B41" w:rsidRDefault="001A0C7D" w:rsidP="00FD1768">
            <w:pPr>
              <w:jc w:val="both"/>
              <w:rPr>
                <w:rFonts w:eastAsia="Calibri"/>
                <w:lang w:val="lt-LT"/>
              </w:rPr>
            </w:pPr>
            <w:r w:rsidRPr="00CF3B41">
              <w:rPr>
                <w:rFonts w:eastAsia="Calibri"/>
                <w:lang w:val="lt-LT"/>
              </w:rPr>
              <w:t>Iš Lietuvoje įsteigtų subjektų įrodančių dokumentų nereikalaujama. Užtenka pateikto EBVPD.</w:t>
            </w:r>
          </w:p>
          <w:p w14:paraId="21987C65" w14:textId="77777777" w:rsidR="001A0C7D" w:rsidRPr="00CF3B41" w:rsidRDefault="001A0C7D" w:rsidP="00FD1768">
            <w:pPr>
              <w:jc w:val="both"/>
              <w:rPr>
                <w:rFonts w:eastAsia="Calibri"/>
                <w:lang w:val="lt-LT"/>
              </w:rPr>
            </w:pPr>
            <w:r w:rsidRPr="00CF3B41">
              <w:rPr>
                <w:rFonts w:eastAsia="Calibri"/>
                <w:lang w:val="lt-LT"/>
              </w:rPr>
              <w:t xml:space="preserve">Priimant sprendimus dėl tiekėjo pašalinimo iš pirkimo procedūros šiame punkte nurodytu pašalinimo pagrindu, be kita ko, atsižvelgiama į nacionalinėje duomenų bazėje adresu </w:t>
            </w:r>
            <w:hyperlink r:id="rId20" w:history="1">
              <w:r w:rsidRPr="00CF3B41">
                <w:rPr>
                  <w:rStyle w:val="Hyperlink"/>
                  <w:rFonts w:asciiTheme="minorHAnsi" w:eastAsia="Calibri" w:hAnsiTheme="minorHAnsi" w:cstheme="minorBidi"/>
                  <w:lang w:val="lt-LT"/>
                </w:rPr>
                <w:t>https://www.vmi.lt/evmi/mokesciu-moketoju-informacija</w:t>
              </w:r>
            </w:hyperlink>
            <w:r w:rsidRPr="00CF3B41">
              <w:rPr>
                <w:rFonts w:eastAsia="Calibri"/>
                <w:lang w:val="lt-LT"/>
              </w:rPr>
              <w:t xml:space="preserve">  skelbiamą informaciją.</w:t>
            </w:r>
          </w:p>
          <w:p w14:paraId="71E8FBCA" w14:textId="77777777" w:rsidR="001A0C7D" w:rsidRPr="00CF3B41" w:rsidRDefault="001A0C7D" w:rsidP="00FD1768">
            <w:pPr>
              <w:jc w:val="both"/>
              <w:rPr>
                <w:rFonts w:eastAsia="Calibri"/>
                <w:lang w:val="lt-LT" w:eastAsia="lt-LT"/>
              </w:rPr>
            </w:pPr>
          </w:p>
          <w:p w14:paraId="12107111" w14:textId="77777777" w:rsidR="001A0C7D" w:rsidRPr="00CF3B41" w:rsidRDefault="001A0C7D" w:rsidP="00FD1768">
            <w:pPr>
              <w:jc w:val="both"/>
              <w:rPr>
                <w:rFonts w:eastAsia="Calibri"/>
                <w:b/>
                <w:lang w:val="lt-LT" w:eastAsia="lt-LT"/>
              </w:rPr>
            </w:pPr>
            <w:r w:rsidRPr="00CF3B41">
              <w:rPr>
                <w:rFonts w:eastAsia="Calibri"/>
                <w:b/>
                <w:lang w:val="lt-LT" w:eastAsia="lt-LT"/>
              </w:rPr>
              <w:t>Dėl c) papunkto:</w:t>
            </w:r>
          </w:p>
          <w:p w14:paraId="1BCE563F" w14:textId="77777777" w:rsidR="001A0C7D" w:rsidRPr="00CF3B41" w:rsidRDefault="001A0C7D" w:rsidP="00FD1768">
            <w:pPr>
              <w:jc w:val="both"/>
              <w:rPr>
                <w:rFonts w:eastAsia="Calibri"/>
                <w:lang w:val="lt-LT"/>
              </w:rPr>
            </w:pPr>
            <w:r w:rsidRPr="00CF3B41">
              <w:rPr>
                <w:rFonts w:eastAsia="Calibri"/>
                <w:lang w:val="lt-LT"/>
              </w:rPr>
              <w:t>Iš Lietuvoje įsteigtų subjektų įrodančių dokumentų nereikalaujama. Užtenka pateikto EBVPD.</w:t>
            </w:r>
          </w:p>
          <w:p w14:paraId="55CF63C9" w14:textId="77777777" w:rsidR="001A0C7D" w:rsidRPr="00CF3B41" w:rsidRDefault="001A0C7D" w:rsidP="00FD1768">
            <w:pPr>
              <w:jc w:val="both"/>
              <w:rPr>
                <w:rFonts w:eastAsia="Calibri"/>
                <w:lang w:val="lt-LT"/>
              </w:rPr>
            </w:pPr>
            <w:r w:rsidRPr="00CF3B41">
              <w:rPr>
                <w:rFonts w:eastAsia="Calibri"/>
                <w:lang w:val="lt-LT"/>
              </w:rPr>
              <w:t xml:space="preserve">Priimant sprendimus dėl tiekėjo pašalinimo iš pirkimo procedūros šiame punkte nurodytu pašalinimo pagrindu, be kita ko, atsižvelgiama į nacionalinėje duomenų bazėje adresu: </w:t>
            </w:r>
          </w:p>
          <w:p w14:paraId="1033F901" w14:textId="77777777" w:rsidR="001A0C7D" w:rsidRPr="00CF3B41" w:rsidRDefault="001A0C7D" w:rsidP="00FD1768">
            <w:pPr>
              <w:jc w:val="both"/>
              <w:rPr>
                <w:rFonts w:ascii="Verdana" w:eastAsiaTheme="minorEastAsia" w:hAnsi="Verdana" w:cstheme="minorBidi"/>
                <w:sz w:val="22"/>
                <w:szCs w:val="22"/>
                <w:lang w:val="lt-LT" w:eastAsia="lt-LT"/>
              </w:rPr>
            </w:pPr>
            <w:hyperlink r:id="rId21" w:history="1">
              <w:r w:rsidRPr="00CF3B41">
                <w:rPr>
                  <w:rStyle w:val="Hyperlink"/>
                  <w:rFonts w:eastAsia="Calibri"/>
                  <w:lang w:val="lt-LT"/>
                </w:rPr>
                <w:t>https://kt.gov.lt/lt/atviri-duomenys/diskvalifikavimas-is-viesuju-pirkimu</w:t>
              </w:r>
            </w:hyperlink>
            <w:r w:rsidRPr="00CF3B41">
              <w:rPr>
                <w:rFonts w:eastAsia="Calibri"/>
                <w:lang w:val="lt-LT"/>
              </w:rPr>
              <w:t xml:space="preserve"> skelbiamą informaciją. </w:t>
            </w:r>
            <w:r w:rsidRPr="00CF3B41">
              <w:rPr>
                <w:rFonts w:ascii="Verdana" w:eastAsiaTheme="minorEastAsia" w:hAnsi="Verdana" w:cstheme="minorBidi"/>
                <w:sz w:val="22"/>
                <w:szCs w:val="22"/>
                <w:lang w:val="lt-LT" w:eastAsia="lt-LT"/>
              </w:rPr>
              <w:t xml:space="preserve"> </w:t>
            </w:r>
          </w:p>
          <w:p w14:paraId="34E44CD1" w14:textId="77777777" w:rsidR="001A0C7D" w:rsidRPr="00CF3B41" w:rsidRDefault="001A0C7D" w:rsidP="00FD1768">
            <w:pPr>
              <w:jc w:val="both"/>
              <w:rPr>
                <w:rFonts w:eastAsia="Calibri"/>
                <w:lang w:val="lt-LT" w:eastAsia="lt-LT"/>
              </w:rPr>
            </w:pPr>
            <w:r w:rsidRPr="00CF3B41">
              <w:rPr>
                <w:rFonts w:eastAsia="Calibri"/>
                <w:lang w:val="lt-LT" w:eastAsia="lt-LT"/>
              </w:rPr>
              <w:t>Šie duomenys bus tikrinami paskutinę dokumentų pagal EBVPD pateikimo dieną.</w:t>
            </w:r>
          </w:p>
          <w:p w14:paraId="3563C345" w14:textId="77777777" w:rsidR="001A0C7D" w:rsidRPr="00CF3B41" w:rsidRDefault="001A0C7D" w:rsidP="00FD1768">
            <w:pPr>
              <w:jc w:val="both"/>
              <w:rPr>
                <w:rFonts w:eastAsia="Calibri"/>
                <w:lang w:val="lt-LT" w:eastAsia="lt-LT"/>
              </w:rPr>
            </w:pPr>
            <w:r w:rsidRPr="00CF3B4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1A0C7D" w:rsidRPr="00CF3B41" w14:paraId="1C97EFA5"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72634852" w14:textId="77777777" w:rsidR="001A0C7D" w:rsidRPr="00CF3B41" w:rsidRDefault="001A0C7D" w:rsidP="00FD1768">
            <w:pPr>
              <w:rPr>
                <w:rFonts w:eastAsia="Calibri"/>
                <w:lang w:val="lt-LT" w:eastAsia="lt-LT"/>
              </w:rPr>
            </w:pPr>
            <w:r w:rsidRPr="00CF3B41">
              <w:rPr>
                <w:rFonts w:eastAsia="Calibri"/>
                <w:lang w:val="lt-LT" w:eastAsia="lt-LT"/>
              </w:rPr>
              <w:lastRenderedPageBreak/>
              <w:t>3.7.3.7.</w:t>
            </w:r>
          </w:p>
        </w:tc>
        <w:tc>
          <w:tcPr>
            <w:tcW w:w="2584" w:type="dxa"/>
            <w:gridSpan w:val="2"/>
            <w:tcBorders>
              <w:top w:val="single" w:sz="4" w:space="0" w:color="auto"/>
              <w:left w:val="single" w:sz="4" w:space="0" w:color="auto"/>
              <w:bottom w:val="single" w:sz="4" w:space="0" w:color="auto"/>
              <w:right w:val="single" w:sz="4" w:space="0" w:color="auto"/>
            </w:tcBorders>
          </w:tcPr>
          <w:p w14:paraId="65DA7643" w14:textId="77777777" w:rsidR="001A0C7D" w:rsidRPr="00CF3B41" w:rsidRDefault="001A0C7D" w:rsidP="00FD1768">
            <w:pPr>
              <w:jc w:val="both"/>
              <w:rPr>
                <w:rFonts w:eastAsia="Calibri"/>
                <w:lang w:val="lt-LT" w:eastAsia="lt-LT"/>
              </w:rPr>
            </w:pPr>
            <w:r w:rsidRPr="00CF3B41">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w:t>
            </w:r>
            <w:r w:rsidRPr="00CF3B41">
              <w:rPr>
                <w:rFonts w:eastAsia="Calibri"/>
                <w:lang w:val="lt-LT" w:eastAsia="lt-LT"/>
              </w:rPr>
              <w:lastRenderedPageBreak/>
              <w:t xml:space="preserve">teisėtomis priemonėmis, arba tiekėjas dėl pateiktos melagingos informacijos negali pateikti patvirtinančių dokumentų, reikalaujamų pagal VPĮ 50 straipsnį. </w:t>
            </w:r>
          </w:p>
          <w:p w14:paraId="08F7C794" w14:textId="77777777" w:rsidR="001A0C7D" w:rsidRPr="00CF3B41" w:rsidRDefault="001A0C7D" w:rsidP="00FD1768">
            <w:pPr>
              <w:jc w:val="both"/>
              <w:rPr>
                <w:rFonts w:eastAsia="Calibri"/>
                <w:lang w:val="lt-LT" w:eastAsia="lt-LT"/>
              </w:rPr>
            </w:pPr>
            <w:r w:rsidRPr="00CF3B41">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B02713" w14:textId="77777777" w:rsidR="001A0C7D" w:rsidRPr="00CF3B41" w:rsidRDefault="001A0C7D" w:rsidP="00FD1768">
            <w:pPr>
              <w:jc w:val="both"/>
              <w:rPr>
                <w:rFonts w:eastAsia="Calibri"/>
                <w:lang w:val="lt-LT" w:eastAsia="lt-LT"/>
              </w:rPr>
            </w:pPr>
            <w:r w:rsidRPr="00CF3B41">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14D7C11F" w14:textId="77777777" w:rsidR="001A0C7D" w:rsidRPr="00CF3B41" w:rsidRDefault="001A0C7D" w:rsidP="00FD1768">
            <w:pPr>
              <w:jc w:val="both"/>
              <w:rPr>
                <w:rFonts w:eastAsia="Calibri"/>
                <w:lang w:val="lt-LT" w:eastAsia="lt-LT"/>
              </w:rPr>
            </w:pPr>
            <w:r w:rsidRPr="00CF3B41">
              <w:rPr>
                <w:rFonts w:eastAsia="Calibri"/>
                <w:lang w:val="lt-LT" w:eastAsia="lt-LT"/>
              </w:rPr>
              <w:lastRenderedPageBreak/>
              <w:t xml:space="preserve">III dalies „Pašalinimo pagrindai“ C skirsnio „Su nemokumu, interesų konfliktu ar profesiniais nusižengimais susiję pagrindai“ punktas „C15. Pripažinimas </w:t>
            </w:r>
            <w:r w:rsidRPr="00CF3B41">
              <w:rPr>
                <w:rFonts w:eastAsia="Calibri"/>
                <w:lang w:val="lt-LT" w:eastAsia="lt-LT"/>
              </w:rPr>
              <w:lastRenderedPageBreak/>
              <w:t>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34188519" w14:textId="77777777" w:rsidR="001A0C7D" w:rsidRPr="00CF3B41" w:rsidRDefault="001A0C7D" w:rsidP="00FD1768">
            <w:pPr>
              <w:jc w:val="both"/>
              <w:rPr>
                <w:rFonts w:eastAsia="Calibri"/>
                <w:bCs/>
                <w:lang w:val="lt-LT"/>
              </w:rPr>
            </w:pPr>
            <w:r w:rsidRPr="00CF3B41">
              <w:rPr>
                <w:rFonts w:eastAsia="Calibri"/>
                <w:bCs/>
                <w:lang w:val="lt-LT"/>
              </w:rPr>
              <w:lastRenderedPageBreak/>
              <w:t>Iš Lietuvoje įsteigtų subjektų įrodančių dokumentų nereikalaujama. Užtenka pateikto EBVPD.</w:t>
            </w:r>
          </w:p>
          <w:p w14:paraId="2BB6EAD2" w14:textId="77777777" w:rsidR="001A0C7D" w:rsidRPr="00CF3B41" w:rsidRDefault="001A0C7D" w:rsidP="00FD1768">
            <w:pPr>
              <w:jc w:val="both"/>
              <w:rPr>
                <w:rFonts w:eastAsia="Calibri"/>
                <w:bCs/>
                <w:lang w:val="lt-LT"/>
              </w:rPr>
            </w:pPr>
            <w:r w:rsidRPr="00CF3B41">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235B52DB" w14:textId="77777777" w:rsidR="001A0C7D" w:rsidRPr="00CF3B41" w:rsidRDefault="001A0C7D" w:rsidP="00FD1768">
            <w:pPr>
              <w:spacing w:after="160" w:line="259" w:lineRule="auto"/>
              <w:jc w:val="both"/>
              <w:rPr>
                <w:rFonts w:eastAsia="Calibri"/>
                <w:bCs/>
                <w:lang w:val="lt-LT"/>
              </w:rPr>
            </w:pPr>
            <w:hyperlink r:id="rId22" w:history="1">
              <w:r w:rsidRPr="00CF3B41">
                <w:rPr>
                  <w:rStyle w:val="Hyperlink"/>
                  <w:rFonts w:eastAsia="Calibri"/>
                  <w:bCs/>
                  <w:lang w:val="lt-LT"/>
                </w:rPr>
                <w:t>https://vpt.lrv.lt/melaginga-informacija-pateikusiu-tiekeju-sarasas-3</w:t>
              </w:r>
            </w:hyperlink>
            <w:r w:rsidRPr="00CF3B41">
              <w:rPr>
                <w:rFonts w:eastAsia="Calibri"/>
                <w:bCs/>
                <w:lang w:val="lt-LT"/>
              </w:rPr>
              <w:t xml:space="preserve"> </w:t>
            </w:r>
          </w:p>
          <w:p w14:paraId="018669DD" w14:textId="77777777" w:rsidR="001A0C7D" w:rsidRPr="00CF3B41" w:rsidRDefault="001A0C7D" w:rsidP="00FD1768">
            <w:pPr>
              <w:jc w:val="both"/>
              <w:rPr>
                <w:rFonts w:eastAsia="Calibri"/>
                <w:lang w:val="lt-LT" w:eastAsia="lt-LT"/>
              </w:rPr>
            </w:pPr>
          </w:p>
        </w:tc>
      </w:tr>
      <w:tr w:rsidR="001A0C7D" w:rsidRPr="00B031A4" w14:paraId="07202E6E"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BD154CD" w14:textId="77777777" w:rsidR="001A0C7D" w:rsidRPr="00CF3B41" w:rsidRDefault="001A0C7D" w:rsidP="00FD1768">
            <w:pPr>
              <w:rPr>
                <w:rFonts w:eastAsia="Calibri"/>
                <w:lang w:val="lt-LT" w:eastAsia="lt-LT"/>
              </w:rPr>
            </w:pPr>
            <w:r w:rsidRPr="00CF3B41">
              <w:rPr>
                <w:rFonts w:eastAsia="Calibri"/>
                <w:lang w:val="lt-LT" w:eastAsia="lt-LT"/>
              </w:rPr>
              <w:lastRenderedPageBreak/>
              <w:t>3.7.3.8.</w:t>
            </w:r>
          </w:p>
        </w:tc>
        <w:tc>
          <w:tcPr>
            <w:tcW w:w="2584" w:type="dxa"/>
            <w:gridSpan w:val="2"/>
            <w:tcBorders>
              <w:top w:val="single" w:sz="4" w:space="0" w:color="auto"/>
              <w:left w:val="single" w:sz="4" w:space="0" w:color="auto"/>
              <w:bottom w:val="single" w:sz="4" w:space="0" w:color="auto"/>
              <w:right w:val="single" w:sz="4" w:space="0" w:color="auto"/>
            </w:tcBorders>
          </w:tcPr>
          <w:p w14:paraId="78AF02DD" w14:textId="77777777" w:rsidR="001A0C7D" w:rsidRPr="00B031A4" w:rsidRDefault="001A0C7D" w:rsidP="00FD1768">
            <w:pPr>
              <w:jc w:val="both"/>
              <w:rPr>
                <w:rFonts w:eastAsia="Calibri"/>
                <w:lang w:val="lt-LT" w:eastAsia="lt-LT"/>
              </w:rPr>
            </w:pPr>
            <w:r w:rsidRPr="00CF3B41">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CF3B41">
              <w:rPr>
                <w:rFonts w:eastAsia="Calibri"/>
                <w:lang w:val="lt-LT" w:eastAsia="lt-LT"/>
              </w:rPr>
              <w:lastRenderedPageBreak/>
              <w:t>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6D0DDE4B" w14:textId="77777777" w:rsidR="001A0C7D" w:rsidRPr="00B031A4" w:rsidRDefault="001A0C7D" w:rsidP="00FD1768">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4815CB2C" w14:textId="77777777" w:rsidR="001A0C7D" w:rsidRPr="00B031A4" w:rsidRDefault="001A0C7D" w:rsidP="00FD1768">
            <w:pPr>
              <w:jc w:val="both"/>
              <w:rPr>
                <w:rFonts w:eastAsia="Calibri"/>
                <w:lang w:val="lt-LT" w:eastAsia="lt-LT"/>
              </w:rPr>
            </w:pPr>
          </w:p>
        </w:tc>
      </w:tr>
    </w:tbl>
    <w:p w14:paraId="78A1E476" w14:textId="77777777" w:rsidR="001A0C7D" w:rsidRPr="001208B8" w:rsidRDefault="001A0C7D" w:rsidP="001A0C7D">
      <w:pPr>
        <w:spacing w:after="0" w:line="240" w:lineRule="auto"/>
        <w:rPr>
          <w:rFonts w:ascii="Times New Roman" w:eastAsia="Calibri" w:hAnsi="Times New Roman" w:cs="Times New Roman"/>
          <w:i/>
          <w:sz w:val="24"/>
          <w:szCs w:val="24"/>
        </w:rPr>
      </w:pPr>
    </w:p>
    <w:p w14:paraId="6F665B4B" w14:textId="77777777" w:rsidR="000A4764" w:rsidRPr="001208B8" w:rsidRDefault="000A4764" w:rsidP="000A4764">
      <w:pPr>
        <w:spacing w:after="0" w:line="240" w:lineRule="auto"/>
        <w:rPr>
          <w:rFonts w:ascii="Times New Roman" w:eastAsia="Calibri" w:hAnsi="Times New Roman" w:cs="Times New Roman"/>
          <w:i/>
          <w:sz w:val="24"/>
          <w:szCs w:val="24"/>
        </w:rPr>
      </w:pPr>
    </w:p>
    <w:p w14:paraId="44C934EC" w14:textId="77777777" w:rsidR="000A4764" w:rsidRPr="00B031A4" w:rsidRDefault="000A4764" w:rsidP="000A4764">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8" w:name="_Hlk65070721"/>
    </w:p>
    <w:p w14:paraId="76001221" w14:textId="77777777" w:rsidR="000A4764" w:rsidRPr="00B031A4" w:rsidRDefault="000A4764" w:rsidP="000A4764">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7BC4785E" w14:textId="77777777" w:rsidR="000A4764" w:rsidRPr="00B031A4" w:rsidRDefault="000A4764" w:rsidP="000A4764">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3B4A9C12" w14:textId="77777777" w:rsidR="000A4764" w:rsidRPr="00B031A4" w:rsidRDefault="000A4764" w:rsidP="000A4764">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8522400" w14:textId="77777777" w:rsidR="000A4764" w:rsidRPr="00B031A4" w:rsidRDefault="000A4764" w:rsidP="000A4764">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8"/>
    <w:p w14:paraId="423BD616" w14:textId="77777777" w:rsidR="000A4764" w:rsidRPr="001208B8" w:rsidRDefault="000A4764" w:rsidP="000A4764">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0C90EBC7" w14:textId="77777777" w:rsidR="000A4764" w:rsidRPr="00B031A4" w:rsidRDefault="000A4764" w:rsidP="000A4764">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2EB1E658" w14:textId="77777777" w:rsidR="000A4764" w:rsidRPr="00B031A4" w:rsidRDefault="000A4764" w:rsidP="000A4764">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79DE8885" w14:textId="77777777" w:rsidR="000A4764" w:rsidRPr="00B031A4" w:rsidRDefault="000A4764" w:rsidP="000A4764">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644BAE64" w14:textId="77777777" w:rsidR="009610B8" w:rsidRPr="004B112D" w:rsidRDefault="009610B8" w:rsidP="009610B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9" w:name="part_7ab3cddff7d648deafc43403ceca143d"/>
      <w:bookmarkEnd w:id="9"/>
      <w:r w:rsidRPr="004B112D">
        <w:rPr>
          <w:rFonts w:ascii="Times New Roman" w:eastAsia="Times New Roman" w:hAnsi="Times New Roman" w:cs="Times New Roman"/>
          <w:color w:val="000000"/>
          <w:sz w:val="24"/>
          <w:szCs w:val="24"/>
          <w:lang w:eastAsia="lt-LT"/>
        </w:rPr>
        <w:t>.</w:t>
      </w:r>
    </w:p>
    <w:p w14:paraId="466E16A8" w14:textId="77777777" w:rsidR="009610B8" w:rsidRPr="004B112D" w:rsidRDefault="009610B8" w:rsidP="009610B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8680D31" w14:textId="77777777" w:rsidR="009610B8" w:rsidRPr="00DB1694" w:rsidRDefault="009610B8" w:rsidP="009610B8">
      <w:pPr>
        <w:spacing w:after="0" w:line="240" w:lineRule="auto"/>
        <w:ind w:firstLine="720"/>
        <w:jc w:val="both"/>
        <w:rPr>
          <w:rFonts w:ascii="Times New Roman" w:eastAsia="Calibri" w:hAnsi="Times New Roman" w:cs="Times New Roman"/>
          <w:sz w:val="24"/>
          <w:szCs w:val="24"/>
        </w:rPr>
      </w:pPr>
      <w:r w:rsidRPr="00DB1694">
        <w:rPr>
          <w:rFonts w:ascii="Times New Roman" w:eastAsia="Calibri" w:hAnsi="Times New Roman" w:cs="Times New Roman"/>
          <w:sz w:val="24"/>
          <w:szCs w:val="24"/>
        </w:rPr>
        <w:t>3.11.</w:t>
      </w:r>
      <w:r w:rsidRPr="00DB1694">
        <w:t xml:space="preserve"> </w:t>
      </w:r>
      <w:r w:rsidRPr="00DB1694">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DB1694">
        <w:rPr>
          <w:rFonts w:ascii="Times New Roman" w:eastAsia="Calibri" w:hAnsi="Times New Roman" w:cs="Times New Roman"/>
          <w:b/>
          <w:bCs/>
          <w:sz w:val="24"/>
          <w:szCs w:val="24"/>
        </w:rPr>
        <w:t>kartu su pasiūlymu pateikti</w:t>
      </w:r>
      <w:r w:rsidRPr="00DB1694">
        <w:rPr>
          <w:rFonts w:ascii="Times New Roman" w:eastAsia="Calibri" w:hAnsi="Times New Roman" w:cs="Times New Roman"/>
          <w:sz w:val="24"/>
          <w:szCs w:val="24"/>
        </w:rPr>
        <w:t xml:space="preserve"> </w:t>
      </w:r>
      <w:r w:rsidRPr="00DB1694">
        <w:rPr>
          <w:rFonts w:ascii="Times New Roman" w:eastAsia="Calibri" w:hAnsi="Times New Roman" w:cs="Times New Roman"/>
          <w:b/>
          <w:bCs/>
          <w:sz w:val="24"/>
          <w:szCs w:val="24"/>
        </w:rPr>
        <w:t>Tiekėjo deklaraciją</w:t>
      </w:r>
      <w:r w:rsidRPr="00DB1694">
        <w:rPr>
          <w:rFonts w:ascii="Times New Roman" w:eastAsia="Calibri" w:hAnsi="Times New Roman" w:cs="Times New Roman"/>
          <w:sz w:val="24"/>
          <w:szCs w:val="24"/>
        </w:rPr>
        <w:t xml:space="preserve"> dėl (ne)atitikties Reglamento nuostatoms, kuri </w:t>
      </w:r>
      <w:r w:rsidRPr="00DB1694">
        <w:rPr>
          <w:rFonts w:ascii="Times New Roman" w:eastAsia="Calibri" w:hAnsi="Times New Roman" w:cs="Times New Roman"/>
          <w:sz w:val="24"/>
          <w:szCs w:val="24"/>
          <w:u w:val="single"/>
        </w:rPr>
        <w:t>pateikta pirkimo sąlygų priede Nr. 6</w:t>
      </w:r>
      <w:r w:rsidRPr="00DB1694">
        <w:rPr>
          <w:rFonts w:ascii="Times New Roman" w:eastAsia="Calibri" w:hAnsi="Times New Roman" w:cs="Times New Roman"/>
          <w:sz w:val="24"/>
          <w:szCs w:val="24"/>
        </w:rPr>
        <w:t>.</w:t>
      </w:r>
    </w:p>
    <w:p w14:paraId="1ACEC255" w14:textId="77777777" w:rsidR="009610B8" w:rsidRDefault="009610B8" w:rsidP="009610B8">
      <w:pPr>
        <w:spacing w:after="0" w:line="240" w:lineRule="auto"/>
        <w:ind w:firstLine="720"/>
        <w:jc w:val="both"/>
        <w:rPr>
          <w:rFonts w:ascii="Times New Roman" w:eastAsia="Calibri" w:hAnsi="Times New Roman" w:cs="Times New Roman"/>
          <w:bCs/>
          <w:sz w:val="24"/>
          <w:szCs w:val="24"/>
          <w:lang w:eastAsia="lt-LT"/>
        </w:rPr>
      </w:pPr>
      <w:r w:rsidRPr="00DB1694">
        <w:rPr>
          <w:rFonts w:ascii="Times New Roman" w:eastAsia="Calibri" w:hAnsi="Times New Roman" w:cs="Times New Roman"/>
          <w:bCs/>
          <w:sz w:val="24"/>
          <w:szCs w:val="24"/>
          <w:lang w:eastAsia="lt-LT"/>
        </w:rPr>
        <w:lastRenderedPageBreak/>
        <w:t>3.12. Kilus abejonių dėl tiekėjo (ne)atitikties Reglamento nuostatoms, perkančioji organizacija turi teisę galimo laimėtojo paprašyti pateikti dokumentus, įrodančius deklaracijoje pateiktų duomenų teisingumą.</w:t>
      </w:r>
    </w:p>
    <w:p w14:paraId="35BAE561" w14:textId="77777777" w:rsidR="001B5448" w:rsidRDefault="009610B8" w:rsidP="009610B8">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w:t>
      </w:r>
    </w:p>
    <w:p w14:paraId="0901ECD5" w14:textId="1704FF17" w:rsidR="009610B8" w:rsidRPr="006602A9" w:rsidRDefault="009610B8" w:rsidP="009610B8">
      <w:pPr>
        <w:spacing w:after="0" w:line="240" w:lineRule="auto"/>
        <w:ind w:firstLine="720"/>
        <w:jc w:val="both"/>
        <w:rPr>
          <w:rFonts w:ascii="Times New Roman" w:eastAsia="Calibri" w:hAnsi="Times New Roman" w:cs="Times New Roman"/>
          <w:bCs/>
          <w:sz w:val="24"/>
          <w:szCs w:val="24"/>
          <w:lang w:eastAsia="lt-LT"/>
        </w:rPr>
      </w:pPr>
      <w:r w:rsidRPr="00855D7D">
        <w:rPr>
          <w:rFonts w:ascii="Times New Roman" w:eastAsia="Calibri" w:hAnsi="Times New Roman" w:cs="Times New Roman"/>
          <w:bCs/>
          <w:sz w:val="24"/>
          <w:szCs w:val="24"/>
          <w:lang w:eastAsia="lt-LT"/>
        </w:rPr>
        <w:t xml:space="preserve">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9E75277" w14:textId="77777777" w:rsidR="009610B8" w:rsidRPr="00902088" w:rsidRDefault="009610B8" w:rsidP="009610B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2A5363B7" w14:textId="77777777" w:rsidR="009610B8" w:rsidRPr="00902088" w:rsidRDefault="009610B8" w:rsidP="009610B8">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1D7BE8D6"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 xml:space="preserve">4. </w:t>
      </w:r>
      <w:r w:rsidR="007A3144" w:rsidRPr="007A3144">
        <w:rPr>
          <w:rFonts w:ascii="Times New Roman" w:eastAsia="Calibri" w:hAnsi="Times New Roman"/>
          <w:b/>
          <w:sz w:val="24"/>
          <w:szCs w:val="24"/>
          <w:lang w:eastAsia="lt-LT"/>
        </w:rPr>
        <w:t>TIEKĖJŲ KVALIFIKACIJOS REIKALAVIMAI SISTEMŲ STANDARTAI</w:t>
      </w:r>
    </w:p>
    <w:p w14:paraId="526A9C74" w14:textId="2858AAD4" w:rsidR="007A3144" w:rsidRPr="00EE7269" w:rsidRDefault="007A3144" w:rsidP="007A3144">
      <w:pPr>
        <w:tabs>
          <w:tab w:val="left" w:pos="1134"/>
        </w:tabs>
        <w:spacing w:after="0" w:line="240" w:lineRule="auto"/>
        <w:ind w:firstLine="720"/>
        <w:jc w:val="both"/>
        <w:outlineLvl w:val="1"/>
        <w:rPr>
          <w:rFonts w:ascii="Times New Roman" w:eastAsia="Calibri" w:hAnsi="Times New Roman" w:cs="Times New Roman"/>
          <w:b/>
          <w:sz w:val="24"/>
          <w:szCs w:val="24"/>
          <w:u w:val="single"/>
          <w:lang w:eastAsia="lt-LT"/>
        </w:rPr>
      </w:pPr>
      <w:bookmarkStart w:id="10" w:name="_Hlk64016902"/>
      <w:r w:rsidRPr="00EE7269">
        <w:rPr>
          <w:rFonts w:ascii="Times New Roman" w:eastAsia="Calibri" w:hAnsi="Times New Roman" w:cs="Times New Roman"/>
          <w:b/>
          <w:color w:val="000000" w:themeColor="text1"/>
          <w:sz w:val="24"/>
          <w:szCs w:val="24"/>
          <w:lang w:eastAsia="lt-LT"/>
        </w:rPr>
        <w:t>4.1.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Kvalifikacijai įvertinti perkančioji organizacija kartu su tiekėjo pasiūlymu, vietoj kvalifikaciją patvirtinančių dokumentų, prašo šių sąlygų 3 priede pateiktoje EBVPD formoje užpildyti EBVPD II dalies C skirsnį ,,Informacija apie rėmimąsi kitų subjektų pajėgumais“ ir IV dalies „Atrankos kriterijai“ A skirsnį „Visų atrankos kriterijų bendra nuoroda“</w:t>
      </w:r>
      <w:r w:rsidRPr="00EE7269">
        <w:rPr>
          <w:rFonts w:ascii="Times New Roman" w:eastAsia="Calibri" w:hAnsi="Times New Roman" w:cs="Times New Roman"/>
          <w:color w:val="000000" w:themeColor="text1"/>
          <w:sz w:val="24"/>
          <w:szCs w:val="24"/>
          <w:lang w:eastAsia="lt-LT"/>
        </w:rPr>
        <w:t>.</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b/>
          <w:sz w:val="24"/>
          <w:szCs w:val="24"/>
          <w:u w:val="single"/>
          <w:lang w:eastAsia="lt-LT"/>
        </w:rPr>
        <w:t>Tiekėjo kvalifikacija, turi būti įgyta iki pasiūlymų pateikimo termino pabaigos ir tai turi būti užfiksuota patvirtinančiame dokumente.</w:t>
      </w:r>
    </w:p>
    <w:p w14:paraId="5F00EC79" w14:textId="77777777" w:rsidR="007A3144" w:rsidRPr="00EE7269" w:rsidRDefault="007A3144" w:rsidP="007A3144">
      <w:pPr>
        <w:tabs>
          <w:tab w:val="left" w:pos="1134"/>
        </w:tabs>
        <w:spacing w:after="0" w:line="240" w:lineRule="auto"/>
        <w:ind w:firstLine="720"/>
        <w:jc w:val="both"/>
        <w:outlineLvl w:val="1"/>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lang w:eastAsia="lt-LT"/>
        </w:rPr>
        <w:t>4.2.</w:t>
      </w:r>
      <w:r w:rsidRPr="00EE7269">
        <w:rPr>
          <w:rFonts w:ascii="Calibri" w:eastAsia="Calibri" w:hAnsi="Calibri" w:cs="Times New Roman"/>
          <w:i/>
          <w:color w:val="000000"/>
          <w:sz w:val="24"/>
          <w:szCs w:val="20"/>
          <w:lang w:eastAsia="lt-LT"/>
        </w:rPr>
        <w:t xml:space="preserve"> </w:t>
      </w:r>
      <w:r w:rsidRPr="00EE7269">
        <w:rPr>
          <w:rFonts w:ascii="Times New Roman" w:eastAsia="Calibri" w:hAnsi="Times New Roman" w:cs="Times New Roman"/>
          <w:b/>
          <w:color w:val="000000"/>
          <w:sz w:val="24"/>
          <w:szCs w:val="24"/>
          <w:lang w:eastAsia="lt-LT"/>
        </w:rPr>
        <w:t>Perkančioji organizacija, nustačiusi galimą laimėtoją, po pasiūlymų eilės sudarymo, reikalaus, kad ekonomiškai naudingiausią pasiūlymą pateikęs tiekėjas pateiktų aktualius atitiktį kvalifikacijos reikalavimams patvirtinančius dokumentus:</w:t>
      </w:r>
      <w:r w:rsidRPr="00EE7269">
        <w:rPr>
          <w:rFonts w:ascii="Times New Roman" w:eastAsia="Calibri" w:hAnsi="Times New Roman" w:cs="Times New Roman"/>
          <w:color w:val="000000"/>
          <w:sz w:val="24"/>
          <w:szCs w:val="24"/>
          <w:lang w:eastAsia="lt-LT"/>
        </w:rPr>
        <w:t xml:space="preserve"> </w:t>
      </w:r>
    </w:p>
    <w:p w14:paraId="55788B80" w14:textId="77777777" w:rsid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p w14:paraId="48C6037C" w14:textId="521A2834" w:rsidR="007A3144" w:rsidRDefault="00540C73" w:rsidP="007A3144">
      <w:pPr>
        <w:spacing w:after="0" w:line="240" w:lineRule="auto"/>
        <w:ind w:left="990" w:firstLine="288"/>
        <w:jc w:val="center"/>
        <w:rPr>
          <w:rFonts w:ascii="Times New Roman" w:eastAsia="Calibri" w:hAnsi="Times New Roman" w:cs="Times New Roman"/>
          <w:b/>
          <w:color w:val="000000"/>
          <w:sz w:val="24"/>
          <w:szCs w:val="24"/>
        </w:rPr>
      </w:pPr>
      <w:r w:rsidRPr="00CB1366">
        <w:rPr>
          <w:rFonts w:ascii="Times New Roman" w:eastAsia="Calibri" w:hAnsi="Times New Roman" w:cs="Times New Roman"/>
          <w:b/>
          <w:color w:val="000000"/>
          <w:sz w:val="24"/>
          <w:szCs w:val="24"/>
          <w:highlight w:val="green"/>
        </w:rPr>
        <w:t>Techninio</w:t>
      </w:r>
      <w:r w:rsidR="00EC0963" w:rsidRPr="00CB1366">
        <w:rPr>
          <w:rFonts w:ascii="Times New Roman" w:eastAsia="Calibri" w:hAnsi="Times New Roman" w:cs="Times New Roman"/>
          <w:b/>
          <w:color w:val="000000"/>
          <w:sz w:val="24"/>
          <w:szCs w:val="24"/>
          <w:highlight w:val="green"/>
        </w:rPr>
        <w:t xml:space="preserve"> </w:t>
      </w:r>
      <w:r w:rsidR="001F441E" w:rsidRPr="00CB1366">
        <w:rPr>
          <w:rFonts w:ascii="Times New Roman" w:eastAsia="Calibri" w:hAnsi="Times New Roman" w:cs="Times New Roman"/>
          <w:b/>
          <w:color w:val="000000"/>
          <w:sz w:val="24"/>
          <w:szCs w:val="24"/>
          <w:highlight w:val="green"/>
        </w:rPr>
        <w:t>ir profesinio</w:t>
      </w:r>
      <w:r w:rsidR="007A3144" w:rsidRPr="00CB1366">
        <w:rPr>
          <w:rFonts w:ascii="Times New Roman" w:eastAsia="Calibri" w:hAnsi="Times New Roman" w:cs="Times New Roman"/>
          <w:b/>
          <w:color w:val="000000"/>
          <w:sz w:val="24"/>
          <w:szCs w:val="24"/>
          <w:highlight w:val="green"/>
        </w:rPr>
        <w:t xml:space="preserve"> pajėgumo reikalavimai</w:t>
      </w:r>
      <w:r w:rsidR="007A3144" w:rsidRPr="00EE7269">
        <w:rPr>
          <w:rFonts w:ascii="Times New Roman" w:eastAsia="Calibri" w:hAnsi="Times New Roman" w:cs="Times New Roman"/>
          <w:b/>
          <w:color w:val="000000"/>
          <w:sz w:val="24"/>
          <w:szCs w:val="24"/>
        </w:rPr>
        <w:t xml:space="preserve"> </w:t>
      </w:r>
    </w:p>
    <w:p w14:paraId="01F1159D" w14:textId="035A1D2B" w:rsidR="00895F16" w:rsidRDefault="00895F16" w:rsidP="00895F16">
      <w:pPr>
        <w:pStyle w:val="ListParagraph"/>
        <w:numPr>
          <w:ilvl w:val="0"/>
          <w:numId w:val="31"/>
        </w:numPr>
        <w:jc w:val="right"/>
        <w:rPr>
          <w:rFonts w:eastAsiaTheme="majorEastAsia"/>
          <w:b/>
          <w:bCs/>
        </w:rPr>
      </w:pPr>
      <w:r>
        <w:rPr>
          <w:rFonts w:eastAsiaTheme="majorEastAsia"/>
          <w:b/>
          <w:bCs/>
        </w:rPr>
        <w:t>L</w:t>
      </w:r>
      <w:r w:rsidR="00C5140E">
        <w:rPr>
          <w:rFonts w:eastAsiaTheme="majorEastAsia"/>
          <w:b/>
          <w:bCs/>
        </w:rPr>
        <w:t>entelė</w:t>
      </w:r>
    </w:p>
    <w:p w14:paraId="31FD7B13" w14:textId="4DF3181E" w:rsidR="00AE586E" w:rsidRPr="00895F16" w:rsidRDefault="00AE586E" w:rsidP="00D23E73">
      <w:pPr>
        <w:pStyle w:val="ListParagraph"/>
        <w:ind w:left="1152"/>
        <w:jc w:val="right"/>
        <w:rPr>
          <w:rFonts w:eastAsiaTheme="majorEastAsia"/>
          <w:b/>
          <w:bCs/>
        </w:rPr>
      </w:pPr>
      <w:r w:rsidRPr="005718DB">
        <w:rPr>
          <w:rFonts w:eastAsiaTheme="majorEastAsia"/>
          <w:bCs/>
        </w:rPr>
        <w:t>Tiekėjas turi atitikti kvalifikacijos reikalavimus, nurodytus šios dalies lentelėje:</w:t>
      </w:r>
    </w:p>
    <w:p w14:paraId="3EAB05A3" w14:textId="77777777" w:rsidR="007A3144" w:rsidRDefault="007A3144" w:rsidP="007A3144">
      <w:pPr>
        <w:spacing w:after="0" w:line="240" w:lineRule="auto"/>
        <w:ind w:left="1008" w:firstLine="972"/>
        <w:jc w:val="right"/>
        <w:rPr>
          <w:rFonts w:ascii="Times New Roman" w:eastAsia="Calibri" w:hAnsi="Times New Roman" w:cs="Times New Roman"/>
          <w:i/>
          <w:sz w:val="24"/>
          <w:szCs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1"/>
        <w:gridCol w:w="4252"/>
        <w:gridCol w:w="3969"/>
      </w:tblGrid>
      <w:tr w:rsidR="009F6694" w:rsidRPr="000E5A13" w14:paraId="2F4DEDE9" w14:textId="77777777" w:rsidTr="00D83DB2">
        <w:tc>
          <w:tcPr>
            <w:tcW w:w="851" w:type="dxa"/>
            <w:tcBorders>
              <w:top w:val="single" w:sz="4" w:space="0" w:color="000000"/>
              <w:left w:val="single" w:sz="4" w:space="0" w:color="000000"/>
              <w:bottom w:val="single" w:sz="4" w:space="0" w:color="000000"/>
              <w:right w:val="single" w:sz="4" w:space="0" w:color="000000"/>
            </w:tcBorders>
            <w:hideMark/>
          </w:tcPr>
          <w:p w14:paraId="3DE1A507" w14:textId="77777777" w:rsidR="009F6694" w:rsidRPr="000E5A13" w:rsidRDefault="009F6694" w:rsidP="00BF3F6D">
            <w:pPr>
              <w:tabs>
                <w:tab w:val="left" w:pos="792"/>
              </w:tabs>
              <w:spacing w:after="0" w:line="240" w:lineRule="auto"/>
              <w:rPr>
                <w:rFonts w:ascii="Times New Roman" w:eastAsia="Times New Roman" w:hAnsi="Times New Roman" w:cs="Times New Roman"/>
                <w:b/>
                <w:lang w:eastAsia="lt-LT"/>
              </w:rPr>
            </w:pPr>
            <w:r w:rsidRPr="000E5A13">
              <w:rPr>
                <w:rFonts w:ascii="Times New Roman" w:eastAsia="Times New Roman" w:hAnsi="Times New Roman" w:cs="Times New Roman"/>
                <w:b/>
                <w:lang w:eastAsia="lt-LT"/>
              </w:rPr>
              <w:t>Eil. Nr.</w:t>
            </w:r>
          </w:p>
        </w:tc>
        <w:tc>
          <w:tcPr>
            <w:tcW w:w="4252" w:type="dxa"/>
            <w:tcBorders>
              <w:top w:val="single" w:sz="4" w:space="0" w:color="000000"/>
              <w:left w:val="single" w:sz="4" w:space="0" w:color="000000"/>
              <w:bottom w:val="single" w:sz="4" w:space="0" w:color="000000"/>
              <w:right w:val="single" w:sz="4" w:space="0" w:color="000000"/>
            </w:tcBorders>
            <w:hideMark/>
          </w:tcPr>
          <w:p w14:paraId="1484CD0B" w14:textId="77777777" w:rsidR="009F6694" w:rsidRPr="000E5A13" w:rsidRDefault="009F6694" w:rsidP="00BF3F6D">
            <w:pPr>
              <w:spacing w:after="0" w:line="240" w:lineRule="auto"/>
              <w:rPr>
                <w:rFonts w:ascii="Times New Roman" w:eastAsia="Times New Roman" w:hAnsi="Times New Roman" w:cs="Times New Roman"/>
                <w:b/>
                <w:lang w:eastAsia="lt-LT"/>
              </w:rPr>
            </w:pPr>
            <w:r w:rsidRPr="000E5A13">
              <w:rPr>
                <w:rFonts w:ascii="Times New Roman" w:eastAsia="Times New Roman" w:hAnsi="Times New Roman" w:cs="Times New Roman"/>
                <w:b/>
                <w:lang w:eastAsia="lt-LT"/>
              </w:rPr>
              <w:t xml:space="preserve">        Kvalifikacijos reikalavimai</w:t>
            </w:r>
          </w:p>
        </w:tc>
        <w:tc>
          <w:tcPr>
            <w:tcW w:w="3969" w:type="dxa"/>
            <w:tcBorders>
              <w:top w:val="single" w:sz="4" w:space="0" w:color="000000"/>
              <w:left w:val="single" w:sz="4" w:space="0" w:color="000000"/>
              <w:bottom w:val="single" w:sz="4" w:space="0" w:color="000000"/>
              <w:right w:val="single" w:sz="4" w:space="0" w:color="000000"/>
            </w:tcBorders>
            <w:hideMark/>
          </w:tcPr>
          <w:p w14:paraId="45BAEE1F" w14:textId="77777777" w:rsidR="009F6694" w:rsidRPr="000E5A13" w:rsidRDefault="009F6694" w:rsidP="00BF3F6D">
            <w:pPr>
              <w:spacing w:after="0" w:line="240" w:lineRule="auto"/>
              <w:rPr>
                <w:rFonts w:ascii="Times New Roman" w:eastAsia="Times New Roman" w:hAnsi="Times New Roman" w:cs="Times New Roman"/>
                <w:b/>
                <w:vertAlign w:val="superscript"/>
                <w:lang w:eastAsia="lt-LT"/>
              </w:rPr>
            </w:pPr>
            <w:r w:rsidRPr="000E5A13">
              <w:rPr>
                <w:rFonts w:ascii="Times New Roman" w:eastAsia="Times New Roman" w:hAnsi="Times New Roman" w:cs="Times New Roman"/>
                <w:b/>
                <w:lang w:eastAsia="lt-LT"/>
              </w:rPr>
              <w:t>Kvalifikacijos reikalavimus patvirtinantys dokumentai</w:t>
            </w:r>
          </w:p>
        </w:tc>
      </w:tr>
      <w:tr w:rsidR="009F6694" w:rsidRPr="009E4729" w14:paraId="29FF41A5" w14:textId="77777777" w:rsidTr="00D83DB2">
        <w:tc>
          <w:tcPr>
            <w:tcW w:w="9072" w:type="dxa"/>
            <w:gridSpan w:val="3"/>
            <w:tcBorders>
              <w:top w:val="single" w:sz="4" w:space="0" w:color="000000"/>
              <w:left w:val="single" w:sz="4" w:space="0" w:color="000000"/>
              <w:bottom w:val="single" w:sz="4" w:space="0" w:color="000000"/>
              <w:right w:val="single" w:sz="4" w:space="0" w:color="auto"/>
            </w:tcBorders>
          </w:tcPr>
          <w:p w14:paraId="0DFC7ACA" w14:textId="2F258441" w:rsidR="009F6694" w:rsidRPr="009E4729" w:rsidRDefault="00901FC6" w:rsidP="009E4729">
            <w:pPr>
              <w:spacing w:after="0" w:line="240" w:lineRule="auto"/>
              <w:rPr>
                <w:rFonts w:ascii="Times New Roman" w:eastAsia="Times New Roman" w:hAnsi="Times New Roman" w:cs="Times New Roman"/>
                <w:b/>
                <w:sz w:val="24"/>
                <w:szCs w:val="24"/>
                <w:lang w:eastAsia="lt-LT"/>
              </w:rPr>
            </w:pPr>
            <w:r>
              <w:rPr>
                <w:rFonts w:ascii="Times New Roman" w:hAnsi="Times New Roman" w:cs="Times New Roman"/>
              </w:rPr>
              <w:t>Techninis ir profesinis pajėgumas</w:t>
            </w:r>
          </w:p>
        </w:tc>
      </w:tr>
      <w:tr w:rsidR="009F6694" w:rsidRPr="000E5A13" w14:paraId="1311E7F4" w14:textId="77777777" w:rsidTr="00173902">
        <w:tc>
          <w:tcPr>
            <w:tcW w:w="851" w:type="dxa"/>
            <w:tcBorders>
              <w:top w:val="single" w:sz="4" w:space="0" w:color="000000"/>
              <w:left w:val="single" w:sz="4" w:space="0" w:color="000000"/>
              <w:bottom w:val="single" w:sz="4" w:space="0" w:color="auto"/>
              <w:right w:val="single" w:sz="4" w:space="0" w:color="000000"/>
            </w:tcBorders>
            <w:hideMark/>
          </w:tcPr>
          <w:p w14:paraId="40861B80" w14:textId="77777777" w:rsidR="009F6694" w:rsidRPr="000E5A13" w:rsidRDefault="009F6694" w:rsidP="00BF3F6D">
            <w:pPr>
              <w:spacing w:after="0" w:line="240" w:lineRule="auto"/>
              <w:rPr>
                <w:rFonts w:ascii="Times New Roman" w:eastAsia="Times New Roman" w:hAnsi="Times New Roman" w:cs="Times New Roman"/>
                <w:lang w:eastAsia="lt-LT"/>
              </w:rPr>
            </w:pPr>
            <w:r w:rsidRPr="000E5A13">
              <w:rPr>
                <w:rFonts w:ascii="Times New Roman" w:eastAsia="Times New Roman" w:hAnsi="Times New Roman" w:cs="Times New Roman"/>
                <w:lang w:eastAsia="lt-LT"/>
              </w:rPr>
              <w:t>4.2.1.</w:t>
            </w:r>
          </w:p>
        </w:tc>
        <w:tc>
          <w:tcPr>
            <w:tcW w:w="4252" w:type="dxa"/>
            <w:tcBorders>
              <w:top w:val="single" w:sz="4" w:space="0" w:color="000000"/>
              <w:left w:val="single" w:sz="4" w:space="0" w:color="000000"/>
              <w:bottom w:val="single" w:sz="4" w:space="0" w:color="auto"/>
              <w:right w:val="single" w:sz="4" w:space="0" w:color="000000"/>
            </w:tcBorders>
            <w:hideMark/>
          </w:tcPr>
          <w:p w14:paraId="0FBCFEE2" w14:textId="1BE88771" w:rsidR="0010331F" w:rsidRPr="00A96642" w:rsidRDefault="00A112B1" w:rsidP="00A96642">
            <w:pPr>
              <w:rPr>
                <w:rFonts w:ascii="Times New Roman" w:hAnsi="Times New Roman" w:cs="Times New Roman"/>
                <w:sz w:val="20"/>
                <w:szCs w:val="20"/>
              </w:rPr>
            </w:pPr>
            <w:r w:rsidRPr="00A112B1">
              <w:rPr>
                <w:rFonts w:ascii="Times New Roman" w:hAnsi="Times New Roman" w:cs="Times New Roman"/>
                <w:bCs/>
              </w:rPr>
              <w:t xml:space="preserve">Tiekėjo </w:t>
            </w:r>
            <w:r w:rsidR="00277AC8">
              <w:rPr>
                <w:rFonts w:ascii="Times New Roman" w:hAnsi="Times New Roman" w:cs="Times New Roman"/>
                <w:bCs/>
              </w:rPr>
              <w:t>S</w:t>
            </w:r>
            <w:r w:rsidRPr="006F57A4">
              <w:rPr>
                <w:rFonts w:ascii="Times New Roman" w:hAnsi="Times New Roman" w:cs="Times New Roman"/>
                <w:b/>
              </w:rPr>
              <w:t>pecialistas</w:t>
            </w:r>
            <w:r w:rsidR="00EC1DB8">
              <w:rPr>
                <w:rFonts w:ascii="Times New Roman" w:hAnsi="Times New Roman" w:cs="Times New Roman"/>
                <w:b/>
              </w:rPr>
              <w:t>*</w:t>
            </w:r>
            <w:r w:rsidRPr="00A112B1">
              <w:rPr>
                <w:rFonts w:ascii="Times New Roman" w:hAnsi="Times New Roman" w:cs="Times New Roman"/>
                <w:bCs/>
              </w:rPr>
              <w:t xml:space="preserve"> per </w:t>
            </w:r>
            <w:r w:rsidRPr="00D77E2E">
              <w:rPr>
                <w:rFonts w:ascii="Times New Roman" w:hAnsi="Times New Roman" w:cs="Times New Roman"/>
                <w:bCs/>
              </w:rPr>
              <w:t>paskutinius 6 metus turi būti:</w:t>
            </w:r>
          </w:p>
          <w:p w14:paraId="4672D744" w14:textId="25EE6DA9" w:rsidR="00D77E2E" w:rsidRPr="00D77E2E" w:rsidRDefault="00903FC6" w:rsidP="00D77E2E">
            <w:pPr>
              <w:pStyle w:val="Footer"/>
              <w:ind w:firstLine="33"/>
              <w:jc w:val="both"/>
              <w:rPr>
                <w:rFonts w:ascii="Times New Roman" w:hAnsi="Times New Roman" w:cs="Times New Roman"/>
                <w:bCs/>
                <w:sz w:val="22"/>
                <w:szCs w:val="22"/>
              </w:rPr>
            </w:pPr>
            <w:r>
              <w:rPr>
                <w:rFonts w:ascii="Times New Roman" w:hAnsi="Times New Roman" w:cs="Times New Roman"/>
                <w:b/>
                <w:sz w:val="22"/>
                <w:szCs w:val="22"/>
              </w:rPr>
              <w:t xml:space="preserve">Specialistas </w:t>
            </w:r>
            <w:r w:rsidR="000F3CE8" w:rsidRPr="000F3CE8">
              <w:rPr>
                <w:rFonts w:ascii="Times New Roman" w:hAnsi="Times New Roman" w:cs="Times New Roman"/>
                <w:b/>
                <w:sz w:val="22"/>
                <w:szCs w:val="22"/>
              </w:rPr>
              <w:t>Nr.1</w:t>
            </w:r>
            <w:r w:rsidR="0010331F" w:rsidRPr="00D77E2E">
              <w:rPr>
                <w:rFonts w:ascii="Times New Roman" w:hAnsi="Times New Roman" w:cs="Times New Roman"/>
                <w:bCs/>
                <w:sz w:val="22"/>
                <w:szCs w:val="22"/>
              </w:rPr>
              <w:t xml:space="preserve"> </w:t>
            </w:r>
            <w:r w:rsidR="0053772D" w:rsidRPr="00D77E2E">
              <w:rPr>
                <w:rFonts w:ascii="Times New Roman" w:hAnsi="Times New Roman" w:cs="Times New Roman"/>
                <w:bCs/>
                <w:sz w:val="22"/>
                <w:szCs w:val="22"/>
              </w:rPr>
              <w:t>parengęs ir pateikęs ne mažiau kaip 3 paraiškas Europos patentų tarnybai (EPO) chemijos ir/arba biochemijos mokslų srityje arba žmogiškųjų poreikių srityje ir kurios buvo publikuotos EPO (C /arba A pagal tarptautinę patentų klasifikaciją (IPC)).</w:t>
            </w:r>
          </w:p>
          <w:p w14:paraId="3815206A" w14:textId="3855E540" w:rsidR="00D77E2E" w:rsidRPr="00D77E2E" w:rsidRDefault="00CA0200" w:rsidP="00D77E2E">
            <w:pPr>
              <w:pStyle w:val="Footer"/>
              <w:ind w:firstLine="33"/>
              <w:jc w:val="both"/>
              <w:rPr>
                <w:rFonts w:ascii="Times New Roman" w:hAnsi="Times New Roman" w:cs="Times New Roman"/>
                <w:bCs/>
                <w:sz w:val="22"/>
                <w:szCs w:val="22"/>
              </w:rPr>
            </w:pPr>
            <w:r>
              <w:rPr>
                <w:rFonts w:ascii="Times New Roman" w:hAnsi="Times New Roman" w:cs="Times New Roman"/>
                <w:b/>
                <w:sz w:val="22"/>
                <w:szCs w:val="22"/>
              </w:rPr>
              <w:t xml:space="preserve">Specialistas </w:t>
            </w:r>
            <w:r w:rsidR="000F3CE8" w:rsidRPr="000F3CE8">
              <w:rPr>
                <w:rFonts w:ascii="Times New Roman" w:hAnsi="Times New Roman" w:cs="Times New Roman"/>
                <w:b/>
                <w:sz w:val="22"/>
                <w:szCs w:val="22"/>
              </w:rPr>
              <w:t>Nr.</w:t>
            </w:r>
            <w:r w:rsidR="000F3CE8">
              <w:rPr>
                <w:rFonts w:ascii="Times New Roman" w:hAnsi="Times New Roman" w:cs="Times New Roman"/>
                <w:b/>
                <w:sz w:val="22"/>
                <w:szCs w:val="22"/>
              </w:rPr>
              <w:t>2</w:t>
            </w:r>
            <w:r w:rsidR="000F3CE8" w:rsidRPr="00D77E2E">
              <w:rPr>
                <w:rFonts w:ascii="Times New Roman" w:hAnsi="Times New Roman" w:cs="Times New Roman"/>
                <w:bCs/>
                <w:sz w:val="22"/>
                <w:szCs w:val="22"/>
              </w:rPr>
              <w:t xml:space="preserve"> </w:t>
            </w:r>
            <w:r w:rsidR="00D77E2E" w:rsidRPr="00D77E2E">
              <w:rPr>
                <w:rFonts w:ascii="Times New Roman" w:hAnsi="Times New Roman" w:cs="Times New Roman"/>
                <w:bCs/>
                <w:sz w:val="22"/>
                <w:szCs w:val="22"/>
              </w:rPr>
              <w:t>parengęs ir pateikęs ne mažiau kaip 3 paraiškas EPO fizikos arba elektronikos, arba mechanikos mokslų srityje ir kurios buvo publikuotos EPO (G ir/arba H ir/arba F pagal tarptautinę patentų klasifikaciją (IPC)).</w:t>
            </w:r>
          </w:p>
          <w:p w14:paraId="53F5BD44" w14:textId="1D8945B9" w:rsidR="00A112B1" w:rsidRPr="00A112B1" w:rsidRDefault="00A112B1" w:rsidP="00A112B1">
            <w:pPr>
              <w:pStyle w:val="Footer"/>
              <w:jc w:val="both"/>
              <w:rPr>
                <w:rFonts w:ascii="Times New Roman" w:hAnsi="Times New Roman" w:cs="Times New Roman"/>
                <w:sz w:val="22"/>
                <w:szCs w:val="22"/>
              </w:rPr>
            </w:pPr>
          </w:p>
          <w:p w14:paraId="5B1775FF" w14:textId="66C63EEF" w:rsidR="009F6694" w:rsidRPr="00061EE1" w:rsidRDefault="009F6694" w:rsidP="00A112B1">
            <w:pPr>
              <w:pStyle w:val="Footer"/>
              <w:tabs>
                <w:tab w:val="left" w:pos="910"/>
              </w:tabs>
              <w:jc w:val="both"/>
              <w:rPr>
                <w:rFonts w:ascii="Times New Roman" w:eastAsia="Calibri" w:hAnsi="Times New Roman"/>
                <w:b/>
                <w:highlight w:val="yellow"/>
              </w:rPr>
            </w:pPr>
          </w:p>
        </w:tc>
        <w:tc>
          <w:tcPr>
            <w:tcW w:w="3969" w:type="dxa"/>
            <w:tcBorders>
              <w:top w:val="single" w:sz="4" w:space="0" w:color="000000"/>
              <w:left w:val="single" w:sz="4" w:space="0" w:color="000000"/>
              <w:bottom w:val="single" w:sz="4" w:space="0" w:color="auto"/>
              <w:right w:val="single" w:sz="4" w:space="0" w:color="000000"/>
            </w:tcBorders>
          </w:tcPr>
          <w:p w14:paraId="2E168D0E" w14:textId="77777777" w:rsidR="009F6694" w:rsidRPr="000C4DE5" w:rsidRDefault="009F6694" w:rsidP="00BF3F6D">
            <w:pPr>
              <w:spacing w:after="0"/>
              <w:jc w:val="both"/>
              <w:rPr>
                <w:rFonts w:ascii="Times New Roman" w:hAnsi="Times New Roman" w:cs="Times New Roman"/>
                <w:b/>
                <w:sz w:val="20"/>
                <w:szCs w:val="20"/>
                <w:lang w:eastAsia="lt-LT"/>
              </w:rPr>
            </w:pPr>
            <w:r w:rsidRPr="000C4DE5">
              <w:rPr>
                <w:rFonts w:ascii="Times New Roman" w:hAnsi="Times New Roman" w:cs="Times New Roman"/>
                <w:b/>
                <w:sz w:val="20"/>
                <w:szCs w:val="20"/>
                <w:lang w:eastAsia="lt-LT"/>
              </w:rPr>
              <w:t>Pateikiama:</w:t>
            </w:r>
          </w:p>
          <w:p w14:paraId="7169AE87" w14:textId="77777777" w:rsidR="0010331F" w:rsidRDefault="0010331F" w:rsidP="0010331F">
            <w:pPr>
              <w:spacing w:after="0"/>
              <w:jc w:val="both"/>
              <w:rPr>
                <w:rFonts w:ascii="Times New Roman" w:eastAsia="Times New Roman" w:hAnsi="Times New Roman" w:cs="Times New Roman"/>
              </w:rPr>
            </w:pPr>
          </w:p>
          <w:p w14:paraId="47F2D44A" w14:textId="77777777" w:rsidR="0010331F" w:rsidRDefault="0010331F" w:rsidP="0010331F">
            <w:pPr>
              <w:spacing w:after="0"/>
              <w:jc w:val="both"/>
              <w:rPr>
                <w:rFonts w:ascii="Times New Roman" w:eastAsia="Times New Roman" w:hAnsi="Times New Roman" w:cs="Times New Roman"/>
              </w:rPr>
            </w:pPr>
          </w:p>
          <w:p w14:paraId="5012950E" w14:textId="52D90D06" w:rsidR="0010331F" w:rsidRDefault="0010331F" w:rsidP="0010331F">
            <w:pPr>
              <w:spacing w:after="0"/>
              <w:jc w:val="both"/>
              <w:rPr>
                <w:rFonts w:ascii="Times New Roman" w:eastAsia="Times New Roman" w:hAnsi="Times New Roman" w:cs="Times New Roman"/>
              </w:rPr>
            </w:pPr>
            <w:r w:rsidRPr="0010331F">
              <w:rPr>
                <w:rFonts w:ascii="Times New Roman" w:eastAsia="Times New Roman" w:hAnsi="Times New Roman" w:cs="Times New Roman"/>
              </w:rPr>
              <w:t xml:space="preserve">1. </w:t>
            </w:r>
            <w:r w:rsidRPr="0010331F">
              <w:rPr>
                <w:rFonts w:ascii="Times New Roman" w:hAnsi="Times New Roman" w:cs="Times New Roman"/>
                <w:color w:val="000000"/>
              </w:rPr>
              <w:t xml:space="preserve"> </w:t>
            </w:r>
            <w:r w:rsidRPr="0010331F">
              <w:rPr>
                <w:rFonts w:ascii="Times New Roman" w:eastAsia="Times New Roman" w:hAnsi="Times New Roman" w:cs="Times New Roman"/>
              </w:rPr>
              <w:t xml:space="preserve">pateikiamas Specialiųjų pirkimo sąlygų </w:t>
            </w:r>
            <w:r w:rsidRPr="0038264D">
              <w:rPr>
                <w:rFonts w:ascii="Times New Roman" w:eastAsia="Times New Roman" w:hAnsi="Times New Roman" w:cs="Times New Roman"/>
                <w:highlight w:val="green"/>
              </w:rPr>
              <w:t xml:space="preserve">priedas Nr. </w:t>
            </w:r>
            <w:r w:rsidR="006B4A23">
              <w:rPr>
                <w:rFonts w:ascii="Times New Roman" w:eastAsia="Times New Roman" w:hAnsi="Times New Roman" w:cs="Times New Roman"/>
                <w:highlight w:val="green"/>
              </w:rPr>
              <w:t>5</w:t>
            </w:r>
            <w:r w:rsidR="00240622">
              <w:rPr>
                <w:rFonts w:ascii="Times New Roman" w:eastAsia="Times New Roman" w:hAnsi="Times New Roman" w:cs="Times New Roman"/>
                <w:highlight w:val="green"/>
              </w:rPr>
              <w:t xml:space="preserve"> </w:t>
            </w:r>
            <w:r w:rsidRPr="0038264D">
              <w:rPr>
                <w:rFonts w:ascii="Times New Roman" w:eastAsia="Times New Roman" w:hAnsi="Times New Roman" w:cs="Times New Roman"/>
                <w:highlight w:val="green"/>
              </w:rPr>
              <w:t>(lentelė 1</w:t>
            </w:r>
            <w:r w:rsidRPr="0010331F">
              <w:rPr>
                <w:rFonts w:ascii="Times New Roman" w:eastAsia="Times New Roman" w:hAnsi="Times New Roman" w:cs="Times New Roman"/>
              </w:rPr>
              <w:t>)</w:t>
            </w:r>
          </w:p>
          <w:p w14:paraId="486AEC1A" w14:textId="77777777" w:rsidR="002D505B" w:rsidRPr="0010331F" w:rsidRDefault="002D505B" w:rsidP="0010331F">
            <w:pPr>
              <w:spacing w:after="0"/>
              <w:jc w:val="both"/>
              <w:rPr>
                <w:rFonts w:ascii="Times New Roman" w:eastAsia="Times New Roman" w:hAnsi="Times New Roman" w:cs="Times New Roman"/>
              </w:rPr>
            </w:pPr>
          </w:p>
          <w:p w14:paraId="6C9D54AD" w14:textId="55A5E41C" w:rsidR="0010331F" w:rsidRPr="0010331F" w:rsidRDefault="0010331F" w:rsidP="0010331F">
            <w:pPr>
              <w:pStyle w:val="Point1"/>
              <w:spacing w:before="0" w:after="0"/>
              <w:ind w:left="-3" w:right="142" w:firstLine="0"/>
              <w:rPr>
                <w:sz w:val="22"/>
                <w:szCs w:val="22"/>
                <w:lang w:val="lt-LT"/>
              </w:rPr>
            </w:pPr>
            <w:r w:rsidRPr="0010331F">
              <w:rPr>
                <w:sz w:val="22"/>
                <w:szCs w:val="22"/>
                <w:lang w:val="lt-LT"/>
              </w:rPr>
              <w:t>(Pateikiamos skaitmeninės dokumentų kopijos)</w:t>
            </w:r>
          </w:p>
          <w:p w14:paraId="17D912D2" w14:textId="77777777" w:rsidR="00647F96" w:rsidRDefault="00647F96" w:rsidP="0010331F">
            <w:pPr>
              <w:pStyle w:val="Point1"/>
              <w:ind w:left="-3" w:right="142" w:firstLine="3"/>
              <w:rPr>
                <w:color w:val="000000"/>
                <w:sz w:val="22"/>
                <w:szCs w:val="22"/>
                <w:lang w:val="lt-LT"/>
              </w:rPr>
            </w:pPr>
          </w:p>
          <w:p w14:paraId="6AC6650F" w14:textId="760ACFF6" w:rsidR="0010331F" w:rsidRPr="0010331F" w:rsidRDefault="0010331F" w:rsidP="0010331F">
            <w:pPr>
              <w:pStyle w:val="Point1"/>
              <w:ind w:left="-3" w:right="142" w:firstLine="3"/>
              <w:rPr>
                <w:sz w:val="22"/>
                <w:szCs w:val="22"/>
                <w:lang w:val="lt-LT"/>
              </w:rPr>
            </w:pPr>
            <w:r w:rsidRPr="0010331F">
              <w:rPr>
                <w:color w:val="000000"/>
                <w:sz w:val="22"/>
                <w:szCs w:val="22"/>
                <w:lang w:val="lt-LT"/>
              </w:rPr>
              <w:t xml:space="preserve">2. </w:t>
            </w:r>
            <w:r w:rsidRPr="0010331F">
              <w:rPr>
                <w:sz w:val="22"/>
                <w:szCs w:val="22"/>
                <w:lang w:val="lt-LT"/>
              </w:rPr>
              <w:t xml:space="preserve">pateikiamas Specialiųjų pirkimo sąlygų </w:t>
            </w:r>
            <w:r w:rsidRPr="0038264D">
              <w:rPr>
                <w:sz w:val="22"/>
                <w:szCs w:val="22"/>
                <w:highlight w:val="green"/>
                <w:lang w:val="lt-LT"/>
              </w:rPr>
              <w:t xml:space="preserve">priedas Nr. </w:t>
            </w:r>
            <w:r w:rsidR="006B4A23">
              <w:rPr>
                <w:sz w:val="22"/>
                <w:szCs w:val="22"/>
                <w:highlight w:val="green"/>
                <w:lang w:val="lt-LT"/>
              </w:rPr>
              <w:t>5</w:t>
            </w:r>
            <w:r w:rsidR="00240622">
              <w:rPr>
                <w:sz w:val="22"/>
                <w:szCs w:val="22"/>
                <w:highlight w:val="green"/>
                <w:lang w:val="lt-LT"/>
              </w:rPr>
              <w:t xml:space="preserve"> </w:t>
            </w:r>
            <w:r w:rsidRPr="0038264D">
              <w:rPr>
                <w:sz w:val="22"/>
                <w:szCs w:val="22"/>
                <w:highlight w:val="green"/>
                <w:lang w:val="lt-LT"/>
              </w:rPr>
              <w:t xml:space="preserve">(lentelė </w:t>
            </w:r>
            <w:r w:rsidR="006B4A23">
              <w:rPr>
                <w:sz w:val="22"/>
                <w:szCs w:val="22"/>
                <w:lang w:val="lt-LT"/>
              </w:rPr>
              <w:t>1</w:t>
            </w:r>
            <w:r w:rsidRPr="0010331F">
              <w:rPr>
                <w:sz w:val="22"/>
                <w:szCs w:val="22"/>
                <w:lang w:val="lt-LT"/>
              </w:rPr>
              <w:t>).</w:t>
            </w:r>
          </w:p>
          <w:p w14:paraId="2A778688" w14:textId="581FE629" w:rsidR="009F6694" w:rsidRPr="0010331F" w:rsidRDefault="0010331F" w:rsidP="0010331F">
            <w:pPr>
              <w:spacing w:after="0" w:line="240" w:lineRule="auto"/>
              <w:jc w:val="both"/>
              <w:rPr>
                <w:rFonts w:ascii="Times New Roman" w:hAnsi="Times New Roman" w:cs="Times New Roman"/>
                <w:u w:val="single"/>
              </w:rPr>
            </w:pPr>
            <w:r w:rsidRPr="0010331F">
              <w:rPr>
                <w:rFonts w:ascii="Times New Roman" w:hAnsi="Times New Roman" w:cs="Times New Roman"/>
              </w:rPr>
              <w:t>(Pateikiamos skaitmeninės dokumentų kopijos)</w:t>
            </w:r>
          </w:p>
          <w:p w14:paraId="70D4140B" w14:textId="69A90642" w:rsidR="009F6694" w:rsidRPr="000E5A13" w:rsidRDefault="009F6694" w:rsidP="00DC7932">
            <w:pPr>
              <w:pStyle w:val="Footer"/>
              <w:tabs>
                <w:tab w:val="left" w:pos="910"/>
              </w:tabs>
              <w:jc w:val="both"/>
              <w:rPr>
                <w:rFonts w:ascii="Times New Roman" w:eastAsia="TimesNewRoman" w:hAnsi="Times New Roman" w:cs="Times New Roman"/>
                <w:b/>
                <w:highlight w:val="yellow"/>
              </w:rPr>
            </w:pPr>
          </w:p>
        </w:tc>
      </w:tr>
    </w:tbl>
    <w:p w14:paraId="14DB5EF8" w14:textId="61D75E85" w:rsidR="00AE1D5E" w:rsidRDefault="00AE1D5E" w:rsidP="00AE1D5E">
      <w:r>
        <w:br w:type="page"/>
      </w:r>
    </w:p>
    <w:p w14:paraId="720D49BC" w14:textId="670D3763" w:rsidR="00EC1DB8" w:rsidRPr="0066494D" w:rsidRDefault="008F6FA4" w:rsidP="00EC1DB8">
      <w:pPr>
        <w:jc w:val="both"/>
        <w:rPr>
          <w:rFonts w:ascii="Times New Roman" w:hAnsi="Times New Roman" w:cs="Times New Roman"/>
        </w:rPr>
      </w:pPr>
      <w:r w:rsidRPr="00EF36BA">
        <w:rPr>
          <w:rFonts w:ascii="Times New Roman" w:hAnsi="Times New Roman" w:cs="Times New Roman"/>
        </w:rPr>
        <w:lastRenderedPageBreak/>
        <w:t>*</w:t>
      </w:r>
      <w:r w:rsidR="00EC1DB8" w:rsidRPr="00EC1DB8">
        <w:rPr>
          <w:rFonts w:ascii="Times New Roman" w:hAnsi="Times New Roman" w:cs="Times New Roman"/>
        </w:rPr>
        <w:t xml:space="preserve"> </w:t>
      </w:r>
      <w:r w:rsidR="00EC1DB8" w:rsidRPr="0066494D">
        <w:rPr>
          <w:rFonts w:ascii="Times New Roman" w:hAnsi="Times New Roman" w:cs="Times New Roman"/>
        </w:rPr>
        <w:t>Tiekėjas turi turėti kvalifikuotus specialistus, galinčius suteikti reikalaujamas paslaugas. Tas pats asmuo galės vykdyti kelių specialistų funkcijas.</w:t>
      </w:r>
    </w:p>
    <w:p w14:paraId="33B09F95" w14:textId="02D2AB95" w:rsidR="006C5F40" w:rsidRPr="008F6FA4" w:rsidRDefault="00EC1DB8" w:rsidP="00EC1DB8">
      <w:pPr>
        <w:rPr>
          <w:rFonts w:ascii="Times New Roman" w:hAnsi="Times New Roman" w:cs="Times New Roman"/>
          <w:highlight w:val="yellow"/>
        </w:rPr>
      </w:pPr>
      <w:r w:rsidRPr="0066494D">
        <w:rPr>
          <w:rFonts w:ascii="Times New Roman" w:hAnsi="Times New Roman" w:cs="Times New Roman"/>
        </w:rPr>
        <w:t>Tiekėjas gali siūlyti vieną specialistą į kelias pozicijas, jeigu specialisto kvalifikacija atitinka toms pozicijoms keliamus reikalavimus. Nustatytus reikalavimus gali atitikti tiek vienas, tiek keli specialistai.</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1"/>
        <w:gridCol w:w="4252"/>
        <w:gridCol w:w="3969"/>
      </w:tblGrid>
      <w:tr w:rsidR="00D04AFB" w:rsidRPr="000E5A13" w14:paraId="4766B7E1" w14:textId="77777777" w:rsidTr="00173902">
        <w:tc>
          <w:tcPr>
            <w:tcW w:w="851" w:type="dxa"/>
            <w:tcBorders>
              <w:top w:val="single" w:sz="4" w:space="0" w:color="auto"/>
              <w:left w:val="single" w:sz="4" w:space="0" w:color="auto"/>
              <w:bottom w:val="single" w:sz="4" w:space="0" w:color="auto"/>
              <w:right w:val="single" w:sz="4" w:space="0" w:color="auto"/>
            </w:tcBorders>
          </w:tcPr>
          <w:p w14:paraId="39AC3A57" w14:textId="04323301" w:rsidR="00D04AFB" w:rsidRPr="000E5A13" w:rsidRDefault="00D04AFB" w:rsidP="00BF3F6D">
            <w:pPr>
              <w:spacing w:after="0" w:line="240" w:lineRule="auto"/>
              <w:rPr>
                <w:rFonts w:ascii="Times New Roman" w:eastAsia="Times New Roman" w:hAnsi="Times New Roman" w:cs="Times New Roman"/>
                <w:lang w:eastAsia="lt-LT"/>
              </w:rPr>
            </w:pPr>
          </w:p>
        </w:tc>
        <w:tc>
          <w:tcPr>
            <w:tcW w:w="4252" w:type="dxa"/>
            <w:tcBorders>
              <w:top w:val="single" w:sz="4" w:space="0" w:color="auto"/>
              <w:left w:val="single" w:sz="4" w:space="0" w:color="auto"/>
              <w:bottom w:val="single" w:sz="4" w:space="0" w:color="auto"/>
              <w:right w:val="single" w:sz="4" w:space="0" w:color="auto"/>
            </w:tcBorders>
          </w:tcPr>
          <w:p w14:paraId="1F46EE41" w14:textId="77777777" w:rsidR="00D04AFB" w:rsidRPr="00076D62" w:rsidRDefault="00D04AFB" w:rsidP="00BF3F6D">
            <w:pPr>
              <w:jc w:val="both"/>
              <w:rPr>
                <w:rFonts w:ascii="Times New Roman" w:hAnsi="Times New Roman" w:cs="Times New Roman"/>
                <w:b/>
                <w:bCs/>
              </w:rPr>
            </w:pPr>
          </w:p>
        </w:tc>
        <w:tc>
          <w:tcPr>
            <w:tcW w:w="3969" w:type="dxa"/>
            <w:tcBorders>
              <w:top w:val="single" w:sz="4" w:space="0" w:color="auto"/>
              <w:left w:val="single" w:sz="4" w:space="0" w:color="auto"/>
              <w:bottom w:val="single" w:sz="4" w:space="0" w:color="auto"/>
              <w:right w:val="single" w:sz="4" w:space="0" w:color="auto"/>
            </w:tcBorders>
          </w:tcPr>
          <w:p w14:paraId="7F2EF47F" w14:textId="77777777" w:rsidR="00D04AFB" w:rsidRPr="00076D62" w:rsidRDefault="00D04AFB" w:rsidP="00BF3F6D">
            <w:pPr>
              <w:spacing w:after="0"/>
              <w:jc w:val="both"/>
              <w:rPr>
                <w:rFonts w:ascii="Times New Roman" w:hAnsi="Times New Roman" w:cs="Times New Roman"/>
                <w:b/>
                <w:lang w:eastAsia="lt-LT"/>
              </w:rPr>
            </w:pPr>
          </w:p>
        </w:tc>
      </w:tr>
      <w:tr w:rsidR="009F6694" w:rsidRPr="000E5A13" w14:paraId="51EE2869" w14:textId="77777777" w:rsidTr="00173902">
        <w:tc>
          <w:tcPr>
            <w:tcW w:w="851" w:type="dxa"/>
            <w:tcBorders>
              <w:top w:val="single" w:sz="4" w:space="0" w:color="auto"/>
              <w:left w:val="single" w:sz="4" w:space="0" w:color="000000"/>
              <w:bottom w:val="single" w:sz="4" w:space="0" w:color="000000"/>
              <w:right w:val="single" w:sz="4" w:space="0" w:color="000000"/>
            </w:tcBorders>
            <w:hideMark/>
          </w:tcPr>
          <w:p w14:paraId="30FC3C28" w14:textId="77777777" w:rsidR="009F6694" w:rsidRPr="000E5A13" w:rsidRDefault="009F6694" w:rsidP="00BF3F6D">
            <w:pPr>
              <w:spacing w:after="0" w:line="240" w:lineRule="auto"/>
              <w:rPr>
                <w:rFonts w:ascii="Times New Roman" w:eastAsia="Times New Roman" w:hAnsi="Times New Roman" w:cs="Times New Roman"/>
                <w:lang w:eastAsia="lt-LT"/>
              </w:rPr>
            </w:pPr>
            <w:r w:rsidRPr="000E5A13">
              <w:rPr>
                <w:rFonts w:ascii="Times New Roman" w:eastAsia="Times New Roman" w:hAnsi="Times New Roman" w:cs="Times New Roman"/>
                <w:lang w:eastAsia="lt-LT"/>
              </w:rPr>
              <w:t>4.2.</w:t>
            </w:r>
            <w:r>
              <w:rPr>
                <w:rFonts w:ascii="Times New Roman" w:eastAsia="Times New Roman" w:hAnsi="Times New Roman" w:cs="Times New Roman"/>
                <w:lang w:eastAsia="lt-LT"/>
              </w:rPr>
              <w:t>2</w:t>
            </w:r>
            <w:r w:rsidRPr="000E5A13">
              <w:rPr>
                <w:rFonts w:ascii="Times New Roman" w:eastAsia="Times New Roman" w:hAnsi="Times New Roman" w:cs="Times New Roman"/>
                <w:lang w:eastAsia="lt-LT"/>
              </w:rPr>
              <w:t>.</w:t>
            </w:r>
          </w:p>
        </w:tc>
        <w:tc>
          <w:tcPr>
            <w:tcW w:w="4252" w:type="dxa"/>
            <w:tcBorders>
              <w:top w:val="single" w:sz="4" w:space="0" w:color="auto"/>
              <w:left w:val="single" w:sz="4" w:space="0" w:color="auto"/>
              <w:bottom w:val="single" w:sz="4" w:space="0" w:color="auto"/>
              <w:right w:val="single" w:sz="4" w:space="0" w:color="auto"/>
            </w:tcBorders>
          </w:tcPr>
          <w:p w14:paraId="579C8D11" w14:textId="0238214A" w:rsidR="009F6694" w:rsidRPr="00076D62" w:rsidRDefault="008346D3" w:rsidP="00BF3F6D">
            <w:pPr>
              <w:jc w:val="both"/>
              <w:rPr>
                <w:rFonts w:ascii="Times New Roman" w:hAnsi="Times New Roman" w:cs="Times New Roman"/>
                <w:b/>
                <w:bCs/>
              </w:rPr>
            </w:pPr>
            <w:r w:rsidRPr="00076D62">
              <w:rPr>
                <w:rFonts w:ascii="Times New Roman" w:hAnsi="Times New Roman" w:cs="Times New Roman"/>
                <w:b/>
                <w:bCs/>
              </w:rPr>
              <w:t xml:space="preserve">Specialistas </w:t>
            </w:r>
            <w:r w:rsidR="005F50AD" w:rsidRPr="00076D62">
              <w:rPr>
                <w:rFonts w:ascii="Times New Roman" w:hAnsi="Times New Roman" w:cs="Times New Roman"/>
                <w:b/>
                <w:bCs/>
              </w:rPr>
              <w:t>Nr</w:t>
            </w:r>
            <w:r w:rsidR="009F6694" w:rsidRPr="00076D62">
              <w:rPr>
                <w:rFonts w:ascii="Times New Roman" w:hAnsi="Times New Roman" w:cs="Times New Roman"/>
                <w:b/>
                <w:bCs/>
              </w:rPr>
              <w:t xml:space="preserve">. </w:t>
            </w:r>
            <w:r w:rsidR="005F50AD" w:rsidRPr="00076D62">
              <w:rPr>
                <w:rFonts w:ascii="Times New Roman" w:hAnsi="Times New Roman" w:cs="Times New Roman"/>
                <w:b/>
                <w:bCs/>
              </w:rPr>
              <w:t>1</w:t>
            </w:r>
          </w:p>
          <w:p w14:paraId="55759BDF" w14:textId="77777777" w:rsidR="00CF531D" w:rsidRPr="00076D62" w:rsidRDefault="00CF531D" w:rsidP="00CF531D">
            <w:pPr>
              <w:spacing w:after="0"/>
              <w:rPr>
                <w:rFonts w:ascii="Times New Roman" w:hAnsi="Times New Roman" w:cs="Times New Roman"/>
              </w:rPr>
            </w:pPr>
            <w:r w:rsidRPr="00076D62">
              <w:rPr>
                <w:rFonts w:ascii="Times New Roman" w:hAnsi="Times New Roman" w:cs="Times New Roman"/>
              </w:rPr>
              <w:t>Tiekėjas sutarties vykdymui turi paskirti ne mažiau kaip 1 (vieną) specialistą, kuris turi atitikti šiuos reikalavimus:</w:t>
            </w:r>
          </w:p>
          <w:p w14:paraId="79634EFB" w14:textId="6FBB1CEE" w:rsidR="0006547E" w:rsidRPr="00790AF5" w:rsidRDefault="00CF531D" w:rsidP="0006547E">
            <w:pPr>
              <w:spacing w:after="0"/>
              <w:jc w:val="both"/>
              <w:rPr>
                <w:rFonts w:ascii="Times New Roman" w:hAnsi="Times New Roman" w:cs="Times New Roman"/>
              </w:rPr>
            </w:pPr>
            <w:r w:rsidRPr="00076D62">
              <w:rPr>
                <w:rFonts w:ascii="Times New Roman" w:hAnsi="Times New Roman" w:cs="Times New Roman"/>
              </w:rPr>
              <w:t xml:space="preserve">1. </w:t>
            </w:r>
            <w:r w:rsidR="0006547E" w:rsidRPr="00790AF5">
              <w:rPr>
                <w:rFonts w:ascii="Times New Roman" w:hAnsi="Times New Roman" w:cs="Times New Roman"/>
              </w:rPr>
              <w:t xml:space="preserve">chemijos </w:t>
            </w:r>
            <w:r w:rsidR="0006547E" w:rsidRPr="00DA3FB1">
              <w:rPr>
                <w:rFonts w:ascii="Times New Roman" w:hAnsi="Times New Roman" w:cs="Times New Roman"/>
              </w:rPr>
              <w:t>ir/ar</w:t>
            </w:r>
            <w:r w:rsidR="00DA3FB1" w:rsidRPr="00DA3FB1">
              <w:rPr>
                <w:rFonts w:ascii="Times New Roman" w:hAnsi="Times New Roman" w:cs="Times New Roman"/>
              </w:rPr>
              <w:t>ba</w:t>
            </w:r>
            <w:r w:rsidR="0006547E" w:rsidRPr="00790AF5">
              <w:rPr>
                <w:rFonts w:ascii="Times New Roman" w:hAnsi="Times New Roman" w:cs="Times New Roman"/>
              </w:rPr>
              <w:t xml:space="preserve"> biochemijos aukštąjį išsilavinimą;</w:t>
            </w:r>
          </w:p>
          <w:p w14:paraId="6A89677C" w14:textId="71D9FBC6" w:rsidR="00CF531D" w:rsidRPr="00076D62" w:rsidRDefault="00CF531D" w:rsidP="00CF531D">
            <w:pPr>
              <w:spacing w:after="0"/>
              <w:jc w:val="both"/>
              <w:rPr>
                <w:rFonts w:ascii="Times New Roman" w:eastAsia="Times New Roman" w:hAnsi="Times New Roman" w:cs="Times New Roman"/>
                <w:color w:val="000000"/>
                <w:lang w:eastAsia="lt-LT"/>
              </w:rPr>
            </w:pPr>
            <w:r w:rsidRPr="00076D62">
              <w:rPr>
                <w:rFonts w:ascii="Times New Roman" w:eastAsia="Times New Roman" w:hAnsi="Times New Roman" w:cs="Times New Roman"/>
                <w:color w:val="000000"/>
                <w:lang w:eastAsia="lt-LT"/>
              </w:rPr>
              <w:t>2. turėti galiojantį Europos patentinio patikėtinio statusą.</w:t>
            </w:r>
          </w:p>
          <w:p w14:paraId="4B821A78" w14:textId="5D12FCE6" w:rsidR="009F6694" w:rsidRPr="00076D62" w:rsidRDefault="009F6694" w:rsidP="00BF3F6D">
            <w:pPr>
              <w:jc w:val="both"/>
              <w:rPr>
                <w:rFonts w:ascii="Times New Roman" w:hAnsi="Times New Roman" w:cs="Times New Roman"/>
              </w:rPr>
            </w:pPr>
          </w:p>
          <w:p w14:paraId="593E3A65" w14:textId="77777777" w:rsidR="009F6694" w:rsidRPr="00076D62" w:rsidRDefault="009F6694" w:rsidP="00BF3F6D">
            <w:pPr>
              <w:tabs>
                <w:tab w:val="center" w:pos="3552"/>
              </w:tabs>
              <w:spacing w:after="0" w:line="240" w:lineRule="auto"/>
              <w:ind w:firstLine="57"/>
              <w:jc w:val="both"/>
              <w:rPr>
                <w:rFonts w:ascii="Times New Roman" w:eastAsia="Calibri" w:hAnsi="Times New Roman" w:cs="Times New Roman"/>
                <w:b/>
                <w:highlight w:val="yellow"/>
              </w:rPr>
            </w:pPr>
          </w:p>
        </w:tc>
        <w:tc>
          <w:tcPr>
            <w:tcW w:w="3969" w:type="dxa"/>
            <w:tcBorders>
              <w:top w:val="single" w:sz="4" w:space="0" w:color="auto"/>
              <w:left w:val="single" w:sz="4" w:space="0" w:color="auto"/>
              <w:bottom w:val="single" w:sz="4" w:space="0" w:color="auto"/>
              <w:right w:val="single" w:sz="4" w:space="0" w:color="auto"/>
            </w:tcBorders>
          </w:tcPr>
          <w:p w14:paraId="43531580" w14:textId="77777777" w:rsidR="009F6694" w:rsidRPr="00076D62" w:rsidRDefault="009F6694" w:rsidP="00BF3F6D">
            <w:pPr>
              <w:spacing w:after="0"/>
              <w:jc w:val="both"/>
              <w:rPr>
                <w:rFonts w:ascii="Times New Roman" w:hAnsi="Times New Roman" w:cs="Times New Roman"/>
                <w:b/>
                <w:lang w:eastAsia="lt-LT"/>
              </w:rPr>
            </w:pPr>
            <w:r w:rsidRPr="00076D62">
              <w:rPr>
                <w:rFonts w:ascii="Times New Roman" w:hAnsi="Times New Roman" w:cs="Times New Roman"/>
                <w:b/>
                <w:lang w:eastAsia="lt-LT"/>
              </w:rPr>
              <w:t>Pateikiama:</w:t>
            </w:r>
          </w:p>
          <w:p w14:paraId="08A3CB35" w14:textId="77777777" w:rsidR="00AF65E1" w:rsidRDefault="00AF65E1" w:rsidP="00076D62">
            <w:pPr>
              <w:spacing w:after="0"/>
              <w:rPr>
                <w:rFonts w:ascii="Times New Roman" w:eastAsia="Times New Roman" w:hAnsi="Times New Roman" w:cs="Times New Roman"/>
                <w:color w:val="000000"/>
                <w:lang w:eastAsia="lt-LT"/>
              </w:rPr>
            </w:pPr>
          </w:p>
          <w:p w14:paraId="1A3A9F54" w14:textId="3CB86267" w:rsidR="00076D62" w:rsidRPr="002D5B38" w:rsidRDefault="00076D62" w:rsidP="00076D62">
            <w:pPr>
              <w:spacing w:after="0"/>
              <w:rPr>
                <w:rFonts w:ascii="Times New Roman" w:eastAsia="Times New Roman" w:hAnsi="Times New Roman" w:cs="Times New Roman"/>
                <w:bCs/>
              </w:rPr>
            </w:pPr>
            <w:r>
              <w:rPr>
                <w:rFonts w:ascii="Times New Roman" w:eastAsia="Times New Roman" w:hAnsi="Times New Roman" w:cs="Times New Roman"/>
                <w:color w:val="000000"/>
                <w:lang w:eastAsia="lt-LT"/>
              </w:rPr>
              <w:t>1.</w:t>
            </w:r>
            <w:r w:rsidRPr="002D5B38">
              <w:rPr>
                <w:rFonts w:ascii="Times New Roman" w:eastAsia="Times New Roman" w:hAnsi="Times New Roman" w:cs="Times New Roman"/>
                <w:color w:val="000000"/>
                <w:lang w:eastAsia="lt-LT"/>
              </w:rPr>
              <w:t xml:space="preserve">Specialisto </w:t>
            </w:r>
            <w:r w:rsidRPr="002D5B38">
              <w:rPr>
                <w:rFonts w:ascii="Times New Roman" w:eastAsia="Times New Roman" w:hAnsi="Times New Roman" w:cs="Times New Roman"/>
                <w:bCs/>
              </w:rPr>
              <w:t>išsilavinimą, patvirtinančių dokumentų (diplomų) kopijos;</w:t>
            </w:r>
          </w:p>
          <w:p w14:paraId="55FF1AC7" w14:textId="391224C3" w:rsidR="00076D62" w:rsidRPr="002D5B38" w:rsidRDefault="00076D62" w:rsidP="00076D62">
            <w:pPr>
              <w:tabs>
                <w:tab w:val="left" w:pos="278"/>
              </w:tabs>
              <w:spacing w:after="0"/>
              <w:rPr>
                <w:rFonts w:ascii="Times New Roman" w:eastAsia="Times New Roman" w:hAnsi="Times New Roman" w:cs="Times New Roman"/>
                <w:color w:val="000000"/>
                <w:lang w:eastAsia="lt-LT"/>
              </w:rPr>
            </w:pPr>
            <w:r w:rsidRPr="002D5B38">
              <w:rPr>
                <w:rFonts w:ascii="Times New Roman" w:eastAsia="Times New Roman" w:hAnsi="Times New Roman" w:cs="Times New Roman"/>
                <w:color w:val="000000"/>
                <w:lang w:eastAsia="lt-LT"/>
              </w:rPr>
              <w:t>2. Europos patentinio patikėtinio statusą patvirtinančio dokumento kopija;</w:t>
            </w:r>
          </w:p>
          <w:p w14:paraId="2D1D9858" w14:textId="77777777" w:rsidR="00DA03FB" w:rsidRDefault="00FC3AFC" w:rsidP="00DA03FB">
            <w:pPr>
              <w:spacing w:after="0" w:line="240" w:lineRule="auto"/>
              <w:jc w:val="both"/>
              <w:rPr>
                <w:rFonts w:ascii="Times New Roman" w:hAnsi="Times New Roman" w:cs="Times New Roman"/>
              </w:rPr>
            </w:pPr>
            <w:r w:rsidRPr="002D5B38">
              <w:rPr>
                <w:rFonts w:ascii="Times New Roman" w:hAnsi="Times New Roman" w:cs="Times New Roman"/>
              </w:rPr>
              <w:t xml:space="preserve">Pateikiamas Specialiųjų pirkimo sąlygų </w:t>
            </w:r>
            <w:r w:rsidRPr="002D5B38">
              <w:rPr>
                <w:rFonts w:ascii="Times New Roman" w:hAnsi="Times New Roman" w:cs="Times New Roman"/>
                <w:highlight w:val="green"/>
              </w:rPr>
              <w:t xml:space="preserve">priedas Nr. 5 (lentelė </w:t>
            </w:r>
            <w:r w:rsidRPr="002D5B38">
              <w:rPr>
                <w:rFonts w:ascii="Times New Roman" w:hAnsi="Times New Roman" w:cs="Times New Roman"/>
              </w:rPr>
              <w:t>2)</w:t>
            </w:r>
            <w:r w:rsidR="00DA03FB">
              <w:rPr>
                <w:rFonts w:ascii="Times New Roman" w:hAnsi="Times New Roman" w:cs="Times New Roman"/>
              </w:rPr>
              <w:t xml:space="preserve"> </w:t>
            </w:r>
          </w:p>
          <w:p w14:paraId="7B1FED6E" w14:textId="095C1851" w:rsidR="00DA03FB" w:rsidRPr="0010331F" w:rsidRDefault="00DA03FB" w:rsidP="00DA03FB">
            <w:pPr>
              <w:spacing w:after="0" w:line="240" w:lineRule="auto"/>
              <w:jc w:val="both"/>
              <w:rPr>
                <w:rFonts w:ascii="Times New Roman" w:hAnsi="Times New Roman" w:cs="Times New Roman"/>
                <w:u w:val="single"/>
              </w:rPr>
            </w:pPr>
            <w:r w:rsidRPr="0010331F">
              <w:rPr>
                <w:rFonts w:ascii="Times New Roman" w:hAnsi="Times New Roman" w:cs="Times New Roman"/>
              </w:rPr>
              <w:t>(Pateikiamos skaitmeninės dokumentų kopijos)</w:t>
            </w:r>
          </w:p>
          <w:p w14:paraId="5DEFC1E4" w14:textId="12E494CB" w:rsidR="00DA03FB" w:rsidRPr="00FC3AFC" w:rsidRDefault="00DA03FB" w:rsidP="00901FC6">
            <w:pPr>
              <w:spacing w:after="0"/>
              <w:jc w:val="both"/>
            </w:pPr>
          </w:p>
        </w:tc>
      </w:tr>
      <w:tr w:rsidR="00F065B9" w:rsidRPr="000E5A13" w14:paraId="38798DE1" w14:textId="77777777" w:rsidTr="00D83DB2">
        <w:tc>
          <w:tcPr>
            <w:tcW w:w="851" w:type="dxa"/>
            <w:tcBorders>
              <w:top w:val="single" w:sz="4" w:space="0" w:color="000000"/>
              <w:left w:val="single" w:sz="4" w:space="0" w:color="000000"/>
              <w:bottom w:val="single" w:sz="4" w:space="0" w:color="000000"/>
              <w:right w:val="single" w:sz="4" w:space="0" w:color="000000"/>
            </w:tcBorders>
            <w:hideMark/>
          </w:tcPr>
          <w:p w14:paraId="4C47D9B4" w14:textId="5D7BBA1A" w:rsidR="00F065B9" w:rsidRPr="000E5A13" w:rsidRDefault="00F065B9" w:rsidP="00BF3F6D">
            <w:pPr>
              <w:spacing w:after="0" w:line="240" w:lineRule="auto"/>
              <w:rPr>
                <w:rFonts w:ascii="Times New Roman" w:eastAsia="Times New Roman" w:hAnsi="Times New Roman" w:cs="Times New Roman"/>
                <w:lang w:eastAsia="lt-LT"/>
              </w:rPr>
            </w:pPr>
            <w:r w:rsidRPr="000E5A13">
              <w:rPr>
                <w:rFonts w:ascii="Times New Roman" w:eastAsia="Times New Roman" w:hAnsi="Times New Roman" w:cs="Times New Roman"/>
                <w:lang w:eastAsia="lt-LT"/>
              </w:rPr>
              <w:t>4.2.</w:t>
            </w:r>
            <w:r>
              <w:rPr>
                <w:rFonts w:ascii="Times New Roman" w:eastAsia="Times New Roman" w:hAnsi="Times New Roman" w:cs="Times New Roman"/>
                <w:lang w:eastAsia="lt-LT"/>
              </w:rPr>
              <w:t>3</w:t>
            </w:r>
            <w:r w:rsidRPr="000E5A13">
              <w:rPr>
                <w:rFonts w:ascii="Times New Roman" w:eastAsia="Times New Roman" w:hAnsi="Times New Roman" w:cs="Times New Roman"/>
                <w:lang w:eastAsia="lt-LT"/>
              </w:rPr>
              <w:t>.</w:t>
            </w:r>
          </w:p>
        </w:tc>
        <w:tc>
          <w:tcPr>
            <w:tcW w:w="4252" w:type="dxa"/>
            <w:tcBorders>
              <w:top w:val="single" w:sz="4" w:space="0" w:color="auto"/>
              <w:left w:val="single" w:sz="4" w:space="0" w:color="auto"/>
              <w:bottom w:val="single" w:sz="4" w:space="0" w:color="auto"/>
              <w:right w:val="single" w:sz="4" w:space="0" w:color="auto"/>
            </w:tcBorders>
          </w:tcPr>
          <w:p w14:paraId="7B77B2F1" w14:textId="751FFF99" w:rsidR="00F065B9" w:rsidRPr="00790AF5" w:rsidRDefault="00F065B9" w:rsidP="00BF3F6D">
            <w:pPr>
              <w:jc w:val="both"/>
              <w:rPr>
                <w:rFonts w:ascii="Times New Roman" w:hAnsi="Times New Roman" w:cs="Times New Roman"/>
                <w:b/>
                <w:bCs/>
              </w:rPr>
            </w:pPr>
            <w:r w:rsidRPr="00790AF5">
              <w:rPr>
                <w:rFonts w:ascii="Times New Roman" w:hAnsi="Times New Roman" w:cs="Times New Roman"/>
                <w:b/>
                <w:bCs/>
              </w:rPr>
              <w:t>Specialistas Nr. 2</w:t>
            </w:r>
          </w:p>
          <w:p w14:paraId="26456607" w14:textId="77777777" w:rsidR="003C6D67" w:rsidRPr="00790AF5" w:rsidRDefault="003C6D67" w:rsidP="003C6D67">
            <w:pPr>
              <w:spacing w:after="0"/>
              <w:rPr>
                <w:rFonts w:ascii="Times New Roman" w:hAnsi="Times New Roman" w:cs="Times New Roman"/>
              </w:rPr>
            </w:pPr>
            <w:r w:rsidRPr="00790AF5">
              <w:rPr>
                <w:rFonts w:ascii="Times New Roman" w:hAnsi="Times New Roman" w:cs="Times New Roman"/>
              </w:rPr>
              <w:t>Tiekėjas sutarties vykdymui turi paskirti ne mažiau kaip 1 (vieną) specialistą, kuris turi atitikti šiuos reikalavimus:</w:t>
            </w:r>
          </w:p>
          <w:p w14:paraId="4F67F189" w14:textId="1C8A8766" w:rsidR="003C6D67" w:rsidRPr="00790AF5" w:rsidRDefault="003C6D67" w:rsidP="003C6D67">
            <w:pPr>
              <w:spacing w:after="0"/>
              <w:jc w:val="both"/>
              <w:rPr>
                <w:rFonts w:ascii="Times New Roman" w:hAnsi="Times New Roman" w:cs="Times New Roman"/>
              </w:rPr>
            </w:pPr>
            <w:r w:rsidRPr="00790AF5">
              <w:rPr>
                <w:rFonts w:ascii="Times New Roman" w:hAnsi="Times New Roman" w:cs="Times New Roman"/>
              </w:rPr>
              <w:t xml:space="preserve">1. </w:t>
            </w:r>
            <w:r w:rsidR="000C03F8">
              <w:rPr>
                <w:rFonts w:ascii="Times New Roman" w:hAnsi="Times New Roman" w:cs="Times New Roman"/>
              </w:rPr>
              <w:t>fizikos</w:t>
            </w:r>
            <w:r w:rsidRPr="00790AF5">
              <w:rPr>
                <w:rFonts w:ascii="Times New Roman" w:hAnsi="Times New Roman" w:cs="Times New Roman"/>
              </w:rPr>
              <w:t xml:space="preserve"> </w:t>
            </w:r>
            <w:r w:rsidR="00705204">
              <w:rPr>
                <w:rFonts w:ascii="Times New Roman" w:hAnsi="Times New Roman" w:cs="Times New Roman"/>
              </w:rPr>
              <w:t xml:space="preserve">arba </w:t>
            </w:r>
            <w:r w:rsidR="00275837">
              <w:rPr>
                <w:rFonts w:ascii="Times New Roman" w:hAnsi="Times New Roman" w:cs="Times New Roman"/>
              </w:rPr>
              <w:t>elektronikos arba mechanikos</w:t>
            </w:r>
            <w:r w:rsidRPr="00790AF5">
              <w:rPr>
                <w:rFonts w:ascii="Times New Roman" w:hAnsi="Times New Roman" w:cs="Times New Roman"/>
              </w:rPr>
              <w:t xml:space="preserve"> aukštąjį išsilavinimą;</w:t>
            </w:r>
          </w:p>
          <w:p w14:paraId="61A9EA30" w14:textId="77777777" w:rsidR="003C6D67" w:rsidRPr="00790AF5" w:rsidRDefault="003C6D67" w:rsidP="003C6D67">
            <w:pPr>
              <w:spacing w:after="0"/>
              <w:jc w:val="both"/>
              <w:rPr>
                <w:rFonts w:ascii="Times New Roman" w:hAnsi="Times New Roman" w:cs="Times New Roman"/>
              </w:rPr>
            </w:pPr>
            <w:r w:rsidRPr="00790AF5">
              <w:rPr>
                <w:rFonts w:ascii="Times New Roman" w:hAnsi="Times New Roman" w:cs="Times New Roman"/>
              </w:rPr>
              <w:t>2. turėti galiojantį Europos patentinio patikėtinio statusą.</w:t>
            </w:r>
          </w:p>
          <w:p w14:paraId="4E8A0FF9" w14:textId="77777777" w:rsidR="003C6D67" w:rsidRPr="00790AF5" w:rsidRDefault="003C6D67" w:rsidP="003C6D67">
            <w:pPr>
              <w:spacing w:after="0"/>
              <w:jc w:val="both"/>
              <w:rPr>
                <w:rFonts w:ascii="Times New Roman" w:hAnsi="Times New Roman" w:cs="Times New Roman"/>
              </w:rPr>
            </w:pPr>
          </w:p>
          <w:p w14:paraId="7F36499D" w14:textId="77777777" w:rsidR="00F065B9" w:rsidRPr="00790AF5" w:rsidRDefault="00F065B9" w:rsidP="00F065B9">
            <w:pPr>
              <w:jc w:val="both"/>
              <w:rPr>
                <w:rFonts w:ascii="Times New Roman" w:hAnsi="Times New Roman" w:cs="Times New Roman"/>
                <w:b/>
                <w:bCs/>
              </w:rPr>
            </w:pPr>
          </w:p>
        </w:tc>
        <w:tc>
          <w:tcPr>
            <w:tcW w:w="3969" w:type="dxa"/>
            <w:tcBorders>
              <w:top w:val="single" w:sz="4" w:space="0" w:color="auto"/>
              <w:left w:val="single" w:sz="4" w:space="0" w:color="auto"/>
              <w:bottom w:val="single" w:sz="4" w:space="0" w:color="auto"/>
              <w:right w:val="single" w:sz="4" w:space="0" w:color="auto"/>
            </w:tcBorders>
          </w:tcPr>
          <w:p w14:paraId="60B31B85" w14:textId="77777777" w:rsidR="00F065B9" w:rsidRPr="00790AF5" w:rsidRDefault="00F065B9" w:rsidP="00BF3F6D">
            <w:pPr>
              <w:spacing w:after="0"/>
              <w:jc w:val="both"/>
              <w:rPr>
                <w:rFonts w:ascii="Times New Roman" w:hAnsi="Times New Roman" w:cs="Times New Roman"/>
                <w:b/>
                <w:lang w:eastAsia="lt-LT"/>
              </w:rPr>
            </w:pPr>
            <w:r w:rsidRPr="00790AF5">
              <w:rPr>
                <w:rFonts w:ascii="Times New Roman" w:hAnsi="Times New Roman" w:cs="Times New Roman"/>
                <w:b/>
                <w:lang w:eastAsia="lt-LT"/>
              </w:rPr>
              <w:t>Pateikiama:</w:t>
            </w:r>
          </w:p>
          <w:p w14:paraId="00140DA8" w14:textId="77777777" w:rsidR="00790AF5" w:rsidRPr="00790AF5" w:rsidRDefault="00790AF5" w:rsidP="00790AF5">
            <w:pPr>
              <w:spacing w:after="0"/>
              <w:rPr>
                <w:rFonts w:ascii="Times New Roman" w:eastAsia="Times New Roman" w:hAnsi="Times New Roman" w:cs="Times New Roman"/>
                <w:color w:val="000000"/>
                <w:lang w:eastAsia="lt-LT"/>
              </w:rPr>
            </w:pPr>
          </w:p>
          <w:p w14:paraId="26EFE81C" w14:textId="77777777" w:rsidR="00790AF5" w:rsidRPr="00790AF5" w:rsidRDefault="00790AF5" w:rsidP="00790AF5">
            <w:pPr>
              <w:spacing w:after="0"/>
              <w:rPr>
                <w:rFonts w:ascii="Times New Roman" w:eastAsia="Times New Roman" w:hAnsi="Times New Roman" w:cs="Times New Roman"/>
                <w:color w:val="000000"/>
                <w:lang w:eastAsia="lt-LT"/>
              </w:rPr>
            </w:pPr>
          </w:p>
          <w:p w14:paraId="3EE4AC4A" w14:textId="633C6DC4" w:rsidR="00790AF5" w:rsidRPr="00790AF5" w:rsidRDefault="00790AF5" w:rsidP="00790AF5">
            <w:pPr>
              <w:spacing w:after="0"/>
              <w:rPr>
                <w:rFonts w:ascii="Times New Roman" w:eastAsia="Times New Roman" w:hAnsi="Times New Roman" w:cs="Times New Roman"/>
                <w:bCs/>
              </w:rPr>
            </w:pPr>
            <w:r w:rsidRPr="00790AF5">
              <w:rPr>
                <w:rFonts w:ascii="Times New Roman" w:eastAsia="Times New Roman" w:hAnsi="Times New Roman" w:cs="Times New Roman"/>
                <w:color w:val="000000"/>
                <w:lang w:eastAsia="lt-LT"/>
              </w:rPr>
              <w:t>1</w:t>
            </w:r>
            <w:r w:rsidR="003B1FA3">
              <w:rPr>
                <w:rFonts w:ascii="Times New Roman" w:eastAsia="Times New Roman" w:hAnsi="Times New Roman" w:cs="Times New Roman"/>
                <w:color w:val="000000"/>
                <w:lang w:eastAsia="lt-LT"/>
              </w:rPr>
              <w:t>.</w:t>
            </w:r>
            <w:r w:rsidRPr="00790AF5">
              <w:rPr>
                <w:rFonts w:ascii="Times New Roman" w:eastAsia="Times New Roman" w:hAnsi="Times New Roman" w:cs="Times New Roman"/>
                <w:color w:val="000000"/>
                <w:lang w:eastAsia="lt-LT"/>
              </w:rPr>
              <w:t xml:space="preserve"> Specialisto </w:t>
            </w:r>
            <w:r w:rsidRPr="00790AF5">
              <w:rPr>
                <w:rFonts w:ascii="Times New Roman" w:eastAsia="Times New Roman" w:hAnsi="Times New Roman" w:cs="Times New Roman"/>
                <w:bCs/>
              </w:rPr>
              <w:t>išsilavinimą patvirtinančių dokumentų (diplomų) kopijos;</w:t>
            </w:r>
          </w:p>
          <w:p w14:paraId="263D804D" w14:textId="0B59F7AA" w:rsidR="00790AF5" w:rsidRPr="00DA03FB" w:rsidRDefault="00790AF5" w:rsidP="00DA03FB">
            <w:pPr>
              <w:tabs>
                <w:tab w:val="left" w:pos="278"/>
              </w:tabs>
              <w:spacing w:after="0"/>
              <w:rPr>
                <w:rFonts w:ascii="Times New Roman" w:eastAsia="Times New Roman" w:hAnsi="Times New Roman" w:cs="Times New Roman"/>
                <w:color w:val="000000"/>
                <w:lang w:eastAsia="lt-LT"/>
              </w:rPr>
            </w:pPr>
            <w:r w:rsidRPr="00790AF5">
              <w:rPr>
                <w:rFonts w:ascii="Times New Roman" w:eastAsia="Times New Roman" w:hAnsi="Times New Roman" w:cs="Times New Roman"/>
                <w:color w:val="000000"/>
                <w:lang w:eastAsia="lt-LT"/>
              </w:rPr>
              <w:t>2</w:t>
            </w:r>
            <w:r w:rsidR="003B1FA3">
              <w:rPr>
                <w:rFonts w:ascii="Times New Roman" w:eastAsia="Times New Roman" w:hAnsi="Times New Roman" w:cs="Times New Roman"/>
                <w:color w:val="000000"/>
                <w:lang w:eastAsia="lt-LT"/>
              </w:rPr>
              <w:t>.</w:t>
            </w:r>
            <w:r w:rsidRPr="00790AF5">
              <w:rPr>
                <w:rFonts w:ascii="Times New Roman" w:eastAsia="Times New Roman" w:hAnsi="Times New Roman" w:cs="Times New Roman"/>
                <w:color w:val="000000"/>
                <w:lang w:eastAsia="lt-LT"/>
              </w:rPr>
              <w:t xml:space="preserve"> Europos patentinio patikėtinio statusą patvirtinančio dokumento kopija;</w:t>
            </w:r>
          </w:p>
          <w:p w14:paraId="410792D0" w14:textId="77777777" w:rsidR="00F065B9" w:rsidRDefault="00FC3AFC" w:rsidP="00790AF5">
            <w:pPr>
              <w:spacing w:after="0"/>
              <w:jc w:val="both"/>
              <w:rPr>
                <w:rFonts w:ascii="Times New Roman" w:hAnsi="Times New Roman" w:cs="Times New Roman"/>
              </w:rPr>
            </w:pPr>
            <w:r w:rsidRPr="001A554D">
              <w:rPr>
                <w:rFonts w:ascii="Times New Roman" w:hAnsi="Times New Roman" w:cs="Times New Roman"/>
              </w:rPr>
              <w:t xml:space="preserve">Pateikiamas Specialiųjų pirkimo sąlygų </w:t>
            </w:r>
            <w:r w:rsidRPr="001A554D">
              <w:rPr>
                <w:rFonts w:ascii="Times New Roman" w:hAnsi="Times New Roman" w:cs="Times New Roman"/>
                <w:highlight w:val="green"/>
              </w:rPr>
              <w:t xml:space="preserve">priedas Nr. 5 (lentelė </w:t>
            </w:r>
            <w:r w:rsidRPr="001A554D">
              <w:rPr>
                <w:rFonts w:ascii="Times New Roman" w:hAnsi="Times New Roman" w:cs="Times New Roman"/>
              </w:rPr>
              <w:t>3).</w:t>
            </w:r>
          </w:p>
          <w:p w14:paraId="5A98140C" w14:textId="77777777" w:rsidR="00DA03FB" w:rsidRPr="0010331F" w:rsidRDefault="00DA03FB" w:rsidP="00DA03FB">
            <w:pPr>
              <w:spacing w:after="0" w:line="240" w:lineRule="auto"/>
              <w:jc w:val="both"/>
              <w:rPr>
                <w:rFonts w:ascii="Times New Roman" w:hAnsi="Times New Roman" w:cs="Times New Roman"/>
                <w:u w:val="single"/>
              </w:rPr>
            </w:pPr>
            <w:r w:rsidRPr="0010331F">
              <w:rPr>
                <w:rFonts w:ascii="Times New Roman" w:hAnsi="Times New Roman" w:cs="Times New Roman"/>
              </w:rPr>
              <w:t>(Pateikiamos skaitmeninės dokumentų kopijos)</w:t>
            </w:r>
          </w:p>
          <w:p w14:paraId="6BE12C9E" w14:textId="11D684D5" w:rsidR="00DA03FB" w:rsidRPr="001A554D" w:rsidRDefault="00DA03FB" w:rsidP="00790AF5">
            <w:pPr>
              <w:spacing w:after="0"/>
              <w:jc w:val="both"/>
              <w:rPr>
                <w:rFonts w:ascii="Times New Roman" w:hAnsi="Times New Roman" w:cs="Times New Roman"/>
                <w:b/>
                <w:lang w:eastAsia="lt-LT"/>
              </w:rPr>
            </w:pPr>
          </w:p>
        </w:tc>
      </w:tr>
    </w:tbl>
    <w:p w14:paraId="31EDDB5B" w14:textId="77777777" w:rsidR="00AF7C94" w:rsidRDefault="00AF7C94" w:rsidP="00790979">
      <w:pPr>
        <w:spacing w:after="0"/>
        <w:jc w:val="both"/>
        <w:rPr>
          <w:rFonts w:ascii="Times New Roman" w:eastAsia="Calibri" w:hAnsi="Times New Roman"/>
          <w:b/>
          <w:bCs/>
          <w:color w:val="000000"/>
          <w:szCs w:val="24"/>
        </w:rPr>
      </w:pPr>
    </w:p>
    <w:p w14:paraId="4E41DAF9" w14:textId="7FF69638" w:rsidR="00790979" w:rsidRPr="00790979" w:rsidRDefault="00F51116" w:rsidP="00790979">
      <w:pPr>
        <w:spacing w:after="0"/>
        <w:jc w:val="both"/>
        <w:rPr>
          <w:rFonts w:ascii="Times New Roman" w:eastAsia="Times New Roman" w:hAnsi="Times New Roman" w:cs="Times New Roman"/>
        </w:rPr>
      </w:pPr>
      <w:r>
        <w:rPr>
          <w:rFonts w:ascii="Times New Roman" w:eastAsia="Calibri" w:hAnsi="Times New Roman"/>
          <w:b/>
          <w:bCs/>
          <w:color w:val="000000"/>
          <w:szCs w:val="24"/>
        </w:rPr>
        <w:t>Pastaba:</w:t>
      </w:r>
      <w:r w:rsidR="00790979" w:rsidRPr="00790979">
        <w:rPr>
          <w:rFonts w:eastAsia="Times New Roman" w:cs="Times New Roman"/>
        </w:rPr>
        <w:t xml:space="preserve"> </w:t>
      </w:r>
      <w:r w:rsidR="00790979" w:rsidRPr="00790979">
        <w:rPr>
          <w:rFonts w:ascii="Times New Roman" w:eastAsia="Times New Roman" w:hAnsi="Times New Roman" w:cs="Times New Roman"/>
        </w:rPr>
        <w:t>Pasirinktas 6 metų laikotarpis paslaugų teikėjų kvalifikacijai pagrįsti padidina galimybes gauti daugiau ekonomiškų ir rinkos kainą geriau atspindinčių pasiūlymų. Įvertinant kad publikacija galima tik po 18 mėnesių po paraiškos padavimo, trumpesnio laikotarpio tiekėjų kvalifikacijai pagrįsti pasirinkimas galimai ribotų konkurenciją ir suteiktų pranašumą keliems rinkoje veikiantiems subjektams, kiltų grėsmė iš jų nesulaukti pasiūlymų.</w:t>
      </w:r>
    </w:p>
    <w:p w14:paraId="111D02B9" w14:textId="4F7A6716" w:rsidR="007A3144" w:rsidRPr="00EE7269" w:rsidRDefault="007A3144" w:rsidP="007A3144">
      <w:pPr>
        <w:spacing w:after="0" w:line="240" w:lineRule="auto"/>
        <w:ind w:firstLine="567"/>
        <w:jc w:val="both"/>
        <w:rPr>
          <w:rFonts w:ascii="Times New Roman" w:eastAsia="Calibri" w:hAnsi="Times New Roman"/>
          <w:b/>
          <w:bCs/>
          <w:color w:val="000000"/>
          <w:szCs w:val="24"/>
        </w:rPr>
      </w:pPr>
    </w:p>
    <w:p w14:paraId="20FE29E8" w14:textId="5F7AA061" w:rsidR="007A3144" w:rsidRPr="00EE7269" w:rsidRDefault="007A3144" w:rsidP="007A3144">
      <w:pPr>
        <w:spacing w:after="0" w:line="240" w:lineRule="auto"/>
        <w:ind w:firstLine="567"/>
        <w:jc w:val="both"/>
        <w:rPr>
          <w:rFonts w:ascii="Times New Roman" w:eastAsia="Calibri" w:hAnsi="Times New Roman"/>
          <w:szCs w:val="24"/>
          <w:lang w:eastAsia="lt-LT"/>
        </w:rPr>
      </w:pPr>
      <w:r w:rsidRPr="00EE7269">
        <w:rPr>
          <w:rFonts w:ascii="Times New Roman" w:eastAsia="Calibri" w:hAnsi="Times New Roman"/>
          <w:b/>
          <w:bCs/>
          <w:color w:val="000000"/>
          <w:szCs w:val="24"/>
        </w:rPr>
        <w:t>4.3.</w:t>
      </w:r>
      <w:r w:rsidRPr="00EE7269">
        <w:rPr>
          <w:rFonts w:ascii="Times New Roman" w:eastAsia="Calibri" w:hAnsi="Times New Roman"/>
          <w:color w:val="000000"/>
          <w:szCs w:val="24"/>
        </w:rPr>
        <w:t xml:space="preserve"> </w:t>
      </w:r>
      <w:r w:rsidRPr="00EE7269">
        <w:rPr>
          <w:rFonts w:ascii="Times New Roman" w:eastAsia="Calibri" w:hAnsi="Times New Roman"/>
          <w:b/>
          <w:szCs w:val="24"/>
        </w:rPr>
        <w:t xml:space="preserve">Tiekėjo, neatitinkančio konkurso </w:t>
      </w:r>
      <w:r w:rsidRPr="00F3021C">
        <w:rPr>
          <w:rFonts w:ascii="Times New Roman" w:eastAsia="Calibri" w:hAnsi="Times New Roman"/>
          <w:b/>
          <w:szCs w:val="24"/>
        </w:rPr>
        <w:t>sąlygų 4.2. punkto 2 lentelėje</w:t>
      </w:r>
      <w:r w:rsidRPr="00EE7269">
        <w:rPr>
          <w:rFonts w:ascii="Times New Roman" w:eastAsia="Calibri" w:hAnsi="Times New Roman"/>
          <w:b/>
          <w:szCs w:val="24"/>
        </w:rPr>
        <w:t xml:space="preserve"> </w:t>
      </w:r>
      <w:r w:rsidRPr="00EE7269">
        <w:rPr>
          <w:rFonts w:ascii="Times New Roman" w:eastAsia="Calibri" w:hAnsi="Times New Roman"/>
          <w:b/>
          <w:szCs w:val="24"/>
          <w:lang w:eastAsia="lt-LT"/>
        </w:rPr>
        <w:t>nustatytų reikalavimų, pasiūlymas atmetamas.</w:t>
      </w:r>
    </w:p>
    <w:p w14:paraId="519A73AF" w14:textId="77777777" w:rsidR="007A3144" w:rsidRPr="00EE7269" w:rsidRDefault="007A3144" w:rsidP="007A3144">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Calibri" w:hAnsi="Times New Roman" w:cs="Times New Roman"/>
          <w:sz w:val="24"/>
          <w:szCs w:val="24"/>
          <w:lang w:eastAsia="lt-LT"/>
        </w:rPr>
        <w:t>4.3.1. Jei</w:t>
      </w:r>
      <w:r w:rsidRPr="00EE7269">
        <w:rPr>
          <w:rFonts w:ascii="Times New Roman" w:eastAsia="Times New Roman" w:hAnsi="Times New Roman" w:cs="Times New Roman"/>
          <w:color w:val="000000" w:themeColor="text1"/>
          <w:sz w:val="24"/>
          <w:szCs w:val="24"/>
        </w:rPr>
        <w:t xml:space="preserve">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D54E893" w14:textId="77777777" w:rsidR="007A3144" w:rsidRPr="00EE7269" w:rsidRDefault="007A3144" w:rsidP="007A3144">
      <w:pPr>
        <w:spacing w:after="0" w:line="240" w:lineRule="auto"/>
        <w:ind w:firstLine="540"/>
        <w:jc w:val="both"/>
        <w:rPr>
          <w:rFonts w:ascii="Times New Roman" w:eastAsia="Times New Roman" w:hAnsi="Times New Roman" w:cs="Times New Roman"/>
          <w:b/>
          <w:color w:val="000000"/>
          <w:sz w:val="24"/>
          <w:szCs w:val="24"/>
        </w:rPr>
      </w:pPr>
      <w:r w:rsidRPr="00EE7269">
        <w:rPr>
          <w:rFonts w:ascii="Times New Roman" w:eastAsia="Times New Roman" w:hAnsi="Times New Roman" w:cs="Times New Roman"/>
          <w:color w:val="000000"/>
          <w:sz w:val="24"/>
          <w:szCs w:val="24"/>
        </w:rPr>
        <w:t xml:space="preserve">4.3.1.1. </w:t>
      </w:r>
      <w:r w:rsidRPr="00EE7269">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2D6B2DBD" w14:textId="77777777" w:rsidR="007A3144" w:rsidRPr="00EE7269" w:rsidRDefault="007A3144" w:rsidP="007A3144">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Times New Roman" w:hAnsi="Times New Roman" w:cs="Times New Roman"/>
          <w:color w:val="000000"/>
          <w:sz w:val="24"/>
          <w:szCs w:val="24"/>
        </w:rPr>
        <w:t xml:space="preserve">4.3.1.2. Tiekėjas pirkimo laimėjimo atveju </w:t>
      </w:r>
      <w:r w:rsidRPr="00EE7269">
        <w:rPr>
          <w:rFonts w:ascii="Times New Roman" w:eastAsia="Times New Roman" w:hAnsi="Times New Roman" w:cs="Times New Roman"/>
          <w:b/>
          <w:sz w:val="24"/>
          <w:szCs w:val="24"/>
        </w:rPr>
        <w:t>iki sutarties pasirašymo</w:t>
      </w:r>
      <w:r w:rsidRPr="00EE7269">
        <w:rPr>
          <w:rFonts w:ascii="Times New Roman" w:eastAsia="Times New Roman" w:hAnsi="Times New Roman" w:cs="Times New Roman"/>
          <w:sz w:val="24"/>
          <w:szCs w:val="24"/>
        </w:rPr>
        <w:t xml:space="preserve"> </w:t>
      </w:r>
      <w:r w:rsidRPr="00EE7269">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03C67971" w14:textId="77777777" w:rsidR="007A3144" w:rsidRPr="00EE7269" w:rsidRDefault="007A3144" w:rsidP="007A3144">
      <w:pPr>
        <w:spacing w:after="0" w:line="240" w:lineRule="auto"/>
        <w:ind w:firstLine="720"/>
        <w:jc w:val="both"/>
        <w:rPr>
          <w:rFonts w:ascii="Times New Roman" w:eastAsia="Calibri" w:hAnsi="Times New Roman" w:cs="Times New Roman"/>
          <w:color w:val="000000"/>
          <w:sz w:val="24"/>
          <w:szCs w:val="24"/>
        </w:rPr>
      </w:pPr>
      <w:r w:rsidRPr="00EE7269">
        <w:rPr>
          <w:rFonts w:ascii="Times New Roman" w:eastAsia="Calibri" w:hAnsi="Times New Roman" w:cs="Times New Roman"/>
          <w:b/>
          <w:sz w:val="24"/>
          <w:szCs w:val="24"/>
        </w:rPr>
        <w:lastRenderedPageBreak/>
        <w:t xml:space="preserve">4.4. </w:t>
      </w:r>
      <w:r w:rsidRPr="00EE7269">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p>
    <w:p w14:paraId="702D85FE" w14:textId="77777777" w:rsidR="007A3144" w:rsidRPr="00EE7269" w:rsidRDefault="007A3144" w:rsidP="007A3144">
      <w:pPr>
        <w:spacing w:after="0" w:line="240" w:lineRule="auto"/>
        <w:ind w:firstLine="720"/>
        <w:jc w:val="both"/>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rPr>
        <w:t>4.5.</w:t>
      </w:r>
      <w:r w:rsidRPr="00EE7269">
        <w:rPr>
          <w:rFonts w:ascii="Times New Roman" w:eastAsia="Calibri" w:hAnsi="Times New Roman" w:cs="Times New Roman"/>
          <w:color w:val="000000"/>
          <w:sz w:val="24"/>
          <w:szCs w:val="24"/>
        </w:rPr>
        <w:t xml:space="preserve"> </w:t>
      </w:r>
      <w:r w:rsidRPr="00EE7269">
        <w:rPr>
          <w:rFonts w:ascii="Times New Roman" w:eastAsia="Calibri" w:hAnsi="Times New Roman" w:cs="Times New Roman"/>
          <w:color w:val="000000"/>
          <w:sz w:val="24"/>
          <w:szCs w:val="24"/>
          <w:lang w:eastAsia="lt-LT"/>
        </w:rPr>
        <w:t>T</w:t>
      </w:r>
      <w:r w:rsidRPr="00EE7269">
        <w:rPr>
          <w:rFonts w:ascii="Times New Roman" w:eastAsia="Calibri" w:hAnsi="Times New Roman" w:cs="Times New Roman"/>
          <w:color w:val="000000"/>
          <w:sz w:val="24"/>
          <w:szCs w:val="24"/>
        </w:rPr>
        <w:t xml:space="preserve">iekėjas remtis kitų ūkio subjektų pajėgumais gali tik tuomet, kai tie subjektai, kurių </w:t>
      </w:r>
      <w:r w:rsidRPr="00EE7269">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14:paraId="1D7A45FB" w14:textId="77777777" w:rsidR="007A3144" w:rsidRPr="00EE7269" w:rsidRDefault="007A3144" w:rsidP="007A3144">
      <w:pPr>
        <w:spacing w:after="0" w:line="240" w:lineRule="auto"/>
        <w:ind w:firstLine="720"/>
        <w:jc w:val="both"/>
        <w:rPr>
          <w:rFonts w:ascii="Times New Roman" w:eastAsia="Calibri" w:hAnsi="Times New Roman" w:cs="Times New Roman"/>
          <w:i/>
          <w:color w:val="000000"/>
          <w:sz w:val="24"/>
          <w:szCs w:val="24"/>
          <w:lang w:eastAsia="lt-LT"/>
        </w:rPr>
      </w:pPr>
      <w:r w:rsidRPr="00EE7269">
        <w:rPr>
          <w:rFonts w:ascii="Times New Roman" w:eastAsia="Calibri" w:hAnsi="Times New Roman" w:cs="Times New Roman"/>
          <w:b/>
          <w:color w:val="000000"/>
          <w:sz w:val="24"/>
          <w:szCs w:val="24"/>
          <w:lang w:eastAsia="lt-LT"/>
        </w:rPr>
        <w:t>4.6.</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color w:val="000000"/>
          <w:sz w:val="24"/>
          <w:szCs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w:t>
      </w:r>
      <w:r w:rsidRPr="00EE7269">
        <w:rPr>
          <w:rFonts w:ascii="Times New Roman" w:eastAsia="Calibri" w:hAnsi="Times New Roman" w:cs="Times New Roman"/>
          <w:i/>
          <w:color w:val="000000"/>
          <w:sz w:val="24"/>
          <w:szCs w:val="24"/>
        </w:rPr>
        <w:t>pavyzdžiui: jungtinė veikla (partnerystė), subtiekimas, konsorciumas, rėmimasis dukterinių (patronuojamųjų) įmonių pajėgumais, naudojimasis asmenų,</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76DB6674" w14:textId="77777777" w:rsidR="007A3144" w:rsidRPr="00EE7269" w:rsidRDefault="007A3144" w:rsidP="007A3144">
      <w:pPr>
        <w:spacing w:after="0" w:line="240" w:lineRule="auto"/>
        <w:ind w:firstLine="720"/>
        <w:jc w:val="both"/>
        <w:rPr>
          <w:rFonts w:ascii="Times New Roman" w:eastAsia="Calibri" w:hAnsi="Times New Roman" w:cs="Times New Roman"/>
          <w:b/>
          <w:color w:val="000000"/>
          <w:sz w:val="24"/>
          <w:szCs w:val="24"/>
          <w:lang w:eastAsia="lt-LT"/>
        </w:rPr>
      </w:pPr>
      <w:r w:rsidRPr="00EE7269">
        <w:rPr>
          <w:rFonts w:ascii="Times New Roman" w:eastAsia="Calibri" w:hAnsi="Times New Roman" w:cs="Times New Roman"/>
          <w:b/>
          <w:color w:val="000000"/>
          <w:sz w:val="24"/>
          <w:szCs w:val="24"/>
          <w:lang w:eastAsia="lt-LT"/>
        </w:rPr>
        <w:t>4.7.</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color w:val="000000"/>
          <w:sz w:val="24"/>
          <w:szCs w:val="24"/>
          <w:lang w:eastAsia="lt-LT"/>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59F659CA" w14:textId="77777777" w:rsidR="007A3144" w:rsidRPr="00EE7269" w:rsidRDefault="007A3144" w:rsidP="007A3144">
      <w:pPr>
        <w:spacing w:after="0" w:line="240" w:lineRule="auto"/>
        <w:ind w:firstLine="720"/>
        <w:jc w:val="both"/>
        <w:rPr>
          <w:rFonts w:ascii="Times New Roman" w:eastAsia="Calibri" w:hAnsi="Times New Roman" w:cs="Times New Roman"/>
          <w:i/>
          <w:sz w:val="24"/>
          <w:szCs w:val="24"/>
        </w:rPr>
      </w:pPr>
      <w:r w:rsidRPr="00EE7269">
        <w:rPr>
          <w:rFonts w:ascii="Times New Roman" w:eastAsia="Calibri" w:hAnsi="Times New Roman" w:cs="Times New Roman"/>
          <w:b/>
          <w:color w:val="000000" w:themeColor="text1"/>
          <w:sz w:val="24"/>
          <w:szCs w:val="24"/>
          <w:lang w:eastAsia="lt-LT"/>
        </w:rPr>
        <w:t>4.7.1.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Jei pasiūlymą teikia tiekėjų grupė:</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sz w:val="24"/>
          <w:szCs w:val="24"/>
          <w:lang w:eastAsia="lt-LT"/>
        </w:rPr>
        <w:t xml:space="preserve">Reikalavimus nustatytus konkurso sąlygų </w:t>
      </w:r>
      <w:r w:rsidRPr="00EE7269">
        <w:rPr>
          <w:rFonts w:ascii="Times New Roman" w:eastAsia="Calibri" w:hAnsi="Times New Roman"/>
          <w:bCs/>
          <w:i/>
          <w:iCs/>
          <w:szCs w:val="24"/>
        </w:rPr>
        <w:t xml:space="preserve">2 lentelę </w:t>
      </w:r>
      <w:r w:rsidRPr="00EE7269">
        <w:rPr>
          <w:rFonts w:ascii="Times New Roman" w:eastAsia="Calibri" w:hAnsi="Times New Roman" w:cs="Times New Roman"/>
          <w:i/>
          <w:sz w:val="24"/>
          <w:szCs w:val="24"/>
        </w:rPr>
        <w:t>turi atitikti ir pateikti nurodytus dokumentus:</w:t>
      </w:r>
    </w:p>
    <w:p w14:paraId="573D2B8E" w14:textId="77777777" w:rsidR="00F1327A" w:rsidRPr="00D72238" w:rsidRDefault="007A3144" w:rsidP="00F1327A">
      <w:pPr>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bCs/>
          <w:color w:val="000000" w:themeColor="text1"/>
          <w:sz w:val="24"/>
          <w:szCs w:val="24"/>
          <w:lang w:eastAsia="lt-LT"/>
        </w:rPr>
        <w:t>4.7.1.1.</w:t>
      </w:r>
      <w:r w:rsidRPr="00EE7269">
        <w:rPr>
          <w:rFonts w:ascii="Times New Roman" w:eastAsia="Calibri" w:hAnsi="Times New Roman" w:cs="Times New Roman"/>
          <w:color w:val="000000" w:themeColor="text1"/>
          <w:sz w:val="24"/>
          <w:szCs w:val="24"/>
          <w:lang w:eastAsia="lt-LT"/>
        </w:rPr>
        <w:t xml:space="preserve"> </w:t>
      </w:r>
      <w:r w:rsidR="00F1327A" w:rsidRPr="00D72238">
        <w:rPr>
          <w:rFonts w:ascii="Times New Roman" w:eastAsia="Calibri" w:hAnsi="Times New Roman" w:cs="Times New Roman"/>
          <w:sz w:val="24"/>
          <w:szCs w:val="24"/>
          <w:lang w:eastAsia="lt-LT"/>
        </w:rPr>
        <w:t>Jeigu pasiūlymą teikia ūkio subjektų grupė – reikalavimą turi atitikti visi ūkio subjektų grupės nariai kartu ūkio subjektų grupės narių turima patirtis sumuojama), atsižvelgiant į jų prisiimamus įsipareigojimus.</w:t>
      </w:r>
    </w:p>
    <w:p w14:paraId="4A26F89E" w14:textId="77777777" w:rsidR="007A3144" w:rsidRPr="00EE7269" w:rsidRDefault="007A3144" w:rsidP="007A3144">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4.7.1.2.</w:t>
      </w:r>
      <w:r w:rsidRPr="00EE7269">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w:t>
      </w:r>
      <w:r w:rsidRPr="00EE7269">
        <w:rPr>
          <w:rFonts w:ascii="Times New Roman" w:eastAsia="Calibri" w:hAnsi="Times New Roman" w:cs="Times New Roman"/>
          <w:sz w:val="24"/>
          <w:szCs w:val="24"/>
          <w:bdr w:val="nil"/>
          <w:lang w:eastAsia="lt-LT"/>
        </w:rPr>
        <w:t>patvirtinimą, kad tiekėjų grupės narių ištekliai, bus prieinami sutarties vykdymo metu)</w:t>
      </w:r>
      <w:r w:rsidRPr="00EE7269">
        <w:rPr>
          <w:rFonts w:ascii="Times New Roman" w:eastAsia="Calibri" w:hAnsi="Times New Roman" w:cs="Times New Roman"/>
          <w:sz w:val="24"/>
          <w:szCs w:val="24"/>
          <w:lang w:eastAsia="lt-LT"/>
        </w:rPr>
        <w:t>,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541CB411" w14:textId="77777777" w:rsidR="007A3144" w:rsidRPr="00EE7269" w:rsidRDefault="007A3144" w:rsidP="007A3144">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lang w:eastAsia="lt-LT"/>
        </w:rPr>
        <w:t>4.7.1.3.</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4"/>
        </w:rPr>
        <w:t>Į CVP IS priemonėmis pateiktus klausimus atsako tiekėjų grupės paskirtas bendras atstovas arba vadovaujantis narys;</w:t>
      </w:r>
    </w:p>
    <w:p w14:paraId="6C34D4E1" w14:textId="77777777" w:rsidR="007A3144" w:rsidRPr="00EE7269" w:rsidRDefault="007A3144" w:rsidP="007A3144">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4.7.1.4.</w:t>
      </w:r>
      <w:r w:rsidRPr="00EE7269">
        <w:rPr>
          <w:rFonts w:ascii="Times New Roman" w:eastAsia="Calibri" w:hAnsi="Times New Roman" w:cs="Times New Roman"/>
          <w:sz w:val="24"/>
          <w:szCs w:val="24"/>
        </w:rPr>
        <w:t xml:space="preserve"> Tiekėjas su pasiūlymu privalo pateikti kiekvieno tiekėjų grupės nario EBVPD.</w:t>
      </w:r>
    </w:p>
    <w:p w14:paraId="41D79A5F" w14:textId="77777777" w:rsidR="007A3144" w:rsidRPr="008C46E1" w:rsidRDefault="007A3144" w:rsidP="007A3144">
      <w:pPr>
        <w:tabs>
          <w:tab w:val="left" w:pos="0"/>
          <w:tab w:val="left" w:pos="1080"/>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rPr>
        <w:t>4.7.2.</w:t>
      </w:r>
      <w:r w:rsidRPr="00EE7269">
        <w:rPr>
          <w:rFonts w:ascii="Times New Roman" w:eastAsia="Calibri" w:hAnsi="Times New Roman" w:cs="Times New Roman"/>
          <w:sz w:val="24"/>
          <w:szCs w:val="24"/>
        </w:rPr>
        <w:t xml:space="preserve"> </w:t>
      </w:r>
      <w:r w:rsidRPr="00EE7269">
        <w:rPr>
          <w:rFonts w:ascii="Times New Roman" w:eastAsia="Calibri" w:hAnsi="Times New Roman" w:cs="Times New Roman"/>
          <w:b/>
          <w:sz w:val="24"/>
          <w:szCs w:val="24"/>
        </w:rPr>
        <w:t xml:space="preserve">Jei </w:t>
      </w:r>
      <w:r w:rsidRPr="00EE7269">
        <w:rPr>
          <w:rFonts w:ascii="Times New Roman" w:eastAsia="Calibri" w:hAnsi="Times New Roman" w:cs="Times New Roman"/>
          <w:b/>
          <w:sz w:val="24"/>
          <w:szCs w:val="24"/>
          <w:bdr w:val="nil"/>
          <w:lang w:eastAsia="lt-LT"/>
        </w:rPr>
        <w:t xml:space="preserve">siekiant atitikties kvalifikacijos reikalavimams </w:t>
      </w:r>
      <w:r w:rsidRPr="00EE7269">
        <w:rPr>
          <w:rFonts w:ascii="Times New Roman" w:eastAsia="Calibri" w:hAnsi="Times New Roman" w:cs="Times New Roman"/>
          <w:b/>
          <w:sz w:val="24"/>
          <w:szCs w:val="24"/>
        </w:rPr>
        <w:t>remiamasi ūkio subjektų, pajėgumais (t. y. pasitelkia ūkio subjektus, kurio pajėgumais remiasi (žr. konkurso sąlygų 1.4.3 p</w:t>
      </w:r>
      <w:r w:rsidRPr="008C46E1">
        <w:rPr>
          <w:rFonts w:ascii="Times New Roman" w:eastAsia="Calibri" w:hAnsi="Times New Roman" w:cs="Times New Roman"/>
          <w:b/>
          <w:sz w:val="24"/>
          <w:szCs w:val="24"/>
        </w:rPr>
        <w:t>.)</w:t>
      </w:r>
      <w:r w:rsidRPr="008C46E1">
        <w:rPr>
          <w:rFonts w:ascii="Times New Roman" w:eastAsia="Calibri" w:hAnsi="Times New Roman" w:cs="Times New Roman"/>
          <w:color w:val="000000"/>
          <w:sz w:val="24"/>
          <w:szCs w:val="24"/>
          <w:lang w:eastAsia="lt-LT"/>
        </w:rPr>
        <w:t>:</w:t>
      </w:r>
    </w:p>
    <w:p w14:paraId="074A183D" w14:textId="77777777" w:rsidR="007A3144" w:rsidRPr="008C46E1" w:rsidRDefault="007A3144" w:rsidP="007A3144">
      <w:pPr>
        <w:tabs>
          <w:tab w:val="left" w:pos="1080"/>
        </w:tabs>
        <w:spacing w:after="0" w:line="240" w:lineRule="auto"/>
        <w:ind w:firstLine="720"/>
        <w:jc w:val="both"/>
        <w:rPr>
          <w:rFonts w:ascii="Times New Roman" w:eastAsia="Calibri" w:hAnsi="Times New Roman" w:cs="Times New Roman"/>
          <w:b/>
          <w:sz w:val="24"/>
          <w:szCs w:val="24"/>
          <w:bdr w:val="nil"/>
          <w:lang w:eastAsia="lt-LT"/>
        </w:rPr>
      </w:pPr>
      <w:r w:rsidRPr="008C46E1">
        <w:rPr>
          <w:rFonts w:ascii="Times New Roman" w:eastAsia="Calibri" w:hAnsi="Times New Roman" w:cs="Times New Roman"/>
          <w:b/>
          <w:sz w:val="24"/>
          <w:szCs w:val="24"/>
          <w:bdr w:val="nil"/>
          <w:lang w:eastAsia="lt-LT"/>
        </w:rPr>
        <w:t>4.7.2.1.</w:t>
      </w:r>
      <w:r w:rsidRPr="008C46E1">
        <w:rPr>
          <w:rFonts w:ascii="Times New Roman" w:eastAsia="Calibri" w:hAnsi="Times New Roman" w:cs="Times New Roman"/>
          <w:sz w:val="24"/>
          <w:szCs w:val="24"/>
          <w:bdr w:val="nil"/>
          <w:lang w:eastAsia="lt-LT"/>
        </w:rPr>
        <w:t xml:space="preserve"> Jeigu tiekėjas, sutarties vykdymui pasitelkia ūkio subjektą (juridinį asmenį), kurio pajėgumais remiasi, ši informacija turi būti pateikiama pasiūlymo formos – Priedo Nr. 2 – 2.1 punkte. Tiekėjas, kartu su pasiūlymu perkančiajai organizacijai pateikia sutartį ar jos nuorašą ar preliminariąją sutartį ar ketinimų protokolą ar </w:t>
      </w:r>
      <w:r w:rsidRPr="008C46E1">
        <w:rPr>
          <w:rFonts w:ascii="Times New Roman" w:eastAsia="Calibri" w:hAnsi="Times New Roman" w:cs="Times New Roman"/>
          <w:i/>
          <w:iCs/>
          <w:sz w:val="24"/>
          <w:szCs w:val="24"/>
          <w:bdr w:val="nil"/>
          <w:lang w:eastAsia="lt-LT"/>
        </w:rPr>
        <w:t>ūkio subjekto, (juridinio asmens), kurio pajėgumais remiamasi</w:t>
      </w:r>
      <w:r w:rsidRPr="008C46E1">
        <w:rPr>
          <w:rFonts w:ascii="Times New Roman" w:eastAsia="Calibri" w:hAnsi="Times New Roman" w:cs="Times New Roman"/>
          <w:sz w:val="24"/>
          <w:szCs w:val="24"/>
          <w:bdr w:val="nil"/>
          <w:lang w:eastAsia="lt-LT"/>
        </w:rPr>
        <w:t xml:space="preserve">, laisvos formos deklaraciją (patvirtinimą, kad </w:t>
      </w:r>
      <w:r w:rsidRPr="008C46E1">
        <w:rPr>
          <w:rFonts w:ascii="Times New Roman" w:eastAsia="Calibri" w:hAnsi="Times New Roman" w:cs="Times New Roman"/>
          <w:i/>
          <w:iCs/>
          <w:sz w:val="24"/>
          <w:szCs w:val="24"/>
          <w:bdr w:val="nil"/>
          <w:lang w:eastAsia="lt-LT"/>
        </w:rPr>
        <w:t>ūkio subjektas, (juridinis asmuo), kurio pajėgumais remiamasi</w:t>
      </w:r>
      <w:r w:rsidRPr="008C46E1">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8C46E1">
        <w:rPr>
          <w:rFonts w:ascii="Times New Roman" w:eastAsia="Calibri" w:hAnsi="Times New Roman" w:cs="Times New Roman"/>
          <w:i/>
          <w:sz w:val="24"/>
          <w:szCs w:val="24"/>
          <w:bdr w:val="nil"/>
          <w:lang w:eastAsia="lt-LT"/>
        </w:rPr>
        <w:t>ūkio subjekto, (juridinio asmens), kurio pajėgumais remiamasi</w:t>
      </w:r>
      <w:r w:rsidRPr="008C46E1">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8C46E1">
        <w:rPr>
          <w:rFonts w:ascii="Times New Roman" w:eastAsia="Calibri" w:hAnsi="Times New Roman" w:cs="Times New Roman"/>
          <w:b/>
          <w:sz w:val="24"/>
          <w:szCs w:val="24"/>
          <w:bdr w:val="nil"/>
          <w:lang w:eastAsia="lt-LT"/>
        </w:rPr>
        <w:t xml:space="preserve">Jei tiekėjas pasiūlymo formos (Priedas Nr. </w:t>
      </w:r>
      <w:r w:rsidRPr="008C46E1">
        <w:rPr>
          <w:rFonts w:ascii="Times New Roman" w:eastAsia="Calibri" w:hAnsi="Times New Roman" w:cs="Times New Roman"/>
          <w:b/>
          <w:bCs/>
          <w:sz w:val="24"/>
          <w:szCs w:val="24"/>
          <w:bdr w:val="nil"/>
          <w:lang w:eastAsia="lt-LT"/>
        </w:rPr>
        <w:t xml:space="preserve">2) 2.1. punkto neužpildo - laikoma, kad jis kvalifikacijai įrodyti </w:t>
      </w:r>
      <w:r w:rsidRPr="008C46E1">
        <w:rPr>
          <w:rFonts w:ascii="Times New Roman" w:eastAsia="Calibri" w:hAnsi="Times New Roman" w:cs="Times New Roman"/>
          <w:i/>
          <w:iCs/>
          <w:sz w:val="24"/>
          <w:szCs w:val="24"/>
          <w:bdr w:val="nil"/>
          <w:lang w:eastAsia="lt-LT"/>
        </w:rPr>
        <w:t>ūkio subjektų, (juridinių asmenų), kurių pajėgumais remiamasi</w:t>
      </w:r>
      <w:r w:rsidRPr="008C46E1">
        <w:rPr>
          <w:rFonts w:ascii="Times New Roman" w:eastAsia="Calibri" w:hAnsi="Times New Roman" w:cs="Times New Roman"/>
          <w:sz w:val="24"/>
          <w:szCs w:val="24"/>
          <w:bdr w:val="nil"/>
          <w:lang w:eastAsia="lt-LT"/>
        </w:rPr>
        <w:t>,</w:t>
      </w:r>
      <w:r w:rsidRPr="008C46E1">
        <w:rPr>
          <w:rFonts w:ascii="Times New Roman" w:eastAsia="Calibri" w:hAnsi="Times New Roman" w:cs="Times New Roman"/>
          <w:b/>
          <w:bCs/>
          <w:sz w:val="24"/>
          <w:szCs w:val="24"/>
          <w:bdr w:val="nil"/>
          <w:lang w:eastAsia="lt-LT"/>
        </w:rPr>
        <w:t xml:space="preserve"> nepasitelks;</w:t>
      </w:r>
    </w:p>
    <w:p w14:paraId="40909AF3" w14:textId="77777777" w:rsidR="007A3144" w:rsidRPr="008C46E1" w:rsidRDefault="007A3144" w:rsidP="007A3144">
      <w:pPr>
        <w:tabs>
          <w:tab w:val="left" w:pos="1080"/>
        </w:tabs>
        <w:spacing w:after="0" w:line="240" w:lineRule="auto"/>
        <w:ind w:firstLine="720"/>
        <w:jc w:val="both"/>
        <w:rPr>
          <w:rFonts w:ascii="Times New Roman" w:eastAsia="Calibri" w:hAnsi="Times New Roman" w:cs="Times New Roman"/>
          <w:b/>
          <w:bCs/>
          <w:sz w:val="24"/>
          <w:szCs w:val="24"/>
          <w:bdr w:val="nil"/>
          <w:lang w:eastAsia="lt-LT"/>
        </w:rPr>
      </w:pPr>
      <w:r w:rsidRPr="008C46E1">
        <w:rPr>
          <w:rFonts w:ascii="Times New Roman" w:eastAsia="Calibri" w:hAnsi="Times New Roman" w:cs="Times New Roman"/>
          <w:b/>
          <w:sz w:val="24"/>
          <w:szCs w:val="24"/>
          <w:bdr w:val="nil"/>
          <w:lang w:eastAsia="lt-LT"/>
        </w:rPr>
        <w:t>4.7.2.2.</w:t>
      </w:r>
      <w:r w:rsidRPr="008C46E1">
        <w:rPr>
          <w:rFonts w:ascii="Times New Roman" w:eastAsia="Calibri" w:hAnsi="Times New Roman" w:cs="Times New Roman"/>
          <w:sz w:val="24"/>
          <w:szCs w:val="24"/>
          <w:bdr w:val="nil"/>
          <w:lang w:eastAsia="lt-LT"/>
        </w:rPr>
        <w:t xml:space="preserve"> Jeigu tiekėjas kvalifikacijos atitikties įrodymui  ketina kaip specialistą pasitelkti fizinį asmenį, tačiau neplanuoja jo įdarbinti, tokiu atveju specialistas (fizinis asmuo) pasiūlyme </w:t>
      </w:r>
      <w:r w:rsidRPr="008C46E1">
        <w:rPr>
          <w:rFonts w:ascii="Times New Roman" w:eastAsia="Calibri" w:hAnsi="Times New Roman" w:cs="Times New Roman"/>
          <w:sz w:val="24"/>
          <w:szCs w:val="24"/>
          <w:bdr w:val="nil"/>
          <w:lang w:eastAsia="lt-LT"/>
        </w:rPr>
        <w:lastRenderedPageBreak/>
        <w:t xml:space="preserve">nurodomas kaip sutarties vykdymui pasitelkiamas </w:t>
      </w:r>
      <w:r w:rsidRPr="008C46E1">
        <w:rPr>
          <w:rFonts w:ascii="Times New Roman" w:eastAsia="Calibri" w:hAnsi="Times New Roman" w:cs="Times New Roman"/>
          <w:b/>
          <w:bCs/>
          <w:i/>
          <w:iCs/>
          <w:sz w:val="24"/>
          <w:szCs w:val="24"/>
          <w:bdr w:val="nil"/>
          <w:lang w:eastAsia="lt-LT"/>
        </w:rPr>
        <w:t>ūkio subjektas, (fizinis asmuo), kurio pajėgumais remiamasi</w:t>
      </w:r>
      <w:r w:rsidRPr="008C46E1">
        <w:rPr>
          <w:rFonts w:ascii="Times New Roman" w:eastAsia="Calibri" w:hAnsi="Times New Roman" w:cs="Times New Roman"/>
          <w:b/>
          <w:bCs/>
          <w:i/>
          <w:iCs/>
          <w:sz w:val="24"/>
          <w:szCs w:val="24"/>
          <w:lang w:eastAsia="lt-LT"/>
        </w:rPr>
        <w:t xml:space="preserve"> </w:t>
      </w:r>
      <w:r w:rsidRPr="008C46E1">
        <w:rPr>
          <w:rFonts w:ascii="Times New Roman" w:eastAsia="Calibri" w:hAnsi="Times New Roman" w:cs="Times New Roman"/>
          <w:sz w:val="24"/>
          <w:szCs w:val="24"/>
          <w:bdr w:val="nil"/>
          <w:lang w:eastAsia="lt-LT"/>
        </w:rPr>
        <w:t xml:space="preserve">(ši informacija turi būti pateikiama pasiūlymo formos – Priedo Nr. 2–2.1 punkte). </w:t>
      </w:r>
      <w:bookmarkStart w:id="11" w:name="_Hlk63756237"/>
      <w:r w:rsidRPr="008C46E1">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8C46E1">
        <w:rPr>
          <w:rFonts w:ascii="Times New Roman" w:eastAsia="Calibri" w:hAnsi="Times New Roman" w:cs="Times New Roman"/>
          <w:i/>
          <w:iCs/>
          <w:sz w:val="24"/>
          <w:szCs w:val="24"/>
          <w:bdr w:val="nil"/>
          <w:lang w:eastAsia="lt-LT"/>
        </w:rPr>
        <w:t>ūkio subjekto, (fizinio asmens), kurio pajėgumais remiamasi</w:t>
      </w:r>
      <w:r w:rsidRPr="008C46E1">
        <w:rPr>
          <w:rFonts w:ascii="Times New Roman" w:eastAsia="Calibri" w:hAnsi="Times New Roman" w:cs="Times New Roman"/>
          <w:sz w:val="24"/>
          <w:szCs w:val="24"/>
          <w:bdr w:val="nil"/>
          <w:lang w:eastAsia="lt-LT"/>
        </w:rPr>
        <w:t xml:space="preserve">, laisvos formos deklaraciją (patvirtinimą, kad </w:t>
      </w:r>
      <w:r w:rsidRPr="008C46E1">
        <w:rPr>
          <w:rFonts w:ascii="Times New Roman" w:eastAsia="Calibri" w:hAnsi="Times New Roman" w:cs="Times New Roman"/>
          <w:i/>
          <w:iCs/>
          <w:sz w:val="24"/>
          <w:szCs w:val="24"/>
          <w:bdr w:val="nil"/>
          <w:lang w:eastAsia="lt-LT"/>
        </w:rPr>
        <w:t>ūkio subjektas, (fizinis asmuo), kurio pajėgumais remiamasi</w:t>
      </w:r>
      <w:r w:rsidRPr="008C46E1">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8C46E1">
        <w:rPr>
          <w:rFonts w:ascii="Times New Roman" w:eastAsia="Calibri" w:hAnsi="Times New Roman" w:cs="Times New Roman"/>
          <w:i/>
          <w:sz w:val="24"/>
          <w:szCs w:val="24"/>
          <w:bdr w:val="nil"/>
          <w:lang w:eastAsia="lt-LT"/>
        </w:rPr>
        <w:t>ūkio subjekto, (fizinio asmens), kurio pajėgumais remiamasi</w:t>
      </w:r>
      <w:r w:rsidRPr="008C46E1">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11"/>
      <w:r w:rsidRPr="008C46E1">
        <w:rPr>
          <w:rFonts w:ascii="Times New Roman" w:eastAsia="Calibri" w:hAnsi="Times New Roman" w:cs="Times New Roman"/>
          <w:sz w:val="24"/>
          <w:szCs w:val="24"/>
          <w:bdr w:val="nil"/>
          <w:lang w:eastAsia="lt-LT"/>
        </w:rPr>
        <w:t xml:space="preserve">Svarbu, kad tiekėjo teikiama sutartis, preliminarioji sutartis, ketinimų protokolas, deklaracija ar sutikimas būtų sudarytas iki tiekėjui pateikiant pasiūlymą. </w:t>
      </w:r>
      <w:r w:rsidRPr="008C46E1">
        <w:rPr>
          <w:rFonts w:ascii="Times New Roman" w:eastAsia="Calibri" w:hAnsi="Times New Roman" w:cs="Times New Roman"/>
          <w:b/>
          <w:sz w:val="24"/>
          <w:szCs w:val="24"/>
          <w:bdr w:val="nil"/>
          <w:lang w:eastAsia="lt-LT"/>
        </w:rPr>
        <w:t xml:space="preserve">Jei tiekėjas pasiūlymo formos (Priedas Nr. </w:t>
      </w:r>
      <w:r w:rsidRPr="008C46E1">
        <w:rPr>
          <w:rFonts w:ascii="Times New Roman" w:eastAsia="Calibri" w:hAnsi="Times New Roman" w:cs="Times New Roman"/>
          <w:b/>
          <w:bCs/>
          <w:sz w:val="24"/>
          <w:szCs w:val="24"/>
          <w:bdr w:val="nil"/>
          <w:lang w:eastAsia="lt-LT"/>
        </w:rPr>
        <w:t xml:space="preserve">2) 2.1 punkto neužpildo - laikoma, kad jis kvalifikacijai įrodyti </w:t>
      </w:r>
      <w:r w:rsidRPr="008C46E1">
        <w:rPr>
          <w:rFonts w:ascii="Times New Roman" w:eastAsia="Calibri" w:hAnsi="Times New Roman" w:cs="Times New Roman"/>
          <w:i/>
          <w:iCs/>
          <w:sz w:val="24"/>
          <w:szCs w:val="24"/>
          <w:bdr w:val="nil"/>
          <w:lang w:eastAsia="lt-LT"/>
        </w:rPr>
        <w:t>ūkio subjektų, (fizinių asmenų), kurių pajėgumais remiamasi</w:t>
      </w:r>
      <w:r w:rsidRPr="008C46E1">
        <w:rPr>
          <w:rFonts w:ascii="Times New Roman" w:eastAsia="Calibri" w:hAnsi="Times New Roman" w:cs="Times New Roman"/>
          <w:sz w:val="24"/>
          <w:szCs w:val="24"/>
          <w:bdr w:val="nil"/>
          <w:lang w:eastAsia="lt-LT"/>
        </w:rPr>
        <w:t>,</w:t>
      </w:r>
      <w:r w:rsidRPr="008C46E1">
        <w:rPr>
          <w:rFonts w:ascii="Times New Roman" w:eastAsia="Calibri" w:hAnsi="Times New Roman" w:cs="Times New Roman"/>
          <w:b/>
          <w:bCs/>
          <w:sz w:val="24"/>
          <w:szCs w:val="24"/>
          <w:bdr w:val="nil"/>
          <w:lang w:eastAsia="lt-LT"/>
        </w:rPr>
        <w:t xml:space="preserve"> nepasitelks;</w:t>
      </w:r>
    </w:p>
    <w:p w14:paraId="06953E5D" w14:textId="77777777" w:rsidR="007A3144" w:rsidRPr="008C46E1" w:rsidRDefault="007A3144" w:rsidP="007A3144">
      <w:pPr>
        <w:tabs>
          <w:tab w:val="left" w:pos="567"/>
        </w:tabs>
        <w:spacing w:after="0" w:line="240" w:lineRule="auto"/>
        <w:ind w:firstLine="720"/>
        <w:jc w:val="both"/>
        <w:rPr>
          <w:rFonts w:ascii="Times New Roman" w:eastAsia="Calibri" w:hAnsi="Times New Roman" w:cs="Times New Roman"/>
          <w:bCs/>
          <w:color w:val="000000"/>
          <w:sz w:val="24"/>
          <w:szCs w:val="20"/>
          <w:lang w:eastAsia="lt-LT"/>
        </w:rPr>
      </w:pPr>
      <w:r w:rsidRPr="008C46E1">
        <w:rPr>
          <w:rFonts w:ascii="Times New Roman" w:eastAsia="Calibri" w:hAnsi="Times New Roman" w:cs="Times New Roman"/>
          <w:b/>
          <w:bCs/>
          <w:color w:val="000000"/>
          <w:sz w:val="24"/>
          <w:szCs w:val="20"/>
          <w:lang w:eastAsia="lt-LT"/>
        </w:rPr>
        <w:t>4.7.2.3.</w:t>
      </w:r>
      <w:r w:rsidRPr="008C46E1">
        <w:rPr>
          <w:rFonts w:ascii="Times New Roman" w:eastAsia="Calibri" w:hAnsi="Times New Roman" w:cs="Times New Roman"/>
          <w:bCs/>
          <w:color w:val="000000"/>
          <w:sz w:val="24"/>
          <w:szCs w:val="20"/>
          <w:lang w:eastAsia="lt-LT"/>
        </w:rPr>
        <w:t xml:space="preserve"> Jeigu tiekėjas pasiūlyme nurodė, kad konkurso sąlygose nustatytų kvalifikacinių reikalavimų  atitikties įrodymui numato pasitelkti </w:t>
      </w:r>
      <w:r w:rsidRPr="008C46E1">
        <w:rPr>
          <w:rFonts w:ascii="Times New Roman" w:eastAsia="Calibri" w:hAnsi="Times New Roman" w:cs="Times New Roman"/>
          <w:i/>
          <w:sz w:val="24"/>
          <w:szCs w:val="24"/>
          <w:bdr w:val="nil"/>
          <w:lang w:eastAsia="lt-LT"/>
        </w:rPr>
        <w:t>ūkio subjektus, (juridinius asmenis), kurių pajėgumais remiamasi ir ūkio subjektus (fizinius asmenis), kurių pajėgumais remiamasi</w:t>
      </w:r>
      <w:r w:rsidRPr="008C46E1">
        <w:rPr>
          <w:rFonts w:ascii="Times New Roman" w:eastAsia="Calibri" w:hAnsi="Times New Roman" w:cs="Times New Roman"/>
          <w:bCs/>
          <w:color w:val="000000"/>
          <w:sz w:val="24"/>
          <w:szCs w:val="20"/>
          <w:lang w:eastAsia="lt-LT"/>
        </w:rPr>
        <w:t>, tiekėjas su pasiūlymu privalo pateikti jų EBVPD.</w:t>
      </w:r>
    </w:p>
    <w:p w14:paraId="26862059" w14:textId="77777777" w:rsidR="007A3144" w:rsidRPr="008C46E1" w:rsidRDefault="007A3144" w:rsidP="007A3144">
      <w:pPr>
        <w:tabs>
          <w:tab w:val="left" w:pos="1080"/>
        </w:tabs>
        <w:spacing w:after="0" w:line="240" w:lineRule="auto"/>
        <w:ind w:firstLine="720"/>
        <w:jc w:val="both"/>
        <w:rPr>
          <w:rFonts w:ascii="Times New Roman" w:eastAsia="Calibri" w:hAnsi="Times New Roman" w:cs="Times New Roman"/>
          <w:sz w:val="24"/>
          <w:szCs w:val="24"/>
          <w:lang w:eastAsia="lt-LT"/>
        </w:rPr>
      </w:pPr>
      <w:r w:rsidRPr="008C46E1">
        <w:rPr>
          <w:rFonts w:ascii="Times New Roman" w:eastAsia="Calibri" w:hAnsi="Times New Roman" w:cs="Times New Roman"/>
          <w:b/>
          <w:sz w:val="24"/>
          <w:szCs w:val="24"/>
          <w:lang w:eastAsia="lt-LT"/>
        </w:rPr>
        <w:t>4.7.3.</w:t>
      </w:r>
      <w:r w:rsidRPr="008C46E1">
        <w:rPr>
          <w:rFonts w:ascii="Times New Roman" w:eastAsia="Calibri" w:hAnsi="Times New Roman" w:cs="Times New Roman"/>
          <w:sz w:val="24"/>
          <w:szCs w:val="24"/>
          <w:lang w:eastAsia="lt-LT"/>
        </w:rPr>
        <w:t xml:space="preserve"> </w:t>
      </w:r>
      <w:r w:rsidRPr="008C46E1">
        <w:rPr>
          <w:rFonts w:ascii="Times New Roman" w:eastAsia="Calibri" w:hAnsi="Times New Roman" w:cs="Times New Roman"/>
          <w:b/>
          <w:sz w:val="24"/>
          <w:szCs w:val="24"/>
        </w:rPr>
        <w:t xml:space="preserve">Jei </w:t>
      </w:r>
      <w:r w:rsidRPr="008C46E1">
        <w:rPr>
          <w:rFonts w:ascii="Times New Roman" w:eastAsia="Calibri" w:hAnsi="Times New Roman" w:cs="Times New Roman"/>
          <w:b/>
          <w:sz w:val="24"/>
          <w:szCs w:val="24"/>
          <w:bdr w:val="nil"/>
          <w:lang w:eastAsia="lt-LT"/>
        </w:rPr>
        <w:t xml:space="preserve">siekiant atitikties kvalifikacijos reikalavimams </w:t>
      </w:r>
      <w:r w:rsidRPr="008C46E1">
        <w:rPr>
          <w:rFonts w:ascii="Times New Roman" w:eastAsia="Calibri" w:hAnsi="Times New Roman" w:cs="Times New Roman"/>
          <w:b/>
          <w:sz w:val="24"/>
          <w:szCs w:val="24"/>
        </w:rPr>
        <w:t>remiamasi kvazisubtiekėjų pajėgumai</w:t>
      </w:r>
      <w:r w:rsidRPr="008C46E1">
        <w:rPr>
          <w:rFonts w:ascii="Times New Roman" w:eastAsia="Calibri" w:hAnsi="Times New Roman" w:cs="Times New Roman"/>
          <w:sz w:val="24"/>
          <w:szCs w:val="24"/>
          <w:lang w:eastAsia="lt-LT"/>
        </w:rPr>
        <w:t>s (</w:t>
      </w:r>
      <w:r w:rsidRPr="008C46E1">
        <w:rPr>
          <w:rFonts w:ascii="Times New Roman" w:eastAsia="Calibri" w:hAnsi="Times New Roman" w:cs="Times New Roman"/>
          <w:i/>
          <w:sz w:val="24"/>
          <w:szCs w:val="24"/>
          <w:lang w:eastAsia="lt-LT"/>
        </w:rPr>
        <w:t xml:space="preserve">ši informacija turi būti pateikiama pasiūlymo formos – Priedo Nr. </w:t>
      </w:r>
      <w:r w:rsidRPr="008C46E1">
        <w:rPr>
          <w:rFonts w:ascii="Times New Roman" w:eastAsia="Calibri" w:hAnsi="Times New Roman" w:cs="Times New Roman"/>
          <w:i/>
          <w:iCs/>
          <w:sz w:val="24"/>
          <w:szCs w:val="24"/>
          <w:lang w:eastAsia="lt-LT"/>
        </w:rPr>
        <w:t>2 – 2.2 punkte</w:t>
      </w:r>
      <w:r w:rsidRPr="008C46E1">
        <w:rPr>
          <w:rFonts w:ascii="Times New Roman" w:eastAsia="Calibri" w:hAnsi="Times New Roman" w:cs="Times New Roman"/>
          <w:sz w:val="24"/>
          <w:szCs w:val="24"/>
          <w:lang w:eastAsia="lt-LT"/>
        </w:rPr>
        <w:t xml:space="preserve">): </w:t>
      </w:r>
    </w:p>
    <w:p w14:paraId="0293B068" w14:textId="77777777" w:rsidR="007A3144" w:rsidRPr="008C46E1" w:rsidRDefault="007A3144" w:rsidP="007A3144">
      <w:pPr>
        <w:tabs>
          <w:tab w:val="left" w:pos="567"/>
        </w:tabs>
        <w:spacing w:after="0" w:line="240" w:lineRule="auto"/>
        <w:ind w:firstLine="720"/>
        <w:jc w:val="both"/>
        <w:rPr>
          <w:rFonts w:ascii="Times New Roman" w:eastAsia="Calibri" w:hAnsi="Times New Roman" w:cs="Times New Roman"/>
          <w:sz w:val="24"/>
          <w:szCs w:val="24"/>
          <w:lang w:eastAsia="lt-LT"/>
        </w:rPr>
      </w:pPr>
      <w:r w:rsidRPr="008C46E1">
        <w:rPr>
          <w:rFonts w:ascii="Times New Roman" w:eastAsia="Calibri" w:hAnsi="Times New Roman" w:cs="Times New Roman"/>
          <w:b/>
          <w:bCs/>
          <w:sz w:val="24"/>
          <w:szCs w:val="24"/>
          <w:lang w:eastAsia="lt-LT"/>
        </w:rPr>
        <w:t>4.7.3.1.</w:t>
      </w:r>
      <w:r w:rsidRPr="008C46E1">
        <w:rPr>
          <w:rFonts w:ascii="Times New Roman" w:eastAsia="Calibri" w:hAnsi="Times New Roman" w:cs="Times New Roman"/>
          <w:sz w:val="24"/>
          <w:szCs w:val="24"/>
          <w:lang w:eastAsia="lt-LT"/>
        </w:rPr>
        <w:t xml:space="preserve"> Tiekėjas, kartu su pasiūlymu perkančiajai organizacijai pateikia sutartį ar jos nuorašą ar preliminariąją sutartį ar ketinimų protokolą ar kvazisubtiekėjo laisvos formos deklaraciją ar sutikimą, kuris patvirtintų, kad pirkimo laimėjimo ir sutarties sudarymo atveju kvazisubtiekėjas bus įdarbintas.  Svarbu, kad tiekėjo teikiama sutartis, preliminarioji sutartis, ketinimų protokolas, deklaracija ar sutikimas būtų sudarytas iki tiekėjui pateikiant pasiūlymą.  Jei tiekėjas pasiūlymo formos (Priedas Nr. 2) 2.2 punkto neužpildo - laikoma, kad jis kvalifikacijai įrodyti ir sutarčiai vykdyti šių kvazisubtiekėjų nepasitelks.</w:t>
      </w:r>
    </w:p>
    <w:p w14:paraId="76E3307D" w14:textId="77777777" w:rsidR="007A3144" w:rsidRPr="008C46E1" w:rsidRDefault="007A3144" w:rsidP="007A3144">
      <w:pPr>
        <w:tabs>
          <w:tab w:val="left" w:pos="567"/>
        </w:tabs>
        <w:spacing w:after="0" w:line="240" w:lineRule="auto"/>
        <w:ind w:firstLine="720"/>
        <w:jc w:val="both"/>
        <w:rPr>
          <w:rFonts w:ascii="Times New Roman" w:eastAsia="Calibri" w:hAnsi="Times New Roman" w:cs="Times New Roman"/>
          <w:b/>
          <w:color w:val="000000"/>
          <w:sz w:val="24"/>
          <w:szCs w:val="20"/>
          <w:lang w:eastAsia="lt-LT"/>
        </w:rPr>
      </w:pPr>
      <w:r w:rsidRPr="008C46E1">
        <w:rPr>
          <w:rFonts w:ascii="Times New Roman" w:eastAsia="Calibri" w:hAnsi="Times New Roman" w:cs="Times New Roman"/>
          <w:b/>
          <w:bCs/>
          <w:sz w:val="24"/>
          <w:szCs w:val="24"/>
          <w:lang w:eastAsia="lt-LT"/>
        </w:rPr>
        <w:t>4.7.3.2.</w:t>
      </w:r>
      <w:r w:rsidRPr="008C46E1">
        <w:rPr>
          <w:rFonts w:ascii="Times New Roman" w:eastAsia="Calibri" w:hAnsi="Times New Roman" w:cs="Times New Roman"/>
          <w:sz w:val="24"/>
          <w:szCs w:val="24"/>
          <w:lang w:eastAsia="lt-LT"/>
        </w:rPr>
        <w:t xml:space="preserve"> </w:t>
      </w:r>
      <w:r w:rsidRPr="008C46E1">
        <w:rPr>
          <w:rFonts w:ascii="Times New Roman" w:eastAsia="Calibri" w:hAnsi="Times New Roman" w:cs="Times New Roman"/>
          <w:b/>
          <w:color w:val="000000"/>
          <w:sz w:val="24"/>
          <w:szCs w:val="20"/>
          <w:lang w:eastAsia="lt-LT"/>
        </w:rPr>
        <w:t xml:space="preserve">Jeigu tiekėjas pasiūlyme nurodė, kad numato pasitelkti </w:t>
      </w:r>
      <w:r w:rsidRPr="008C46E1">
        <w:rPr>
          <w:rFonts w:ascii="Times New Roman" w:eastAsia="Calibri" w:hAnsi="Times New Roman" w:cs="Times New Roman"/>
          <w:b/>
          <w:sz w:val="24"/>
          <w:szCs w:val="24"/>
        </w:rPr>
        <w:t>kvazisubtiekėjus (žr. konkurso sąlygų 1.4.1 p.)</w:t>
      </w:r>
      <w:r w:rsidRPr="008C46E1">
        <w:rPr>
          <w:rFonts w:ascii="Times New Roman" w:eastAsia="Calibri" w:hAnsi="Times New Roman" w:cs="Times New Roman"/>
          <w:bCs/>
          <w:color w:val="000000"/>
          <w:sz w:val="24"/>
          <w:szCs w:val="20"/>
          <w:lang w:eastAsia="lt-LT"/>
        </w:rPr>
        <w:t xml:space="preserve">, </w:t>
      </w:r>
      <w:r w:rsidRPr="008C46E1">
        <w:rPr>
          <w:rFonts w:ascii="Times New Roman" w:eastAsia="Calibri" w:hAnsi="Times New Roman" w:cs="Times New Roman"/>
          <w:b/>
          <w:color w:val="000000"/>
          <w:sz w:val="24"/>
          <w:szCs w:val="20"/>
          <w:lang w:eastAsia="lt-LT"/>
        </w:rPr>
        <w:t>kurių kvalifikacija remiasi siekdamas atitikti pirkimo dokumentuose nustatytus kvalifikacijos reikalavimus, tiekėjas su pasiūlymu neturi pateikti šių kvazisubtiekėjų  EBVPD.</w:t>
      </w:r>
    </w:p>
    <w:p w14:paraId="04C819C9" w14:textId="77777777" w:rsidR="007A3144" w:rsidRPr="008C46E1" w:rsidRDefault="007A3144" w:rsidP="007A3144">
      <w:pPr>
        <w:tabs>
          <w:tab w:val="left" w:pos="567"/>
        </w:tabs>
        <w:spacing w:after="0" w:line="240" w:lineRule="auto"/>
        <w:ind w:firstLine="720"/>
        <w:jc w:val="both"/>
        <w:rPr>
          <w:rFonts w:ascii="Times New Roman" w:hAnsi="Times New Roman" w:cs="Times New Roman"/>
          <w:color w:val="000000"/>
          <w:sz w:val="24"/>
          <w:szCs w:val="24"/>
        </w:rPr>
      </w:pPr>
      <w:r w:rsidRPr="008C46E1">
        <w:rPr>
          <w:rFonts w:ascii="Times New Roman" w:eastAsia="Calibri" w:hAnsi="Times New Roman" w:cs="Times New Roman"/>
          <w:b/>
          <w:sz w:val="24"/>
          <w:szCs w:val="24"/>
        </w:rPr>
        <w:t>4.8.</w:t>
      </w:r>
      <w:r w:rsidRPr="008C46E1">
        <w:rPr>
          <w:rFonts w:ascii="Times New Roman" w:eastAsia="Calibri" w:hAnsi="Times New Roman" w:cs="Times New Roman"/>
          <w:sz w:val="24"/>
          <w:szCs w:val="24"/>
        </w:rPr>
        <w:t xml:space="preserve"> </w:t>
      </w:r>
      <w:r w:rsidRPr="008C46E1">
        <w:rPr>
          <w:rFonts w:ascii="Times New Roman" w:hAnsi="Times New Roman" w:cs="Times New Roman"/>
          <w:color w:val="000000"/>
          <w:sz w:val="24"/>
          <w:szCs w:val="24"/>
        </w:rPr>
        <w:t>Tais atvejais, kai tiekėjas naudojasi trečiųjų asmenų (jei jie yra žinomi) priemonėmis, tiekėjas, kartu su pasiūlymu neturi teikti jų EBVPD</w:t>
      </w:r>
      <w:r w:rsidRPr="008C46E1">
        <w:rPr>
          <w:color w:val="000000"/>
        </w:rPr>
        <w:t xml:space="preserve">. </w:t>
      </w:r>
      <w:r w:rsidRPr="008C46E1">
        <w:rPr>
          <w:rFonts w:ascii="Times New Roman" w:eastAsia="Times New Roman" w:hAnsi="Times New Roman" w:cs="Times New Roman"/>
          <w:b/>
          <w:i/>
          <w:sz w:val="24"/>
          <w:szCs w:val="24"/>
        </w:rPr>
        <w:t xml:space="preserve">Šie  tretieji asmenys  turi būti nurodyti pasiūlymo  formos – Priedo Nr. </w:t>
      </w:r>
      <w:r w:rsidRPr="008C46E1">
        <w:rPr>
          <w:rFonts w:ascii="Times New Roman" w:eastAsia="Times New Roman" w:hAnsi="Times New Roman" w:cs="Times New Roman"/>
          <w:b/>
          <w:bCs/>
          <w:i/>
          <w:iCs/>
          <w:sz w:val="24"/>
          <w:szCs w:val="24"/>
        </w:rPr>
        <w:t xml:space="preserve">2 - 2.4 punkte. </w:t>
      </w:r>
      <w:r w:rsidRPr="008C46E1">
        <w:rPr>
          <w:rFonts w:ascii="Times New Roman" w:eastAsia="Calibri" w:hAnsi="Times New Roman" w:cs="Times New Roman"/>
          <w:sz w:val="24"/>
          <w:szCs w:val="24"/>
          <w:lang w:eastAsia="lt-LT"/>
        </w:rPr>
        <w:t xml:space="preserve">Tačiau tiekėjas kartu su pasiūlymu perkančiajai organizacijai turi pateikti dokumentus, įrodančius, kad atitinkamomis konkrečiomis trečiojo asmens priemonėmis jis galės naudotis sutarties vykdymo laikotarpiu </w:t>
      </w:r>
      <w:r w:rsidRPr="008C46E1">
        <w:rPr>
          <w:rFonts w:ascii="Times New Roman" w:hAnsi="Times New Roman" w:cs="Times New Roman"/>
          <w:color w:val="000000"/>
          <w:sz w:val="24"/>
          <w:szCs w:val="24"/>
        </w:rPr>
        <w:t>(teikiant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B91ED7E" w14:textId="77777777" w:rsidR="007A3144" w:rsidRPr="008C46E1" w:rsidRDefault="007A3144" w:rsidP="007A3144">
      <w:pPr>
        <w:spacing w:after="0" w:line="240" w:lineRule="auto"/>
        <w:ind w:firstLine="630"/>
        <w:jc w:val="both"/>
        <w:rPr>
          <w:rFonts w:ascii="Times New Roman" w:eastAsia="Times New Roman" w:hAnsi="Times New Roman" w:cs="Times New Roman"/>
          <w:b/>
          <w:bCs/>
          <w:i/>
          <w:iCs/>
          <w:sz w:val="24"/>
          <w:szCs w:val="24"/>
        </w:rPr>
      </w:pPr>
      <w:r w:rsidRPr="008C46E1">
        <w:rPr>
          <w:rFonts w:ascii="Times New Roman" w:eastAsia="Times New Roman" w:hAnsi="Times New Roman" w:cs="Times New Roman"/>
          <w:b/>
          <w:bCs/>
          <w:sz w:val="24"/>
          <w:szCs w:val="24"/>
          <w:lang w:eastAsia="lt-LT"/>
        </w:rPr>
        <w:t>4.9.</w:t>
      </w:r>
      <w:r w:rsidRPr="008C46E1">
        <w:rPr>
          <w:rFonts w:ascii="Times New Roman" w:eastAsia="Times New Roman" w:hAnsi="Times New Roman" w:cs="Times New Roman"/>
          <w:b/>
          <w:bCs/>
          <w:sz w:val="24"/>
          <w:szCs w:val="24"/>
          <w:u w:val="single"/>
        </w:rPr>
        <w:t xml:space="preserve"> Jei tiekėjas sutarties vykdymui numato pasitelkti subti</w:t>
      </w:r>
      <w:r w:rsidRPr="008C46E1">
        <w:rPr>
          <w:rFonts w:ascii="Times New Roman" w:eastAsia="Times New Roman" w:hAnsi="Times New Roman" w:cs="Times New Roman"/>
          <w:b/>
          <w:sz w:val="24"/>
          <w:szCs w:val="24"/>
          <w:u w:val="single"/>
        </w:rPr>
        <w:t>ekėjus  (žr. konkurso sąlygų 1.4.2 p.) (jei jie yra žinomi)</w:t>
      </w:r>
      <w:r w:rsidRPr="008C46E1">
        <w:rPr>
          <w:rFonts w:ascii="Times New Roman" w:eastAsia="Times New Roman" w:hAnsi="Times New Roman" w:cs="Times New Roman"/>
          <w:b/>
          <w:i/>
          <w:sz w:val="24"/>
          <w:szCs w:val="24"/>
        </w:rPr>
        <w:t xml:space="preserve">, kartu su pasiūlymu Tiekėjas neturi pateikti šių subtiekėjų EBVPD. Šie subtiekėjai turi būti nurodyti pasiūlymo formos – Priedo Nr. </w:t>
      </w:r>
      <w:r w:rsidRPr="008C46E1">
        <w:rPr>
          <w:rFonts w:ascii="Times New Roman" w:eastAsia="Times New Roman" w:hAnsi="Times New Roman" w:cs="Times New Roman"/>
          <w:b/>
          <w:bCs/>
          <w:i/>
          <w:iCs/>
          <w:sz w:val="24"/>
          <w:szCs w:val="24"/>
        </w:rPr>
        <w:t xml:space="preserve">2 - 2.3 </w:t>
      </w:r>
      <w:r w:rsidRPr="008C46E1">
        <w:rPr>
          <w:rFonts w:ascii="Times New Roman" w:eastAsia="Times New Roman" w:hAnsi="Times New Roman" w:cs="Times New Roman"/>
          <w:b/>
          <w:bCs/>
          <w:i/>
          <w:iCs/>
          <w:color w:val="000000" w:themeColor="text1"/>
          <w:sz w:val="24"/>
          <w:szCs w:val="24"/>
        </w:rPr>
        <w:t>punkte</w:t>
      </w:r>
      <w:r w:rsidRPr="008C46E1">
        <w:rPr>
          <w:rFonts w:ascii="Times New Roman" w:eastAsia="Times New Roman" w:hAnsi="Times New Roman" w:cs="Times New Roman"/>
          <w:b/>
          <w:bCs/>
          <w:i/>
          <w:iCs/>
          <w:sz w:val="24"/>
          <w:szCs w:val="24"/>
        </w:rPr>
        <w:t xml:space="preserve">, </w:t>
      </w:r>
      <w:r w:rsidRPr="008C46E1">
        <w:rPr>
          <w:rFonts w:ascii="Times New Roman" w:eastAsia="Arial Unicode MS" w:hAnsi="Times New Roman" w:cs="Times New Roman"/>
          <w:i/>
          <w:iCs/>
          <w:sz w:val="24"/>
          <w:szCs w:val="24"/>
          <w:bdr w:val="nil"/>
          <w:lang w:eastAsia="lt-LT"/>
        </w:rPr>
        <w:t>ir tiekėjo teikiamame EBVPD II dalies D skirsnyje „Informacija apie subrangovus, kurių pajėgumais ekonominės veiklos vykdytojas nesiremia“.</w:t>
      </w:r>
    </w:p>
    <w:p w14:paraId="7850BA76" w14:textId="77777777" w:rsidR="007A3144" w:rsidRPr="008C46E1" w:rsidRDefault="007A3144" w:rsidP="007A3144">
      <w:pPr>
        <w:tabs>
          <w:tab w:val="left" w:pos="567"/>
        </w:tabs>
        <w:spacing w:after="0" w:line="240" w:lineRule="auto"/>
        <w:ind w:firstLine="720"/>
        <w:jc w:val="both"/>
        <w:rPr>
          <w:rFonts w:ascii="Times New Roman" w:eastAsia="Calibri" w:hAnsi="Times New Roman" w:cs="Times New Roman"/>
          <w:sz w:val="24"/>
          <w:szCs w:val="24"/>
          <w:lang w:eastAsia="lt-LT"/>
        </w:rPr>
      </w:pPr>
      <w:r w:rsidRPr="008C46E1">
        <w:rPr>
          <w:rFonts w:ascii="Times New Roman" w:eastAsia="Calibri" w:hAnsi="Times New Roman" w:cs="Times New Roman"/>
          <w:b/>
          <w:sz w:val="24"/>
          <w:szCs w:val="24"/>
          <w:lang w:eastAsia="lt-LT"/>
        </w:rPr>
        <w:t xml:space="preserve">4.10. </w:t>
      </w:r>
      <w:r w:rsidRPr="008C46E1">
        <w:rPr>
          <w:rFonts w:ascii="Times New Roman" w:eastAsia="Calibri"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4C0E29D7" w14:textId="77777777" w:rsidR="007A3144" w:rsidRPr="008C46E1" w:rsidRDefault="007A3144" w:rsidP="007A3144">
      <w:pPr>
        <w:tabs>
          <w:tab w:val="left" w:pos="567"/>
        </w:tabs>
        <w:spacing w:after="0" w:line="240" w:lineRule="auto"/>
        <w:ind w:firstLine="720"/>
        <w:jc w:val="both"/>
        <w:rPr>
          <w:rFonts w:ascii="Times New Roman" w:eastAsia="Calibri" w:hAnsi="Times New Roman" w:cs="Times New Roman"/>
          <w:sz w:val="24"/>
          <w:szCs w:val="24"/>
          <w:lang w:eastAsia="lt-LT"/>
        </w:rPr>
      </w:pPr>
      <w:r w:rsidRPr="008C46E1">
        <w:rPr>
          <w:rFonts w:ascii="Times New Roman" w:eastAsia="Calibri" w:hAnsi="Times New Roman" w:cs="Times New Roman"/>
          <w:b/>
          <w:sz w:val="24"/>
          <w:szCs w:val="24"/>
          <w:lang w:eastAsia="lt-LT"/>
        </w:rPr>
        <w:t>4.11.</w:t>
      </w:r>
      <w:r w:rsidRPr="008C46E1">
        <w:rPr>
          <w:rFonts w:ascii="Times New Roman" w:eastAsia="Calibri" w:hAnsi="Times New Roman" w:cs="Times New Roman"/>
          <w:sz w:val="24"/>
          <w:szCs w:val="24"/>
          <w:lang w:eastAsia="lt-LT"/>
        </w:rPr>
        <w:t xml:space="preserve"> </w:t>
      </w:r>
      <w:r w:rsidRPr="008C46E1">
        <w:rPr>
          <w:rFonts w:ascii="Times New Roman" w:eastAsia="Calibri" w:hAnsi="Times New Roman" w:cs="Times New Roman"/>
          <w:sz w:val="24"/>
          <w:szCs w:val="20"/>
          <w:lang w:eastAsia="lt-LT"/>
        </w:rPr>
        <w:t xml:space="preserve">Jei perkančioji organizacija nustato, kad pasitelkiami ūkio subjektai neatitinka kvalifikacinių reikalavimų (jei jie pasitelkiami kvalifikacinių reikalavimų atitikties įrodymui), </w:t>
      </w:r>
      <w:r w:rsidRPr="008C46E1">
        <w:rPr>
          <w:rFonts w:ascii="Times New Roman" w:eastAsia="Calibri" w:hAnsi="Times New Roman" w:cs="Times New Roman"/>
          <w:sz w:val="24"/>
          <w:szCs w:val="20"/>
          <w:lang w:eastAsia="lt-LT"/>
        </w:rPr>
        <w:lastRenderedPageBreak/>
        <w:t>perkančioji organizacija reikalauja tiekėjo per nustatytą terminą pakeisti jį reikalavimus atitinkančiais ūkio subjektais.</w:t>
      </w:r>
    </w:p>
    <w:p w14:paraId="13832872" w14:textId="77777777" w:rsidR="00D00003" w:rsidRPr="008C46E1" w:rsidRDefault="00D00003" w:rsidP="00D00003">
      <w:pPr>
        <w:tabs>
          <w:tab w:val="left" w:pos="567"/>
        </w:tabs>
        <w:spacing w:after="0" w:line="240" w:lineRule="auto"/>
        <w:jc w:val="center"/>
        <w:rPr>
          <w:rFonts w:ascii="Times New Roman" w:eastAsia="Calibri" w:hAnsi="Times New Roman" w:cs="Times New Roman"/>
          <w:b/>
          <w:bCs/>
          <w:sz w:val="24"/>
          <w:szCs w:val="20"/>
          <w:lang w:eastAsia="lt-LT"/>
        </w:rPr>
      </w:pPr>
    </w:p>
    <w:p w14:paraId="0F604C64" w14:textId="0D215244" w:rsidR="007A3144" w:rsidRDefault="00CB4403" w:rsidP="00CB4403">
      <w:pPr>
        <w:tabs>
          <w:tab w:val="left" w:pos="567"/>
        </w:tabs>
        <w:spacing w:after="0" w:line="240" w:lineRule="auto"/>
        <w:ind w:firstLine="720"/>
        <w:jc w:val="both"/>
        <w:rPr>
          <w:rFonts w:ascii="Times New Roman" w:eastAsia="Calibri" w:hAnsi="Times New Roman" w:cs="Times New Roman"/>
          <w:sz w:val="24"/>
          <w:szCs w:val="24"/>
        </w:rPr>
      </w:pPr>
      <w:r w:rsidRPr="004A0B27">
        <w:rPr>
          <w:rFonts w:ascii="Times New Roman" w:eastAsia="Calibri" w:hAnsi="Times New Roman" w:cs="Times New Roman"/>
          <w:sz w:val="24"/>
          <w:szCs w:val="20"/>
          <w:lang w:eastAsia="lt-LT"/>
        </w:rPr>
        <w:t>4.12. Šiame pirkime netaikomi Kokybės vadybos sistemos ir (ar) aplinkos apsaugos vadybos sistemos standartai.</w:t>
      </w:r>
    </w:p>
    <w:p w14:paraId="70BE2D79" w14:textId="77777777" w:rsidR="007A3144" w:rsidRPr="00ED1321" w:rsidRDefault="007A3144"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10"/>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518CC4D5"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 xml:space="preserve">TIEKĖJO TEISĖ PASITELKTI </w:t>
      </w:r>
      <w:r w:rsidR="00D00003">
        <w:rPr>
          <w:rFonts w:ascii="Times New Roman" w:eastAsia="Calibri" w:hAnsi="Times New Roman" w:cs="Times New Roman"/>
          <w:b/>
          <w:sz w:val="24"/>
          <w:szCs w:val="24"/>
          <w:lang w:eastAsia="lt-LT"/>
        </w:rPr>
        <w:t xml:space="preserve">ŪKIO </w:t>
      </w:r>
      <w:r w:rsidR="00D00003" w:rsidRPr="00D00003">
        <w:rPr>
          <w:rFonts w:ascii="Times New Roman" w:eastAsia="Calibri" w:hAnsi="Times New Roman" w:cs="Times New Roman"/>
          <w:b/>
          <w:sz w:val="24"/>
          <w:szCs w:val="24"/>
          <w:lang w:eastAsia="lt-LT"/>
        </w:rPr>
        <w:t>SUBJEKTUS, KURIŲ PAJĖGUMAIS REMIAMASI</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2A962BAC" w:rsidR="00ED1321" w:rsidRPr="004A0B2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00D00003" w:rsidRPr="00D00003">
        <w:t xml:space="preserve"> </w:t>
      </w:r>
      <w:r w:rsidR="00D00003" w:rsidRPr="00D00003">
        <w:rPr>
          <w:rFonts w:ascii="Times New Roman" w:eastAsia="Times New Roman" w:hAnsi="Times New Roman" w:cs="Times New Roman"/>
          <w:sz w:val="24"/>
          <w:szCs w:val="24"/>
          <w:lang w:eastAsia="lt-LT"/>
        </w:rPr>
        <w:t>Perkančioji organizacija pasiūlymo  formos (Priedas Nr. 2) 2.1 punkte reikalauja pateikti informaciją apie ūkio subjektus, kurių pajėgumais remiamasi (žr. konkurso sąlygų 1.4.3 p</w:t>
      </w:r>
      <w:r w:rsidR="00D00003" w:rsidRPr="004A0B27">
        <w:rPr>
          <w:rFonts w:ascii="Times New Roman" w:eastAsia="Times New Roman" w:hAnsi="Times New Roman" w:cs="Times New Roman"/>
          <w:sz w:val="24"/>
          <w:szCs w:val="24"/>
          <w:lang w:eastAsia="lt-LT"/>
        </w:rPr>
        <w:t>.). Ši informacija pateikiama ir Tiekėjo teikiamo EBVPD II dalies C skirsnyje „Informacija apie rėmimąsi kitų subjektų pajėgumais.</w:t>
      </w:r>
    </w:p>
    <w:p w14:paraId="48C6473A" w14:textId="77777777" w:rsidR="00BC330F" w:rsidRPr="004A0B27"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4A0B27" w:rsidRDefault="00BC330F" w:rsidP="00BC330F">
      <w:pPr>
        <w:spacing w:after="0" w:line="240" w:lineRule="auto"/>
        <w:jc w:val="both"/>
        <w:rPr>
          <w:rFonts w:ascii="Times New Roman" w:hAnsi="Times New Roman"/>
          <w:b/>
          <w:sz w:val="24"/>
          <w:szCs w:val="24"/>
          <w:lang w:eastAsia="fi-FI"/>
        </w:rPr>
      </w:pPr>
    </w:p>
    <w:p w14:paraId="24B167A6" w14:textId="77777777" w:rsidR="00BC330F" w:rsidRPr="004A0B27" w:rsidRDefault="00BC330F" w:rsidP="00BC330F">
      <w:pPr>
        <w:spacing w:after="0" w:line="240" w:lineRule="auto"/>
        <w:jc w:val="center"/>
        <w:rPr>
          <w:rFonts w:ascii="Times New Roman" w:eastAsia="Calibri" w:hAnsi="Times New Roman" w:cs="Times New Roman"/>
          <w:b/>
          <w:sz w:val="24"/>
          <w:szCs w:val="24"/>
          <w:lang w:eastAsia="lt-LT"/>
        </w:rPr>
      </w:pPr>
      <w:r w:rsidRPr="004A0B27">
        <w:rPr>
          <w:rFonts w:ascii="Times New Roman" w:eastAsia="Calibri" w:hAnsi="Times New Roman" w:cs="Times New Roman"/>
          <w:b/>
          <w:sz w:val="24"/>
          <w:szCs w:val="24"/>
          <w:lang w:eastAsia="lt-LT"/>
        </w:rPr>
        <w:t>7. PASIŪLYMŲ RENGIMAS, PATEIKIMAS, KEITIMAS</w:t>
      </w:r>
    </w:p>
    <w:p w14:paraId="44E20779" w14:textId="77777777" w:rsidR="00BC330F" w:rsidRPr="004A0B27" w:rsidRDefault="00BC330F" w:rsidP="00BC330F">
      <w:pPr>
        <w:spacing w:after="0" w:line="240" w:lineRule="auto"/>
        <w:jc w:val="center"/>
        <w:rPr>
          <w:rFonts w:ascii="Times New Roman" w:eastAsia="Calibri" w:hAnsi="Times New Roman" w:cs="Times New Roman"/>
          <w:sz w:val="24"/>
          <w:szCs w:val="24"/>
          <w:lang w:eastAsia="lt-LT"/>
        </w:rPr>
      </w:pPr>
    </w:p>
    <w:p w14:paraId="27E3704F" w14:textId="77777777" w:rsidR="00A77390" w:rsidRPr="004A0B27" w:rsidRDefault="00A77390" w:rsidP="00A77390">
      <w:pPr>
        <w:spacing w:after="0" w:line="240" w:lineRule="auto"/>
        <w:ind w:firstLine="720"/>
        <w:jc w:val="both"/>
        <w:rPr>
          <w:rFonts w:ascii="Times New Roman" w:eastAsia="Calibri" w:hAnsi="Times New Roman" w:cs="Times New Roman"/>
          <w:sz w:val="24"/>
          <w:szCs w:val="24"/>
          <w:lang w:eastAsia="lt-LT"/>
        </w:rPr>
      </w:pPr>
      <w:bookmarkStart w:id="12" w:name="_Hlk184025859"/>
      <w:bookmarkStart w:id="13" w:name="_Hlk173503001"/>
      <w:r w:rsidRPr="004A0B27">
        <w:rPr>
          <w:rFonts w:ascii="Times New Roman" w:eastAsia="Calibri" w:hAnsi="Times New Roman" w:cs="Times New Roman"/>
          <w:b/>
          <w:sz w:val="24"/>
          <w:szCs w:val="24"/>
          <w:lang w:eastAsia="lt-LT"/>
        </w:rPr>
        <w:t>7.1.</w:t>
      </w:r>
      <w:r w:rsidRPr="004A0B27">
        <w:rPr>
          <w:rFonts w:ascii="Times New Roman" w:eastAsia="Calibri" w:hAnsi="Times New Roman" w:cs="Times New Roman"/>
          <w:sz w:val="24"/>
          <w:szCs w:val="24"/>
          <w:lang w:eastAsia="lt-LT"/>
        </w:rPr>
        <w:t xml:space="preserve"> Pirkimo dokumentai ir jų paaiškinimai bei papildymai skelbiami CVP IS adresu </w:t>
      </w:r>
      <w:r>
        <w:fldChar w:fldCharType="begin"/>
      </w:r>
      <w:r>
        <w:instrText>HYPERLINK "https://viesiejipirkimai.lt"</w:instrText>
      </w:r>
      <w:r>
        <w:fldChar w:fldCharType="separate"/>
      </w:r>
      <w:r w:rsidRPr="004A0B27">
        <w:rPr>
          <w:rStyle w:val="Hyperlink"/>
          <w:sz w:val="24"/>
          <w:szCs w:val="24"/>
        </w:rPr>
        <w:t>https://viesiejipirkimai.lt</w:t>
      </w:r>
      <w:r>
        <w:fldChar w:fldCharType="end"/>
      </w:r>
      <w:r w:rsidRPr="004A0B27">
        <w:rPr>
          <w:rFonts w:ascii="Times New Roman" w:hAnsi="Times New Roman" w:cs="Times New Roman"/>
          <w:sz w:val="24"/>
          <w:szCs w:val="24"/>
        </w:rPr>
        <w:t>.</w:t>
      </w:r>
      <w:r w:rsidRPr="004A0B27">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2"/>
    <w:p w14:paraId="7B63BC55" w14:textId="77777777" w:rsidR="003D2879" w:rsidRPr="004A0B27" w:rsidRDefault="003D2879" w:rsidP="003D2879">
      <w:pPr>
        <w:spacing w:after="0" w:line="240" w:lineRule="auto"/>
        <w:ind w:firstLine="720"/>
        <w:jc w:val="both"/>
        <w:rPr>
          <w:rFonts w:ascii="Times New Roman" w:eastAsia="Calibri" w:hAnsi="Times New Roman" w:cs="Times New Roman"/>
          <w:sz w:val="24"/>
          <w:szCs w:val="24"/>
          <w:lang w:eastAsia="lt-LT"/>
        </w:rPr>
      </w:pPr>
      <w:r w:rsidRPr="004A0B27">
        <w:rPr>
          <w:rFonts w:ascii="Times New Roman" w:eastAsia="Calibri" w:hAnsi="Times New Roman" w:cs="Times New Roman"/>
          <w:b/>
          <w:bCs/>
          <w:sz w:val="24"/>
          <w:szCs w:val="24"/>
          <w:lang w:eastAsia="lt-LT"/>
        </w:rPr>
        <w:lastRenderedPageBreak/>
        <w:t>7.1.1.</w:t>
      </w:r>
      <w:r w:rsidRPr="004A0B27">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C3D160B" w14:textId="77777777" w:rsidR="003D2879" w:rsidRPr="004A0B27" w:rsidRDefault="003D2879" w:rsidP="003D2879">
      <w:pPr>
        <w:spacing w:after="0" w:line="240" w:lineRule="auto"/>
        <w:ind w:firstLine="720"/>
        <w:jc w:val="both"/>
        <w:rPr>
          <w:rFonts w:ascii="Times New Roman" w:eastAsia="Calibri" w:hAnsi="Times New Roman" w:cs="Times New Roman"/>
          <w:sz w:val="24"/>
          <w:szCs w:val="24"/>
          <w:lang w:eastAsia="lt-LT"/>
        </w:rPr>
      </w:pPr>
      <w:r w:rsidRPr="004A0B27">
        <w:rPr>
          <w:rFonts w:ascii="Times New Roman" w:eastAsia="Calibri" w:hAnsi="Times New Roman" w:cs="Times New Roman"/>
          <w:b/>
          <w:bCs/>
          <w:sz w:val="24"/>
          <w:szCs w:val="24"/>
          <w:lang w:eastAsia="lt-LT"/>
        </w:rPr>
        <w:t>7.2.2.</w:t>
      </w:r>
      <w:r w:rsidRPr="004A0B27">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A0F5665" w14:textId="77777777" w:rsidR="00A77390" w:rsidRPr="004A0B27" w:rsidRDefault="00A77390" w:rsidP="00A77390">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4A0B27">
        <w:rPr>
          <w:rFonts w:ascii="Times New Roman" w:eastAsia="Calibri" w:hAnsi="Times New Roman" w:cs="Times New Roman"/>
          <w:b/>
          <w:sz w:val="24"/>
          <w:szCs w:val="24"/>
          <w:lang w:eastAsia="lt-LT"/>
        </w:rPr>
        <w:t>7.2.</w:t>
      </w:r>
      <w:r w:rsidRPr="004A0B27">
        <w:rPr>
          <w:rFonts w:ascii="Times New Roman" w:eastAsia="Calibri" w:hAnsi="Times New Roman" w:cs="Times New Roman"/>
          <w:sz w:val="24"/>
          <w:szCs w:val="24"/>
          <w:lang w:eastAsia="lt-LT"/>
        </w:rPr>
        <w:t xml:space="preserve"> </w:t>
      </w:r>
      <w:r w:rsidRPr="004A0B27">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r>
        <w:fldChar w:fldCharType="begin"/>
      </w:r>
      <w:r>
        <w:instrText>HYPERLINK "https://viesiejipirkimai.lt"</w:instrText>
      </w:r>
      <w:r>
        <w:fldChar w:fldCharType="separate"/>
      </w:r>
      <w:r w:rsidRPr="004A0B27">
        <w:rPr>
          <w:rStyle w:val="Hyperlink"/>
          <w:rFonts w:eastAsia="Arial Unicode MS"/>
          <w:b/>
          <w:sz w:val="24"/>
          <w:szCs w:val="24"/>
          <w:bdr w:val="none" w:sz="0" w:space="0" w:color="auto" w:frame="1"/>
          <w:lang w:eastAsia="lt-LT"/>
        </w:rPr>
        <w:t>https://viesiejipirkimai.lt</w:t>
      </w:r>
      <w:r>
        <w:fldChar w:fldCharType="end"/>
      </w:r>
      <w:r w:rsidRPr="004A0B27">
        <w:rPr>
          <w:rFonts w:ascii="Times New Roman" w:eastAsia="Arial Unicode MS" w:hAnsi="Times New Roman" w:cs="Times New Roman"/>
          <w:b/>
          <w:sz w:val="24"/>
          <w:szCs w:val="24"/>
          <w:bdr w:val="none" w:sz="0" w:space="0" w:color="auto" w:frame="1"/>
          <w:lang w:eastAsia="lt-LT"/>
        </w:rPr>
        <w:t>.</w:t>
      </w:r>
      <w:r w:rsidRPr="004A0B27">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bookmarkEnd w:id="14"/>
    <w:p w14:paraId="66B5BE72" w14:textId="77777777" w:rsidR="003D2879" w:rsidRPr="004A0B27" w:rsidRDefault="003D2879" w:rsidP="003D2879">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A0B27">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57E60DD3" w14:textId="77777777" w:rsidR="00A77390" w:rsidRPr="001208B8" w:rsidRDefault="00A77390" w:rsidP="00A77390">
      <w:pPr>
        <w:spacing w:after="0" w:line="240" w:lineRule="auto"/>
        <w:ind w:firstLine="720"/>
        <w:jc w:val="both"/>
        <w:rPr>
          <w:rFonts w:ascii="Times New Roman" w:eastAsia="Calibri" w:hAnsi="Times New Roman" w:cs="Times New Roman"/>
          <w:iCs/>
          <w:sz w:val="24"/>
          <w:szCs w:val="24"/>
          <w:lang w:eastAsia="lt-LT"/>
        </w:rPr>
      </w:pPr>
      <w:bookmarkStart w:id="15" w:name="_Hlk184025880"/>
      <w:bookmarkEnd w:id="13"/>
      <w:r w:rsidRPr="004A0B27">
        <w:rPr>
          <w:rFonts w:ascii="Times New Roman" w:eastAsia="Calibri" w:hAnsi="Times New Roman" w:cs="Times New Roman"/>
          <w:b/>
          <w:sz w:val="24"/>
          <w:szCs w:val="24"/>
          <w:lang w:eastAsia="lt-LT"/>
        </w:rPr>
        <w:t>7.3.</w:t>
      </w:r>
      <w:r w:rsidRPr="004A0B27">
        <w:rPr>
          <w:rFonts w:ascii="Times New Roman" w:eastAsia="Calibri" w:hAnsi="Times New Roman" w:cs="Times New Roman"/>
          <w:sz w:val="24"/>
          <w:szCs w:val="24"/>
          <w:lang w:eastAsia="lt-LT"/>
        </w:rPr>
        <w:t xml:space="preserve"> Pasiūlymus gali teikti tik CVP IS registruoti tiekėjai, kurie yra užsiregistravę CVP IS adresu </w:t>
      </w:r>
      <w:r>
        <w:fldChar w:fldCharType="begin"/>
      </w:r>
      <w:r>
        <w:instrText>HYPERLINK "https://viesiejipirkimai.lt"</w:instrText>
      </w:r>
      <w:r>
        <w:fldChar w:fldCharType="separate"/>
      </w:r>
      <w:r w:rsidRPr="004A0B27">
        <w:rPr>
          <w:rStyle w:val="Hyperlink"/>
          <w:sz w:val="24"/>
          <w:szCs w:val="24"/>
        </w:rPr>
        <w:t>https://viesiejipirkimai.lt</w:t>
      </w:r>
      <w:r>
        <w:fldChar w:fldCharType="end"/>
      </w:r>
      <w:r w:rsidRPr="004A0B27">
        <w:rPr>
          <w:rFonts w:ascii="Times New Roman" w:hAnsi="Times New Roman" w:cs="Times New Roman"/>
          <w:sz w:val="24"/>
          <w:szCs w:val="24"/>
        </w:rPr>
        <w:t>.</w:t>
      </w:r>
      <w:r w:rsidRPr="004A0B27">
        <w:rPr>
          <w:rFonts w:ascii="Times New Roman" w:eastAsia="Calibri" w:hAnsi="Times New Roman" w:cs="Times New Roman"/>
          <w:iCs/>
          <w:sz w:val="24"/>
          <w:szCs w:val="24"/>
          <w:lang w:eastAsia="lt-LT"/>
        </w:rPr>
        <w:t xml:space="preserve"> </w:t>
      </w:r>
      <w:r w:rsidRPr="004A0B27">
        <w:rPr>
          <w:rFonts w:ascii="Times New Roman" w:eastAsia="Calibri" w:hAnsi="Times New Roman" w:cs="Times New Roman"/>
          <w:bCs/>
          <w:sz w:val="24"/>
          <w:szCs w:val="24"/>
          <w:lang w:eastAsia="lt-LT"/>
        </w:rPr>
        <w:t>Visi dokumentai, patvirtinantys tiekėjų</w:t>
      </w:r>
      <w:r w:rsidRPr="001208B8">
        <w:rPr>
          <w:rFonts w:ascii="Times New Roman" w:eastAsia="Calibri" w:hAnsi="Times New Roman" w:cs="Times New Roman"/>
          <w:bCs/>
          <w:sz w:val="24"/>
          <w:szCs w:val="24"/>
          <w:lang w:eastAsia="lt-LT"/>
        </w:rPr>
        <w:t xml:space="preserve">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bookmarkEnd w:id="15"/>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w:t>
      </w:r>
      <w:r w:rsidRPr="005B3049">
        <w:rPr>
          <w:rFonts w:ascii="Times New Roman" w:eastAsia="Calibri" w:hAnsi="Times New Roman" w:cs="Times New Roman"/>
          <w:sz w:val="24"/>
          <w:szCs w:val="24"/>
          <w:lang w:eastAsia="lt-LT"/>
        </w:rPr>
        <w:t>pirkimo sąlygų Priedas Nr.1)</w:t>
      </w:r>
      <w:r w:rsidRPr="001208B8">
        <w:rPr>
          <w:rFonts w:ascii="Times New Roman" w:eastAsia="Calibri" w:hAnsi="Times New Roman" w:cs="Times New Roman"/>
          <w:sz w:val="24"/>
          <w:szCs w:val="24"/>
          <w:lang w:eastAsia="lt-LT"/>
        </w:rPr>
        <w:t xml:space="preserve"> nenurodyta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40C90B18" w:rsidR="00BC330F" w:rsidRPr="001208B8" w:rsidRDefault="005678FE"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
        <w:gridCol w:w="8115"/>
      </w:tblGrid>
      <w:tr w:rsidR="00BC330F" w:rsidRPr="001208B8" w14:paraId="0596D710" w14:textId="77777777" w:rsidTr="00AF0F36">
        <w:trPr>
          <w:trHeight w:val="229"/>
        </w:trPr>
        <w:tc>
          <w:tcPr>
            <w:tcW w:w="1026"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115"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BC330F" w:rsidRPr="001208B8" w14:paraId="684AA7FB" w14:textId="77777777" w:rsidTr="00AF0F36">
        <w:trPr>
          <w:trHeight w:val="229"/>
        </w:trPr>
        <w:tc>
          <w:tcPr>
            <w:tcW w:w="1026" w:type="dxa"/>
            <w:tcBorders>
              <w:top w:val="single" w:sz="4" w:space="0" w:color="auto"/>
              <w:left w:val="single" w:sz="4" w:space="0" w:color="auto"/>
              <w:bottom w:val="single" w:sz="4" w:space="0" w:color="auto"/>
              <w:right w:val="single" w:sz="4" w:space="0" w:color="auto"/>
            </w:tcBorders>
            <w:hideMark/>
          </w:tcPr>
          <w:p w14:paraId="06C542AE"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p>
        </w:tc>
        <w:tc>
          <w:tcPr>
            <w:tcW w:w="8115" w:type="dxa"/>
            <w:tcBorders>
              <w:top w:val="single" w:sz="4" w:space="0" w:color="auto"/>
              <w:left w:val="single" w:sz="4" w:space="0" w:color="auto"/>
              <w:bottom w:val="single" w:sz="4" w:space="0" w:color="auto"/>
              <w:right w:val="single" w:sz="4" w:space="0" w:color="auto"/>
            </w:tcBorders>
            <w:hideMark/>
          </w:tcPr>
          <w:p w14:paraId="589BB3B9" w14:textId="77777777" w:rsidR="00BC330F" w:rsidRPr="00F3029D"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F3029D">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BC330F" w:rsidRPr="001208B8" w14:paraId="1551E38D" w14:textId="77777777" w:rsidTr="00AF0F36">
        <w:trPr>
          <w:trHeight w:val="1172"/>
        </w:trPr>
        <w:tc>
          <w:tcPr>
            <w:tcW w:w="1026"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115" w:type="dxa"/>
            <w:hideMark/>
          </w:tcPr>
          <w:p w14:paraId="163F4BF6" w14:textId="4F206A9D" w:rsidR="00BC330F" w:rsidRPr="00F3029D"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F3029D">
              <w:rPr>
                <w:rFonts w:ascii="Times New Roman" w:hAnsi="Times New Roman" w:cs="Times New Roman"/>
                <w:sz w:val="20"/>
                <w:szCs w:val="20"/>
                <w:lang w:eastAsia="lt-LT"/>
              </w:rPr>
              <w:t>Jungtinės veiklos sutarti</w:t>
            </w:r>
            <w:r w:rsidR="0011492C" w:rsidRPr="00F3029D">
              <w:rPr>
                <w:rFonts w:ascii="Times New Roman" w:hAnsi="Times New Roman" w:cs="Times New Roman"/>
                <w:sz w:val="20"/>
                <w:szCs w:val="20"/>
                <w:lang w:eastAsia="lt-LT"/>
              </w:rPr>
              <w:t xml:space="preserve">es kopija </w:t>
            </w:r>
            <w:r w:rsidRPr="00F3029D">
              <w:rPr>
                <w:rFonts w:ascii="Times New Roman" w:hAnsi="Times New Roman" w:cs="Times New Roman"/>
                <w:sz w:val="20"/>
                <w:szCs w:val="20"/>
                <w:lang w:eastAsia="lt-LT"/>
              </w:rPr>
              <w:t xml:space="preserve">(jei  pasiūlymą teikia tiekėjų grupė, kuri yra sudariusi jungtinės veiklos sutartį) </w:t>
            </w:r>
            <w:r w:rsidRPr="00F3029D">
              <w:rPr>
                <w:rFonts w:ascii="Times New Roman" w:eastAsia="Calibri" w:hAnsi="Times New Roman" w:cs="Times New Roman"/>
                <w:sz w:val="20"/>
                <w:szCs w:val="20"/>
                <w:lang w:eastAsia="lt-LT"/>
              </w:rPr>
              <w:t>(Pirkimų sąlygų 5 skyrių “Tiekėjų grupės dalyvavimas pirkimo procedūrose”).</w:t>
            </w:r>
            <w:r w:rsidRPr="00F3029D">
              <w:rPr>
                <w:rFonts w:ascii="Times New Roman" w:hAnsi="Times New Roman" w:cs="Times New Roman"/>
                <w:sz w:val="20"/>
                <w:szCs w:val="20"/>
                <w:lang w:eastAsia="lt-LT"/>
              </w:rPr>
              <w:t xml:space="preserve"> </w:t>
            </w:r>
            <w:r w:rsidRPr="00F3029D">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BC330F" w:rsidRPr="001208B8" w14:paraId="7D957025" w14:textId="77777777" w:rsidTr="00AF0F36">
        <w:trPr>
          <w:trHeight w:val="229"/>
        </w:trPr>
        <w:tc>
          <w:tcPr>
            <w:tcW w:w="1026" w:type="dxa"/>
            <w:tcBorders>
              <w:top w:val="single" w:sz="4" w:space="0" w:color="auto"/>
              <w:left w:val="single" w:sz="4" w:space="0" w:color="auto"/>
              <w:bottom w:val="single" w:sz="4" w:space="0" w:color="auto"/>
              <w:right w:val="single" w:sz="4" w:space="0" w:color="auto"/>
            </w:tcBorders>
            <w:hideMark/>
          </w:tcPr>
          <w:p w14:paraId="01936122" w14:textId="1A6DB3EA"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115" w:type="dxa"/>
            <w:tcBorders>
              <w:top w:val="single" w:sz="4" w:space="0" w:color="auto"/>
              <w:left w:val="single" w:sz="4" w:space="0" w:color="auto"/>
              <w:bottom w:val="single" w:sz="4" w:space="0" w:color="auto"/>
              <w:right w:val="single" w:sz="4" w:space="0" w:color="auto"/>
            </w:tcBorders>
            <w:hideMark/>
          </w:tcPr>
          <w:p w14:paraId="0E01FEB7" w14:textId="77777777" w:rsidR="00BC330F" w:rsidRPr="00F3029D"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F3029D">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BC330F" w:rsidRPr="001208B8" w14:paraId="66732B1D" w14:textId="77777777" w:rsidTr="00AF0F36">
        <w:trPr>
          <w:trHeight w:val="229"/>
        </w:trPr>
        <w:tc>
          <w:tcPr>
            <w:tcW w:w="1026" w:type="dxa"/>
            <w:tcBorders>
              <w:top w:val="single" w:sz="4" w:space="0" w:color="auto"/>
              <w:left w:val="single" w:sz="4" w:space="0" w:color="auto"/>
              <w:bottom w:val="single" w:sz="4" w:space="0" w:color="auto"/>
              <w:right w:val="single" w:sz="4" w:space="0" w:color="auto"/>
            </w:tcBorders>
            <w:hideMark/>
          </w:tcPr>
          <w:p w14:paraId="68FC3396"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115" w:type="dxa"/>
            <w:tcBorders>
              <w:top w:val="single" w:sz="4" w:space="0" w:color="auto"/>
              <w:left w:val="single" w:sz="4" w:space="0" w:color="auto"/>
              <w:bottom w:val="single" w:sz="4" w:space="0" w:color="auto"/>
              <w:right w:val="single" w:sz="4" w:space="0" w:color="auto"/>
            </w:tcBorders>
            <w:hideMark/>
          </w:tcPr>
          <w:p w14:paraId="2E53F88E" w14:textId="77777777" w:rsidR="00BC330F" w:rsidRPr="00F3029D"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F3029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C330F" w:rsidRPr="001208B8" w14:paraId="5631AC26" w14:textId="77777777" w:rsidTr="00AF0F36">
        <w:trPr>
          <w:trHeight w:val="242"/>
        </w:trPr>
        <w:tc>
          <w:tcPr>
            <w:tcW w:w="1026" w:type="dxa"/>
            <w:tcBorders>
              <w:top w:val="single" w:sz="4" w:space="0" w:color="auto"/>
              <w:left w:val="single" w:sz="4" w:space="0" w:color="auto"/>
              <w:bottom w:val="single" w:sz="4" w:space="0" w:color="auto"/>
              <w:right w:val="single" w:sz="4" w:space="0" w:color="auto"/>
            </w:tcBorders>
            <w:hideMark/>
          </w:tcPr>
          <w:p w14:paraId="6B49D4F8"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115" w:type="dxa"/>
            <w:tcBorders>
              <w:top w:val="single" w:sz="4" w:space="0" w:color="auto"/>
              <w:left w:val="single" w:sz="4" w:space="0" w:color="auto"/>
              <w:bottom w:val="single" w:sz="4" w:space="0" w:color="auto"/>
              <w:right w:val="single" w:sz="4" w:space="0" w:color="auto"/>
            </w:tcBorders>
            <w:hideMark/>
          </w:tcPr>
          <w:p w14:paraId="0A7C1B58" w14:textId="77777777" w:rsidR="00BC330F" w:rsidRPr="00F3029D"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F3029D">
              <w:rPr>
                <w:rFonts w:ascii="Times New Roman" w:eastAsia="Calibri" w:hAnsi="Times New Roman" w:cs="Times New Roman"/>
                <w:sz w:val="20"/>
                <w:szCs w:val="20"/>
                <w:lang w:eastAsia="lt-LT"/>
              </w:rPr>
              <w:t>Užpildytas EBVPD pagal pirkimo sąlygų 3 priede pateiktą formą</w:t>
            </w:r>
          </w:p>
        </w:tc>
      </w:tr>
      <w:tr w:rsidR="005678FE" w:rsidRPr="001208B8" w14:paraId="1C8379A8" w14:textId="77777777" w:rsidTr="00AF0F36">
        <w:trPr>
          <w:trHeight w:val="229"/>
        </w:trPr>
        <w:tc>
          <w:tcPr>
            <w:tcW w:w="1026" w:type="dxa"/>
            <w:tcBorders>
              <w:top w:val="single" w:sz="4" w:space="0" w:color="auto"/>
              <w:left w:val="single" w:sz="4" w:space="0" w:color="auto"/>
              <w:bottom w:val="single" w:sz="4" w:space="0" w:color="auto"/>
              <w:right w:val="single" w:sz="4" w:space="0" w:color="auto"/>
            </w:tcBorders>
          </w:tcPr>
          <w:p w14:paraId="0ED53FFE" w14:textId="032DB299" w:rsidR="005678FE" w:rsidRPr="001208B8" w:rsidRDefault="005678FE" w:rsidP="00BC330F">
            <w:pPr>
              <w:widowControl w:val="0"/>
              <w:autoSpaceDE w:val="0"/>
              <w:autoSpaceDN w:val="0"/>
              <w:adjustRightInd w:val="0"/>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7.5.1.6.</w:t>
            </w:r>
          </w:p>
        </w:tc>
        <w:tc>
          <w:tcPr>
            <w:tcW w:w="8115" w:type="dxa"/>
            <w:tcBorders>
              <w:top w:val="single" w:sz="4" w:space="0" w:color="auto"/>
              <w:left w:val="single" w:sz="4" w:space="0" w:color="auto"/>
              <w:bottom w:val="single" w:sz="4" w:space="0" w:color="auto"/>
              <w:right w:val="single" w:sz="4" w:space="0" w:color="auto"/>
            </w:tcBorders>
          </w:tcPr>
          <w:p w14:paraId="2604AD92" w14:textId="0A9AE833" w:rsidR="005678FE" w:rsidRPr="00F3029D" w:rsidRDefault="005678FE" w:rsidP="00BC330F">
            <w:pPr>
              <w:spacing w:after="0" w:line="240" w:lineRule="auto"/>
              <w:jc w:val="both"/>
              <w:rPr>
                <w:rFonts w:ascii="Times New Roman" w:eastAsia="Calibri" w:hAnsi="Times New Roman" w:cs="Times New Roman"/>
                <w:sz w:val="20"/>
                <w:szCs w:val="20"/>
                <w:lang w:eastAsia="lt-LT"/>
              </w:rPr>
            </w:pPr>
            <w:r w:rsidRPr="00F3029D">
              <w:rPr>
                <w:rFonts w:ascii="Times New Roman" w:eastAsia="Calibri" w:hAnsi="Times New Roman" w:cs="Times New Roman"/>
                <w:sz w:val="20"/>
                <w:szCs w:val="20"/>
                <w:lang w:eastAsia="lt-LT"/>
              </w:rPr>
              <w:t>Pirkimo sąlygų 4.7.1.2, 4.7.2.1, 4.7.2.2, 4.7.3.1 ir 4.8 punktuose nurodyti dokumentai</w:t>
            </w:r>
          </w:p>
        </w:tc>
      </w:tr>
      <w:tr w:rsidR="00BC330F" w:rsidRPr="001208B8" w14:paraId="7564861B" w14:textId="77777777" w:rsidTr="00AF0F36">
        <w:trPr>
          <w:trHeight w:val="229"/>
        </w:trPr>
        <w:tc>
          <w:tcPr>
            <w:tcW w:w="1026" w:type="dxa"/>
            <w:tcBorders>
              <w:top w:val="single" w:sz="4" w:space="0" w:color="auto"/>
              <w:left w:val="single" w:sz="4" w:space="0" w:color="auto"/>
              <w:bottom w:val="single" w:sz="4" w:space="0" w:color="auto"/>
              <w:right w:val="single" w:sz="4" w:space="0" w:color="auto"/>
            </w:tcBorders>
          </w:tcPr>
          <w:p w14:paraId="783E7D3A" w14:textId="5038FD7B"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5678FE">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115" w:type="dxa"/>
            <w:tcBorders>
              <w:top w:val="single" w:sz="4" w:space="0" w:color="auto"/>
              <w:left w:val="single" w:sz="4" w:space="0" w:color="auto"/>
              <w:bottom w:val="single" w:sz="4" w:space="0" w:color="auto"/>
              <w:right w:val="single" w:sz="4" w:space="0" w:color="auto"/>
            </w:tcBorders>
          </w:tcPr>
          <w:p w14:paraId="105704EC" w14:textId="77777777" w:rsidR="00BC330F" w:rsidRPr="00F3029D"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F3029D">
              <w:rPr>
                <w:rFonts w:ascii="Times New Roman" w:eastAsia="Calibri" w:hAnsi="Times New Roman" w:cs="Times New Roman"/>
                <w:bCs/>
                <w:sz w:val="20"/>
                <w:szCs w:val="20"/>
              </w:rPr>
              <w:t>Pasiūlymo galiojimą užtikrinantis dokumentas (jei taikoma).</w:t>
            </w:r>
          </w:p>
        </w:tc>
      </w:tr>
      <w:tr w:rsidR="00C336BB" w:rsidRPr="001208B8" w14:paraId="300EB228" w14:textId="77777777" w:rsidTr="00AF0F36">
        <w:trPr>
          <w:trHeight w:val="471"/>
        </w:trPr>
        <w:tc>
          <w:tcPr>
            <w:tcW w:w="1026" w:type="dxa"/>
            <w:tcBorders>
              <w:top w:val="single" w:sz="4" w:space="0" w:color="auto"/>
              <w:left w:val="single" w:sz="4" w:space="0" w:color="auto"/>
              <w:bottom w:val="single" w:sz="4" w:space="0" w:color="auto"/>
              <w:right w:val="single" w:sz="4" w:space="0" w:color="auto"/>
            </w:tcBorders>
          </w:tcPr>
          <w:p w14:paraId="488001BA" w14:textId="188BBE5B" w:rsidR="00C336BB" w:rsidRPr="001208B8" w:rsidRDefault="00C336BB"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7.5.1.10.</w:t>
            </w:r>
          </w:p>
        </w:tc>
        <w:tc>
          <w:tcPr>
            <w:tcW w:w="8115" w:type="dxa"/>
            <w:tcBorders>
              <w:top w:val="single" w:sz="4" w:space="0" w:color="auto"/>
              <w:left w:val="single" w:sz="4" w:space="0" w:color="auto"/>
              <w:bottom w:val="single" w:sz="4" w:space="0" w:color="auto"/>
              <w:right w:val="single" w:sz="4" w:space="0" w:color="auto"/>
            </w:tcBorders>
          </w:tcPr>
          <w:p w14:paraId="71CF12BC" w14:textId="0DD4129D" w:rsidR="00C336BB" w:rsidRPr="00F3029D" w:rsidRDefault="00C336BB" w:rsidP="00BC330F">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F3029D">
              <w:rPr>
                <w:rFonts w:ascii="Times New Roman" w:eastAsia="Calibri" w:hAnsi="Times New Roman" w:cs="Times New Roman"/>
                <w:bCs/>
                <w:iCs/>
                <w:sz w:val="20"/>
                <w:szCs w:val="20"/>
                <w:lang w:eastAsia="lt-LT"/>
              </w:rPr>
              <w:t>Ekonominio naudingumo vertinimo kriterijų skaičiavimui pateikiama informacija, nurodyta konkurso sąlygų priede Nr. 6</w:t>
            </w:r>
          </w:p>
        </w:tc>
      </w:tr>
      <w:tr w:rsidR="00DC24F8" w:rsidRPr="001208B8" w14:paraId="24B2EC6D" w14:textId="77777777" w:rsidTr="00AF0F36">
        <w:trPr>
          <w:trHeight w:val="229"/>
        </w:trPr>
        <w:tc>
          <w:tcPr>
            <w:tcW w:w="1026" w:type="dxa"/>
            <w:tcBorders>
              <w:top w:val="single" w:sz="4" w:space="0" w:color="auto"/>
              <w:left w:val="single" w:sz="4" w:space="0" w:color="auto"/>
              <w:bottom w:val="single" w:sz="4" w:space="0" w:color="auto"/>
              <w:right w:val="single" w:sz="4" w:space="0" w:color="auto"/>
            </w:tcBorders>
          </w:tcPr>
          <w:p w14:paraId="14041529" w14:textId="10CDBD7E" w:rsidR="00DC24F8" w:rsidRDefault="00DC24F8" w:rsidP="00DC24F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7.5.1.11.</w:t>
            </w:r>
          </w:p>
        </w:tc>
        <w:tc>
          <w:tcPr>
            <w:tcW w:w="8115" w:type="dxa"/>
            <w:tcBorders>
              <w:top w:val="single" w:sz="4" w:space="0" w:color="auto"/>
              <w:left w:val="single" w:sz="4" w:space="0" w:color="auto"/>
              <w:bottom w:val="single" w:sz="4" w:space="0" w:color="auto"/>
              <w:right w:val="single" w:sz="4" w:space="0" w:color="auto"/>
            </w:tcBorders>
          </w:tcPr>
          <w:p w14:paraId="7BAC868E" w14:textId="33B19E72" w:rsidR="00DC24F8" w:rsidRPr="00C336BB" w:rsidRDefault="00DC24F8" w:rsidP="00DC24F8">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602C3">
              <w:rPr>
                <w:rFonts w:ascii="Times New Roman" w:eastAsia="Arial Unicode MS" w:hAnsi="Times New Roman" w:cs="Times New Roman"/>
                <w:bCs/>
                <w:sz w:val="20"/>
                <w:szCs w:val="20"/>
                <w:bdr w:val="none" w:sz="0" w:space="0" w:color="auto" w:frame="1"/>
                <w:lang w:eastAsia="lt-LT"/>
              </w:rPr>
              <w:t>Ekonominio naudingumo kriterij</w:t>
            </w:r>
            <w:r>
              <w:rPr>
                <w:rFonts w:ascii="Times New Roman" w:eastAsia="Arial Unicode MS" w:hAnsi="Times New Roman" w:cs="Times New Roman"/>
                <w:bCs/>
                <w:sz w:val="20"/>
                <w:szCs w:val="20"/>
                <w:bdr w:val="none" w:sz="0" w:space="0" w:color="auto" w:frame="1"/>
                <w:lang w:eastAsia="lt-LT"/>
              </w:rPr>
              <w:t xml:space="preserve">us </w:t>
            </w:r>
            <w:r w:rsidRPr="009602C3">
              <w:rPr>
                <w:rFonts w:ascii="Times New Roman" w:eastAsia="Arial Unicode MS" w:hAnsi="Times New Roman" w:cs="Times New Roman"/>
                <w:bCs/>
                <w:sz w:val="20"/>
                <w:szCs w:val="20"/>
                <w:bdr w:val="none" w:sz="0" w:space="0" w:color="auto" w:frame="1"/>
                <w:lang w:eastAsia="lt-LT"/>
              </w:rPr>
              <w:t>pagrindžiantys dokumentai</w:t>
            </w:r>
            <w:r>
              <w:rPr>
                <w:rFonts w:ascii="Times New Roman" w:eastAsia="Arial Unicode MS" w:hAnsi="Times New Roman" w:cs="Times New Roman"/>
                <w:bCs/>
                <w:sz w:val="20"/>
                <w:szCs w:val="20"/>
                <w:bdr w:val="none" w:sz="0" w:space="0" w:color="auto" w:frame="1"/>
                <w:lang w:eastAsia="lt-LT"/>
              </w:rPr>
              <w:t>.</w:t>
            </w:r>
          </w:p>
        </w:tc>
      </w:tr>
      <w:tr w:rsidR="00BC330F" w:rsidRPr="001208B8" w14:paraId="5E289B1C" w14:textId="77777777" w:rsidTr="00AF0F36">
        <w:trPr>
          <w:trHeight w:val="229"/>
        </w:trPr>
        <w:tc>
          <w:tcPr>
            <w:tcW w:w="1026" w:type="dxa"/>
            <w:tcBorders>
              <w:top w:val="single" w:sz="4" w:space="0" w:color="auto"/>
              <w:left w:val="single" w:sz="4" w:space="0" w:color="auto"/>
              <w:bottom w:val="single" w:sz="4" w:space="0" w:color="auto"/>
              <w:right w:val="single" w:sz="4" w:space="0" w:color="auto"/>
            </w:tcBorders>
            <w:hideMark/>
          </w:tcPr>
          <w:p w14:paraId="66D4B5FE" w14:textId="0A348BF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lastRenderedPageBreak/>
              <w:t>7.5.1.</w:t>
            </w:r>
            <w:r w:rsidR="005678FE">
              <w:rPr>
                <w:rFonts w:ascii="Times New Roman" w:eastAsia="Arial Unicode MS" w:hAnsi="Times New Roman" w:cs="Times New Roman"/>
                <w:sz w:val="20"/>
                <w:szCs w:val="20"/>
                <w:bdr w:val="none" w:sz="0" w:space="0" w:color="auto" w:frame="1"/>
                <w:lang w:eastAsia="lt-LT"/>
              </w:rPr>
              <w:t>1</w:t>
            </w:r>
            <w:r w:rsidR="00DC24F8">
              <w:rPr>
                <w:rFonts w:ascii="Times New Roman" w:eastAsia="Arial Unicode MS" w:hAnsi="Times New Roman" w:cs="Times New Roman"/>
                <w:sz w:val="20"/>
                <w:szCs w:val="20"/>
                <w:bdr w:val="none" w:sz="0" w:space="0" w:color="auto" w:frame="1"/>
                <w:lang w:eastAsia="lt-LT"/>
              </w:rPr>
              <w:t>2</w:t>
            </w:r>
            <w:r w:rsidRPr="001208B8">
              <w:rPr>
                <w:rFonts w:ascii="Times New Roman" w:eastAsia="Arial Unicode MS" w:hAnsi="Times New Roman" w:cs="Times New Roman"/>
                <w:sz w:val="20"/>
                <w:szCs w:val="20"/>
                <w:bdr w:val="none" w:sz="0" w:space="0" w:color="auto" w:frame="1"/>
                <w:lang w:eastAsia="lt-LT"/>
              </w:rPr>
              <w:t>.</w:t>
            </w:r>
          </w:p>
        </w:tc>
        <w:tc>
          <w:tcPr>
            <w:tcW w:w="8115" w:type="dxa"/>
            <w:tcBorders>
              <w:top w:val="single" w:sz="4" w:space="0" w:color="auto"/>
              <w:left w:val="single" w:sz="4" w:space="0" w:color="auto"/>
              <w:bottom w:val="single" w:sz="4" w:space="0" w:color="auto"/>
              <w:right w:val="single" w:sz="4" w:space="0" w:color="auto"/>
            </w:tcBorders>
            <w:hideMark/>
          </w:tcPr>
          <w:p w14:paraId="0956B349"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CF7629"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w:t>
      </w:r>
      <w:r w:rsidRPr="00CF7629">
        <w:rPr>
          <w:rFonts w:ascii="Times New Roman" w:eastAsia="Calibri" w:hAnsi="Times New Roman" w:cs="Times New Roman"/>
          <w:sz w:val="24"/>
          <w:szCs w:val="24"/>
          <w:lang w:eastAsia="lt-LT"/>
        </w:rPr>
        <w:t>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F7629">
        <w:rPr>
          <w:rFonts w:ascii="Times New Roman" w:eastAsia="Calibri" w:hAnsi="Times New Roman" w:cs="Times New Roman"/>
          <w:b/>
          <w:sz w:val="24"/>
          <w:szCs w:val="24"/>
          <w:lang w:eastAsia="lt-LT"/>
        </w:rPr>
        <w:t>7.12.</w:t>
      </w:r>
      <w:r w:rsidRPr="00CF7629">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CF762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w:t>
      </w:r>
      <w:r w:rsidRPr="001208B8">
        <w:rPr>
          <w:rFonts w:ascii="Times New Roman" w:eastAsia="Calibri" w:hAnsi="Times New Roman" w:cs="Times New Roman"/>
          <w:sz w:val="24"/>
          <w:szCs w:val="24"/>
        </w:rPr>
        <w:t xml:space="preserve"> Bankas </w:t>
      </w:r>
      <w:r w:rsidRPr="001208B8">
        <w:rPr>
          <w:rFonts w:ascii="Times New Roman" w:eastAsia="Calibri" w:hAnsi="Times New Roman" w:cs="Times New Roman"/>
          <w:sz w:val="24"/>
          <w:szCs w:val="24"/>
        </w:rPr>
        <w:lastRenderedPageBreak/>
        <w:t>neskelbia, - pagal Lietuvos banko nustatomą ir skelbiamą orientacinį euro ir užsienio valiutų santykį paskutinę pasiūlymų pateikimo termino dieną</w:t>
      </w:r>
    </w:p>
    <w:p w14:paraId="5FF51019" w14:textId="77777777" w:rsidR="00BC330F" w:rsidRPr="00CF7629" w:rsidRDefault="00BC330F" w:rsidP="00BC330F">
      <w:pPr>
        <w:spacing w:after="0" w:line="240" w:lineRule="auto"/>
        <w:ind w:firstLine="720"/>
        <w:jc w:val="both"/>
        <w:rPr>
          <w:rFonts w:ascii="Times New Roman" w:eastAsia="Calibri" w:hAnsi="Times New Roman" w:cs="Times New Roman"/>
          <w:sz w:val="24"/>
          <w:szCs w:val="24"/>
          <w:lang w:eastAsia="lt-LT"/>
        </w:rPr>
      </w:pPr>
      <w:r w:rsidRPr="00CF7629">
        <w:rPr>
          <w:rFonts w:ascii="Times New Roman" w:eastAsia="Calibri" w:hAnsi="Times New Roman" w:cs="Times New Roman"/>
          <w:b/>
          <w:sz w:val="24"/>
          <w:szCs w:val="24"/>
          <w:lang w:eastAsia="lt-LT"/>
        </w:rPr>
        <w:t>7.13.</w:t>
      </w:r>
      <w:r w:rsidRPr="00CF7629">
        <w:rPr>
          <w:rFonts w:ascii="Times New Roman" w:eastAsia="Calibri" w:hAnsi="Times New Roman" w:cs="Times New Roman"/>
          <w:sz w:val="24"/>
          <w:szCs w:val="24"/>
          <w:lang w:eastAsia="lt-LT"/>
        </w:rPr>
        <w:t xml:space="preserve"> Pasiūlymas galioja jame tiekėjo nurodytą laiką. </w:t>
      </w:r>
      <w:r w:rsidRPr="00CF7629">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CF7629">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CF7629" w:rsidRDefault="00BC330F" w:rsidP="00BC330F">
      <w:pPr>
        <w:spacing w:after="0" w:line="240" w:lineRule="auto"/>
        <w:ind w:firstLine="720"/>
        <w:jc w:val="both"/>
        <w:rPr>
          <w:rFonts w:ascii="Times New Roman" w:eastAsia="Calibri" w:hAnsi="Times New Roman" w:cs="Times New Roman"/>
          <w:sz w:val="24"/>
          <w:szCs w:val="24"/>
        </w:rPr>
      </w:pPr>
      <w:r w:rsidRPr="00CF7629">
        <w:rPr>
          <w:rFonts w:ascii="Times New Roman" w:eastAsia="Calibri" w:hAnsi="Times New Roman" w:cs="Times New Roman"/>
          <w:b/>
          <w:sz w:val="24"/>
          <w:szCs w:val="24"/>
          <w:lang w:eastAsia="lt-LT"/>
        </w:rPr>
        <w:t>7.14.</w:t>
      </w:r>
      <w:r w:rsidRPr="00CF7629">
        <w:rPr>
          <w:rFonts w:ascii="Times New Roman" w:eastAsia="Calibri" w:hAnsi="Times New Roman" w:cs="Times New Roman"/>
          <w:sz w:val="24"/>
          <w:szCs w:val="24"/>
          <w:lang w:eastAsia="lt-LT"/>
        </w:rPr>
        <w:t xml:space="preserve"> Pirkimo procedūrų metu</w:t>
      </w:r>
      <w:r w:rsidR="00D83F73" w:rsidRPr="00CF7629">
        <w:rPr>
          <w:rFonts w:ascii="Times New Roman" w:eastAsia="Calibri" w:hAnsi="Times New Roman" w:cs="Times New Roman"/>
          <w:sz w:val="24"/>
          <w:szCs w:val="24"/>
          <w:lang w:eastAsia="lt-LT"/>
        </w:rPr>
        <w:t xml:space="preserve">, taip pat sustabdžius pirkimo procedūras dėl laikinųjų apsaugos priemonių taikymo </w:t>
      </w:r>
      <w:r w:rsidRPr="00CF7629">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CF7629">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CF7629">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CF7629">
        <w:rPr>
          <w:rFonts w:ascii="Times New Roman" w:eastAsia="Calibri" w:hAnsi="Times New Roman" w:cs="Times New Roman"/>
          <w:sz w:val="24"/>
          <w:szCs w:val="24"/>
        </w:rPr>
        <w:t xml:space="preserve">. </w:t>
      </w:r>
    </w:p>
    <w:p w14:paraId="4AF1BCEA" w14:textId="77777777" w:rsidR="004E5A12" w:rsidRPr="00CF7629" w:rsidRDefault="004E5A12" w:rsidP="004E5A12">
      <w:pPr>
        <w:spacing w:after="0" w:line="240" w:lineRule="auto"/>
        <w:ind w:firstLine="720"/>
        <w:jc w:val="both"/>
        <w:rPr>
          <w:rFonts w:ascii="Times New Roman" w:eastAsia="Calibri" w:hAnsi="Times New Roman" w:cs="Times New Roman"/>
          <w:i/>
          <w:sz w:val="24"/>
          <w:szCs w:val="24"/>
          <w:lang w:eastAsia="lt-LT"/>
        </w:rPr>
      </w:pPr>
      <w:r w:rsidRPr="00CF7629">
        <w:rPr>
          <w:rFonts w:ascii="Times New Roman" w:eastAsia="Calibri" w:hAnsi="Times New Roman" w:cs="Times New Roman"/>
          <w:b/>
          <w:sz w:val="24"/>
          <w:szCs w:val="24"/>
          <w:lang w:eastAsia="lt-LT"/>
        </w:rPr>
        <w:t>7.15</w:t>
      </w:r>
      <w:r w:rsidRPr="00CF7629">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70A8CFB0" w14:textId="77777777" w:rsidR="00A77390" w:rsidRPr="00CF7629" w:rsidRDefault="00A77390" w:rsidP="00A77390">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CF7629">
        <w:rPr>
          <w:rFonts w:ascii="Times New Roman" w:eastAsia="Calibri" w:hAnsi="Times New Roman" w:cs="Times New Roman"/>
          <w:b/>
          <w:sz w:val="24"/>
          <w:szCs w:val="24"/>
          <w:lang w:eastAsia="lt-LT"/>
        </w:rPr>
        <w:t>7.16.</w:t>
      </w:r>
      <w:r w:rsidRPr="00CF7629">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CF7629">
        <w:rPr>
          <w:rFonts w:ascii="Times New Roman" w:eastAsia="Calibri" w:hAnsi="Times New Roman" w:cs="Times New Roman"/>
          <w:i/>
          <w:sz w:val="24"/>
          <w:szCs w:val="24"/>
          <w:lang w:eastAsia="lt-LT"/>
        </w:rPr>
        <w:t>.</w:t>
      </w:r>
    </w:p>
    <w:bookmarkEnd w:id="16"/>
    <w:p w14:paraId="114C2297" w14:textId="57394FA7" w:rsidR="00BC330F" w:rsidRPr="00CF7629" w:rsidRDefault="00BC330F" w:rsidP="00BC330F">
      <w:pPr>
        <w:spacing w:after="0" w:line="240" w:lineRule="auto"/>
        <w:ind w:firstLine="720"/>
        <w:jc w:val="both"/>
        <w:rPr>
          <w:rFonts w:ascii="Times New Roman" w:eastAsia="Calibri" w:hAnsi="Times New Roman" w:cs="Times New Roman"/>
          <w:sz w:val="24"/>
          <w:szCs w:val="24"/>
          <w:lang w:eastAsia="lt-LT"/>
        </w:rPr>
      </w:pPr>
      <w:r w:rsidRPr="00CF7629">
        <w:rPr>
          <w:rFonts w:ascii="Times New Roman" w:eastAsia="Calibri" w:hAnsi="Times New Roman" w:cs="Times New Roman"/>
          <w:b/>
          <w:sz w:val="24"/>
          <w:szCs w:val="24"/>
          <w:lang w:eastAsia="lt-LT"/>
        </w:rPr>
        <w:t>7.17.</w:t>
      </w:r>
      <w:r w:rsidRPr="00CF7629">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sidRPr="00CF7629">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CF7629">
        <w:rPr>
          <w:rFonts w:ascii="Times New Roman" w:eastAsia="Calibri" w:hAnsi="Times New Roman" w:cs="Times New Roman"/>
          <w:b/>
          <w:sz w:val="24"/>
          <w:szCs w:val="24"/>
          <w:lang w:eastAsia="lt-LT"/>
        </w:rPr>
        <w:t>7.18.</w:t>
      </w:r>
      <w:r w:rsidRPr="00CF7629">
        <w:rPr>
          <w:rFonts w:ascii="Times New Roman" w:eastAsia="Calibri" w:hAnsi="Times New Roman" w:cs="Times New Roman"/>
          <w:sz w:val="24"/>
          <w:szCs w:val="24"/>
          <w:lang w:eastAsia="lt-LT"/>
        </w:rPr>
        <w:t xml:space="preserve"> Perkančioji organizacija neatlygina tiekėjams išlaidų, patirtų rengiant ir</w:t>
      </w:r>
      <w:r w:rsidRPr="001208B8">
        <w:rPr>
          <w:rFonts w:ascii="Times New Roman" w:eastAsia="Calibri" w:hAnsi="Times New Roman" w:cs="Times New Roman"/>
          <w:sz w:val="24"/>
          <w:szCs w:val="24"/>
          <w:lang w:eastAsia="lt-LT"/>
        </w:rPr>
        <w:t xml:space="preserve"> pateikiant pasiūlymus. </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6F364C5" w14:textId="41BC2FBE"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F2474A">
        <w:rPr>
          <w:rFonts w:ascii="Times New Roman" w:eastAsia="Calibri" w:hAnsi="Times New Roman" w:cs="Times New Roman"/>
          <w:sz w:val="24"/>
          <w:szCs w:val="24"/>
          <w:lang w:eastAsia="lt-LT"/>
        </w:rPr>
        <w:t>organizacija nereikalauja pasiūlymo</w:t>
      </w:r>
      <w:r w:rsidRPr="001208B8">
        <w:rPr>
          <w:rFonts w:ascii="Times New Roman" w:eastAsia="Calibri" w:hAnsi="Times New Roman" w:cs="Times New Roman"/>
          <w:sz w:val="24"/>
          <w:szCs w:val="24"/>
          <w:lang w:eastAsia="lt-LT"/>
        </w:rPr>
        <w:t xml:space="preserve"> galiojimo užtikrinimo</w:t>
      </w:r>
      <w:r w:rsidR="00187850">
        <w:rPr>
          <w:rFonts w:ascii="Times New Roman" w:eastAsia="Calibri" w:hAnsi="Times New Roman" w:cs="Times New Roman"/>
          <w:sz w:val="24"/>
          <w:szCs w:val="24"/>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lastRenderedPageBreak/>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295B1DD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77390">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4F7601"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w:t>
      </w:r>
      <w:r w:rsidRPr="004F7601">
        <w:rPr>
          <w:rFonts w:ascii="Times New Roman" w:hAnsi="Times New Roman" w:cs="Times New Roman"/>
          <w:sz w:val="24"/>
          <w:szCs w:val="24"/>
        </w:rPr>
        <w:t>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4F7601">
        <w:rPr>
          <w:rFonts w:ascii="Times New Roman" w:hAnsi="Times New Roman" w:cs="Times New Roman"/>
          <w:b/>
          <w:bCs/>
          <w:sz w:val="24"/>
          <w:szCs w:val="24"/>
        </w:rPr>
        <w:t xml:space="preserve">10.3.2. </w:t>
      </w:r>
      <w:r w:rsidRPr="004F7601">
        <w:rPr>
          <w:rFonts w:ascii="Times New Roman" w:hAnsi="Times New Roman" w:cs="Times New Roman"/>
          <w:sz w:val="24"/>
          <w:szCs w:val="24"/>
        </w:rPr>
        <w:t>Jei tiekėjas pasiūlymo formoje savo</w:t>
      </w:r>
      <w:r w:rsidRPr="001208B8">
        <w:rPr>
          <w:rFonts w:ascii="Times New Roman" w:hAnsi="Times New Roman" w:cs="Times New Roman"/>
          <w:sz w:val="24"/>
          <w:szCs w:val="24"/>
        </w:rPr>
        <w:t xml:space="preserve">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7E94921A"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xml:space="preserve">. Teisę dalyvauti tolimesnėse pirkimo procedūrose turi tik tie tiekėjai, kurie </w:t>
      </w:r>
      <w:r w:rsidR="005678FE" w:rsidRPr="005678FE">
        <w:rPr>
          <w:rFonts w:ascii="Times New Roman" w:hAnsi="Times New Roman"/>
          <w:sz w:val="24"/>
          <w:szCs w:val="24"/>
        </w:rPr>
        <w:t>atitinka perkančiosios organizacijos reikalavimus nustatytus šio konkurso sąlygų 3 skyriuje „Tiekėjų pašalinimo pagrindai“ ir 4 skyriuje „Tiekėjų kvalifikacijos reikalavimai ir reikalaujami kokybės vadybos sistemos ir (ar) aplinkos apsaugos vadybos sistemų standartai“</w:t>
      </w:r>
      <w:r w:rsidRPr="001208B8">
        <w:rPr>
          <w:rFonts w:ascii="Times New Roman" w:hAnsi="Times New Roman"/>
          <w:sz w:val="24"/>
          <w:szCs w:val="24"/>
          <w:lang w:eastAsia="lt-LT"/>
        </w:rPr>
        <w:t xml:space="preserve">.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 xml:space="preserve">dokumentų </w:t>
      </w:r>
      <w:r w:rsidR="00A0462D" w:rsidRPr="003C7197">
        <w:rPr>
          <w:rFonts w:ascii="Times New Roman" w:hAnsi="Times New Roman"/>
          <w:b/>
          <w:sz w:val="24"/>
          <w:szCs w:val="24"/>
          <w:u w:val="single"/>
        </w:rPr>
        <w:t>gali būti</w:t>
      </w:r>
      <w:r w:rsidRPr="001208B8">
        <w:rPr>
          <w:rFonts w:ascii="Times New Roman" w:hAnsi="Times New Roman"/>
          <w:b/>
          <w:sz w:val="24"/>
          <w:szCs w:val="24"/>
          <w:u w:val="single"/>
        </w:rPr>
        <w:t xml:space="preserve">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r w:rsidR="005678FE" w:rsidRPr="00EE7269">
        <w:rPr>
          <w:rFonts w:ascii="Times New Roman" w:hAnsi="Times New Roman"/>
          <w:b/>
          <w:bCs/>
          <w:sz w:val="24"/>
          <w:szCs w:val="24"/>
        </w:rPr>
        <w:t>Aktualių</w:t>
      </w:r>
      <w:r w:rsidR="005678FE" w:rsidRPr="00EE7269">
        <w:rPr>
          <w:rFonts w:ascii="Times New Roman" w:hAnsi="Times New Roman"/>
          <w:sz w:val="24"/>
          <w:szCs w:val="24"/>
        </w:rPr>
        <w:t xml:space="preserve"> </w:t>
      </w:r>
      <w:r w:rsidR="005678FE" w:rsidRPr="00EE7269">
        <w:rPr>
          <w:rFonts w:ascii="Times New Roman" w:hAnsi="Times New Roman"/>
          <w:b/>
          <w:sz w:val="24"/>
          <w:szCs w:val="24"/>
          <w:u w:val="single"/>
        </w:rPr>
        <w:t>atitiktį kvalifikacijos reikalavimams patvirtinančių dokumentų, bus reikalaujama tik iš to tiekėjo, kurio pasiūlymas pagal vertinimo rezultatus galės būti pripažintas laimėjusiu (</w:t>
      </w:r>
      <w:r w:rsidR="005678FE" w:rsidRPr="00EE7269">
        <w:rPr>
          <w:rFonts w:ascii="Times New Roman" w:hAnsi="Times New Roman"/>
          <w:b/>
          <w:i/>
          <w:sz w:val="24"/>
          <w:szCs w:val="24"/>
          <w:u w:val="single"/>
        </w:rPr>
        <w:t>po pasiūlymų eilės nustatymo</w:t>
      </w:r>
      <w:r w:rsidR="005678FE" w:rsidRPr="00EE7269">
        <w:rPr>
          <w:rFonts w:ascii="Times New Roman" w:hAnsi="Times New Roman"/>
          <w:b/>
          <w:sz w:val="24"/>
          <w:szCs w:val="24"/>
        </w:rPr>
        <w:t>)</w:t>
      </w:r>
      <w:r w:rsidR="005678FE" w:rsidRPr="00EE7269">
        <w:rPr>
          <w:rFonts w:ascii="Times New Roman" w:hAnsi="Times New Roman"/>
          <w:sz w:val="24"/>
          <w:szCs w:val="24"/>
        </w:rPr>
        <w:t>.</w:t>
      </w:r>
    </w:p>
    <w:p w14:paraId="260C5F67" w14:textId="32B7FC5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w:t>
      </w:r>
      <w:r w:rsidR="005678FE" w:rsidRPr="00EE7269">
        <w:rPr>
          <w:rFonts w:ascii="Times New Roman" w:hAnsi="Times New Roman"/>
          <w:sz w:val="24"/>
          <w:szCs w:val="24"/>
        </w:rPr>
        <w:t xml:space="preserve">Kai kartu su pasiūlymu tiekėjas pateikia ir pašalinimo pagrindų nebuvimą bei kvalifikaciją įrodančius dokumentus , Komisija jų nevertina išskyrus, kai toks tiekėjas pagal </w:t>
      </w:r>
      <w:bookmarkStart w:id="18" w:name="31z"/>
      <w:bookmarkEnd w:id="18"/>
      <w:r w:rsidR="005678FE" w:rsidRPr="00EE7269">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005678FE" w:rsidRPr="00EE7269">
        <w:rPr>
          <w:rFonts w:ascii="Times New Roman" w:hAnsi="Times New Roman"/>
          <w:sz w:val="24"/>
          <w:szCs w:val="24"/>
        </w:rPr>
        <w:t>vertinimo rezultatus jis gali būti pripažintas laimėjusiu (</w:t>
      </w:r>
      <w:r w:rsidR="005678FE" w:rsidRPr="00EE7269">
        <w:rPr>
          <w:rFonts w:ascii="Times New Roman" w:hAnsi="Times New Roman"/>
          <w:i/>
          <w:sz w:val="24"/>
          <w:szCs w:val="24"/>
        </w:rPr>
        <w:t>po pasiūlymų eilės nustatymo</w:t>
      </w:r>
      <w:r w:rsidR="005678FE" w:rsidRPr="00EE7269">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7158B00A" w14:textId="352852A7"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p>
    <w:p w14:paraId="5E7DDF77" w14:textId="6354C701" w:rsidR="00456DEA" w:rsidRPr="00E27C47" w:rsidRDefault="00456DEA" w:rsidP="00456DEA">
      <w:pPr>
        <w:spacing w:after="0" w:line="240" w:lineRule="auto"/>
        <w:ind w:firstLine="720"/>
        <w:jc w:val="both"/>
        <w:rPr>
          <w:rFonts w:ascii="Times New Roman" w:hAnsi="Times New Roman"/>
          <w:sz w:val="24"/>
          <w:szCs w:val="24"/>
        </w:rPr>
      </w:pPr>
      <w:r w:rsidRPr="00E27C47">
        <w:rPr>
          <w:rFonts w:ascii="Times New Roman" w:hAnsi="Times New Roman"/>
          <w:sz w:val="24"/>
          <w:szCs w:val="24"/>
        </w:rPr>
        <w:t>11.</w:t>
      </w:r>
      <w:r w:rsidR="00DD6477">
        <w:rPr>
          <w:rFonts w:ascii="Times New Roman" w:hAnsi="Times New Roman"/>
          <w:sz w:val="24"/>
          <w:szCs w:val="24"/>
        </w:rPr>
        <w:t>5</w:t>
      </w:r>
      <w:r w:rsidRPr="00E27C47">
        <w:rPr>
          <w:rFonts w:ascii="Times New Roman" w:hAnsi="Times New Roman"/>
          <w:sz w:val="24"/>
          <w:szCs w:val="24"/>
        </w:rPr>
        <w:t xml:space="preserve">.3. vertinama ar tiekėjo pasiūlyta pirkimo objekto </w:t>
      </w:r>
      <w:r>
        <w:rPr>
          <w:rFonts w:ascii="Times New Roman" w:hAnsi="Times New Roman"/>
          <w:sz w:val="24"/>
          <w:szCs w:val="24"/>
        </w:rPr>
        <w:t xml:space="preserve">ar jo </w:t>
      </w:r>
      <w:r w:rsidRPr="00E27C47">
        <w:rPr>
          <w:rFonts w:ascii="Times New Roman" w:hAnsi="Times New Roman"/>
          <w:sz w:val="24"/>
          <w:szCs w:val="24"/>
        </w:rPr>
        <w:t>dalies kaina nėra per didelė ir nepriimtina. Tiekėjo pasiūlyta kaina yra per didelė ir nepriimtina, jeigu ji viršija perkančiosios organizacijos pirkimo objekt</w:t>
      </w:r>
      <w:r>
        <w:rPr>
          <w:rFonts w:ascii="Times New Roman" w:hAnsi="Times New Roman"/>
          <w:sz w:val="24"/>
          <w:szCs w:val="24"/>
        </w:rPr>
        <w:t>ui ar jo</w:t>
      </w:r>
      <w:r w:rsidRPr="00E27C47">
        <w:rPr>
          <w:rFonts w:ascii="Times New Roman" w:hAnsi="Times New Roman"/>
          <w:sz w:val="24"/>
          <w:szCs w:val="24"/>
        </w:rPr>
        <w:t xml:space="preserve"> daliai suplanuotas skirti lėšas, numatytas Pirkimo </w:t>
      </w:r>
      <w:r w:rsidRPr="00DE6D3F">
        <w:rPr>
          <w:rFonts w:ascii="Times New Roman" w:hAnsi="Times New Roman"/>
          <w:sz w:val="24"/>
          <w:szCs w:val="24"/>
        </w:rPr>
        <w:t>sąlygų 2.4</w:t>
      </w:r>
      <w:r w:rsidRPr="00E27C47">
        <w:rPr>
          <w:rFonts w:ascii="Times New Roman" w:hAnsi="Times New Roman"/>
          <w:sz w:val="24"/>
          <w:szCs w:val="24"/>
        </w:rPr>
        <w:t xml:space="preserve"> punkte;</w:t>
      </w:r>
    </w:p>
    <w:p w14:paraId="0233C5FB" w14:textId="163E7C5B"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Pr="001208B8">
        <w:rPr>
          <w:rFonts w:ascii="Times New Roman" w:eastAsia="Calibri" w:hAnsi="Times New Roman" w:cs="Times New Roman"/>
          <w:sz w:val="24"/>
          <w:szCs w:val="24"/>
          <w:lang w:eastAsia="lt-LT"/>
        </w:rPr>
        <w:t>.</w:t>
      </w:r>
    </w:p>
    <w:p w14:paraId="173ED6CC" w14:textId="5065C0B9" w:rsidR="00BC330F" w:rsidRPr="001208B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w:t>
      </w:r>
      <w:r w:rsidRPr="00DE6D3F">
        <w:rPr>
          <w:rFonts w:ascii="Times New Roman" w:eastAsia="Calibri" w:hAnsi="Times New Roman" w:cs="Times New Roman"/>
          <w:sz w:val="24"/>
          <w:szCs w:val="24"/>
        </w:rPr>
        <w:t xml:space="preserve">vertinama ar nebuvo pasiūlyta neįprastai maža kaina. Komisija </w:t>
      </w:r>
      <w:r w:rsidR="0046067D" w:rsidRPr="00DE6D3F">
        <w:rPr>
          <w:rFonts w:ascii="Times New Roman" w:eastAsia="Calibri" w:hAnsi="Times New Roman" w:cs="Times New Roman"/>
          <w:sz w:val="24"/>
          <w:szCs w:val="24"/>
        </w:rPr>
        <w:t>gali kreiptis į</w:t>
      </w:r>
      <w:r w:rsidRPr="00DE6D3F">
        <w:rPr>
          <w:rFonts w:ascii="Times New Roman" w:eastAsia="Calibri" w:hAnsi="Times New Roman" w:cs="Times New Roman"/>
          <w:sz w:val="24"/>
          <w:szCs w:val="24"/>
        </w:rPr>
        <w:t xml:space="preserve"> </w:t>
      </w:r>
      <w:r w:rsidR="00C640A6" w:rsidRPr="00DE6D3F">
        <w:rPr>
          <w:rFonts w:ascii="Times New Roman" w:eastAsia="Calibri" w:hAnsi="Times New Roman" w:cs="Times New Roman"/>
          <w:sz w:val="24"/>
          <w:szCs w:val="24"/>
        </w:rPr>
        <w:t>ekonomiškai naudingiausią pasiūlymą pateik</w:t>
      </w:r>
      <w:r w:rsidR="0046067D" w:rsidRPr="00DE6D3F">
        <w:rPr>
          <w:rFonts w:ascii="Times New Roman" w:eastAsia="Calibri" w:hAnsi="Times New Roman" w:cs="Times New Roman"/>
          <w:sz w:val="24"/>
          <w:szCs w:val="24"/>
        </w:rPr>
        <w:t>usį</w:t>
      </w:r>
      <w:r w:rsidR="00C640A6" w:rsidRPr="00DE6D3F">
        <w:rPr>
          <w:rFonts w:ascii="Times New Roman" w:eastAsia="Calibri" w:hAnsi="Times New Roman" w:cs="Times New Roman"/>
          <w:sz w:val="24"/>
          <w:szCs w:val="24"/>
        </w:rPr>
        <w:t xml:space="preserve"> </w:t>
      </w:r>
      <w:r w:rsidRPr="00DE6D3F">
        <w:rPr>
          <w:rFonts w:ascii="Times New Roman" w:eastAsia="Calibri" w:hAnsi="Times New Roman" w:cs="Times New Roman"/>
          <w:sz w:val="24"/>
          <w:szCs w:val="24"/>
        </w:rPr>
        <w:t>tiekėj</w:t>
      </w:r>
      <w:r w:rsidR="0046067D" w:rsidRPr="00DE6D3F">
        <w:rPr>
          <w:rFonts w:ascii="Times New Roman" w:eastAsia="Calibri" w:hAnsi="Times New Roman" w:cs="Times New Roman"/>
          <w:sz w:val="24"/>
          <w:szCs w:val="24"/>
        </w:rPr>
        <w:t>ą, kad</w:t>
      </w:r>
      <w:r w:rsidRPr="00DE6D3F">
        <w:rPr>
          <w:rFonts w:ascii="Times New Roman" w:eastAsia="Calibri" w:hAnsi="Times New Roman" w:cs="Times New Roman"/>
          <w:sz w:val="24"/>
          <w:szCs w:val="24"/>
        </w:rPr>
        <w:t xml:space="preserve"> pagrįstų pasiūlyme nurodytą </w:t>
      </w:r>
      <w:r w:rsidR="000D25DC" w:rsidRPr="00DE6D3F">
        <w:rPr>
          <w:rFonts w:ascii="Times New Roman" w:eastAsia="Calibri" w:hAnsi="Times New Roman" w:cs="Times New Roman"/>
          <w:sz w:val="24"/>
          <w:szCs w:val="24"/>
        </w:rPr>
        <w:t>pirkimo objekto</w:t>
      </w:r>
      <w:r w:rsidRPr="00DE6D3F">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DE6D3F">
        <w:rPr>
          <w:rFonts w:ascii="Times New Roman" w:hAnsi="Times New Roman" w:cs="Times New Roman"/>
          <w:b/>
          <w:sz w:val="24"/>
          <w:szCs w:val="24"/>
        </w:rPr>
        <w:t xml:space="preserve"> </w:t>
      </w:r>
      <w:r w:rsidRPr="00DE6D3F">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w:t>
      </w:r>
      <w:r w:rsidRPr="001208B8">
        <w:rPr>
          <w:rFonts w:ascii="Times New Roman" w:eastAsia="Calibri" w:hAnsi="Times New Roman" w:cs="Times New Roman"/>
          <w:sz w:val="24"/>
          <w:szCs w:val="24"/>
        </w:rPr>
        <w:t>, pasiūlytų kainų aritmetinį vidurkį.</w:t>
      </w:r>
    </w:p>
    <w:p w14:paraId="60C314D2" w14:textId="16E359F0"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5</w:t>
      </w:r>
      <w:r w:rsidRPr="001208B8">
        <w:rPr>
          <w:rFonts w:ascii="Times New Roman" w:eastAsia="Calibri" w:hAnsi="Times New Roman" w:cs="Times New Roman"/>
          <w:b/>
          <w:sz w:val="24"/>
          <w:szCs w:val="24"/>
          <w:lang w:eastAsia="lt-LT"/>
        </w:rPr>
        <w:t>.6</w:t>
      </w:r>
      <w:r w:rsidRPr="001208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56A97CE6" w14:textId="77777777" w:rsidR="00C32BB5" w:rsidRDefault="00C32BB5" w:rsidP="00C32BB5">
      <w:pPr>
        <w:spacing w:after="0" w:line="240" w:lineRule="auto"/>
        <w:ind w:firstLine="720"/>
        <w:jc w:val="both"/>
        <w:rPr>
          <w:rFonts w:ascii="Times New Roman" w:eastAsia="Calibri" w:hAnsi="Times New Roman" w:cs="Times New Roman"/>
          <w:sz w:val="24"/>
          <w:szCs w:val="24"/>
        </w:rPr>
      </w:pPr>
      <w:bookmarkStart w:id="20" w:name="_Hlk158702134"/>
      <w:r w:rsidRPr="00746C43">
        <w:rPr>
          <w:rFonts w:ascii="Times New Roman" w:eastAsia="Calibri" w:hAnsi="Times New Roman" w:cs="Times New Roman"/>
          <w:b/>
          <w:sz w:val="24"/>
          <w:szCs w:val="24"/>
        </w:rPr>
        <w:lastRenderedPageBreak/>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3F297991" w14:textId="700E3839" w:rsidR="00C32BB5" w:rsidRPr="00746C43" w:rsidRDefault="00C32BB5" w:rsidP="00C32BB5">
      <w:pPr>
        <w:spacing w:after="0" w:line="240" w:lineRule="auto"/>
        <w:ind w:firstLine="720"/>
        <w:jc w:val="both"/>
        <w:rPr>
          <w:rFonts w:ascii="Times New Roman" w:eastAsia="Calibri" w:hAnsi="Times New Roman" w:cs="Times New Roman"/>
          <w:sz w:val="24"/>
          <w:szCs w:val="24"/>
          <w:lang w:eastAsia="lt-LT"/>
        </w:rPr>
      </w:pPr>
      <w:bookmarkStart w:id="21" w:name="_Hlk173500315"/>
      <w:r w:rsidRPr="0007062B">
        <w:rPr>
          <w:rFonts w:ascii="Times New Roman" w:eastAsia="Calibri" w:hAnsi="Times New Roman" w:cs="Times New Roman"/>
          <w:b/>
          <w:bCs/>
          <w:sz w:val="24"/>
          <w:szCs w:val="24"/>
        </w:rPr>
        <w:t>11.5.7.1.</w:t>
      </w:r>
      <w:r>
        <w:rPr>
          <w:rFonts w:ascii="Times New Roman" w:eastAsia="Calibri" w:hAnsi="Times New Roman" w:cs="Times New Roman"/>
          <w:sz w:val="24"/>
          <w:szCs w:val="24"/>
        </w:rPr>
        <w:t xml:space="preserve"> </w:t>
      </w:r>
      <w:r w:rsidRPr="0007062B">
        <w:rPr>
          <w:rFonts w:ascii="Times New Roman" w:eastAsia="Calibri" w:hAnsi="Times New Roman" w:cs="Times New Roman"/>
          <w:sz w:val="24"/>
          <w:szCs w:val="24"/>
        </w:rPr>
        <w:t xml:space="preserve">pagal konkurso sąlygose nustatytus pasiūlymo ekonominio naudingumo vertinimo kriterijus ir vertinimo metodiką (konkurso sąlygų </w:t>
      </w:r>
      <w:r w:rsidR="009419A7" w:rsidRPr="00F3029D">
        <w:rPr>
          <w:rFonts w:ascii="Times New Roman" w:eastAsia="Calibri" w:hAnsi="Times New Roman" w:cs="Times New Roman"/>
          <w:sz w:val="24"/>
          <w:szCs w:val="24"/>
        </w:rPr>
        <w:t>6</w:t>
      </w:r>
      <w:r w:rsidRPr="0007062B">
        <w:rPr>
          <w:rFonts w:ascii="Times New Roman" w:eastAsia="Calibri" w:hAnsi="Times New Roman" w:cs="Times New Roman"/>
          <w:sz w:val="24"/>
          <w:szCs w:val="24"/>
        </w:rPr>
        <w:t xml:space="preserve"> priedas) nustatoma pasiūlymų eilė ekonominio naudingumo mažėjimo tvarka</w:t>
      </w:r>
      <w:r>
        <w:rPr>
          <w:rFonts w:ascii="Times New Roman" w:eastAsia="Calibri" w:hAnsi="Times New Roman" w:cs="Times New Roman"/>
          <w:sz w:val="24"/>
          <w:szCs w:val="24"/>
        </w:rPr>
        <w:t>.</w:t>
      </w:r>
    </w:p>
    <w:bookmarkEnd w:id="20"/>
    <w:bookmarkEnd w:id="21"/>
    <w:p w14:paraId="127FD383" w14:textId="03C17E57" w:rsidR="00D74827" w:rsidRPr="00D74827" w:rsidRDefault="00D74827" w:rsidP="00D74827">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005678FE" w:rsidRPr="00EE7269">
        <w:rPr>
          <w:rFonts w:ascii="Times New Roman" w:eastAsia="Calibri" w:hAnsi="Times New Roman" w:cs="Times New Roman"/>
          <w:bCs/>
          <w:sz w:val="24"/>
          <w:szCs w:val="24"/>
          <w:lang w:eastAsia="lt-LT"/>
        </w:rPr>
        <w:t xml:space="preserve">Nustačiusi galimą pirkimo laimėtoją, po pasiūlymų eilės sudarymo, komisija </w:t>
      </w:r>
      <w:r w:rsidR="005678FE" w:rsidRPr="00FD0738">
        <w:rPr>
          <w:rFonts w:ascii="Times New Roman" w:eastAsia="Calibri" w:hAnsi="Times New Roman" w:cs="Times New Roman"/>
          <w:bCs/>
          <w:sz w:val="24"/>
          <w:szCs w:val="24"/>
          <w:lang w:eastAsia="lt-LT"/>
        </w:rPr>
        <w:t xml:space="preserve">gali kreiptis į galimą laimėtoją dėl aktualių dokumentų, patvirtinančių EBVPD nurodytą informaciją </w:t>
      </w:r>
      <w:r w:rsidR="005678FE" w:rsidRPr="00FD0738">
        <w:rPr>
          <w:rFonts w:ascii="Times New Roman" w:eastAsia="Calibri" w:hAnsi="Times New Roman" w:cs="Times New Roman"/>
          <w:bCs/>
          <w:sz w:val="24"/>
          <w:szCs w:val="24"/>
          <w:u w:val="single"/>
          <w:lang w:eastAsia="lt-LT"/>
        </w:rPr>
        <w:t>dėl pašalinimo pagrindų</w:t>
      </w:r>
      <w:r w:rsidR="005678FE" w:rsidRPr="00FD0738">
        <w:rPr>
          <w:rFonts w:ascii="Times New Roman" w:eastAsia="Calibri" w:hAnsi="Times New Roman" w:cs="Times New Roman"/>
          <w:bCs/>
          <w:sz w:val="24"/>
          <w:szCs w:val="24"/>
          <w:lang w:eastAsia="lt-LT"/>
        </w:rPr>
        <w:t xml:space="preserve">, pateikimo. Nustačiusi galimą pirkimo laimėtoją, po pasiūlymų eilės sudarymo, komisija </w:t>
      </w:r>
      <w:r w:rsidR="005678FE" w:rsidRPr="00FD0738">
        <w:rPr>
          <w:rFonts w:ascii="Times New Roman" w:eastAsia="Calibri" w:hAnsi="Times New Roman" w:cs="Times New Roman"/>
          <w:bCs/>
          <w:sz w:val="24"/>
          <w:szCs w:val="24"/>
          <w:u w:val="single"/>
          <w:lang w:eastAsia="lt-LT"/>
        </w:rPr>
        <w:t>kreipiasi</w:t>
      </w:r>
      <w:r w:rsidR="005678FE" w:rsidRPr="00EE7269">
        <w:rPr>
          <w:rFonts w:ascii="Times New Roman" w:eastAsia="Calibri" w:hAnsi="Times New Roman" w:cs="Times New Roman"/>
          <w:bCs/>
          <w:sz w:val="24"/>
          <w:szCs w:val="24"/>
          <w:u w:val="single"/>
          <w:lang w:eastAsia="lt-LT"/>
        </w:rPr>
        <w:t xml:space="preserve"> į galimą laimėtoją dėl aktualių kvalifikacijos atitiktį patvirtinančių dokumentų</w:t>
      </w:r>
      <w:r w:rsidR="00B75303">
        <w:rPr>
          <w:rFonts w:ascii="Times New Roman" w:eastAsia="Calibri" w:hAnsi="Times New Roman" w:cs="Times New Roman"/>
          <w:bCs/>
          <w:sz w:val="24"/>
          <w:szCs w:val="24"/>
          <w:u w:val="single"/>
          <w:lang w:eastAsia="lt-LT"/>
        </w:rPr>
        <w:t xml:space="preserve">. </w:t>
      </w:r>
      <w:r w:rsidR="005678FE" w:rsidRPr="00EE7269">
        <w:rPr>
          <w:rFonts w:ascii="Times New Roman" w:eastAsia="Calibri" w:hAnsi="Times New Roman" w:cs="Times New Roman"/>
          <w:bCs/>
          <w:sz w:val="24"/>
          <w:szCs w:val="24"/>
          <w:lang w:eastAsia="lt-LT"/>
        </w:rPr>
        <w:t>Kreipimesi komisija nustato protingą terminą dokumentams pateikti. Kreipimesi komisija nustato protingą terminą dokumentams pateikti.</w:t>
      </w:r>
      <w:r w:rsidRPr="00D74827">
        <w:rPr>
          <w:rFonts w:ascii="Times New Roman" w:eastAsia="Calibri" w:hAnsi="Times New Roman" w:cs="Times New Roman"/>
          <w:bCs/>
          <w:sz w:val="24"/>
          <w:szCs w:val="24"/>
          <w:lang w:eastAsia="lt-LT"/>
        </w:rPr>
        <w:t>.</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DD6477">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2A89370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00CB4403" w:rsidRPr="00CB4403">
        <w:t xml:space="preserve"> </w:t>
      </w:r>
      <w:r w:rsidR="00CB4403" w:rsidRPr="00CB4403">
        <w:rPr>
          <w:rFonts w:ascii="Times New Roman" w:hAnsi="Times New Roman"/>
          <w:i/>
          <w:iCs/>
          <w:sz w:val="24"/>
          <w:szCs w:val="24"/>
          <w:lang w:eastAsia="lt-LT"/>
        </w:rPr>
        <w:t xml:space="preserve">ir kvalifikacijos atitikties įrodymui </w:t>
      </w:r>
      <w:r w:rsidRPr="001208B8">
        <w:rPr>
          <w:rFonts w:ascii="Times New Roman" w:hAnsi="Times New Roman"/>
          <w:sz w:val="24"/>
          <w:szCs w:val="24"/>
          <w:lang w:eastAsia="lt-LT"/>
        </w:rPr>
        <w:t xml:space="preserve">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1208B8" w:rsidRDefault="00BC330F" w:rsidP="00BC330F">
      <w:pPr>
        <w:spacing w:after="0" w:line="240" w:lineRule="auto"/>
        <w:ind w:firstLine="720"/>
        <w:jc w:val="both"/>
        <w:rPr>
          <w:rFonts w:ascii="Times New Roman" w:hAnsi="Times New Roman"/>
          <w:bCs/>
          <w:sz w:val="24"/>
          <w:szCs w:val="24"/>
        </w:rPr>
      </w:pPr>
      <w:r w:rsidRPr="006657F0">
        <w:rPr>
          <w:rFonts w:ascii="Times New Roman" w:hAnsi="Times New Roman"/>
          <w:b/>
          <w:sz w:val="24"/>
          <w:szCs w:val="24"/>
        </w:rPr>
        <w:t>11.</w:t>
      </w:r>
      <w:r w:rsidR="00E2013F" w:rsidRPr="006657F0">
        <w:rPr>
          <w:rFonts w:ascii="Times New Roman" w:hAnsi="Times New Roman"/>
          <w:b/>
          <w:sz w:val="24"/>
          <w:szCs w:val="24"/>
        </w:rPr>
        <w:t>8</w:t>
      </w:r>
      <w:r w:rsidRPr="006657F0">
        <w:rPr>
          <w:rFonts w:ascii="Times New Roman" w:hAnsi="Times New Roman"/>
          <w:b/>
          <w:sz w:val="24"/>
          <w:szCs w:val="24"/>
        </w:rPr>
        <w:t>.</w:t>
      </w:r>
      <w:r w:rsidRPr="006657F0">
        <w:rPr>
          <w:rFonts w:ascii="Times New Roman" w:hAnsi="Times New Roman"/>
          <w:sz w:val="24"/>
          <w:szCs w:val="24"/>
        </w:rPr>
        <w:t xml:space="preserve"> </w:t>
      </w:r>
      <w:r w:rsidR="00E2013F" w:rsidRPr="006657F0">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6657F0">
        <w:rPr>
          <w:rFonts w:ascii="Times New Roman" w:hAnsi="Times New Roman"/>
          <w:bCs/>
          <w:sz w:val="24"/>
          <w:szCs w:val="24"/>
        </w:rPr>
        <w:t>.</w:t>
      </w:r>
      <w:r w:rsidR="00E2013F" w:rsidRPr="006657F0">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11.9.</w:t>
      </w:r>
      <w:r w:rsidRPr="00B031A4">
        <w:rPr>
          <w:rFonts w:ascii="Times New Roman" w:hAnsi="Times New Roman"/>
          <w:bCs/>
          <w:sz w:val="24"/>
          <w:szCs w:val="24"/>
        </w:rPr>
        <w:t xml:space="preserve"> </w:t>
      </w:r>
      <w:r w:rsidRPr="00B031A4">
        <w:rPr>
          <w:rFonts w:ascii="Times New Roman" w:hAnsi="Times New Roman"/>
          <w:sz w:val="24"/>
          <w:szCs w:val="24"/>
          <w:lang w:eastAsia="lt-LT"/>
        </w:rPr>
        <w:t xml:space="preserve">Iškilus klausimams dėl pasiūlymų turinio, </w:t>
      </w:r>
      <w:r w:rsidRPr="00B031A4">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lastRenderedPageBreak/>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2FA4A44B" w14:textId="45B7FBDA" w:rsidR="00F012A5" w:rsidRPr="006657F0" w:rsidRDefault="00F012A5" w:rsidP="00F012A5">
      <w:pPr>
        <w:spacing w:after="0" w:line="240" w:lineRule="auto"/>
        <w:ind w:firstLine="720"/>
        <w:jc w:val="both"/>
        <w:rPr>
          <w:rFonts w:ascii="Times New Roman" w:hAnsi="Times New Roman"/>
          <w:b/>
          <w:sz w:val="24"/>
          <w:szCs w:val="24"/>
        </w:rPr>
      </w:pPr>
      <w:bookmarkStart w:id="22" w:name="_Hlk92279812"/>
      <w:r w:rsidRPr="006657F0">
        <w:rPr>
          <w:rFonts w:ascii="Times New Roman" w:hAnsi="Times New Roman"/>
          <w:b/>
          <w:sz w:val="24"/>
          <w:szCs w:val="24"/>
        </w:rPr>
        <w:t>11.1</w:t>
      </w:r>
      <w:r w:rsidR="00B60F4E" w:rsidRPr="006657F0">
        <w:rPr>
          <w:rFonts w:ascii="Times New Roman" w:hAnsi="Times New Roman"/>
          <w:b/>
          <w:sz w:val="24"/>
          <w:szCs w:val="24"/>
        </w:rPr>
        <w:t>3</w:t>
      </w:r>
      <w:r w:rsidRPr="006657F0">
        <w:rPr>
          <w:rFonts w:ascii="Times New Roman" w:hAnsi="Times New Roman"/>
          <w:b/>
          <w:sz w:val="24"/>
          <w:szCs w:val="24"/>
        </w:rPr>
        <w:t>. Komisija pašalina Tiekėją iš pirkimo procedūros:</w:t>
      </w:r>
    </w:p>
    <w:p w14:paraId="396D5D56" w14:textId="30A251E9" w:rsidR="002F2DE8" w:rsidRPr="006657F0" w:rsidRDefault="002F2DE8" w:rsidP="002F2DE8">
      <w:pPr>
        <w:spacing w:after="0" w:line="240" w:lineRule="auto"/>
        <w:ind w:firstLine="720"/>
        <w:jc w:val="both"/>
        <w:rPr>
          <w:rFonts w:ascii="Times New Roman" w:hAnsi="Times New Roman"/>
          <w:sz w:val="24"/>
          <w:szCs w:val="24"/>
        </w:rPr>
      </w:pPr>
      <w:r w:rsidRPr="006657F0">
        <w:rPr>
          <w:rFonts w:ascii="Times New Roman" w:hAnsi="Times New Roman"/>
          <w:bCs/>
          <w:sz w:val="24"/>
          <w:szCs w:val="24"/>
        </w:rPr>
        <w:t>11.1</w:t>
      </w:r>
      <w:r w:rsidR="00B60F4E" w:rsidRPr="006657F0">
        <w:rPr>
          <w:rFonts w:ascii="Times New Roman" w:hAnsi="Times New Roman"/>
          <w:bCs/>
          <w:sz w:val="24"/>
          <w:szCs w:val="24"/>
        </w:rPr>
        <w:t>3</w:t>
      </w:r>
      <w:r w:rsidRPr="006657F0">
        <w:rPr>
          <w:rFonts w:ascii="Times New Roman" w:hAnsi="Times New Roman"/>
          <w:bCs/>
          <w:sz w:val="24"/>
          <w:szCs w:val="24"/>
        </w:rPr>
        <w:t xml:space="preserve">.1. </w:t>
      </w:r>
      <w:r w:rsidR="00B60F4E" w:rsidRPr="006657F0">
        <w:rPr>
          <w:rFonts w:ascii="Times New Roman" w:hAnsi="Times New Roman"/>
          <w:sz w:val="24"/>
          <w:szCs w:val="24"/>
        </w:rPr>
        <w:t>Jeigu galimo pirkimo laimėtojo pateikti dokumentai rodo, kad egzistuoja pirkimo dokumentuose nustatyti pašalinimo pagrindai</w:t>
      </w:r>
      <w:r w:rsidRPr="006657F0">
        <w:rPr>
          <w:rFonts w:ascii="Times New Roman" w:hAnsi="Times New Roman"/>
          <w:bCs/>
          <w:sz w:val="24"/>
          <w:szCs w:val="24"/>
        </w:rPr>
        <w:t>;</w:t>
      </w:r>
    </w:p>
    <w:p w14:paraId="5437C355" w14:textId="1785591A" w:rsidR="00F012A5" w:rsidRPr="006657F0" w:rsidRDefault="00F012A5" w:rsidP="00F012A5">
      <w:pPr>
        <w:spacing w:after="0" w:line="240" w:lineRule="auto"/>
        <w:ind w:firstLine="720"/>
        <w:jc w:val="both"/>
        <w:rPr>
          <w:rFonts w:ascii="Times New Roman" w:eastAsia="Times New Roman" w:hAnsi="Times New Roman" w:cs="Times New Roman"/>
          <w:color w:val="000000"/>
          <w:sz w:val="24"/>
          <w:szCs w:val="24"/>
          <w:lang w:eastAsia="lt-LT"/>
        </w:rPr>
      </w:pPr>
      <w:r w:rsidRPr="006657F0">
        <w:rPr>
          <w:rFonts w:ascii="Times New Roman" w:hAnsi="Times New Roman"/>
          <w:bCs/>
          <w:sz w:val="24"/>
          <w:szCs w:val="24"/>
        </w:rPr>
        <w:t>11.1</w:t>
      </w:r>
      <w:r w:rsidR="00B60F4E" w:rsidRPr="006657F0">
        <w:rPr>
          <w:rFonts w:ascii="Times New Roman" w:hAnsi="Times New Roman"/>
          <w:bCs/>
          <w:sz w:val="24"/>
          <w:szCs w:val="24"/>
        </w:rPr>
        <w:t>3</w:t>
      </w:r>
      <w:r w:rsidRPr="006657F0">
        <w:rPr>
          <w:rFonts w:ascii="Times New Roman" w:hAnsi="Times New Roman"/>
          <w:bCs/>
          <w:sz w:val="24"/>
          <w:szCs w:val="24"/>
        </w:rPr>
        <w:t xml:space="preserve">.2. </w:t>
      </w:r>
      <w:r w:rsidR="00B60F4E" w:rsidRPr="006657F0">
        <w:rPr>
          <w:rFonts w:ascii="Times New Roman" w:hAnsi="Times New Roman"/>
          <w:bCs/>
          <w:sz w:val="24"/>
          <w:szCs w:val="24"/>
        </w:rPr>
        <w:t>Taip pat Komisija pašalina tiekėją iš pirkimų procedūros pagal konkurso sąlygų 3.7.2.2 – 3.7.2.8 p.  nurodytus pašalinimo pagrindus ir tuo atveju, kai ji turi įtikinamų duomenų, kad tiekėjas yra įsteigtas arba dalyvauja pirkime vietoj kito asmens, siekiant išvengti konkurso sąlygų 3.7.2.2 – 3.7.2.8 p. nurodytų pašalinimo pagrindų taikymo.</w:t>
      </w:r>
      <w:r w:rsidR="006D1AAF" w:rsidRPr="006657F0">
        <w:rPr>
          <w:rFonts w:ascii="Times New Roman" w:eastAsia="Times New Roman" w:hAnsi="Times New Roman" w:cs="Times New Roman"/>
          <w:color w:val="000000"/>
          <w:sz w:val="24"/>
          <w:szCs w:val="24"/>
          <w:lang w:eastAsia="lt-LT"/>
        </w:rPr>
        <w:t>.</w:t>
      </w:r>
    </w:p>
    <w:bookmarkEnd w:id="22"/>
    <w:p w14:paraId="542B26D0" w14:textId="77777777" w:rsidR="00B60F4E" w:rsidRPr="006657F0" w:rsidRDefault="00B60F4E" w:rsidP="00B60F4E">
      <w:pPr>
        <w:spacing w:after="0" w:line="240" w:lineRule="auto"/>
        <w:ind w:firstLine="720"/>
        <w:jc w:val="both"/>
        <w:rPr>
          <w:rFonts w:ascii="Times New Roman" w:hAnsi="Times New Roman" w:cs="Times New Roman"/>
          <w:color w:val="000000"/>
          <w:sz w:val="24"/>
          <w:szCs w:val="24"/>
        </w:rPr>
      </w:pPr>
      <w:r w:rsidRPr="006657F0">
        <w:rPr>
          <w:rFonts w:ascii="Times New Roman" w:eastAsia="Times New Roman" w:hAnsi="Times New Roman" w:cs="Times New Roman"/>
          <w:b/>
          <w:bCs/>
          <w:color w:val="000000"/>
          <w:sz w:val="24"/>
          <w:szCs w:val="24"/>
          <w:lang w:eastAsia="lt-LT"/>
        </w:rPr>
        <w:t>11.14.</w:t>
      </w:r>
      <w:r w:rsidRPr="006657F0">
        <w:rPr>
          <w:rFonts w:ascii="Times New Roman" w:eastAsia="Times New Roman" w:hAnsi="Times New Roman" w:cs="Times New Roman"/>
          <w:color w:val="000000"/>
          <w:sz w:val="24"/>
          <w:szCs w:val="24"/>
          <w:lang w:eastAsia="lt-LT"/>
        </w:rPr>
        <w:t xml:space="preserve"> </w:t>
      </w:r>
      <w:r w:rsidRPr="006657F0">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67CDB0C" w14:textId="77777777" w:rsidR="00B60F4E" w:rsidRPr="006657F0" w:rsidRDefault="00B60F4E" w:rsidP="00B60F4E">
      <w:pPr>
        <w:spacing w:after="0" w:line="240" w:lineRule="auto"/>
        <w:ind w:firstLine="720"/>
        <w:jc w:val="both"/>
        <w:rPr>
          <w:rFonts w:ascii="Times New Roman" w:eastAsia="Times New Roman" w:hAnsi="Times New Roman" w:cs="Times New Roman"/>
          <w:sz w:val="24"/>
          <w:szCs w:val="24"/>
          <w:lang w:eastAsia="lt-LT"/>
        </w:rPr>
      </w:pPr>
      <w:r w:rsidRPr="006657F0">
        <w:rPr>
          <w:rFonts w:ascii="Times New Roman" w:eastAsia="Calibri" w:hAnsi="Times New Roman" w:cs="Times New Roman"/>
          <w:b/>
          <w:bCs/>
          <w:sz w:val="24"/>
          <w:szCs w:val="24"/>
          <w:lang w:eastAsia="lt-LT"/>
        </w:rPr>
        <w:t>11.15.</w:t>
      </w:r>
      <w:r w:rsidRPr="006657F0">
        <w:rPr>
          <w:rFonts w:ascii="Times New Roman" w:eastAsia="Calibri" w:hAnsi="Times New Roman" w:cs="Times New Roman"/>
          <w:sz w:val="24"/>
          <w:szCs w:val="24"/>
          <w:lang w:eastAsia="lt-LT"/>
        </w:rPr>
        <w:t xml:space="preserve"> </w:t>
      </w:r>
      <w:r w:rsidRPr="006657F0">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3.7.2.2 – 3.7.2.8 punktuose nurodytais pašalinimo pagrindais, atsižvelgia į tai, ar vertinant tiekėjo patikimumą tiekėjo pašalinimas iš pirkimo procedūros proporcingas vertinamam tiekėjo elgesiui, konkurso sąlygų 3.7.2.6 punkto c) papunkčio </w:t>
      </w:r>
      <w:r w:rsidRPr="006657F0">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6657F0">
        <w:rPr>
          <w:rFonts w:ascii="Times New Roman" w:eastAsia="Times New Roman" w:hAnsi="Times New Roman" w:cs="Times New Roman"/>
          <w:sz w:val="24"/>
          <w:szCs w:val="24"/>
          <w:lang w:eastAsia="lt-LT"/>
        </w:rPr>
        <w:t>Priimant sprendimus dėl tiekėjo pašalinimo iš pirkimo procedūros konkurso sąlygų 3.7.2.5 ir 3.7.2.7 punktuose nurodytais pašalinimo pagrindais, gali būti atsižvelgiama į pagal VPĮ 52 ir 91 straipsnius skelbiamą informaciją;</w:t>
      </w:r>
    </w:p>
    <w:p w14:paraId="45A112DF" w14:textId="4E2ACD32" w:rsidR="00BC330F" w:rsidRPr="001208B8" w:rsidRDefault="00BC330F" w:rsidP="00BC330F">
      <w:pPr>
        <w:tabs>
          <w:tab w:val="left" w:pos="9000"/>
        </w:tabs>
        <w:spacing w:after="0" w:line="240" w:lineRule="auto"/>
        <w:ind w:firstLine="720"/>
        <w:jc w:val="both"/>
        <w:rPr>
          <w:rFonts w:ascii="Times New Roman" w:hAnsi="Times New Roman"/>
          <w:sz w:val="24"/>
          <w:szCs w:val="24"/>
        </w:rPr>
      </w:pPr>
      <w:r w:rsidRPr="006657F0">
        <w:rPr>
          <w:rFonts w:ascii="Times New Roman" w:hAnsi="Times New Roman"/>
          <w:b/>
          <w:sz w:val="24"/>
          <w:szCs w:val="24"/>
        </w:rPr>
        <w:t>11.1</w:t>
      </w:r>
      <w:r w:rsidR="00B60F4E" w:rsidRPr="006657F0">
        <w:rPr>
          <w:rFonts w:ascii="Times New Roman" w:hAnsi="Times New Roman"/>
          <w:b/>
          <w:sz w:val="24"/>
          <w:szCs w:val="24"/>
        </w:rPr>
        <w:t>6.</w:t>
      </w:r>
      <w:r w:rsidRPr="006657F0">
        <w:rPr>
          <w:rFonts w:ascii="Times New Roman" w:hAnsi="Times New Roman"/>
          <w:sz w:val="24"/>
          <w:szCs w:val="24"/>
        </w:rPr>
        <w:t xml:space="preserve"> Pašalinus</w:t>
      </w:r>
      <w:r w:rsidRPr="001208B8">
        <w:rPr>
          <w:rFonts w:ascii="Times New Roman" w:hAnsi="Times New Roman"/>
          <w:sz w:val="24"/>
          <w:szCs w:val="24"/>
        </w:rPr>
        <w:t xml:space="preserve"> tiekėją iš pirkimo procedūros dėl neatitikimo aukščiau nurodytiems reikalavimams, </w:t>
      </w:r>
      <w:r w:rsidR="00E33ABC" w:rsidRPr="00EE7269">
        <w:rPr>
          <w:rFonts w:ascii="Times New Roman" w:hAnsi="Times New Roman"/>
          <w:sz w:val="24"/>
          <w:szCs w:val="24"/>
        </w:rPr>
        <w:t>kreipiamasi į tiekėją, pasiūlymų eilėje esantį po pašalinto tiekėjo, dėl kvalifikacijos atitiktį įrodančių dokumentų ir dokumentų pagal EBVPD pateikimo</w:t>
      </w:r>
      <w:r w:rsidR="006657F0">
        <w:rPr>
          <w:rFonts w:ascii="Times New Roman" w:hAnsi="Times New Roman"/>
          <w:sz w:val="24"/>
          <w:szCs w:val="24"/>
        </w:rPr>
        <w:t>.</w:t>
      </w:r>
    </w:p>
    <w:p w14:paraId="5F9689D9" w14:textId="77777777" w:rsidR="00B60F4E" w:rsidRPr="00B031A4" w:rsidRDefault="00B60F4E" w:rsidP="00B60F4E">
      <w:pPr>
        <w:tabs>
          <w:tab w:val="left" w:pos="9000"/>
        </w:tabs>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lang w:eastAsia="lt-LT"/>
        </w:rPr>
        <w:t>11.17.</w:t>
      </w:r>
      <w:r w:rsidRPr="00B031A4">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031A4">
        <w:rPr>
          <w:rFonts w:ascii="Times New Roman" w:hAnsi="Times New Roman"/>
          <w:i/>
          <w:sz w:val="24"/>
          <w:szCs w:val="24"/>
          <w:lang w:eastAsia="lt-LT"/>
        </w:rPr>
        <w:t>.</w:t>
      </w:r>
    </w:p>
    <w:p w14:paraId="5A45F05A" w14:textId="1CF55AC1" w:rsidR="00BC330F" w:rsidRPr="006657F0" w:rsidRDefault="00BC330F" w:rsidP="00BC330F">
      <w:pPr>
        <w:spacing w:after="0" w:line="240" w:lineRule="auto"/>
        <w:ind w:firstLine="720"/>
        <w:jc w:val="both"/>
        <w:rPr>
          <w:rFonts w:ascii="Times New Roman" w:hAnsi="Times New Roman"/>
          <w:b/>
          <w:sz w:val="24"/>
          <w:szCs w:val="24"/>
          <w:lang w:eastAsia="lt-LT"/>
        </w:rPr>
      </w:pPr>
      <w:r w:rsidRPr="006657F0">
        <w:rPr>
          <w:rFonts w:ascii="Times New Roman" w:hAnsi="Times New Roman"/>
          <w:b/>
          <w:sz w:val="24"/>
          <w:szCs w:val="24"/>
          <w:lang w:eastAsia="lt-LT"/>
        </w:rPr>
        <w:t>11.</w:t>
      </w:r>
      <w:r w:rsidR="00B60F4E" w:rsidRPr="006657F0">
        <w:rPr>
          <w:rFonts w:ascii="Times New Roman" w:hAnsi="Times New Roman"/>
          <w:b/>
          <w:sz w:val="24"/>
          <w:szCs w:val="24"/>
          <w:lang w:eastAsia="lt-LT"/>
        </w:rPr>
        <w:t>18</w:t>
      </w:r>
      <w:r w:rsidRPr="006657F0">
        <w:rPr>
          <w:rFonts w:ascii="Times New Roman" w:hAnsi="Times New Roman"/>
          <w:b/>
          <w:sz w:val="24"/>
          <w:szCs w:val="24"/>
          <w:lang w:eastAsia="lt-LT"/>
        </w:rPr>
        <w:t>. Komisija atmeta pasiūlymą, jeigu:</w:t>
      </w:r>
    </w:p>
    <w:p w14:paraId="482298F7" w14:textId="3590F4DA" w:rsidR="00BC330F" w:rsidRDefault="00BC330F" w:rsidP="00BC330F">
      <w:pPr>
        <w:spacing w:after="0" w:line="240" w:lineRule="auto"/>
        <w:ind w:firstLine="720"/>
        <w:jc w:val="both"/>
        <w:rPr>
          <w:rFonts w:ascii="Times New Roman" w:hAnsi="Times New Roman"/>
          <w:b/>
          <w:sz w:val="24"/>
          <w:szCs w:val="24"/>
        </w:rPr>
      </w:pPr>
      <w:r w:rsidRPr="006657F0">
        <w:rPr>
          <w:rFonts w:ascii="Times New Roman" w:hAnsi="Times New Roman"/>
          <w:b/>
          <w:sz w:val="24"/>
          <w:szCs w:val="24"/>
        </w:rPr>
        <w:t>11.</w:t>
      </w:r>
      <w:r w:rsidR="00B60F4E" w:rsidRPr="006657F0">
        <w:rPr>
          <w:rFonts w:ascii="Times New Roman" w:hAnsi="Times New Roman"/>
          <w:b/>
          <w:sz w:val="24"/>
          <w:szCs w:val="24"/>
        </w:rPr>
        <w:t>18</w:t>
      </w:r>
      <w:r w:rsidRPr="006657F0">
        <w:rPr>
          <w:rFonts w:ascii="Times New Roman" w:hAnsi="Times New Roman"/>
          <w:b/>
          <w:sz w:val="24"/>
          <w:szCs w:val="24"/>
        </w:rPr>
        <w:t>.1.</w:t>
      </w:r>
      <w:r w:rsidRPr="006657F0">
        <w:rPr>
          <w:rFonts w:ascii="Times New Roman" w:hAnsi="Times New Roman"/>
          <w:sz w:val="24"/>
          <w:szCs w:val="24"/>
        </w:rPr>
        <w:t xml:space="preserve"> </w:t>
      </w:r>
      <w:r w:rsidR="00B60F4E" w:rsidRPr="006657F0">
        <w:rPr>
          <w:rFonts w:ascii="Times New Roman" w:hAnsi="Times New Roman"/>
          <w:sz w:val="24"/>
          <w:szCs w:val="24"/>
        </w:rPr>
        <w:t>tiekėjas</w:t>
      </w:r>
      <w:r w:rsidR="00B60F4E" w:rsidRPr="00B60F4E">
        <w:rPr>
          <w:rFonts w:ascii="Times New Roman" w:hAnsi="Times New Roman"/>
          <w:sz w:val="24"/>
          <w:szCs w:val="24"/>
        </w:rPr>
        <w:t xml:space="preserve"> turi būti pašalintas vadovaujantis pirkimo sąlygų nuostatomis dėl pašalinimo pagrindų</w:t>
      </w:r>
      <w:r w:rsidRPr="001208B8">
        <w:rPr>
          <w:rFonts w:ascii="Times New Roman" w:hAnsi="Times New Roman"/>
          <w:b/>
          <w:sz w:val="24"/>
          <w:szCs w:val="24"/>
        </w:rPr>
        <w:t>;</w:t>
      </w:r>
    </w:p>
    <w:p w14:paraId="51E81A87" w14:textId="64CDAA01" w:rsidR="00E33ABC" w:rsidRPr="00E33ABC" w:rsidRDefault="00E33ABC" w:rsidP="00E33ABC">
      <w:pPr>
        <w:spacing w:after="0" w:line="240" w:lineRule="auto"/>
        <w:ind w:firstLine="720"/>
        <w:jc w:val="both"/>
        <w:rPr>
          <w:rFonts w:ascii="Times New Roman" w:hAnsi="Times New Roman"/>
          <w:bCs/>
          <w:sz w:val="24"/>
          <w:szCs w:val="24"/>
        </w:rPr>
      </w:pPr>
      <w:r w:rsidRPr="00EE7269">
        <w:rPr>
          <w:rFonts w:ascii="Times New Roman" w:hAnsi="Times New Roman"/>
          <w:b/>
          <w:sz w:val="24"/>
          <w:szCs w:val="24"/>
        </w:rPr>
        <w:t xml:space="preserve">11.18.1.1. </w:t>
      </w:r>
      <w:r w:rsidRPr="00EE7269">
        <w:rPr>
          <w:rFonts w:ascii="Times New Roman" w:hAnsi="Times New Roman"/>
          <w:bCs/>
          <w:sz w:val="24"/>
          <w:szCs w:val="24"/>
        </w:rPr>
        <w:t xml:space="preserve">tiekėjas pasiūlyme pateikė netikslius ar neišsamius duomenis apie savo kvalifikaciją ir, perkančiajai organizacijai prašant, nepateikė arba nepatikslino jų arba tiekėjas neatitinka pirkimo dokumentuose nustatyto kvalifikacijos reikalavimo </w:t>
      </w:r>
    </w:p>
    <w:p w14:paraId="725327A0" w14:textId="10C9BF54" w:rsidR="00BC330F" w:rsidRPr="006657F0" w:rsidRDefault="00BC330F" w:rsidP="00BC330F">
      <w:pPr>
        <w:spacing w:after="0" w:line="240" w:lineRule="auto"/>
        <w:ind w:firstLine="720"/>
        <w:jc w:val="both"/>
        <w:rPr>
          <w:rFonts w:ascii="Times New Roman" w:hAnsi="Times New Roman"/>
          <w:sz w:val="24"/>
          <w:szCs w:val="24"/>
        </w:rPr>
      </w:pPr>
      <w:r w:rsidRPr="006657F0">
        <w:rPr>
          <w:rFonts w:ascii="Times New Roman" w:hAnsi="Times New Roman"/>
          <w:b/>
          <w:sz w:val="24"/>
          <w:szCs w:val="24"/>
        </w:rPr>
        <w:t>11.</w:t>
      </w:r>
      <w:r w:rsidR="006D1AAF" w:rsidRPr="006657F0">
        <w:rPr>
          <w:rFonts w:ascii="Times New Roman" w:hAnsi="Times New Roman"/>
          <w:b/>
          <w:sz w:val="24"/>
          <w:szCs w:val="24"/>
        </w:rPr>
        <w:t>1</w:t>
      </w:r>
      <w:r w:rsidR="00B60F4E" w:rsidRPr="006657F0">
        <w:rPr>
          <w:rFonts w:ascii="Times New Roman" w:hAnsi="Times New Roman"/>
          <w:b/>
          <w:sz w:val="24"/>
          <w:szCs w:val="24"/>
        </w:rPr>
        <w:t>8</w:t>
      </w:r>
      <w:r w:rsidRPr="006657F0">
        <w:rPr>
          <w:rFonts w:ascii="Times New Roman" w:hAnsi="Times New Roman"/>
          <w:b/>
          <w:sz w:val="24"/>
          <w:szCs w:val="24"/>
        </w:rPr>
        <w:t>.2.</w:t>
      </w:r>
      <w:r w:rsidRPr="006657F0">
        <w:rPr>
          <w:rFonts w:ascii="Times New Roman" w:hAnsi="Times New Roman"/>
          <w:sz w:val="24"/>
          <w:szCs w:val="24"/>
        </w:rPr>
        <w:t xml:space="preserve"> </w:t>
      </w:r>
      <w:r w:rsidR="00B60F4E" w:rsidRPr="006657F0">
        <w:rPr>
          <w:rFonts w:ascii="Times New Roman" w:hAnsi="Times New Roman"/>
          <w:sz w:val="24"/>
          <w:szCs w:val="24"/>
        </w:rPr>
        <w:t>tiekėjas per komisijos nustatytą terminą nepatikslino, nepapildė, nepaaiškino savo pasiūlymo</w:t>
      </w:r>
      <w:r w:rsidRPr="006657F0">
        <w:rPr>
          <w:rFonts w:ascii="Times New Roman" w:hAnsi="Times New Roman"/>
          <w:sz w:val="24"/>
          <w:szCs w:val="24"/>
        </w:rPr>
        <w:t>;</w:t>
      </w:r>
    </w:p>
    <w:p w14:paraId="7B24148A" w14:textId="45C5E2D8" w:rsidR="00BC330F" w:rsidRPr="006657F0" w:rsidRDefault="00BC330F" w:rsidP="00BC330F">
      <w:pPr>
        <w:spacing w:after="0" w:line="240" w:lineRule="auto"/>
        <w:ind w:firstLine="720"/>
        <w:jc w:val="both"/>
        <w:rPr>
          <w:rFonts w:ascii="Times New Roman" w:hAnsi="Times New Roman"/>
          <w:sz w:val="24"/>
          <w:szCs w:val="24"/>
        </w:rPr>
      </w:pPr>
      <w:r w:rsidRPr="006657F0">
        <w:rPr>
          <w:rFonts w:ascii="Times New Roman" w:hAnsi="Times New Roman"/>
          <w:b/>
          <w:sz w:val="24"/>
          <w:szCs w:val="24"/>
        </w:rPr>
        <w:t>11.</w:t>
      </w:r>
      <w:r w:rsidR="00B60F4E" w:rsidRPr="006657F0">
        <w:rPr>
          <w:rFonts w:ascii="Times New Roman" w:hAnsi="Times New Roman"/>
          <w:b/>
          <w:sz w:val="24"/>
          <w:szCs w:val="24"/>
        </w:rPr>
        <w:t>18</w:t>
      </w:r>
      <w:r w:rsidRPr="006657F0">
        <w:rPr>
          <w:rFonts w:ascii="Times New Roman" w:hAnsi="Times New Roman"/>
          <w:b/>
          <w:sz w:val="24"/>
          <w:szCs w:val="24"/>
        </w:rPr>
        <w:t>.3.</w:t>
      </w:r>
      <w:r w:rsidRPr="006657F0">
        <w:rPr>
          <w:rFonts w:ascii="Times New Roman" w:hAnsi="Times New Roman"/>
          <w:sz w:val="24"/>
          <w:szCs w:val="24"/>
        </w:rPr>
        <w:t xml:space="preserve"> </w:t>
      </w:r>
      <w:r w:rsidR="00B60F4E" w:rsidRPr="006657F0">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1208B8" w:rsidRDefault="00BC330F" w:rsidP="00BC330F">
      <w:pPr>
        <w:spacing w:after="0" w:line="240" w:lineRule="auto"/>
        <w:ind w:firstLine="720"/>
        <w:jc w:val="both"/>
        <w:rPr>
          <w:rFonts w:ascii="Times New Roman" w:hAnsi="Times New Roman"/>
          <w:sz w:val="24"/>
          <w:szCs w:val="24"/>
        </w:rPr>
      </w:pPr>
      <w:r w:rsidRPr="006657F0">
        <w:rPr>
          <w:rFonts w:ascii="Times New Roman" w:hAnsi="Times New Roman"/>
          <w:b/>
          <w:sz w:val="24"/>
          <w:szCs w:val="24"/>
        </w:rPr>
        <w:t>11.</w:t>
      </w:r>
      <w:r w:rsidR="00B60F4E" w:rsidRPr="006657F0">
        <w:rPr>
          <w:rFonts w:ascii="Times New Roman" w:hAnsi="Times New Roman"/>
          <w:b/>
          <w:sz w:val="24"/>
          <w:szCs w:val="24"/>
        </w:rPr>
        <w:t>18</w:t>
      </w:r>
      <w:r w:rsidRPr="006657F0">
        <w:rPr>
          <w:rFonts w:ascii="Times New Roman" w:hAnsi="Times New Roman"/>
          <w:b/>
          <w:sz w:val="24"/>
          <w:szCs w:val="24"/>
        </w:rPr>
        <w:t>.4.</w:t>
      </w:r>
      <w:r w:rsidRPr="006657F0">
        <w:rPr>
          <w:rFonts w:ascii="Times New Roman" w:hAnsi="Times New Roman"/>
          <w:sz w:val="24"/>
          <w:szCs w:val="24"/>
        </w:rPr>
        <w:t xml:space="preserve"> </w:t>
      </w:r>
      <w:r w:rsidR="00B60F4E" w:rsidRPr="006657F0">
        <w:rPr>
          <w:rFonts w:ascii="Times New Roman" w:hAnsi="Times New Roman"/>
          <w:sz w:val="24"/>
          <w:szCs w:val="24"/>
        </w:rPr>
        <w:t>tiekėjo pasiūlymas neatitinka pirkimo dokumentų reikalavimų ir jo trūkumai negali būti ištaisyti vadovaujantis</w:t>
      </w:r>
      <w:r w:rsidR="00B60F4E" w:rsidRPr="00B031A4">
        <w:rPr>
          <w:rFonts w:ascii="Times New Roman" w:hAnsi="Times New Roman"/>
          <w:sz w:val="24"/>
          <w:szCs w:val="24"/>
        </w:rPr>
        <w:t xml:space="preserve"> Viešųjų pirkimų tarnybos nustatytomis taisyklėmis</w:t>
      </w:r>
      <w:r w:rsidR="00B60F4E" w:rsidRPr="00B031A4">
        <w:rPr>
          <w:rStyle w:val="FootnoteReference"/>
          <w:sz w:val="24"/>
          <w:szCs w:val="24"/>
        </w:rPr>
        <w:footnoteReference w:id="2"/>
      </w:r>
      <w:r w:rsidRPr="001208B8">
        <w:rPr>
          <w:rFonts w:ascii="Times New Roman" w:hAnsi="Times New Roman"/>
          <w:sz w:val="24"/>
        </w:rPr>
        <w:t>;</w:t>
      </w:r>
    </w:p>
    <w:p w14:paraId="397E4DDF" w14:textId="5F2E5839" w:rsidR="001223A1" w:rsidRPr="009930D0" w:rsidRDefault="00BC330F" w:rsidP="001223A1">
      <w:pPr>
        <w:spacing w:after="0" w:line="240" w:lineRule="auto"/>
        <w:ind w:firstLine="720"/>
        <w:jc w:val="both"/>
        <w:rPr>
          <w:rFonts w:ascii="Times New Roman" w:hAnsi="Times New Roman"/>
          <w:sz w:val="24"/>
          <w:szCs w:val="24"/>
        </w:rPr>
      </w:pPr>
      <w:r w:rsidRPr="009930D0">
        <w:rPr>
          <w:rFonts w:ascii="Times New Roman" w:hAnsi="Times New Roman"/>
          <w:b/>
          <w:sz w:val="24"/>
          <w:szCs w:val="24"/>
        </w:rPr>
        <w:t>11.</w:t>
      </w:r>
      <w:r w:rsidR="00B60F4E" w:rsidRPr="009930D0">
        <w:rPr>
          <w:rFonts w:ascii="Times New Roman" w:hAnsi="Times New Roman"/>
          <w:b/>
          <w:sz w:val="24"/>
          <w:szCs w:val="24"/>
        </w:rPr>
        <w:t>18</w:t>
      </w:r>
      <w:r w:rsidRPr="009930D0">
        <w:rPr>
          <w:rFonts w:ascii="Times New Roman" w:hAnsi="Times New Roman"/>
          <w:b/>
          <w:sz w:val="24"/>
          <w:szCs w:val="24"/>
        </w:rPr>
        <w:t>.</w:t>
      </w:r>
      <w:r w:rsidR="00B60F4E" w:rsidRPr="009930D0">
        <w:rPr>
          <w:rFonts w:ascii="Times New Roman" w:hAnsi="Times New Roman"/>
          <w:b/>
          <w:sz w:val="24"/>
          <w:szCs w:val="24"/>
        </w:rPr>
        <w:t>5</w:t>
      </w:r>
      <w:r w:rsidRPr="009930D0">
        <w:rPr>
          <w:rFonts w:ascii="Times New Roman" w:hAnsi="Times New Roman"/>
          <w:b/>
          <w:sz w:val="24"/>
          <w:szCs w:val="24"/>
        </w:rPr>
        <w:t>.</w:t>
      </w:r>
      <w:r w:rsidRPr="009930D0">
        <w:rPr>
          <w:rFonts w:ascii="Times New Roman" w:hAnsi="Times New Roman"/>
          <w:sz w:val="24"/>
          <w:szCs w:val="24"/>
        </w:rPr>
        <w:t xml:space="preserve"> :</w:t>
      </w:r>
      <w:bookmarkStart w:id="23" w:name="_Hlk65140682"/>
      <w:bookmarkStart w:id="24" w:name="_Hlk65489829"/>
      <w:r w:rsidR="001223A1" w:rsidRPr="009930D0">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3"/>
    <w:bookmarkEnd w:id="24"/>
    <w:p w14:paraId="7A54789E" w14:textId="5EC1044F" w:rsidR="00BC330F" w:rsidRDefault="00BC330F" w:rsidP="00BC330F">
      <w:pPr>
        <w:spacing w:after="0" w:line="240" w:lineRule="auto"/>
        <w:ind w:firstLine="720"/>
        <w:jc w:val="both"/>
        <w:rPr>
          <w:rFonts w:ascii="Times New Roman" w:hAnsi="Times New Roman"/>
          <w:sz w:val="24"/>
          <w:szCs w:val="24"/>
        </w:rPr>
      </w:pPr>
      <w:r w:rsidRPr="009930D0">
        <w:rPr>
          <w:rFonts w:ascii="Times New Roman" w:hAnsi="Times New Roman"/>
          <w:b/>
          <w:sz w:val="24"/>
          <w:szCs w:val="24"/>
        </w:rPr>
        <w:t>11.</w:t>
      </w:r>
      <w:r w:rsidR="00B60F4E" w:rsidRPr="009930D0">
        <w:rPr>
          <w:rFonts w:ascii="Times New Roman" w:hAnsi="Times New Roman"/>
          <w:b/>
          <w:sz w:val="24"/>
          <w:szCs w:val="24"/>
        </w:rPr>
        <w:t>18</w:t>
      </w:r>
      <w:r w:rsidRPr="009930D0">
        <w:rPr>
          <w:rFonts w:ascii="Times New Roman" w:hAnsi="Times New Roman"/>
          <w:b/>
          <w:sz w:val="24"/>
          <w:szCs w:val="24"/>
        </w:rPr>
        <w:t>.</w:t>
      </w:r>
      <w:r w:rsidR="00B60F4E" w:rsidRPr="009930D0">
        <w:rPr>
          <w:rFonts w:ascii="Times New Roman" w:hAnsi="Times New Roman"/>
          <w:b/>
          <w:sz w:val="24"/>
          <w:szCs w:val="24"/>
        </w:rPr>
        <w:t>6</w:t>
      </w:r>
      <w:r w:rsidRPr="009930D0">
        <w:rPr>
          <w:rFonts w:ascii="Times New Roman" w:hAnsi="Times New Roman"/>
          <w:b/>
          <w:sz w:val="24"/>
          <w:szCs w:val="24"/>
        </w:rPr>
        <w:t>.</w:t>
      </w:r>
      <w:r w:rsidRPr="009930D0">
        <w:rPr>
          <w:rFonts w:ascii="Times New Roman" w:hAnsi="Times New Roman"/>
          <w:sz w:val="24"/>
          <w:szCs w:val="24"/>
        </w:rPr>
        <w:t xml:space="preserve"> </w:t>
      </w:r>
      <w:r w:rsidR="00B60F4E" w:rsidRPr="009930D0">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521A84" w:rsidRPr="009930D0">
        <w:rPr>
          <w:rFonts w:ascii="Times New Roman" w:hAnsi="Times New Roman"/>
          <w:sz w:val="24"/>
          <w:szCs w:val="24"/>
        </w:rPr>
        <w:t>,</w:t>
      </w:r>
      <w:r w:rsidR="00521A84" w:rsidRPr="009930D0">
        <w:t xml:space="preserve"> </w:t>
      </w:r>
      <w:bookmarkStart w:id="25" w:name="_Hlk173500484"/>
      <w:bookmarkStart w:id="26" w:name="_Hlk173500400"/>
      <w:r w:rsidR="00521A84" w:rsidRPr="009930D0">
        <w:rPr>
          <w:rFonts w:ascii="Times New Roman" w:hAnsi="Times New Roman"/>
          <w:sz w:val="24"/>
          <w:szCs w:val="24"/>
        </w:rPr>
        <w:t>nepateikė raštiško kainos sudėtinių dalių pagrindimo arba</w:t>
      </w:r>
      <w:r w:rsidR="00521A84" w:rsidRPr="00521A84">
        <w:rPr>
          <w:rFonts w:ascii="Times New Roman" w:hAnsi="Times New Roman"/>
          <w:sz w:val="24"/>
          <w:szCs w:val="24"/>
        </w:rPr>
        <w:t xml:space="preserve"> kitaip nepagrindė neįprastai mažos kainos. Komisija pasiūlymą, kuriame nurodyta neįprastai maža kaina, atmes </w:t>
      </w:r>
      <w:r w:rsidR="00521A84" w:rsidRPr="00521A84">
        <w:rPr>
          <w:rFonts w:ascii="Times New Roman" w:hAnsi="Times New Roman"/>
          <w:sz w:val="24"/>
          <w:szCs w:val="24"/>
        </w:rPr>
        <w:lastRenderedPageBreak/>
        <w:t>jį, jei bus nustatyta, kad neįprastai maža kaina pasiūlyta dėl to, kad tiekėjas yra gavęs valstybės pagalbą arba bus bent vienas atvejis numatytas VPĮ 57 str. 3 d.</w:t>
      </w:r>
      <w:bookmarkEnd w:id="25"/>
    </w:p>
    <w:bookmarkEnd w:id="26"/>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8AB817B" w14:textId="62BB8D8F" w:rsidR="00581EB5" w:rsidRDefault="00581EB5" w:rsidP="00581EB5">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27" w:name="_Hlk112049230"/>
      <w:bookmarkStart w:id="28" w:name="_Hlk158702207"/>
      <w:r w:rsidRPr="00746C43">
        <w:rPr>
          <w:rFonts w:ascii="Times New Roman" w:eastAsia="Calibri" w:hAnsi="Times New Roman" w:cs="Times New Roman"/>
          <w:b/>
          <w:sz w:val="24"/>
        </w:rPr>
        <w:t>12.</w:t>
      </w:r>
      <w:r>
        <w:rPr>
          <w:rFonts w:ascii="Times New Roman" w:eastAsia="Calibri" w:hAnsi="Times New Roman" w:cs="Times New Roman"/>
          <w:b/>
          <w:sz w:val="24"/>
        </w:rPr>
        <w:t>1</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Perkančioji organizacija iš neatmestų pasiūlymų išrenka pirkimo objekto ekonomiškai naudingiausią pasiūlymą. Ekonomiškai naudingiausias pasiūlymas išrenkamas pagal kainos ir kokybės santykį (pasiūlymų vertinimo tvarka pateiktai pirkimo </w:t>
      </w:r>
      <w:r w:rsidRPr="00F3029D">
        <w:rPr>
          <w:rFonts w:ascii="Times New Roman" w:eastAsia="Calibri" w:hAnsi="Times New Roman" w:cs="Times New Roman"/>
          <w:sz w:val="24"/>
        </w:rPr>
        <w:t>dokumentų 6</w:t>
      </w:r>
      <w:r w:rsidRPr="00BF31BD">
        <w:rPr>
          <w:rFonts w:ascii="Times New Roman" w:eastAsia="Calibri" w:hAnsi="Times New Roman" w:cs="Times New Roman"/>
          <w:sz w:val="24"/>
        </w:rPr>
        <w:t xml:space="preserve"> priede). </w:t>
      </w:r>
      <w:bookmarkStart w:id="29" w:name="_Hlk173503345"/>
      <w:r w:rsidR="003D2879" w:rsidRPr="00BF31BD">
        <w:rPr>
          <w:rFonts w:ascii="Times New Roman" w:eastAsia="Calibri" w:hAnsi="Times New Roman" w:cs="Times New Roman"/>
          <w:sz w:val="24"/>
        </w:rPr>
        <w:t>Laimėjusiu pasiūlymu galės būti pripažintas tik 1 (vienas) ekonomiškai naudingiausias</w:t>
      </w:r>
      <w:r w:rsidR="003D2879" w:rsidRPr="008616FB">
        <w:rPr>
          <w:rFonts w:ascii="Times New Roman" w:eastAsia="Calibri" w:hAnsi="Times New Roman" w:cs="Times New Roman"/>
          <w:sz w:val="24"/>
        </w:rPr>
        <w:t xml:space="preserve">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bookmarkEnd w:id="29"/>
    </w:p>
    <w:p w14:paraId="769328AB" w14:textId="78C02AC9" w:rsidR="00581EB5" w:rsidRDefault="00581EB5" w:rsidP="00581EB5">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7A5B7E">
        <w:rPr>
          <w:rFonts w:ascii="Times New Roman" w:eastAsia="Calibri" w:hAnsi="Times New Roman" w:cs="Times New Roman"/>
          <w:b/>
          <w:bCs/>
          <w:sz w:val="24"/>
        </w:rPr>
        <w:t>12.2.</w:t>
      </w:r>
      <w:r>
        <w:rPr>
          <w:rFonts w:ascii="Times New Roman" w:eastAsia="Calibri" w:hAnsi="Times New Roman" w:cs="Times New Roman"/>
          <w:sz w:val="24"/>
        </w:rPr>
        <w:t xml:space="preserve"> </w:t>
      </w:r>
      <w:r w:rsidRPr="00ED046D">
        <w:rPr>
          <w:rFonts w:ascii="Times New Roman" w:eastAsia="Calibri" w:hAnsi="Times New Roman" w:cs="Times New Roman"/>
          <w:sz w:val="24"/>
        </w:rPr>
        <w:t xml:space="preserve">Ekonomiškai naudingiausias pasiūlymas – tai pasiūlymas, kurio balų suma, apskaičiuota pagal </w:t>
      </w:r>
      <w:r w:rsidR="00A77390">
        <w:rPr>
          <w:rFonts w:ascii="Times New Roman" w:eastAsia="Calibri" w:hAnsi="Times New Roman" w:cs="Times New Roman"/>
          <w:sz w:val="24"/>
        </w:rPr>
        <w:t>6</w:t>
      </w:r>
      <w:r w:rsidRPr="00ED046D">
        <w:rPr>
          <w:rFonts w:ascii="Times New Roman" w:eastAsia="Calibri" w:hAnsi="Times New Roman" w:cs="Times New Roman"/>
          <w:sz w:val="24"/>
        </w:rPr>
        <w:t xml:space="preserve"> priede nustatytus pasiūlymų ekonominio naudingumo vertinimo kriterijus ir vertinimo metodiką, yra didžiausia.</w:t>
      </w:r>
    </w:p>
    <w:p w14:paraId="068C11EC" w14:textId="77777777" w:rsidR="00581EB5" w:rsidRPr="00746C43" w:rsidRDefault="00581EB5" w:rsidP="00581EB5">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27"/>
    <w:p w14:paraId="4698507E" w14:textId="77777777" w:rsidR="00581EB5" w:rsidRPr="00746C43" w:rsidRDefault="00581EB5" w:rsidP="00581EB5">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C54CFBB" w14:textId="77777777" w:rsidR="00581EB5" w:rsidRPr="00746C43" w:rsidRDefault="00581EB5" w:rsidP="00581EB5">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28"/>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3965924F" w:rsidR="00BC330F" w:rsidRPr="001208B8" w:rsidRDefault="00BC330F"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29B98DC6" w14:textId="77777777" w:rsidR="00581EB5" w:rsidRPr="00746C43" w:rsidRDefault="00581EB5" w:rsidP="00581EB5">
      <w:pPr>
        <w:spacing w:after="0" w:line="240" w:lineRule="auto"/>
        <w:ind w:firstLine="720"/>
        <w:jc w:val="both"/>
        <w:rPr>
          <w:rFonts w:ascii="Times New Roman" w:eastAsia="Calibri" w:hAnsi="Times New Roman" w:cs="Times New Roman"/>
          <w:sz w:val="24"/>
        </w:rPr>
      </w:pPr>
      <w:bookmarkStart w:id="30" w:name="_Hlk158702220"/>
      <w:r w:rsidRPr="00746C43">
        <w:rPr>
          <w:rFonts w:ascii="Times New Roman" w:eastAsia="Calibri" w:hAnsi="Times New Roman" w:cs="Times New Roman"/>
          <w:b/>
          <w:sz w:val="24"/>
        </w:rPr>
        <w:t xml:space="preserve">13.3. </w:t>
      </w:r>
      <w:r w:rsidRPr="00746C43">
        <w:rPr>
          <w:rFonts w:ascii="Times New Roman" w:eastAsia="Calibri" w:hAnsi="Times New Roman" w:cs="Times New Roman"/>
          <w:sz w:val="24"/>
        </w:rPr>
        <w:t xml:space="preserve">Pasiūlymai pasiūlymų eilėje surašomi ekonominio naudingumo mažėjimo tvarka. Jeigu kelių pateiktų pasiūlymų yra vienodi balai, nustatant pasiūlymų eilę pirmesnis į šią eilę įrašomas </w:t>
      </w:r>
      <w:r w:rsidRPr="00746C43">
        <w:rPr>
          <w:rFonts w:ascii="Times New Roman" w:eastAsia="Calibri" w:hAnsi="Times New Roman" w:cs="Times New Roman"/>
          <w:sz w:val="24"/>
          <w:szCs w:val="24"/>
        </w:rPr>
        <w:t>tiekėjas</w:t>
      </w:r>
      <w:r w:rsidRPr="00746C43">
        <w:rPr>
          <w:rFonts w:ascii="Times New Roman" w:eastAsia="Calibri" w:hAnsi="Times New Roman" w:cs="Times New Roman"/>
          <w:sz w:val="24"/>
        </w:rPr>
        <w:t xml:space="preserve">, kurio pasiūlymas CVP IS priemonėmis pateiktas anksčiausiai. </w:t>
      </w:r>
    </w:p>
    <w:bookmarkEnd w:id="30"/>
    <w:p w14:paraId="4E0D5BF6" w14:textId="2FA503EE" w:rsidR="00BC330F" w:rsidRPr="00A77062" w:rsidRDefault="00BC330F" w:rsidP="00BC330F">
      <w:pPr>
        <w:spacing w:after="0" w:line="240" w:lineRule="auto"/>
        <w:ind w:firstLine="720"/>
        <w:jc w:val="both"/>
        <w:rPr>
          <w:rFonts w:ascii="Times New Roman" w:eastAsia="Calibri" w:hAnsi="Times New Roman" w:cs="Times New Roman"/>
          <w:b/>
          <w:sz w:val="24"/>
        </w:rPr>
      </w:pPr>
      <w:r w:rsidRPr="00A77062">
        <w:rPr>
          <w:rFonts w:ascii="Times New Roman" w:eastAsia="Calibri" w:hAnsi="Times New Roman" w:cs="Times New Roman"/>
          <w:b/>
          <w:sz w:val="24"/>
        </w:rPr>
        <w:t>13.</w:t>
      </w:r>
      <w:r w:rsidR="000F3D58" w:rsidRPr="00A77062">
        <w:rPr>
          <w:rFonts w:ascii="Times New Roman" w:eastAsia="Calibri" w:hAnsi="Times New Roman" w:cs="Times New Roman"/>
          <w:b/>
          <w:sz w:val="24"/>
        </w:rPr>
        <w:t>4</w:t>
      </w:r>
      <w:r w:rsidRPr="00A77062">
        <w:rPr>
          <w:rFonts w:ascii="Times New Roman" w:eastAsia="Calibri" w:hAnsi="Times New Roman" w:cs="Times New Roman"/>
          <w:b/>
          <w:sz w:val="24"/>
        </w:rPr>
        <w:t>.</w:t>
      </w:r>
      <w:r w:rsidRPr="00A77062">
        <w:rPr>
          <w:rFonts w:ascii="Times New Roman" w:eastAsia="Calibri" w:hAnsi="Times New Roman" w:cs="Times New Roman"/>
          <w:sz w:val="24"/>
        </w:rPr>
        <w:t xml:space="preserve"> </w:t>
      </w:r>
      <w:r w:rsidRPr="00A77062">
        <w:rPr>
          <w:rFonts w:ascii="Times New Roman" w:eastAsia="Calibri" w:hAnsi="Times New Roman" w:cs="Times New Roman"/>
          <w:b/>
          <w:sz w:val="24"/>
        </w:rPr>
        <w:t xml:space="preserve">Perkančioji organizacija </w:t>
      </w:r>
      <w:r w:rsidRPr="00A77062">
        <w:rPr>
          <w:rFonts w:ascii="Times New Roman" w:eastAsia="Calibri" w:hAnsi="Times New Roman" w:cs="Times New Roman"/>
          <w:b/>
          <w:sz w:val="24"/>
          <w:szCs w:val="24"/>
        </w:rPr>
        <w:t xml:space="preserve">kandidatams ir dalyviams </w:t>
      </w:r>
      <w:r w:rsidRPr="00A77062">
        <w:rPr>
          <w:rFonts w:ascii="Times New Roman" w:eastAsia="Calibri" w:hAnsi="Times New Roman" w:cs="Times New Roman"/>
          <w:b/>
          <w:sz w:val="24"/>
        </w:rPr>
        <w:t>nedelsdama (</w:t>
      </w:r>
      <w:r w:rsidRPr="00A77062">
        <w:rPr>
          <w:rFonts w:ascii="Times New Roman" w:eastAsia="Calibri" w:hAnsi="Times New Roman" w:cs="Times New Roman"/>
          <w:b/>
          <w:i/>
          <w:sz w:val="24"/>
        </w:rPr>
        <w:t xml:space="preserve">ne vėliau kaip per </w:t>
      </w:r>
      <w:r w:rsidR="002B0F11" w:rsidRPr="00A77062">
        <w:rPr>
          <w:rFonts w:ascii="Times New Roman" w:eastAsia="Calibri" w:hAnsi="Times New Roman" w:cs="Times New Roman"/>
          <w:b/>
          <w:i/>
          <w:sz w:val="24"/>
        </w:rPr>
        <w:t>3</w:t>
      </w:r>
      <w:r w:rsidRPr="00A77062">
        <w:rPr>
          <w:rFonts w:ascii="Times New Roman" w:eastAsia="Calibri" w:hAnsi="Times New Roman" w:cs="Times New Roman"/>
          <w:b/>
          <w:i/>
          <w:sz w:val="24"/>
        </w:rPr>
        <w:t xml:space="preserve"> darbo dienas</w:t>
      </w:r>
      <w:r w:rsidR="00F30018" w:rsidRPr="00A77062">
        <w:t xml:space="preserve"> </w:t>
      </w:r>
      <w:r w:rsidR="00F30018" w:rsidRPr="00A77062">
        <w:rPr>
          <w:rFonts w:ascii="Times New Roman" w:eastAsia="Calibri" w:hAnsi="Times New Roman" w:cs="Times New Roman"/>
          <w:b/>
          <w:i/>
          <w:sz w:val="24"/>
        </w:rPr>
        <w:t>nuo laimėjusio pasiūlymo nustatymo</w:t>
      </w:r>
      <w:r w:rsidRPr="00A77062">
        <w:rPr>
          <w:rFonts w:ascii="Times New Roman" w:eastAsia="Calibri" w:hAnsi="Times New Roman" w:cs="Times New Roman"/>
          <w:b/>
          <w:sz w:val="24"/>
        </w:rPr>
        <w:t>) praneša:</w:t>
      </w:r>
    </w:p>
    <w:p w14:paraId="718DC155" w14:textId="2730C07E" w:rsidR="00BC330F" w:rsidRPr="00A77062" w:rsidRDefault="00BC330F" w:rsidP="00BC330F">
      <w:pPr>
        <w:spacing w:after="0" w:line="240" w:lineRule="auto"/>
        <w:ind w:firstLine="720"/>
        <w:jc w:val="both"/>
        <w:rPr>
          <w:rFonts w:ascii="Times New Roman" w:eastAsia="Calibri" w:hAnsi="Times New Roman" w:cs="Times New Roman"/>
          <w:sz w:val="24"/>
        </w:rPr>
      </w:pPr>
      <w:r w:rsidRPr="00A77062">
        <w:rPr>
          <w:rFonts w:ascii="Times New Roman" w:eastAsia="Calibri" w:hAnsi="Times New Roman" w:cs="Times New Roman"/>
          <w:b/>
          <w:sz w:val="24"/>
        </w:rPr>
        <w:t>13.</w:t>
      </w:r>
      <w:r w:rsidR="000F3D58" w:rsidRPr="00A77062">
        <w:rPr>
          <w:rFonts w:ascii="Times New Roman" w:eastAsia="Calibri" w:hAnsi="Times New Roman" w:cs="Times New Roman"/>
          <w:b/>
          <w:sz w:val="24"/>
        </w:rPr>
        <w:t>4</w:t>
      </w:r>
      <w:r w:rsidRPr="00A77062">
        <w:rPr>
          <w:rFonts w:ascii="Times New Roman" w:eastAsia="Calibri" w:hAnsi="Times New Roman" w:cs="Times New Roman"/>
          <w:b/>
          <w:sz w:val="24"/>
        </w:rPr>
        <w:t>.1.</w:t>
      </w:r>
      <w:r w:rsidRPr="00A77062">
        <w:rPr>
          <w:rFonts w:ascii="Times New Roman" w:eastAsia="Calibri" w:hAnsi="Times New Roman" w:cs="Times New Roman"/>
          <w:sz w:val="24"/>
        </w:rPr>
        <w:t xml:space="preserve"> apie priimtą sprendimą nustatyti laimėjusį pasiūlymą, dėl kurio bus sudaroma sutartis;</w:t>
      </w:r>
      <w:r w:rsidR="00F30018" w:rsidRPr="00A77062">
        <w:rPr>
          <w:rFonts w:ascii="Times New Roman" w:eastAsia="Calibri" w:hAnsi="Times New Roman" w:cs="Times New Roman"/>
          <w:sz w:val="24"/>
        </w:rPr>
        <w:t xml:space="preserve"> </w:t>
      </w:r>
    </w:p>
    <w:p w14:paraId="663ED954" w14:textId="2E3D6A2A" w:rsidR="00BC330F" w:rsidRPr="00A77062" w:rsidRDefault="00BC330F" w:rsidP="00BC330F">
      <w:pPr>
        <w:spacing w:after="0" w:line="240" w:lineRule="auto"/>
        <w:ind w:firstLine="720"/>
        <w:jc w:val="both"/>
        <w:rPr>
          <w:rFonts w:ascii="Times New Roman" w:eastAsia="Calibri" w:hAnsi="Times New Roman" w:cs="Times New Roman"/>
          <w:sz w:val="24"/>
        </w:rPr>
      </w:pPr>
      <w:r w:rsidRPr="00A77062">
        <w:rPr>
          <w:rFonts w:ascii="Times New Roman" w:eastAsia="Calibri" w:hAnsi="Times New Roman" w:cs="Times New Roman"/>
          <w:b/>
          <w:sz w:val="24"/>
        </w:rPr>
        <w:t>13.</w:t>
      </w:r>
      <w:r w:rsidR="000F3D58" w:rsidRPr="00A77062">
        <w:rPr>
          <w:rFonts w:ascii="Times New Roman" w:eastAsia="Calibri" w:hAnsi="Times New Roman" w:cs="Times New Roman"/>
          <w:b/>
          <w:sz w:val="24"/>
        </w:rPr>
        <w:t>4</w:t>
      </w:r>
      <w:r w:rsidRPr="00A77062">
        <w:rPr>
          <w:rFonts w:ascii="Times New Roman" w:eastAsia="Calibri" w:hAnsi="Times New Roman" w:cs="Times New Roman"/>
          <w:b/>
          <w:sz w:val="24"/>
        </w:rPr>
        <w:t>.2.</w:t>
      </w:r>
      <w:r w:rsidRPr="00A77062">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A77062">
        <w:rPr>
          <w:rFonts w:ascii="Times New Roman" w:eastAsia="Calibri" w:hAnsi="Times New Roman" w:cs="Times New Roman"/>
          <w:b/>
          <w:sz w:val="24"/>
        </w:rPr>
        <w:t>13.</w:t>
      </w:r>
      <w:r w:rsidR="000F3D58" w:rsidRPr="00A77062">
        <w:rPr>
          <w:rFonts w:ascii="Times New Roman" w:eastAsia="Calibri" w:hAnsi="Times New Roman" w:cs="Times New Roman"/>
          <w:b/>
          <w:sz w:val="24"/>
        </w:rPr>
        <w:t>4</w:t>
      </w:r>
      <w:r w:rsidRPr="00A77062">
        <w:rPr>
          <w:rFonts w:ascii="Times New Roman" w:eastAsia="Calibri" w:hAnsi="Times New Roman" w:cs="Times New Roman"/>
          <w:b/>
          <w:sz w:val="24"/>
        </w:rPr>
        <w:t>.3.</w:t>
      </w:r>
      <w:r w:rsidRPr="00A77062">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A77062">
        <w:rPr>
          <w:rFonts w:ascii="Times New Roman" w:eastAsia="Calibri" w:hAnsi="Times New Roman" w:cs="Times New Roman"/>
          <w:sz w:val="24"/>
        </w:rPr>
        <w:t xml:space="preserve">(o jei buvo gauta pretenzija – nuo pranešimo raštu apie jos priimtą sprendimą dėl pretenzijos) </w:t>
      </w:r>
      <w:r w:rsidRPr="00A77062">
        <w:rPr>
          <w:rFonts w:ascii="Times New Roman" w:eastAsia="Calibri" w:hAnsi="Times New Roman" w:cs="Times New Roman"/>
          <w:sz w:val="24"/>
        </w:rPr>
        <w:t xml:space="preserve">išsiuntimo iš perkančiosios organizacijos </w:t>
      </w:r>
      <w:r w:rsidRPr="00A77062">
        <w:rPr>
          <w:rFonts w:ascii="Times New Roman" w:eastAsia="Calibri" w:hAnsi="Times New Roman" w:cs="Times New Roman"/>
          <w:sz w:val="24"/>
          <w:szCs w:val="24"/>
        </w:rPr>
        <w:t xml:space="preserve">tiekėjams </w:t>
      </w:r>
      <w:r w:rsidRPr="00A77062">
        <w:rPr>
          <w:rFonts w:ascii="Times New Roman" w:eastAsia="Calibri" w:hAnsi="Times New Roman" w:cs="Times New Roman"/>
          <w:sz w:val="24"/>
        </w:rPr>
        <w:t>dienos</w:t>
      </w:r>
      <w:r w:rsidR="00A0462D" w:rsidRPr="00A77062">
        <w:rPr>
          <w:rFonts w:ascii="Times New Roman" w:eastAsia="Calibri" w:hAnsi="Times New Roman" w:cs="Times New Roman"/>
          <w:sz w:val="24"/>
        </w:rPr>
        <w:t>,</w:t>
      </w:r>
      <w:r w:rsidRPr="00A77062">
        <w:rPr>
          <w:rFonts w:ascii="Times New Roman" w:eastAsia="Calibri" w:hAnsi="Times New Roman" w:cs="Times New Roman"/>
          <w:sz w:val="24"/>
        </w:rPr>
        <w:t xml:space="preserve"> </w:t>
      </w:r>
      <w:r w:rsidR="00A0462D" w:rsidRPr="00A77062">
        <w:rPr>
          <w:rFonts w:ascii="Times New Roman" w:eastAsia="Calibri" w:hAnsi="Times New Roman" w:cs="Times New Roman"/>
          <w:sz w:val="24"/>
        </w:rPr>
        <w:t xml:space="preserve">o jeigu šis pranešimas nebuvo siunčiamas elektroninėmis priemonėmis, – ne anksčiau kaip po 15 (penkiolikos) dienų </w:t>
      </w:r>
      <w:r w:rsidRPr="00A77062">
        <w:rPr>
          <w:rFonts w:ascii="Times New Roman" w:eastAsia="Calibri" w:hAnsi="Times New Roman" w:cs="Times New Roman"/>
          <w:sz w:val="24"/>
        </w:rPr>
        <w:t xml:space="preserve">ir kurio metu negali būti sudaroma sutartis. </w:t>
      </w:r>
      <w:r w:rsidRPr="00A77062">
        <w:rPr>
          <w:rFonts w:ascii="Times New Roman" w:eastAsia="Calibri" w:hAnsi="Times New Roman" w:cs="Times New Roman"/>
          <w:b/>
          <w:sz w:val="24"/>
        </w:rPr>
        <w:t>Atidėjimo terminas gali būti netaikomas kai yra bent vienas</w:t>
      </w:r>
      <w:r w:rsidRPr="001208B8">
        <w:rPr>
          <w:rFonts w:ascii="Times New Roman" w:eastAsia="Calibri" w:hAnsi="Times New Roman" w:cs="Times New Roman"/>
          <w:b/>
          <w:sz w:val="24"/>
        </w:rPr>
        <w:t xml:space="preserve">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w:t>
      </w:r>
      <w:r w:rsidRPr="00B031A4">
        <w:rPr>
          <w:rFonts w:ascii="Times New Roman" w:eastAsia="Calibri" w:hAnsi="Times New Roman" w:cs="Times New Roman"/>
          <w:sz w:val="24"/>
          <w:szCs w:val="24"/>
        </w:rPr>
        <w:lastRenderedPageBreak/>
        <w:t xml:space="preserve">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w:t>
      </w:r>
      <w:r w:rsidRPr="00987225">
        <w:rPr>
          <w:rFonts w:ascii="Times New Roman" w:hAnsi="Times New Roman"/>
          <w:b/>
          <w:sz w:val="24"/>
          <w:u w:val="single"/>
          <w:lang w:eastAsia="lt-LT"/>
        </w:rPr>
        <w:t>sąlygų 4 priede</w:t>
      </w:r>
      <w:r w:rsidRPr="00987225">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207C8437"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77390">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2FB41D37"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17.3.</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r w:rsidR="00987225">
        <w:fldChar w:fldCharType="begin"/>
      </w:r>
      <w:r w:rsidR="00987225">
        <w:instrText>HYPERLINK "mailto:sigita.varneckiene@lsmu.lt"</w:instrText>
      </w:r>
      <w:r w:rsidR="00987225">
        <w:fldChar w:fldCharType="separate"/>
      </w:r>
      <w:r w:rsidR="00987225" w:rsidRPr="00987225">
        <w:rPr>
          <w:rStyle w:val="Hyperlink"/>
          <w:sz w:val="24"/>
          <w:szCs w:val="24"/>
        </w:rPr>
        <w:t>sigita.varneckiene@lsmu.lt</w:t>
      </w:r>
      <w:r w:rsidR="00987225">
        <w:fldChar w:fldCharType="end"/>
      </w:r>
      <w:r w:rsidRPr="00987225">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3D82A76A" w14:textId="021F0513" w:rsidR="00BC330F" w:rsidRPr="00581EB5" w:rsidRDefault="00F30018" w:rsidP="00581EB5">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17.4.</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24439BD3" w14:textId="77777777" w:rsidR="00BC330F" w:rsidRPr="001208B8" w:rsidRDefault="00BC330F" w:rsidP="00581EB5">
      <w:pPr>
        <w:keepNext/>
        <w:spacing w:after="0" w:line="240" w:lineRule="auto"/>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31" w:name="_Hlk136295840"/>
      <w:r w:rsidRPr="00B031A4">
        <w:rPr>
          <w:rFonts w:ascii="Times New Roman" w:hAnsi="Times New Roman"/>
          <w:b/>
          <w:sz w:val="24"/>
        </w:rPr>
        <w:t>18.2.</w:t>
      </w:r>
      <w:r w:rsidRPr="00B031A4">
        <w:rPr>
          <w:rFonts w:ascii="Times New Roman" w:hAnsi="Times New Roman"/>
          <w:sz w:val="24"/>
        </w:rPr>
        <w:t xml:space="preserve"> </w:t>
      </w:r>
      <w:bookmarkEnd w:id="31"/>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7156CAF7" w14:textId="7DEE5F8F" w:rsidR="00BC330F" w:rsidRDefault="00F30018" w:rsidP="00581EB5">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05A5D951" w14:textId="22515D50" w:rsidR="00F30018" w:rsidRPr="00581EB5" w:rsidRDefault="00581EB5" w:rsidP="00581EB5">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66F2978" w14:textId="77777777" w:rsidR="00DC24F8" w:rsidRDefault="00DC24F8" w:rsidP="00BC330F">
      <w:pPr>
        <w:spacing w:after="0" w:line="240" w:lineRule="auto"/>
        <w:ind w:right="-46"/>
        <w:jc w:val="right"/>
        <w:rPr>
          <w:rFonts w:ascii="Times New Roman" w:eastAsia="Calibri" w:hAnsi="Times New Roman" w:cs="Times New Roman"/>
          <w:sz w:val="24"/>
          <w:szCs w:val="24"/>
          <w:lang w:eastAsia="lt-LT"/>
        </w:rPr>
      </w:pPr>
    </w:p>
    <w:p w14:paraId="003E51B2" w14:textId="77777777" w:rsidR="00DC24F8" w:rsidRDefault="00DC24F8" w:rsidP="00BC330F">
      <w:pPr>
        <w:spacing w:after="0" w:line="240" w:lineRule="auto"/>
        <w:ind w:right="-46"/>
        <w:jc w:val="right"/>
        <w:rPr>
          <w:rFonts w:ascii="Times New Roman" w:eastAsia="Calibri" w:hAnsi="Times New Roman" w:cs="Times New Roman"/>
          <w:sz w:val="24"/>
          <w:szCs w:val="24"/>
          <w:lang w:eastAsia="lt-LT"/>
        </w:rPr>
      </w:pPr>
    </w:p>
    <w:p w14:paraId="730FC79A" w14:textId="77777777" w:rsidR="00DC24F8" w:rsidRDefault="00DC24F8" w:rsidP="00BC330F">
      <w:pPr>
        <w:spacing w:after="0" w:line="240" w:lineRule="auto"/>
        <w:ind w:right="-46"/>
        <w:jc w:val="right"/>
        <w:rPr>
          <w:rFonts w:ascii="Times New Roman" w:eastAsia="Calibri" w:hAnsi="Times New Roman" w:cs="Times New Roman"/>
          <w:sz w:val="24"/>
          <w:szCs w:val="24"/>
          <w:lang w:eastAsia="lt-LT"/>
        </w:rPr>
      </w:pPr>
    </w:p>
    <w:p w14:paraId="4623E131" w14:textId="77777777" w:rsidR="00DC24F8" w:rsidRDefault="00DC24F8" w:rsidP="00BC330F">
      <w:pPr>
        <w:spacing w:after="0" w:line="240" w:lineRule="auto"/>
        <w:ind w:right="-46"/>
        <w:jc w:val="right"/>
        <w:rPr>
          <w:rFonts w:ascii="Times New Roman" w:eastAsia="Calibri" w:hAnsi="Times New Roman" w:cs="Times New Roman"/>
          <w:sz w:val="24"/>
          <w:szCs w:val="24"/>
          <w:lang w:eastAsia="lt-LT"/>
        </w:rPr>
      </w:pPr>
    </w:p>
    <w:p w14:paraId="60C1A776" w14:textId="77777777" w:rsidR="00DC24F8" w:rsidRDefault="00DC24F8" w:rsidP="00BC330F">
      <w:pPr>
        <w:spacing w:after="0" w:line="240" w:lineRule="auto"/>
        <w:ind w:right="-46"/>
        <w:jc w:val="right"/>
        <w:rPr>
          <w:rFonts w:ascii="Times New Roman" w:eastAsia="Calibri" w:hAnsi="Times New Roman" w:cs="Times New Roman"/>
          <w:sz w:val="24"/>
          <w:szCs w:val="24"/>
          <w:lang w:eastAsia="lt-LT"/>
        </w:rPr>
      </w:pPr>
    </w:p>
    <w:p w14:paraId="09F3F3D5" w14:textId="77777777" w:rsidR="00DC24F8" w:rsidRDefault="00DC24F8" w:rsidP="00BC330F">
      <w:pPr>
        <w:spacing w:after="0" w:line="240" w:lineRule="auto"/>
        <w:ind w:right="-46"/>
        <w:jc w:val="right"/>
        <w:rPr>
          <w:rFonts w:ascii="Times New Roman" w:eastAsia="Calibri" w:hAnsi="Times New Roman" w:cs="Times New Roman"/>
          <w:sz w:val="24"/>
          <w:szCs w:val="24"/>
          <w:lang w:eastAsia="lt-LT"/>
        </w:rPr>
      </w:pPr>
    </w:p>
    <w:p w14:paraId="4F695DE5" w14:textId="77777777" w:rsidR="00DC24F8" w:rsidRDefault="00DC24F8" w:rsidP="00BC330F">
      <w:pPr>
        <w:spacing w:after="0" w:line="240" w:lineRule="auto"/>
        <w:ind w:right="-46"/>
        <w:jc w:val="right"/>
        <w:rPr>
          <w:rFonts w:ascii="Times New Roman" w:eastAsia="Calibri" w:hAnsi="Times New Roman" w:cs="Times New Roman"/>
          <w:sz w:val="24"/>
          <w:szCs w:val="24"/>
          <w:lang w:eastAsia="lt-LT"/>
        </w:rPr>
      </w:pPr>
    </w:p>
    <w:p w14:paraId="4E3071C0" w14:textId="77777777" w:rsidR="00DC24F8" w:rsidRDefault="00DC24F8" w:rsidP="00BC330F">
      <w:pPr>
        <w:spacing w:after="0" w:line="240" w:lineRule="auto"/>
        <w:ind w:right="-46"/>
        <w:jc w:val="right"/>
        <w:rPr>
          <w:rFonts w:ascii="Times New Roman" w:eastAsia="Calibri" w:hAnsi="Times New Roman" w:cs="Times New Roman"/>
          <w:sz w:val="24"/>
          <w:szCs w:val="24"/>
          <w:lang w:eastAsia="lt-LT"/>
        </w:rPr>
      </w:pPr>
    </w:p>
    <w:p w14:paraId="0A146058" w14:textId="77777777" w:rsidR="002D0587" w:rsidRDefault="002D0587" w:rsidP="00BC330F">
      <w:pPr>
        <w:spacing w:after="0" w:line="240" w:lineRule="auto"/>
        <w:ind w:right="-46"/>
        <w:jc w:val="right"/>
        <w:rPr>
          <w:rFonts w:ascii="Times New Roman" w:eastAsia="Calibri" w:hAnsi="Times New Roman" w:cs="Times New Roman"/>
          <w:sz w:val="24"/>
          <w:szCs w:val="24"/>
          <w:lang w:eastAsia="lt-LT"/>
        </w:rPr>
      </w:pPr>
    </w:p>
    <w:p w14:paraId="6E0C13B1" w14:textId="77777777" w:rsidR="007464E6" w:rsidRDefault="007464E6" w:rsidP="00BC330F">
      <w:pPr>
        <w:spacing w:after="0" w:line="240" w:lineRule="auto"/>
        <w:ind w:right="-46"/>
        <w:jc w:val="right"/>
        <w:rPr>
          <w:rFonts w:ascii="Times New Roman" w:eastAsia="Calibri" w:hAnsi="Times New Roman" w:cs="Times New Roman"/>
          <w:sz w:val="24"/>
          <w:szCs w:val="24"/>
          <w:lang w:eastAsia="lt-LT"/>
        </w:rPr>
      </w:pPr>
    </w:p>
    <w:p w14:paraId="54CDA071" w14:textId="77777777" w:rsidR="007464E6" w:rsidRDefault="007464E6" w:rsidP="00BC330F">
      <w:pPr>
        <w:spacing w:after="0" w:line="240" w:lineRule="auto"/>
        <w:ind w:right="-46"/>
        <w:jc w:val="right"/>
        <w:rPr>
          <w:rFonts w:ascii="Times New Roman" w:eastAsia="Calibri" w:hAnsi="Times New Roman" w:cs="Times New Roman"/>
          <w:sz w:val="24"/>
          <w:szCs w:val="24"/>
          <w:lang w:eastAsia="lt-LT"/>
        </w:rPr>
      </w:pPr>
    </w:p>
    <w:p w14:paraId="23C4F5B4" w14:textId="77777777" w:rsidR="007464E6" w:rsidRDefault="007464E6" w:rsidP="00BC330F">
      <w:pPr>
        <w:spacing w:after="0" w:line="240" w:lineRule="auto"/>
        <w:ind w:right="-46"/>
        <w:jc w:val="right"/>
        <w:rPr>
          <w:rFonts w:ascii="Times New Roman" w:eastAsia="Calibri" w:hAnsi="Times New Roman" w:cs="Times New Roman"/>
          <w:sz w:val="24"/>
          <w:szCs w:val="24"/>
          <w:lang w:eastAsia="lt-LT"/>
        </w:rPr>
      </w:pPr>
    </w:p>
    <w:p w14:paraId="257AD479" w14:textId="77777777" w:rsidR="004F1D86" w:rsidRDefault="004F1D86">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FA272FB" w14:textId="71F6D5F4"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Konkurso sąlygų</w:t>
      </w:r>
      <w:r w:rsidR="00D948B6">
        <w:rPr>
          <w:rFonts w:ascii="Times New Roman" w:eastAsia="Calibri" w:hAnsi="Times New Roman" w:cs="Times New Roman"/>
          <w:sz w:val="24"/>
          <w:szCs w:val="24"/>
          <w:lang w:eastAsia="lt-LT"/>
        </w:rPr>
        <w:t xml:space="preserve"> </w:t>
      </w:r>
    </w:p>
    <w:p w14:paraId="16067556" w14:textId="78FBF910" w:rsidR="00BC330F" w:rsidRPr="001208B8" w:rsidRDefault="003B4DC9" w:rsidP="00BC330F">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highlight w:val="green"/>
          <w:lang w:eastAsia="lt-LT"/>
        </w:rPr>
        <w:t>P</w:t>
      </w:r>
      <w:r w:rsidR="00BC330F" w:rsidRPr="001208B8">
        <w:rPr>
          <w:rFonts w:ascii="Times New Roman" w:eastAsia="Calibri" w:hAnsi="Times New Roman" w:cs="Times New Roman"/>
          <w:sz w:val="24"/>
          <w:szCs w:val="24"/>
          <w:highlight w:val="green"/>
          <w:lang w:eastAsia="lt-LT"/>
        </w:rPr>
        <w:t>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46C10F76" w14:textId="0D179F05" w:rsidR="001A4D0A" w:rsidRPr="006B1BCA" w:rsidRDefault="001A4D0A" w:rsidP="001A4D0A">
      <w:pPr>
        <w:jc w:val="center"/>
        <w:rPr>
          <w:rFonts w:ascii="Times New Roman" w:hAnsi="Times New Roman" w:cs="Times New Roman"/>
          <w:b/>
          <w:sz w:val="24"/>
          <w:szCs w:val="24"/>
        </w:rPr>
      </w:pPr>
      <w:r w:rsidRPr="006B1BCA">
        <w:rPr>
          <w:rFonts w:ascii="Times New Roman" w:hAnsi="Times New Roman" w:cs="Times New Roman"/>
          <w:b/>
          <w:sz w:val="24"/>
          <w:szCs w:val="24"/>
        </w:rPr>
        <w:t xml:space="preserve">PATENTINIŲ PATIKĖTINIŲ PASLAUGŲ PIRKIMAS </w:t>
      </w:r>
    </w:p>
    <w:p w14:paraId="069B84AB" w14:textId="77777777" w:rsidR="00827DCF" w:rsidRPr="00AB31DA" w:rsidRDefault="00827DCF" w:rsidP="00827DCF">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AB31DA">
        <w:rPr>
          <w:rFonts w:ascii="Times New Roman" w:eastAsia="Calibri" w:hAnsi="Times New Roman" w:cs="Times New Roman"/>
          <w:b/>
        </w:rPr>
        <w:t xml:space="preserve">PIRKIMO OBJEKTAS </w:t>
      </w:r>
      <w:r w:rsidRPr="00AB31DA">
        <w:rPr>
          <w:rFonts w:ascii="Times New Roman" w:eastAsia="Times New Roman" w:hAnsi="Times New Roman" w:cs="Times New Roman"/>
          <w:b/>
        </w:rPr>
        <w:t>IR OBJEKTO APIMTYS</w:t>
      </w:r>
    </w:p>
    <w:p w14:paraId="1DBC81E8" w14:textId="1DDD5471" w:rsidR="00F87F83" w:rsidRPr="001152CD" w:rsidRDefault="00827DCF" w:rsidP="00F50DFF">
      <w:pPr>
        <w:numPr>
          <w:ilvl w:val="1"/>
          <w:numId w:val="28"/>
        </w:numPr>
        <w:tabs>
          <w:tab w:val="left" w:pos="540"/>
          <w:tab w:val="left" w:pos="567"/>
        </w:tabs>
        <w:spacing w:before="60" w:after="60" w:line="240" w:lineRule="auto"/>
        <w:ind w:left="0" w:firstLine="0"/>
        <w:contextualSpacing/>
        <w:jc w:val="both"/>
        <w:rPr>
          <w:rFonts w:ascii="Times New Roman" w:eastAsia="Calibri" w:hAnsi="Times New Roman" w:cs="Times New Roman"/>
        </w:rPr>
      </w:pPr>
      <w:r w:rsidRPr="001152CD">
        <w:rPr>
          <w:rFonts w:ascii="Times New Roman" w:eastAsia="Calibri" w:hAnsi="Times New Roman" w:cs="Times New Roman"/>
          <w:b/>
          <w:bCs/>
        </w:rPr>
        <w:t>Pirkimo objektas:</w:t>
      </w:r>
      <w:r w:rsidRPr="001152CD">
        <w:rPr>
          <w:rFonts w:ascii="Times New Roman" w:eastAsia="Calibri" w:hAnsi="Times New Roman" w:cs="Times New Roman"/>
        </w:rPr>
        <w:t xml:space="preserve"> </w:t>
      </w:r>
      <w:r w:rsidR="001152CD" w:rsidRPr="001152CD">
        <w:rPr>
          <w:rFonts w:ascii="Times New Roman" w:hAnsi="Times New Roman" w:cs="Times New Roman"/>
          <w:bCs/>
        </w:rPr>
        <w:t xml:space="preserve">išradimų patentavimo, prekių ženklų bei dizaino registravimo paslaugos (toliau – Paslaugos). Paslaugoms keliami reikalavimai bei reikalavimai paslaugų teikimui nurodyti lentelė Nr. </w:t>
      </w:r>
      <w:r w:rsidR="001152CD">
        <w:rPr>
          <w:rFonts w:ascii="Times New Roman" w:hAnsi="Times New Roman" w:cs="Times New Roman"/>
          <w:bCs/>
        </w:rPr>
        <w:t>1.</w:t>
      </w:r>
    </w:p>
    <w:p w14:paraId="0C39725A" w14:textId="77777777" w:rsidR="00F87F83" w:rsidRPr="00F87F83" w:rsidRDefault="00F87F83" w:rsidP="00F87F83">
      <w:pPr>
        <w:tabs>
          <w:tab w:val="left" w:pos="567"/>
        </w:tabs>
        <w:spacing w:before="60" w:after="60" w:line="240" w:lineRule="auto"/>
        <w:contextualSpacing/>
        <w:jc w:val="both"/>
        <w:rPr>
          <w:rFonts w:ascii="Times New Roman" w:eastAsia="Calibri" w:hAnsi="Times New Roman" w:cs="Times New Roman"/>
        </w:rPr>
      </w:pPr>
    </w:p>
    <w:p w14:paraId="23C396A8" w14:textId="30E262C6" w:rsidR="00827DCF" w:rsidRPr="006F5B9F" w:rsidRDefault="00827DCF" w:rsidP="00827DCF">
      <w:pPr>
        <w:numPr>
          <w:ilvl w:val="1"/>
          <w:numId w:val="28"/>
        </w:numPr>
        <w:tabs>
          <w:tab w:val="left" w:pos="567"/>
        </w:tabs>
        <w:spacing w:before="60" w:after="60" w:line="240" w:lineRule="auto"/>
        <w:ind w:left="0" w:firstLine="0"/>
        <w:contextualSpacing/>
        <w:jc w:val="both"/>
        <w:rPr>
          <w:rFonts w:ascii="Times New Roman" w:eastAsia="Calibri" w:hAnsi="Times New Roman" w:cs="Times New Roman"/>
          <w:iCs/>
        </w:rPr>
      </w:pPr>
      <w:r w:rsidRPr="00AB31DA">
        <w:rPr>
          <w:rFonts w:ascii="Times New Roman" w:eastAsia="Calibri" w:hAnsi="Times New Roman" w:cs="Times New Roman"/>
        </w:rPr>
        <w:t>Pirkimo objektas į dalis neskaidomas.</w:t>
      </w:r>
    </w:p>
    <w:p w14:paraId="2AD4E907" w14:textId="77777777" w:rsidR="006F5B9F" w:rsidRPr="00A51B49" w:rsidRDefault="006F5B9F" w:rsidP="006F5B9F">
      <w:pPr>
        <w:tabs>
          <w:tab w:val="left" w:pos="567"/>
        </w:tabs>
        <w:spacing w:before="60" w:after="60" w:line="240" w:lineRule="auto"/>
        <w:contextualSpacing/>
        <w:jc w:val="both"/>
        <w:rPr>
          <w:rFonts w:ascii="Times New Roman" w:eastAsia="Calibri" w:hAnsi="Times New Roman" w:cs="Times New Roman"/>
          <w:iCs/>
        </w:rPr>
      </w:pPr>
    </w:p>
    <w:p w14:paraId="21778266" w14:textId="77777777" w:rsidR="00827DCF" w:rsidRPr="00AB31DA" w:rsidRDefault="00827DCF" w:rsidP="00827DCF">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AB31DA">
        <w:rPr>
          <w:rFonts w:ascii="Times New Roman" w:eastAsia="Calibri" w:hAnsi="Times New Roman" w:cs="Times New Roman"/>
          <w:b/>
        </w:rPr>
        <w:t>REIKALAVIMAI PIRKIMO OBJEKTUI</w:t>
      </w:r>
    </w:p>
    <w:p w14:paraId="00D254F5" w14:textId="77777777" w:rsidR="00827DCF" w:rsidRPr="00AB31DA" w:rsidRDefault="00827DCF" w:rsidP="00827DCF">
      <w:pPr>
        <w:shd w:val="clear" w:color="auto" w:fill="FFFFFF"/>
        <w:spacing w:before="60" w:after="60" w:line="240" w:lineRule="auto"/>
        <w:ind w:left="360"/>
        <w:contextualSpacing/>
        <w:jc w:val="both"/>
        <w:rPr>
          <w:rFonts w:ascii="Times New Roman" w:eastAsia="Calibri" w:hAnsi="Times New Roman" w:cs="Times New Roman"/>
          <w:bCs/>
          <w:iCs/>
        </w:rPr>
      </w:pPr>
    </w:p>
    <w:tbl>
      <w:tblPr>
        <w:tblW w:w="9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1460"/>
        <w:gridCol w:w="1605"/>
        <w:gridCol w:w="7"/>
      </w:tblGrid>
      <w:tr w:rsidR="00B60CEB" w:rsidRPr="00AB31DA" w14:paraId="09D97B36" w14:textId="77777777" w:rsidTr="00916F52">
        <w:trPr>
          <w:trHeight w:val="643"/>
        </w:trPr>
        <w:tc>
          <w:tcPr>
            <w:tcW w:w="704" w:type="dxa"/>
            <w:shd w:val="clear" w:color="000000" w:fill="F2F2F2"/>
            <w:vAlign w:val="center"/>
            <w:hideMark/>
          </w:tcPr>
          <w:p w14:paraId="2011DC93" w14:textId="77777777" w:rsidR="00827DCF" w:rsidRPr="00AB31DA" w:rsidRDefault="00827DCF" w:rsidP="0033130B">
            <w:pPr>
              <w:spacing w:after="0" w:line="240" w:lineRule="auto"/>
              <w:jc w:val="center"/>
              <w:rPr>
                <w:rFonts w:ascii="Times New Roman" w:eastAsia="Times New Roman" w:hAnsi="Times New Roman" w:cs="Times New Roman"/>
                <w:b/>
                <w:bCs/>
              </w:rPr>
            </w:pPr>
            <w:r w:rsidRPr="00AB31DA">
              <w:rPr>
                <w:rFonts w:ascii="Times New Roman" w:eastAsia="Times New Roman" w:hAnsi="Times New Roman" w:cs="Times New Roman"/>
                <w:b/>
                <w:bCs/>
              </w:rPr>
              <w:t>Eil. Nr.</w:t>
            </w:r>
          </w:p>
        </w:tc>
        <w:tc>
          <w:tcPr>
            <w:tcW w:w="5245" w:type="dxa"/>
            <w:shd w:val="clear" w:color="000000" w:fill="F2F2F2"/>
            <w:vAlign w:val="center"/>
            <w:hideMark/>
          </w:tcPr>
          <w:p w14:paraId="6847B543" w14:textId="77777777" w:rsidR="00827DCF" w:rsidRPr="00AB31DA" w:rsidRDefault="00827DCF" w:rsidP="0033130B">
            <w:pPr>
              <w:spacing w:after="0" w:line="240" w:lineRule="auto"/>
              <w:jc w:val="center"/>
              <w:rPr>
                <w:rFonts w:ascii="Times New Roman" w:eastAsia="Times New Roman" w:hAnsi="Times New Roman" w:cs="Times New Roman"/>
                <w:b/>
                <w:bCs/>
              </w:rPr>
            </w:pPr>
            <w:r w:rsidRPr="00AB31DA">
              <w:rPr>
                <w:rFonts w:ascii="Times New Roman" w:eastAsia="Times New Roman" w:hAnsi="Times New Roman" w:cs="Times New Roman"/>
                <w:b/>
                <w:bCs/>
              </w:rPr>
              <w:t>Patentinių patikėtinių paslaugų detalizacija (pavadinimas)</w:t>
            </w:r>
          </w:p>
        </w:tc>
        <w:tc>
          <w:tcPr>
            <w:tcW w:w="1460" w:type="dxa"/>
            <w:shd w:val="clear" w:color="000000" w:fill="F2F2F2"/>
            <w:vAlign w:val="center"/>
            <w:hideMark/>
          </w:tcPr>
          <w:p w14:paraId="2201CA15" w14:textId="7E3D348A" w:rsidR="00827DCF" w:rsidRPr="00AB31DA" w:rsidRDefault="00B60CEB" w:rsidP="003313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Preliminarus</w:t>
            </w:r>
            <w:r w:rsidR="00827DCF" w:rsidRPr="00AB31DA">
              <w:rPr>
                <w:rFonts w:ascii="Times New Roman" w:eastAsia="Times New Roman" w:hAnsi="Times New Roman" w:cs="Times New Roman"/>
                <w:b/>
                <w:bCs/>
              </w:rPr>
              <w:t xml:space="preserve"> kiekis</w:t>
            </w:r>
          </w:p>
        </w:tc>
        <w:tc>
          <w:tcPr>
            <w:tcW w:w="1612" w:type="dxa"/>
            <w:gridSpan w:val="2"/>
            <w:shd w:val="clear" w:color="000000" w:fill="F2F2F2"/>
            <w:vAlign w:val="center"/>
            <w:hideMark/>
          </w:tcPr>
          <w:p w14:paraId="39B257A7" w14:textId="77777777" w:rsidR="00827DCF" w:rsidRPr="00AB31DA" w:rsidRDefault="00827DCF" w:rsidP="0033130B">
            <w:pPr>
              <w:spacing w:after="0" w:line="240" w:lineRule="auto"/>
              <w:jc w:val="center"/>
              <w:rPr>
                <w:rFonts w:ascii="Times New Roman" w:eastAsia="Times New Roman" w:hAnsi="Times New Roman" w:cs="Times New Roman"/>
                <w:b/>
                <w:bCs/>
              </w:rPr>
            </w:pPr>
            <w:r w:rsidRPr="00AB31DA">
              <w:rPr>
                <w:rFonts w:ascii="Times New Roman" w:eastAsia="Times New Roman" w:hAnsi="Times New Roman" w:cs="Times New Roman"/>
                <w:b/>
                <w:bCs/>
              </w:rPr>
              <w:t>Mato vienetas</w:t>
            </w:r>
          </w:p>
        </w:tc>
      </w:tr>
      <w:tr w:rsidR="00827DCF" w:rsidRPr="00AB31DA" w14:paraId="18A9D862" w14:textId="77777777" w:rsidTr="00D9406F">
        <w:trPr>
          <w:trHeight w:val="253"/>
        </w:trPr>
        <w:tc>
          <w:tcPr>
            <w:tcW w:w="9021" w:type="dxa"/>
            <w:gridSpan w:val="5"/>
            <w:tcBorders>
              <w:bottom w:val="single" w:sz="4" w:space="0" w:color="auto"/>
            </w:tcBorders>
            <w:shd w:val="clear" w:color="auto" w:fill="E7E6E6" w:themeFill="background2"/>
            <w:vAlign w:val="center"/>
            <w:hideMark/>
          </w:tcPr>
          <w:p w14:paraId="77587C6A" w14:textId="77777777" w:rsidR="00827DCF" w:rsidRPr="00AB31DA" w:rsidRDefault="00827DCF" w:rsidP="0033130B">
            <w:pPr>
              <w:spacing w:after="0" w:line="240" w:lineRule="auto"/>
              <w:jc w:val="center"/>
              <w:rPr>
                <w:rFonts w:ascii="Times New Roman" w:eastAsia="Times New Roman" w:hAnsi="Times New Roman" w:cs="Times New Roman"/>
                <w:b/>
                <w:bCs/>
                <w:sz w:val="20"/>
                <w:szCs w:val="20"/>
              </w:rPr>
            </w:pPr>
            <w:r w:rsidRPr="00AB31DA">
              <w:rPr>
                <w:rFonts w:ascii="Times New Roman" w:eastAsia="Times New Roman" w:hAnsi="Times New Roman" w:cs="Times New Roman"/>
                <w:b/>
                <w:bCs/>
                <w:sz w:val="20"/>
                <w:szCs w:val="20"/>
              </w:rPr>
              <w:t>I. Išradimai</w:t>
            </w:r>
          </w:p>
        </w:tc>
      </w:tr>
      <w:tr w:rsidR="00B60CEB" w:rsidRPr="00AB31DA" w14:paraId="334970B1" w14:textId="77777777" w:rsidTr="00D9406F">
        <w:trPr>
          <w:trHeight w:val="26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EF467"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2F439"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Paieška patentabilumui nustatyti</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0229E"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350</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ED079A"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val.</w:t>
            </w:r>
          </w:p>
        </w:tc>
      </w:tr>
      <w:tr w:rsidR="00B60CEB" w:rsidRPr="00AB31DA" w14:paraId="638E2930" w14:textId="77777777" w:rsidTr="00D9406F">
        <w:trPr>
          <w:trHeight w:val="36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516A9"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2</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31B7F"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Analogų (žinomo technikos lygio) įvertinimas</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2C9A0"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350</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ADEDF2"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val.</w:t>
            </w:r>
          </w:p>
        </w:tc>
      </w:tr>
      <w:tr w:rsidR="00B60CEB" w:rsidRPr="00AB31DA" w14:paraId="001B139E" w14:textId="77777777" w:rsidTr="00D9406F">
        <w:trPr>
          <w:trHeight w:val="4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F1331"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3</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02933"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Išradimo aprašymo su apibrėžtimi (iki penkioliktojo apibrėžties punkto), reikalingo patento paraiškos padavimui, parengimas</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960AB"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60</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5E637A"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paraiška</w:t>
            </w:r>
          </w:p>
        </w:tc>
      </w:tr>
      <w:tr w:rsidR="00B60CEB" w:rsidRPr="00AB31DA" w14:paraId="270A6FE5" w14:textId="77777777" w:rsidTr="00D9406F">
        <w:trPr>
          <w:trHeight w:val="631"/>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C5523"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4</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AF729"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Išradimo apibrėžties (po penkioliktojo apibrėžties punkto), reikalingos patento paraiškos padavimui, parengimas</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8A0C9"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60</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DCFE09"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paraiška</w:t>
            </w:r>
          </w:p>
        </w:tc>
      </w:tr>
      <w:tr w:rsidR="00827DCF" w:rsidRPr="00AB31DA" w14:paraId="24866F4F" w14:textId="77777777" w:rsidTr="00C3539D">
        <w:trPr>
          <w:trHeight w:val="253"/>
        </w:trPr>
        <w:tc>
          <w:tcPr>
            <w:tcW w:w="9021"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67368C0" w14:textId="77777777" w:rsidR="00827DCF" w:rsidRPr="00AB31DA" w:rsidRDefault="00827DCF" w:rsidP="0033130B">
            <w:pPr>
              <w:spacing w:after="0" w:line="240" w:lineRule="auto"/>
              <w:jc w:val="center"/>
              <w:rPr>
                <w:rFonts w:ascii="Times New Roman" w:eastAsia="Times New Roman" w:hAnsi="Times New Roman" w:cs="Times New Roman"/>
                <w:b/>
                <w:bCs/>
                <w:sz w:val="20"/>
                <w:szCs w:val="20"/>
              </w:rPr>
            </w:pPr>
            <w:r w:rsidRPr="00AB31DA">
              <w:rPr>
                <w:rFonts w:ascii="Times New Roman" w:eastAsia="Times New Roman" w:hAnsi="Times New Roman" w:cs="Times New Roman"/>
                <w:b/>
                <w:bCs/>
                <w:sz w:val="20"/>
                <w:szCs w:val="20"/>
              </w:rPr>
              <w:t xml:space="preserve">II. </w:t>
            </w:r>
            <w:bookmarkStart w:id="32" w:name="_Hlk188531072"/>
            <w:r w:rsidRPr="00AB31DA">
              <w:rPr>
                <w:rFonts w:ascii="Times New Roman" w:eastAsia="Times New Roman" w:hAnsi="Times New Roman" w:cs="Times New Roman"/>
                <w:b/>
                <w:bCs/>
                <w:sz w:val="20"/>
                <w:szCs w:val="20"/>
              </w:rPr>
              <w:t>Patentinės paraiškos ir patentai</w:t>
            </w:r>
            <w:bookmarkEnd w:id="32"/>
          </w:p>
        </w:tc>
      </w:tr>
      <w:tr w:rsidR="00B60CEB" w:rsidRPr="00AB31DA" w14:paraId="42A3AB29" w14:textId="77777777" w:rsidTr="00C3539D">
        <w:trPr>
          <w:trHeight w:val="56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F035"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5</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3F82B"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Patento paraiškos dokumentų parengimas ir padavimas Lietuvos Respublikos valstybiniam patentų biurui</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47E6F"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10</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D348FC"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paraiška</w:t>
            </w:r>
          </w:p>
        </w:tc>
      </w:tr>
      <w:tr w:rsidR="00B60CEB" w:rsidRPr="00AB31DA" w14:paraId="2468F7DE" w14:textId="77777777" w:rsidTr="00C3539D">
        <w:trPr>
          <w:trHeight w:val="681"/>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A25E7"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6</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CD8E0"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Patento paraiškos dokumentų parengimas ir padavimas užsienio patentų biurui (EPO, PCT, UPSTO ar kituose užsienio biuruose)</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C790"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60</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6CD661"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paraiška</w:t>
            </w:r>
          </w:p>
        </w:tc>
      </w:tr>
      <w:tr w:rsidR="00B60CEB" w:rsidRPr="00AB31DA" w14:paraId="3F62B43A" w14:textId="77777777" w:rsidTr="00C3539D">
        <w:trPr>
          <w:trHeight w:val="140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9D511"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7</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FE0B7"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Patentų biurų ekspertų ataskaitų ir pastabų dėl patento paraiškos nagrinėjimo analizė, rekomendacijų dėl atsakymo ekspertui parengimas ir pateikimas klientui, atsakymo ekspertui parengimas ir pateikimas (jeigu taikoma), tikslinimas, komunikacija su atitinkamu patentų biuru paraiškos rengimo, teikimo, tikslinimo etapuose iki kol (ne)bus išduotas patentas</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CA9C4"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 xml:space="preserve">500 </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D9A383"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val.</w:t>
            </w:r>
          </w:p>
        </w:tc>
      </w:tr>
      <w:tr w:rsidR="00B60CEB" w:rsidRPr="00AB31DA" w14:paraId="051E3299" w14:textId="77777777" w:rsidTr="00C3539D">
        <w:trPr>
          <w:trHeight w:val="26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8F487"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8</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9C89F"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Lietuvos patento išdavimas</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22C9E"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10</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866D5D"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patentas</w:t>
            </w:r>
          </w:p>
        </w:tc>
      </w:tr>
      <w:tr w:rsidR="00B60CEB" w:rsidRPr="00AB31DA" w14:paraId="4B9D3C1A" w14:textId="77777777" w:rsidTr="00C3539D">
        <w:trPr>
          <w:trHeight w:val="26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7D8B1"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9</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0F895"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Užsienio patento išdavimas</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D56C1"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60</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15EFCD"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patentas</w:t>
            </w:r>
          </w:p>
        </w:tc>
      </w:tr>
      <w:tr w:rsidR="00B60CEB" w:rsidRPr="00AB31DA" w14:paraId="1525C19A" w14:textId="77777777" w:rsidTr="00C3539D">
        <w:trPr>
          <w:trHeight w:val="65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786DC"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10</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DA8D3"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Patentų galiojimo terminų stebėjimas ir mokesčių administravimas (1 patentui)</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266A3"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35</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088010"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patentas</w:t>
            </w:r>
          </w:p>
        </w:tc>
      </w:tr>
      <w:tr w:rsidR="00AD7B29" w:rsidRPr="00AB31DA" w14:paraId="31A3F6E0" w14:textId="77777777" w:rsidTr="00AD7B29">
        <w:trPr>
          <w:gridAfter w:val="1"/>
          <w:wAfter w:w="7" w:type="dxa"/>
          <w:trHeight w:val="382"/>
        </w:trPr>
        <w:tc>
          <w:tcPr>
            <w:tcW w:w="704" w:type="dxa"/>
            <w:shd w:val="clear" w:color="auto" w:fill="auto"/>
            <w:vAlign w:val="center"/>
            <w:hideMark/>
          </w:tcPr>
          <w:p w14:paraId="151292F9" w14:textId="05F3E3C0" w:rsidR="00827DCF" w:rsidRPr="00AB31DA" w:rsidRDefault="00827DCF" w:rsidP="0033130B">
            <w:pPr>
              <w:spacing w:after="0" w:line="240" w:lineRule="auto"/>
              <w:jc w:val="center"/>
              <w:rPr>
                <w:rFonts w:ascii="Times New Roman" w:eastAsia="Times New Roman" w:hAnsi="Times New Roman" w:cs="Times New Roman"/>
                <w:sz w:val="20"/>
                <w:szCs w:val="20"/>
              </w:rPr>
            </w:pPr>
            <w:bookmarkStart w:id="33" w:name="OLE_LINK1"/>
            <w:r w:rsidRPr="00AB31DA">
              <w:rPr>
                <w:rFonts w:ascii="Times New Roman" w:eastAsia="Times New Roman" w:hAnsi="Times New Roman" w:cs="Times New Roman"/>
                <w:sz w:val="20"/>
                <w:szCs w:val="20"/>
              </w:rPr>
              <w:t>1</w:t>
            </w:r>
            <w:r w:rsidR="00F1534F">
              <w:rPr>
                <w:rFonts w:ascii="Times New Roman" w:eastAsia="Times New Roman" w:hAnsi="Times New Roman" w:cs="Times New Roman"/>
                <w:sz w:val="20"/>
                <w:szCs w:val="20"/>
              </w:rPr>
              <w:t>1</w:t>
            </w:r>
          </w:p>
        </w:tc>
        <w:tc>
          <w:tcPr>
            <w:tcW w:w="5245" w:type="dxa"/>
            <w:shd w:val="clear" w:color="auto" w:fill="auto"/>
            <w:vAlign w:val="center"/>
            <w:hideMark/>
          </w:tcPr>
          <w:p w14:paraId="049D18E0"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Europos patento validavimas po Europos patento išdavimo</w:t>
            </w:r>
          </w:p>
        </w:tc>
        <w:tc>
          <w:tcPr>
            <w:tcW w:w="1460" w:type="dxa"/>
            <w:shd w:val="clear" w:color="auto" w:fill="auto"/>
            <w:vAlign w:val="center"/>
            <w:hideMark/>
          </w:tcPr>
          <w:p w14:paraId="19D0089E"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 xml:space="preserve">300 </w:t>
            </w:r>
          </w:p>
        </w:tc>
        <w:tc>
          <w:tcPr>
            <w:tcW w:w="1605" w:type="dxa"/>
            <w:shd w:val="clear" w:color="auto" w:fill="auto"/>
            <w:vAlign w:val="center"/>
            <w:hideMark/>
          </w:tcPr>
          <w:p w14:paraId="5CE75490"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val.</w:t>
            </w:r>
          </w:p>
        </w:tc>
      </w:tr>
      <w:tr w:rsidR="00AD7B29" w:rsidRPr="00AB31DA" w14:paraId="06A43E38" w14:textId="77777777" w:rsidTr="00AD7B29">
        <w:trPr>
          <w:gridAfter w:val="1"/>
          <w:wAfter w:w="7" w:type="dxa"/>
          <w:trHeight w:val="415"/>
        </w:trPr>
        <w:tc>
          <w:tcPr>
            <w:tcW w:w="704" w:type="dxa"/>
            <w:shd w:val="clear" w:color="auto" w:fill="auto"/>
            <w:vAlign w:val="center"/>
            <w:hideMark/>
          </w:tcPr>
          <w:p w14:paraId="7A42ABB0" w14:textId="616D5AA8"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1</w:t>
            </w:r>
            <w:r w:rsidR="00C33259">
              <w:rPr>
                <w:rFonts w:ascii="Times New Roman" w:eastAsia="Times New Roman" w:hAnsi="Times New Roman" w:cs="Times New Roman"/>
                <w:sz w:val="20"/>
                <w:szCs w:val="20"/>
              </w:rPr>
              <w:t>2</w:t>
            </w:r>
          </w:p>
        </w:tc>
        <w:tc>
          <w:tcPr>
            <w:tcW w:w="5245" w:type="dxa"/>
            <w:shd w:val="clear" w:color="auto" w:fill="auto"/>
            <w:vAlign w:val="center"/>
            <w:hideMark/>
          </w:tcPr>
          <w:p w14:paraId="6AC1879B" w14:textId="7200946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Vertimas į anglų kalbą (vienas sąlyginis puslapis (</w:t>
            </w:r>
            <w:r w:rsidR="00923E83">
              <w:rPr>
                <w:rFonts w:ascii="Times New Roman" w:eastAsia="Times New Roman" w:hAnsi="Times New Roman" w:cs="Times New Roman"/>
                <w:sz w:val="20"/>
                <w:szCs w:val="20"/>
              </w:rPr>
              <w:t>iki</w:t>
            </w:r>
            <w:r w:rsidRPr="00AB31DA">
              <w:rPr>
                <w:rFonts w:ascii="Times New Roman" w:eastAsia="Times New Roman" w:hAnsi="Times New Roman" w:cs="Times New Roman"/>
                <w:sz w:val="20"/>
                <w:szCs w:val="20"/>
              </w:rPr>
              <w:t xml:space="preserve"> 1800 spaudos ženklų, be tarpų skaičiuojant ištisą tekstą)</w:t>
            </w:r>
          </w:p>
        </w:tc>
        <w:tc>
          <w:tcPr>
            <w:tcW w:w="1460" w:type="dxa"/>
            <w:shd w:val="clear" w:color="auto" w:fill="auto"/>
            <w:vAlign w:val="center"/>
            <w:hideMark/>
          </w:tcPr>
          <w:p w14:paraId="1D7C2B23"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60</w:t>
            </w:r>
          </w:p>
        </w:tc>
        <w:tc>
          <w:tcPr>
            <w:tcW w:w="1605" w:type="dxa"/>
            <w:shd w:val="clear" w:color="auto" w:fill="auto"/>
            <w:vAlign w:val="center"/>
            <w:hideMark/>
          </w:tcPr>
          <w:p w14:paraId="3F8FB1C9"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paraiška</w:t>
            </w:r>
          </w:p>
        </w:tc>
      </w:tr>
      <w:tr w:rsidR="00AD7B29" w:rsidRPr="00AB31DA" w14:paraId="25878939" w14:textId="77777777" w:rsidTr="00AD7B29">
        <w:trPr>
          <w:gridAfter w:val="1"/>
          <w:wAfter w:w="7" w:type="dxa"/>
          <w:trHeight w:val="350"/>
        </w:trPr>
        <w:tc>
          <w:tcPr>
            <w:tcW w:w="704" w:type="dxa"/>
            <w:shd w:val="clear" w:color="auto" w:fill="auto"/>
            <w:vAlign w:val="center"/>
            <w:hideMark/>
          </w:tcPr>
          <w:p w14:paraId="65F3A7C8" w14:textId="7D277511"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1</w:t>
            </w:r>
            <w:r w:rsidR="00C33259">
              <w:rPr>
                <w:rFonts w:ascii="Times New Roman" w:eastAsia="Times New Roman" w:hAnsi="Times New Roman" w:cs="Times New Roman"/>
                <w:sz w:val="20"/>
                <w:szCs w:val="20"/>
              </w:rPr>
              <w:t>3</w:t>
            </w:r>
          </w:p>
        </w:tc>
        <w:tc>
          <w:tcPr>
            <w:tcW w:w="5245" w:type="dxa"/>
            <w:shd w:val="clear" w:color="auto" w:fill="auto"/>
            <w:vAlign w:val="center"/>
            <w:hideMark/>
          </w:tcPr>
          <w:p w14:paraId="4F78A1C3"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Vertimo (kitų asmenų atlikto) patikrinimas</w:t>
            </w:r>
          </w:p>
        </w:tc>
        <w:tc>
          <w:tcPr>
            <w:tcW w:w="1460" w:type="dxa"/>
            <w:shd w:val="clear" w:color="auto" w:fill="auto"/>
            <w:vAlign w:val="center"/>
            <w:hideMark/>
          </w:tcPr>
          <w:p w14:paraId="61E28437"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20</w:t>
            </w:r>
          </w:p>
        </w:tc>
        <w:tc>
          <w:tcPr>
            <w:tcW w:w="1605" w:type="dxa"/>
            <w:shd w:val="clear" w:color="auto" w:fill="auto"/>
            <w:vAlign w:val="center"/>
            <w:hideMark/>
          </w:tcPr>
          <w:p w14:paraId="49F70BAB"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paraiška</w:t>
            </w:r>
          </w:p>
        </w:tc>
      </w:tr>
      <w:tr w:rsidR="00AD7B29" w:rsidRPr="00AB31DA" w14:paraId="247E4F72" w14:textId="77777777" w:rsidTr="00AD7B29">
        <w:trPr>
          <w:gridAfter w:val="1"/>
          <w:wAfter w:w="7" w:type="dxa"/>
          <w:trHeight w:val="267"/>
        </w:trPr>
        <w:tc>
          <w:tcPr>
            <w:tcW w:w="704" w:type="dxa"/>
            <w:shd w:val="clear" w:color="auto" w:fill="auto"/>
            <w:vAlign w:val="center"/>
            <w:hideMark/>
          </w:tcPr>
          <w:p w14:paraId="5BA80AF9" w14:textId="70AE1F7F"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1</w:t>
            </w:r>
            <w:r w:rsidR="00C33259">
              <w:rPr>
                <w:rFonts w:ascii="Times New Roman" w:eastAsia="Times New Roman" w:hAnsi="Times New Roman" w:cs="Times New Roman"/>
                <w:sz w:val="20"/>
                <w:szCs w:val="20"/>
              </w:rPr>
              <w:t>4</w:t>
            </w:r>
          </w:p>
        </w:tc>
        <w:tc>
          <w:tcPr>
            <w:tcW w:w="5245" w:type="dxa"/>
            <w:shd w:val="clear" w:color="auto" w:fill="auto"/>
            <w:vAlign w:val="center"/>
            <w:hideMark/>
          </w:tcPr>
          <w:p w14:paraId="58B9E64C"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Prioriteto įteisinimas</w:t>
            </w:r>
          </w:p>
        </w:tc>
        <w:tc>
          <w:tcPr>
            <w:tcW w:w="1460" w:type="dxa"/>
            <w:shd w:val="clear" w:color="auto" w:fill="auto"/>
            <w:vAlign w:val="center"/>
            <w:hideMark/>
          </w:tcPr>
          <w:p w14:paraId="6EC4C467"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40</w:t>
            </w:r>
          </w:p>
        </w:tc>
        <w:tc>
          <w:tcPr>
            <w:tcW w:w="1605" w:type="dxa"/>
            <w:shd w:val="clear" w:color="auto" w:fill="auto"/>
            <w:vAlign w:val="center"/>
            <w:hideMark/>
          </w:tcPr>
          <w:p w14:paraId="0DAF989C"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paraiška</w:t>
            </w:r>
          </w:p>
        </w:tc>
      </w:tr>
      <w:tr w:rsidR="00AD7B29" w:rsidRPr="00AB31DA" w14:paraId="3F9BDC11" w14:textId="77777777" w:rsidTr="00AD7B29">
        <w:trPr>
          <w:gridAfter w:val="1"/>
          <w:wAfter w:w="7" w:type="dxa"/>
          <w:trHeight w:val="267"/>
        </w:trPr>
        <w:tc>
          <w:tcPr>
            <w:tcW w:w="704" w:type="dxa"/>
            <w:shd w:val="clear" w:color="auto" w:fill="auto"/>
            <w:vAlign w:val="center"/>
            <w:hideMark/>
          </w:tcPr>
          <w:p w14:paraId="1CBA99CA" w14:textId="5958CA76"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1</w:t>
            </w:r>
            <w:r w:rsidR="00C33259">
              <w:rPr>
                <w:rFonts w:ascii="Times New Roman" w:eastAsia="Times New Roman" w:hAnsi="Times New Roman" w:cs="Times New Roman"/>
                <w:sz w:val="20"/>
                <w:szCs w:val="20"/>
              </w:rPr>
              <w:t>5</w:t>
            </w:r>
          </w:p>
        </w:tc>
        <w:tc>
          <w:tcPr>
            <w:tcW w:w="5245" w:type="dxa"/>
            <w:shd w:val="clear" w:color="auto" w:fill="auto"/>
            <w:vAlign w:val="center"/>
            <w:hideMark/>
          </w:tcPr>
          <w:p w14:paraId="3DAA97E6"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Ekspertizės prašymo pateikimas</w:t>
            </w:r>
          </w:p>
        </w:tc>
        <w:tc>
          <w:tcPr>
            <w:tcW w:w="1460" w:type="dxa"/>
            <w:shd w:val="clear" w:color="auto" w:fill="auto"/>
            <w:vAlign w:val="center"/>
            <w:hideMark/>
          </w:tcPr>
          <w:p w14:paraId="54923143"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40</w:t>
            </w:r>
          </w:p>
        </w:tc>
        <w:tc>
          <w:tcPr>
            <w:tcW w:w="1605" w:type="dxa"/>
            <w:shd w:val="clear" w:color="auto" w:fill="auto"/>
            <w:vAlign w:val="center"/>
            <w:hideMark/>
          </w:tcPr>
          <w:p w14:paraId="0778C7F6"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paraiška</w:t>
            </w:r>
          </w:p>
        </w:tc>
      </w:tr>
      <w:tr w:rsidR="00AD7B29" w:rsidRPr="00AB31DA" w14:paraId="541BE4B1" w14:textId="77777777" w:rsidTr="00AD7B29">
        <w:trPr>
          <w:gridAfter w:val="1"/>
          <w:wAfter w:w="7" w:type="dxa"/>
          <w:trHeight w:val="393"/>
        </w:trPr>
        <w:tc>
          <w:tcPr>
            <w:tcW w:w="704" w:type="dxa"/>
            <w:shd w:val="clear" w:color="auto" w:fill="auto"/>
            <w:vAlign w:val="center"/>
            <w:hideMark/>
          </w:tcPr>
          <w:p w14:paraId="59565EC0" w14:textId="68088AC2"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1</w:t>
            </w:r>
            <w:r w:rsidR="00C33259">
              <w:rPr>
                <w:rFonts w:ascii="Times New Roman" w:eastAsia="Times New Roman" w:hAnsi="Times New Roman" w:cs="Times New Roman"/>
                <w:sz w:val="20"/>
                <w:szCs w:val="20"/>
              </w:rPr>
              <w:t>6</w:t>
            </w:r>
          </w:p>
        </w:tc>
        <w:tc>
          <w:tcPr>
            <w:tcW w:w="5245" w:type="dxa"/>
            <w:shd w:val="clear" w:color="auto" w:fill="auto"/>
            <w:vAlign w:val="center"/>
            <w:hideMark/>
          </w:tcPr>
          <w:p w14:paraId="617DDF23"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Pakeitimai ir pataisymai paraiškoje ir registre</w:t>
            </w:r>
          </w:p>
        </w:tc>
        <w:tc>
          <w:tcPr>
            <w:tcW w:w="1460" w:type="dxa"/>
            <w:shd w:val="clear" w:color="auto" w:fill="auto"/>
            <w:vAlign w:val="center"/>
            <w:hideMark/>
          </w:tcPr>
          <w:p w14:paraId="34E6376E"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10</w:t>
            </w:r>
          </w:p>
        </w:tc>
        <w:tc>
          <w:tcPr>
            <w:tcW w:w="1605" w:type="dxa"/>
            <w:shd w:val="clear" w:color="auto" w:fill="auto"/>
            <w:vAlign w:val="center"/>
            <w:hideMark/>
          </w:tcPr>
          <w:p w14:paraId="7EE93825"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paraiška</w:t>
            </w:r>
          </w:p>
        </w:tc>
      </w:tr>
      <w:tr w:rsidR="00AD7B29" w:rsidRPr="00AB31DA" w14:paraId="51B960D1" w14:textId="77777777" w:rsidTr="00AD7B29">
        <w:trPr>
          <w:gridAfter w:val="1"/>
          <w:wAfter w:w="7" w:type="dxa"/>
          <w:trHeight w:val="287"/>
        </w:trPr>
        <w:tc>
          <w:tcPr>
            <w:tcW w:w="704" w:type="dxa"/>
            <w:shd w:val="clear" w:color="auto" w:fill="auto"/>
            <w:vAlign w:val="center"/>
            <w:hideMark/>
          </w:tcPr>
          <w:p w14:paraId="4D2140E1" w14:textId="297E36B9"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lastRenderedPageBreak/>
              <w:t>1</w:t>
            </w:r>
            <w:r w:rsidR="00C33259">
              <w:rPr>
                <w:rFonts w:ascii="Times New Roman" w:eastAsia="Times New Roman" w:hAnsi="Times New Roman" w:cs="Times New Roman"/>
                <w:sz w:val="20"/>
                <w:szCs w:val="20"/>
              </w:rPr>
              <w:t>7</w:t>
            </w:r>
          </w:p>
        </w:tc>
        <w:tc>
          <w:tcPr>
            <w:tcW w:w="5245" w:type="dxa"/>
            <w:shd w:val="clear" w:color="auto" w:fill="auto"/>
            <w:vAlign w:val="center"/>
            <w:hideMark/>
          </w:tcPr>
          <w:p w14:paraId="0FC2C4C5"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Atstovavimas nagrinėjant protestą/apeliaciją</w:t>
            </w:r>
          </w:p>
        </w:tc>
        <w:tc>
          <w:tcPr>
            <w:tcW w:w="1460" w:type="dxa"/>
            <w:shd w:val="clear" w:color="auto" w:fill="auto"/>
            <w:vAlign w:val="center"/>
            <w:hideMark/>
          </w:tcPr>
          <w:p w14:paraId="3E03628D"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50</w:t>
            </w:r>
          </w:p>
        </w:tc>
        <w:tc>
          <w:tcPr>
            <w:tcW w:w="1605" w:type="dxa"/>
            <w:shd w:val="clear" w:color="auto" w:fill="auto"/>
            <w:vAlign w:val="center"/>
            <w:hideMark/>
          </w:tcPr>
          <w:p w14:paraId="22E8A2C7"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val.</w:t>
            </w:r>
          </w:p>
        </w:tc>
      </w:tr>
      <w:tr w:rsidR="00AD7B29" w:rsidRPr="00AB31DA" w14:paraId="3ACBF313" w14:textId="77777777" w:rsidTr="00AD7B29">
        <w:trPr>
          <w:gridAfter w:val="1"/>
          <w:wAfter w:w="7" w:type="dxa"/>
          <w:trHeight w:val="308"/>
        </w:trPr>
        <w:tc>
          <w:tcPr>
            <w:tcW w:w="704" w:type="dxa"/>
            <w:shd w:val="clear" w:color="auto" w:fill="auto"/>
            <w:vAlign w:val="center"/>
            <w:hideMark/>
          </w:tcPr>
          <w:p w14:paraId="4FC4186D" w14:textId="079AAD4E"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1</w:t>
            </w:r>
            <w:r w:rsidR="00C33259">
              <w:rPr>
                <w:rFonts w:ascii="Times New Roman" w:eastAsia="Times New Roman" w:hAnsi="Times New Roman" w:cs="Times New Roman"/>
                <w:sz w:val="20"/>
                <w:szCs w:val="20"/>
              </w:rPr>
              <w:t>8</w:t>
            </w:r>
          </w:p>
        </w:tc>
        <w:tc>
          <w:tcPr>
            <w:tcW w:w="5245" w:type="dxa"/>
            <w:shd w:val="clear" w:color="auto" w:fill="auto"/>
            <w:vAlign w:val="center"/>
            <w:hideMark/>
          </w:tcPr>
          <w:p w14:paraId="30E9FA05"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Dokumentų protestui/apeliacijai paruošimas ir pateikimas</w:t>
            </w:r>
          </w:p>
        </w:tc>
        <w:tc>
          <w:tcPr>
            <w:tcW w:w="1460" w:type="dxa"/>
            <w:shd w:val="clear" w:color="auto" w:fill="auto"/>
            <w:vAlign w:val="center"/>
            <w:hideMark/>
          </w:tcPr>
          <w:p w14:paraId="1B29654A"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50</w:t>
            </w:r>
          </w:p>
        </w:tc>
        <w:tc>
          <w:tcPr>
            <w:tcW w:w="1605" w:type="dxa"/>
            <w:shd w:val="clear" w:color="auto" w:fill="auto"/>
            <w:vAlign w:val="center"/>
            <w:hideMark/>
          </w:tcPr>
          <w:p w14:paraId="1E1F88B3"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val.</w:t>
            </w:r>
          </w:p>
        </w:tc>
      </w:tr>
      <w:tr w:rsidR="00827DCF" w:rsidRPr="00AB31DA" w14:paraId="4D0E487D" w14:textId="77777777" w:rsidTr="00AD7B29">
        <w:trPr>
          <w:trHeight w:val="255"/>
        </w:trPr>
        <w:tc>
          <w:tcPr>
            <w:tcW w:w="9021" w:type="dxa"/>
            <w:gridSpan w:val="5"/>
            <w:shd w:val="clear" w:color="auto" w:fill="E7E6E6" w:themeFill="background2"/>
            <w:vAlign w:val="center"/>
            <w:hideMark/>
          </w:tcPr>
          <w:p w14:paraId="3D38F4A6" w14:textId="77777777" w:rsidR="00827DCF" w:rsidRPr="00AB31DA" w:rsidRDefault="00827DCF" w:rsidP="0033130B">
            <w:pPr>
              <w:spacing w:after="0" w:line="240" w:lineRule="auto"/>
              <w:jc w:val="center"/>
              <w:rPr>
                <w:rFonts w:ascii="Times New Roman" w:eastAsia="Times New Roman" w:hAnsi="Times New Roman" w:cs="Times New Roman"/>
                <w:b/>
                <w:bCs/>
                <w:sz w:val="20"/>
                <w:szCs w:val="20"/>
              </w:rPr>
            </w:pPr>
            <w:r w:rsidRPr="00AB31DA">
              <w:rPr>
                <w:rFonts w:ascii="Times New Roman" w:eastAsia="Times New Roman" w:hAnsi="Times New Roman" w:cs="Times New Roman"/>
                <w:b/>
                <w:bCs/>
                <w:sz w:val="20"/>
                <w:szCs w:val="20"/>
              </w:rPr>
              <w:t xml:space="preserve">III. </w:t>
            </w:r>
            <w:bookmarkStart w:id="34" w:name="_Hlk188531125"/>
            <w:r w:rsidRPr="00AB31DA">
              <w:rPr>
                <w:rFonts w:ascii="Times New Roman" w:eastAsia="Times New Roman" w:hAnsi="Times New Roman" w:cs="Times New Roman"/>
                <w:b/>
                <w:bCs/>
                <w:sz w:val="20"/>
                <w:szCs w:val="20"/>
              </w:rPr>
              <w:t>Prekių ženklai ir dizainas</w:t>
            </w:r>
            <w:bookmarkEnd w:id="34"/>
          </w:p>
        </w:tc>
      </w:tr>
      <w:tr w:rsidR="00AD7B29" w:rsidRPr="00AB31DA" w14:paraId="6780C14C" w14:textId="77777777" w:rsidTr="00AD7B29">
        <w:trPr>
          <w:gridAfter w:val="1"/>
          <w:wAfter w:w="7" w:type="dxa"/>
          <w:trHeight w:val="267"/>
        </w:trPr>
        <w:tc>
          <w:tcPr>
            <w:tcW w:w="704" w:type="dxa"/>
            <w:shd w:val="clear" w:color="auto" w:fill="auto"/>
            <w:vAlign w:val="center"/>
            <w:hideMark/>
          </w:tcPr>
          <w:p w14:paraId="37FFC87D" w14:textId="0168EAE9" w:rsidR="00827DCF" w:rsidRPr="00AB31DA" w:rsidRDefault="00C33259" w:rsidP="0033130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5245" w:type="dxa"/>
            <w:shd w:val="clear" w:color="auto" w:fill="auto"/>
            <w:vAlign w:val="center"/>
            <w:hideMark/>
          </w:tcPr>
          <w:p w14:paraId="6ABB3E85"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Prekių ženklų panašumo analizė</w:t>
            </w:r>
          </w:p>
        </w:tc>
        <w:tc>
          <w:tcPr>
            <w:tcW w:w="1460" w:type="dxa"/>
            <w:shd w:val="clear" w:color="auto" w:fill="auto"/>
            <w:vAlign w:val="center"/>
            <w:hideMark/>
          </w:tcPr>
          <w:p w14:paraId="2C5A6FBA"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10</w:t>
            </w:r>
          </w:p>
        </w:tc>
        <w:tc>
          <w:tcPr>
            <w:tcW w:w="1605" w:type="dxa"/>
            <w:shd w:val="clear" w:color="auto" w:fill="auto"/>
            <w:vAlign w:val="center"/>
            <w:hideMark/>
          </w:tcPr>
          <w:p w14:paraId="247CEC44"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val.</w:t>
            </w:r>
          </w:p>
        </w:tc>
      </w:tr>
      <w:tr w:rsidR="00AD7B29" w:rsidRPr="00AB31DA" w14:paraId="32E58C3D" w14:textId="77777777" w:rsidTr="00AD7B29">
        <w:trPr>
          <w:gridAfter w:val="1"/>
          <w:wAfter w:w="7" w:type="dxa"/>
          <w:trHeight w:val="267"/>
        </w:trPr>
        <w:tc>
          <w:tcPr>
            <w:tcW w:w="704" w:type="dxa"/>
            <w:shd w:val="clear" w:color="auto" w:fill="auto"/>
            <w:vAlign w:val="center"/>
          </w:tcPr>
          <w:p w14:paraId="51845D38" w14:textId="345AE6C5"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2</w:t>
            </w:r>
            <w:r w:rsidR="00C33259">
              <w:rPr>
                <w:rFonts w:ascii="Times New Roman" w:eastAsia="Times New Roman" w:hAnsi="Times New Roman" w:cs="Times New Roman"/>
                <w:sz w:val="20"/>
                <w:szCs w:val="20"/>
              </w:rPr>
              <w:t>0</w:t>
            </w:r>
          </w:p>
        </w:tc>
        <w:tc>
          <w:tcPr>
            <w:tcW w:w="5245" w:type="dxa"/>
            <w:shd w:val="clear" w:color="auto" w:fill="auto"/>
            <w:vAlign w:val="center"/>
          </w:tcPr>
          <w:p w14:paraId="5DF91AAA"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Prekių ženklų paraiškos parengimas ir padavimas</w:t>
            </w:r>
          </w:p>
        </w:tc>
        <w:tc>
          <w:tcPr>
            <w:tcW w:w="1460" w:type="dxa"/>
            <w:shd w:val="clear" w:color="auto" w:fill="auto"/>
            <w:vAlign w:val="center"/>
          </w:tcPr>
          <w:p w14:paraId="3880C61F" w14:textId="77777777" w:rsidR="00827DCF" w:rsidRPr="00AB31DA" w:rsidRDefault="00827DCF" w:rsidP="0033130B">
            <w:pPr>
              <w:spacing w:after="0" w:line="240" w:lineRule="auto"/>
              <w:jc w:val="center"/>
              <w:rPr>
                <w:rFonts w:ascii="Times New Roman" w:eastAsia="Times New Roman" w:hAnsi="Times New Roman" w:cs="Times New Roman"/>
                <w:sz w:val="20"/>
                <w:szCs w:val="20"/>
                <w:lang w:val="en-US"/>
              </w:rPr>
            </w:pPr>
            <w:r w:rsidRPr="00AB31DA">
              <w:rPr>
                <w:rFonts w:ascii="Times New Roman" w:eastAsia="Times New Roman" w:hAnsi="Times New Roman" w:cs="Times New Roman"/>
                <w:sz w:val="20"/>
                <w:szCs w:val="20"/>
                <w:lang w:val="en-US"/>
              </w:rPr>
              <w:t>5</w:t>
            </w:r>
          </w:p>
        </w:tc>
        <w:tc>
          <w:tcPr>
            <w:tcW w:w="1605" w:type="dxa"/>
            <w:shd w:val="clear" w:color="auto" w:fill="auto"/>
            <w:vAlign w:val="center"/>
          </w:tcPr>
          <w:p w14:paraId="3F3D6F59"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paraiška</w:t>
            </w:r>
          </w:p>
        </w:tc>
      </w:tr>
      <w:tr w:rsidR="00AD7B29" w:rsidRPr="00AB31DA" w14:paraId="1468546C" w14:textId="77777777" w:rsidTr="00AD7B29">
        <w:trPr>
          <w:gridAfter w:val="1"/>
          <w:wAfter w:w="7" w:type="dxa"/>
          <w:trHeight w:val="429"/>
        </w:trPr>
        <w:tc>
          <w:tcPr>
            <w:tcW w:w="704" w:type="dxa"/>
            <w:shd w:val="clear" w:color="auto" w:fill="auto"/>
            <w:vAlign w:val="center"/>
            <w:hideMark/>
          </w:tcPr>
          <w:p w14:paraId="2B41D102" w14:textId="13F9F9B4"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2</w:t>
            </w:r>
            <w:r w:rsidR="00C33259">
              <w:rPr>
                <w:rFonts w:ascii="Times New Roman" w:eastAsia="Times New Roman" w:hAnsi="Times New Roman" w:cs="Times New Roman"/>
                <w:sz w:val="20"/>
                <w:szCs w:val="20"/>
              </w:rPr>
              <w:t>1</w:t>
            </w:r>
          </w:p>
        </w:tc>
        <w:tc>
          <w:tcPr>
            <w:tcW w:w="5245" w:type="dxa"/>
            <w:shd w:val="clear" w:color="auto" w:fill="auto"/>
            <w:vAlign w:val="center"/>
            <w:hideMark/>
          </w:tcPr>
          <w:p w14:paraId="16FC1332"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Dizaino registravimo paraiškos parengimas ir padavimas</w:t>
            </w:r>
          </w:p>
        </w:tc>
        <w:tc>
          <w:tcPr>
            <w:tcW w:w="1460" w:type="dxa"/>
            <w:shd w:val="clear" w:color="auto" w:fill="auto"/>
            <w:vAlign w:val="center"/>
            <w:hideMark/>
          </w:tcPr>
          <w:p w14:paraId="5F7913FE"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5</w:t>
            </w:r>
          </w:p>
        </w:tc>
        <w:tc>
          <w:tcPr>
            <w:tcW w:w="1605" w:type="dxa"/>
            <w:shd w:val="clear" w:color="auto" w:fill="auto"/>
            <w:vAlign w:val="center"/>
            <w:hideMark/>
          </w:tcPr>
          <w:p w14:paraId="4300E545"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paraiška</w:t>
            </w:r>
          </w:p>
        </w:tc>
      </w:tr>
      <w:tr w:rsidR="00AD7B29" w:rsidRPr="00AB31DA" w14:paraId="776899B5" w14:textId="77777777" w:rsidTr="00AD7B29">
        <w:trPr>
          <w:gridAfter w:val="1"/>
          <w:wAfter w:w="7" w:type="dxa"/>
          <w:trHeight w:val="402"/>
        </w:trPr>
        <w:tc>
          <w:tcPr>
            <w:tcW w:w="704" w:type="dxa"/>
            <w:shd w:val="clear" w:color="auto" w:fill="auto"/>
            <w:vAlign w:val="center"/>
            <w:hideMark/>
          </w:tcPr>
          <w:p w14:paraId="017B6A3C" w14:textId="6031B822"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2</w:t>
            </w:r>
            <w:r w:rsidR="00C33259">
              <w:rPr>
                <w:rFonts w:ascii="Times New Roman" w:eastAsia="Times New Roman" w:hAnsi="Times New Roman" w:cs="Times New Roman"/>
                <w:sz w:val="20"/>
                <w:szCs w:val="20"/>
              </w:rPr>
              <w:t>2</w:t>
            </w:r>
          </w:p>
        </w:tc>
        <w:tc>
          <w:tcPr>
            <w:tcW w:w="5245" w:type="dxa"/>
            <w:shd w:val="clear" w:color="auto" w:fill="auto"/>
            <w:vAlign w:val="center"/>
            <w:hideMark/>
          </w:tcPr>
          <w:p w14:paraId="76A73FB5"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Atstovavimas nagrinėjant protestą/apeliaciją</w:t>
            </w:r>
          </w:p>
        </w:tc>
        <w:tc>
          <w:tcPr>
            <w:tcW w:w="1460" w:type="dxa"/>
            <w:shd w:val="clear" w:color="auto" w:fill="auto"/>
            <w:vAlign w:val="center"/>
            <w:hideMark/>
          </w:tcPr>
          <w:p w14:paraId="094400A3"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50</w:t>
            </w:r>
          </w:p>
        </w:tc>
        <w:tc>
          <w:tcPr>
            <w:tcW w:w="1605" w:type="dxa"/>
            <w:shd w:val="clear" w:color="auto" w:fill="auto"/>
            <w:vAlign w:val="center"/>
            <w:hideMark/>
          </w:tcPr>
          <w:p w14:paraId="10D9323A"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val.</w:t>
            </w:r>
          </w:p>
        </w:tc>
      </w:tr>
      <w:tr w:rsidR="00AD7B29" w:rsidRPr="00AB31DA" w14:paraId="4B42762C" w14:textId="77777777" w:rsidTr="00AD7B29">
        <w:trPr>
          <w:gridAfter w:val="1"/>
          <w:wAfter w:w="7" w:type="dxa"/>
          <w:trHeight w:val="407"/>
        </w:trPr>
        <w:tc>
          <w:tcPr>
            <w:tcW w:w="704" w:type="dxa"/>
            <w:shd w:val="clear" w:color="auto" w:fill="auto"/>
            <w:vAlign w:val="center"/>
            <w:hideMark/>
          </w:tcPr>
          <w:p w14:paraId="02DDAF44" w14:textId="1F8BBE49"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2</w:t>
            </w:r>
            <w:r w:rsidR="00C33259">
              <w:rPr>
                <w:rFonts w:ascii="Times New Roman" w:eastAsia="Times New Roman" w:hAnsi="Times New Roman" w:cs="Times New Roman"/>
                <w:sz w:val="20"/>
                <w:szCs w:val="20"/>
              </w:rPr>
              <w:t>3</w:t>
            </w:r>
          </w:p>
        </w:tc>
        <w:tc>
          <w:tcPr>
            <w:tcW w:w="5245" w:type="dxa"/>
            <w:shd w:val="clear" w:color="auto" w:fill="auto"/>
            <w:vAlign w:val="center"/>
            <w:hideMark/>
          </w:tcPr>
          <w:p w14:paraId="0D997695"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Dokumentų protestui/apeliacijai paruošimas ir pateikimas</w:t>
            </w:r>
          </w:p>
        </w:tc>
        <w:tc>
          <w:tcPr>
            <w:tcW w:w="1460" w:type="dxa"/>
            <w:shd w:val="clear" w:color="auto" w:fill="auto"/>
            <w:vAlign w:val="center"/>
            <w:hideMark/>
          </w:tcPr>
          <w:p w14:paraId="5366F26B"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50</w:t>
            </w:r>
          </w:p>
        </w:tc>
        <w:tc>
          <w:tcPr>
            <w:tcW w:w="1605" w:type="dxa"/>
            <w:shd w:val="clear" w:color="auto" w:fill="auto"/>
            <w:vAlign w:val="center"/>
            <w:hideMark/>
          </w:tcPr>
          <w:p w14:paraId="2F6EDDDF"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val.</w:t>
            </w:r>
          </w:p>
        </w:tc>
      </w:tr>
      <w:tr w:rsidR="00827DCF" w:rsidRPr="00AB31DA" w14:paraId="088B2998" w14:textId="77777777" w:rsidTr="00AD7B29">
        <w:trPr>
          <w:trHeight w:val="255"/>
        </w:trPr>
        <w:tc>
          <w:tcPr>
            <w:tcW w:w="9021" w:type="dxa"/>
            <w:gridSpan w:val="5"/>
            <w:shd w:val="clear" w:color="auto" w:fill="E7E6E6" w:themeFill="background2"/>
            <w:vAlign w:val="center"/>
            <w:hideMark/>
          </w:tcPr>
          <w:p w14:paraId="4FBC5EBC" w14:textId="77777777" w:rsidR="00827DCF" w:rsidRPr="00AB31DA" w:rsidRDefault="00827DCF" w:rsidP="0033130B">
            <w:pPr>
              <w:spacing w:after="0" w:line="240" w:lineRule="auto"/>
              <w:jc w:val="center"/>
              <w:rPr>
                <w:rFonts w:ascii="Times New Roman" w:eastAsia="Times New Roman" w:hAnsi="Times New Roman" w:cs="Times New Roman"/>
                <w:b/>
                <w:bCs/>
                <w:sz w:val="20"/>
                <w:szCs w:val="20"/>
              </w:rPr>
            </w:pPr>
            <w:r w:rsidRPr="00AB31DA">
              <w:rPr>
                <w:rFonts w:ascii="Times New Roman" w:eastAsia="Times New Roman" w:hAnsi="Times New Roman" w:cs="Times New Roman"/>
                <w:b/>
                <w:bCs/>
                <w:sz w:val="20"/>
                <w:szCs w:val="20"/>
              </w:rPr>
              <w:t>IV. Bendri įkainiai</w:t>
            </w:r>
          </w:p>
        </w:tc>
      </w:tr>
      <w:tr w:rsidR="00AD7B29" w:rsidRPr="00AB31DA" w14:paraId="3FD2A297" w14:textId="77777777" w:rsidTr="00AD7B29">
        <w:trPr>
          <w:gridAfter w:val="1"/>
          <w:wAfter w:w="7" w:type="dxa"/>
          <w:trHeight w:val="688"/>
        </w:trPr>
        <w:tc>
          <w:tcPr>
            <w:tcW w:w="704" w:type="dxa"/>
            <w:shd w:val="clear" w:color="auto" w:fill="auto"/>
            <w:vAlign w:val="center"/>
            <w:hideMark/>
          </w:tcPr>
          <w:p w14:paraId="5DC750C8" w14:textId="27276B3E"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2</w:t>
            </w:r>
            <w:r w:rsidR="00C33259">
              <w:rPr>
                <w:rFonts w:ascii="Times New Roman" w:eastAsia="Times New Roman" w:hAnsi="Times New Roman" w:cs="Times New Roman"/>
                <w:sz w:val="20"/>
                <w:szCs w:val="20"/>
              </w:rPr>
              <w:t>4</w:t>
            </w:r>
          </w:p>
        </w:tc>
        <w:tc>
          <w:tcPr>
            <w:tcW w:w="5245" w:type="dxa"/>
            <w:shd w:val="clear" w:color="auto" w:fill="auto"/>
            <w:vAlign w:val="center"/>
            <w:hideMark/>
          </w:tcPr>
          <w:p w14:paraId="4272FB12" w14:textId="55366FDE"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Valandinis tarifas išradimų ir kitų intelektinės nuosavybės objektų intelektinės nuosavybės apsaugos registravimo procesams</w:t>
            </w:r>
            <w:r w:rsidR="00B05EDC">
              <w:rPr>
                <w:rFonts w:ascii="Times New Roman" w:eastAsia="Times New Roman" w:hAnsi="Times New Roman" w:cs="Times New Roman"/>
                <w:sz w:val="20"/>
                <w:szCs w:val="20"/>
              </w:rPr>
              <w:t xml:space="preserve"> atlikti</w:t>
            </w:r>
          </w:p>
        </w:tc>
        <w:tc>
          <w:tcPr>
            <w:tcW w:w="1460" w:type="dxa"/>
            <w:shd w:val="clear" w:color="auto" w:fill="auto"/>
            <w:vAlign w:val="center"/>
            <w:hideMark/>
          </w:tcPr>
          <w:p w14:paraId="5016C964"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 xml:space="preserve">700 </w:t>
            </w:r>
          </w:p>
        </w:tc>
        <w:tc>
          <w:tcPr>
            <w:tcW w:w="1605" w:type="dxa"/>
            <w:shd w:val="clear" w:color="auto" w:fill="auto"/>
            <w:vAlign w:val="center"/>
            <w:hideMark/>
          </w:tcPr>
          <w:p w14:paraId="1538D1BB"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val.</w:t>
            </w:r>
          </w:p>
        </w:tc>
      </w:tr>
      <w:bookmarkEnd w:id="33"/>
    </w:tbl>
    <w:p w14:paraId="0EB4426A" w14:textId="77777777" w:rsidR="00827DCF" w:rsidRPr="00AB31DA" w:rsidRDefault="00827DCF" w:rsidP="00827DCF">
      <w:pPr>
        <w:shd w:val="clear" w:color="auto" w:fill="FFFFFF"/>
        <w:spacing w:before="60" w:after="60" w:line="240" w:lineRule="auto"/>
        <w:ind w:left="360"/>
        <w:contextualSpacing/>
        <w:jc w:val="both"/>
        <w:rPr>
          <w:rFonts w:ascii="Times New Roman" w:eastAsia="Calibri" w:hAnsi="Times New Roman" w:cs="Times New Roman"/>
          <w:bCs/>
          <w:iCs/>
        </w:rPr>
      </w:pPr>
    </w:p>
    <w:p w14:paraId="406602D5" w14:textId="77777777" w:rsidR="00827DCF" w:rsidRDefault="00827DCF">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34D6E9D1" w14:textId="1CCED7D1" w:rsidR="00BC330F" w:rsidRPr="001208B8" w:rsidRDefault="00520693" w:rsidP="00BC330F">
      <w:pPr>
        <w:spacing w:after="0" w:line="240" w:lineRule="auto"/>
        <w:ind w:left="6398" w:right="305"/>
        <w:jc w:val="both"/>
        <w:rPr>
          <w:rFonts w:ascii="Times New Roman" w:eastAsia="Calibri" w:hAnsi="Times New Roman" w:cs="Times New Roman"/>
          <w:lang w:eastAsia="lt-LT"/>
        </w:rPr>
      </w:pPr>
      <w:r>
        <w:rPr>
          <w:rFonts w:ascii="Times New Roman" w:eastAsia="Calibri" w:hAnsi="Times New Roman" w:cs="Times New Roman"/>
          <w:lang w:eastAsia="lt-LT"/>
        </w:rPr>
        <w:lastRenderedPageBreak/>
        <w:t xml:space="preserve">               </w:t>
      </w:r>
      <w:r w:rsidR="00BC330F" w:rsidRPr="001208B8">
        <w:rPr>
          <w:rFonts w:ascii="Times New Roman" w:eastAsia="Calibri" w:hAnsi="Times New Roman" w:cs="Times New Roman"/>
          <w:lang w:eastAsia="lt-LT"/>
        </w:rPr>
        <w:t>Konkurso sąlygų</w:t>
      </w:r>
    </w:p>
    <w:p w14:paraId="33D4B93D" w14:textId="07D70FDA" w:rsidR="00BC330F" w:rsidRPr="001208B8" w:rsidRDefault="00520693" w:rsidP="00BC330F">
      <w:pPr>
        <w:spacing w:after="0" w:line="240" w:lineRule="auto"/>
        <w:ind w:left="5102" w:firstLine="1296"/>
        <w:jc w:val="both"/>
        <w:rPr>
          <w:rFonts w:ascii="Times New Roman" w:eastAsia="Calibri" w:hAnsi="Times New Roman" w:cs="Times New Roman"/>
          <w:lang w:eastAsia="lt-LT"/>
        </w:rPr>
      </w:pPr>
      <w:r>
        <w:rPr>
          <w:rFonts w:ascii="Times New Roman" w:eastAsia="Calibri" w:hAnsi="Times New Roman" w:cs="Times New Roman"/>
          <w:highlight w:val="green"/>
          <w:lang w:eastAsia="lt-LT"/>
        </w:rPr>
        <w:t xml:space="preserve">                </w:t>
      </w:r>
      <w:r w:rsidR="00BC330F" w:rsidRPr="001208B8">
        <w:rPr>
          <w:rFonts w:ascii="Times New Roman" w:eastAsia="Calibri" w:hAnsi="Times New Roman" w:cs="Times New Roman"/>
          <w:highlight w:val="green"/>
          <w:lang w:eastAsia="lt-LT"/>
        </w:rPr>
        <w:t>Priedas Nr. 2</w:t>
      </w:r>
      <w:r w:rsidR="00BC330F"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35BB9A28" w14:textId="79EEDA3D" w:rsidR="00BC330F" w:rsidRPr="000F3D58" w:rsidRDefault="007763C0" w:rsidP="000F3D58">
      <w:pPr>
        <w:tabs>
          <w:tab w:val="left" w:pos="3150"/>
        </w:tabs>
        <w:spacing w:line="256" w:lineRule="auto"/>
        <w:jc w:val="center"/>
        <w:rPr>
          <w:rFonts w:ascii="Times New Roman" w:hAnsi="Times New Roman" w:cs="Times New Roman"/>
          <w:b/>
        </w:rPr>
      </w:pPr>
      <w:r>
        <w:rPr>
          <w:rFonts w:ascii="Times New Roman Bold" w:hAnsi="Times New Roman Bold" w:cs="Times New Roman"/>
          <w:b/>
          <w:caps/>
        </w:rPr>
        <w:t>PATENTI</w:t>
      </w:r>
      <w:r w:rsidR="008556CF">
        <w:rPr>
          <w:rFonts w:ascii="Times New Roman Bold" w:hAnsi="Times New Roman Bold" w:cs="Times New Roman"/>
          <w:b/>
          <w:caps/>
        </w:rPr>
        <w:t>N</w:t>
      </w:r>
      <w:r>
        <w:rPr>
          <w:rFonts w:ascii="Times New Roman Bold" w:hAnsi="Times New Roman Bold" w:cs="Times New Roman"/>
          <w:b/>
          <w:caps/>
        </w:rPr>
        <w:t>IŲ PATIKĖTINIŲ</w:t>
      </w:r>
      <w:r w:rsidR="00BC330F" w:rsidRPr="001208B8">
        <w:rPr>
          <w:rFonts w:ascii="Times New Roman Bold" w:hAnsi="Times New Roman Bold" w:cs="Times New Roman"/>
          <w:b/>
          <w:caps/>
        </w:rPr>
        <w:t xml:space="preserve"> </w:t>
      </w:r>
      <w:r w:rsidR="00125895">
        <w:rPr>
          <w:rFonts w:ascii="Times New Roman Bold" w:hAnsi="Times New Roman Bold" w:cs="Times New Roman"/>
          <w:b/>
          <w:caps/>
        </w:rPr>
        <w:t xml:space="preserve">PASLAUGŲ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35"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35"/>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21"/>
        <w:gridCol w:w="4520"/>
      </w:tblGrid>
      <w:tr w:rsidR="00BC330F" w:rsidRPr="001208B8" w14:paraId="57C5A933" w14:textId="77777777" w:rsidTr="00B304F7">
        <w:trPr>
          <w:trHeight w:val="1268"/>
        </w:trPr>
        <w:tc>
          <w:tcPr>
            <w:tcW w:w="4521"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520"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304F7">
        <w:trPr>
          <w:trHeight w:val="502"/>
        </w:trPr>
        <w:tc>
          <w:tcPr>
            <w:tcW w:w="4521"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520"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304F7">
        <w:trPr>
          <w:trHeight w:val="238"/>
        </w:trPr>
        <w:tc>
          <w:tcPr>
            <w:tcW w:w="4521"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520"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304F7">
        <w:trPr>
          <w:trHeight w:val="251"/>
        </w:trPr>
        <w:tc>
          <w:tcPr>
            <w:tcW w:w="4521"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520"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304F7">
        <w:trPr>
          <w:trHeight w:val="251"/>
        </w:trPr>
        <w:tc>
          <w:tcPr>
            <w:tcW w:w="4521"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520"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304F7">
        <w:trPr>
          <w:trHeight w:val="251"/>
        </w:trPr>
        <w:tc>
          <w:tcPr>
            <w:tcW w:w="4521"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520"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A595960" w14:textId="77777777" w:rsidR="00C3049A" w:rsidRPr="00EE7269" w:rsidRDefault="00C3049A" w:rsidP="00C3049A">
      <w:pPr>
        <w:jc w:val="both"/>
        <w:rPr>
          <w:rFonts w:ascii="Times New Roman" w:eastAsia="Calibri" w:hAnsi="Times New Roman" w:cs="Times New Roman"/>
          <w:b/>
        </w:rPr>
      </w:pPr>
      <w:r w:rsidRPr="00EE7269">
        <w:rPr>
          <w:rFonts w:ascii="Times New Roman" w:eastAsia="Calibri" w:hAnsi="Times New Roman" w:cs="Times New Roman"/>
          <w:b/>
          <w:lang w:eastAsia="lt-LT"/>
        </w:rPr>
        <w:t xml:space="preserve">2.1.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remsiuosi ūkio subjektų pajėgumais (t. y. pasitelksiu ūkio subjektus, kurio pajėgumais remsiuosi*)</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lang w:eastAsia="lt-LT"/>
        </w:rPr>
        <w:t>(</w:t>
      </w:r>
      <w:r w:rsidRPr="00EE7269">
        <w:rPr>
          <w:rFonts w:ascii="Times New Roman" w:eastAsia="Calibri" w:hAnsi="Times New Roman" w:cs="Times New Roman"/>
          <w:i/>
          <w:lang w:eastAsia="lt-LT"/>
        </w:rPr>
        <w:t xml:space="preserve">atsižvelgiant į konkurso sąlygų 4.7.2.1. ir 4.7.2.2 nustatytus reikalavimus): </w:t>
      </w:r>
    </w:p>
    <w:p w14:paraId="70C6717E" w14:textId="77777777" w:rsidR="00C3049A" w:rsidRPr="00EE7269" w:rsidRDefault="00C3049A" w:rsidP="00C3049A">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DC24F8" w:rsidRPr="000E5A13" w14:paraId="3605E01B" w14:textId="77777777" w:rsidTr="00234127">
        <w:trPr>
          <w:cantSplit/>
          <w:trHeight w:val="1"/>
        </w:trPr>
        <w:tc>
          <w:tcPr>
            <w:tcW w:w="548" w:type="dxa"/>
            <w:shd w:val="clear" w:color="auto" w:fill="F2F2F2"/>
            <w:tcMar>
              <w:left w:w="108" w:type="dxa"/>
              <w:right w:w="108" w:type="dxa"/>
            </w:tcMar>
          </w:tcPr>
          <w:p w14:paraId="025B1F06" w14:textId="77777777" w:rsidR="00DC24F8" w:rsidRPr="000E5A13" w:rsidRDefault="00DC24F8" w:rsidP="00234127">
            <w:pPr>
              <w:spacing w:after="0" w:line="240" w:lineRule="auto"/>
              <w:jc w:val="both"/>
              <w:rPr>
                <w:rFonts w:ascii="Times New Roman" w:eastAsia="Calibri" w:hAnsi="Times New Roman" w:cs="Times New Roman"/>
                <w:i/>
              </w:rPr>
            </w:pPr>
            <w:bookmarkStart w:id="36" w:name="_Hlk173501436"/>
            <w:r w:rsidRPr="000E5A13">
              <w:rPr>
                <w:rFonts w:ascii="Times New Roman" w:eastAsia="Calibri" w:hAnsi="Times New Roman" w:cs="Times New Roman"/>
                <w:b/>
                <w:i/>
              </w:rPr>
              <w:lastRenderedPageBreak/>
              <w:t>Eil. Nr.</w:t>
            </w:r>
          </w:p>
        </w:tc>
        <w:tc>
          <w:tcPr>
            <w:tcW w:w="1801" w:type="dxa"/>
            <w:shd w:val="clear" w:color="auto" w:fill="F2F2F2"/>
            <w:tcMar>
              <w:left w:w="108" w:type="dxa"/>
              <w:right w:w="108" w:type="dxa"/>
            </w:tcMar>
          </w:tcPr>
          <w:p w14:paraId="7CC1E0B3" w14:textId="77777777" w:rsidR="00DC24F8" w:rsidRPr="007F4BDC" w:rsidRDefault="00DC24F8" w:rsidP="00234127">
            <w:pPr>
              <w:spacing w:after="0" w:line="240" w:lineRule="auto"/>
              <w:jc w:val="both"/>
              <w:rPr>
                <w:rFonts w:ascii="Times New Roman" w:eastAsia="Calibri" w:hAnsi="Times New Roman" w:cs="Times New Roman"/>
                <w:i/>
              </w:rPr>
            </w:pPr>
            <w:r w:rsidRPr="007F4BDC">
              <w:rPr>
                <w:rFonts w:ascii="Times New Roman" w:eastAsia="Calibri" w:hAnsi="Times New Roman" w:cs="Times New Roman"/>
                <w:b/>
                <w:i/>
              </w:rPr>
              <w:t>Sutarties dalis, kuriai atlikti pasitelksiu ūkio subjektus, kurių pajėgumais remsiuosi*</w:t>
            </w:r>
          </w:p>
        </w:tc>
        <w:tc>
          <w:tcPr>
            <w:tcW w:w="1943" w:type="dxa"/>
            <w:shd w:val="clear" w:color="auto" w:fill="F2F2F2"/>
          </w:tcPr>
          <w:p w14:paraId="34D623B9" w14:textId="77777777" w:rsidR="00DC24F8" w:rsidRPr="007F4BDC" w:rsidRDefault="00DC24F8" w:rsidP="00234127">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 xml:space="preserve">Procentinė vertė nuo sutarties vertės, % </w:t>
            </w:r>
          </w:p>
        </w:tc>
        <w:tc>
          <w:tcPr>
            <w:tcW w:w="2553" w:type="dxa"/>
            <w:shd w:val="clear" w:color="auto" w:fill="F2F2F2"/>
            <w:tcMar>
              <w:left w:w="108" w:type="dxa"/>
              <w:right w:w="108" w:type="dxa"/>
            </w:tcMar>
          </w:tcPr>
          <w:p w14:paraId="162541F5" w14:textId="77777777" w:rsidR="00DC24F8" w:rsidRPr="000E5A13" w:rsidRDefault="00DC24F8" w:rsidP="00234127">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2E600E00" w14:textId="77777777" w:rsidR="00DC24F8" w:rsidRPr="000E5A13" w:rsidRDefault="00DC24F8" w:rsidP="00234127">
            <w:pPr>
              <w:spacing w:after="0" w:line="240" w:lineRule="auto"/>
              <w:jc w:val="both"/>
              <w:rPr>
                <w:rFonts w:ascii="Times New Roman" w:eastAsia="Calibri" w:hAnsi="Times New Roman" w:cs="Times New Roman"/>
                <w:b/>
                <w:i/>
              </w:rPr>
            </w:pPr>
            <w:r w:rsidRPr="000E5A13">
              <w:rPr>
                <w:rFonts w:ascii="Times New Roman" w:eastAsia="Calibri" w:hAnsi="Times New Roman" w:cs="Times New Roman"/>
                <w:b/>
                <w:i/>
              </w:rPr>
              <w:t>Nurodomas dokumentas pridedamas kartu su pasiūlymu pagal konkurso sąlygų 4.7.2.1 arba 4.7.2.2. p.</w:t>
            </w:r>
          </w:p>
        </w:tc>
      </w:tr>
      <w:tr w:rsidR="00DC24F8" w:rsidRPr="000E5A13" w14:paraId="3CF383CE" w14:textId="77777777" w:rsidTr="00234127">
        <w:trPr>
          <w:trHeight w:val="1"/>
        </w:trPr>
        <w:tc>
          <w:tcPr>
            <w:tcW w:w="548" w:type="dxa"/>
            <w:shd w:val="clear" w:color="000000" w:fill="FFFFFF"/>
            <w:tcMar>
              <w:left w:w="108" w:type="dxa"/>
              <w:right w:w="108" w:type="dxa"/>
            </w:tcMar>
          </w:tcPr>
          <w:p w14:paraId="1A7337F0" w14:textId="77777777" w:rsidR="00DC24F8" w:rsidRPr="000E5A13" w:rsidRDefault="00DC24F8" w:rsidP="00234127">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1.</w:t>
            </w:r>
          </w:p>
        </w:tc>
        <w:tc>
          <w:tcPr>
            <w:tcW w:w="1801" w:type="dxa"/>
            <w:shd w:val="clear" w:color="000000" w:fill="FFFFFF"/>
            <w:tcMar>
              <w:left w:w="108" w:type="dxa"/>
              <w:right w:w="108" w:type="dxa"/>
            </w:tcMar>
          </w:tcPr>
          <w:p w14:paraId="5135BAA4" w14:textId="77777777" w:rsidR="00DC24F8" w:rsidRPr="000E5A13" w:rsidRDefault="00DC24F8" w:rsidP="00234127">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 xml:space="preserve">(.....) </w:t>
            </w:r>
            <w:r w:rsidRPr="000E5A13">
              <w:rPr>
                <w:rFonts w:ascii="Times New Roman" w:eastAsia="Calibri" w:hAnsi="Times New Roman" w:cs="Times New Roman"/>
                <w:i/>
              </w:rPr>
              <w:t>(lentelė pildoma toliau, jei pasitelkiami)</w:t>
            </w:r>
          </w:p>
        </w:tc>
        <w:tc>
          <w:tcPr>
            <w:tcW w:w="1943" w:type="dxa"/>
            <w:shd w:val="clear" w:color="000000" w:fill="FFFFFF"/>
          </w:tcPr>
          <w:p w14:paraId="15461839" w14:textId="77777777" w:rsidR="00DC24F8" w:rsidRPr="000E5A13" w:rsidRDefault="00DC24F8" w:rsidP="00234127">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3D1BF2BD" w14:textId="77777777" w:rsidR="00DC24F8" w:rsidRPr="000E5A13" w:rsidRDefault="00DC24F8" w:rsidP="00234127">
            <w:pPr>
              <w:spacing w:after="0" w:line="240" w:lineRule="auto"/>
              <w:jc w:val="both"/>
              <w:rPr>
                <w:rFonts w:ascii="Times New Roman" w:eastAsia="Calibri" w:hAnsi="Times New Roman" w:cs="Times New Roman"/>
              </w:rPr>
            </w:pPr>
          </w:p>
        </w:tc>
        <w:tc>
          <w:tcPr>
            <w:tcW w:w="2169" w:type="dxa"/>
            <w:shd w:val="clear" w:color="000000" w:fill="FFFFFF"/>
          </w:tcPr>
          <w:p w14:paraId="743C00B1" w14:textId="77777777" w:rsidR="00DC24F8" w:rsidRPr="000E5A13" w:rsidRDefault="00DC24F8" w:rsidP="00234127">
            <w:pPr>
              <w:spacing w:after="0" w:line="240" w:lineRule="auto"/>
              <w:jc w:val="both"/>
              <w:rPr>
                <w:rFonts w:ascii="Times New Roman" w:eastAsia="Calibri" w:hAnsi="Times New Roman" w:cs="Times New Roman"/>
              </w:rPr>
            </w:pPr>
          </w:p>
        </w:tc>
      </w:tr>
      <w:tr w:rsidR="00DC24F8" w:rsidRPr="000E5A13" w14:paraId="23643831" w14:textId="77777777" w:rsidTr="00234127">
        <w:trPr>
          <w:trHeight w:val="1"/>
        </w:trPr>
        <w:tc>
          <w:tcPr>
            <w:tcW w:w="548" w:type="dxa"/>
            <w:shd w:val="clear" w:color="000000" w:fill="FFFFFF"/>
            <w:tcMar>
              <w:left w:w="108" w:type="dxa"/>
              <w:right w:w="108" w:type="dxa"/>
            </w:tcMar>
          </w:tcPr>
          <w:p w14:paraId="65145944" w14:textId="77777777" w:rsidR="00DC24F8" w:rsidRPr="000E5A13" w:rsidRDefault="00DC24F8" w:rsidP="00234127">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8B160F7" w14:textId="77777777" w:rsidR="00DC24F8" w:rsidRPr="000E5A13" w:rsidRDefault="00DC24F8" w:rsidP="00234127">
            <w:pPr>
              <w:spacing w:after="0" w:line="240" w:lineRule="auto"/>
              <w:jc w:val="both"/>
              <w:rPr>
                <w:rFonts w:ascii="Times New Roman" w:eastAsia="Calibri" w:hAnsi="Times New Roman" w:cs="Times New Roman"/>
              </w:rPr>
            </w:pPr>
          </w:p>
        </w:tc>
        <w:tc>
          <w:tcPr>
            <w:tcW w:w="1943" w:type="dxa"/>
            <w:shd w:val="clear" w:color="000000" w:fill="FFFFFF"/>
          </w:tcPr>
          <w:p w14:paraId="27E1C6B6" w14:textId="77777777" w:rsidR="00DC24F8" w:rsidRPr="000E5A13" w:rsidRDefault="00DC24F8" w:rsidP="00234127">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1B910BF0" w14:textId="77777777" w:rsidR="00DC24F8" w:rsidRPr="000E5A13" w:rsidRDefault="00DC24F8" w:rsidP="00234127">
            <w:pPr>
              <w:spacing w:after="0" w:line="240" w:lineRule="auto"/>
              <w:jc w:val="both"/>
              <w:rPr>
                <w:rFonts w:ascii="Times New Roman" w:eastAsia="Calibri" w:hAnsi="Times New Roman" w:cs="Times New Roman"/>
              </w:rPr>
            </w:pPr>
          </w:p>
        </w:tc>
        <w:tc>
          <w:tcPr>
            <w:tcW w:w="2169" w:type="dxa"/>
            <w:shd w:val="clear" w:color="000000" w:fill="FFFFFF"/>
          </w:tcPr>
          <w:p w14:paraId="2683A52B" w14:textId="77777777" w:rsidR="00DC24F8" w:rsidRPr="000E5A13" w:rsidRDefault="00DC24F8" w:rsidP="00234127">
            <w:pPr>
              <w:spacing w:after="0" w:line="240" w:lineRule="auto"/>
              <w:jc w:val="both"/>
              <w:rPr>
                <w:rFonts w:ascii="Times New Roman" w:eastAsia="Calibri" w:hAnsi="Times New Roman" w:cs="Times New Roman"/>
              </w:rPr>
            </w:pPr>
          </w:p>
        </w:tc>
      </w:tr>
      <w:tr w:rsidR="00DC24F8" w:rsidRPr="000E5A13" w14:paraId="09B550BB" w14:textId="77777777" w:rsidTr="00234127">
        <w:trPr>
          <w:trHeight w:val="1"/>
        </w:trPr>
        <w:tc>
          <w:tcPr>
            <w:tcW w:w="548" w:type="dxa"/>
            <w:shd w:val="clear" w:color="000000" w:fill="FFFFFF"/>
            <w:tcMar>
              <w:left w:w="108" w:type="dxa"/>
              <w:right w:w="108" w:type="dxa"/>
            </w:tcMar>
          </w:tcPr>
          <w:p w14:paraId="56CC73E9" w14:textId="77777777" w:rsidR="00DC24F8" w:rsidRPr="000E5A13" w:rsidRDefault="00DC24F8" w:rsidP="00234127">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7C878FC0" w14:textId="77777777" w:rsidR="00DC24F8" w:rsidRPr="000E5A13" w:rsidRDefault="00DC24F8" w:rsidP="00234127">
            <w:pPr>
              <w:spacing w:after="0" w:line="240" w:lineRule="auto"/>
              <w:jc w:val="both"/>
              <w:rPr>
                <w:rFonts w:ascii="Times New Roman" w:eastAsia="Calibri" w:hAnsi="Times New Roman" w:cs="Times New Roman"/>
              </w:rPr>
            </w:pPr>
          </w:p>
        </w:tc>
        <w:tc>
          <w:tcPr>
            <w:tcW w:w="1943" w:type="dxa"/>
            <w:shd w:val="clear" w:color="000000" w:fill="FFFFFF"/>
          </w:tcPr>
          <w:p w14:paraId="77A2BE58" w14:textId="77777777" w:rsidR="00DC24F8" w:rsidRPr="000E5A13" w:rsidRDefault="00DC24F8" w:rsidP="00234127">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396D3114" w14:textId="77777777" w:rsidR="00DC24F8" w:rsidRPr="000E5A13" w:rsidRDefault="00DC24F8" w:rsidP="00234127">
            <w:pPr>
              <w:spacing w:after="0" w:line="240" w:lineRule="auto"/>
              <w:jc w:val="both"/>
              <w:rPr>
                <w:rFonts w:ascii="Times New Roman" w:eastAsia="Calibri" w:hAnsi="Times New Roman" w:cs="Times New Roman"/>
              </w:rPr>
            </w:pPr>
          </w:p>
        </w:tc>
        <w:tc>
          <w:tcPr>
            <w:tcW w:w="2169" w:type="dxa"/>
            <w:shd w:val="clear" w:color="000000" w:fill="FFFFFF"/>
          </w:tcPr>
          <w:p w14:paraId="2D009087" w14:textId="77777777" w:rsidR="00DC24F8" w:rsidRPr="000E5A13" w:rsidRDefault="00DC24F8" w:rsidP="00234127">
            <w:pPr>
              <w:spacing w:after="0" w:line="240" w:lineRule="auto"/>
              <w:jc w:val="both"/>
              <w:rPr>
                <w:rFonts w:ascii="Times New Roman" w:eastAsia="Calibri" w:hAnsi="Times New Roman" w:cs="Times New Roman"/>
              </w:rPr>
            </w:pPr>
          </w:p>
        </w:tc>
      </w:tr>
      <w:tr w:rsidR="00DC24F8" w:rsidRPr="000E5A13" w14:paraId="2D1D98C5" w14:textId="77777777" w:rsidTr="00234127">
        <w:trPr>
          <w:trHeight w:val="1"/>
        </w:trPr>
        <w:tc>
          <w:tcPr>
            <w:tcW w:w="548" w:type="dxa"/>
            <w:shd w:val="clear" w:color="000000" w:fill="FFFFFF"/>
            <w:tcMar>
              <w:left w:w="108" w:type="dxa"/>
              <w:right w:w="108" w:type="dxa"/>
            </w:tcMar>
          </w:tcPr>
          <w:p w14:paraId="0BE6C691" w14:textId="77777777" w:rsidR="00DC24F8" w:rsidRPr="000E5A13" w:rsidRDefault="00DC24F8" w:rsidP="00234127">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2F5C57BB" w14:textId="77777777" w:rsidR="00DC24F8" w:rsidRPr="000E5A13" w:rsidRDefault="00DC24F8" w:rsidP="00234127">
            <w:pPr>
              <w:spacing w:after="0" w:line="240" w:lineRule="auto"/>
              <w:jc w:val="both"/>
              <w:rPr>
                <w:rFonts w:ascii="Times New Roman" w:eastAsia="Calibri" w:hAnsi="Times New Roman" w:cs="Times New Roman"/>
              </w:rPr>
            </w:pPr>
          </w:p>
        </w:tc>
        <w:tc>
          <w:tcPr>
            <w:tcW w:w="1943" w:type="dxa"/>
            <w:shd w:val="clear" w:color="000000" w:fill="FFFFFF"/>
          </w:tcPr>
          <w:p w14:paraId="049E7D79" w14:textId="77777777" w:rsidR="00DC24F8" w:rsidRPr="000E5A13" w:rsidRDefault="00DC24F8" w:rsidP="00234127">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4F404AF2" w14:textId="77777777" w:rsidR="00DC24F8" w:rsidRPr="000E5A13" w:rsidRDefault="00DC24F8" w:rsidP="00234127">
            <w:pPr>
              <w:spacing w:after="0" w:line="240" w:lineRule="auto"/>
              <w:jc w:val="both"/>
              <w:rPr>
                <w:rFonts w:ascii="Times New Roman" w:eastAsia="Calibri" w:hAnsi="Times New Roman" w:cs="Times New Roman"/>
              </w:rPr>
            </w:pPr>
          </w:p>
        </w:tc>
        <w:tc>
          <w:tcPr>
            <w:tcW w:w="2169" w:type="dxa"/>
            <w:shd w:val="clear" w:color="000000" w:fill="FFFFFF"/>
          </w:tcPr>
          <w:p w14:paraId="70880465" w14:textId="77777777" w:rsidR="00DC24F8" w:rsidRPr="000E5A13" w:rsidRDefault="00DC24F8" w:rsidP="00234127">
            <w:pPr>
              <w:spacing w:after="0" w:line="240" w:lineRule="auto"/>
              <w:jc w:val="both"/>
              <w:rPr>
                <w:rFonts w:ascii="Times New Roman" w:eastAsia="Calibri" w:hAnsi="Times New Roman" w:cs="Times New Roman"/>
              </w:rPr>
            </w:pPr>
          </w:p>
        </w:tc>
      </w:tr>
    </w:tbl>
    <w:bookmarkEnd w:id="36"/>
    <w:p w14:paraId="1C4B9ECD" w14:textId="77777777" w:rsidR="00C3049A" w:rsidRPr="00EE7269" w:rsidRDefault="00C3049A" w:rsidP="00C3049A">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Ūkio subjektas, kurio pajėgumais remiamasi – </w:t>
      </w:r>
      <w:r w:rsidRPr="00EE7269">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1C17E821" w14:textId="77777777" w:rsidR="00C3049A" w:rsidRPr="00EE7269" w:rsidRDefault="00C3049A" w:rsidP="00C3049A">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5C3102AB" w14:textId="77777777" w:rsidR="00C3049A" w:rsidRPr="00EE7269" w:rsidRDefault="00C3049A" w:rsidP="00C3049A">
      <w:pPr>
        <w:tabs>
          <w:tab w:val="left" w:pos="0"/>
          <w:tab w:val="left" w:pos="1080"/>
        </w:tabs>
        <w:spacing w:after="0" w:line="240" w:lineRule="auto"/>
        <w:jc w:val="both"/>
        <w:rPr>
          <w:rFonts w:ascii="Times New Roman" w:eastAsia="Calibri" w:hAnsi="Times New Roman" w:cs="Times New Roman"/>
          <w:sz w:val="24"/>
          <w:szCs w:val="24"/>
          <w:lang w:eastAsia="lt-LT"/>
        </w:rPr>
      </w:pPr>
      <w:r w:rsidRPr="00EE7269">
        <w:rPr>
          <w:rFonts w:ascii="Times New Roman" w:eastAsia="Calibri" w:hAnsi="Times New Roman" w:cs="Times New Roman"/>
          <w:b/>
          <w:lang w:eastAsia="lt-LT"/>
        </w:rPr>
        <w:t xml:space="preserve">            2.2.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remiuosi kvazisubtiekėjų** pajėgumai</w:t>
      </w:r>
      <w:r w:rsidRPr="00EE7269">
        <w:rPr>
          <w:rFonts w:ascii="Times New Roman" w:eastAsia="Calibri" w:hAnsi="Times New Roman" w:cs="Times New Roman"/>
          <w:sz w:val="24"/>
          <w:szCs w:val="24"/>
          <w:lang w:eastAsia="lt-LT"/>
        </w:rPr>
        <w:t xml:space="preserve">s </w:t>
      </w:r>
      <w:r w:rsidRPr="00EE7269">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EE7269">
        <w:rPr>
          <w:rFonts w:ascii="Times New Roman" w:eastAsia="Calibri" w:hAnsi="Times New Roman" w:cs="Times New Roman"/>
          <w:i/>
        </w:rPr>
        <w:t>ačiau laimėjimo atveju būtų įdarbinti</w:t>
      </w:r>
      <w:r w:rsidRPr="00EE7269">
        <w:rPr>
          <w:rFonts w:ascii="Times New Roman" w:eastAsia="Calibri" w:hAnsi="Times New Roman" w:cs="Times New Roman"/>
          <w:i/>
          <w:lang w:eastAsia="lt-LT"/>
        </w:rPr>
        <w:t>):</w:t>
      </w:r>
    </w:p>
    <w:p w14:paraId="5F403B4D" w14:textId="77777777" w:rsidR="00C3049A" w:rsidRPr="00EE7269" w:rsidRDefault="00C3049A" w:rsidP="00C3049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tbl>
      <w:tblPr>
        <w:tblW w:w="90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0"/>
        <w:gridCol w:w="2122"/>
        <w:gridCol w:w="1856"/>
        <w:gridCol w:w="2467"/>
        <w:gridCol w:w="2025"/>
      </w:tblGrid>
      <w:tr w:rsidR="00C3049A" w:rsidRPr="00EE7269" w14:paraId="4BF926B2" w14:textId="77777777" w:rsidTr="00B304F7">
        <w:trPr>
          <w:trHeight w:val="543"/>
        </w:trPr>
        <w:tc>
          <w:tcPr>
            <w:tcW w:w="517"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3E2FE95E" w14:textId="77777777" w:rsidR="00C3049A" w:rsidRPr="00EE7269" w:rsidRDefault="00C3049A" w:rsidP="009E1279">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p w14:paraId="4F18804F" w14:textId="77777777" w:rsidR="00C3049A" w:rsidRPr="00EE7269" w:rsidRDefault="00C3049A" w:rsidP="009E1279">
            <w:pPr>
              <w:spacing w:after="0" w:line="240" w:lineRule="auto"/>
              <w:jc w:val="center"/>
              <w:rPr>
                <w:rFonts w:ascii="Times New Roman" w:eastAsia="Calibri" w:hAnsi="Times New Roman" w:cs="Times New Roman"/>
                <w:b/>
                <w:i/>
              </w:rPr>
            </w:pPr>
          </w:p>
        </w:tc>
        <w:tc>
          <w:tcPr>
            <w:tcW w:w="8493"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79FF2346" w14:textId="77777777" w:rsidR="00C3049A" w:rsidRPr="00EE7269" w:rsidRDefault="00C3049A" w:rsidP="009E1279">
            <w:pPr>
              <w:spacing w:after="0" w:line="240" w:lineRule="auto"/>
              <w:jc w:val="center"/>
              <w:rPr>
                <w:rFonts w:ascii="Times New Roman" w:eastAsia="Calibri" w:hAnsi="Times New Roman" w:cs="Times New Roman"/>
                <w:b/>
                <w:i/>
                <w:u w:val="single"/>
              </w:rPr>
            </w:pPr>
            <w:r w:rsidRPr="00EE7269">
              <w:rPr>
                <w:rFonts w:ascii="Times New Roman" w:eastAsia="Calibri" w:hAnsi="Times New Roman" w:cs="Times New Roman"/>
                <w:b/>
                <w:i/>
                <w:u w:val="single"/>
              </w:rPr>
              <w:t>Kvazisubtiekėjai**</w:t>
            </w:r>
          </w:p>
        </w:tc>
      </w:tr>
      <w:tr w:rsidR="00C3049A" w:rsidRPr="00EE7269" w14:paraId="5D69723E" w14:textId="77777777" w:rsidTr="00B304F7">
        <w:tc>
          <w:tcPr>
            <w:tcW w:w="517"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304E54A7" w14:textId="77777777" w:rsidR="00C3049A" w:rsidRPr="00EE7269" w:rsidRDefault="00C3049A" w:rsidP="009E1279">
            <w:pPr>
              <w:spacing w:after="0" w:line="240" w:lineRule="auto"/>
              <w:jc w:val="center"/>
              <w:rPr>
                <w:rFonts w:ascii="Times New Roman" w:eastAsia="Calibri" w:hAnsi="Times New Roman" w:cs="Times New Roman"/>
                <w:b/>
                <w:i/>
              </w:rPr>
            </w:pPr>
          </w:p>
        </w:tc>
        <w:tc>
          <w:tcPr>
            <w:tcW w:w="2128"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8126A47" w14:textId="77777777" w:rsidR="00C3049A" w:rsidRPr="00EE7269" w:rsidRDefault="00C3049A" w:rsidP="009E1279">
            <w:pPr>
              <w:spacing w:after="0" w:line="240" w:lineRule="auto"/>
              <w:ind w:right="-109"/>
              <w:jc w:val="center"/>
              <w:rPr>
                <w:rFonts w:ascii="Times New Roman" w:eastAsia="Calibri" w:hAnsi="Times New Roman" w:cs="Times New Roman"/>
                <w:b/>
                <w:i/>
              </w:rPr>
            </w:pPr>
            <w:r w:rsidRPr="00EE7269">
              <w:rPr>
                <w:rFonts w:ascii="Times New Roman" w:eastAsia="Calibri" w:hAnsi="Times New Roman" w:cs="Times New Roman"/>
                <w:b/>
                <w:i/>
              </w:rPr>
              <w:t>Vardas ir pavardė</w:t>
            </w:r>
          </w:p>
        </w:tc>
        <w:tc>
          <w:tcPr>
            <w:tcW w:w="1857"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0583F6F2" w14:textId="77777777" w:rsidR="00C3049A" w:rsidRPr="00EE7269" w:rsidRDefault="00C3049A" w:rsidP="009E1279">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Kokiems sutartiniams įsipareigojimams pasitelkiamas kvazisubtiekėjas</w:t>
            </w:r>
          </w:p>
        </w:tc>
        <w:tc>
          <w:tcPr>
            <w:tcW w:w="2475" w:type="dxa"/>
            <w:tcBorders>
              <w:top w:val="single" w:sz="4" w:space="0" w:color="auto"/>
              <w:left w:val="single" w:sz="4" w:space="0" w:color="auto"/>
              <w:bottom w:val="single" w:sz="4" w:space="0" w:color="auto"/>
              <w:right w:val="single" w:sz="4" w:space="0" w:color="auto"/>
            </w:tcBorders>
            <w:shd w:val="clear" w:color="auto" w:fill="F2F2F2"/>
            <w:vAlign w:val="center"/>
          </w:tcPr>
          <w:p w14:paraId="32A54A87" w14:textId="77777777" w:rsidR="00C3049A" w:rsidRPr="00EE7269" w:rsidRDefault="00C3049A" w:rsidP="009E1279">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Kokioje įmonėje (Tiekėjo ar ūkio subjekto, kurio pajėgumais remiamasi) bus įdarbintas šis kvazisubtiekėjas sutarties laimėjimo atveju***</w:t>
            </w:r>
          </w:p>
        </w:tc>
        <w:tc>
          <w:tcPr>
            <w:tcW w:w="2032" w:type="dxa"/>
            <w:tcBorders>
              <w:top w:val="single" w:sz="4" w:space="0" w:color="auto"/>
              <w:left w:val="single" w:sz="4" w:space="0" w:color="auto"/>
              <w:bottom w:val="single" w:sz="4" w:space="0" w:color="auto"/>
              <w:right w:val="single" w:sz="4" w:space="0" w:color="auto"/>
            </w:tcBorders>
            <w:shd w:val="clear" w:color="auto" w:fill="F2F2F2"/>
            <w:vAlign w:val="center"/>
          </w:tcPr>
          <w:p w14:paraId="0A28E1C1" w14:textId="77777777" w:rsidR="00C3049A" w:rsidRPr="00EE7269" w:rsidRDefault="00C3049A" w:rsidP="009E1279">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4.7.3 p.</w:t>
            </w:r>
          </w:p>
        </w:tc>
      </w:tr>
      <w:tr w:rsidR="00C3049A" w:rsidRPr="00EE7269" w14:paraId="357E1985" w14:textId="77777777" w:rsidTr="00B304F7">
        <w:tc>
          <w:tcPr>
            <w:tcW w:w="517" w:type="dxa"/>
            <w:tcBorders>
              <w:top w:val="single" w:sz="4" w:space="0" w:color="auto"/>
            </w:tcBorders>
            <w:shd w:val="clear" w:color="000000" w:fill="FFFFFF"/>
            <w:tcMar>
              <w:left w:w="108" w:type="dxa"/>
              <w:right w:w="108" w:type="dxa"/>
            </w:tcMar>
          </w:tcPr>
          <w:p w14:paraId="31509927" w14:textId="77777777" w:rsidR="00C3049A" w:rsidRPr="00EE7269" w:rsidRDefault="00C3049A" w:rsidP="009E1279">
            <w:pPr>
              <w:spacing w:after="0" w:line="240" w:lineRule="auto"/>
              <w:jc w:val="both"/>
              <w:rPr>
                <w:rFonts w:ascii="Times New Roman" w:eastAsia="Calibri" w:hAnsi="Times New Roman" w:cs="Times New Roman"/>
              </w:rPr>
            </w:pPr>
          </w:p>
        </w:tc>
        <w:tc>
          <w:tcPr>
            <w:tcW w:w="2128" w:type="dxa"/>
            <w:tcBorders>
              <w:top w:val="single" w:sz="4" w:space="0" w:color="auto"/>
            </w:tcBorders>
            <w:shd w:val="clear" w:color="000000" w:fill="FFFFFF"/>
            <w:tcMar>
              <w:left w:w="108" w:type="dxa"/>
              <w:right w:w="108" w:type="dxa"/>
            </w:tcMar>
          </w:tcPr>
          <w:p w14:paraId="7C1044D5" w14:textId="77777777" w:rsidR="00C3049A" w:rsidRPr="00EE7269" w:rsidRDefault="00C3049A" w:rsidP="009E1279">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 xml:space="preserve">(.....) </w:t>
            </w:r>
            <w:r w:rsidRPr="00EE7269">
              <w:rPr>
                <w:rFonts w:ascii="Times New Roman" w:eastAsia="Calibri" w:hAnsi="Times New Roman" w:cs="Times New Roman"/>
                <w:i/>
              </w:rPr>
              <w:t>(lentelė pildoma toliau, jei pasitelkiami)</w:t>
            </w:r>
          </w:p>
        </w:tc>
        <w:tc>
          <w:tcPr>
            <w:tcW w:w="1857" w:type="dxa"/>
            <w:tcBorders>
              <w:top w:val="single" w:sz="4" w:space="0" w:color="auto"/>
            </w:tcBorders>
            <w:shd w:val="clear" w:color="000000" w:fill="FFFFFF"/>
            <w:tcMar>
              <w:left w:w="108" w:type="dxa"/>
              <w:right w:w="108" w:type="dxa"/>
            </w:tcMar>
          </w:tcPr>
          <w:p w14:paraId="172D8D27" w14:textId="77777777" w:rsidR="00C3049A" w:rsidRPr="00EE7269" w:rsidRDefault="00C3049A" w:rsidP="009E1279">
            <w:pPr>
              <w:spacing w:after="0" w:line="240" w:lineRule="auto"/>
              <w:jc w:val="both"/>
              <w:rPr>
                <w:rFonts w:ascii="Times New Roman" w:eastAsia="Calibri" w:hAnsi="Times New Roman" w:cs="Times New Roman"/>
              </w:rPr>
            </w:pPr>
          </w:p>
        </w:tc>
        <w:tc>
          <w:tcPr>
            <w:tcW w:w="2475" w:type="dxa"/>
            <w:tcBorders>
              <w:top w:val="single" w:sz="4" w:space="0" w:color="auto"/>
            </w:tcBorders>
            <w:shd w:val="clear" w:color="000000" w:fill="FFFFFF"/>
          </w:tcPr>
          <w:p w14:paraId="498CC8B1" w14:textId="77777777" w:rsidR="00C3049A" w:rsidRPr="00EE7269" w:rsidRDefault="00C3049A" w:rsidP="009E1279">
            <w:pPr>
              <w:spacing w:after="0" w:line="240" w:lineRule="auto"/>
              <w:jc w:val="both"/>
              <w:rPr>
                <w:rFonts w:ascii="Times New Roman" w:eastAsia="Calibri" w:hAnsi="Times New Roman" w:cs="Times New Roman"/>
              </w:rPr>
            </w:pPr>
          </w:p>
        </w:tc>
        <w:tc>
          <w:tcPr>
            <w:tcW w:w="2032" w:type="dxa"/>
            <w:tcBorders>
              <w:top w:val="single" w:sz="4" w:space="0" w:color="auto"/>
            </w:tcBorders>
            <w:shd w:val="clear" w:color="000000" w:fill="FFFFFF"/>
          </w:tcPr>
          <w:p w14:paraId="38FBF8A1" w14:textId="77777777" w:rsidR="00C3049A" w:rsidRPr="00EE7269" w:rsidRDefault="00C3049A" w:rsidP="009E1279">
            <w:pPr>
              <w:spacing w:after="0" w:line="240" w:lineRule="auto"/>
              <w:jc w:val="both"/>
              <w:rPr>
                <w:rFonts w:ascii="Times New Roman" w:eastAsia="Calibri" w:hAnsi="Times New Roman" w:cs="Times New Roman"/>
              </w:rPr>
            </w:pPr>
          </w:p>
        </w:tc>
      </w:tr>
      <w:tr w:rsidR="00C3049A" w:rsidRPr="00EE7269" w14:paraId="71732146" w14:textId="77777777" w:rsidTr="00B304F7">
        <w:tc>
          <w:tcPr>
            <w:tcW w:w="517" w:type="dxa"/>
            <w:shd w:val="clear" w:color="000000" w:fill="FFFFFF"/>
            <w:tcMar>
              <w:left w:w="108" w:type="dxa"/>
              <w:right w:w="108" w:type="dxa"/>
            </w:tcMar>
          </w:tcPr>
          <w:p w14:paraId="41A5E5C6" w14:textId="77777777" w:rsidR="00C3049A" w:rsidRPr="00EE7269" w:rsidRDefault="00C3049A" w:rsidP="009E1279">
            <w:pPr>
              <w:spacing w:after="0" w:line="240" w:lineRule="auto"/>
              <w:jc w:val="both"/>
              <w:rPr>
                <w:rFonts w:ascii="Times New Roman" w:eastAsia="Calibri" w:hAnsi="Times New Roman" w:cs="Times New Roman"/>
              </w:rPr>
            </w:pPr>
          </w:p>
        </w:tc>
        <w:tc>
          <w:tcPr>
            <w:tcW w:w="2128" w:type="dxa"/>
            <w:shd w:val="clear" w:color="000000" w:fill="FFFFFF"/>
            <w:tcMar>
              <w:left w:w="108" w:type="dxa"/>
              <w:right w:w="108" w:type="dxa"/>
            </w:tcMar>
          </w:tcPr>
          <w:p w14:paraId="146CAA55" w14:textId="77777777" w:rsidR="00C3049A" w:rsidRPr="00EE7269" w:rsidRDefault="00C3049A" w:rsidP="009E1279">
            <w:pPr>
              <w:spacing w:after="0" w:line="240" w:lineRule="auto"/>
              <w:jc w:val="both"/>
              <w:rPr>
                <w:rFonts w:ascii="Times New Roman" w:eastAsia="Calibri" w:hAnsi="Times New Roman" w:cs="Times New Roman"/>
              </w:rPr>
            </w:pPr>
          </w:p>
        </w:tc>
        <w:tc>
          <w:tcPr>
            <w:tcW w:w="1857" w:type="dxa"/>
            <w:shd w:val="clear" w:color="000000" w:fill="FFFFFF"/>
            <w:tcMar>
              <w:left w:w="108" w:type="dxa"/>
              <w:right w:w="108" w:type="dxa"/>
            </w:tcMar>
          </w:tcPr>
          <w:p w14:paraId="27CF4AB5" w14:textId="77777777" w:rsidR="00C3049A" w:rsidRPr="00EE7269" w:rsidRDefault="00C3049A" w:rsidP="009E1279">
            <w:pPr>
              <w:spacing w:after="0" w:line="240" w:lineRule="auto"/>
              <w:jc w:val="both"/>
              <w:rPr>
                <w:rFonts w:ascii="Times New Roman" w:eastAsia="Calibri" w:hAnsi="Times New Roman" w:cs="Times New Roman"/>
              </w:rPr>
            </w:pPr>
          </w:p>
        </w:tc>
        <w:tc>
          <w:tcPr>
            <w:tcW w:w="2475" w:type="dxa"/>
            <w:shd w:val="clear" w:color="000000" w:fill="FFFFFF"/>
          </w:tcPr>
          <w:p w14:paraId="5671D4B3" w14:textId="77777777" w:rsidR="00C3049A" w:rsidRPr="00EE7269" w:rsidRDefault="00C3049A" w:rsidP="009E1279">
            <w:pPr>
              <w:spacing w:after="0" w:line="240" w:lineRule="auto"/>
              <w:jc w:val="both"/>
              <w:rPr>
                <w:rFonts w:ascii="Times New Roman" w:eastAsia="Calibri" w:hAnsi="Times New Roman" w:cs="Times New Roman"/>
              </w:rPr>
            </w:pPr>
          </w:p>
        </w:tc>
        <w:tc>
          <w:tcPr>
            <w:tcW w:w="2032" w:type="dxa"/>
            <w:shd w:val="clear" w:color="000000" w:fill="FFFFFF"/>
          </w:tcPr>
          <w:p w14:paraId="67F9B3C9" w14:textId="77777777" w:rsidR="00C3049A" w:rsidRPr="00EE7269" w:rsidRDefault="00C3049A" w:rsidP="009E1279">
            <w:pPr>
              <w:spacing w:after="0" w:line="240" w:lineRule="auto"/>
              <w:jc w:val="both"/>
              <w:rPr>
                <w:rFonts w:ascii="Times New Roman" w:eastAsia="Calibri" w:hAnsi="Times New Roman" w:cs="Times New Roman"/>
              </w:rPr>
            </w:pPr>
          </w:p>
        </w:tc>
      </w:tr>
      <w:tr w:rsidR="00C3049A" w:rsidRPr="00EE7269" w14:paraId="5B63899E" w14:textId="77777777" w:rsidTr="00B304F7">
        <w:tc>
          <w:tcPr>
            <w:tcW w:w="517" w:type="dxa"/>
            <w:shd w:val="clear" w:color="000000" w:fill="FFFFFF"/>
            <w:tcMar>
              <w:left w:w="108" w:type="dxa"/>
              <w:right w:w="108" w:type="dxa"/>
            </w:tcMar>
          </w:tcPr>
          <w:p w14:paraId="68D072EA" w14:textId="77777777" w:rsidR="00C3049A" w:rsidRPr="00EE7269" w:rsidRDefault="00C3049A" w:rsidP="009E1279">
            <w:pPr>
              <w:spacing w:after="0" w:line="240" w:lineRule="auto"/>
              <w:jc w:val="both"/>
              <w:rPr>
                <w:rFonts w:ascii="Times New Roman" w:eastAsia="Calibri" w:hAnsi="Times New Roman" w:cs="Times New Roman"/>
              </w:rPr>
            </w:pPr>
          </w:p>
        </w:tc>
        <w:tc>
          <w:tcPr>
            <w:tcW w:w="2128" w:type="dxa"/>
            <w:shd w:val="clear" w:color="000000" w:fill="FFFFFF"/>
            <w:tcMar>
              <w:left w:w="108" w:type="dxa"/>
              <w:right w:w="108" w:type="dxa"/>
            </w:tcMar>
          </w:tcPr>
          <w:p w14:paraId="1FD557D9" w14:textId="77777777" w:rsidR="00C3049A" w:rsidRPr="00EE7269" w:rsidRDefault="00C3049A" w:rsidP="009E1279">
            <w:pPr>
              <w:spacing w:after="0" w:line="240" w:lineRule="auto"/>
              <w:jc w:val="both"/>
              <w:rPr>
                <w:rFonts w:ascii="Times New Roman" w:eastAsia="Calibri" w:hAnsi="Times New Roman" w:cs="Times New Roman"/>
              </w:rPr>
            </w:pPr>
          </w:p>
        </w:tc>
        <w:tc>
          <w:tcPr>
            <w:tcW w:w="1857" w:type="dxa"/>
            <w:shd w:val="clear" w:color="000000" w:fill="FFFFFF"/>
            <w:tcMar>
              <w:left w:w="108" w:type="dxa"/>
              <w:right w:w="108" w:type="dxa"/>
            </w:tcMar>
          </w:tcPr>
          <w:p w14:paraId="5697D554" w14:textId="77777777" w:rsidR="00C3049A" w:rsidRPr="00EE7269" w:rsidRDefault="00C3049A" w:rsidP="009E1279">
            <w:pPr>
              <w:spacing w:after="0" w:line="240" w:lineRule="auto"/>
              <w:jc w:val="both"/>
              <w:rPr>
                <w:rFonts w:ascii="Times New Roman" w:eastAsia="Calibri" w:hAnsi="Times New Roman" w:cs="Times New Roman"/>
              </w:rPr>
            </w:pPr>
          </w:p>
        </w:tc>
        <w:tc>
          <w:tcPr>
            <w:tcW w:w="2475" w:type="dxa"/>
            <w:shd w:val="clear" w:color="000000" w:fill="FFFFFF"/>
          </w:tcPr>
          <w:p w14:paraId="19DFEBE2" w14:textId="77777777" w:rsidR="00C3049A" w:rsidRPr="00EE7269" w:rsidRDefault="00C3049A" w:rsidP="009E1279">
            <w:pPr>
              <w:spacing w:after="0" w:line="240" w:lineRule="auto"/>
              <w:jc w:val="both"/>
              <w:rPr>
                <w:rFonts w:ascii="Times New Roman" w:eastAsia="Calibri" w:hAnsi="Times New Roman" w:cs="Times New Roman"/>
              </w:rPr>
            </w:pPr>
          </w:p>
        </w:tc>
        <w:tc>
          <w:tcPr>
            <w:tcW w:w="2032" w:type="dxa"/>
            <w:shd w:val="clear" w:color="000000" w:fill="FFFFFF"/>
          </w:tcPr>
          <w:p w14:paraId="3E68F3F3" w14:textId="77777777" w:rsidR="00C3049A" w:rsidRPr="00EE7269" w:rsidRDefault="00C3049A" w:rsidP="009E1279">
            <w:pPr>
              <w:spacing w:after="0" w:line="240" w:lineRule="auto"/>
              <w:jc w:val="both"/>
              <w:rPr>
                <w:rFonts w:ascii="Times New Roman" w:eastAsia="Calibri" w:hAnsi="Times New Roman" w:cs="Times New Roman"/>
              </w:rPr>
            </w:pPr>
          </w:p>
        </w:tc>
      </w:tr>
    </w:tbl>
    <w:p w14:paraId="14A35229" w14:textId="77777777" w:rsidR="00C3049A" w:rsidRPr="00EE7269" w:rsidRDefault="00C3049A" w:rsidP="00C3049A">
      <w:pPr>
        <w:suppressAutoHyphens/>
        <w:spacing w:after="0" w:line="240" w:lineRule="auto"/>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b/>
          <w:i/>
          <w:sz w:val="20"/>
          <w:szCs w:val="20"/>
          <w:lang w:eastAsia="lt-LT"/>
        </w:rPr>
        <w:t>*</w:t>
      </w: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Kvazisubtiekėjas </w:t>
      </w:r>
      <w:r w:rsidRPr="00EE7269">
        <w:rPr>
          <w:rFonts w:ascii="Times New Roman" w:hAnsi="Times New Roman" w:cs="Times New Roman"/>
          <w:i/>
          <w:sz w:val="20"/>
          <w:szCs w:val="20"/>
          <w:lang w:eastAsia="lt-LT"/>
        </w:rPr>
        <w:t>– specialistas, kurio kvalifikacija tiekėjas remiasi, ir kuris paraiškos ar pasiūlymo teikimo metu dar nėra tiekėjo, ūkio subjekto, kurio pajėgumais tiekėjas remiasi,darbuotojas, tačiau jį ketinama įdarbinti, jei pasiūlymas bus pripažintas laimėjusiu (Metodikos 2.4 p.).</w:t>
      </w:r>
    </w:p>
    <w:p w14:paraId="5893A79D" w14:textId="77777777" w:rsidR="00C3049A" w:rsidRPr="00EE7269" w:rsidRDefault="00C3049A" w:rsidP="00C3049A">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EE7269">
        <w:rPr>
          <w:rFonts w:ascii="Times New Roman" w:eastAsia="Calibri" w:hAnsi="Times New Roman" w:cs="Times New Roman"/>
          <w:i/>
          <w:sz w:val="20"/>
          <w:szCs w:val="20"/>
          <w:lang w:eastAsia="lt-LT"/>
        </w:rPr>
        <w:t xml:space="preserve">*** </w:t>
      </w:r>
      <w:r w:rsidRPr="00EE7269">
        <w:rPr>
          <w:rFonts w:ascii="Times New Roman" w:eastAsia="Calibri" w:hAnsi="Times New Roman" w:cs="Times New Roman"/>
          <w:i/>
          <w:sz w:val="20"/>
          <w:szCs w:val="20"/>
        </w:rPr>
        <w:t xml:space="preserve">Jei kvazisubtiekėjas bus įdarbintas </w:t>
      </w:r>
      <w:bookmarkStart w:id="37" w:name="_Hlk64018374"/>
      <w:r w:rsidRPr="00EE7269">
        <w:rPr>
          <w:rFonts w:ascii="Times New Roman" w:eastAsia="Calibri" w:hAnsi="Times New Roman" w:cs="Times New Roman"/>
          <w:i/>
          <w:sz w:val="20"/>
          <w:szCs w:val="20"/>
        </w:rPr>
        <w:t xml:space="preserve">ūkio subjekto, kurio pajėgumais remiamasi, </w:t>
      </w:r>
      <w:bookmarkEnd w:id="37"/>
      <w:r w:rsidRPr="00EE7269">
        <w:rPr>
          <w:rFonts w:ascii="Times New Roman" w:eastAsia="Calibri" w:hAnsi="Times New Roman" w:cs="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33921F22" w14:textId="77777777" w:rsidR="00C3049A" w:rsidRPr="00EE7269" w:rsidRDefault="00C3049A" w:rsidP="00C3049A">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14:paraId="07C120D0" w14:textId="77777777" w:rsidR="00C3049A" w:rsidRPr="00EE7269" w:rsidRDefault="00C3049A" w:rsidP="00C3049A">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2.3. </w:t>
      </w:r>
      <w:r w:rsidRPr="00EE7269">
        <w:rPr>
          <w:rFonts w:ascii="Times New Roman" w:eastAsia="Times New Roman" w:hAnsi="Times New Roman" w:cs="Times New Roman"/>
          <w:b/>
          <w:sz w:val="24"/>
          <w:szCs w:val="24"/>
          <w:u w:val="single"/>
        </w:rPr>
        <w:t>sutarties vykdymui pasitelksiu subtiekėjus**** (jei jie yra žinomi)</w:t>
      </w:r>
      <w:r w:rsidRPr="00EE7269">
        <w:rPr>
          <w:rFonts w:ascii="Times New Roman" w:eastAsia="Times New Roman" w:hAnsi="Times New Roman" w:cs="Times New Roman"/>
          <w:lang w:eastAsia="lt-LT"/>
        </w:rPr>
        <w:t xml:space="preserve"> (atsižvelgiant į konkurso sąlygų 4.9. p. nustatytus reikalavimus):</w:t>
      </w:r>
    </w:p>
    <w:p w14:paraId="17148DA7" w14:textId="77777777" w:rsidR="00C3049A" w:rsidRPr="00EE7269" w:rsidRDefault="00C3049A" w:rsidP="00C3049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DC24F8" w:rsidRPr="00902088" w14:paraId="7A7B1CC1" w14:textId="77777777" w:rsidTr="00234127">
        <w:trPr>
          <w:cantSplit/>
          <w:trHeight w:val="1"/>
        </w:trPr>
        <w:tc>
          <w:tcPr>
            <w:tcW w:w="559" w:type="dxa"/>
            <w:shd w:val="clear" w:color="auto" w:fill="F2F2F2"/>
            <w:tcMar>
              <w:left w:w="108" w:type="dxa"/>
              <w:right w:w="108" w:type="dxa"/>
            </w:tcMar>
          </w:tcPr>
          <w:p w14:paraId="71B344A5" w14:textId="77777777" w:rsidR="00DC24F8" w:rsidRPr="00902088" w:rsidRDefault="00DC24F8" w:rsidP="00234127">
            <w:pPr>
              <w:spacing w:after="0" w:line="240" w:lineRule="auto"/>
              <w:jc w:val="both"/>
              <w:rPr>
                <w:rFonts w:ascii="Times New Roman" w:eastAsia="Calibri" w:hAnsi="Times New Roman" w:cs="Times New Roman"/>
                <w:b/>
                <w:i/>
              </w:rPr>
            </w:pPr>
            <w:bookmarkStart w:id="38" w:name="_Hlk173501459"/>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055D5293" w14:textId="77777777" w:rsidR="00DC24F8" w:rsidRPr="007F4BDC" w:rsidRDefault="00DC24F8" w:rsidP="00234127">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68358E51" w14:textId="77777777" w:rsidR="00DC24F8" w:rsidRPr="007F4BDC" w:rsidRDefault="00DC24F8" w:rsidP="00234127">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Procentinė vertė nuo sutarties vertės, %</w:t>
            </w:r>
          </w:p>
        </w:tc>
        <w:tc>
          <w:tcPr>
            <w:tcW w:w="3067" w:type="dxa"/>
            <w:shd w:val="clear" w:color="auto" w:fill="F2F2F2"/>
          </w:tcPr>
          <w:p w14:paraId="69A1AD1D" w14:textId="77777777" w:rsidR="00DC24F8" w:rsidRPr="00902088" w:rsidRDefault="00DC24F8" w:rsidP="00234127">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DC24F8" w:rsidRPr="00902088" w14:paraId="5C253F94" w14:textId="77777777" w:rsidTr="00234127">
        <w:trPr>
          <w:trHeight w:val="1"/>
        </w:trPr>
        <w:tc>
          <w:tcPr>
            <w:tcW w:w="559" w:type="dxa"/>
            <w:shd w:val="clear" w:color="000000" w:fill="FFFFFF"/>
            <w:tcMar>
              <w:left w:w="108" w:type="dxa"/>
              <w:right w:w="108" w:type="dxa"/>
            </w:tcMar>
          </w:tcPr>
          <w:p w14:paraId="600B158B" w14:textId="77777777" w:rsidR="00DC24F8" w:rsidRPr="00902088" w:rsidRDefault="00DC24F8" w:rsidP="00234127">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24465209" w14:textId="77777777" w:rsidR="00DC24F8" w:rsidRPr="00902088" w:rsidRDefault="00DC24F8" w:rsidP="00234127">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8C5E342" w14:textId="77777777" w:rsidR="00DC24F8" w:rsidRPr="00902088" w:rsidRDefault="00DC24F8" w:rsidP="00234127">
            <w:pPr>
              <w:spacing w:after="0" w:line="240" w:lineRule="auto"/>
              <w:jc w:val="both"/>
              <w:rPr>
                <w:rFonts w:ascii="Times New Roman" w:eastAsia="Calibri" w:hAnsi="Times New Roman" w:cs="Times New Roman"/>
              </w:rPr>
            </w:pPr>
          </w:p>
        </w:tc>
        <w:tc>
          <w:tcPr>
            <w:tcW w:w="3067" w:type="dxa"/>
            <w:shd w:val="clear" w:color="000000" w:fill="FFFFFF"/>
          </w:tcPr>
          <w:p w14:paraId="1AAC3977" w14:textId="77777777" w:rsidR="00DC24F8" w:rsidRPr="00902088" w:rsidRDefault="00DC24F8" w:rsidP="00234127">
            <w:pPr>
              <w:spacing w:after="0" w:line="240" w:lineRule="auto"/>
              <w:jc w:val="both"/>
              <w:rPr>
                <w:rFonts w:ascii="Times New Roman" w:eastAsia="Calibri" w:hAnsi="Times New Roman" w:cs="Times New Roman"/>
              </w:rPr>
            </w:pPr>
          </w:p>
        </w:tc>
      </w:tr>
      <w:tr w:rsidR="00DC24F8" w:rsidRPr="00902088" w14:paraId="7D298A3B" w14:textId="77777777" w:rsidTr="00234127">
        <w:trPr>
          <w:trHeight w:val="1"/>
        </w:trPr>
        <w:tc>
          <w:tcPr>
            <w:tcW w:w="559" w:type="dxa"/>
            <w:shd w:val="clear" w:color="000000" w:fill="FFFFFF"/>
            <w:tcMar>
              <w:left w:w="108" w:type="dxa"/>
              <w:right w:w="108" w:type="dxa"/>
            </w:tcMar>
          </w:tcPr>
          <w:p w14:paraId="1C04F732" w14:textId="77777777" w:rsidR="00DC24F8" w:rsidRPr="00902088" w:rsidRDefault="00DC24F8" w:rsidP="00234127">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058BF842" w14:textId="77777777" w:rsidR="00DC24F8" w:rsidRPr="00902088" w:rsidRDefault="00DC24F8" w:rsidP="00234127">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65BFAD34" w14:textId="77777777" w:rsidR="00DC24F8" w:rsidRPr="00902088" w:rsidRDefault="00DC24F8" w:rsidP="00234127">
            <w:pPr>
              <w:spacing w:after="0" w:line="240" w:lineRule="auto"/>
              <w:jc w:val="both"/>
              <w:rPr>
                <w:rFonts w:ascii="Times New Roman" w:eastAsia="Calibri" w:hAnsi="Times New Roman" w:cs="Times New Roman"/>
              </w:rPr>
            </w:pPr>
          </w:p>
        </w:tc>
        <w:tc>
          <w:tcPr>
            <w:tcW w:w="3067" w:type="dxa"/>
            <w:shd w:val="clear" w:color="000000" w:fill="FFFFFF"/>
          </w:tcPr>
          <w:p w14:paraId="05648AB2" w14:textId="77777777" w:rsidR="00DC24F8" w:rsidRPr="00902088" w:rsidRDefault="00DC24F8" w:rsidP="00234127">
            <w:pPr>
              <w:spacing w:after="0" w:line="240" w:lineRule="auto"/>
              <w:jc w:val="both"/>
              <w:rPr>
                <w:rFonts w:ascii="Times New Roman" w:eastAsia="Calibri" w:hAnsi="Times New Roman" w:cs="Times New Roman"/>
              </w:rPr>
            </w:pPr>
          </w:p>
        </w:tc>
      </w:tr>
      <w:tr w:rsidR="00DC24F8" w:rsidRPr="00902088" w14:paraId="6290BAA2" w14:textId="77777777" w:rsidTr="00234127">
        <w:trPr>
          <w:trHeight w:val="1"/>
        </w:trPr>
        <w:tc>
          <w:tcPr>
            <w:tcW w:w="559" w:type="dxa"/>
            <w:shd w:val="clear" w:color="000000" w:fill="FFFFFF"/>
            <w:tcMar>
              <w:left w:w="108" w:type="dxa"/>
              <w:right w:w="108" w:type="dxa"/>
            </w:tcMar>
          </w:tcPr>
          <w:p w14:paraId="3DA8E2C9" w14:textId="77777777" w:rsidR="00DC24F8" w:rsidRPr="00902088" w:rsidRDefault="00DC24F8" w:rsidP="00234127">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310FB7C" w14:textId="77777777" w:rsidR="00DC24F8" w:rsidRPr="00902088" w:rsidRDefault="00DC24F8" w:rsidP="00234127">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0D8C7BF2" w14:textId="77777777" w:rsidR="00DC24F8" w:rsidRPr="00902088" w:rsidRDefault="00DC24F8" w:rsidP="00234127">
            <w:pPr>
              <w:spacing w:after="0" w:line="240" w:lineRule="auto"/>
              <w:jc w:val="both"/>
              <w:rPr>
                <w:rFonts w:ascii="Times New Roman" w:eastAsia="Calibri" w:hAnsi="Times New Roman" w:cs="Times New Roman"/>
              </w:rPr>
            </w:pPr>
          </w:p>
        </w:tc>
        <w:tc>
          <w:tcPr>
            <w:tcW w:w="3067" w:type="dxa"/>
            <w:shd w:val="clear" w:color="000000" w:fill="FFFFFF"/>
          </w:tcPr>
          <w:p w14:paraId="617BB9B8" w14:textId="77777777" w:rsidR="00DC24F8" w:rsidRPr="00902088" w:rsidRDefault="00DC24F8" w:rsidP="00234127">
            <w:pPr>
              <w:spacing w:after="0" w:line="240" w:lineRule="auto"/>
              <w:jc w:val="both"/>
              <w:rPr>
                <w:rFonts w:ascii="Times New Roman" w:eastAsia="Calibri" w:hAnsi="Times New Roman" w:cs="Times New Roman"/>
              </w:rPr>
            </w:pPr>
          </w:p>
        </w:tc>
      </w:tr>
    </w:tbl>
    <w:bookmarkEnd w:id="38"/>
    <w:p w14:paraId="3FD7AC19" w14:textId="77777777" w:rsidR="00C3049A" w:rsidRPr="00EE7269" w:rsidRDefault="00C3049A" w:rsidP="00C3049A">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b/>
          <w:i/>
          <w:sz w:val="20"/>
          <w:szCs w:val="20"/>
          <w:lang w:eastAsia="lt-LT"/>
        </w:rPr>
        <w:t xml:space="preserve">**** Subtiekėjas </w:t>
      </w:r>
      <w:r w:rsidRPr="00EE7269">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4FF20842" w14:textId="77777777" w:rsidR="00C3049A" w:rsidRPr="00EE7269" w:rsidRDefault="00C3049A" w:rsidP="00C3049A">
      <w:pPr>
        <w:suppressAutoHyphens/>
        <w:spacing w:after="0" w:line="240" w:lineRule="auto"/>
        <w:ind w:firstLine="567"/>
        <w:jc w:val="both"/>
        <w:textAlignment w:val="top"/>
        <w:rPr>
          <w:rFonts w:ascii="Times New Roman" w:hAnsi="Times New Roman" w:cs="Times New Roman"/>
          <w:i/>
          <w:sz w:val="20"/>
          <w:szCs w:val="20"/>
          <w:lang w:eastAsia="lt-LT"/>
        </w:rPr>
      </w:pPr>
    </w:p>
    <w:p w14:paraId="1333A944" w14:textId="77777777" w:rsidR="00C3049A" w:rsidRPr="00EE7269" w:rsidRDefault="00C3049A" w:rsidP="00C3049A">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2.4. </w:t>
      </w:r>
      <w:r w:rsidRPr="00EE7269">
        <w:rPr>
          <w:rFonts w:ascii="Times New Roman" w:eastAsia="Times New Roman" w:hAnsi="Times New Roman" w:cs="Times New Roman"/>
          <w:b/>
          <w:sz w:val="24"/>
          <w:szCs w:val="24"/>
          <w:u w:val="single"/>
        </w:rPr>
        <w:t xml:space="preserve">sutarties vykdymui </w:t>
      </w:r>
      <w:r w:rsidRPr="00EE7269">
        <w:rPr>
          <w:rFonts w:ascii="Times New Roman" w:hAnsi="Times New Roman" w:cs="Times New Roman"/>
          <w:color w:val="000000"/>
          <w:sz w:val="24"/>
          <w:szCs w:val="24"/>
        </w:rPr>
        <w:t xml:space="preserve">naudosiuosi trečiųjų asmenų***** (jei jie yra žinomi) priemonėmis </w:t>
      </w:r>
      <w:r w:rsidRPr="00EE7269">
        <w:rPr>
          <w:rFonts w:ascii="Times New Roman" w:eastAsia="Times New Roman" w:hAnsi="Times New Roman" w:cs="Times New Roman"/>
          <w:lang w:eastAsia="lt-LT"/>
        </w:rPr>
        <w:t>(atsižvelgiant į konkurso sąlygų 4.8. p. nustatytus reikalavimus):</w:t>
      </w:r>
    </w:p>
    <w:p w14:paraId="3FF14EA6" w14:textId="77777777" w:rsidR="00C3049A" w:rsidRPr="00EE7269" w:rsidRDefault="00C3049A" w:rsidP="00C3049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3027"/>
        <w:gridCol w:w="2848"/>
      </w:tblGrid>
      <w:tr w:rsidR="00C3049A" w:rsidRPr="00EE7269" w14:paraId="51E790C3" w14:textId="77777777" w:rsidTr="009E1279">
        <w:trPr>
          <w:cantSplit/>
          <w:trHeight w:val="1"/>
        </w:trPr>
        <w:tc>
          <w:tcPr>
            <w:tcW w:w="567" w:type="dxa"/>
            <w:shd w:val="clear" w:color="auto" w:fill="F2F2F2"/>
            <w:tcMar>
              <w:left w:w="108" w:type="dxa"/>
              <w:right w:w="108" w:type="dxa"/>
            </w:tcMar>
            <w:vAlign w:val="center"/>
          </w:tcPr>
          <w:p w14:paraId="276311F2" w14:textId="77777777" w:rsidR="00C3049A" w:rsidRPr="00EE7269" w:rsidRDefault="00C3049A" w:rsidP="009E1279">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14:paraId="1EB42A03" w14:textId="77777777" w:rsidR="00C3049A" w:rsidRPr="00EE7269" w:rsidRDefault="00C3049A" w:rsidP="009E1279">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14:paraId="00BC784E" w14:textId="77777777" w:rsidR="00C3049A" w:rsidRPr="00EE7269" w:rsidRDefault="00C3049A" w:rsidP="009E1279">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595FF930" w14:textId="77777777" w:rsidR="00C3049A" w:rsidRPr="00EE7269" w:rsidRDefault="00C3049A" w:rsidP="009E1279">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4.8 p.</w:t>
            </w:r>
          </w:p>
        </w:tc>
      </w:tr>
      <w:tr w:rsidR="00C3049A" w:rsidRPr="00EE7269" w14:paraId="1828F17B" w14:textId="77777777" w:rsidTr="009E1279">
        <w:trPr>
          <w:trHeight w:val="1"/>
        </w:trPr>
        <w:tc>
          <w:tcPr>
            <w:tcW w:w="567" w:type="dxa"/>
            <w:shd w:val="clear" w:color="000000" w:fill="FFFFFF"/>
            <w:tcMar>
              <w:left w:w="108" w:type="dxa"/>
              <w:right w:w="108" w:type="dxa"/>
            </w:tcMar>
          </w:tcPr>
          <w:p w14:paraId="3BA9647A" w14:textId="77777777" w:rsidR="00C3049A" w:rsidRPr="00EE7269" w:rsidRDefault="00C3049A" w:rsidP="009E1279">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1</w:t>
            </w:r>
          </w:p>
        </w:tc>
        <w:tc>
          <w:tcPr>
            <w:tcW w:w="2818" w:type="dxa"/>
            <w:shd w:val="clear" w:color="000000" w:fill="FFFFFF"/>
            <w:tcMar>
              <w:left w:w="108" w:type="dxa"/>
              <w:right w:w="108" w:type="dxa"/>
            </w:tcMar>
          </w:tcPr>
          <w:p w14:paraId="6C807BC7" w14:textId="77777777" w:rsidR="00C3049A" w:rsidRPr="00EE7269" w:rsidRDefault="00C3049A" w:rsidP="009E1279">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Kita (</w:t>
            </w:r>
            <w:r w:rsidRPr="00EE7269">
              <w:rPr>
                <w:rFonts w:ascii="Times New Roman" w:eastAsia="Calibri" w:hAnsi="Times New Roman" w:cs="Times New Roman"/>
                <w:i/>
              </w:rPr>
              <w:t>pildoma, jei pasitelkiama</w:t>
            </w:r>
            <w:r w:rsidRPr="00EE7269">
              <w:rPr>
                <w:rFonts w:ascii="Times New Roman" w:eastAsia="Calibri" w:hAnsi="Times New Roman" w:cs="Times New Roman"/>
              </w:rPr>
              <w:t>)</w:t>
            </w:r>
          </w:p>
        </w:tc>
        <w:tc>
          <w:tcPr>
            <w:tcW w:w="3472" w:type="dxa"/>
            <w:shd w:val="clear" w:color="000000" w:fill="FFFFFF"/>
            <w:tcMar>
              <w:left w:w="108" w:type="dxa"/>
              <w:right w:w="108" w:type="dxa"/>
            </w:tcMar>
          </w:tcPr>
          <w:p w14:paraId="18196ADF" w14:textId="77777777" w:rsidR="00C3049A" w:rsidRPr="00EE7269" w:rsidRDefault="00C3049A" w:rsidP="009E1279">
            <w:pPr>
              <w:spacing w:after="0" w:line="240" w:lineRule="auto"/>
              <w:jc w:val="both"/>
              <w:rPr>
                <w:rFonts w:ascii="Times New Roman" w:eastAsia="Calibri" w:hAnsi="Times New Roman" w:cs="Times New Roman"/>
              </w:rPr>
            </w:pPr>
          </w:p>
        </w:tc>
        <w:tc>
          <w:tcPr>
            <w:tcW w:w="3336" w:type="dxa"/>
            <w:shd w:val="clear" w:color="000000" w:fill="FFFFFF"/>
          </w:tcPr>
          <w:p w14:paraId="22259DF1" w14:textId="77777777" w:rsidR="00C3049A" w:rsidRPr="00EE7269" w:rsidRDefault="00C3049A" w:rsidP="009E1279">
            <w:pPr>
              <w:spacing w:after="0" w:line="240" w:lineRule="auto"/>
              <w:jc w:val="both"/>
              <w:rPr>
                <w:rFonts w:ascii="Times New Roman" w:eastAsia="Calibri" w:hAnsi="Times New Roman" w:cs="Times New Roman"/>
              </w:rPr>
            </w:pPr>
          </w:p>
        </w:tc>
      </w:tr>
      <w:tr w:rsidR="00C3049A" w:rsidRPr="00EE7269" w14:paraId="14A192FC" w14:textId="77777777" w:rsidTr="009E1279">
        <w:trPr>
          <w:trHeight w:val="1"/>
        </w:trPr>
        <w:tc>
          <w:tcPr>
            <w:tcW w:w="567" w:type="dxa"/>
            <w:shd w:val="clear" w:color="000000" w:fill="FFFFFF"/>
            <w:tcMar>
              <w:left w:w="108" w:type="dxa"/>
              <w:right w:w="108" w:type="dxa"/>
            </w:tcMar>
          </w:tcPr>
          <w:p w14:paraId="75C4C7BC" w14:textId="77777777" w:rsidR="00C3049A" w:rsidRPr="00EE7269" w:rsidRDefault="00C3049A" w:rsidP="009E1279">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192F5F26" w14:textId="77777777" w:rsidR="00C3049A" w:rsidRPr="00EE7269" w:rsidRDefault="00C3049A" w:rsidP="009E1279">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4962055A" w14:textId="77777777" w:rsidR="00C3049A" w:rsidRPr="00EE7269" w:rsidRDefault="00C3049A" w:rsidP="009E1279">
            <w:pPr>
              <w:spacing w:after="0" w:line="240" w:lineRule="auto"/>
              <w:jc w:val="both"/>
              <w:rPr>
                <w:rFonts w:ascii="Times New Roman" w:eastAsia="Calibri" w:hAnsi="Times New Roman" w:cs="Times New Roman"/>
              </w:rPr>
            </w:pPr>
          </w:p>
        </w:tc>
        <w:tc>
          <w:tcPr>
            <w:tcW w:w="3336" w:type="dxa"/>
            <w:shd w:val="clear" w:color="000000" w:fill="FFFFFF"/>
          </w:tcPr>
          <w:p w14:paraId="507431A6" w14:textId="77777777" w:rsidR="00C3049A" w:rsidRPr="00EE7269" w:rsidRDefault="00C3049A" w:rsidP="009E1279">
            <w:pPr>
              <w:spacing w:after="0" w:line="240" w:lineRule="auto"/>
              <w:jc w:val="both"/>
              <w:rPr>
                <w:rFonts w:ascii="Times New Roman" w:eastAsia="Calibri" w:hAnsi="Times New Roman" w:cs="Times New Roman"/>
              </w:rPr>
            </w:pPr>
          </w:p>
        </w:tc>
      </w:tr>
      <w:tr w:rsidR="00C3049A" w:rsidRPr="00EE7269" w14:paraId="0568897B" w14:textId="77777777" w:rsidTr="009E1279">
        <w:trPr>
          <w:trHeight w:val="1"/>
        </w:trPr>
        <w:tc>
          <w:tcPr>
            <w:tcW w:w="567" w:type="dxa"/>
            <w:shd w:val="clear" w:color="000000" w:fill="FFFFFF"/>
            <w:tcMar>
              <w:left w:w="108" w:type="dxa"/>
              <w:right w:w="108" w:type="dxa"/>
            </w:tcMar>
          </w:tcPr>
          <w:p w14:paraId="159093AF" w14:textId="77777777" w:rsidR="00C3049A" w:rsidRPr="00EE7269" w:rsidRDefault="00C3049A" w:rsidP="009E1279">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667E54A6" w14:textId="77777777" w:rsidR="00C3049A" w:rsidRPr="00EE7269" w:rsidRDefault="00C3049A" w:rsidP="009E1279">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1782475D" w14:textId="77777777" w:rsidR="00C3049A" w:rsidRPr="00EE7269" w:rsidRDefault="00C3049A" w:rsidP="009E1279">
            <w:pPr>
              <w:spacing w:after="0" w:line="240" w:lineRule="auto"/>
              <w:jc w:val="both"/>
              <w:rPr>
                <w:rFonts w:ascii="Times New Roman" w:eastAsia="Calibri" w:hAnsi="Times New Roman" w:cs="Times New Roman"/>
              </w:rPr>
            </w:pPr>
          </w:p>
        </w:tc>
        <w:tc>
          <w:tcPr>
            <w:tcW w:w="3336" w:type="dxa"/>
            <w:shd w:val="clear" w:color="000000" w:fill="FFFFFF"/>
          </w:tcPr>
          <w:p w14:paraId="7BF87334" w14:textId="77777777" w:rsidR="00C3049A" w:rsidRPr="00EE7269" w:rsidRDefault="00C3049A" w:rsidP="009E1279">
            <w:pPr>
              <w:spacing w:after="0" w:line="240" w:lineRule="auto"/>
              <w:jc w:val="both"/>
              <w:rPr>
                <w:rFonts w:ascii="Times New Roman" w:eastAsia="Calibri" w:hAnsi="Times New Roman" w:cs="Times New Roman"/>
              </w:rPr>
            </w:pPr>
          </w:p>
        </w:tc>
      </w:tr>
    </w:tbl>
    <w:p w14:paraId="166EE344" w14:textId="77777777" w:rsidR="00C3049A" w:rsidRPr="00EE7269" w:rsidRDefault="00C3049A" w:rsidP="00C3049A">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i/>
          <w:color w:val="000000"/>
          <w:sz w:val="20"/>
          <w:szCs w:val="20"/>
        </w:rPr>
        <w:t xml:space="preserve">***** </w:t>
      </w:r>
      <w:r w:rsidRPr="00EE7269">
        <w:rPr>
          <w:rFonts w:ascii="Times New Roman" w:hAnsi="Times New Roman" w:cs="Times New Roman"/>
          <w:b/>
          <w:i/>
          <w:color w:val="000000"/>
          <w:sz w:val="20"/>
          <w:szCs w:val="20"/>
        </w:rPr>
        <w:t>Tretieji asmenys</w:t>
      </w:r>
      <w:r w:rsidRPr="00EE7269">
        <w:rPr>
          <w:rFonts w:ascii="Times New Roman" w:hAnsi="Times New Roman" w:cs="Times New Roman"/>
          <w:i/>
          <w:color w:val="000000"/>
          <w:sz w:val="20"/>
          <w:szCs w:val="20"/>
        </w:rPr>
        <w:t xml:space="preserve">, kurie tiesiogiai </w:t>
      </w:r>
      <w:r w:rsidRPr="00EE7269">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i/>
          <w:color w:val="000000"/>
          <w:sz w:val="20"/>
          <w:szCs w:val="20"/>
        </w:rPr>
        <w:t>, priemonėmis (pavyzdžiui, tik išnuomos patalpas, išnuomos įrangą ar pan.).</w:t>
      </w:r>
    </w:p>
    <w:p w14:paraId="3711684B" w14:textId="77777777" w:rsidR="00C3049A" w:rsidRPr="00EE7269" w:rsidRDefault="00C3049A" w:rsidP="00C3049A">
      <w:pPr>
        <w:tabs>
          <w:tab w:val="left" w:pos="810"/>
        </w:tabs>
        <w:spacing w:after="0" w:line="240" w:lineRule="auto"/>
        <w:jc w:val="both"/>
        <w:rPr>
          <w:rFonts w:ascii="Times New Roman" w:eastAsia="Calibri" w:hAnsi="Times New Roman" w:cs="Times New Roman"/>
          <w:b/>
          <w:lang w:eastAsia="lt-LT"/>
        </w:rPr>
      </w:pP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3"/>
        <w:gridCol w:w="1805"/>
        <w:gridCol w:w="2796"/>
        <w:gridCol w:w="3812"/>
      </w:tblGrid>
      <w:tr w:rsidR="00BC330F" w:rsidRPr="001208B8" w14:paraId="5AFFAA18" w14:textId="77777777" w:rsidTr="00B304F7">
        <w:trPr>
          <w:trHeight w:val="885"/>
        </w:trPr>
        <w:tc>
          <w:tcPr>
            <w:tcW w:w="763"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1805"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2796"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81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304F7">
        <w:trPr>
          <w:trHeight w:val="422"/>
        </w:trPr>
        <w:tc>
          <w:tcPr>
            <w:tcW w:w="763"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1805"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796"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81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304F7">
        <w:trPr>
          <w:trHeight w:val="410"/>
        </w:trPr>
        <w:tc>
          <w:tcPr>
            <w:tcW w:w="763"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1805"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796"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81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304F7">
        <w:trPr>
          <w:trHeight w:val="422"/>
        </w:trPr>
        <w:tc>
          <w:tcPr>
            <w:tcW w:w="763"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1805"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796"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81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lastRenderedPageBreak/>
        <w:t xml:space="preserve">4. Mes siūlome pirkimo </w:t>
      </w:r>
      <w:r w:rsidRPr="001208B8">
        <w:rPr>
          <w:rFonts w:ascii="Times New Roman" w:eastAsia="Times New Roman" w:hAnsi="Times New Roman" w:cs="Times New Roman"/>
          <w:b/>
          <w:bCs/>
          <w:lang w:eastAsia="lt-LT"/>
        </w:rPr>
        <w:t xml:space="preserve"> objektą už šią kainą:</w:t>
      </w:r>
    </w:p>
    <w:tbl>
      <w:tblPr>
        <w:tblW w:w="9064" w:type="dxa"/>
        <w:tblInd w:w="-5" w:type="dxa"/>
        <w:tblLayout w:type="fixed"/>
        <w:tblLook w:val="04A0" w:firstRow="1" w:lastRow="0" w:firstColumn="1" w:lastColumn="0" w:noHBand="0" w:noVBand="1"/>
      </w:tblPr>
      <w:tblGrid>
        <w:gridCol w:w="608"/>
        <w:gridCol w:w="4046"/>
        <w:gridCol w:w="908"/>
        <w:gridCol w:w="1296"/>
        <w:gridCol w:w="1169"/>
        <w:gridCol w:w="1037"/>
      </w:tblGrid>
      <w:tr w:rsidR="00B47E64" w:rsidRPr="00470541" w14:paraId="6BE99CC8" w14:textId="77777777" w:rsidTr="00A538EF">
        <w:trPr>
          <w:trHeight w:val="1877"/>
        </w:trPr>
        <w:tc>
          <w:tcPr>
            <w:tcW w:w="6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781CBD" w14:textId="77777777" w:rsidR="00B47E64" w:rsidRPr="00026844" w:rsidRDefault="00B47E64" w:rsidP="00B47E64">
            <w:pPr>
              <w:pStyle w:val="ListParagraph"/>
              <w:numPr>
                <w:ilvl w:val="0"/>
                <w:numId w:val="8"/>
              </w:numPr>
              <w:jc w:val="center"/>
              <w:rPr>
                <w:rFonts w:ascii="Times New Roman" w:hAnsi="Times New Roman"/>
                <w:b/>
                <w:color w:val="D9D9D9"/>
              </w:rPr>
            </w:pPr>
            <w:r w:rsidRPr="00026844">
              <w:rPr>
                <w:rFonts w:ascii="Times New Roman" w:hAnsi="Times New Roman"/>
                <w:b/>
              </w:rPr>
              <w:t>Eil. Nr.</w:t>
            </w:r>
          </w:p>
        </w:tc>
        <w:tc>
          <w:tcPr>
            <w:tcW w:w="4046" w:type="dxa"/>
            <w:tcBorders>
              <w:top w:val="single" w:sz="4" w:space="0" w:color="auto"/>
              <w:left w:val="nil"/>
              <w:bottom w:val="single" w:sz="4" w:space="0" w:color="auto"/>
              <w:right w:val="single" w:sz="4" w:space="0" w:color="auto"/>
            </w:tcBorders>
            <w:shd w:val="clear" w:color="auto" w:fill="F2F2F2" w:themeFill="background1" w:themeFillShade="F2"/>
          </w:tcPr>
          <w:p w14:paraId="52F32C37" w14:textId="77777777" w:rsidR="00B47E64" w:rsidRPr="00470541" w:rsidRDefault="00B47E64" w:rsidP="0027731A">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55F4249A" w14:textId="77777777" w:rsidR="00B47E64" w:rsidRPr="00470541" w:rsidRDefault="00B47E64" w:rsidP="0027731A">
            <w:pPr>
              <w:spacing w:after="0" w:line="240" w:lineRule="auto"/>
              <w:jc w:val="center"/>
              <w:rPr>
                <w:rFonts w:ascii="Times New Roman" w:eastAsia="Times New Roman" w:hAnsi="Times New Roman" w:cs="Times New Roman"/>
                <w:b/>
              </w:rPr>
            </w:pPr>
          </w:p>
        </w:tc>
        <w:tc>
          <w:tcPr>
            <w:tcW w:w="908" w:type="dxa"/>
            <w:tcBorders>
              <w:top w:val="single" w:sz="4" w:space="0" w:color="auto"/>
              <w:left w:val="nil"/>
              <w:bottom w:val="single" w:sz="4" w:space="0" w:color="auto"/>
              <w:right w:val="single" w:sz="4" w:space="0" w:color="auto"/>
            </w:tcBorders>
            <w:shd w:val="clear" w:color="auto" w:fill="F2F2F2" w:themeFill="background1" w:themeFillShade="F2"/>
            <w:hideMark/>
          </w:tcPr>
          <w:p w14:paraId="122D13FF" w14:textId="77777777" w:rsidR="00B47E64" w:rsidRPr="00470541" w:rsidRDefault="00B47E64" w:rsidP="0027731A">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296" w:type="dxa"/>
            <w:tcBorders>
              <w:top w:val="single" w:sz="4" w:space="0" w:color="auto"/>
              <w:left w:val="nil"/>
              <w:bottom w:val="single" w:sz="4" w:space="0" w:color="auto"/>
              <w:right w:val="single" w:sz="4" w:space="0" w:color="auto"/>
            </w:tcBorders>
            <w:shd w:val="clear" w:color="auto" w:fill="F2F2F2" w:themeFill="background1" w:themeFillShade="F2"/>
            <w:hideMark/>
          </w:tcPr>
          <w:p w14:paraId="6664CE43" w14:textId="77777777" w:rsidR="00B47E64" w:rsidRPr="00470541" w:rsidRDefault="00B47E64" w:rsidP="0027731A">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w:t>
            </w:r>
            <w:r>
              <w:rPr>
                <w:rFonts w:ascii="Times New Roman" w:eastAsia="Calibri" w:hAnsi="Times New Roman" w:cs="Times New Roman"/>
                <w:b/>
                <w:lang w:eastAsia="lt-LT"/>
              </w:rPr>
              <w:t xml:space="preserve"> paslaugų</w:t>
            </w:r>
            <w:r w:rsidRPr="00470541">
              <w:rPr>
                <w:rFonts w:ascii="Times New Roman" w:eastAsia="Calibri" w:hAnsi="Times New Roman" w:cs="Times New Roman"/>
                <w:b/>
                <w:lang w:eastAsia="lt-LT"/>
              </w:rPr>
              <w:t xml:space="preserve"> kiekis</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49DC1F" w14:textId="77777777" w:rsidR="00B47E64" w:rsidRPr="00470541" w:rsidRDefault="00B47E64" w:rsidP="0027731A">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608E6DCC" w14:textId="77777777" w:rsidR="00B47E64" w:rsidRPr="00470541" w:rsidRDefault="00B47E64" w:rsidP="0027731A">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0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171176" w14:textId="77777777" w:rsidR="00B47E64" w:rsidRPr="00470541" w:rsidRDefault="00B47E64" w:rsidP="0027731A">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3705BA5A" w14:textId="77777777" w:rsidR="00B47E64" w:rsidRPr="00470541" w:rsidRDefault="00B47E64" w:rsidP="0027731A">
            <w:pPr>
              <w:spacing w:after="0" w:line="256" w:lineRule="auto"/>
              <w:jc w:val="center"/>
              <w:rPr>
                <w:rFonts w:ascii="Times New Roman" w:eastAsia="Calibri" w:hAnsi="Times New Roman" w:cs="Times New Roman"/>
              </w:rPr>
            </w:pPr>
          </w:p>
          <w:p w14:paraId="71CAEA68" w14:textId="77777777" w:rsidR="00B47E64" w:rsidRPr="00470541" w:rsidRDefault="00B47E64" w:rsidP="0027731A">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108F7E36" w14:textId="77777777" w:rsidR="00B47E64" w:rsidRPr="00470541" w:rsidRDefault="00B47E64" w:rsidP="0027731A">
            <w:pPr>
              <w:jc w:val="center"/>
              <w:rPr>
                <w:rFonts w:ascii="Times New Roman" w:eastAsia="Calibri" w:hAnsi="Times New Roman" w:cs="Times New Roman"/>
              </w:rPr>
            </w:pPr>
          </w:p>
        </w:tc>
      </w:tr>
      <w:tr w:rsidR="00B47E64" w:rsidRPr="001B1BEA" w14:paraId="042689C4" w14:textId="77777777" w:rsidTr="00A538EF">
        <w:trPr>
          <w:trHeight w:val="104"/>
        </w:trPr>
        <w:tc>
          <w:tcPr>
            <w:tcW w:w="6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08336" w14:textId="77777777" w:rsidR="00B47E64" w:rsidRPr="001B1BEA" w:rsidRDefault="00B47E64" w:rsidP="0027731A">
            <w:pPr>
              <w:spacing w:after="0" w:line="240" w:lineRule="auto"/>
              <w:jc w:val="center"/>
              <w:rPr>
                <w:rFonts w:ascii="Times New Roman" w:eastAsia="Times New Roman" w:hAnsi="Times New Roman" w:cs="Times New Roman"/>
                <w:b/>
                <w:sz w:val="18"/>
                <w:szCs w:val="18"/>
              </w:rPr>
            </w:pPr>
            <w:r w:rsidRPr="001B1BEA">
              <w:rPr>
                <w:rFonts w:ascii="Times New Roman" w:eastAsia="Times New Roman" w:hAnsi="Times New Roman" w:cs="Times New Roman"/>
                <w:b/>
                <w:sz w:val="18"/>
                <w:szCs w:val="18"/>
              </w:rPr>
              <w:t>1</w:t>
            </w:r>
          </w:p>
        </w:tc>
        <w:tc>
          <w:tcPr>
            <w:tcW w:w="4046" w:type="dxa"/>
            <w:tcBorders>
              <w:top w:val="single" w:sz="4" w:space="0" w:color="auto"/>
              <w:left w:val="nil"/>
              <w:bottom w:val="single" w:sz="4" w:space="0" w:color="auto"/>
              <w:right w:val="single" w:sz="4" w:space="0" w:color="auto"/>
            </w:tcBorders>
            <w:shd w:val="clear" w:color="auto" w:fill="F2F2F2" w:themeFill="background1" w:themeFillShade="F2"/>
          </w:tcPr>
          <w:p w14:paraId="6C26B7CF" w14:textId="77777777" w:rsidR="00B47E64" w:rsidRPr="001B1BEA" w:rsidRDefault="00B47E64" w:rsidP="0027731A">
            <w:pPr>
              <w:spacing w:after="0" w:line="240" w:lineRule="auto"/>
              <w:jc w:val="center"/>
              <w:rPr>
                <w:rFonts w:ascii="Times New Roman" w:eastAsia="Times New Roman" w:hAnsi="Times New Roman" w:cs="Times New Roman"/>
                <w:b/>
                <w:sz w:val="18"/>
                <w:szCs w:val="18"/>
              </w:rPr>
            </w:pPr>
            <w:r w:rsidRPr="001B1BEA">
              <w:rPr>
                <w:rFonts w:ascii="Times New Roman" w:eastAsia="Times New Roman" w:hAnsi="Times New Roman" w:cs="Times New Roman"/>
                <w:b/>
                <w:sz w:val="18"/>
                <w:szCs w:val="18"/>
              </w:rPr>
              <w:t>2</w:t>
            </w:r>
          </w:p>
        </w:tc>
        <w:tc>
          <w:tcPr>
            <w:tcW w:w="908" w:type="dxa"/>
            <w:tcBorders>
              <w:top w:val="single" w:sz="4" w:space="0" w:color="auto"/>
              <w:left w:val="nil"/>
              <w:bottom w:val="single" w:sz="4" w:space="0" w:color="auto"/>
              <w:right w:val="single" w:sz="4" w:space="0" w:color="auto"/>
            </w:tcBorders>
            <w:shd w:val="clear" w:color="auto" w:fill="F2F2F2" w:themeFill="background1" w:themeFillShade="F2"/>
          </w:tcPr>
          <w:p w14:paraId="24667085" w14:textId="77777777" w:rsidR="00B47E64" w:rsidRPr="001B1BEA" w:rsidRDefault="00B47E64" w:rsidP="0027731A">
            <w:pPr>
              <w:spacing w:after="0" w:line="240" w:lineRule="auto"/>
              <w:jc w:val="center"/>
              <w:rPr>
                <w:rFonts w:ascii="Times New Roman" w:eastAsia="Calibri" w:hAnsi="Times New Roman" w:cs="Times New Roman"/>
                <w:b/>
                <w:sz w:val="18"/>
                <w:szCs w:val="18"/>
              </w:rPr>
            </w:pPr>
            <w:r w:rsidRPr="001B1BEA">
              <w:rPr>
                <w:rFonts w:ascii="Times New Roman" w:eastAsia="Calibri" w:hAnsi="Times New Roman" w:cs="Times New Roman"/>
                <w:b/>
                <w:sz w:val="18"/>
                <w:szCs w:val="18"/>
              </w:rPr>
              <w:t>3</w:t>
            </w:r>
          </w:p>
        </w:tc>
        <w:tc>
          <w:tcPr>
            <w:tcW w:w="1296" w:type="dxa"/>
            <w:tcBorders>
              <w:top w:val="single" w:sz="4" w:space="0" w:color="auto"/>
              <w:left w:val="nil"/>
              <w:bottom w:val="single" w:sz="4" w:space="0" w:color="auto"/>
              <w:right w:val="single" w:sz="4" w:space="0" w:color="auto"/>
            </w:tcBorders>
            <w:shd w:val="clear" w:color="auto" w:fill="F2F2F2" w:themeFill="background1" w:themeFillShade="F2"/>
          </w:tcPr>
          <w:p w14:paraId="08F75C96" w14:textId="77777777" w:rsidR="00B47E64" w:rsidRPr="001B1BEA" w:rsidRDefault="00B47E64" w:rsidP="0027731A">
            <w:pPr>
              <w:spacing w:after="0" w:line="240" w:lineRule="auto"/>
              <w:jc w:val="center"/>
              <w:rPr>
                <w:rFonts w:ascii="Times New Roman" w:eastAsia="Calibri" w:hAnsi="Times New Roman" w:cs="Times New Roman"/>
                <w:b/>
                <w:sz w:val="18"/>
                <w:szCs w:val="18"/>
                <w:lang w:eastAsia="lt-LT"/>
              </w:rPr>
            </w:pPr>
            <w:r w:rsidRPr="001B1BEA">
              <w:rPr>
                <w:rFonts w:ascii="Times New Roman" w:eastAsia="Calibri" w:hAnsi="Times New Roman" w:cs="Times New Roman"/>
                <w:b/>
                <w:sz w:val="18"/>
                <w:szCs w:val="18"/>
                <w:lang w:eastAsia="lt-LT"/>
              </w:rPr>
              <w:t>4</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A797CC" w14:textId="77777777" w:rsidR="00B47E64" w:rsidRPr="001B1BEA" w:rsidRDefault="00B47E64" w:rsidP="0027731A">
            <w:pPr>
              <w:spacing w:after="0" w:line="256" w:lineRule="auto"/>
              <w:jc w:val="center"/>
              <w:rPr>
                <w:rFonts w:ascii="Times New Roman" w:eastAsia="Calibri" w:hAnsi="Times New Roman" w:cs="Times New Roman"/>
                <w:b/>
                <w:sz w:val="18"/>
                <w:szCs w:val="18"/>
              </w:rPr>
            </w:pPr>
            <w:r w:rsidRPr="001B1BEA">
              <w:rPr>
                <w:rFonts w:ascii="Times New Roman" w:eastAsia="Calibri" w:hAnsi="Times New Roman" w:cs="Times New Roman"/>
                <w:b/>
                <w:sz w:val="18"/>
                <w:szCs w:val="18"/>
              </w:rPr>
              <w:t>5</w:t>
            </w:r>
          </w:p>
        </w:tc>
        <w:tc>
          <w:tcPr>
            <w:tcW w:w="10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773483" w14:textId="77777777" w:rsidR="00B47E64" w:rsidRPr="001B1BEA" w:rsidRDefault="00B47E64" w:rsidP="0027731A">
            <w:pPr>
              <w:spacing w:after="0" w:line="256" w:lineRule="auto"/>
              <w:jc w:val="center"/>
              <w:rPr>
                <w:rFonts w:ascii="Times New Roman" w:eastAsia="Calibri" w:hAnsi="Times New Roman" w:cs="Times New Roman"/>
                <w:b/>
                <w:sz w:val="18"/>
                <w:szCs w:val="18"/>
              </w:rPr>
            </w:pPr>
            <w:r w:rsidRPr="001B1BEA">
              <w:rPr>
                <w:rFonts w:ascii="Times New Roman" w:eastAsia="Calibri" w:hAnsi="Times New Roman" w:cs="Times New Roman"/>
                <w:b/>
                <w:sz w:val="18"/>
                <w:szCs w:val="18"/>
              </w:rPr>
              <w:t>6</w:t>
            </w:r>
          </w:p>
        </w:tc>
      </w:tr>
      <w:tr w:rsidR="00D95A65" w:rsidRPr="00470541" w14:paraId="0E3F6904" w14:textId="77777777" w:rsidTr="00A538EF">
        <w:trPr>
          <w:trHeight w:val="331"/>
        </w:trPr>
        <w:tc>
          <w:tcPr>
            <w:tcW w:w="9064" w:type="dxa"/>
            <w:gridSpan w:val="6"/>
            <w:tcBorders>
              <w:top w:val="single" w:sz="4" w:space="0" w:color="auto"/>
              <w:left w:val="single" w:sz="4" w:space="0" w:color="auto"/>
              <w:bottom w:val="single" w:sz="4" w:space="0" w:color="auto"/>
              <w:right w:val="single" w:sz="4" w:space="0" w:color="auto"/>
            </w:tcBorders>
            <w:vAlign w:val="center"/>
          </w:tcPr>
          <w:p w14:paraId="4C08F22C" w14:textId="0E288687" w:rsidR="00D95A65" w:rsidRPr="00470541" w:rsidRDefault="00661CBE" w:rsidP="0027731A">
            <w:pPr>
              <w:spacing w:after="0" w:line="240" w:lineRule="auto"/>
              <w:jc w:val="center"/>
              <w:rPr>
                <w:rFonts w:ascii="Times New Roman" w:eastAsia="Calibri" w:hAnsi="Times New Roman" w:cs="Times New Roman"/>
                <w:color w:val="000000"/>
              </w:rPr>
            </w:pPr>
            <w:r w:rsidRPr="00AB31DA">
              <w:rPr>
                <w:rFonts w:ascii="Times New Roman" w:eastAsia="Times New Roman" w:hAnsi="Times New Roman" w:cs="Times New Roman"/>
                <w:b/>
                <w:bCs/>
                <w:sz w:val="20"/>
                <w:szCs w:val="20"/>
              </w:rPr>
              <w:t>I. Išradimai</w:t>
            </w:r>
          </w:p>
        </w:tc>
      </w:tr>
      <w:tr w:rsidR="00DE2AE7" w:rsidRPr="00470541" w14:paraId="07219923"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557FE790" w14:textId="4E36F941" w:rsidR="00DE2AE7" w:rsidRPr="00470541" w:rsidRDefault="00DE2AE7" w:rsidP="00DE2AE7">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p>
        </w:tc>
        <w:tc>
          <w:tcPr>
            <w:tcW w:w="4046" w:type="dxa"/>
            <w:tcBorders>
              <w:top w:val="single" w:sz="4" w:space="0" w:color="auto"/>
              <w:left w:val="nil"/>
              <w:bottom w:val="single" w:sz="4" w:space="0" w:color="auto"/>
              <w:right w:val="single" w:sz="4" w:space="0" w:color="auto"/>
            </w:tcBorders>
            <w:vAlign w:val="center"/>
          </w:tcPr>
          <w:p w14:paraId="26E36478" w14:textId="3DB2C677" w:rsidR="00DE2AE7" w:rsidRDefault="00DE2AE7" w:rsidP="00DE2AE7">
            <w:pPr>
              <w:keepNext/>
              <w:spacing w:after="0" w:line="240" w:lineRule="auto"/>
              <w:jc w:val="both"/>
              <w:outlineLvl w:val="3"/>
              <w:rPr>
                <w:rFonts w:ascii="Times New Roman" w:hAnsi="Times New Roman"/>
                <w:sz w:val="24"/>
                <w:szCs w:val="24"/>
                <w:lang w:eastAsia="en-GB"/>
              </w:rPr>
            </w:pPr>
            <w:r w:rsidRPr="00AB31DA">
              <w:rPr>
                <w:rFonts w:ascii="Times New Roman" w:eastAsia="Times New Roman" w:hAnsi="Times New Roman" w:cs="Times New Roman"/>
                <w:sz w:val="20"/>
                <w:szCs w:val="20"/>
              </w:rPr>
              <w:t>Paieška patentabilumui nustatyti</w:t>
            </w:r>
          </w:p>
        </w:tc>
        <w:tc>
          <w:tcPr>
            <w:tcW w:w="908" w:type="dxa"/>
            <w:tcBorders>
              <w:top w:val="single" w:sz="4" w:space="0" w:color="auto"/>
              <w:left w:val="nil"/>
              <w:bottom w:val="single" w:sz="4" w:space="0" w:color="auto"/>
              <w:right w:val="single" w:sz="4" w:space="0" w:color="auto"/>
            </w:tcBorders>
            <w:vAlign w:val="center"/>
          </w:tcPr>
          <w:p w14:paraId="7C920B4F" w14:textId="4EEBA358" w:rsidR="00DE2AE7" w:rsidRDefault="00DE2AE7" w:rsidP="00DE2AE7">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350</w:t>
            </w:r>
          </w:p>
        </w:tc>
        <w:tc>
          <w:tcPr>
            <w:tcW w:w="1296" w:type="dxa"/>
            <w:tcBorders>
              <w:top w:val="single" w:sz="4" w:space="0" w:color="auto"/>
              <w:left w:val="nil"/>
              <w:bottom w:val="single" w:sz="4" w:space="0" w:color="auto"/>
              <w:right w:val="single" w:sz="4" w:space="0" w:color="auto"/>
            </w:tcBorders>
            <w:vAlign w:val="center"/>
          </w:tcPr>
          <w:p w14:paraId="09C8CCFD" w14:textId="40E652A4" w:rsidR="00DE2AE7" w:rsidRPr="00AF7096" w:rsidRDefault="00DE2AE7" w:rsidP="00DE2AE7">
            <w:pPr>
              <w:spacing w:after="0" w:line="240" w:lineRule="auto"/>
              <w:jc w:val="center"/>
              <w:rPr>
                <w:rFonts w:ascii="Times New Roman" w:eastAsia="Calibri" w:hAnsi="Times New Roman" w:cs="Times New Roman"/>
                <w:color w:val="000000"/>
                <w:highlight w:val="yellow"/>
              </w:rPr>
            </w:pPr>
            <w:r w:rsidRPr="00AB31DA">
              <w:rPr>
                <w:rFonts w:ascii="Times New Roman" w:eastAsia="Times New Roman" w:hAnsi="Times New Roman" w:cs="Times New Roman"/>
                <w:sz w:val="20"/>
                <w:szCs w:val="20"/>
              </w:rPr>
              <w:t>val.</w:t>
            </w:r>
          </w:p>
        </w:tc>
        <w:tc>
          <w:tcPr>
            <w:tcW w:w="1169" w:type="dxa"/>
            <w:tcBorders>
              <w:top w:val="single" w:sz="4" w:space="0" w:color="auto"/>
              <w:left w:val="single" w:sz="4" w:space="0" w:color="auto"/>
              <w:bottom w:val="single" w:sz="4" w:space="0" w:color="auto"/>
              <w:right w:val="single" w:sz="4" w:space="0" w:color="auto"/>
            </w:tcBorders>
          </w:tcPr>
          <w:p w14:paraId="776CBFFA" w14:textId="77777777" w:rsidR="00DE2AE7" w:rsidRPr="00470541" w:rsidRDefault="00DE2AE7" w:rsidP="00DE2AE7">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220DD142" w14:textId="77777777" w:rsidR="00DE2AE7" w:rsidRPr="00470541" w:rsidRDefault="00DE2AE7" w:rsidP="00DE2AE7">
            <w:pPr>
              <w:spacing w:after="0" w:line="240" w:lineRule="auto"/>
              <w:jc w:val="center"/>
              <w:rPr>
                <w:rFonts w:ascii="Times New Roman" w:eastAsia="Calibri" w:hAnsi="Times New Roman" w:cs="Times New Roman"/>
                <w:color w:val="000000"/>
              </w:rPr>
            </w:pPr>
          </w:p>
        </w:tc>
      </w:tr>
      <w:tr w:rsidR="00DE2AE7" w:rsidRPr="00470541" w14:paraId="25AE40A7"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56BBC560" w14:textId="120C37B4" w:rsidR="00DE2AE7" w:rsidRDefault="00DE2AE7" w:rsidP="00DE2AE7">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p>
        </w:tc>
        <w:tc>
          <w:tcPr>
            <w:tcW w:w="4046" w:type="dxa"/>
            <w:tcBorders>
              <w:top w:val="single" w:sz="4" w:space="0" w:color="auto"/>
              <w:left w:val="nil"/>
              <w:bottom w:val="single" w:sz="4" w:space="0" w:color="auto"/>
              <w:right w:val="single" w:sz="4" w:space="0" w:color="auto"/>
            </w:tcBorders>
            <w:vAlign w:val="center"/>
          </w:tcPr>
          <w:p w14:paraId="7C8FE41D" w14:textId="0E74A9E3" w:rsidR="00DE2AE7" w:rsidRDefault="00DE2AE7" w:rsidP="00DE2AE7">
            <w:pPr>
              <w:rPr>
                <w:rFonts w:ascii="Times New Roman" w:hAnsi="Times New Roman"/>
                <w:sz w:val="24"/>
                <w:szCs w:val="24"/>
                <w:lang w:eastAsia="en-GB"/>
              </w:rPr>
            </w:pPr>
            <w:r w:rsidRPr="00AB31DA">
              <w:rPr>
                <w:rFonts w:ascii="Times New Roman" w:eastAsia="Times New Roman" w:hAnsi="Times New Roman" w:cs="Times New Roman"/>
                <w:sz w:val="20"/>
                <w:szCs w:val="20"/>
              </w:rPr>
              <w:t>Analogų (žinomo technikos lygio) įvertinimas</w:t>
            </w:r>
          </w:p>
        </w:tc>
        <w:tc>
          <w:tcPr>
            <w:tcW w:w="908" w:type="dxa"/>
            <w:tcBorders>
              <w:top w:val="single" w:sz="4" w:space="0" w:color="auto"/>
              <w:left w:val="nil"/>
              <w:bottom w:val="single" w:sz="4" w:space="0" w:color="auto"/>
              <w:right w:val="single" w:sz="4" w:space="0" w:color="auto"/>
            </w:tcBorders>
            <w:vAlign w:val="center"/>
          </w:tcPr>
          <w:p w14:paraId="372F307C" w14:textId="5EFD3817" w:rsidR="00DE2AE7" w:rsidRDefault="00DE2AE7" w:rsidP="00DE2AE7">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350</w:t>
            </w:r>
          </w:p>
        </w:tc>
        <w:tc>
          <w:tcPr>
            <w:tcW w:w="1296" w:type="dxa"/>
            <w:tcBorders>
              <w:top w:val="single" w:sz="4" w:space="0" w:color="auto"/>
              <w:left w:val="nil"/>
              <w:bottom w:val="single" w:sz="4" w:space="0" w:color="auto"/>
              <w:right w:val="single" w:sz="4" w:space="0" w:color="auto"/>
            </w:tcBorders>
            <w:vAlign w:val="center"/>
          </w:tcPr>
          <w:p w14:paraId="2863D9F1" w14:textId="335DB461" w:rsidR="00DE2AE7" w:rsidRDefault="00DE2AE7" w:rsidP="00DE2AE7">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val.</w:t>
            </w:r>
          </w:p>
        </w:tc>
        <w:tc>
          <w:tcPr>
            <w:tcW w:w="1169" w:type="dxa"/>
            <w:tcBorders>
              <w:top w:val="single" w:sz="4" w:space="0" w:color="auto"/>
              <w:left w:val="single" w:sz="4" w:space="0" w:color="auto"/>
              <w:bottom w:val="single" w:sz="4" w:space="0" w:color="auto"/>
              <w:right w:val="single" w:sz="4" w:space="0" w:color="auto"/>
            </w:tcBorders>
          </w:tcPr>
          <w:p w14:paraId="19ACC4AD" w14:textId="77777777" w:rsidR="00DE2AE7" w:rsidRPr="00470541" w:rsidRDefault="00DE2AE7" w:rsidP="00DE2AE7">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1401D753" w14:textId="77777777" w:rsidR="00DE2AE7" w:rsidRPr="00470541" w:rsidRDefault="00DE2AE7" w:rsidP="00DE2AE7">
            <w:pPr>
              <w:spacing w:after="0" w:line="240" w:lineRule="auto"/>
              <w:jc w:val="center"/>
              <w:rPr>
                <w:rFonts w:ascii="Times New Roman" w:eastAsia="Calibri" w:hAnsi="Times New Roman" w:cs="Times New Roman"/>
                <w:color w:val="000000"/>
              </w:rPr>
            </w:pPr>
          </w:p>
        </w:tc>
      </w:tr>
      <w:tr w:rsidR="00DE2AE7" w:rsidRPr="00470541" w14:paraId="027645B4"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186DFD80" w14:textId="77777777" w:rsidR="00DE2AE7" w:rsidRDefault="00DE2AE7" w:rsidP="00DE2AE7">
            <w:pPr>
              <w:spacing w:after="0" w:line="240" w:lineRule="auto"/>
              <w:rPr>
                <w:rFonts w:ascii="Times New Roman" w:eastAsia="Times New Roman" w:hAnsi="Times New Roman" w:cs="Times New Roman"/>
                <w:b/>
                <w:color w:val="000000"/>
                <w:lang w:eastAsia="lt-LT"/>
              </w:rPr>
            </w:pPr>
          </w:p>
          <w:p w14:paraId="2EFC841F" w14:textId="57AA9AF9" w:rsidR="00DE2AE7" w:rsidRPr="00470541" w:rsidRDefault="00DE2AE7" w:rsidP="00DE2AE7">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3.</w:t>
            </w:r>
          </w:p>
        </w:tc>
        <w:tc>
          <w:tcPr>
            <w:tcW w:w="4046" w:type="dxa"/>
            <w:tcBorders>
              <w:top w:val="single" w:sz="4" w:space="0" w:color="auto"/>
              <w:left w:val="nil"/>
              <w:bottom w:val="single" w:sz="4" w:space="0" w:color="auto"/>
              <w:right w:val="single" w:sz="4" w:space="0" w:color="auto"/>
            </w:tcBorders>
            <w:vAlign w:val="center"/>
          </w:tcPr>
          <w:p w14:paraId="286559C7" w14:textId="2CA61719" w:rsidR="00DE2AE7" w:rsidRPr="00FF409F" w:rsidRDefault="00DE2AE7" w:rsidP="00DE2AE7">
            <w:pPr>
              <w:rPr>
                <w:rFonts w:ascii="Times New Roman" w:hAnsi="Times New Roman" w:cs="Times New Roman"/>
                <w:b/>
                <w:bCs/>
                <w:color w:val="000000" w:themeColor="text1"/>
              </w:rPr>
            </w:pPr>
            <w:r w:rsidRPr="00AB31DA">
              <w:rPr>
                <w:rFonts w:ascii="Times New Roman" w:eastAsia="Times New Roman" w:hAnsi="Times New Roman" w:cs="Times New Roman"/>
                <w:sz w:val="20"/>
                <w:szCs w:val="20"/>
              </w:rPr>
              <w:t>Išradimo aprašymo su apibrėžtimi (iki penkioliktojo apibrėžties punkto), reikalingo patento paraiškos padavimui, parengimas</w:t>
            </w:r>
          </w:p>
        </w:tc>
        <w:tc>
          <w:tcPr>
            <w:tcW w:w="908" w:type="dxa"/>
            <w:tcBorders>
              <w:top w:val="single" w:sz="4" w:space="0" w:color="auto"/>
              <w:left w:val="nil"/>
              <w:bottom w:val="single" w:sz="4" w:space="0" w:color="auto"/>
              <w:right w:val="single" w:sz="4" w:space="0" w:color="auto"/>
            </w:tcBorders>
            <w:vAlign w:val="center"/>
          </w:tcPr>
          <w:p w14:paraId="5331E9D4" w14:textId="2CDDC7E7" w:rsidR="00DE2AE7" w:rsidRDefault="00DE2AE7" w:rsidP="00DE2AE7">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60</w:t>
            </w:r>
          </w:p>
        </w:tc>
        <w:tc>
          <w:tcPr>
            <w:tcW w:w="1296" w:type="dxa"/>
            <w:tcBorders>
              <w:top w:val="single" w:sz="4" w:space="0" w:color="auto"/>
              <w:left w:val="nil"/>
              <w:bottom w:val="single" w:sz="4" w:space="0" w:color="auto"/>
              <w:right w:val="single" w:sz="4" w:space="0" w:color="auto"/>
            </w:tcBorders>
            <w:vAlign w:val="center"/>
          </w:tcPr>
          <w:p w14:paraId="3CE44F3F" w14:textId="534ABA84" w:rsidR="00DE2AE7" w:rsidRPr="00AF7096" w:rsidRDefault="00DE2AE7" w:rsidP="00DE2AE7">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paraiška</w:t>
            </w:r>
          </w:p>
        </w:tc>
        <w:tc>
          <w:tcPr>
            <w:tcW w:w="1169" w:type="dxa"/>
            <w:tcBorders>
              <w:top w:val="single" w:sz="4" w:space="0" w:color="auto"/>
              <w:left w:val="single" w:sz="4" w:space="0" w:color="auto"/>
              <w:bottom w:val="single" w:sz="4" w:space="0" w:color="auto"/>
              <w:right w:val="single" w:sz="4" w:space="0" w:color="auto"/>
            </w:tcBorders>
          </w:tcPr>
          <w:p w14:paraId="1DC0E693" w14:textId="77777777" w:rsidR="00DE2AE7" w:rsidRPr="00470541" w:rsidRDefault="00DE2AE7" w:rsidP="00DE2AE7">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0C5A6235" w14:textId="77777777" w:rsidR="00DE2AE7" w:rsidRPr="00470541" w:rsidRDefault="00DE2AE7" w:rsidP="00DE2AE7">
            <w:pPr>
              <w:spacing w:after="0" w:line="240" w:lineRule="auto"/>
              <w:jc w:val="center"/>
              <w:rPr>
                <w:rFonts w:ascii="Times New Roman" w:eastAsia="Calibri" w:hAnsi="Times New Roman" w:cs="Times New Roman"/>
                <w:color w:val="000000"/>
              </w:rPr>
            </w:pPr>
          </w:p>
        </w:tc>
      </w:tr>
      <w:tr w:rsidR="00DE2AE7" w:rsidRPr="00470541" w14:paraId="5F907CCC"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0007A29D" w14:textId="1DC21AD1" w:rsidR="00DE2AE7" w:rsidRDefault="00DE2AE7" w:rsidP="00DE2AE7">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p>
        </w:tc>
        <w:tc>
          <w:tcPr>
            <w:tcW w:w="4046" w:type="dxa"/>
            <w:tcBorders>
              <w:top w:val="single" w:sz="4" w:space="0" w:color="auto"/>
              <w:left w:val="nil"/>
              <w:bottom w:val="single" w:sz="4" w:space="0" w:color="auto"/>
              <w:right w:val="single" w:sz="4" w:space="0" w:color="auto"/>
            </w:tcBorders>
            <w:vAlign w:val="center"/>
          </w:tcPr>
          <w:p w14:paraId="3FF61004" w14:textId="7AD0E54F" w:rsidR="00DE2AE7" w:rsidRDefault="00DE2AE7" w:rsidP="00DE2AE7">
            <w:pPr>
              <w:rPr>
                <w:rFonts w:ascii="Times New Roman" w:hAnsi="Times New Roman"/>
                <w:sz w:val="24"/>
                <w:szCs w:val="24"/>
                <w:lang w:eastAsia="en-GB"/>
              </w:rPr>
            </w:pPr>
            <w:r w:rsidRPr="00AB31DA">
              <w:rPr>
                <w:rFonts w:ascii="Times New Roman" w:eastAsia="Times New Roman" w:hAnsi="Times New Roman" w:cs="Times New Roman"/>
                <w:sz w:val="20"/>
                <w:szCs w:val="20"/>
              </w:rPr>
              <w:t>Išradimo apibrėžties (po penkioliktojo apibrėžties punkto), reikalingos patento paraiškos padavimui, parengimas</w:t>
            </w:r>
          </w:p>
        </w:tc>
        <w:tc>
          <w:tcPr>
            <w:tcW w:w="908" w:type="dxa"/>
            <w:tcBorders>
              <w:top w:val="single" w:sz="4" w:space="0" w:color="auto"/>
              <w:left w:val="nil"/>
              <w:bottom w:val="single" w:sz="4" w:space="0" w:color="auto"/>
              <w:right w:val="single" w:sz="4" w:space="0" w:color="auto"/>
            </w:tcBorders>
            <w:vAlign w:val="center"/>
          </w:tcPr>
          <w:p w14:paraId="5DD13F05" w14:textId="74E22C5F" w:rsidR="00DE2AE7" w:rsidRDefault="00DE2AE7" w:rsidP="00DE2AE7">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60</w:t>
            </w:r>
          </w:p>
        </w:tc>
        <w:tc>
          <w:tcPr>
            <w:tcW w:w="1296" w:type="dxa"/>
            <w:tcBorders>
              <w:top w:val="single" w:sz="4" w:space="0" w:color="auto"/>
              <w:left w:val="nil"/>
              <w:bottom w:val="single" w:sz="4" w:space="0" w:color="auto"/>
              <w:right w:val="single" w:sz="4" w:space="0" w:color="auto"/>
            </w:tcBorders>
            <w:vAlign w:val="center"/>
          </w:tcPr>
          <w:p w14:paraId="3F6B9AED" w14:textId="23CD3139" w:rsidR="00DE2AE7" w:rsidRDefault="00DE2AE7" w:rsidP="00DE2AE7">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paraiška</w:t>
            </w:r>
          </w:p>
        </w:tc>
        <w:tc>
          <w:tcPr>
            <w:tcW w:w="1169" w:type="dxa"/>
            <w:tcBorders>
              <w:top w:val="single" w:sz="4" w:space="0" w:color="auto"/>
              <w:left w:val="single" w:sz="4" w:space="0" w:color="auto"/>
              <w:bottom w:val="single" w:sz="4" w:space="0" w:color="auto"/>
              <w:right w:val="single" w:sz="4" w:space="0" w:color="auto"/>
            </w:tcBorders>
          </w:tcPr>
          <w:p w14:paraId="1E235675" w14:textId="77777777" w:rsidR="00DE2AE7" w:rsidRPr="00470541" w:rsidRDefault="00DE2AE7" w:rsidP="00DE2AE7">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4CB8909C" w14:textId="77777777" w:rsidR="00DE2AE7" w:rsidRPr="00470541" w:rsidRDefault="00DE2AE7" w:rsidP="00DE2AE7">
            <w:pPr>
              <w:spacing w:after="0" w:line="240" w:lineRule="auto"/>
              <w:jc w:val="center"/>
              <w:rPr>
                <w:rFonts w:ascii="Times New Roman" w:eastAsia="Calibri" w:hAnsi="Times New Roman" w:cs="Times New Roman"/>
                <w:color w:val="000000"/>
              </w:rPr>
            </w:pPr>
          </w:p>
        </w:tc>
      </w:tr>
      <w:tr w:rsidR="004476F2" w:rsidRPr="00470541" w14:paraId="5FD55A39" w14:textId="77777777" w:rsidTr="00A538EF">
        <w:trPr>
          <w:trHeight w:val="323"/>
        </w:trPr>
        <w:tc>
          <w:tcPr>
            <w:tcW w:w="9064" w:type="dxa"/>
            <w:gridSpan w:val="6"/>
            <w:tcBorders>
              <w:top w:val="single" w:sz="4" w:space="0" w:color="auto"/>
              <w:left w:val="single" w:sz="4" w:space="0" w:color="auto"/>
              <w:bottom w:val="single" w:sz="4" w:space="0" w:color="auto"/>
              <w:right w:val="single" w:sz="4" w:space="0" w:color="auto"/>
            </w:tcBorders>
            <w:vAlign w:val="center"/>
          </w:tcPr>
          <w:p w14:paraId="4FB4A2C6" w14:textId="6F91A684" w:rsidR="004476F2" w:rsidRPr="00470541" w:rsidRDefault="004476F2" w:rsidP="004476F2">
            <w:pPr>
              <w:spacing w:after="0" w:line="240" w:lineRule="auto"/>
              <w:jc w:val="center"/>
              <w:rPr>
                <w:rFonts w:ascii="Times New Roman" w:eastAsia="Calibri" w:hAnsi="Times New Roman" w:cs="Times New Roman"/>
                <w:color w:val="000000"/>
              </w:rPr>
            </w:pPr>
            <w:r w:rsidRPr="00AB31DA">
              <w:rPr>
                <w:rFonts w:ascii="Times New Roman" w:eastAsia="Times New Roman" w:hAnsi="Times New Roman" w:cs="Times New Roman"/>
                <w:b/>
                <w:bCs/>
                <w:sz w:val="20"/>
                <w:szCs w:val="20"/>
              </w:rPr>
              <w:t>II. Patentinės paraiškos ir patentai</w:t>
            </w:r>
          </w:p>
        </w:tc>
      </w:tr>
      <w:tr w:rsidR="00D01061" w:rsidRPr="00470541" w14:paraId="4BF6D755"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16F323D0" w14:textId="49831745" w:rsidR="00D01061" w:rsidRDefault="00F76BC6" w:rsidP="00D01061">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5.</w:t>
            </w:r>
          </w:p>
        </w:tc>
        <w:tc>
          <w:tcPr>
            <w:tcW w:w="4046" w:type="dxa"/>
            <w:tcBorders>
              <w:top w:val="single" w:sz="4" w:space="0" w:color="auto"/>
              <w:left w:val="nil"/>
              <w:bottom w:val="single" w:sz="4" w:space="0" w:color="auto"/>
              <w:right w:val="single" w:sz="4" w:space="0" w:color="auto"/>
            </w:tcBorders>
            <w:vAlign w:val="center"/>
          </w:tcPr>
          <w:p w14:paraId="08B193A5" w14:textId="387C6948" w:rsidR="00D01061" w:rsidRDefault="00D01061" w:rsidP="00D01061">
            <w:pPr>
              <w:rPr>
                <w:rFonts w:ascii="Times New Roman" w:hAnsi="Times New Roman"/>
                <w:sz w:val="24"/>
                <w:szCs w:val="24"/>
                <w:lang w:eastAsia="en-GB"/>
              </w:rPr>
            </w:pPr>
            <w:r w:rsidRPr="00AB31DA">
              <w:rPr>
                <w:rFonts w:ascii="Times New Roman" w:eastAsia="Times New Roman" w:hAnsi="Times New Roman" w:cs="Times New Roman"/>
                <w:sz w:val="20"/>
                <w:szCs w:val="20"/>
              </w:rPr>
              <w:t>Patento paraiškos dokumentų parengimas ir padavimas Lietuvos Respublikos valstybiniam patentų biurui</w:t>
            </w:r>
          </w:p>
        </w:tc>
        <w:tc>
          <w:tcPr>
            <w:tcW w:w="908" w:type="dxa"/>
            <w:tcBorders>
              <w:top w:val="single" w:sz="4" w:space="0" w:color="auto"/>
              <w:left w:val="nil"/>
              <w:bottom w:val="single" w:sz="4" w:space="0" w:color="auto"/>
              <w:right w:val="single" w:sz="4" w:space="0" w:color="auto"/>
            </w:tcBorders>
            <w:vAlign w:val="center"/>
          </w:tcPr>
          <w:p w14:paraId="1F79D372" w14:textId="63973679" w:rsidR="00D01061" w:rsidRDefault="00D01061" w:rsidP="00D01061">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10</w:t>
            </w:r>
          </w:p>
        </w:tc>
        <w:tc>
          <w:tcPr>
            <w:tcW w:w="1296" w:type="dxa"/>
            <w:tcBorders>
              <w:top w:val="single" w:sz="4" w:space="0" w:color="auto"/>
              <w:left w:val="nil"/>
              <w:bottom w:val="single" w:sz="4" w:space="0" w:color="auto"/>
              <w:right w:val="single" w:sz="4" w:space="0" w:color="auto"/>
            </w:tcBorders>
            <w:vAlign w:val="center"/>
          </w:tcPr>
          <w:p w14:paraId="1FB1803A" w14:textId="3B11B00D" w:rsidR="00D01061" w:rsidRDefault="00D01061" w:rsidP="00D01061">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paraiška</w:t>
            </w:r>
          </w:p>
        </w:tc>
        <w:tc>
          <w:tcPr>
            <w:tcW w:w="1169" w:type="dxa"/>
            <w:tcBorders>
              <w:top w:val="single" w:sz="4" w:space="0" w:color="auto"/>
              <w:left w:val="single" w:sz="4" w:space="0" w:color="auto"/>
              <w:bottom w:val="single" w:sz="4" w:space="0" w:color="auto"/>
              <w:right w:val="single" w:sz="4" w:space="0" w:color="auto"/>
            </w:tcBorders>
          </w:tcPr>
          <w:p w14:paraId="7790F34E" w14:textId="77777777" w:rsidR="00D01061" w:rsidRPr="00470541" w:rsidRDefault="00D01061" w:rsidP="00D01061">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0ED2E70F" w14:textId="77777777" w:rsidR="00D01061" w:rsidRPr="00470541" w:rsidRDefault="00D01061" w:rsidP="00D01061">
            <w:pPr>
              <w:spacing w:after="0" w:line="240" w:lineRule="auto"/>
              <w:jc w:val="center"/>
              <w:rPr>
                <w:rFonts w:ascii="Times New Roman" w:eastAsia="Calibri" w:hAnsi="Times New Roman" w:cs="Times New Roman"/>
                <w:color w:val="000000"/>
              </w:rPr>
            </w:pPr>
          </w:p>
        </w:tc>
      </w:tr>
      <w:tr w:rsidR="00D01061" w:rsidRPr="00470541" w14:paraId="61C9139D"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57AFAA26" w14:textId="0E4AA1F2" w:rsidR="00D01061" w:rsidRDefault="00F76BC6" w:rsidP="00D01061">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6.</w:t>
            </w:r>
          </w:p>
        </w:tc>
        <w:tc>
          <w:tcPr>
            <w:tcW w:w="4046" w:type="dxa"/>
            <w:tcBorders>
              <w:top w:val="single" w:sz="4" w:space="0" w:color="auto"/>
              <w:left w:val="nil"/>
              <w:bottom w:val="single" w:sz="4" w:space="0" w:color="auto"/>
              <w:right w:val="single" w:sz="4" w:space="0" w:color="auto"/>
            </w:tcBorders>
            <w:vAlign w:val="center"/>
          </w:tcPr>
          <w:p w14:paraId="091F5E95" w14:textId="17DFAFAC" w:rsidR="00D01061" w:rsidRDefault="00D01061" w:rsidP="00D01061">
            <w:pPr>
              <w:rPr>
                <w:rFonts w:ascii="Times New Roman" w:hAnsi="Times New Roman"/>
                <w:sz w:val="24"/>
                <w:szCs w:val="24"/>
                <w:lang w:eastAsia="en-GB"/>
              </w:rPr>
            </w:pPr>
            <w:r w:rsidRPr="00AB31DA">
              <w:rPr>
                <w:rFonts w:ascii="Times New Roman" w:eastAsia="Times New Roman" w:hAnsi="Times New Roman" w:cs="Times New Roman"/>
                <w:sz w:val="20"/>
                <w:szCs w:val="20"/>
              </w:rPr>
              <w:t>Patento paraiškos dokumentų parengimas ir padavimas užsienio patentų biurui (EPO, PCT, UPSTO ar kituose užsienio biuruose)</w:t>
            </w:r>
          </w:p>
        </w:tc>
        <w:tc>
          <w:tcPr>
            <w:tcW w:w="908" w:type="dxa"/>
            <w:tcBorders>
              <w:top w:val="single" w:sz="4" w:space="0" w:color="auto"/>
              <w:left w:val="nil"/>
              <w:bottom w:val="single" w:sz="4" w:space="0" w:color="auto"/>
              <w:right w:val="single" w:sz="4" w:space="0" w:color="auto"/>
            </w:tcBorders>
            <w:vAlign w:val="center"/>
          </w:tcPr>
          <w:p w14:paraId="137C2763" w14:textId="309BB25F" w:rsidR="00D01061" w:rsidRDefault="00D01061" w:rsidP="00D01061">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60</w:t>
            </w:r>
          </w:p>
        </w:tc>
        <w:tc>
          <w:tcPr>
            <w:tcW w:w="1296" w:type="dxa"/>
            <w:tcBorders>
              <w:top w:val="single" w:sz="4" w:space="0" w:color="auto"/>
              <w:left w:val="nil"/>
              <w:bottom w:val="single" w:sz="4" w:space="0" w:color="auto"/>
              <w:right w:val="single" w:sz="4" w:space="0" w:color="auto"/>
            </w:tcBorders>
            <w:vAlign w:val="center"/>
          </w:tcPr>
          <w:p w14:paraId="1CFFCFB8" w14:textId="6016C392" w:rsidR="00D01061" w:rsidRDefault="00D01061" w:rsidP="00D01061">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paraiška</w:t>
            </w:r>
          </w:p>
        </w:tc>
        <w:tc>
          <w:tcPr>
            <w:tcW w:w="1169" w:type="dxa"/>
            <w:tcBorders>
              <w:top w:val="single" w:sz="4" w:space="0" w:color="auto"/>
              <w:left w:val="single" w:sz="4" w:space="0" w:color="auto"/>
              <w:bottom w:val="single" w:sz="4" w:space="0" w:color="auto"/>
              <w:right w:val="single" w:sz="4" w:space="0" w:color="auto"/>
            </w:tcBorders>
          </w:tcPr>
          <w:p w14:paraId="1CD075A7" w14:textId="77777777" w:rsidR="00D01061" w:rsidRPr="00470541" w:rsidRDefault="00D01061" w:rsidP="00D01061">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043E36CD" w14:textId="77777777" w:rsidR="00D01061" w:rsidRPr="00470541" w:rsidRDefault="00D01061" w:rsidP="00D01061">
            <w:pPr>
              <w:spacing w:after="0" w:line="240" w:lineRule="auto"/>
              <w:jc w:val="center"/>
              <w:rPr>
                <w:rFonts w:ascii="Times New Roman" w:eastAsia="Calibri" w:hAnsi="Times New Roman" w:cs="Times New Roman"/>
                <w:color w:val="000000"/>
              </w:rPr>
            </w:pPr>
          </w:p>
        </w:tc>
      </w:tr>
      <w:tr w:rsidR="000D0E18" w:rsidRPr="00470541" w14:paraId="2E27CD29"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7A025043" w14:textId="322744F0" w:rsidR="000D0E18" w:rsidRDefault="00F76BC6" w:rsidP="000D0E18">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7.</w:t>
            </w:r>
          </w:p>
        </w:tc>
        <w:tc>
          <w:tcPr>
            <w:tcW w:w="4046" w:type="dxa"/>
            <w:tcBorders>
              <w:top w:val="single" w:sz="4" w:space="0" w:color="auto"/>
              <w:left w:val="nil"/>
              <w:bottom w:val="single" w:sz="4" w:space="0" w:color="auto"/>
              <w:right w:val="single" w:sz="4" w:space="0" w:color="auto"/>
            </w:tcBorders>
            <w:vAlign w:val="center"/>
          </w:tcPr>
          <w:p w14:paraId="45CE1F90" w14:textId="7B631C04" w:rsidR="000D0E18" w:rsidRDefault="000D0E18" w:rsidP="000D0E18">
            <w:pPr>
              <w:rPr>
                <w:rFonts w:ascii="Times New Roman" w:hAnsi="Times New Roman"/>
                <w:sz w:val="24"/>
                <w:szCs w:val="24"/>
                <w:lang w:eastAsia="en-GB"/>
              </w:rPr>
            </w:pPr>
            <w:r w:rsidRPr="00AB31DA">
              <w:rPr>
                <w:rFonts w:ascii="Times New Roman" w:eastAsia="Times New Roman" w:hAnsi="Times New Roman" w:cs="Times New Roman"/>
                <w:sz w:val="20"/>
                <w:szCs w:val="20"/>
              </w:rPr>
              <w:t>Patentų biurų ekspertų ataskaitų ir pastabų dėl patento paraiškos nagrinėjimo analizė, rekomendacijų dėl atsakymo ekspertui parengimas ir pateikimas klientui, atsakymo ekspertui parengimas ir pateikimas (jeigu taikoma), tikslinimas, komunikacija su atitinkamu patentų biuru paraiškos rengimo, teikimo, tikslinimo etapuose iki kol (ne)bus išduotas patentas</w:t>
            </w:r>
          </w:p>
        </w:tc>
        <w:tc>
          <w:tcPr>
            <w:tcW w:w="908" w:type="dxa"/>
            <w:tcBorders>
              <w:top w:val="single" w:sz="4" w:space="0" w:color="auto"/>
              <w:left w:val="nil"/>
              <w:bottom w:val="single" w:sz="4" w:space="0" w:color="auto"/>
              <w:right w:val="single" w:sz="4" w:space="0" w:color="auto"/>
            </w:tcBorders>
            <w:vAlign w:val="center"/>
          </w:tcPr>
          <w:p w14:paraId="0F9DAFA8" w14:textId="45266AFB" w:rsidR="000D0E18" w:rsidRDefault="000D0E18" w:rsidP="000D0E18">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 xml:space="preserve">500 </w:t>
            </w:r>
          </w:p>
        </w:tc>
        <w:tc>
          <w:tcPr>
            <w:tcW w:w="1296" w:type="dxa"/>
            <w:tcBorders>
              <w:top w:val="single" w:sz="4" w:space="0" w:color="auto"/>
              <w:left w:val="nil"/>
              <w:bottom w:val="single" w:sz="4" w:space="0" w:color="auto"/>
              <w:right w:val="single" w:sz="4" w:space="0" w:color="auto"/>
            </w:tcBorders>
            <w:vAlign w:val="center"/>
          </w:tcPr>
          <w:p w14:paraId="2F68796D" w14:textId="6DE303CF" w:rsidR="000D0E18" w:rsidRDefault="000D0E18" w:rsidP="000D0E18">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val.</w:t>
            </w:r>
          </w:p>
        </w:tc>
        <w:tc>
          <w:tcPr>
            <w:tcW w:w="1169" w:type="dxa"/>
            <w:tcBorders>
              <w:top w:val="single" w:sz="4" w:space="0" w:color="auto"/>
              <w:left w:val="single" w:sz="4" w:space="0" w:color="auto"/>
              <w:bottom w:val="single" w:sz="4" w:space="0" w:color="auto"/>
              <w:right w:val="single" w:sz="4" w:space="0" w:color="auto"/>
            </w:tcBorders>
          </w:tcPr>
          <w:p w14:paraId="560729AE" w14:textId="77777777" w:rsidR="000D0E18" w:rsidRPr="00470541" w:rsidRDefault="000D0E18" w:rsidP="000D0E18">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6BD6E54E" w14:textId="77777777" w:rsidR="000D0E18" w:rsidRPr="00470541" w:rsidRDefault="000D0E18" w:rsidP="000D0E18">
            <w:pPr>
              <w:spacing w:after="0" w:line="240" w:lineRule="auto"/>
              <w:jc w:val="center"/>
              <w:rPr>
                <w:rFonts w:ascii="Times New Roman" w:eastAsia="Calibri" w:hAnsi="Times New Roman" w:cs="Times New Roman"/>
                <w:color w:val="000000"/>
              </w:rPr>
            </w:pPr>
          </w:p>
        </w:tc>
      </w:tr>
      <w:tr w:rsidR="000D4BD9" w:rsidRPr="00470541" w14:paraId="0B3C48CD"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47F6600E" w14:textId="55A44608" w:rsidR="000D4BD9" w:rsidRDefault="00F76BC6" w:rsidP="000D4BD9">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8.</w:t>
            </w:r>
          </w:p>
        </w:tc>
        <w:tc>
          <w:tcPr>
            <w:tcW w:w="4046" w:type="dxa"/>
            <w:tcBorders>
              <w:top w:val="single" w:sz="4" w:space="0" w:color="auto"/>
              <w:left w:val="nil"/>
              <w:bottom w:val="single" w:sz="4" w:space="0" w:color="auto"/>
              <w:right w:val="single" w:sz="4" w:space="0" w:color="auto"/>
            </w:tcBorders>
            <w:vAlign w:val="center"/>
          </w:tcPr>
          <w:p w14:paraId="51CFE1D6" w14:textId="2436D10C" w:rsidR="000D4BD9" w:rsidRDefault="000D4BD9" w:rsidP="000D4BD9">
            <w:pPr>
              <w:rPr>
                <w:rFonts w:ascii="Times New Roman" w:hAnsi="Times New Roman"/>
                <w:sz w:val="24"/>
                <w:szCs w:val="24"/>
                <w:lang w:eastAsia="en-GB"/>
              </w:rPr>
            </w:pPr>
            <w:r w:rsidRPr="00AB31DA">
              <w:rPr>
                <w:rFonts w:ascii="Times New Roman" w:eastAsia="Times New Roman" w:hAnsi="Times New Roman" w:cs="Times New Roman"/>
                <w:sz w:val="20"/>
                <w:szCs w:val="20"/>
              </w:rPr>
              <w:t>Lietuvos patento išdavimas</w:t>
            </w:r>
          </w:p>
        </w:tc>
        <w:tc>
          <w:tcPr>
            <w:tcW w:w="908" w:type="dxa"/>
            <w:tcBorders>
              <w:top w:val="single" w:sz="4" w:space="0" w:color="auto"/>
              <w:left w:val="nil"/>
              <w:bottom w:val="single" w:sz="4" w:space="0" w:color="auto"/>
              <w:right w:val="single" w:sz="4" w:space="0" w:color="auto"/>
            </w:tcBorders>
            <w:vAlign w:val="center"/>
          </w:tcPr>
          <w:p w14:paraId="2F17A609" w14:textId="1DF43FF7" w:rsidR="000D4BD9" w:rsidRDefault="000D4BD9" w:rsidP="000D4BD9">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10</w:t>
            </w:r>
          </w:p>
        </w:tc>
        <w:tc>
          <w:tcPr>
            <w:tcW w:w="1296" w:type="dxa"/>
            <w:tcBorders>
              <w:top w:val="single" w:sz="4" w:space="0" w:color="auto"/>
              <w:left w:val="nil"/>
              <w:bottom w:val="single" w:sz="4" w:space="0" w:color="auto"/>
              <w:right w:val="single" w:sz="4" w:space="0" w:color="auto"/>
            </w:tcBorders>
            <w:vAlign w:val="center"/>
          </w:tcPr>
          <w:p w14:paraId="39497233" w14:textId="3E46B7F4" w:rsidR="000D4BD9" w:rsidRDefault="000D4BD9" w:rsidP="000D4BD9">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patentas</w:t>
            </w:r>
          </w:p>
        </w:tc>
        <w:tc>
          <w:tcPr>
            <w:tcW w:w="1169" w:type="dxa"/>
            <w:tcBorders>
              <w:top w:val="single" w:sz="4" w:space="0" w:color="auto"/>
              <w:left w:val="single" w:sz="4" w:space="0" w:color="auto"/>
              <w:bottom w:val="single" w:sz="4" w:space="0" w:color="auto"/>
              <w:right w:val="single" w:sz="4" w:space="0" w:color="auto"/>
            </w:tcBorders>
          </w:tcPr>
          <w:p w14:paraId="51AEDA94" w14:textId="77777777" w:rsidR="000D4BD9" w:rsidRPr="00470541" w:rsidRDefault="000D4BD9" w:rsidP="000D4BD9">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3C04479E" w14:textId="77777777" w:rsidR="000D4BD9" w:rsidRPr="00470541" w:rsidRDefault="000D4BD9" w:rsidP="000D4BD9">
            <w:pPr>
              <w:spacing w:after="0" w:line="240" w:lineRule="auto"/>
              <w:jc w:val="center"/>
              <w:rPr>
                <w:rFonts w:ascii="Times New Roman" w:eastAsia="Calibri" w:hAnsi="Times New Roman" w:cs="Times New Roman"/>
                <w:color w:val="000000"/>
              </w:rPr>
            </w:pPr>
          </w:p>
        </w:tc>
      </w:tr>
      <w:tr w:rsidR="000D4BD9" w:rsidRPr="00470541" w14:paraId="5BAB033F"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22C19021" w14:textId="46C88B22" w:rsidR="000D4BD9" w:rsidRDefault="00F76BC6" w:rsidP="000D4BD9">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9.</w:t>
            </w:r>
          </w:p>
        </w:tc>
        <w:tc>
          <w:tcPr>
            <w:tcW w:w="4046" w:type="dxa"/>
            <w:tcBorders>
              <w:top w:val="single" w:sz="4" w:space="0" w:color="auto"/>
              <w:left w:val="nil"/>
              <w:bottom w:val="single" w:sz="4" w:space="0" w:color="auto"/>
              <w:right w:val="single" w:sz="4" w:space="0" w:color="auto"/>
            </w:tcBorders>
            <w:vAlign w:val="center"/>
          </w:tcPr>
          <w:p w14:paraId="76C3098B" w14:textId="65FE7C1E" w:rsidR="000D4BD9" w:rsidRDefault="000D4BD9" w:rsidP="000D4BD9">
            <w:pPr>
              <w:rPr>
                <w:rFonts w:ascii="Times New Roman" w:hAnsi="Times New Roman"/>
                <w:sz w:val="24"/>
                <w:szCs w:val="24"/>
                <w:lang w:eastAsia="en-GB"/>
              </w:rPr>
            </w:pPr>
            <w:r w:rsidRPr="00AB31DA">
              <w:rPr>
                <w:rFonts w:ascii="Times New Roman" w:eastAsia="Times New Roman" w:hAnsi="Times New Roman" w:cs="Times New Roman"/>
                <w:sz w:val="20"/>
                <w:szCs w:val="20"/>
              </w:rPr>
              <w:t>Užsienio patento išdavimas</w:t>
            </w:r>
          </w:p>
        </w:tc>
        <w:tc>
          <w:tcPr>
            <w:tcW w:w="908" w:type="dxa"/>
            <w:tcBorders>
              <w:top w:val="single" w:sz="4" w:space="0" w:color="auto"/>
              <w:left w:val="nil"/>
              <w:bottom w:val="single" w:sz="4" w:space="0" w:color="auto"/>
              <w:right w:val="single" w:sz="4" w:space="0" w:color="auto"/>
            </w:tcBorders>
            <w:vAlign w:val="center"/>
          </w:tcPr>
          <w:p w14:paraId="3352053E" w14:textId="3A0BE196" w:rsidR="000D4BD9" w:rsidRDefault="000D4BD9" w:rsidP="000D4BD9">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60</w:t>
            </w:r>
          </w:p>
        </w:tc>
        <w:tc>
          <w:tcPr>
            <w:tcW w:w="1296" w:type="dxa"/>
            <w:tcBorders>
              <w:top w:val="single" w:sz="4" w:space="0" w:color="auto"/>
              <w:left w:val="nil"/>
              <w:bottom w:val="single" w:sz="4" w:space="0" w:color="auto"/>
              <w:right w:val="single" w:sz="4" w:space="0" w:color="auto"/>
            </w:tcBorders>
            <w:vAlign w:val="center"/>
          </w:tcPr>
          <w:p w14:paraId="6C9FFD27" w14:textId="74D9F814" w:rsidR="000D4BD9" w:rsidRDefault="000D4BD9" w:rsidP="000D4BD9">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patentas</w:t>
            </w:r>
          </w:p>
        </w:tc>
        <w:tc>
          <w:tcPr>
            <w:tcW w:w="1169" w:type="dxa"/>
            <w:tcBorders>
              <w:top w:val="single" w:sz="4" w:space="0" w:color="auto"/>
              <w:left w:val="single" w:sz="4" w:space="0" w:color="auto"/>
              <w:bottom w:val="single" w:sz="4" w:space="0" w:color="auto"/>
              <w:right w:val="single" w:sz="4" w:space="0" w:color="auto"/>
            </w:tcBorders>
          </w:tcPr>
          <w:p w14:paraId="50BFB502" w14:textId="77777777" w:rsidR="000D4BD9" w:rsidRPr="00470541" w:rsidRDefault="000D4BD9" w:rsidP="000D4BD9">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658FE0AC" w14:textId="77777777" w:rsidR="000D4BD9" w:rsidRPr="00470541" w:rsidRDefault="000D4BD9" w:rsidP="000D4BD9">
            <w:pPr>
              <w:spacing w:after="0" w:line="240" w:lineRule="auto"/>
              <w:jc w:val="center"/>
              <w:rPr>
                <w:rFonts w:ascii="Times New Roman" w:eastAsia="Calibri" w:hAnsi="Times New Roman" w:cs="Times New Roman"/>
                <w:color w:val="000000"/>
              </w:rPr>
            </w:pPr>
          </w:p>
        </w:tc>
      </w:tr>
      <w:tr w:rsidR="000D4BD9" w:rsidRPr="00470541" w14:paraId="07F42938"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4AA85CC8" w14:textId="080600E6" w:rsidR="000D4BD9" w:rsidRDefault="00F76BC6" w:rsidP="000D4BD9">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10.</w:t>
            </w:r>
          </w:p>
        </w:tc>
        <w:tc>
          <w:tcPr>
            <w:tcW w:w="4046" w:type="dxa"/>
            <w:tcBorders>
              <w:top w:val="single" w:sz="4" w:space="0" w:color="auto"/>
              <w:left w:val="nil"/>
              <w:bottom w:val="single" w:sz="4" w:space="0" w:color="auto"/>
              <w:right w:val="single" w:sz="4" w:space="0" w:color="auto"/>
            </w:tcBorders>
            <w:vAlign w:val="center"/>
          </w:tcPr>
          <w:p w14:paraId="37FC36C7" w14:textId="6EEC8507" w:rsidR="000D4BD9" w:rsidRDefault="000D4BD9" w:rsidP="000D4BD9">
            <w:pPr>
              <w:rPr>
                <w:rFonts w:ascii="Times New Roman" w:hAnsi="Times New Roman"/>
                <w:sz w:val="24"/>
                <w:szCs w:val="24"/>
                <w:lang w:eastAsia="en-GB"/>
              </w:rPr>
            </w:pPr>
            <w:r w:rsidRPr="00AB31DA">
              <w:rPr>
                <w:rFonts w:ascii="Times New Roman" w:eastAsia="Times New Roman" w:hAnsi="Times New Roman" w:cs="Times New Roman"/>
                <w:sz w:val="20"/>
                <w:szCs w:val="20"/>
              </w:rPr>
              <w:t>Patentų galiojimo terminų stebėjimas ir mokesčių administravimas (1 patentui)</w:t>
            </w:r>
          </w:p>
        </w:tc>
        <w:tc>
          <w:tcPr>
            <w:tcW w:w="908" w:type="dxa"/>
            <w:tcBorders>
              <w:top w:val="single" w:sz="4" w:space="0" w:color="auto"/>
              <w:left w:val="nil"/>
              <w:bottom w:val="single" w:sz="4" w:space="0" w:color="auto"/>
              <w:right w:val="single" w:sz="4" w:space="0" w:color="auto"/>
            </w:tcBorders>
            <w:vAlign w:val="center"/>
          </w:tcPr>
          <w:p w14:paraId="61CE4D21" w14:textId="690F0722" w:rsidR="000D4BD9" w:rsidRDefault="000D4BD9" w:rsidP="000D4BD9">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35</w:t>
            </w:r>
          </w:p>
        </w:tc>
        <w:tc>
          <w:tcPr>
            <w:tcW w:w="1296" w:type="dxa"/>
            <w:tcBorders>
              <w:top w:val="single" w:sz="4" w:space="0" w:color="auto"/>
              <w:left w:val="nil"/>
              <w:bottom w:val="single" w:sz="4" w:space="0" w:color="auto"/>
              <w:right w:val="single" w:sz="4" w:space="0" w:color="auto"/>
            </w:tcBorders>
            <w:vAlign w:val="center"/>
          </w:tcPr>
          <w:p w14:paraId="4271C6DA" w14:textId="0091848A" w:rsidR="000D4BD9" w:rsidRDefault="000D4BD9" w:rsidP="000D4BD9">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patentas</w:t>
            </w:r>
          </w:p>
        </w:tc>
        <w:tc>
          <w:tcPr>
            <w:tcW w:w="1169" w:type="dxa"/>
            <w:tcBorders>
              <w:top w:val="single" w:sz="4" w:space="0" w:color="auto"/>
              <w:left w:val="single" w:sz="4" w:space="0" w:color="auto"/>
              <w:bottom w:val="single" w:sz="4" w:space="0" w:color="auto"/>
              <w:right w:val="single" w:sz="4" w:space="0" w:color="auto"/>
            </w:tcBorders>
          </w:tcPr>
          <w:p w14:paraId="21E66733" w14:textId="77777777" w:rsidR="000D4BD9" w:rsidRPr="00470541" w:rsidRDefault="000D4BD9" w:rsidP="000D4BD9">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1F11C661" w14:textId="77777777" w:rsidR="000D4BD9" w:rsidRPr="00470541" w:rsidRDefault="000D4BD9" w:rsidP="000D4BD9">
            <w:pPr>
              <w:spacing w:after="0" w:line="240" w:lineRule="auto"/>
              <w:jc w:val="center"/>
              <w:rPr>
                <w:rFonts w:ascii="Times New Roman" w:eastAsia="Calibri" w:hAnsi="Times New Roman" w:cs="Times New Roman"/>
                <w:color w:val="000000"/>
              </w:rPr>
            </w:pPr>
          </w:p>
        </w:tc>
      </w:tr>
      <w:tr w:rsidR="00657F53" w:rsidRPr="00470541" w14:paraId="45E76683"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794AA1AD" w14:textId="47D7CD25" w:rsidR="00657F53" w:rsidRDefault="00657F53" w:rsidP="00657F5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r w:rsidR="00403329">
              <w:rPr>
                <w:rFonts w:ascii="Times New Roman" w:eastAsia="Times New Roman" w:hAnsi="Times New Roman" w:cs="Times New Roman"/>
                <w:b/>
                <w:color w:val="000000"/>
                <w:lang w:eastAsia="lt-LT"/>
              </w:rPr>
              <w:t>1</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3F296375" w14:textId="5D759D9D" w:rsidR="00657F53" w:rsidRDefault="00657F53" w:rsidP="00657F53">
            <w:pPr>
              <w:rPr>
                <w:rFonts w:ascii="Times New Roman" w:hAnsi="Times New Roman"/>
                <w:sz w:val="24"/>
                <w:szCs w:val="24"/>
                <w:lang w:eastAsia="en-GB"/>
              </w:rPr>
            </w:pPr>
            <w:r w:rsidRPr="00AB31DA">
              <w:rPr>
                <w:rFonts w:ascii="Times New Roman" w:eastAsia="Times New Roman" w:hAnsi="Times New Roman" w:cs="Times New Roman"/>
                <w:sz w:val="20"/>
                <w:szCs w:val="20"/>
              </w:rPr>
              <w:t>Europos patento validavimas po Europos patento išdavimo</w:t>
            </w:r>
          </w:p>
        </w:tc>
        <w:tc>
          <w:tcPr>
            <w:tcW w:w="908" w:type="dxa"/>
            <w:tcBorders>
              <w:top w:val="single" w:sz="4" w:space="0" w:color="auto"/>
              <w:left w:val="nil"/>
              <w:bottom w:val="single" w:sz="4" w:space="0" w:color="auto"/>
              <w:right w:val="single" w:sz="4" w:space="0" w:color="auto"/>
            </w:tcBorders>
          </w:tcPr>
          <w:p w14:paraId="31D951DA" w14:textId="7A0B144C" w:rsidR="00657F53" w:rsidRDefault="00657F53" w:rsidP="00657F53">
            <w:pPr>
              <w:spacing w:after="0" w:line="240" w:lineRule="auto"/>
              <w:jc w:val="center"/>
              <w:rPr>
                <w:rFonts w:ascii="Times New Roman" w:eastAsia="Calibri" w:hAnsi="Times New Roman" w:cs="Times New Roman"/>
                <w:bCs/>
              </w:rPr>
            </w:pPr>
            <w:r>
              <w:rPr>
                <w:rFonts w:ascii="Times New Roman" w:eastAsia="Calibri" w:hAnsi="Times New Roman" w:cs="Times New Roman"/>
                <w:bCs/>
              </w:rPr>
              <w:t>300</w:t>
            </w:r>
          </w:p>
        </w:tc>
        <w:tc>
          <w:tcPr>
            <w:tcW w:w="1296" w:type="dxa"/>
            <w:tcBorders>
              <w:top w:val="single" w:sz="4" w:space="0" w:color="auto"/>
              <w:left w:val="nil"/>
              <w:bottom w:val="single" w:sz="4" w:space="0" w:color="auto"/>
              <w:right w:val="single" w:sz="4" w:space="0" w:color="auto"/>
            </w:tcBorders>
            <w:vAlign w:val="center"/>
          </w:tcPr>
          <w:p w14:paraId="7925E392" w14:textId="66E16C34" w:rsidR="00657F53" w:rsidRDefault="00657F53" w:rsidP="00657F53">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val.</w:t>
            </w:r>
          </w:p>
        </w:tc>
        <w:tc>
          <w:tcPr>
            <w:tcW w:w="1169" w:type="dxa"/>
            <w:tcBorders>
              <w:top w:val="single" w:sz="4" w:space="0" w:color="auto"/>
              <w:left w:val="single" w:sz="4" w:space="0" w:color="auto"/>
              <w:bottom w:val="single" w:sz="4" w:space="0" w:color="auto"/>
              <w:right w:val="single" w:sz="4" w:space="0" w:color="auto"/>
            </w:tcBorders>
          </w:tcPr>
          <w:p w14:paraId="3D984DE7" w14:textId="77777777" w:rsidR="00657F53" w:rsidRPr="00470541" w:rsidRDefault="00657F53" w:rsidP="00657F53">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16F1661F" w14:textId="77777777" w:rsidR="00657F53" w:rsidRPr="00470541" w:rsidRDefault="00657F53" w:rsidP="00657F53">
            <w:pPr>
              <w:spacing w:after="0" w:line="240" w:lineRule="auto"/>
              <w:jc w:val="center"/>
              <w:rPr>
                <w:rFonts w:ascii="Times New Roman" w:eastAsia="Calibri" w:hAnsi="Times New Roman" w:cs="Times New Roman"/>
                <w:color w:val="000000"/>
              </w:rPr>
            </w:pPr>
          </w:p>
        </w:tc>
      </w:tr>
      <w:tr w:rsidR="00657F53" w:rsidRPr="00470541" w14:paraId="40F0E74A"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595492B8" w14:textId="5B228F98" w:rsidR="00657F53" w:rsidRDefault="00657F53" w:rsidP="00657F5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lastRenderedPageBreak/>
              <w:t>1</w:t>
            </w:r>
            <w:r w:rsidR="00403329">
              <w:rPr>
                <w:rFonts w:ascii="Times New Roman" w:eastAsia="Times New Roman" w:hAnsi="Times New Roman" w:cs="Times New Roman"/>
                <w:b/>
                <w:color w:val="000000"/>
                <w:lang w:eastAsia="lt-LT"/>
              </w:rPr>
              <w:t>2</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1C8D8299" w14:textId="0479CA68" w:rsidR="00657F53" w:rsidRDefault="00657F53" w:rsidP="00657F53">
            <w:pPr>
              <w:rPr>
                <w:rFonts w:ascii="Times New Roman" w:hAnsi="Times New Roman"/>
                <w:sz w:val="24"/>
                <w:szCs w:val="24"/>
                <w:lang w:eastAsia="en-GB"/>
              </w:rPr>
            </w:pPr>
            <w:r w:rsidRPr="00AB31DA">
              <w:rPr>
                <w:rFonts w:ascii="Times New Roman" w:eastAsia="Times New Roman" w:hAnsi="Times New Roman" w:cs="Times New Roman"/>
                <w:sz w:val="20"/>
                <w:szCs w:val="20"/>
              </w:rPr>
              <w:t xml:space="preserve">Vertimas į anglų kalbą (vienas sąlyginis </w:t>
            </w:r>
            <w:r w:rsidRPr="000D3E64">
              <w:rPr>
                <w:rFonts w:ascii="Times New Roman" w:eastAsia="Times New Roman" w:hAnsi="Times New Roman" w:cs="Times New Roman"/>
                <w:sz w:val="20"/>
                <w:szCs w:val="20"/>
              </w:rPr>
              <w:t>puslapis (</w:t>
            </w:r>
            <w:r w:rsidR="00FA4B06" w:rsidRPr="000D3E64">
              <w:rPr>
                <w:rFonts w:ascii="Times New Roman" w:eastAsia="Times New Roman" w:hAnsi="Times New Roman" w:cs="Times New Roman"/>
                <w:sz w:val="20"/>
                <w:szCs w:val="20"/>
              </w:rPr>
              <w:t>iki</w:t>
            </w:r>
            <w:r w:rsidRPr="00AB31DA">
              <w:rPr>
                <w:rFonts w:ascii="Times New Roman" w:eastAsia="Times New Roman" w:hAnsi="Times New Roman" w:cs="Times New Roman"/>
                <w:sz w:val="20"/>
                <w:szCs w:val="20"/>
              </w:rPr>
              <w:t xml:space="preserve"> 1800 spaudos ženklų, be tarpų skaičiuojant ištisą tekstą)</w:t>
            </w:r>
          </w:p>
        </w:tc>
        <w:tc>
          <w:tcPr>
            <w:tcW w:w="908" w:type="dxa"/>
            <w:tcBorders>
              <w:top w:val="single" w:sz="4" w:space="0" w:color="auto"/>
              <w:left w:val="nil"/>
              <w:bottom w:val="single" w:sz="4" w:space="0" w:color="auto"/>
              <w:right w:val="single" w:sz="4" w:space="0" w:color="auto"/>
            </w:tcBorders>
          </w:tcPr>
          <w:p w14:paraId="7BD7F4AE" w14:textId="7ECBE152" w:rsidR="00657F53" w:rsidRDefault="00657F53" w:rsidP="00657F53">
            <w:pPr>
              <w:spacing w:after="0" w:line="240" w:lineRule="auto"/>
              <w:jc w:val="center"/>
              <w:rPr>
                <w:rFonts w:ascii="Times New Roman" w:eastAsia="Calibri" w:hAnsi="Times New Roman" w:cs="Times New Roman"/>
                <w:bCs/>
              </w:rPr>
            </w:pPr>
            <w:r>
              <w:rPr>
                <w:rFonts w:ascii="Times New Roman" w:eastAsia="Calibri" w:hAnsi="Times New Roman" w:cs="Times New Roman"/>
                <w:bCs/>
              </w:rPr>
              <w:t>60</w:t>
            </w:r>
          </w:p>
        </w:tc>
        <w:tc>
          <w:tcPr>
            <w:tcW w:w="1296" w:type="dxa"/>
            <w:tcBorders>
              <w:top w:val="single" w:sz="4" w:space="0" w:color="auto"/>
              <w:left w:val="nil"/>
              <w:bottom w:val="single" w:sz="4" w:space="0" w:color="auto"/>
              <w:right w:val="single" w:sz="4" w:space="0" w:color="auto"/>
            </w:tcBorders>
            <w:vAlign w:val="center"/>
          </w:tcPr>
          <w:p w14:paraId="26D2B3E5" w14:textId="7100FB8D" w:rsidR="00657F53" w:rsidRDefault="00657F53" w:rsidP="00657F53">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paraiška</w:t>
            </w:r>
          </w:p>
        </w:tc>
        <w:tc>
          <w:tcPr>
            <w:tcW w:w="1169" w:type="dxa"/>
            <w:tcBorders>
              <w:top w:val="single" w:sz="4" w:space="0" w:color="auto"/>
              <w:left w:val="single" w:sz="4" w:space="0" w:color="auto"/>
              <w:bottom w:val="single" w:sz="4" w:space="0" w:color="auto"/>
              <w:right w:val="single" w:sz="4" w:space="0" w:color="auto"/>
            </w:tcBorders>
          </w:tcPr>
          <w:p w14:paraId="7C4C1541" w14:textId="77777777" w:rsidR="00657F53" w:rsidRPr="00470541" w:rsidRDefault="00657F53" w:rsidP="00657F53">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0DD8603E" w14:textId="77777777" w:rsidR="00657F53" w:rsidRPr="00470541" w:rsidRDefault="00657F53" w:rsidP="00657F53">
            <w:pPr>
              <w:spacing w:after="0" w:line="240" w:lineRule="auto"/>
              <w:jc w:val="center"/>
              <w:rPr>
                <w:rFonts w:ascii="Times New Roman" w:eastAsia="Calibri" w:hAnsi="Times New Roman" w:cs="Times New Roman"/>
                <w:color w:val="000000"/>
              </w:rPr>
            </w:pPr>
          </w:p>
        </w:tc>
      </w:tr>
      <w:tr w:rsidR="00657F53" w:rsidRPr="00470541" w14:paraId="646CFD3D"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74E5E7A2" w14:textId="02B2FF9A" w:rsidR="00657F53" w:rsidRDefault="00657F53" w:rsidP="00657F5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r w:rsidR="00403329">
              <w:rPr>
                <w:rFonts w:ascii="Times New Roman" w:eastAsia="Times New Roman" w:hAnsi="Times New Roman" w:cs="Times New Roman"/>
                <w:b/>
                <w:color w:val="000000"/>
                <w:lang w:eastAsia="lt-LT"/>
              </w:rPr>
              <w:t>3</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32F42551" w14:textId="0E980695" w:rsidR="00657F53" w:rsidRDefault="00657F53" w:rsidP="00657F53">
            <w:pPr>
              <w:rPr>
                <w:rFonts w:ascii="Times New Roman" w:hAnsi="Times New Roman"/>
                <w:sz w:val="24"/>
                <w:szCs w:val="24"/>
                <w:lang w:eastAsia="en-GB"/>
              </w:rPr>
            </w:pPr>
            <w:r w:rsidRPr="00AB31DA">
              <w:rPr>
                <w:rFonts w:ascii="Times New Roman" w:eastAsia="Times New Roman" w:hAnsi="Times New Roman" w:cs="Times New Roman"/>
                <w:sz w:val="20"/>
                <w:szCs w:val="20"/>
              </w:rPr>
              <w:t>Vertimo (kitų asmenų atlikto) patikrinimas</w:t>
            </w:r>
          </w:p>
        </w:tc>
        <w:tc>
          <w:tcPr>
            <w:tcW w:w="908" w:type="dxa"/>
            <w:tcBorders>
              <w:top w:val="single" w:sz="4" w:space="0" w:color="auto"/>
              <w:left w:val="nil"/>
              <w:bottom w:val="single" w:sz="4" w:space="0" w:color="auto"/>
              <w:right w:val="single" w:sz="4" w:space="0" w:color="auto"/>
            </w:tcBorders>
          </w:tcPr>
          <w:p w14:paraId="5B486AD1" w14:textId="28885781" w:rsidR="00657F53" w:rsidRDefault="00657F53" w:rsidP="00657F53">
            <w:pPr>
              <w:spacing w:after="0" w:line="240" w:lineRule="auto"/>
              <w:jc w:val="center"/>
              <w:rPr>
                <w:rFonts w:ascii="Times New Roman" w:eastAsia="Calibri" w:hAnsi="Times New Roman" w:cs="Times New Roman"/>
                <w:bCs/>
              </w:rPr>
            </w:pPr>
            <w:r>
              <w:rPr>
                <w:rFonts w:ascii="Times New Roman" w:eastAsia="Calibri" w:hAnsi="Times New Roman" w:cs="Times New Roman"/>
                <w:bCs/>
              </w:rPr>
              <w:t>20</w:t>
            </w:r>
          </w:p>
        </w:tc>
        <w:tc>
          <w:tcPr>
            <w:tcW w:w="1296" w:type="dxa"/>
            <w:tcBorders>
              <w:top w:val="single" w:sz="4" w:space="0" w:color="auto"/>
              <w:left w:val="nil"/>
              <w:bottom w:val="single" w:sz="4" w:space="0" w:color="auto"/>
              <w:right w:val="single" w:sz="4" w:space="0" w:color="auto"/>
            </w:tcBorders>
            <w:vAlign w:val="center"/>
          </w:tcPr>
          <w:p w14:paraId="0436BE54" w14:textId="4DBF494E" w:rsidR="00657F53" w:rsidRDefault="00657F53" w:rsidP="00657F53">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paraiška</w:t>
            </w:r>
          </w:p>
        </w:tc>
        <w:tc>
          <w:tcPr>
            <w:tcW w:w="1169" w:type="dxa"/>
            <w:tcBorders>
              <w:top w:val="single" w:sz="4" w:space="0" w:color="auto"/>
              <w:left w:val="single" w:sz="4" w:space="0" w:color="auto"/>
              <w:bottom w:val="single" w:sz="4" w:space="0" w:color="auto"/>
              <w:right w:val="single" w:sz="4" w:space="0" w:color="auto"/>
            </w:tcBorders>
          </w:tcPr>
          <w:p w14:paraId="43304D4B" w14:textId="77777777" w:rsidR="00657F53" w:rsidRPr="00470541" w:rsidRDefault="00657F53" w:rsidP="00657F53">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2F12199A" w14:textId="77777777" w:rsidR="00657F53" w:rsidRPr="00470541" w:rsidRDefault="00657F53" w:rsidP="00657F53">
            <w:pPr>
              <w:spacing w:after="0" w:line="240" w:lineRule="auto"/>
              <w:jc w:val="center"/>
              <w:rPr>
                <w:rFonts w:ascii="Times New Roman" w:eastAsia="Calibri" w:hAnsi="Times New Roman" w:cs="Times New Roman"/>
                <w:color w:val="000000"/>
              </w:rPr>
            </w:pPr>
          </w:p>
        </w:tc>
      </w:tr>
      <w:tr w:rsidR="00657F53" w:rsidRPr="00470541" w14:paraId="1DB57296"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443BF443" w14:textId="4AAA7779" w:rsidR="00657F53" w:rsidRDefault="00657F53" w:rsidP="00657F5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r w:rsidR="00403329">
              <w:rPr>
                <w:rFonts w:ascii="Times New Roman" w:eastAsia="Times New Roman" w:hAnsi="Times New Roman" w:cs="Times New Roman"/>
                <w:b/>
                <w:color w:val="000000"/>
                <w:lang w:eastAsia="lt-LT"/>
              </w:rPr>
              <w:t>4</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4B1685C8" w14:textId="577B586B" w:rsidR="00657F53" w:rsidRDefault="00657F53" w:rsidP="00657F53">
            <w:pPr>
              <w:rPr>
                <w:rFonts w:ascii="Times New Roman" w:hAnsi="Times New Roman"/>
                <w:sz w:val="24"/>
                <w:szCs w:val="24"/>
                <w:lang w:eastAsia="en-GB"/>
              </w:rPr>
            </w:pPr>
            <w:r w:rsidRPr="00AB31DA">
              <w:rPr>
                <w:rFonts w:ascii="Times New Roman" w:eastAsia="Times New Roman" w:hAnsi="Times New Roman" w:cs="Times New Roman"/>
                <w:sz w:val="20"/>
                <w:szCs w:val="20"/>
              </w:rPr>
              <w:t>Prioriteto įteisinimas</w:t>
            </w:r>
          </w:p>
        </w:tc>
        <w:tc>
          <w:tcPr>
            <w:tcW w:w="908" w:type="dxa"/>
            <w:tcBorders>
              <w:top w:val="single" w:sz="4" w:space="0" w:color="auto"/>
              <w:left w:val="nil"/>
              <w:bottom w:val="single" w:sz="4" w:space="0" w:color="auto"/>
              <w:right w:val="single" w:sz="4" w:space="0" w:color="auto"/>
            </w:tcBorders>
          </w:tcPr>
          <w:p w14:paraId="3A172286" w14:textId="1F27E4C2" w:rsidR="00657F53" w:rsidRDefault="00657F53" w:rsidP="00657F53">
            <w:pPr>
              <w:spacing w:after="0" w:line="240" w:lineRule="auto"/>
              <w:jc w:val="center"/>
              <w:rPr>
                <w:rFonts w:ascii="Times New Roman" w:eastAsia="Calibri" w:hAnsi="Times New Roman" w:cs="Times New Roman"/>
                <w:bCs/>
              </w:rPr>
            </w:pPr>
            <w:r>
              <w:rPr>
                <w:rFonts w:ascii="Times New Roman" w:eastAsia="Calibri" w:hAnsi="Times New Roman" w:cs="Times New Roman"/>
                <w:bCs/>
              </w:rPr>
              <w:t>40</w:t>
            </w:r>
          </w:p>
        </w:tc>
        <w:tc>
          <w:tcPr>
            <w:tcW w:w="1296" w:type="dxa"/>
            <w:tcBorders>
              <w:top w:val="single" w:sz="4" w:space="0" w:color="auto"/>
              <w:left w:val="nil"/>
              <w:bottom w:val="single" w:sz="4" w:space="0" w:color="auto"/>
              <w:right w:val="single" w:sz="4" w:space="0" w:color="auto"/>
            </w:tcBorders>
            <w:vAlign w:val="center"/>
          </w:tcPr>
          <w:p w14:paraId="2494327E" w14:textId="3E6C238E" w:rsidR="00657F53" w:rsidRDefault="00657F53" w:rsidP="00657F53">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paraiška</w:t>
            </w:r>
          </w:p>
        </w:tc>
        <w:tc>
          <w:tcPr>
            <w:tcW w:w="1169" w:type="dxa"/>
            <w:tcBorders>
              <w:top w:val="single" w:sz="4" w:space="0" w:color="auto"/>
              <w:left w:val="single" w:sz="4" w:space="0" w:color="auto"/>
              <w:bottom w:val="single" w:sz="4" w:space="0" w:color="auto"/>
              <w:right w:val="single" w:sz="4" w:space="0" w:color="auto"/>
            </w:tcBorders>
          </w:tcPr>
          <w:p w14:paraId="6461CE02" w14:textId="77777777" w:rsidR="00657F53" w:rsidRPr="00470541" w:rsidRDefault="00657F53" w:rsidP="00657F53">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17291273" w14:textId="77777777" w:rsidR="00657F53" w:rsidRPr="00470541" w:rsidRDefault="00657F53" w:rsidP="00657F53">
            <w:pPr>
              <w:spacing w:after="0" w:line="240" w:lineRule="auto"/>
              <w:jc w:val="center"/>
              <w:rPr>
                <w:rFonts w:ascii="Times New Roman" w:eastAsia="Calibri" w:hAnsi="Times New Roman" w:cs="Times New Roman"/>
                <w:color w:val="000000"/>
              </w:rPr>
            </w:pPr>
          </w:p>
        </w:tc>
      </w:tr>
      <w:tr w:rsidR="00657F53" w:rsidRPr="00470541" w14:paraId="3B4DF074"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54F9AFCB" w14:textId="4F7857C4" w:rsidR="00657F53" w:rsidRDefault="00657F53" w:rsidP="00657F5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r w:rsidR="00403329">
              <w:rPr>
                <w:rFonts w:ascii="Times New Roman" w:eastAsia="Times New Roman" w:hAnsi="Times New Roman" w:cs="Times New Roman"/>
                <w:b/>
                <w:color w:val="000000"/>
                <w:lang w:eastAsia="lt-LT"/>
              </w:rPr>
              <w:t>5</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09D9EDA5" w14:textId="4F936627" w:rsidR="00657F53" w:rsidRDefault="00657F53" w:rsidP="00657F53">
            <w:pPr>
              <w:rPr>
                <w:rFonts w:ascii="Times New Roman" w:hAnsi="Times New Roman"/>
                <w:sz w:val="24"/>
                <w:szCs w:val="24"/>
                <w:lang w:eastAsia="en-GB"/>
              </w:rPr>
            </w:pPr>
            <w:r w:rsidRPr="00AB31DA">
              <w:rPr>
                <w:rFonts w:ascii="Times New Roman" w:eastAsia="Times New Roman" w:hAnsi="Times New Roman" w:cs="Times New Roman"/>
                <w:sz w:val="20"/>
                <w:szCs w:val="20"/>
              </w:rPr>
              <w:t>Ekspertizės prašymo pateikimas</w:t>
            </w:r>
          </w:p>
        </w:tc>
        <w:tc>
          <w:tcPr>
            <w:tcW w:w="908" w:type="dxa"/>
            <w:tcBorders>
              <w:top w:val="single" w:sz="4" w:space="0" w:color="auto"/>
              <w:left w:val="nil"/>
              <w:bottom w:val="single" w:sz="4" w:space="0" w:color="auto"/>
              <w:right w:val="single" w:sz="4" w:space="0" w:color="auto"/>
            </w:tcBorders>
            <w:vAlign w:val="center"/>
          </w:tcPr>
          <w:p w14:paraId="087E7FD4" w14:textId="61055908" w:rsidR="00657F53" w:rsidRDefault="00657F53" w:rsidP="00657F53">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40</w:t>
            </w:r>
          </w:p>
        </w:tc>
        <w:tc>
          <w:tcPr>
            <w:tcW w:w="1296" w:type="dxa"/>
            <w:tcBorders>
              <w:top w:val="single" w:sz="4" w:space="0" w:color="auto"/>
              <w:left w:val="nil"/>
              <w:bottom w:val="single" w:sz="4" w:space="0" w:color="auto"/>
              <w:right w:val="single" w:sz="4" w:space="0" w:color="auto"/>
            </w:tcBorders>
            <w:vAlign w:val="center"/>
          </w:tcPr>
          <w:p w14:paraId="77FA93EC" w14:textId="559CDFD8" w:rsidR="00657F53" w:rsidRDefault="00657F53" w:rsidP="00657F53">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paraiška</w:t>
            </w:r>
          </w:p>
        </w:tc>
        <w:tc>
          <w:tcPr>
            <w:tcW w:w="1169" w:type="dxa"/>
            <w:tcBorders>
              <w:top w:val="single" w:sz="4" w:space="0" w:color="auto"/>
              <w:left w:val="single" w:sz="4" w:space="0" w:color="auto"/>
              <w:bottom w:val="single" w:sz="4" w:space="0" w:color="auto"/>
              <w:right w:val="single" w:sz="4" w:space="0" w:color="auto"/>
            </w:tcBorders>
          </w:tcPr>
          <w:p w14:paraId="6309AF81" w14:textId="77777777" w:rsidR="00657F53" w:rsidRPr="00470541" w:rsidRDefault="00657F53" w:rsidP="00657F53">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059EE1ED" w14:textId="77777777" w:rsidR="00657F53" w:rsidRPr="00470541" w:rsidRDefault="00657F53" w:rsidP="00657F53">
            <w:pPr>
              <w:spacing w:after="0" w:line="240" w:lineRule="auto"/>
              <w:jc w:val="center"/>
              <w:rPr>
                <w:rFonts w:ascii="Times New Roman" w:eastAsia="Calibri" w:hAnsi="Times New Roman" w:cs="Times New Roman"/>
                <w:color w:val="000000"/>
              </w:rPr>
            </w:pPr>
          </w:p>
        </w:tc>
      </w:tr>
      <w:tr w:rsidR="00657F53" w:rsidRPr="00470541" w14:paraId="79F073B1"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380E6430" w14:textId="66026B1D" w:rsidR="00657F53" w:rsidRDefault="00657F53" w:rsidP="00657F5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r w:rsidR="00403329">
              <w:rPr>
                <w:rFonts w:ascii="Times New Roman" w:eastAsia="Times New Roman" w:hAnsi="Times New Roman" w:cs="Times New Roman"/>
                <w:b/>
                <w:color w:val="000000"/>
                <w:lang w:eastAsia="lt-LT"/>
              </w:rPr>
              <w:t>6</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1B265B4F" w14:textId="64C2C15B" w:rsidR="00657F53" w:rsidRDefault="00657F53" w:rsidP="00657F53">
            <w:pPr>
              <w:rPr>
                <w:rFonts w:ascii="Times New Roman" w:hAnsi="Times New Roman"/>
                <w:sz w:val="24"/>
                <w:szCs w:val="24"/>
                <w:lang w:eastAsia="en-GB"/>
              </w:rPr>
            </w:pPr>
            <w:r w:rsidRPr="00AB31DA">
              <w:rPr>
                <w:rFonts w:ascii="Times New Roman" w:eastAsia="Times New Roman" w:hAnsi="Times New Roman" w:cs="Times New Roman"/>
                <w:sz w:val="20"/>
                <w:szCs w:val="20"/>
              </w:rPr>
              <w:t>Pakeitimai ir pataisymai paraiškoje ir registre</w:t>
            </w:r>
          </w:p>
        </w:tc>
        <w:tc>
          <w:tcPr>
            <w:tcW w:w="908" w:type="dxa"/>
            <w:tcBorders>
              <w:top w:val="single" w:sz="4" w:space="0" w:color="auto"/>
              <w:left w:val="nil"/>
              <w:bottom w:val="single" w:sz="4" w:space="0" w:color="auto"/>
              <w:right w:val="single" w:sz="4" w:space="0" w:color="auto"/>
            </w:tcBorders>
            <w:vAlign w:val="center"/>
          </w:tcPr>
          <w:p w14:paraId="29899F52" w14:textId="253584BD" w:rsidR="00657F53" w:rsidRDefault="00657F53" w:rsidP="00657F53">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10</w:t>
            </w:r>
          </w:p>
        </w:tc>
        <w:tc>
          <w:tcPr>
            <w:tcW w:w="1296" w:type="dxa"/>
            <w:tcBorders>
              <w:top w:val="single" w:sz="4" w:space="0" w:color="auto"/>
              <w:left w:val="nil"/>
              <w:bottom w:val="single" w:sz="4" w:space="0" w:color="auto"/>
              <w:right w:val="single" w:sz="4" w:space="0" w:color="auto"/>
            </w:tcBorders>
            <w:vAlign w:val="center"/>
          </w:tcPr>
          <w:p w14:paraId="1FB1DA6B" w14:textId="7E443276" w:rsidR="00657F53" w:rsidRDefault="00657F53" w:rsidP="00657F53">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paraiška</w:t>
            </w:r>
          </w:p>
        </w:tc>
        <w:tc>
          <w:tcPr>
            <w:tcW w:w="1169" w:type="dxa"/>
            <w:tcBorders>
              <w:top w:val="single" w:sz="4" w:space="0" w:color="auto"/>
              <w:left w:val="single" w:sz="4" w:space="0" w:color="auto"/>
              <w:bottom w:val="single" w:sz="4" w:space="0" w:color="auto"/>
              <w:right w:val="single" w:sz="4" w:space="0" w:color="auto"/>
            </w:tcBorders>
          </w:tcPr>
          <w:p w14:paraId="0514F53F" w14:textId="77777777" w:rsidR="00657F53" w:rsidRPr="00470541" w:rsidRDefault="00657F53" w:rsidP="00657F53">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1011121C" w14:textId="77777777" w:rsidR="00657F53" w:rsidRPr="00470541" w:rsidRDefault="00657F53" w:rsidP="00657F53">
            <w:pPr>
              <w:spacing w:after="0" w:line="240" w:lineRule="auto"/>
              <w:jc w:val="center"/>
              <w:rPr>
                <w:rFonts w:ascii="Times New Roman" w:eastAsia="Calibri" w:hAnsi="Times New Roman" w:cs="Times New Roman"/>
                <w:color w:val="000000"/>
              </w:rPr>
            </w:pPr>
          </w:p>
        </w:tc>
      </w:tr>
      <w:tr w:rsidR="00657F53" w:rsidRPr="00470541" w14:paraId="4B6C09DF"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18933DFF" w14:textId="350A11C5" w:rsidR="00657F53" w:rsidRDefault="00657F53" w:rsidP="00657F5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r w:rsidR="00403329">
              <w:rPr>
                <w:rFonts w:ascii="Times New Roman" w:eastAsia="Times New Roman" w:hAnsi="Times New Roman" w:cs="Times New Roman"/>
                <w:b/>
                <w:color w:val="000000"/>
                <w:lang w:eastAsia="lt-LT"/>
              </w:rPr>
              <w:t>7</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63BE1A4E" w14:textId="1E809C13" w:rsidR="00657F53" w:rsidRDefault="00657F53" w:rsidP="00657F53">
            <w:pPr>
              <w:rPr>
                <w:rFonts w:ascii="Times New Roman" w:hAnsi="Times New Roman"/>
                <w:sz w:val="24"/>
                <w:szCs w:val="24"/>
                <w:lang w:eastAsia="en-GB"/>
              </w:rPr>
            </w:pPr>
            <w:r w:rsidRPr="00AB31DA">
              <w:rPr>
                <w:rFonts w:ascii="Times New Roman" w:eastAsia="Times New Roman" w:hAnsi="Times New Roman" w:cs="Times New Roman"/>
                <w:sz w:val="20"/>
                <w:szCs w:val="20"/>
              </w:rPr>
              <w:t>Atstovavimas nagrinėjant protestą/apeliaciją</w:t>
            </w:r>
          </w:p>
        </w:tc>
        <w:tc>
          <w:tcPr>
            <w:tcW w:w="908" w:type="dxa"/>
            <w:tcBorders>
              <w:top w:val="single" w:sz="4" w:space="0" w:color="auto"/>
              <w:left w:val="nil"/>
              <w:bottom w:val="single" w:sz="4" w:space="0" w:color="auto"/>
              <w:right w:val="single" w:sz="4" w:space="0" w:color="auto"/>
            </w:tcBorders>
            <w:vAlign w:val="center"/>
          </w:tcPr>
          <w:p w14:paraId="0F0404CC" w14:textId="113211AB" w:rsidR="00657F53" w:rsidRDefault="00657F53" w:rsidP="00657F53">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50</w:t>
            </w:r>
          </w:p>
        </w:tc>
        <w:tc>
          <w:tcPr>
            <w:tcW w:w="1296" w:type="dxa"/>
            <w:tcBorders>
              <w:top w:val="single" w:sz="4" w:space="0" w:color="auto"/>
              <w:left w:val="nil"/>
              <w:bottom w:val="single" w:sz="4" w:space="0" w:color="auto"/>
              <w:right w:val="single" w:sz="4" w:space="0" w:color="auto"/>
            </w:tcBorders>
            <w:vAlign w:val="center"/>
          </w:tcPr>
          <w:p w14:paraId="2838AD26" w14:textId="1950E6A2" w:rsidR="00657F53" w:rsidRDefault="00657F53" w:rsidP="00657F53">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val.</w:t>
            </w:r>
          </w:p>
        </w:tc>
        <w:tc>
          <w:tcPr>
            <w:tcW w:w="1169" w:type="dxa"/>
            <w:tcBorders>
              <w:top w:val="single" w:sz="4" w:space="0" w:color="auto"/>
              <w:left w:val="single" w:sz="4" w:space="0" w:color="auto"/>
              <w:bottom w:val="single" w:sz="4" w:space="0" w:color="auto"/>
              <w:right w:val="single" w:sz="4" w:space="0" w:color="auto"/>
            </w:tcBorders>
          </w:tcPr>
          <w:p w14:paraId="215756A2" w14:textId="77777777" w:rsidR="00657F53" w:rsidRPr="00470541" w:rsidRDefault="00657F53" w:rsidP="00657F53">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2EA357CC" w14:textId="77777777" w:rsidR="00657F53" w:rsidRPr="00470541" w:rsidRDefault="00657F53" w:rsidP="00657F53">
            <w:pPr>
              <w:spacing w:after="0" w:line="240" w:lineRule="auto"/>
              <w:jc w:val="center"/>
              <w:rPr>
                <w:rFonts w:ascii="Times New Roman" w:eastAsia="Calibri" w:hAnsi="Times New Roman" w:cs="Times New Roman"/>
                <w:color w:val="000000"/>
              </w:rPr>
            </w:pPr>
          </w:p>
        </w:tc>
      </w:tr>
      <w:tr w:rsidR="00657F53" w:rsidRPr="00470541" w14:paraId="7ADD6678"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5DD7146C" w14:textId="0562CB37" w:rsidR="00657F53" w:rsidRDefault="00657F53" w:rsidP="00657F5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r w:rsidR="00403329">
              <w:rPr>
                <w:rFonts w:ascii="Times New Roman" w:eastAsia="Times New Roman" w:hAnsi="Times New Roman" w:cs="Times New Roman"/>
                <w:b/>
                <w:color w:val="000000"/>
                <w:lang w:eastAsia="lt-LT"/>
              </w:rPr>
              <w:t>8</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1F374DFA" w14:textId="46F03A7A" w:rsidR="00657F53" w:rsidRDefault="00657F53" w:rsidP="00657F53">
            <w:pPr>
              <w:rPr>
                <w:rFonts w:ascii="Times New Roman" w:hAnsi="Times New Roman"/>
                <w:sz w:val="24"/>
                <w:szCs w:val="24"/>
                <w:lang w:eastAsia="en-GB"/>
              </w:rPr>
            </w:pPr>
            <w:r w:rsidRPr="00AB31DA">
              <w:rPr>
                <w:rFonts w:ascii="Times New Roman" w:eastAsia="Times New Roman" w:hAnsi="Times New Roman" w:cs="Times New Roman"/>
                <w:sz w:val="20"/>
                <w:szCs w:val="20"/>
              </w:rPr>
              <w:t>Dokumentų protestui/apeliacijai paruošimas ir pateikimas</w:t>
            </w:r>
          </w:p>
        </w:tc>
        <w:tc>
          <w:tcPr>
            <w:tcW w:w="908" w:type="dxa"/>
            <w:tcBorders>
              <w:top w:val="single" w:sz="4" w:space="0" w:color="auto"/>
              <w:left w:val="nil"/>
              <w:bottom w:val="single" w:sz="4" w:space="0" w:color="auto"/>
              <w:right w:val="single" w:sz="4" w:space="0" w:color="auto"/>
            </w:tcBorders>
            <w:vAlign w:val="center"/>
          </w:tcPr>
          <w:p w14:paraId="27B72206" w14:textId="48DC79C7" w:rsidR="00657F53" w:rsidRDefault="00657F53" w:rsidP="00657F53">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50</w:t>
            </w:r>
          </w:p>
        </w:tc>
        <w:tc>
          <w:tcPr>
            <w:tcW w:w="1296" w:type="dxa"/>
            <w:tcBorders>
              <w:top w:val="single" w:sz="4" w:space="0" w:color="auto"/>
              <w:left w:val="nil"/>
              <w:bottom w:val="single" w:sz="4" w:space="0" w:color="auto"/>
              <w:right w:val="single" w:sz="4" w:space="0" w:color="auto"/>
            </w:tcBorders>
            <w:vAlign w:val="center"/>
          </w:tcPr>
          <w:p w14:paraId="37A10E7B" w14:textId="4FACA1CD" w:rsidR="00657F53" w:rsidRDefault="00657F53" w:rsidP="00657F53">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val.</w:t>
            </w:r>
          </w:p>
        </w:tc>
        <w:tc>
          <w:tcPr>
            <w:tcW w:w="1169" w:type="dxa"/>
            <w:tcBorders>
              <w:top w:val="single" w:sz="4" w:space="0" w:color="auto"/>
              <w:left w:val="single" w:sz="4" w:space="0" w:color="auto"/>
              <w:bottom w:val="single" w:sz="4" w:space="0" w:color="auto"/>
              <w:right w:val="single" w:sz="4" w:space="0" w:color="auto"/>
            </w:tcBorders>
          </w:tcPr>
          <w:p w14:paraId="38B55768" w14:textId="77777777" w:rsidR="00657F53" w:rsidRPr="00470541" w:rsidRDefault="00657F53" w:rsidP="00657F53">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1FE6F8A4" w14:textId="77777777" w:rsidR="00657F53" w:rsidRPr="00470541" w:rsidRDefault="00657F53" w:rsidP="00657F53">
            <w:pPr>
              <w:spacing w:after="0" w:line="240" w:lineRule="auto"/>
              <w:jc w:val="center"/>
              <w:rPr>
                <w:rFonts w:ascii="Times New Roman" w:eastAsia="Calibri" w:hAnsi="Times New Roman" w:cs="Times New Roman"/>
                <w:color w:val="000000"/>
              </w:rPr>
            </w:pPr>
          </w:p>
        </w:tc>
      </w:tr>
      <w:tr w:rsidR="004B1466" w:rsidRPr="00470541" w14:paraId="5C7A621B" w14:textId="77777777" w:rsidTr="00A538EF">
        <w:trPr>
          <w:trHeight w:val="434"/>
        </w:trPr>
        <w:tc>
          <w:tcPr>
            <w:tcW w:w="9064" w:type="dxa"/>
            <w:gridSpan w:val="6"/>
            <w:tcBorders>
              <w:top w:val="single" w:sz="4" w:space="0" w:color="auto"/>
              <w:left w:val="single" w:sz="4" w:space="0" w:color="auto"/>
              <w:bottom w:val="single" w:sz="4" w:space="0" w:color="auto"/>
              <w:right w:val="single" w:sz="4" w:space="0" w:color="auto"/>
            </w:tcBorders>
            <w:vAlign w:val="center"/>
          </w:tcPr>
          <w:p w14:paraId="54B91C2A" w14:textId="3DF1F85B" w:rsidR="004B1466" w:rsidRPr="00470541" w:rsidRDefault="00EC5B49" w:rsidP="004476F2">
            <w:pPr>
              <w:spacing w:after="0" w:line="240" w:lineRule="auto"/>
              <w:jc w:val="center"/>
              <w:rPr>
                <w:rFonts w:ascii="Times New Roman" w:eastAsia="Calibri" w:hAnsi="Times New Roman" w:cs="Times New Roman"/>
                <w:color w:val="000000"/>
              </w:rPr>
            </w:pPr>
            <w:r w:rsidRPr="00AB31DA">
              <w:rPr>
                <w:rFonts w:ascii="Times New Roman" w:eastAsia="Times New Roman" w:hAnsi="Times New Roman" w:cs="Times New Roman"/>
                <w:b/>
                <w:bCs/>
                <w:sz w:val="20"/>
                <w:szCs w:val="20"/>
              </w:rPr>
              <w:t>III. Prekių ženklai ir dizainas</w:t>
            </w:r>
          </w:p>
        </w:tc>
      </w:tr>
      <w:tr w:rsidR="00E546E4" w:rsidRPr="00470541" w14:paraId="7F808E42"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2A9C554A" w14:textId="1B2AA2E7" w:rsidR="00E546E4" w:rsidRDefault="00403329" w:rsidP="00E546E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19</w:t>
            </w:r>
            <w:r w:rsidR="00E546E4">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4A80C01D" w14:textId="7AC685EB" w:rsidR="00E546E4" w:rsidRDefault="00E546E4" w:rsidP="00E546E4">
            <w:pPr>
              <w:rPr>
                <w:rFonts w:ascii="Times New Roman" w:hAnsi="Times New Roman"/>
                <w:sz w:val="24"/>
                <w:szCs w:val="24"/>
                <w:lang w:eastAsia="en-GB"/>
              </w:rPr>
            </w:pPr>
            <w:r w:rsidRPr="00AB31DA">
              <w:rPr>
                <w:rFonts w:ascii="Times New Roman" w:eastAsia="Times New Roman" w:hAnsi="Times New Roman" w:cs="Times New Roman"/>
                <w:sz w:val="20"/>
                <w:szCs w:val="20"/>
              </w:rPr>
              <w:t>Prekių ženklų panašumo analizė</w:t>
            </w:r>
          </w:p>
        </w:tc>
        <w:tc>
          <w:tcPr>
            <w:tcW w:w="908" w:type="dxa"/>
            <w:tcBorders>
              <w:top w:val="single" w:sz="4" w:space="0" w:color="auto"/>
              <w:left w:val="nil"/>
              <w:bottom w:val="single" w:sz="4" w:space="0" w:color="auto"/>
              <w:right w:val="single" w:sz="4" w:space="0" w:color="auto"/>
            </w:tcBorders>
            <w:vAlign w:val="center"/>
          </w:tcPr>
          <w:p w14:paraId="4856F645" w14:textId="77082E56" w:rsidR="00E546E4" w:rsidRDefault="00E546E4" w:rsidP="00E546E4">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10</w:t>
            </w:r>
          </w:p>
        </w:tc>
        <w:tc>
          <w:tcPr>
            <w:tcW w:w="1296" w:type="dxa"/>
            <w:tcBorders>
              <w:top w:val="single" w:sz="4" w:space="0" w:color="auto"/>
              <w:left w:val="nil"/>
              <w:bottom w:val="single" w:sz="4" w:space="0" w:color="auto"/>
              <w:right w:val="single" w:sz="4" w:space="0" w:color="auto"/>
            </w:tcBorders>
            <w:vAlign w:val="center"/>
          </w:tcPr>
          <w:p w14:paraId="4B3297D2" w14:textId="678EDEB4" w:rsidR="00E546E4" w:rsidRDefault="00E546E4" w:rsidP="00E546E4">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val.</w:t>
            </w:r>
          </w:p>
        </w:tc>
        <w:tc>
          <w:tcPr>
            <w:tcW w:w="1169" w:type="dxa"/>
            <w:tcBorders>
              <w:top w:val="single" w:sz="4" w:space="0" w:color="auto"/>
              <w:left w:val="single" w:sz="4" w:space="0" w:color="auto"/>
              <w:bottom w:val="single" w:sz="4" w:space="0" w:color="auto"/>
              <w:right w:val="single" w:sz="4" w:space="0" w:color="auto"/>
            </w:tcBorders>
          </w:tcPr>
          <w:p w14:paraId="6EF73C90" w14:textId="77777777" w:rsidR="00E546E4" w:rsidRPr="00470541" w:rsidRDefault="00E546E4" w:rsidP="00E546E4">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1DDB4205" w14:textId="77777777" w:rsidR="00E546E4" w:rsidRPr="00470541" w:rsidRDefault="00E546E4" w:rsidP="00E546E4">
            <w:pPr>
              <w:spacing w:after="0" w:line="240" w:lineRule="auto"/>
              <w:jc w:val="center"/>
              <w:rPr>
                <w:rFonts w:ascii="Times New Roman" w:eastAsia="Calibri" w:hAnsi="Times New Roman" w:cs="Times New Roman"/>
                <w:color w:val="000000"/>
              </w:rPr>
            </w:pPr>
          </w:p>
        </w:tc>
      </w:tr>
      <w:tr w:rsidR="00E546E4" w:rsidRPr="00470541" w14:paraId="3CD93D71"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6D4B6729" w14:textId="2EDB428D" w:rsidR="00E546E4" w:rsidRDefault="00E546E4" w:rsidP="00E546E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403329">
              <w:rPr>
                <w:rFonts w:ascii="Times New Roman" w:eastAsia="Times New Roman" w:hAnsi="Times New Roman" w:cs="Times New Roman"/>
                <w:b/>
                <w:color w:val="000000"/>
                <w:lang w:eastAsia="lt-LT"/>
              </w:rPr>
              <w:t>0</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00C17055" w14:textId="2D0C788A" w:rsidR="00E546E4" w:rsidRDefault="00E546E4" w:rsidP="00E546E4">
            <w:pPr>
              <w:rPr>
                <w:rFonts w:ascii="Times New Roman" w:hAnsi="Times New Roman"/>
                <w:sz w:val="24"/>
                <w:szCs w:val="24"/>
                <w:lang w:eastAsia="en-GB"/>
              </w:rPr>
            </w:pPr>
            <w:r w:rsidRPr="00AB31DA">
              <w:rPr>
                <w:rFonts w:ascii="Times New Roman" w:eastAsia="Times New Roman" w:hAnsi="Times New Roman" w:cs="Times New Roman"/>
                <w:sz w:val="20"/>
                <w:szCs w:val="20"/>
              </w:rPr>
              <w:t>Prekių ženklų paraiškos parengimas ir padavimas</w:t>
            </w:r>
          </w:p>
        </w:tc>
        <w:tc>
          <w:tcPr>
            <w:tcW w:w="908" w:type="dxa"/>
            <w:tcBorders>
              <w:top w:val="single" w:sz="4" w:space="0" w:color="auto"/>
              <w:left w:val="nil"/>
              <w:bottom w:val="single" w:sz="4" w:space="0" w:color="auto"/>
              <w:right w:val="single" w:sz="4" w:space="0" w:color="auto"/>
            </w:tcBorders>
            <w:vAlign w:val="center"/>
          </w:tcPr>
          <w:p w14:paraId="17FF17AA" w14:textId="0FE68837" w:rsidR="00E546E4" w:rsidRDefault="00E546E4" w:rsidP="00E546E4">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lang w:val="en-US"/>
              </w:rPr>
              <w:t>5</w:t>
            </w:r>
          </w:p>
        </w:tc>
        <w:tc>
          <w:tcPr>
            <w:tcW w:w="1296" w:type="dxa"/>
            <w:tcBorders>
              <w:top w:val="single" w:sz="4" w:space="0" w:color="auto"/>
              <w:left w:val="nil"/>
              <w:bottom w:val="single" w:sz="4" w:space="0" w:color="auto"/>
              <w:right w:val="single" w:sz="4" w:space="0" w:color="auto"/>
            </w:tcBorders>
            <w:vAlign w:val="center"/>
          </w:tcPr>
          <w:p w14:paraId="303BA3BC" w14:textId="6F029E77" w:rsidR="00E546E4" w:rsidRDefault="00E546E4" w:rsidP="00E546E4">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paraiška</w:t>
            </w:r>
          </w:p>
        </w:tc>
        <w:tc>
          <w:tcPr>
            <w:tcW w:w="1169" w:type="dxa"/>
            <w:tcBorders>
              <w:top w:val="single" w:sz="4" w:space="0" w:color="auto"/>
              <w:left w:val="single" w:sz="4" w:space="0" w:color="auto"/>
              <w:bottom w:val="single" w:sz="4" w:space="0" w:color="auto"/>
              <w:right w:val="single" w:sz="4" w:space="0" w:color="auto"/>
            </w:tcBorders>
          </w:tcPr>
          <w:p w14:paraId="7B053381" w14:textId="77777777" w:rsidR="00E546E4" w:rsidRPr="00470541" w:rsidRDefault="00E546E4" w:rsidP="00E546E4">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1195DA02" w14:textId="77777777" w:rsidR="00E546E4" w:rsidRPr="00470541" w:rsidRDefault="00E546E4" w:rsidP="00E546E4">
            <w:pPr>
              <w:spacing w:after="0" w:line="240" w:lineRule="auto"/>
              <w:jc w:val="center"/>
              <w:rPr>
                <w:rFonts w:ascii="Times New Roman" w:eastAsia="Calibri" w:hAnsi="Times New Roman" w:cs="Times New Roman"/>
                <w:color w:val="000000"/>
              </w:rPr>
            </w:pPr>
          </w:p>
        </w:tc>
      </w:tr>
      <w:tr w:rsidR="00E546E4" w:rsidRPr="00470541" w14:paraId="3D0BEFA0"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782A5805" w14:textId="69ACB6EE" w:rsidR="00E546E4" w:rsidRDefault="00E546E4" w:rsidP="00E546E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403329">
              <w:rPr>
                <w:rFonts w:ascii="Times New Roman" w:eastAsia="Times New Roman" w:hAnsi="Times New Roman" w:cs="Times New Roman"/>
                <w:b/>
                <w:color w:val="000000"/>
                <w:lang w:eastAsia="lt-LT"/>
              </w:rPr>
              <w:t>1</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0B7FA8D0" w14:textId="52791CD3" w:rsidR="00E546E4" w:rsidRDefault="00E546E4" w:rsidP="00E546E4">
            <w:pPr>
              <w:rPr>
                <w:rFonts w:ascii="Times New Roman" w:hAnsi="Times New Roman"/>
                <w:sz w:val="24"/>
                <w:szCs w:val="24"/>
                <w:lang w:eastAsia="en-GB"/>
              </w:rPr>
            </w:pPr>
            <w:r w:rsidRPr="00AB31DA">
              <w:rPr>
                <w:rFonts w:ascii="Times New Roman" w:eastAsia="Times New Roman" w:hAnsi="Times New Roman" w:cs="Times New Roman"/>
                <w:sz w:val="20"/>
                <w:szCs w:val="20"/>
              </w:rPr>
              <w:t>Dizaino registravimo paraiškos parengimas ir padavimas</w:t>
            </w:r>
          </w:p>
        </w:tc>
        <w:tc>
          <w:tcPr>
            <w:tcW w:w="908" w:type="dxa"/>
            <w:tcBorders>
              <w:top w:val="single" w:sz="4" w:space="0" w:color="auto"/>
              <w:left w:val="nil"/>
              <w:bottom w:val="single" w:sz="4" w:space="0" w:color="auto"/>
              <w:right w:val="single" w:sz="4" w:space="0" w:color="auto"/>
            </w:tcBorders>
            <w:vAlign w:val="center"/>
          </w:tcPr>
          <w:p w14:paraId="3B7BE3BE" w14:textId="1A0459E9" w:rsidR="00E546E4" w:rsidRDefault="00E546E4" w:rsidP="00E546E4">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5</w:t>
            </w:r>
          </w:p>
        </w:tc>
        <w:tc>
          <w:tcPr>
            <w:tcW w:w="1296" w:type="dxa"/>
            <w:tcBorders>
              <w:top w:val="single" w:sz="4" w:space="0" w:color="auto"/>
              <w:left w:val="nil"/>
              <w:bottom w:val="single" w:sz="4" w:space="0" w:color="auto"/>
              <w:right w:val="single" w:sz="4" w:space="0" w:color="auto"/>
            </w:tcBorders>
            <w:vAlign w:val="center"/>
          </w:tcPr>
          <w:p w14:paraId="1ADCC1FF" w14:textId="52863DD4" w:rsidR="00E546E4" w:rsidRDefault="00E546E4" w:rsidP="00E546E4">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paraiška</w:t>
            </w:r>
          </w:p>
        </w:tc>
        <w:tc>
          <w:tcPr>
            <w:tcW w:w="1169" w:type="dxa"/>
            <w:tcBorders>
              <w:top w:val="single" w:sz="4" w:space="0" w:color="auto"/>
              <w:left w:val="single" w:sz="4" w:space="0" w:color="auto"/>
              <w:bottom w:val="single" w:sz="4" w:space="0" w:color="auto"/>
              <w:right w:val="single" w:sz="4" w:space="0" w:color="auto"/>
            </w:tcBorders>
          </w:tcPr>
          <w:p w14:paraId="220B228A" w14:textId="77777777" w:rsidR="00E546E4" w:rsidRPr="00470541" w:rsidRDefault="00E546E4" w:rsidP="00E546E4">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2038C5E0" w14:textId="77777777" w:rsidR="00E546E4" w:rsidRPr="00470541" w:rsidRDefault="00E546E4" w:rsidP="00E546E4">
            <w:pPr>
              <w:spacing w:after="0" w:line="240" w:lineRule="auto"/>
              <w:jc w:val="center"/>
              <w:rPr>
                <w:rFonts w:ascii="Times New Roman" w:eastAsia="Calibri" w:hAnsi="Times New Roman" w:cs="Times New Roman"/>
                <w:color w:val="000000"/>
              </w:rPr>
            </w:pPr>
          </w:p>
        </w:tc>
      </w:tr>
      <w:tr w:rsidR="00E546E4" w:rsidRPr="00470541" w14:paraId="453D5939"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478C2671" w14:textId="784E4758" w:rsidR="00E546E4" w:rsidRDefault="00E546E4" w:rsidP="00E546E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403329">
              <w:rPr>
                <w:rFonts w:ascii="Times New Roman" w:eastAsia="Times New Roman" w:hAnsi="Times New Roman" w:cs="Times New Roman"/>
                <w:b/>
                <w:color w:val="000000"/>
                <w:lang w:eastAsia="lt-LT"/>
              </w:rPr>
              <w:t>2</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66AB905E" w14:textId="0B53AA90" w:rsidR="00E546E4" w:rsidRDefault="00E546E4" w:rsidP="00E546E4">
            <w:pPr>
              <w:rPr>
                <w:rFonts w:ascii="Times New Roman" w:hAnsi="Times New Roman"/>
                <w:sz w:val="24"/>
                <w:szCs w:val="24"/>
                <w:lang w:eastAsia="en-GB"/>
              </w:rPr>
            </w:pPr>
            <w:r w:rsidRPr="00AB31DA">
              <w:rPr>
                <w:rFonts w:ascii="Times New Roman" w:eastAsia="Times New Roman" w:hAnsi="Times New Roman" w:cs="Times New Roman"/>
                <w:sz w:val="20"/>
                <w:szCs w:val="20"/>
              </w:rPr>
              <w:t>Atstovavimas nagrinėjant protestą/apeliaciją</w:t>
            </w:r>
          </w:p>
        </w:tc>
        <w:tc>
          <w:tcPr>
            <w:tcW w:w="908" w:type="dxa"/>
            <w:tcBorders>
              <w:top w:val="single" w:sz="4" w:space="0" w:color="auto"/>
              <w:left w:val="nil"/>
              <w:bottom w:val="single" w:sz="4" w:space="0" w:color="auto"/>
              <w:right w:val="single" w:sz="4" w:space="0" w:color="auto"/>
            </w:tcBorders>
            <w:vAlign w:val="center"/>
          </w:tcPr>
          <w:p w14:paraId="5ECE65C0" w14:textId="33F9EE67" w:rsidR="00E546E4" w:rsidRDefault="00E546E4" w:rsidP="00E546E4">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50</w:t>
            </w:r>
          </w:p>
        </w:tc>
        <w:tc>
          <w:tcPr>
            <w:tcW w:w="1296" w:type="dxa"/>
            <w:tcBorders>
              <w:top w:val="single" w:sz="4" w:space="0" w:color="auto"/>
              <w:left w:val="nil"/>
              <w:bottom w:val="single" w:sz="4" w:space="0" w:color="auto"/>
              <w:right w:val="single" w:sz="4" w:space="0" w:color="auto"/>
            </w:tcBorders>
            <w:vAlign w:val="center"/>
          </w:tcPr>
          <w:p w14:paraId="2F225D67" w14:textId="02FEDEF0" w:rsidR="00E546E4" w:rsidRDefault="00E546E4" w:rsidP="00E546E4">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val.</w:t>
            </w:r>
          </w:p>
        </w:tc>
        <w:tc>
          <w:tcPr>
            <w:tcW w:w="1169" w:type="dxa"/>
            <w:tcBorders>
              <w:top w:val="single" w:sz="4" w:space="0" w:color="auto"/>
              <w:left w:val="single" w:sz="4" w:space="0" w:color="auto"/>
              <w:bottom w:val="single" w:sz="4" w:space="0" w:color="auto"/>
              <w:right w:val="single" w:sz="4" w:space="0" w:color="auto"/>
            </w:tcBorders>
          </w:tcPr>
          <w:p w14:paraId="54660C69" w14:textId="77777777" w:rsidR="00E546E4" w:rsidRPr="00470541" w:rsidRDefault="00E546E4" w:rsidP="00E546E4">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69F709BC" w14:textId="77777777" w:rsidR="00E546E4" w:rsidRPr="00470541" w:rsidRDefault="00E546E4" w:rsidP="00E546E4">
            <w:pPr>
              <w:spacing w:after="0" w:line="240" w:lineRule="auto"/>
              <w:jc w:val="center"/>
              <w:rPr>
                <w:rFonts w:ascii="Times New Roman" w:eastAsia="Calibri" w:hAnsi="Times New Roman" w:cs="Times New Roman"/>
                <w:color w:val="000000"/>
              </w:rPr>
            </w:pPr>
          </w:p>
        </w:tc>
      </w:tr>
      <w:tr w:rsidR="00E546E4" w:rsidRPr="00470541" w14:paraId="5CCC7710"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276CA4F5" w14:textId="0CE5B7C6" w:rsidR="00E546E4" w:rsidRDefault="00E546E4" w:rsidP="00E546E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403329">
              <w:rPr>
                <w:rFonts w:ascii="Times New Roman" w:eastAsia="Times New Roman" w:hAnsi="Times New Roman" w:cs="Times New Roman"/>
                <w:b/>
                <w:color w:val="000000"/>
                <w:lang w:eastAsia="lt-LT"/>
              </w:rPr>
              <w:t>3</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0E011590" w14:textId="23C31CF9" w:rsidR="00E546E4" w:rsidRDefault="00E546E4" w:rsidP="00E546E4">
            <w:pPr>
              <w:rPr>
                <w:rFonts w:ascii="Times New Roman" w:hAnsi="Times New Roman"/>
                <w:sz w:val="24"/>
                <w:szCs w:val="24"/>
                <w:lang w:eastAsia="en-GB"/>
              </w:rPr>
            </w:pPr>
            <w:r w:rsidRPr="00AB31DA">
              <w:rPr>
                <w:rFonts w:ascii="Times New Roman" w:eastAsia="Times New Roman" w:hAnsi="Times New Roman" w:cs="Times New Roman"/>
                <w:sz w:val="20"/>
                <w:szCs w:val="20"/>
              </w:rPr>
              <w:t>Dokumentų protestui/apeliacijai paruošimas ir pateikimas</w:t>
            </w:r>
          </w:p>
        </w:tc>
        <w:tc>
          <w:tcPr>
            <w:tcW w:w="908" w:type="dxa"/>
            <w:tcBorders>
              <w:top w:val="single" w:sz="4" w:space="0" w:color="auto"/>
              <w:left w:val="nil"/>
              <w:bottom w:val="single" w:sz="4" w:space="0" w:color="auto"/>
              <w:right w:val="single" w:sz="4" w:space="0" w:color="auto"/>
            </w:tcBorders>
            <w:vAlign w:val="center"/>
          </w:tcPr>
          <w:p w14:paraId="5AA4DE86" w14:textId="163BA615" w:rsidR="00E546E4" w:rsidRDefault="00E546E4" w:rsidP="00E546E4">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50</w:t>
            </w:r>
          </w:p>
        </w:tc>
        <w:tc>
          <w:tcPr>
            <w:tcW w:w="1296" w:type="dxa"/>
            <w:tcBorders>
              <w:top w:val="single" w:sz="4" w:space="0" w:color="auto"/>
              <w:left w:val="nil"/>
              <w:bottom w:val="single" w:sz="4" w:space="0" w:color="auto"/>
              <w:right w:val="single" w:sz="4" w:space="0" w:color="auto"/>
            </w:tcBorders>
            <w:vAlign w:val="center"/>
          </w:tcPr>
          <w:p w14:paraId="01F990C7" w14:textId="06BB4667" w:rsidR="00E546E4" w:rsidRDefault="00E546E4" w:rsidP="00E546E4">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val.</w:t>
            </w:r>
          </w:p>
        </w:tc>
        <w:tc>
          <w:tcPr>
            <w:tcW w:w="1169" w:type="dxa"/>
            <w:tcBorders>
              <w:top w:val="single" w:sz="4" w:space="0" w:color="auto"/>
              <w:left w:val="single" w:sz="4" w:space="0" w:color="auto"/>
              <w:bottom w:val="single" w:sz="4" w:space="0" w:color="auto"/>
              <w:right w:val="single" w:sz="4" w:space="0" w:color="auto"/>
            </w:tcBorders>
          </w:tcPr>
          <w:p w14:paraId="5E33CA74" w14:textId="77777777" w:rsidR="00E546E4" w:rsidRPr="00470541" w:rsidRDefault="00E546E4" w:rsidP="00E546E4">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03EAABC6" w14:textId="77777777" w:rsidR="00E546E4" w:rsidRPr="00470541" w:rsidRDefault="00E546E4" w:rsidP="00E546E4">
            <w:pPr>
              <w:spacing w:after="0" w:line="240" w:lineRule="auto"/>
              <w:jc w:val="center"/>
              <w:rPr>
                <w:rFonts w:ascii="Times New Roman" w:eastAsia="Calibri" w:hAnsi="Times New Roman" w:cs="Times New Roman"/>
                <w:color w:val="000000"/>
              </w:rPr>
            </w:pPr>
          </w:p>
        </w:tc>
      </w:tr>
      <w:tr w:rsidR="00757611" w:rsidRPr="00470541" w14:paraId="6A378FCF" w14:textId="77777777" w:rsidTr="00A538EF">
        <w:trPr>
          <w:trHeight w:val="445"/>
        </w:trPr>
        <w:tc>
          <w:tcPr>
            <w:tcW w:w="9064" w:type="dxa"/>
            <w:gridSpan w:val="6"/>
            <w:tcBorders>
              <w:top w:val="single" w:sz="4" w:space="0" w:color="auto"/>
              <w:left w:val="single" w:sz="4" w:space="0" w:color="auto"/>
              <w:bottom w:val="single" w:sz="4" w:space="0" w:color="auto"/>
            </w:tcBorders>
            <w:vAlign w:val="center"/>
          </w:tcPr>
          <w:p w14:paraId="6FB768AC" w14:textId="7C950C30" w:rsidR="00757611" w:rsidRPr="00470541" w:rsidRDefault="00DB4BB7" w:rsidP="004476F2">
            <w:pPr>
              <w:spacing w:after="0" w:line="240" w:lineRule="auto"/>
              <w:jc w:val="center"/>
              <w:rPr>
                <w:rFonts w:ascii="Times New Roman" w:eastAsia="Calibri" w:hAnsi="Times New Roman" w:cs="Times New Roman"/>
                <w:color w:val="000000"/>
              </w:rPr>
            </w:pPr>
            <w:r w:rsidRPr="00AB31DA">
              <w:rPr>
                <w:rFonts w:ascii="Times New Roman" w:eastAsia="Times New Roman" w:hAnsi="Times New Roman" w:cs="Times New Roman"/>
                <w:b/>
                <w:bCs/>
                <w:sz w:val="20"/>
                <w:szCs w:val="20"/>
              </w:rPr>
              <w:t>IV. Bendri įkainiai</w:t>
            </w:r>
          </w:p>
        </w:tc>
      </w:tr>
      <w:tr w:rsidR="005B6F5F" w:rsidRPr="00470541" w14:paraId="26DD82BD"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7094E5D1" w14:textId="04CD9C90" w:rsidR="005B6F5F" w:rsidRDefault="005B6F5F" w:rsidP="005B6F5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403329">
              <w:rPr>
                <w:rFonts w:ascii="Times New Roman" w:eastAsia="Times New Roman" w:hAnsi="Times New Roman" w:cs="Times New Roman"/>
                <w:b/>
                <w:color w:val="000000"/>
                <w:lang w:eastAsia="lt-LT"/>
              </w:rPr>
              <w:t>4</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1B41792A" w14:textId="34E428E1" w:rsidR="005B6F5F" w:rsidRDefault="005B6F5F" w:rsidP="005B6F5F">
            <w:pPr>
              <w:rPr>
                <w:rFonts w:ascii="Times New Roman" w:hAnsi="Times New Roman"/>
                <w:sz w:val="24"/>
                <w:szCs w:val="24"/>
                <w:lang w:eastAsia="en-GB"/>
              </w:rPr>
            </w:pPr>
            <w:r w:rsidRPr="00AB31DA">
              <w:rPr>
                <w:rFonts w:ascii="Times New Roman" w:eastAsia="Times New Roman" w:hAnsi="Times New Roman" w:cs="Times New Roman"/>
                <w:sz w:val="20"/>
                <w:szCs w:val="20"/>
              </w:rPr>
              <w:t>Valandinis tarifas išradimų ir kitų intelektinės nuosavybės objektų intelektinės nuosavybės apsaugos registravimo procesams</w:t>
            </w:r>
            <w:r w:rsidR="00FA4B06">
              <w:rPr>
                <w:rFonts w:ascii="Times New Roman" w:eastAsia="Times New Roman" w:hAnsi="Times New Roman" w:cs="Times New Roman"/>
                <w:sz w:val="20"/>
                <w:szCs w:val="20"/>
              </w:rPr>
              <w:t xml:space="preserve"> atlikti</w:t>
            </w:r>
          </w:p>
        </w:tc>
        <w:tc>
          <w:tcPr>
            <w:tcW w:w="908" w:type="dxa"/>
            <w:tcBorders>
              <w:top w:val="single" w:sz="4" w:space="0" w:color="auto"/>
              <w:left w:val="nil"/>
              <w:bottom w:val="single" w:sz="4" w:space="0" w:color="auto"/>
              <w:right w:val="single" w:sz="4" w:space="0" w:color="auto"/>
            </w:tcBorders>
            <w:vAlign w:val="center"/>
          </w:tcPr>
          <w:p w14:paraId="39D20C03" w14:textId="2A1F0419" w:rsidR="005B6F5F" w:rsidRDefault="005B6F5F" w:rsidP="005B6F5F">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 xml:space="preserve">700 </w:t>
            </w:r>
          </w:p>
        </w:tc>
        <w:tc>
          <w:tcPr>
            <w:tcW w:w="1296" w:type="dxa"/>
            <w:tcBorders>
              <w:top w:val="single" w:sz="4" w:space="0" w:color="auto"/>
              <w:left w:val="nil"/>
              <w:bottom w:val="single" w:sz="4" w:space="0" w:color="auto"/>
              <w:right w:val="single" w:sz="4" w:space="0" w:color="auto"/>
            </w:tcBorders>
            <w:vAlign w:val="center"/>
          </w:tcPr>
          <w:p w14:paraId="4A239B11" w14:textId="7C87ECAC" w:rsidR="005B6F5F" w:rsidRDefault="009472E5" w:rsidP="005B6F5F">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val.</w:t>
            </w:r>
          </w:p>
        </w:tc>
        <w:tc>
          <w:tcPr>
            <w:tcW w:w="1169" w:type="dxa"/>
            <w:tcBorders>
              <w:top w:val="single" w:sz="4" w:space="0" w:color="auto"/>
              <w:left w:val="single" w:sz="4" w:space="0" w:color="auto"/>
              <w:bottom w:val="single" w:sz="4" w:space="0" w:color="auto"/>
              <w:right w:val="single" w:sz="4" w:space="0" w:color="auto"/>
            </w:tcBorders>
          </w:tcPr>
          <w:p w14:paraId="5300BC0F" w14:textId="77777777" w:rsidR="005B6F5F" w:rsidRPr="00470541" w:rsidRDefault="005B6F5F" w:rsidP="005B6F5F">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5E3B5FF8" w14:textId="77777777" w:rsidR="005B6F5F" w:rsidRPr="00470541" w:rsidRDefault="005B6F5F" w:rsidP="005B6F5F">
            <w:pPr>
              <w:spacing w:after="0" w:line="240" w:lineRule="auto"/>
              <w:jc w:val="center"/>
              <w:rPr>
                <w:rFonts w:ascii="Times New Roman" w:eastAsia="Calibri" w:hAnsi="Times New Roman" w:cs="Times New Roman"/>
                <w:color w:val="000000"/>
              </w:rPr>
            </w:pPr>
          </w:p>
        </w:tc>
      </w:tr>
      <w:tr w:rsidR="004476F2" w:rsidRPr="00470541" w14:paraId="129089E0" w14:textId="77777777" w:rsidTr="00A538EF">
        <w:trPr>
          <w:trHeight w:val="613"/>
        </w:trPr>
        <w:tc>
          <w:tcPr>
            <w:tcW w:w="802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0707B5" w14:textId="77777777" w:rsidR="004476F2" w:rsidRPr="00470541" w:rsidRDefault="004476F2" w:rsidP="004476F2">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037" w:type="dxa"/>
            <w:tcBorders>
              <w:top w:val="single" w:sz="4" w:space="0" w:color="auto"/>
              <w:left w:val="single" w:sz="4" w:space="0" w:color="auto"/>
              <w:bottom w:val="single" w:sz="4" w:space="0" w:color="auto"/>
              <w:right w:val="single" w:sz="4" w:space="0" w:color="auto"/>
            </w:tcBorders>
          </w:tcPr>
          <w:p w14:paraId="1FBF8CFD" w14:textId="77777777" w:rsidR="004476F2" w:rsidRPr="00470541" w:rsidRDefault="004476F2" w:rsidP="004476F2">
            <w:pPr>
              <w:spacing w:after="0" w:line="240" w:lineRule="auto"/>
              <w:jc w:val="center"/>
              <w:rPr>
                <w:rFonts w:ascii="Times New Roman" w:eastAsia="Calibri" w:hAnsi="Times New Roman" w:cs="Times New Roman"/>
                <w:color w:val="000000"/>
              </w:rPr>
            </w:pPr>
          </w:p>
        </w:tc>
      </w:tr>
      <w:tr w:rsidR="004476F2" w:rsidRPr="00470541" w14:paraId="1802DF25" w14:textId="77777777" w:rsidTr="00A538EF">
        <w:trPr>
          <w:trHeight w:val="613"/>
        </w:trPr>
        <w:tc>
          <w:tcPr>
            <w:tcW w:w="802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06002F" w14:textId="77777777" w:rsidR="004476F2" w:rsidRPr="00470541" w:rsidRDefault="004476F2" w:rsidP="004476F2">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037" w:type="dxa"/>
            <w:tcBorders>
              <w:top w:val="single" w:sz="4" w:space="0" w:color="auto"/>
              <w:left w:val="single" w:sz="4" w:space="0" w:color="auto"/>
              <w:bottom w:val="single" w:sz="4" w:space="0" w:color="auto"/>
              <w:right w:val="single" w:sz="4" w:space="0" w:color="auto"/>
            </w:tcBorders>
          </w:tcPr>
          <w:p w14:paraId="5741F28D" w14:textId="77777777" w:rsidR="004476F2" w:rsidRPr="00470541" w:rsidRDefault="004476F2" w:rsidP="004476F2">
            <w:pPr>
              <w:spacing w:after="0" w:line="240" w:lineRule="auto"/>
              <w:jc w:val="center"/>
              <w:rPr>
                <w:rFonts w:ascii="Times New Roman" w:eastAsia="Calibri" w:hAnsi="Times New Roman" w:cs="Times New Roman"/>
                <w:color w:val="000000"/>
              </w:rPr>
            </w:pPr>
          </w:p>
        </w:tc>
      </w:tr>
      <w:tr w:rsidR="004476F2" w:rsidRPr="00470541" w14:paraId="18D374E6" w14:textId="77777777" w:rsidTr="00A538EF">
        <w:trPr>
          <w:trHeight w:val="613"/>
        </w:trPr>
        <w:tc>
          <w:tcPr>
            <w:tcW w:w="802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3752B4" w14:textId="77777777" w:rsidR="004476F2" w:rsidRPr="00470541" w:rsidRDefault="004476F2" w:rsidP="004476F2">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037" w:type="dxa"/>
            <w:tcBorders>
              <w:top w:val="single" w:sz="4" w:space="0" w:color="auto"/>
              <w:left w:val="single" w:sz="4" w:space="0" w:color="auto"/>
              <w:bottom w:val="single" w:sz="4" w:space="0" w:color="auto"/>
              <w:right w:val="single" w:sz="4" w:space="0" w:color="auto"/>
            </w:tcBorders>
          </w:tcPr>
          <w:p w14:paraId="026C8914" w14:textId="77777777" w:rsidR="004476F2" w:rsidRPr="00470541" w:rsidRDefault="004476F2" w:rsidP="004476F2">
            <w:pPr>
              <w:spacing w:after="0" w:line="240" w:lineRule="auto"/>
              <w:jc w:val="center"/>
              <w:rPr>
                <w:rFonts w:ascii="Times New Roman" w:eastAsia="Calibri" w:hAnsi="Times New Roman" w:cs="Times New Roman"/>
                <w:color w:val="000000"/>
              </w:rPr>
            </w:pPr>
          </w:p>
        </w:tc>
      </w:tr>
    </w:tbl>
    <w:p w14:paraId="54EB70BF"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675124CE" w14:textId="089C68A3"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paliekant </w:t>
      </w:r>
      <w:r w:rsidRPr="00A538EF">
        <w:rPr>
          <w:rFonts w:ascii="Times New Roman" w:eastAsia="Calibri" w:hAnsi="Times New Roman" w:cs="Times New Roman"/>
          <w:i/>
        </w:rPr>
        <w:t>du</w:t>
      </w:r>
      <w:r w:rsidRPr="001208B8">
        <w:rPr>
          <w:rFonts w:ascii="Times New Roman" w:eastAsia="Calibri" w:hAnsi="Times New Roman" w:cs="Times New Roman"/>
          <w:i/>
        </w:rPr>
        <w:t xml:space="preserve"> skaitmenis po kablelio;</w:t>
      </w:r>
    </w:p>
    <w:p w14:paraId="2EFDCF60" w14:textId="77777777"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5A0955DD"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332FDDC5" w14:textId="508D0B99" w:rsidR="00BC330F" w:rsidRPr="003B4DC9"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w:t>
      </w:r>
      <w:r w:rsidRPr="001208B8">
        <w:rPr>
          <w:rFonts w:ascii="Times New Roman" w:eastAsia="Calibri" w:hAnsi="Times New Roman" w:cs="Times New Roman"/>
          <w:i/>
          <w:lang w:eastAsia="lt-LT"/>
        </w:rPr>
        <w:lastRenderedPageBreak/>
        <w:t>su PVM , bei preliminarūs kiekiai yra skirti tik tiekėjų pasiūlymams palyginti į sutartį jie nebus rašoma.</w:t>
      </w:r>
      <w:r w:rsidRPr="001208B8">
        <w:rPr>
          <w:rFonts w:ascii="Times New Roman" w:eastAsia="Calibri" w:hAnsi="Times New Roman" w:cs="Times New Roman"/>
          <w:i/>
          <w:iCs/>
        </w:rPr>
        <w:t xml:space="preserve"> Į sutartį bus įrašyti pasiūlymo lentelės </w:t>
      </w:r>
      <w:r w:rsidR="006D1724" w:rsidRPr="00D03A88">
        <w:rPr>
          <w:rFonts w:ascii="Times New Roman" w:eastAsia="Calibri" w:hAnsi="Times New Roman" w:cs="Times New Roman"/>
          <w:i/>
          <w:iCs/>
          <w:highlight w:val="green"/>
        </w:rPr>
        <w:t>5</w:t>
      </w:r>
      <w:r w:rsidRPr="001208B8">
        <w:rPr>
          <w:rFonts w:ascii="Times New Roman" w:eastAsia="Calibri" w:hAnsi="Times New Roman" w:cs="Times New Roman"/>
          <w:i/>
          <w:iCs/>
        </w:rPr>
        <w:t xml:space="preserve"> stulpelyje nurodyti vnt. įkainiai bei minimali ir maksimali pirkimo objektui numatyta lėšų suma, nurodyta pirkimo </w:t>
      </w:r>
      <w:r w:rsidRPr="003B4DC9">
        <w:rPr>
          <w:rFonts w:ascii="Times New Roman" w:eastAsia="Calibri" w:hAnsi="Times New Roman" w:cs="Times New Roman"/>
          <w:i/>
          <w:iCs/>
        </w:rPr>
        <w:t xml:space="preserve">sąlygų </w:t>
      </w:r>
      <w:r w:rsidRPr="003B4DC9">
        <w:rPr>
          <w:rFonts w:ascii="Times New Roman" w:eastAsia="Calibri" w:hAnsi="Times New Roman" w:cs="Times New Roman"/>
          <w:i/>
          <w:iCs/>
          <w:color w:val="2B579A"/>
        </w:rPr>
        <w:t>2.4 p</w:t>
      </w:r>
      <w:r w:rsidRPr="003B4DC9">
        <w:rPr>
          <w:rFonts w:ascii="Times New Roman" w:eastAsia="Calibri" w:hAnsi="Times New Roman" w:cs="Times New Roman"/>
          <w:i/>
          <w:iCs/>
        </w:rPr>
        <w:t xml:space="preserve">. </w:t>
      </w:r>
      <w:r w:rsidRPr="003B4DC9">
        <w:rPr>
          <w:rFonts w:ascii="Times New Roman" w:eastAsia="Calibri" w:hAnsi="Times New Roman" w:cs="Times New Roman"/>
          <w:i/>
          <w:lang w:eastAsia="lt-LT"/>
        </w:rPr>
        <w:t xml:space="preserve"> Užsakymai b</w:t>
      </w:r>
      <w:r w:rsidRPr="003B4DC9">
        <w:rPr>
          <w:rFonts w:ascii="Times New Roman" w:hAnsi="Times New Roman" w:cs="Times New Roman"/>
          <w:i/>
        </w:rPr>
        <w:t xml:space="preserve">us teikiami pagal konkretų poreikį, neviršijant maksimalios pirkimo objektui numatytos skirti lėšų sumos, t. y............Eur be PVM. </w:t>
      </w:r>
    </w:p>
    <w:p w14:paraId="4E5BAA47" w14:textId="77777777" w:rsidR="00BC330F" w:rsidRPr="003B4DC9"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3B4DC9">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998E5CB" w14:textId="4E508B53" w:rsidR="00BC330F" w:rsidRPr="003B4DC9" w:rsidRDefault="00BC330F" w:rsidP="003569E1">
      <w:pPr>
        <w:autoSpaceDE w:val="0"/>
        <w:autoSpaceDN w:val="0"/>
        <w:spacing w:line="276" w:lineRule="auto"/>
        <w:jc w:val="both"/>
        <w:rPr>
          <w:rFonts w:ascii="Times New Roman" w:eastAsia="Calibri" w:hAnsi="Times New Roman" w:cs="Times New Roman"/>
          <w:sz w:val="24"/>
          <w:szCs w:val="20"/>
        </w:rPr>
      </w:pPr>
      <w:r w:rsidRPr="003B4DC9">
        <w:rPr>
          <w:rFonts w:ascii="Times New Roman" w:eastAsia="Calibri" w:hAnsi="Times New Roman" w:cs="Times New Roman"/>
          <w:i/>
          <w:lang w:eastAsia="lt-LT"/>
        </w:rPr>
        <w:t>f</w:t>
      </w:r>
      <w:r w:rsidRPr="003B4DC9">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B49AB3" w14:textId="77777777" w:rsidR="00BC330F" w:rsidRPr="003B4DC9"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3B4DC9">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3B4DC9">
        <w:rPr>
          <w:rFonts w:ascii="Times New Roman" w:eastAsia="Calibri" w:hAnsi="Times New Roman" w:cs="Times New Roman"/>
          <w:sz w:val="24"/>
          <w:szCs w:val="20"/>
          <w:lang w:eastAsia="lt-LT"/>
        </w:rPr>
        <w:t>;</w:t>
      </w:r>
    </w:p>
    <w:p w14:paraId="209FABE8" w14:textId="77777777" w:rsidR="00BC330F" w:rsidRPr="003B4DC9"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3B4DC9">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287B31C" w14:textId="77777777" w:rsidR="00BC330F" w:rsidRPr="001208B8"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7D903077" w14:textId="77777777" w:rsidR="00581EB5" w:rsidRPr="001208B8" w:rsidRDefault="00581EB5" w:rsidP="00BC330F">
      <w:pPr>
        <w:spacing w:after="0" w:line="240" w:lineRule="auto"/>
        <w:jc w:val="both"/>
        <w:rPr>
          <w:rFonts w:ascii="Times New Roman" w:hAnsi="Times New Roman"/>
          <w:sz w:val="24"/>
          <w:szCs w:val="24"/>
        </w:rPr>
      </w:pPr>
    </w:p>
    <w:p w14:paraId="74027CC9" w14:textId="2CF62E62" w:rsidR="00581EB5" w:rsidRPr="00D70247" w:rsidRDefault="00581EB5" w:rsidP="00581EB5">
      <w:pPr>
        <w:pStyle w:val="ListParagraph"/>
        <w:numPr>
          <w:ilvl w:val="0"/>
          <w:numId w:val="15"/>
        </w:numPr>
        <w:spacing w:line="256" w:lineRule="auto"/>
        <w:jc w:val="both"/>
        <w:rPr>
          <w:rFonts w:ascii="Times New Roman" w:hAnsi="Times New Roman"/>
          <w:lang w:eastAsia="lt-LT"/>
        </w:rPr>
      </w:pPr>
      <w:bookmarkStart w:id="39" w:name="_Hlk173500553"/>
      <w:r w:rsidRPr="00D70247">
        <w:rPr>
          <w:rFonts w:ascii="Times New Roman" w:hAnsi="Times New Roman"/>
          <w:lang w:eastAsia="lt-LT"/>
        </w:rPr>
        <w:t>Mūsų siūloma reikšmė pagal ekonominio naudingumo pasiūlymo vertinimo kriterijus</w:t>
      </w:r>
      <w:r w:rsidR="00406220" w:rsidRPr="00D70247">
        <w:rPr>
          <w:rFonts w:ascii="Times New Roman" w:hAnsi="Times New Roman"/>
          <w:lang w:eastAsia="lt-LT"/>
        </w:rPr>
        <w:t xml:space="preserve"> </w:t>
      </w:r>
      <w:r w:rsidR="00406220" w:rsidRPr="00785B43">
        <w:rPr>
          <w:rFonts w:ascii="Times New Roman" w:hAnsi="Times New Roman"/>
          <w:lang w:eastAsia="lt-LT"/>
        </w:rPr>
        <w:t>(</w:t>
      </w:r>
      <w:r w:rsidR="000A6E3F" w:rsidRPr="00785B43">
        <w:rPr>
          <w:rFonts w:ascii="Times New Roman" w:hAnsi="Times New Roman"/>
          <w:lang w:eastAsia="lt-LT"/>
        </w:rPr>
        <w:t>6</w:t>
      </w:r>
      <w:r w:rsidR="000A6E3F" w:rsidRPr="00D70247">
        <w:rPr>
          <w:rFonts w:ascii="Times New Roman" w:hAnsi="Times New Roman"/>
          <w:lang w:eastAsia="lt-LT"/>
        </w:rPr>
        <w:t xml:space="preserve"> priedas)</w:t>
      </w:r>
      <w:r w:rsidRPr="00D70247">
        <w:rPr>
          <w:rFonts w:ascii="Times New Roman" w:hAnsi="Times New Roman"/>
          <w:lang w:eastAsia="lt-LT"/>
        </w:rPr>
        <w:t xml:space="preserve">:  </w:t>
      </w:r>
    </w:p>
    <w:bookmarkEnd w:id="39"/>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6138B4CB" w:rsidR="00BC330F" w:rsidRPr="001208B8" w:rsidRDefault="00581EB5" w:rsidP="00BC330F">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BC330F" w:rsidRPr="001208B8">
        <w:rPr>
          <w:rFonts w:ascii="Times New Roman" w:hAnsi="Times New Roman" w:cs="Times New Roman"/>
          <w:lang w:eastAsia="lt-LT"/>
        </w:rPr>
        <w:t xml:space="preserve">. Kartu su pasiūlymu pateikiami šie dokumentai: </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8"/>
        <w:gridCol w:w="6031"/>
        <w:gridCol w:w="2441"/>
      </w:tblGrid>
      <w:tr w:rsidR="00BC330F" w:rsidRPr="001208B8" w14:paraId="40220CB5" w14:textId="77777777" w:rsidTr="00B304F7">
        <w:trPr>
          <w:trHeight w:val="727"/>
        </w:trPr>
        <w:tc>
          <w:tcPr>
            <w:tcW w:w="628"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031"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441"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304F7">
        <w:trPr>
          <w:trHeight w:val="439"/>
        </w:trPr>
        <w:tc>
          <w:tcPr>
            <w:tcW w:w="628"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031"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441"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304F7">
        <w:trPr>
          <w:trHeight w:val="439"/>
        </w:trPr>
        <w:tc>
          <w:tcPr>
            <w:tcW w:w="628"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031"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441"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304F7">
        <w:trPr>
          <w:trHeight w:val="439"/>
        </w:trPr>
        <w:tc>
          <w:tcPr>
            <w:tcW w:w="628"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031"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441"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66853A03" w:rsidR="00BC330F" w:rsidRPr="001208B8" w:rsidRDefault="00581EB5" w:rsidP="00BC330F">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BC330F" w:rsidRPr="001208B8">
        <w:rPr>
          <w:rFonts w:ascii="Times New Roman" w:eastAsia="Times New Roman" w:hAnsi="Times New Roman" w:cs="Times New Roman"/>
        </w:rPr>
        <w:t>.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BC330F" w:rsidRPr="001208B8" w14:paraId="1ADEE06F" w14:textId="77777777" w:rsidTr="00BC330F">
        <w:trPr>
          <w:trHeight w:val="186"/>
        </w:trPr>
        <w:tc>
          <w:tcPr>
            <w:tcW w:w="3888" w:type="dxa"/>
            <w:hideMark/>
          </w:tcPr>
          <w:p w14:paraId="2BF4C480" w14:textId="77777777" w:rsidR="00BC330F" w:rsidRPr="001208B8" w:rsidRDefault="00BC330F" w:rsidP="00BC330F">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68232A47" w14:textId="77777777" w:rsidR="00BC330F" w:rsidRPr="001208B8" w:rsidRDefault="00BC330F" w:rsidP="00BC330F">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2819E672" w14:textId="77777777" w:rsidR="00BC330F" w:rsidRPr="001208B8" w:rsidRDefault="00BC330F" w:rsidP="00BC330F">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04AA7889" w14:textId="77777777" w:rsidR="00BC330F" w:rsidRPr="001208B8" w:rsidRDefault="00BC330F" w:rsidP="00BC330F">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4AEA924B" w14:textId="77777777" w:rsidR="00321095" w:rsidRDefault="00321095">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35340EF2" w14:textId="5ADF7DD1"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lang w:eastAsia="lt-LT"/>
        </w:rPr>
        <w:lastRenderedPageBreak/>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1208B8">
        <w:rPr>
          <w:rFonts w:ascii="Times New Roman" w:eastAsia="Calibri" w:hAnsi="Times New Roman" w:cs="Times New Roman"/>
          <w:highlight w:val="green"/>
          <w:lang w:eastAsia="lt-LT"/>
        </w:rPr>
        <w:t>Priedas Nr.3</w:t>
      </w:r>
      <w:r w:rsidRPr="001208B8">
        <w:rPr>
          <w:rFonts w:ascii="Times New Roman" w:eastAsia="Calibri" w:hAnsi="Times New Roman" w:cs="Times New Roman"/>
          <w:lang w:eastAsia="lt-LT"/>
        </w:rPr>
        <w:t xml:space="preserve"> </w:t>
      </w:r>
    </w:p>
    <w:p w14:paraId="41E50118" w14:textId="77777777" w:rsidR="00C3049A" w:rsidRPr="00EE7269" w:rsidRDefault="00C3049A" w:rsidP="00C3049A">
      <w:pPr>
        <w:spacing w:after="0" w:line="240" w:lineRule="auto"/>
        <w:jc w:val="center"/>
        <w:rPr>
          <w:rFonts w:ascii="Times New Roman" w:eastAsia="Calibri" w:hAnsi="Times New Roman" w:cs="Times New Roman"/>
          <w:b/>
          <w:lang w:eastAsia="lt-LT"/>
        </w:rPr>
      </w:pPr>
      <w:bookmarkStart w:id="40" w:name="_Hlk173500569"/>
      <w:r w:rsidRPr="00EE7269">
        <w:rPr>
          <w:rFonts w:ascii="Times New Roman" w:eastAsia="Calibri" w:hAnsi="Times New Roman" w:cs="Times New Roman"/>
          <w:b/>
          <w:lang w:eastAsia="lt-LT"/>
        </w:rPr>
        <w:t xml:space="preserve">EBVPD </w:t>
      </w:r>
    </w:p>
    <w:p w14:paraId="0967C2AC" w14:textId="77777777" w:rsidR="00C3049A" w:rsidRPr="00EE7269" w:rsidRDefault="00C3049A" w:rsidP="00C3049A">
      <w:pPr>
        <w:spacing w:after="0" w:line="240" w:lineRule="auto"/>
        <w:jc w:val="center"/>
        <w:rPr>
          <w:rFonts w:ascii="Times New Roman" w:eastAsia="Calibri" w:hAnsi="Times New Roman" w:cs="Times New Roman"/>
          <w:b/>
          <w:i/>
          <w:iCs/>
          <w:lang w:eastAsia="lt-LT"/>
        </w:rPr>
      </w:pPr>
      <w:r w:rsidRPr="00EE7269">
        <w:rPr>
          <w:rFonts w:ascii="Times New Roman" w:hAnsi="Times New Roman" w:cs="Times New Roman"/>
          <w:i/>
          <w:iCs/>
        </w:rPr>
        <w:t>(Pateikiamas atskiru dokumentu)</w:t>
      </w:r>
    </w:p>
    <w:bookmarkEnd w:id="40"/>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0CE9E28" w14:textId="77777777" w:rsidR="00D7788E" w:rsidRDefault="00D7788E">
      <w:pPr>
        <w:rPr>
          <w:rFonts w:ascii="Times New Roman" w:eastAsia="Calibri" w:hAnsi="Times New Roman" w:cs="Times New Roman"/>
        </w:rPr>
      </w:pPr>
      <w:r>
        <w:rPr>
          <w:rFonts w:ascii="Times New Roman" w:eastAsia="Calibri" w:hAnsi="Times New Roman" w:cs="Times New Roman"/>
        </w:rPr>
        <w:br w:type="page"/>
      </w:r>
    </w:p>
    <w:p w14:paraId="2E56A51C" w14:textId="3B171D5F"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lastRenderedPageBreak/>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1208B8">
        <w:rPr>
          <w:rFonts w:ascii="Times New Roman" w:eastAsia="Calibri" w:hAnsi="Times New Roman" w:cs="Times New Roman"/>
          <w:highlight w:val="green"/>
        </w:rPr>
        <w:t>Priedas Nr. 4</w:t>
      </w:r>
    </w:p>
    <w:p w14:paraId="680B255F" w14:textId="442CF211" w:rsidR="00BC330F" w:rsidRPr="001208B8" w:rsidRDefault="00445047" w:rsidP="00BC330F">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00BC330F" w:rsidRPr="001208B8">
        <w:rPr>
          <w:rFonts w:ascii="Times New Roman" w:eastAsia="Times New Roman" w:hAnsi="Times New Roman" w:cs="Times New Roman"/>
          <w:b/>
        </w:rPr>
        <w:t>utarties projektas</w:t>
      </w:r>
      <w:r w:rsidR="00BC330F"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2E1972FA" w14:textId="77777777" w:rsidR="00C3049A" w:rsidRDefault="00C3049A" w:rsidP="00BC330F">
      <w:pPr>
        <w:spacing w:after="200" w:line="276" w:lineRule="auto"/>
        <w:jc w:val="center"/>
        <w:rPr>
          <w:rFonts w:ascii="Times New Roman" w:eastAsia="Calibri" w:hAnsi="Times New Roman" w:cs="Times New Roman"/>
          <w:i/>
        </w:rPr>
      </w:pPr>
    </w:p>
    <w:p w14:paraId="45747E4A" w14:textId="77777777" w:rsidR="00D7788E" w:rsidRDefault="00D7788E">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40FF98FD" w14:textId="11961371" w:rsidR="00C3049A" w:rsidRPr="00EE7269" w:rsidRDefault="00C3049A" w:rsidP="00C3049A">
      <w:pPr>
        <w:spacing w:after="0" w:line="240" w:lineRule="auto"/>
        <w:jc w:val="right"/>
        <w:rPr>
          <w:rFonts w:ascii="Times New Roman" w:eastAsia="Calibri" w:hAnsi="Times New Roman" w:cs="Times New Roman"/>
          <w:lang w:eastAsia="lt-LT"/>
        </w:rPr>
      </w:pPr>
      <w:r w:rsidRPr="00EE7269">
        <w:rPr>
          <w:rFonts w:ascii="Times New Roman" w:eastAsia="Calibri" w:hAnsi="Times New Roman" w:cs="Times New Roman"/>
          <w:lang w:eastAsia="lt-LT"/>
        </w:rPr>
        <w:lastRenderedPageBreak/>
        <w:t>Konkurso sąlygų</w:t>
      </w:r>
    </w:p>
    <w:p w14:paraId="289CFE73" w14:textId="4581BE50" w:rsidR="00C3049A" w:rsidRPr="00EE7269" w:rsidRDefault="00C3049A" w:rsidP="00C3049A">
      <w:pPr>
        <w:spacing w:after="0" w:line="240" w:lineRule="auto"/>
        <w:ind w:left="5102"/>
        <w:jc w:val="right"/>
        <w:rPr>
          <w:rFonts w:ascii="Times New Roman" w:eastAsia="Calibri" w:hAnsi="Times New Roman" w:cs="Times New Roman"/>
          <w:lang w:eastAsia="lt-LT"/>
        </w:rPr>
      </w:pPr>
      <w:r w:rsidRPr="0002429F">
        <w:rPr>
          <w:rFonts w:ascii="Times New Roman" w:eastAsia="Calibri" w:hAnsi="Times New Roman" w:cs="Times New Roman"/>
          <w:highlight w:val="green"/>
          <w:lang w:eastAsia="lt-LT"/>
        </w:rPr>
        <w:t>Priedas Nr. 5</w:t>
      </w:r>
      <w:r w:rsidR="0065527A" w:rsidRPr="0002429F">
        <w:rPr>
          <w:rFonts w:ascii="Times New Roman" w:eastAsia="Calibri" w:hAnsi="Times New Roman" w:cs="Times New Roman"/>
          <w:highlight w:val="green"/>
          <w:lang w:eastAsia="lt-LT"/>
        </w:rPr>
        <w:t>.</w:t>
      </w:r>
      <w:r w:rsidRPr="00EE7269">
        <w:rPr>
          <w:rFonts w:ascii="Times New Roman" w:eastAsia="Calibri" w:hAnsi="Times New Roman" w:cs="Times New Roman"/>
          <w:lang w:eastAsia="lt-LT"/>
        </w:rPr>
        <w:t xml:space="preserve"> </w:t>
      </w:r>
    </w:p>
    <w:p w14:paraId="70C5FDF6" w14:textId="77777777" w:rsidR="00663343" w:rsidRDefault="00663343" w:rsidP="00663343">
      <w:pPr>
        <w:tabs>
          <w:tab w:val="left" w:pos="567"/>
        </w:tabs>
        <w:spacing w:after="0" w:line="240" w:lineRule="auto"/>
        <w:ind w:firstLine="720"/>
        <w:jc w:val="both"/>
        <w:rPr>
          <w:rFonts w:ascii="Times New Roman" w:eastAsia="Calibri" w:hAnsi="Times New Roman" w:cs="Times New Roman"/>
          <w:b/>
          <w:bCs/>
          <w:i/>
          <w:iCs/>
          <w:sz w:val="24"/>
          <w:szCs w:val="20"/>
          <w:highlight w:val="yellow"/>
          <w:lang w:eastAsia="lt-LT"/>
        </w:rPr>
      </w:pPr>
    </w:p>
    <w:p w14:paraId="29DA41C5" w14:textId="77777777" w:rsidR="00C3049A" w:rsidRPr="00EE7269" w:rsidRDefault="00C3049A" w:rsidP="00C3049A">
      <w:pPr>
        <w:spacing w:after="200" w:line="276" w:lineRule="auto"/>
        <w:rPr>
          <w:rFonts w:ascii="Times New Roman" w:eastAsia="Times New Roman" w:hAnsi="Times New Roman" w:cs="Times New Roman"/>
          <w:b/>
        </w:rPr>
      </w:pPr>
    </w:p>
    <w:p w14:paraId="2EA9EB96" w14:textId="77777777" w:rsidR="00AD280E" w:rsidRDefault="00AD280E" w:rsidP="00AD280E">
      <w:pPr>
        <w:spacing w:after="480"/>
        <w:jc w:val="center"/>
        <w:rPr>
          <w:rFonts w:ascii="Times New Roman" w:hAnsi="Times New Roman" w:cs="Times New Roman"/>
          <w:b/>
          <w:sz w:val="24"/>
          <w:szCs w:val="24"/>
        </w:rPr>
      </w:pPr>
      <w:r w:rsidRPr="008269C3">
        <w:rPr>
          <w:rFonts w:ascii="Times New Roman" w:hAnsi="Times New Roman" w:cs="Times New Roman"/>
          <w:b/>
          <w:sz w:val="24"/>
          <w:szCs w:val="24"/>
        </w:rPr>
        <w:t>TIEKĖJO ANKETA DĖL SIŪLOMŲ SPECIALISTŲ PATIRTIES</w:t>
      </w:r>
      <w:r>
        <w:rPr>
          <w:rFonts w:ascii="Times New Roman" w:hAnsi="Times New Roman" w:cs="Times New Roman"/>
          <w:b/>
          <w:sz w:val="24"/>
          <w:szCs w:val="24"/>
        </w:rPr>
        <w:t xml:space="preserve"> IR PROFESINĖS KVALIFIKACIJOS</w:t>
      </w:r>
    </w:p>
    <w:p w14:paraId="66C71B87" w14:textId="77777777" w:rsidR="00D65536" w:rsidRPr="001208B8" w:rsidRDefault="00D65536" w:rsidP="00D65536">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761ACF2A" w14:textId="77777777" w:rsidR="00521A84" w:rsidRPr="00A41DA6" w:rsidRDefault="00521A84" w:rsidP="00C3049A">
      <w:pPr>
        <w:spacing w:after="200" w:line="276" w:lineRule="auto"/>
        <w:rPr>
          <w:rFonts w:ascii="Times New Roman" w:eastAsia="Calibri" w:hAnsi="Times New Roman" w:cs="Times New Roman"/>
          <w:i/>
        </w:rPr>
      </w:pPr>
    </w:p>
    <w:p w14:paraId="425686E4" w14:textId="77777777" w:rsidR="00521A84" w:rsidRDefault="00521A84" w:rsidP="00C3049A">
      <w:pPr>
        <w:spacing w:after="200" w:line="276" w:lineRule="auto"/>
        <w:rPr>
          <w:rFonts w:ascii="Times New Roman" w:eastAsia="Calibri" w:hAnsi="Times New Roman" w:cs="Times New Roman"/>
          <w:i/>
        </w:rPr>
      </w:pPr>
    </w:p>
    <w:p w14:paraId="67459511" w14:textId="77777777" w:rsidR="00521A84" w:rsidRDefault="00521A84" w:rsidP="00C3049A">
      <w:pPr>
        <w:spacing w:after="200" w:line="276" w:lineRule="auto"/>
        <w:rPr>
          <w:rFonts w:ascii="Times New Roman" w:eastAsia="Calibri" w:hAnsi="Times New Roman" w:cs="Times New Roman"/>
          <w:i/>
        </w:rPr>
      </w:pPr>
    </w:p>
    <w:p w14:paraId="5ABC9B7C" w14:textId="77777777" w:rsidR="00521A84" w:rsidRDefault="00521A84" w:rsidP="00C3049A">
      <w:pPr>
        <w:spacing w:after="200" w:line="276" w:lineRule="auto"/>
        <w:rPr>
          <w:rFonts w:ascii="Times New Roman" w:eastAsia="Calibri" w:hAnsi="Times New Roman" w:cs="Times New Roman"/>
          <w:i/>
        </w:rPr>
      </w:pPr>
    </w:p>
    <w:p w14:paraId="0B0D6363" w14:textId="77777777" w:rsidR="00D7788E" w:rsidRDefault="00D7788E">
      <w:pPr>
        <w:rPr>
          <w:rFonts w:ascii="Times New Roman" w:eastAsia="Times New Roman" w:hAnsi="Times New Roman" w:cs="Times New Roman"/>
          <w:sz w:val="24"/>
          <w:szCs w:val="24"/>
          <w:lang w:eastAsia="lt-LT"/>
        </w:rPr>
      </w:pPr>
      <w:bookmarkStart w:id="41" w:name="_Hlk173500599"/>
      <w:r>
        <w:rPr>
          <w:rFonts w:ascii="Times New Roman" w:eastAsia="Times New Roman" w:hAnsi="Times New Roman" w:cs="Times New Roman"/>
          <w:sz w:val="24"/>
          <w:szCs w:val="24"/>
          <w:lang w:eastAsia="lt-LT"/>
        </w:rPr>
        <w:br w:type="page"/>
      </w:r>
    </w:p>
    <w:p w14:paraId="62C55610" w14:textId="0D0AF308" w:rsidR="00521A84" w:rsidRPr="000B717D" w:rsidRDefault="00C15E57" w:rsidP="00521A84">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 xml:space="preserve">                       </w:t>
      </w:r>
      <w:r w:rsidR="00521A84" w:rsidRPr="000B717D">
        <w:rPr>
          <w:rFonts w:ascii="Times New Roman" w:eastAsia="Times New Roman" w:hAnsi="Times New Roman" w:cs="Times New Roman"/>
          <w:sz w:val="24"/>
          <w:szCs w:val="24"/>
          <w:lang w:eastAsia="lt-LT"/>
        </w:rPr>
        <w:t>Konkurso</w:t>
      </w:r>
      <w:r w:rsidR="00521A84" w:rsidRPr="000B717D">
        <w:rPr>
          <w:rFonts w:ascii="Times New Roman" w:hAnsi="Times New Roman" w:cs="Times New Roman"/>
          <w:bCs/>
          <w:sz w:val="24"/>
          <w:szCs w:val="24"/>
        </w:rPr>
        <w:t xml:space="preserve"> sąlygų </w:t>
      </w:r>
    </w:p>
    <w:p w14:paraId="478391E2" w14:textId="20DB684D" w:rsidR="00521A84" w:rsidRPr="000B717D" w:rsidRDefault="00C15E57" w:rsidP="00521A84">
      <w:pPr>
        <w:spacing w:after="0" w:line="240" w:lineRule="auto"/>
        <w:ind w:left="5954"/>
        <w:rPr>
          <w:rFonts w:ascii="Times New Roman" w:hAnsi="Times New Roman" w:cs="Times New Roman"/>
          <w:bCs/>
          <w:sz w:val="24"/>
          <w:szCs w:val="24"/>
          <w:lang w:val="en-GB"/>
        </w:rPr>
      </w:pPr>
      <w:r>
        <w:rPr>
          <w:rFonts w:ascii="Times New Roman" w:hAnsi="Times New Roman" w:cs="Times New Roman"/>
          <w:bCs/>
          <w:sz w:val="24"/>
          <w:szCs w:val="24"/>
          <w:highlight w:val="green"/>
        </w:rPr>
        <w:t xml:space="preserve">                       </w:t>
      </w:r>
      <w:r w:rsidR="009A2F31">
        <w:rPr>
          <w:rFonts w:ascii="Times New Roman" w:hAnsi="Times New Roman" w:cs="Times New Roman"/>
          <w:bCs/>
          <w:sz w:val="24"/>
          <w:szCs w:val="24"/>
          <w:highlight w:val="green"/>
        </w:rPr>
        <w:t>P</w:t>
      </w:r>
      <w:r w:rsidR="00521A84" w:rsidRPr="00D7788E">
        <w:rPr>
          <w:rFonts w:ascii="Times New Roman" w:hAnsi="Times New Roman" w:cs="Times New Roman"/>
          <w:bCs/>
          <w:sz w:val="24"/>
          <w:szCs w:val="24"/>
          <w:highlight w:val="green"/>
        </w:rPr>
        <w:t xml:space="preserve">riedas Nr. </w:t>
      </w:r>
      <w:r w:rsidR="00521A84" w:rsidRPr="00D7788E">
        <w:rPr>
          <w:rFonts w:ascii="Times New Roman" w:hAnsi="Times New Roman" w:cs="Times New Roman"/>
          <w:bCs/>
          <w:sz w:val="24"/>
          <w:szCs w:val="24"/>
          <w:highlight w:val="green"/>
          <w:lang w:val="en-GB"/>
        </w:rPr>
        <w:t>6</w:t>
      </w:r>
    </w:p>
    <w:p w14:paraId="24A71CC0" w14:textId="0288B1AE" w:rsidR="00D30FC9" w:rsidRDefault="00D30FC9" w:rsidP="00775624">
      <w:pPr>
        <w:tabs>
          <w:tab w:val="left" w:pos="0"/>
          <w:tab w:val="left" w:pos="142"/>
          <w:tab w:val="left" w:pos="709"/>
        </w:tabs>
        <w:spacing w:before="120" w:after="120"/>
        <w:jc w:val="center"/>
        <w:rPr>
          <w:rFonts w:ascii="Times New Roman" w:hAnsi="Times New Roman" w:cs="Times New Roman"/>
          <w:b/>
          <w:bCs/>
        </w:rPr>
      </w:pPr>
      <w:bookmarkStart w:id="42" w:name="_Hlk91749753"/>
      <w:r w:rsidRPr="00BF1EDB">
        <w:rPr>
          <w:rFonts w:ascii="Times New Roman" w:eastAsia="Calibri" w:hAnsi="Times New Roman" w:cs="Times New Roman"/>
          <w:sz w:val="24"/>
          <w:szCs w:val="24"/>
          <w:lang w:eastAsia="lt-LT"/>
        </w:rPr>
        <w:t xml:space="preserve"> </w:t>
      </w:r>
      <w:r w:rsidR="000F2CFB" w:rsidRPr="000F2CFB">
        <w:rPr>
          <w:rFonts w:ascii="Times New Roman" w:eastAsia="Calibri" w:hAnsi="Times New Roman" w:cs="Times New Roman"/>
          <w:b/>
          <w:bCs/>
          <w:sz w:val="24"/>
          <w:szCs w:val="24"/>
          <w:lang w:eastAsia="lt-LT"/>
        </w:rPr>
        <w:t>PASIŪLYMŲ PAGAL EKONOMINĮ NAUDINGUMĄ VERTINIMO TVARKA</w:t>
      </w:r>
      <w:r w:rsidR="000F2CFB" w:rsidRPr="000F2CFB">
        <w:rPr>
          <w:rFonts w:ascii="Times New Roman" w:hAnsi="Times New Roman" w:cs="Times New Roman"/>
          <w:b/>
          <w:bCs/>
        </w:rPr>
        <w:t xml:space="preserve"> </w:t>
      </w:r>
    </w:p>
    <w:p w14:paraId="325BC4B2" w14:textId="77777777" w:rsidR="000F2CFB" w:rsidRPr="000F2CFB" w:rsidRDefault="000F2CFB" w:rsidP="00775624">
      <w:pPr>
        <w:tabs>
          <w:tab w:val="left" w:pos="0"/>
          <w:tab w:val="left" w:pos="142"/>
          <w:tab w:val="left" w:pos="709"/>
        </w:tabs>
        <w:spacing w:before="120" w:after="120"/>
        <w:jc w:val="center"/>
        <w:rPr>
          <w:rFonts w:ascii="Times New Roman" w:hAnsi="Times New Roman" w:cs="Times New Roman"/>
          <w:b/>
          <w:bCs/>
        </w:rPr>
      </w:pPr>
    </w:p>
    <w:p w14:paraId="643F77A2" w14:textId="1C18C700" w:rsidR="000F2CFB" w:rsidRDefault="00395D54" w:rsidP="000F2CFB">
      <w:pPr>
        <w:tabs>
          <w:tab w:val="left" w:pos="0"/>
          <w:tab w:val="left" w:pos="142"/>
          <w:tab w:val="left" w:pos="709"/>
        </w:tabs>
        <w:spacing w:before="120" w:after="120"/>
        <w:jc w:val="center"/>
        <w:rPr>
          <w:rFonts w:ascii="Times New Roman" w:hAnsi="Times New Roman" w:cs="Times New Roman"/>
          <w:bCs/>
        </w:rPr>
      </w:pPr>
      <w:r w:rsidRPr="00395D54">
        <w:rPr>
          <w:rFonts w:ascii="Times New Roman" w:hAnsi="Times New Roman" w:cs="Times New Roman"/>
          <w:bCs/>
        </w:rPr>
        <w:t xml:space="preserve">Pirkimo Objektas – Patentinių </w:t>
      </w:r>
      <w:r w:rsidR="00D65536">
        <w:rPr>
          <w:rFonts w:ascii="Times New Roman" w:hAnsi="Times New Roman" w:cs="Times New Roman"/>
          <w:bCs/>
        </w:rPr>
        <w:t>p</w:t>
      </w:r>
      <w:r w:rsidRPr="00395D54">
        <w:rPr>
          <w:rFonts w:ascii="Times New Roman" w:hAnsi="Times New Roman" w:cs="Times New Roman"/>
          <w:bCs/>
        </w:rPr>
        <w:t xml:space="preserve">atikėtinių </w:t>
      </w:r>
      <w:r w:rsidR="00D65536">
        <w:rPr>
          <w:rFonts w:ascii="Times New Roman" w:hAnsi="Times New Roman" w:cs="Times New Roman"/>
          <w:bCs/>
        </w:rPr>
        <w:t>p</w:t>
      </w:r>
      <w:r w:rsidRPr="00395D54">
        <w:rPr>
          <w:rFonts w:ascii="Times New Roman" w:hAnsi="Times New Roman" w:cs="Times New Roman"/>
          <w:bCs/>
        </w:rPr>
        <w:t xml:space="preserve">aslaugos </w:t>
      </w:r>
      <w:bookmarkEnd w:id="42"/>
    </w:p>
    <w:p w14:paraId="7C469BC7" w14:textId="77777777" w:rsidR="00C52C30" w:rsidRPr="007F5D97" w:rsidRDefault="00C52C30" w:rsidP="00C52C30">
      <w:pPr>
        <w:pStyle w:val="ListParagraph"/>
        <w:numPr>
          <w:ilvl w:val="1"/>
          <w:numId w:val="25"/>
        </w:numPr>
        <w:spacing w:after="160"/>
        <w:ind w:left="0" w:firstLine="851"/>
        <w:jc w:val="both"/>
      </w:pPr>
      <w:r w:rsidRPr="007F5D97">
        <w:t>Perkančiosios organizacijos neatmesti pasiūlymai vertinami pagal ekonomiškai naudingiausio pasiūlymo vertinimo kriterijus. Ekonomiškai naudingiausio pasiūlymo vertinimo kriterijai ir parametrai pateikiami žemiau lentelėje.</w:t>
      </w:r>
    </w:p>
    <w:p w14:paraId="3BD313A2" w14:textId="77777777" w:rsidR="00C52C30" w:rsidRPr="007F5D97" w:rsidRDefault="00C52C30" w:rsidP="00C52C30">
      <w:pPr>
        <w:pStyle w:val="ListParagraph"/>
        <w:numPr>
          <w:ilvl w:val="1"/>
          <w:numId w:val="25"/>
        </w:numPr>
        <w:spacing w:after="160"/>
        <w:ind w:left="0" w:firstLine="851"/>
        <w:jc w:val="both"/>
      </w:pPr>
      <w:r w:rsidRPr="007F5D97">
        <w:t xml:space="preserve">Tiekėjui deklaravus patirtį, tačiau nepateikus visų reikalaujamų dokumentų, patikimai įrodančių atitiktį deklaruojamam ekonominio naudingumo kriterijui, balai už atitinkamą ekonominio naudingumo kriterijų (ar jo dalį) nebus skiriami. </w:t>
      </w:r>
    </w:p>
    <w:p w14:paraId="2BA50EE3" w14:textId="77777777" w:rsidR="00C52C30" w:rsidRPr="007F5D97" w:rsidRDefault="00C52C30" w:rsidP="00C52C30">
      <w:pPr>
        <w:pStyle w:val="ListParagraph"/>
        <w:numPr>
          <w:ilvl w:val="1"/>
          <w:numId w:val="25"/>
        </w:numPr>
        <w:spacing w:after="160"/>
        <w:ind w:left="0" w:firstLine="851"/>
        <w:jc w:val="both"/>
      </w:pPr>
      <w:r w:rsidRPr="007F5D97">
        <w:t xml:space="preserve">Ekonomiškai naudingiausiu pasiūlymų bus laikomas pasiūlymas, kuris surenka aukščiausią ekonominio naudingumo balų skaičių. </w:t>
      </w:r>
    </w:p>
    <w:p w14:paraId="7638D68E" w14:textId="77777777" w:rsidR="00C52C30" w:rsidRPr="007F5D97" w:rsidRDefault="00C52C30" w:rsidP="00C52C30">
      <w:pPr>
        <w:pStyle w:val="HSPunktai"/>
        <w:numPr>
          <w:ilvl w:val="0"/>
          <w:numId w:val="0"/>
        </w:numPr>
        <w:tabs>
          <w:tab w:val="left" w:pos="709"/>
        </w:tabs>
        <w:spacing w:line="240" w:lineRule="auto"/>
        <w:jc w:val="right"/>
        <w:rPr>
          <w:szCs w:val="22"/>
          <w:lang w:val="lt-LT" w:eastAsia="lt-LT"/>
        </w:rPr>
      </w:pPr>
      <w:r w:rsidRPr="007F5D97">
        <w:rPr>
          <w:szCs w:val="22"/>
          <w:lang w:val="lt-LT" w:eastAsia="lt-LT"/>
        </w:rPr>
        <w:t xml:space="preserve">2 lentelė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3"/>
        <w:gridCol w:w="2274"/>
        <w:gridCol w:w="2835"/>
      </w:tblGrid>
      <w:tr w:rsidR="00BF1EDB" w:rsidRPr="000F2CFB" w14:paraId="2B6DD802" w14:textId="77777777" w:rsidTr="00BF1EDB">
        <w:trPr>
          <w:trHeight w:val="1424"/>
        </w:trPr>
        <w:tc>
          <w:tcPr>
            <w:tcW w:w="3963" w:type="dxa"/>
            <w:vAlign w:val="center"/>
          </w:tcPr>
          <w:p w14:paraId="7D8BF959" w14:textId="77777777" w:rsidR="00BF1EDB" w:rsidRPr="000F2CFB" w:rsidRDefault="00BF1EDB" w:rsidP="006A7DF3">
            <w:pPr>
              <w:spacing w:after="0"/>
              <w:ind w:firstLine="709"/>
              <w:rPr>
                <w:rFonts w:ascii="Times New Roman" w:hAnsi="Times New Roman" w:cs="Times New Roman"/>
                <w:b/>
                <w:lang w:eastAsia="lt-LT"/>
              </w:rPr>
            </w:pPr>
            <w:r w:rsidRPr="000F2CFB">
              <w:rPr>
                <w:rFonts w:ascii="Times New Roman" w:hAnsi="Times New Roman" w:cs="Times New Roman"/>
                <w:b/>
                <w:lang w:eastAsia="lt-LT"/>
              </w:rPr>
              <w:t>Vertinimo kriterijai</w:t>
            </w:r>
          </w:p>
        </w:tc>
        <w:tc>
          <w:tcPr>
            <w:tcW w:w="2274" w:type="dxa"/>
            <w:vAlign w:val="center"/>
          </w:tcPr>
          <w:p w14:paraId="7DE9BD98" w14:textId="77777777" w:rsidR="00BF1EDB" w:rsidRPr="000F2CFB" w:rsidRDefault="00BF1EDB" w:rsidP="006A7DF3">
            <w:pPr>
              <w:spacing w:after="0"/>
              <w:rPr>
                <w:rFonts w:ascii="Times New Roman" w:hAnsi="Times New Roman" w:cs="Times New Roman"/>
                <w:b/>
              </w:rPr>
            </w:pPr>
            <w:r w:rsidRPr="000F2CFB">
              <w:rPr>
                <w:rFonts w:ascii="Times New Roman" w:hAnsi="Times New Roman" w:cs="Times New Roman"/>
                <w:b/>
              </w:rPr>
              <w:t>Kriterijaus įvertinimas</w:t>
            </w:r>
          </w:p>
          <w:p w14:paraId="0B1B7093" w14:textId="77777777" w:rsidR="00BF1EDB" w:rsidRPr="000F2CFB" w:rsidRDefault="00BF1EDB" w:rsidP="006A7DF3">
            <w:pPr>
              <w:spacing w:after="0"/>
              <w:rPr>
                <w:rFonts w:ascii="Times New Roman" w:hAnsi="Times New Roman" w:cs="Times New Roman"/>
                <w:b/>
                <w:lang w:eastAsia="lt-LT"/>
              </w:rPr>
            </w:pPr>
          </w:p>
        </w:tc>
        <w:tc>
          <w:tcPr>
            <w:tcW w:w="2835" w:type="dxa"/>
            <w:vAlign w:val="center"/>
          </w:tcPr>
          <w:p w14:paraId="29834153" w14:textId="77777777" w:rsidR="00BF1EDB" w:rsidRPr="000F2CFB" w:rsidRDefault="00BF1EDB" w:rsidP="006A7DF3">
            <w:pPr>
              <w:spacing w:after="0"/>
              <w:rPr>
                <w:rFonts w:ascii="Times New Roman" w:hAnsi="Times New Roman" w:cs="Times New Roman"/>
                <w:b/>
                <w:lang w:val="da-DK" w:eastAsia="lt-LT"/>
              </w:rPr>
            </w:pPr>
            <w:r w:rsidRPr="000F2CFB">
              <w:rPr>
                <w:rFonts w:ascii="Times New Roman" w:hAnsi="Times New Roman" w:cs="Times New Roman"/>
                <w:b/>
                <w:lang w:val="da-DK" w:eastAsia="lt-LT"/>
              </w:rPr>
              <w:t>Kriterijaus lyginamasis svoris ekonominio naudingumo įvertinime</w:t>
            </w:r>
          </w:p>
        </w:tc>
      </w:tr>
      <w:tr w:rsidR="00BF1EDB" w:rsidRPr="000F2CFB" w14:paraId="367D10DE" w14:textId="77777777" w:rsidTr="00BF1EDB">
        <w:trPr>
          <w:trHeight w:val="287"/>
        </w:trPr>
        <w:tc>
          <w:tcPr>
            <w:tcW w:w="3963" w:type="dxa"/>
            <w:vAlign w:val="center"/>
          </w:tcPr>
          <w:p w14:paraId="300489D0" w14:textId="77777777" w:rsidR="00BF1EDB" w:rsidRPr="000F2CFB" w:rsidRDefault="00BF1EDB" w:rsidP="006A7DF3">
            <w:pPr>
              <w:tabs>
                <w:tab w:val="left" w:pos="405"/>
              </w:tabs>
              <w:spacing w:after="0"/>
              <w:ind w:firstLine="59"/>
              <w:rPr>
                <w:rFonts w:ascii="Times New Roman" w:hAnsi="Times New Roman" w:cs="Times New Roman"/>
                <w:b/>
                <w:lang w:eastAsia="lt-LT"/>
              </w:rPr>
            </w:pPr>
            <w:r w:rsidRPr="000F2CFB">
              <w:rPr>
                <w:rFonts w:ascii="Times New Roman" w:hAnsi="Times New Roman" w:cs="Times New Roman"/>
                <w:b/>
                <w:lang w:eastAsia="lt-LT"/>
              </w:rPr>
              <w:t>Pirmas kriterijus – Kaina (C)</w:t>
            </w:r>
          </w:p>
        </w:tc>
        <w:tc>
          <w:tcPr>
            <w:tcW w:w="2274" w:type="dxa"/>
            <w:vAlign w:val="center"/>
          </w:tcPr>
          <w:p w14:paraId="3927B62C" w14:textId="77777777" w:rsidR="00BF1EDB" w:rsidRPr="000F2CFB" w:rsidRDefault="00BF1EDB" w:rsidP="006A7DF3">
            <w:pPr>
              <w:spacing w:after="0"/>
              <w:ind w:firstLine="709"/>
              <w:jc w:val="center"/>
              <w:rPr>
                <w:rFonts w:ascii="Times New Roman" w:hAnsi="Times New Roman" w:cs="Times New Roman"/>
                <w:b/>
                <w:lang w:eastAsia="lt-LT"/>
              </w:rPr>
            </w:pPr>
          </w:p>
        </w:tc>
        <w:tc>
          <w:tcPr>
            <w:tcW w:w="2835" w:type="dxa"/>
            <w:vAlign w:val="center"/>
          </w:tcPr>
          <w:p w14:paraId="4E15D444" w14:textId="6D129DD6" w:rsidR="00BF1EDB" w:rsidRPr="00152A7B" w:rsidRDefault="00BF1EDB" w:rsidP="006A7DF3">
            <w:pPr>
              <w:spacing w:after="0"/>
              <w:jc w:val="center"/>
              <w:rPr>
                <w:rFonts w:ascii="Times New Roman" w:hAnsi="Times New Roman" w:cs="Times New Roman"/>
                <w:b/>
                <w:highlight w:val="green"/>
                <w:lang w:eastAsia="lt-LT"/>
              </w:rPr>
            </w:pPr>
            <w:r w:rsidRPr="00152A7B">
              <w:rPr>
                <w:rFonts w:ascii="Times New Roman" w:hAnsi="Times New Roman" w:cs="Times New Roman"/>
                <w:b/>
                <w:highlight w:val="green"/>
                <w:lang w:eastAsia="lt-LT"/>
              </w:rPr>
              <w:t>X=</w:t>
            </w:r>
            <w:r w:rsidR="00152A7B">
              <w:rPr>
                <w:rFonts w:ascii="Times New Roman" w:hAnsi="Times New Roman" w:cs="Times New Roman"/>
                <w:b/>
                <w:highlight w:val="green"/>
                <w:lang w:eastAsia="lt-LT"/>
              </w:rPr>
              <w:t>6</w:t>
            </w:r>
            <w:r w:rsidR="003645E9" w:rsidRPr="00152A7B">
              <w:rPr>
                <w:rFonts w:ascii="Times New Roman" w:hAnsi="Times New Roman" w:cs="Times New Roman"/>
                <w:b/>
                <w:highlight w:val="green"/>
                <w:lang w:eastAsia="lt-LT"/>
              </w:rPr>
              <w:t>0</w:t>
            </w:r>
            <w:r w:rsidR="00662B66" w:rsidRPr="00152A7B">
              <w:rPr>
                <w:rFonts w:ascii="Times New Roman" w:hAnsi="Times New Roman" w:cs="Times New Roman"/>
                <w:b/>
                <w:highlight w:val="green"/>
                <w:lang w:eastAsia="lt-LT"/>
              </w:rPr>
              <w:t xml:space="preserve"> </w:t>
            </w:r>
          </w:p>
        </w:tc>
      </w:tr>
      <w:tr w:rsidR="00BF1EDB" w:rsidRPr="000F2CFB" w14:paraId="17AC99CB" w14:textId="77777777" w:rsidTr="00BF1EDB">
        <w:trPr>
          <w:trHeight w:val="287"/>
        </w:trPr>
        <w:tc>
          <w:tcPr>
            <w:tcW w:w="3963" w:type="dxa"/>
            <w:vAlign w:val="center"/>
          </w:tcPr>
          <w:p w14:paraId="76FCD828" w14:textId="77777777" w:rsidR="00BF1EDB" w:rsidRPr="000F2CFB" w:rsidRDefault="00BF1EDB" w:rsidP="006A7DF3">
            <w:pPr>
              <w:tabs>
                <w:tab w:val="left" w:pos="405"/>
              </w:tabs>
              <w:spacing w:after="0"/>
              <w:ind w:firstLine="59"/>
              <w:rPr>
                <w:rFonts w:ascii="Times New Roman" w:hAnsi="Times New Roman" w:cs="Times New Roman"/>
                <w:b/>
                <w:lang w:eastAsia="lt-LT"/>
              </w:rPr>
            </w:pPr>
            <w:r w:rsidRPr="000F2CFB">
              <w:rPr>
                <w:rFonts w:ascii="Times New Roman" w:hAnsi="Times New Roman" w:cs="Times New Roman"/>
                <w:b/>
                <w:lang w:eastAsia="lt-LT"/>
              </w:rPr>
              <w:t>Antras kriterijus –  Kokybė (T)</w:t>
            </w:r>
          </w:p>
        </w:tc>
        <w:tc>
          <w:tcPr>
            <w:tcW w:w="2274" w:type="dxa"/>
            <w:vAlign w:val="center"/>
          </w:tcPr>
          <w:p w14:paraId="5CFD699F" w14:textId="77777777" w:rsidR="00BF1EDB" w:rsidRPr="000F2CFB" w:rsidRDefault="00BF1EDB" w:rsidP="006A7DF3">
            <w:pPr>
              <w:spacing w:after="0"/>
              <w:ind w:firstLine="709"/>
              <w:jc w:val="center"/>
              <w:rPr>
                <w:rFonts w:ascii="Times New Roman" w:hAnsi="Times New Roman" w:cs="Times New Roman"/>
                <w:b/>
                <w:lang w:eastAsia="lt-LT"/>
              </w:rPr>
            </w:pPr>
          </w:p>
        </w:tc>
        <w:tc>
          <w:tcPr>
            <w:tcW w:w="2835" w:type="dxa"/>
            <w:vAlign w:val="center"/>
          </w:tcPr>
          <w:p w14:paraId="59A12F9E" w14:textId="64A61599" w:rsidR="00BF1EDB" w:rsidRPr="00152A7B" w:rsidRDefault="00BF1EDB" w:rsidP="006A7DF3">
            <w:pPr>
              <w:spacing w:after="0"/>
              <w:jc w:val="center"/>
              <w:rPr>
                <w:rFonts w:ascii="Times New Roman" w:hAnsi="Times New Roman" w:cs="Times New Roman"/>
                <w:b/>
                <w:highlight w:val="green"/>
                <w:lang w:eastAsia="lt-LT"/>
              </w:rPr>
            </w:pPr>
            <w:r w:rsidRPr="00152A7B">
              <w:rPr>
                <w:rFonts w:ascii="Times New Roman" w:hAnsi="Times New Roman" w:cs="Times New Roman"/>
                <w:b/>
                <w:highlight w:val="green"/>
                <w:lang w:eastAsia="lt-LT"/>
              </w:rPr>
              <w:t>Y=</w:t>
            </w:r>
            <w:r w:rsidR="00152A7B">
              <w:rPr>
                <w:rFonts w:ascii="Times New Roman" w:hAnsi="Times New Roman" w:cs="Times New Roman"/>
                <w:b/>
                <w:highlight w:val="green"/>
                <w:lang w:eastAsia="lt-LT"/>
              </w:rPr>
              <w:t>4</w:t>
            </w:r>
            <w:r w:rsidR="003645E9" w:rsidRPr="00152A7B">
              <w:rPr>
                <w:rFonts w:ascii="Times New Roman" w:hAnsi="Times New Roman" w:cs="Times New Roman"/>
                <w:b/>
                <w:highlight w:val="green"/>
                <w:lang w:eastAsia="lt-LT"/>
              </w:rPr>
              <w:t>0</w:t>
            </w:r>
            <w:r w:rsidR="00662B66" w:rsidRPr="00152A7B">
              <w:rPr>
                <w:rFonts w:ascii="Times New Roman" w:hAnsi="Times New Roman" w:cs="Times New Roman"/>
                <w:b/>
                <w:highlight w:val="green"/>
                <w:lang w:eastAsia="lt-LT"/>
              </w:rPr>
              <w:t xml:space="preserve"> </w:t>
            </w:r>
          </w:p>
        </w:tc>
      </w:tr>
      <w:tr w:rsidR="00BF1EDB" w:rsidRPr="000F2CFB" w14:paraId="1F9CB1A6" w14:textId="77777777" w:rsidTr="00BF1EDB">
        <w:trPr>
          <w:trHeight w:val="1464"/>
        </w:trPr>
        <w:tc>
          <w:tcPr>
            <w:tcW w:w="3963" w:type="dxa"/>
            <w:vAlign w:val="center"/>
          </w:tcPr>
          <w:p w14:paraId="5394B412" w14:textId="6B3C1BF4" w:rsidR="00BF1EDB" w:rsidRPr="000F2CFB" w:rsidRDefault="00BF1EDB" w:rsidP="006A7DF3">
            <w:pPr>
              <w:tabs>
                <w:tab w:val="left" w:pos="405"/>
              </w:tabs>
              <w:spacing w:after="0"/>
              <w:rPr>
                <w:rFonts w:ascii="Times New Roman" w:hAnsi="Times New Roman" w:cs="Times New Roman"/>
                <w:lang w:eastAsia="lt-LT"/>
              </w:rPr>
            </w:pPr>
            <w:r w:rsidRPr="000F2CFB">
              <w:rPr>
                <w:rFonts w:ascii="Times New Roman" w:hAnsi="Times New Roman" w:cs="Times New Roman"/>
              </w:rPr>
              <w:t xml:space="preserve">Tiekėjo siūlomo specialisto parengtų ir pateiktų⃰ </w:t>
            </w:r>
            <w:r w:rsidR="00ED6471" w:rsidRPr="00D77E2E">
              <w:rPr>
                <w:rFonts w:ascii="Times New Roman" w:hAnsi="Times New Roman" w:cs="Times New Roman"/>
                <w:bCs/>
              </w:rPr>
              <w:t>ne mažiau kaip 3 paraiškas Europos patentų tarnybai (EPO) chemijos ir/arba biochemijos mokslų srityje arba žmogiškųjų poreikių srityje ir kurios buvo publikuotos EPO (C /arba A pagal tarptautinę patentų klasifikaciją (IPC)).</w:t>
            </w:r>
            <w:r w:rsidRPr="000F2CFB">
              <w:rPr>
                <w:rFonts w:ascii="Times New Roman" w:hAnsi="Times New Roman" w:cs="Times New Roman"/>
              </w:rPr>
              <w:t xml:space="preserve"> </w:t>
            </w:r>
            <w:r w:rsidRPr="00484291">
              <w:rPr>
                <w:rFonts w:ascii="Times New Roman" w:hAnsi="Times New Roman" w:cs="Times New Roman"/>
                <w:highlight w:val="green"/>
                <w:lang w:eastAsia="ar-SA"/>
              </w:rPr>
              <w:t>(T</w:t>
            </w:r>
            <w:r w:rsidRPr="00484291">
              <w:rPr>
                <w:rFonts w:ascii="Times New Roman" w:hAnsi="Times New Roman" w:cs="Times New Roman"/>
                <w:highlight w:val="green"/>
                <w:vertAlign w:val="subscript"/>
                <w:lang w:eastAsia="ar-SA"/>
              </w:rPr>
              <w:t>1</w:t>
            </w:r>
            <w:r w:rsidRPr="00484291">
              <w:rPr>
                <w:rFonts w:ascii="Times New Roman" w:hAnsi="Times New Roman" w:cs="Times New Roman"/>
                <w:highlight w:val="green"/>
                <w:lang w:eastAsia="ar-SA"/>
              </w:rPr>
              <w:t>)</w:t>
            </w:r>
          </w:p>
        </w:tc>
        <w:tc>
          <w:tcPr>
            <w:tcW w:w="2274" w:type="dxa"/>
            <w:vAlign w:val="center"/>
          </w:tcPr>
          <w:p w14:paraId="0ACD00A4" w14:textId="77777777" w:rsidR="00BF1EDB" w:rsidRPr="000F2CFB" w:rsidRDefault="00BF1EDB" w:rsidP="006A7DF3">
            <w:pPr>
              <w:spacing w:after="0"/>
              <w:jc w:val="center"/>
              <w:rPr>
                <w:rFonts w:ascii="Times New Roman" w:hAnsi="Times New Roman" w:cs="Times New Roman"/>
              </w:rPr>
            </w:pPr>
            <w:r w:rsidRPr="000F2CFB">
              <w:rPr>
                <w:rFonts w:ascii="Times New Roman" w:hAnsi="Times New Roman" w:cs="Times New Roman"/>
              </w:rPr>
              <w:t>0-3 balų</w:t>
            </w:r>
          </w:p>
        </w:tc>
        <w:tc>
          <w:tcPr>
            <w:tcW w:w="2835" w:type="dxa"/>
            <w:vAlign w:val="center"/>
          </w:tcPr>
          <w:p w14:paraId="5543A84F" w14:textId="0C081BB4" w:rsidR="00BF1EDB" w:rsidRPr="00152A7B" w:rsidRDefault="00BF1EDB" w:rsidP="006A7DF3">
            <w:pPr>
              <w:spacing w:after="0"/>
              <w:ind w:firstLine="709"/>
              <w:rPr>
                <w:rFonts w:ascii="Times New Roman" w:hAnsi="Times New Roman" w:cs="Times New Roman"/>
                <w:lang w:eastAsia="lt-LT"/>
              </w:rPr>
            </w:pPr>
            <w:r w:rsidRPr="00152A7B">
              <w:rPr>
                <w:rFonts w:ascii="Times New Roman" w:hAnsi="Times New Roman" w:cs="Times New Roman"/>
                <w:b/>
                <w:lang w:eastAsia="lt-LT"/>
              </w:rPr>
              <w:t>Y</w:t>
            </w:r>
            <w:r w:rsidRPr="00152A7B">
              <w:rPr>
                <w:rFonts w:ascii="Times New Roman" w:hAnsi="Times New Roman" w:cs="Times New Roman"/>
                <w:b/>
                <w:vertAlign w:val="subscript"/>
                <w:lang w:eastAsia="lt-LT"/>
              </w:rPr>
              <w:t>1</w:t>
            </w:r>
            <w:r w:rsidRPr="00152A7B">
              <w:rPr>
                <w:rFonts w:ascii="Times New Roman" w:hAnsi="Times New Roman" w:cs="Times New Roman"/>
                <w:b/>
                <w:lang w:eastAsia="lt-LT"/>
              </w:rPr>
              <w:t>=</w:t>
            </w:r>
            <w:r w:rsidR="00152A7B">
              <w:rPr>
                <w:rFonts w:ascii="Times New Roman" w:hAnsi="Times New Roman" w:cs="Times New Roman"/>
                <w:lang w:eastAsia="lt-LT"/>
              </w:rPr>
              <w:t>30</w:t>
            </w:r>
          </w:p>
        </w:tc>
      </w:tr>
      <w:tr w:rsidR="00BF1EDB" w:rsidRPr="000F2CFB" w14:paraId="2C04195F" w14:textId="77777777" w:rsidTr="00BF1EDB">
        <w:trPr>
          <w:trHeight w:val="1450"/>
        </w:trPr>
        <w:tc>
          <w:tcPr>
            <w:tcW w:w="3963" w:type="dxa"/>
            <w:vAlign w:val="center"/>
          </w:tcPr>
          <w:p w14:paraId="5957E3B4" w14:textId="585C71A9" w:rsidR="00BF1EDB" w:rsidRPr="000F2CFB" w:rsidRDefault="00BF1EDB" w:rsidP="006A7DF3">
            <w:pPr>
              <w:tabs>
                <w:tab w:val="left" w:pos="405"/>
              </w:tabs>
              <w:spacing w:after="0"/>
              <w:rPr>
                <w:rFonts w:ascii="Times New Roman" w:hAnsi="Times New Roman" w:cs="Times New Roman"/>
                <w:lang w:eastAsia="lt-LT"/>
              </w:rPr>
            </w:pPr>
            <w:r w:rsidRPr="000F2CFB">
              <w:rPr>
                <w:rFonts w:ascii="Times New Roman" w:hAnsi="Times New Roman" w:cs="Times New Roman"/>
              </w:rPr>
              <w:t xml:space="preserve">Tiekėjo siūlomo specialisto parengtų ir pateiktų⃰ </w:t>
            </w:r>
            <w:r w:rsidR="00E463E0" w:rsidRPr="00D77E2E">
              <w:rPr>
                <w:rFonts w:ascii="Times New Roman" w:hAnsi="Times New Roman" w:cs="Times New Roman"/>
                <w:bCs/>
              </w:rPr>
              <w:t>ne mažiau kaip 3 paraiškas EPO fizikos arba elektronikos, arba mechanikos mokslų srityje ir kurios buvo publikuotos EPO (G ir/arba H ir/arba F pagal tarptautinę patentų klasifikaciją (IPC))</w:t>
            </w:r>
            <w:r w:rsidRPr="000F2CFB">
              <w:rPr>
                <w:rFonts w:ascii="Times New Roman" w:hAnsi="Times New Roman" w:cs="Times New Roman"/>
              </w:rPr>
              <w:t xml:space="preserve">. </w:t>
            </w:r>
            <w:r w:rsidRPr="00484291">
              <w:rPr>
                <w:rFonts w:ascii="Times New Roman" w:hAnsi="Times New Roman" w:cs="Times New Roman"/>
                <w:highlight w:val="green"/>
                <w:lang w:eastAsia="ar-SA"/>
              </w:rPr>
              <w:t>(T</w:t>
            </w:r>
            <w:r w:rsidRPr="00484291">
              <w:rPr>
                <w:rFonts w:ascii="Times New Roman" w:hAnsi="Times New Roman" w:cs="Times New Roman"/>
                <w:highlight w:val="green"/>
                <w:vertAlign w:val="subscript"/>
                <w:lang w:eastAsia="ar-SA"/>
              </w:rPr>
              <w:t>2</w:t>
            </w:r>
            <w:r w:rsidRPr="00484291">
              <w:rPr>
                <w:rFonts w:ascii="Times New Roman" w:hAnsi="Times New Roman" w:cs="Times New Roman"/>
                <w:highlight w:val="green"/>
                <w:lang w:eastAsia="ar-SA"/>
              </w:rPr>
              <w:t>)</w:t>
            </w:r>
          </w:p>
        </w:tc>
        <w:tc>
          <w:tcPr>
            <w:tcW w:w="2274" w:type="dxa"/>
            <w:vAlign w:val="center"/>
          </w:tcPr>
          <w:p w14:paraId="1BC74549" w14:textId="77777777" w:rsidR="00BF1EDB" w:rsidRPr="000F2CFB" w:rsidRDefault="00BF1EDB" w:rsidP="006A7DF3">
            <w:pPr>
              <w:spacing w:after="0"/>
              <w:jc w:val="center"/>
              <w:rPr>
                <w:rFonts w:ascii="Times New Roman" w:hAnsi="Times New Roman" w:cs="Times New Roman"/>
              </w:rPr>
            </w:pPr>
            <w:r w:rsidRPr="000F2CFB">
              <w:rPr>
                <w:rFonts w:ascii="Times New Roman" w:hAnsi="Times New Roman" w:cs="Times New Roman"/>
              </w:rPr>
              <w:t>0-3 balų</w:t>
            </w:r>
          </w:p>
        </w:tc>
        <w:tc>
          <w:tcPr>
            <w:tcW w:w="2835" w:type="dxa"/>
            <w:vAlign w:val="center"/>
          </w:tcPr>
          <w:p w14:paraId="61F9176A" w14:textId="30772314" w:rsidR="00BF1EDB" w:rsidRPr="00152A7B" w:rsidRDefault="00BF1EDB" w:rsidP="006A7DF3">
            <w:pPr>
              <w:spacing w:after="0"/>
              <w:ind w:firstLine="709"/>
              <w:rPr>
                <w:rFonts w:ascii="Times New Roman" w:hAnsi="Times New Roman" w:cs="Times New Roman"/>
                <w:lang w:eastAsia="lt-LT"/>
              </w:rPr>
            </w:pPr>
            <w:r w:rsidRPr="00152A7B">
              <w:rPr>
                <w:rFonts w:ascii="Times New Roman" w:hAnsi="Times New Roman" w:cs="Times New Roman"/>
                <w:b/>
                <w:lang w:eastAsia="lt-LT"/>
              </w:rPr>
              <w:t>Y</w:t>
            </w:r>
            <w:r w:rsidRPr="00152A7B">
              <w:rPr>
                <w:rFonts w:ascii="Times New Roman" w:hAnsi="Times New Roman" w:cs="Times New Roman"/>
                <w:b/>
                <w:vertAlign w:val="subscript"/>
                <w:lang w:eastAsia="lt-LT"/>
              </w:rPr>
              <w:t>2</w:t>
            </w:r>
            <w:r w:rsidRPr="00152A7B">
              <w:rPr>
                <w:rFonts w:ascii="Times New Roman" w:hAnsi="Times New Roman" w:cs="Times New Roman"/>
                <w:b/>
                <w:lang w:eastAsia="lt-LT"/>
              </w:rPr>
              <w:t>=</w:t>
            </w:r>
            <w:r w:rsidR="00152A7B">
              <w:rPr>
                <w:rFonts w:ascii="Times New Roman" w:hAnsi="Times New Roman" w:cs="Times New Roman"/>
                <w:lang w:eastAsia="lt-LT"/>
              </w:rPr>
              <w:t>10</w:t>
            </w:r>
          </w:p>
        </w:tc>
      </w:tr>
    </w:tbl>
    <w:p w14:paraId="344E1F83" w14:textId="77777777" w:rsidR="00C52C30" w:rsidRPr="000F2CFB" w:rsidRDefault="00C52C30" w:rsidP="00C52C30">
      <w:pPr>
        <w:spacing w:after="0"/>
        <w:jc w:val="both"/>
        <w:rPr>
          <w:rFonts w:ascii="Times New Roman" w:hAnsi="Times New Roman" w:cs="Times New Roman"/>
        </w:rPr>
      </w:pPr>
    </w:p>
    <w:p w14:paraId="341BC1CD" w14:textId="77777777" w:rsidR="00C52C30" w:rsidRPr="000F2CFB" w:rsidRDefault="00C52C30" w:rsidP="00C52C30">
      <w:pPr>
        <w:spacing w:after="0"/>
        <w:ind w:firstLine="709"/>
        <w:jc w:val="both"/>
        <w:rPr>
          <w:rFonts w:ascii="Times New Roman" w:hAnsi="Times New Roman" w:cs="Times New Roman"/>
        </w:rPr>
      </w:pPr>
      <w:r w:rsidRPr="000F2CFB">
        <w:rPr>
          <w:rFonts w:ascii="Times New Roman" w:hAnsi="Times New Roman" w:cs="Times New Roman"/>
        </w:rPr>
        <w:t>*Išradimo patento paraiškų parengimo ir pateikimo Europos patentų tarnybai laikotarpis – 6 metų, terminą skaičiuojant iki viešojo pirkimo konkurso pasiūlymų pateikimo termino.</w:t>
      </w:r>
    </w:p>
    <w:p w14:paraId="27E6ADD1" w14:textId="77777777" w:rsidR="00C52C30" w:rsidRPr="000F2CFB" w:rsidRDefault="00C52C30" w:rsidP="00C52C30">
      <w:pPr>
        <w:spacing w:after="0"/>
        <w:ind w:firstLine="709"/>
        <w:jc w:val="both"/>
        <w:rPr>
          <w:rFonts w:ascii="Times New Roman" w:hAnsi="Times New Roman" w:cs="Times New Roman"/>
        </w:rPr>
      </w:pPr>
    </w:p>
    <w:p w14:paraId="539EE41B" w14:textId="4C53C58B" w:rsidR="00C52C30" w:rsidRPr="00AF0F36" w:rsidRDefault="00FF61C4" w:rsidP="00FF61C4">
      <w:pPr>
        <w:pStyle w:val="Heading"/>
        <w:keepNext/>
        <w:widowControl w:val="0"/>
        <w:suppressAutoHyphens/>
        <w:ind w:left="2204"/>
        <w:outlineLvl w:val="9"/>
        <w:rPr>
          <w:rFonts w:cs="Times New Roman"/>
        </w:rPr>
      </w:pPr>
      <w:r>
        <w:rPr>
          <w:rFonts w:cs="Times New Roman"/>
        </w:rPr>
        <w:t xml:space="preserve">                 </w:t>
      </w:r>
      <w:r w:rsidR="00484291">
        <w:rPr>
          <w:rFonts w:cs="Times New Roman"/>
        </w:rPr>
        <w:t xml:space="preserve">  </w:t>
      </w:r>
      <w:r w:rsidR="00C52C30" w:rsidRPr="00AF0F36">
        <w:rPr>
          <w:rFonts w:cs="Times New Roman"/>
        </w:rPr>
        <w:t>BALŲ APSKAIČIAVIMAS</w:t>
      </w:r>
    </w:p>
    <w:p w14:paraId="070DC7F1" w14:textId="2E19F9FC" w:rsidR="00C52C30" w:rsidRPr="007F5D97" w:rsidRDefault="00C52C30" w:rsidP="00C52C30">
      <w:pPr>
        <w:pStyle w:val="Body2"/>
        <w:rPr>
          <w:color w:val="auto"/>
        </w:rPr>
      </w:pPr>
      <w:r w:rsidRPr="007F5D97">
        <w:rPr>
          <w:color w:val="auto"/>
        </w:rPr>
        <w:tab/>
      </w:r>
      <w:r w:rsidR="00484291">
        <w:rPr>
          <w:color w:val="auto"/>
        </w:rPr>
        <w:t>4.1</w:t>
      </w:r>
      <w:r w:rsidRPr="007F5D97">
        <w:rPr>
          <w:color w:val="auto"/>
        </w:rPr>
        <w:t xml:space="preserve">. </w:t>
      </w:r>
      <w:proofErr w:type="spellStart"/>
      <w:r w:rsidRPr="007F5D97">
        <w:rPr>
          <w:color w:val="auto"/>
        </w:rPr>
        <w:t>Kiekvieno</w:t>
      </w:r>
      <w:proofErr w:type="spellEnd"/>
      <w:r w:rsidRPr="007F5D97">
        <w:rPr>
          <w:color w:val="auto"/>
        </w:rPr>
        <w:t xml:space="preserve"> </w:t>
      </w:r>
      <w:proofErr w:type="spellStart"/>
      <w:r w:rsidRPr="007F5D97">
        <w:rPr>
          <w:color w:val="auto"/>
        </w:rPr>
        <w:t>tiekėjo</w:t>
      </w:r>
      <w:proofErr w:type="spellEnd"/>
      <w:r w:rsidRPr="007F5D97">
        <w:rPr>
          <w:color w:val="auto"/>
        </w:rPr>
        <w:t xml:space="preserve"> </w:t>
      </w:r>
      <w:proofErr w:type="spellStart"/>
      <w:r w:rsidRPr="007F5D97">
        <w:rPr>
          <w:color w:val="auto"/>
        </w:rPr>
        <w:t>pasiūlymo</w:t>
      </w:r>
      <w:proofErr w:type="spellEnd"/>
      <w:r w:rsidRPr="007F5D97">
        <w:rPr>
          <w:color w:val="auto"/>
        </w:rPr>
        <w:t xml:space="preserve"> </w:t>
      </w:r>
      <w:proofErr w:type="spellStart"/>
      <w:r w:rsidRPr="007F5D97">
        <w:rPr>
          <w:color w:val="auto"/>
        </w:rPr>
        <w:t>kriterijaus</w:t>
      </w:r>
      <w:proofErr w:type="spellEnd"/>
      <w:r w:rsidRPr="007F5D97">
        <w:rPr>
          <w:color w:val="auto"/>
        </w:rPr>
        <w:t xml:space="preserve"> T1 </w:t>
      </w:r>
      <w:proofErr w:type="spellStart"/>
      <w:r w:rsidRPr="007F5D97">
        <w:rPr>
          <w:color w:val="auto"/>
        </w:rPr>
        <w:t>balas</w:t>
      </w:r>
      <w:proofErr w:type="spellEnd"/>
      <w:r w:rsidRPr="007F5D97">
        <w:rPr>
          <w:color w:val="auto"/>
        </w:rPr>
        <w:t xml:space="preserve"> </w:t>
      </w:r>
      <w:proofErr w:type="spellStart"/>
      <w:r w:rsidRPr="007F5D97">
        <w:rPr>
          <w:color w:val="auto"/>
        </w:rPr>
        <w:t>apskaičiuojamas</w:t>
      </w:r>
      <w:proofErr w:type="spellEnd"/>
      <w:r w:rsidRPr="007F5D97">
        <w:rPr>
          <w:color w:val="auto"/>
        </w:rPr>
        <w:t xml:space="preserve"> </w:t>
      </w:r>
      <w:proofErr w:type="spellStart"/>
      <w:r w:rsidRPr="007F5D97">
        <w:rPr>
          <w:color w:val="auto"/>
        </w:rPr>
        <w:t>pasiūlymui</w:t>
      </w:r>
      <w:proofErr w:type="spellEnd"/>
      <w:r w:rsidRPr="007F5D97">
        <w:rPr>
          <w:color w:val="auto"/>
        </w:rPr>
        <w:t xml:space="preserve"> </w:t>
      </w:r>
      <w:proofErr w:type="spellStart"/>
      <w:r w:rsidRPr="007F5D97">
        <w:rPr>
          <w:color w:val="auto"/>
        </w:rPr>
        <w:t>už</w:t>
      </w:r>
      <w:proofErr w:type="spellEnd"/>
      <w:r w:rsidRPr="007F5D97">
        <w:rPr>
          <w:color w:val="auto"/>
        </w:rPr>
        <w:t xml:space="preserve"> </w:t>
      </w:r>
      <w:proofErr w:type="spellStart"/>
      <w:r w:rsidRPr="007F5D97">
        <w:rPr>
          <w:color w:val="auto"/>
        </w:rPr>
        <w:t>pirmąjį</w:t>
      </w:r>
      <w:proofErr w:type="spellEnd"/>
      <w:r w:rsidRPr="007F5D97">
        <w:rPr>
          <w:color w:val="auto"/>
        </w:rPr>
        <w:t xml:space="preserve"> </w:t>
      </w:r>
      <w:proofErr w:type="spellStart"/>
      <w:r w:rsidRPr="007F5D97">
        <w:rPr>
          <w:color w:val="auto"/>
        </w:rPr>
        <w:t>kriterijų</w:t>
      </w:r>
      <w:proofErr w:type="spellEnd"/>
      <w:r w:rsidRPr="007F5D97">
        <w:rPr>
          <w:color w:val="auto"/>
        </w:rPr>
        <w:t xml:space="preserve"> </w:t>
      </w:r>
      <w:proofErr w:type="spellStart"/>
      <w:r w:rsidRPr="007F5D97">
        <w:rPr>
          <w:color w:val="auto"/>
        </w:rPr>
        <w:t>suteiktą</w:t>
      </w:r>
      <w:proofErr w:type="spellEnd"/>
      <w:r w:rsidRPr="007F5D97">
        <w:rPr>
          <w:color w:val="auto"/>
        </w:rPr>
        <w:t xml:space="preserve"> </w:t>
      </w:r>
      <w:proofErr w:type="spellStart"/>
      <w:r w:rsidRPr="007F5D97">
        <w:rPr>
          <w:color w:val="auto"/>
        </w:rPr>
        <w:t>balą</w:t>
      </w:r>
      <w:proofErr w:type="spellEnd"/>
      <w:r w:rsidRPr="007F5D97">
        <w:rPr>
          <w:color w:val="auto"/>
        </w:rPr>
        <w:t xml:space="preserve"> (T1p) </w:t>
      </w:r>
      <w:proofErr w:type="spellStart"/>
      <w:r w:rsidRPr="007F5D97">
        <w:rPr>
          <w:color w:val="auto"/>
        </w:rPr>
        <w:t>palyginus</w:t>
      </w:r>
      <w:proofErr w:type="spellEnd"/>
      <w:r w:rsidRPr="007F5D97">
        <w:rPr>
          <w:color w:val="auto"/>
        </w:rPr>
        <w:t xml:space="preserve"> su </w:t>
      </w:r>
      <w:proofErr w:type="spellStart"/>
      <w:r w:rsidRPr="007F5D97">
        <w:rPr>
          <w:color w:val="auto"/>
        </w:rPr>
        <w:t>geriausia</w:t>
      </w:r>
      <w:proofErr w:type="spellEnd"/>
      <w:r w:rsidRPr="007F5D97">
        <w:rPr>
          <w:color w:val="auto"/>
        </w:rPr>
        <w:t xml:space="preserve"> tarp </w:t>
      </w:r>
      <w:proofErr w:type="spellStart"/>
      <w:r w:rsidRPr="007F5D97">
        <w:rPr>
          <w:color w:val="auto"/>
        </w:rPr>
        <w:t>visų</w:t>
      </w:r>
      <w:proofErr w:type="spellEnd"/>
      <w:r w:rsidRPr="007F5D97">
        <w:rPr>
          <w:color w:val="auto"/>
        </w:rPr>
        <w:t xml:space="preserve"> </w:t>
      </w:r>
      <w:proofErr w:type="spellStart"/>
      <w:r w:rsidRPr="007F5D97">
        <w:rPr>
          <w:color w:val="auto"/>
        </w:rPr>
        <w:t>tiekėjų</w:t>
      </w:r>
      <w:proofErr w:type="spellEnd"/>
      <w:r w:rsidRPr="007F5D97">
        <w:rPr>
          <w:color w:val="auto"/>
        </w:rPr>
        <w:t xml:space="preserve"> </w:t>
      </w:r>
      <w:proofErr w:type="spellStart"/>
      <w:r w:rsidRPr="007F5D97">
        <w:rPr>
          <w:color w:val="auto"/>
        </w:rPr>
        <w:t>suteikta</w:t>
      </w:r>
      <w:proofErr w:type="spellEnd"/>
      <w:r w:rsidRPr="007F5D97">
        <w:rPr>
          <w:color w:val="auto"/>
        </w:rPr>
        <w:t xml:space="preserve"> </w:t>
      </w:r>
      <w:proofErr w:type="spellStart"/>
      <w:r w:rsidRPr="007F5D97">
        <w:rPr>
          <w:color w:val="auto"/>
        </w:rPr>
        <w:t>šio</w:t>
      </w:r>
      <w:proofErr w:type="spellEnd"/>
      <w:r w:rsidRPr="007F5D97">
        <w:rPr>
          <w:color w:val="auto"/>
        </w:rPr>
        <w:t xml:space="preserve"> </w:t>
      </w:r>
      <w:proofErr w:type="spellStart"/>
      <w:r w:rsidRPr="007F5D97">
        <w:rPr>
          <w:color w:val="auto"/>
        </w:rPr>
        <w:t>balo</w:t>
      </w:r>
      <w:proofErr w:type="spellEnd"/>
      <w:r w:rsidRPr="007F5D97">
        <w:rPr>
          <w:color w:val="auto"/>
        </w:rPr>
        <w:t xml:space="preserve"> </w:t>
      </w:r>
      <w:proofErr w:type="spellStart"/>
      <w:r w:rsidRPr="007F5D97">
        <w:rPr>
          <w:color w:val="auto"/>
        </w:rPr>
        <w:t>reikšme</w:t>
      </w:r>
      <w:proofErr w:type="spellEnd"/>
      <w:r w:rsidRPr="007F5D97">
        <w:rPr>
          <w:color w:val="auto"/>
        </w:rPr>
        <w:t xml:space="preserve"> (T1max) ir </w:t>
      </w:r>
      <w:proofErr w:type="spellStart"/>
      <w:r w:rsidRPr="007F5D97">
        <w:rPr>
          <w:color w:val="auto"/>
        </w:rPr>
        <w:t>padauginus</w:t>
      </w:r>
      <w:proofErr w:type="spellEnd"/>
      <w:r w:rsidRPr="007F5D97">
        <w:rPr>
          <w:color w:val="auto"/>
        </w:rPr>
        <w:t xml:space="preserve"> </w:t>
      </w:r>
      <w:proofErr w:type="spellStart"/>
      <w:r w:rsidRPr="007F5D97">
        <w:rPr>
          <w:color w:val="auto"/>
        </w:rPr>
        <w:t>iš</w:t>
      </w:r>
      <w:proofErr w:type="spellEnd"/>
      <w:r w:rsidRPr="007F5D97">
        <w:rPr>
          <w:color w:val="auto"/>
        </w:rPr>
        <w:t xml:space="preserve"> </w:t>
      </w:r>
      <w:proofErr w:type="spellStart"/>
      <w:r w:rsidRPr="007F5D97">
        <w:rPr>
          <w:color w:val="auto"/>
        </w:rPr>
        <w:t>vertinamo</w:t>
      </w:r>
      <w:proofErr w:type="spellEnd"/>
      <w:r w:rsidRPr="007F5D97">
        <w:rPr>
          <w:color w:val="auto"/>
        </w:rPr>
        <w:t xml:space="preserve"> </w:t>
      </w:r>
      <w:proofErr w:type="spellStart"/>
      <w:r w:rsidRPr="007F5D97">
        <w:rPr>
          <w:color w:val="auto"/>
        </w:rPr>
        <w:t>kriterijaus</w:t>
      </w:r>
      <w:proofErr w:type="spellEnd"/>
      <w:r w:rsidRPr="007F5D97">
        <w:rPr>
          <w:color w:val="auto"/>
        </w:rPr>
        <w:t xml:space="preserve"> </w:t>
      </w:r>
      <w:proofErr w:type="spellStart"/>
      <w:r w:rsidRPr="007F5D97">
        <w:rPr>
          <w:color w:val="auto"/>
        </w:rPr>
        <w:t>lyginamojo</w:t>
      </w:r>
      <w:proofErr w:type="spellEnd"/>
      <w:r w:rsidRPr="007F5D97">
        <w:rPr>
          <w:color w:val="auto"/>
        </w:rPr>
        <w:t xml:space="preserve"> </w:t>
      </w:r>
      <w:proofErr w:type="spellStart"/>
      <w:r w:rsidRPr="007F5D97">
        <w:rPr>
          <w:color w:val="auto"/>
        </w:rPr>
        <w:t>svorio</w:t>
      </w:r>
      <w:proofErr w:type="spellEnd"/>
      <w:r w:rsidRPr="007F5D97">
        <w:rPr>
          <w:color w:val="auto"/>
        </w:rPr>
        <w:t xml:space="preserve"> (Y1). Balo </w:t>
      </w:r>
      <w:proofErr w:type="spellStart"/>
      <w:r w:rsidRPr="007F5D97">
        <w:rPr>
          <w:color w:val="auto"/>
        </w:rPr>
        <w:t>apskaičiavimui</w:t>
      </w:r>
      <w:proofErr w:type="spellEnd"/>
      <w:r w:rsidRPr="007F5D97">
        <w:rPr>
          <w:color w:val="auto"/>
        </w:rPr>
        <w:t xml:space="preserve"> </w:t>
      </w:r>
      <w:proofErr w:type="spellStart"/>
      <w:r w:rsidRPr="007F5D97">
        <w:rPr>
          <w:color w:val="auto"/>
        </w:rPr>
        <w:t>taikoma</w:t>
      </w:r>
      <w:proofErr w:type="spellEnd"/>
      <w:r w:rsidRPr="007F5D97">
        <w:rPr>
          <w:color w:val="auto"/>
        </w:rPr>
        <w:t xml:space="preserve"> </w:t>
      </w:r>
      <w:proofErr w:type="spellStart"/>
      <w:r w:rsidRPr="007F5D97">
        <w:rPr>
          <w:color w:val="auto"/>
        </w:rPr>
        <w:t>formulė</w:t>
      </w:r>
      <w:proofErr w:type="spellEnd"/>
      <w:r w:rsidRPr="007F5D97">
        <w:rPr>
          <w:color w:val="auto"/>
        </w:rPr>
        <w:t xml:space="preserve"> T1=(T1p/T1</w:t>
      </w:r>
      <w:proofErr w:type="gramStart"/>
      <w:r w:rsidRPr="007F5D97">
        <w:rPr>
          <w:color w:val="auto"/>
        </w:rPr>
        <w:t>max)*</w:t>
      </w:r>
      <w:proofErr w:type="gramEnd"/>
      <w:r w:rsidRPr="007F5D97">
        <w:rPr>
          <w:color w:val="auto"/>
        </w:rPr>
        <w:t>Y1.</w:t>
      </w:r>
    </w:p>
    <w:p w14:paraId="36BC23F8" w14:textId="77777777" w:rsidR="00C52C30" w:rsidRPr="007F5D97" w:rsidRDefault="00C52C30" w:rsidP="00C52C30">
      <w:pPr>
        <w:pStyle w:val="Body2"/>
        <w:rPr>
          <w:color w:val="auto"/>
        </w:rPr>
      </w:pPr>
      <w:r w:rsidRPr="007F5D97">
        <w:rPr>
          <w:color w:val="auto"/>
        </w:rPr>
        <w:lastRenderedPageBreak/>
        <w:tab/>
        <w:t xml:space="preserve">4.1.1. </w:t>
      </w:r>
      <w:proofErr w:type="spellStart"/>
      <w:r w:rsidRPr="007F5D97">
        <w:rPr>
          <w:color w:val="auto"/>
        </w:rPr>
        <w:t>Pasiūlymui</w:t>
      </w:r>
      <w:proofErr w:type="spellEnd"/>
      <w:r w:rsidRPr="007F5D97">
        <w:rPr>
          <w:color w:val="auto"/>
        </w:rPr>
        <w:t xml:space="preserve"> </w:t>
      </w:r>
      <w:proofErr w:type="spellStart"/>
      <w:r w:rsidRPr="007F5D97">
        <w:rPr>
          <w:color w:val="auto"/>
        </w:rPr>
        <w:t>suteikiamas</w:t>
      </w:r>
      <w:proofErr w:type="spellEnd"/>
      <w:r w:rsidRPr="007F5D97">
        <w:rPr>
          <w:color w:val="auto"/>
        </w:rPr>
        <w:t xml:space="preserve"> T1p </w:t>
      </w:r>
      <w:proofErr w:type="spellStart"/>
      <w:r w:rsidRPr="007F5D97">
        <w:rPr>
          <w:color w:val="auto"/>
        </w:rPr>
        <w:t>balas</w:t>
      </w:r>
      <w:proofErr w:type="spellEnd"/>
      <w:r w:rsidRPr="007F5D97">
        <w:rPr>
          <w:color w:val="auto"/>
        </w:rPr>
        <w:t xml:space="preserve"> </w:t>
      </w:r>
      <w:proofErr w:type="spellStart"/>
      <w:r w:rsidRPr="007F5D97">
        <w:rPr>
          <w:color w:val="auto"/>
        </w:rPr>
        <w:t>apskaičiuojamas</w:t>
      </w:r>
      <w:proofErr w:type="spellEnd"/>
      <w:r w:rsidRPr="007F5D97">
        <w:rPr>
          <w:color w:val="auto"/>
        </w:rPr>
        <w:t xml:space="preserve"> </w:t>
      </w:r>
      <w:r w:rsidRPr="007F5D97">
        <w:rPr>
          <w:bCs/>
          <w:noProof/>
          <w:color w:val="auto"/>
        </w:rPr>
        <w:t xml:space="preserve">vertinant parengtas ir pateiktas paraiškas pagal kriterijaus aprašyme nurodytus reikalavimus. </w:t>
      </w:r>
      <w:proofErr w:type="spellStart"/>
      <w:r w:rsidRPr="007F5D97">
        <w:rPr>
          <w:color w:val="auto"/>
        </w:rPr>
        <w:t>Įvertinimui</w:t>
      </w:r>
      <w:proofErr w:type="spellEnd"/>
      <w:r w:rsidRPr="007F5D97">
        <w:rPr>
          <w:color w:val="auto"/>
        </w:rPr>
        <w:t xml:space="preserve"> </w:t>
      </w:r>
      <w:proofErr w:type="spellStart"/>
      <w:r w:rsidRPr="007F5D97">
        <w:rPr>
          <w:color w:val="auto"/>
        </w:rPr>
        <w:t>naudojama</w:t>
      </w:r>
      <w:proofErr w:type="spellEnd"/>
      <w:r w:rsidRPr="007F5D97">
        <w:rPr>
          <w:color w:val="auto"/>
        </w:rPr>
        <w:t xml:space="preserve"> 0-3 </w:t>
      </w:r>
      <w:proofErr w:type="spellStart"/>
      <w:r w:rsidRPr="007F5D97">
        <w:rPr>
          <w:color w:val="auto"/>
        </w:rPr>
        <w:t>balų</w:t>
      </w:r>
      <w:proofErr w:type="spellEnd"/>
      <w:r w:rsidRPr="007F5D97">
        <w:rPr>
          <w:color w:val="auto"/>
        </w:rPr>
        <w:t xml:space="preserve"> </w:t>
      </w:r>
      <w:proofErr w:type="spellStart"/>
      <w:r w:rsidRPr="007F5D97">
        <w:rPr>
          <w:color w:val="auto"/>
        </w:rPr>
        <w:t>skalė</w:t>
      </w:r>
      <w:proofErr w:type="spellEnd"/>
      <w:r w:rsidRPr="007F5D97">
        <w:rPr>
          <w:color w:val="auto"/>
        </w:rPr>
        <w:t xml:space="preserve">, </w:t>
      </w:r>
      <w:proofErr w:type="spellStart"/>
      <w:r w:rsidRPr="007F5D97">
        <w:rPr>
          <w:color w:val="auto"/>
        </w:rPr>
        <w:t>kuri</w:t>
      </w:r>
      <w:proofErr w:type="spellEnd"/>
      <w:r w:rsidRPr="007F5D97">
        <w:rPr>
          <w:color w:val="auto"/>
        </w:rPr>
        <w:t xml:space="preserve"> </w:t>
      </w:r>
      <w:proofErr w:type="spellStart"/>
      <w:r w:rsidRPr="007F5D97">
        <w:rPr>
          <w:color w:val="auto"/>
        </w:rPr>
        <w:t>dalinama</w:t>
      </w:r>
      <w:proofErr w:type="spellEnd"/>
      <w:r w:rsidRPr="007F5D97">
        <w:rPr>
          <w:color w:val="auto"/>
        </w:rPr>
        <w:t xml:space="preserve"> </w:t>
      </w:r>
      <w:proofErr w:type="spellStart"/>
      <w:r w:rsidRPr="007F5D97">
        <w:rPr>
          <w:color w:val="auto"/>
        </w:rPr>
        <w:t>i</w:t>
      </w:r>
      <w:proofErr w:type="spellEnd"/>
      <w:r w:rsidRPr="007F5D97">
        <w:rPr>
          <w:color w:val="auto"/>
        </w:rPr>
        <w:t xml:space="preserve">̨ </w:t>
      </w:r>
      <w:proofErr w:type="spellStart"/>
      <w:r w:rsidRPr="007F5D97">
        <w:rPr>
          <w:color w:val="auto"/>
        </w:rPr>
        <w:t>kokybinius</w:t>
      </w:r>
      <w:proofErr w:type="spellEnd"/>
      <w:r w:rsidRPr="007F5D97">
        <w:rPr>
          <w:color w:val="auto"/>
        </w:rPr>
        <w:t xml:space="preserve"> </w:t>
      </w:r>
      <w:proofErr w:type="spellStart"/>
      <w:r w:rsidRPr="007F5D97">
        <w:rPr>
          <w:color w:val="auto"/>
        </w:rPr>
        <w:t>intervalus</w:t>
      </w:r>
      <w:proofErr w:type="spellEnd"/>
      <w:r w:rsidRPr="007F5D97">
        <w:rPr>
          <w:color w:val="auto"/>
        </w:rPr>
        <w:t>.</w:t>
      </w:r>
    </w:p>
    <w:p w14:paraId="6ABCBC81" w14:textId="77777777" w:rsidR="00C52C30" w:rsidRPr="007F5D97" w:rsidRDefault="00C52C30" w:rsidP="00C52C30">
      <w:pPr>
        <w:pStyle w:val="Body2"/>
        <w:rPr>
          <w:color w:val="auto"/>
        </w:rPr>
      </w:pPr>
      <w:r w:rsidRPr="007F5D97">
        <w:rPr>
          <w:color w:val="auto"/>
        </w:rPr>
        <w:tab/>
        <w:t xml:space="preserve">4.2. </w:t>
      </w:r>
      <w:proofErr w:type="spellStart"/>
      <w:r w:rsidRPr="007F5D97">
        <w:rPr>
          <w:color w:val="auto"/>
        </w:rPr>
        <w:t>Kiekvieno</w:t>
      </w:r>
      <w:proofErr w:type="spellEnd"/>
      <w:r w:rsidRPr="007F5D97">
        <w:rPr>
          <w:color w:val="auto"/>
        </w:rPr>
        <w:t xml:space="preserve"> </w:t>
      </w:r>
      <w:proofErr w:type="spellStart"/>
      <w:r w:rsidRPr="007F5D97">
        <w:rPr>
          <w:color w:val="auto"/>
        </w:rPr>
        <w:t>tiekėjo</w:t>
      </w:r>
      <w:proofErr w:type="spellEnd"/>
      <w:r w:rsidRPr="007F5D97">
        <w:rPr>
          <w:color w:val="auto"/>
        </w:rPr>
        <w:t xml:space="preserve"> </w:t>
      </w:r>
      <w:proofErr w:type="spellStart"/>
      <w:r w:rsidRPr="007F5D97">
        <w:rPr>
          <w:color w:val="auto"/>
        </w:rPr>
        <w:t>pasiūlymo</w:t>
      </w:r>
      <w:proofErr w:type="spellEnd"/>
      <w:r w:rsidRPr="007F5D97">
        <w:rPr>
          <w:color w:val="auto"/>
        </w:rPr>
        <w:t xml:space="preserve"> </w:t>
      </w:r>
      <w:proofErr w:type="spellStart"/>
      <w:r w:rsidRPr="007F5D97">
        <w:rPr>
          <w:color w:val="auto"/>
        </w:rPr>
        <w:t>kriterijaus</w:t>
      </w:r>
      <w:proofErr w:type="spellEnd"/>
      <w:r w:rsidRPr="007F5D97">
        <w:rPr>
          <w:color w:val="auto"/>
        </w:rPr>
        <w:t xml:space="preserve"> T2 </w:t>
      </w:r>
      <w:proofErr w:type="spellStart"/>
      <w:r w:rsidRPr="007F5D97">
        <w:rPr>
          <w:color w:val="auto"/>
        </w:rPr>
        <w:t>balas</w:t>
      </w:r>
      <w:proofErr w:type="spellEnd"/>
      <w:r w:rsidRPr="007F5D97">
        <w:rPr>
          <w:color w:val="auto"/>
        </w:rPr>
        <w:t xml:space="preserve"> </w:t>
      </w:r>
      <w:proofErr w:type="spellStart"/>
      <w:r w:rsidRPr="007F5D97">
        <w:rPr>
          <w:color w:val="auto"/>
        </w:rPr>
        <w:t>apskaičiuojamas</w:t>
      </w:r>
      <w:proofErr w:type="spellEnd"/>
      <w:r w:rsidRPr="007F5D97">
        <w:rPr>
          <w:color w:val="auto"/>
        </w:rPr>
        <w:t xml:space="preserve"> </w:t>
      </w:r>
      <w:proofErr w:type="spellStart"/>
      <w:r w:rsidRPr="007F5D97">
        <w:rPr>
          <w:color w:val="auto"/>
        </w:rPr>
        <w:t>pasiūlymui</w:t>
      </w:r>
      <w:proofErr w:type="spellEnd"/>
      <w:r w:rsidRPr="007F5D97">
        <w:rPr>
          <w:color w:val="auto"/>
        </w:rPr>
        <w:t xml:space="preserve"> </w:t>
      </w:r>
      <w:proofErr w:type="spellStart"/>
      <w:r w:rsidRPr="007F5D97">
        <w:rPr>
          <w:color w:val="auto"/>
        </w:rPr>
        <w:t>už</w:t>
      </w:r>
      <w:proofErr w:type="spellEnd"/>
      <w:r w:rsidRPr="007F5D97">
        <w:rPr>
          <w:color w:val="auto"/>
        </w:rPr>
        <w:t xml:space="preserve"> </w:t>
      </w:r>
      <w:proofErr w:type="spellStart"/>
      <w:r w:rsidRPr="007F5D97">
        <w:rPr>
          <w:color w:val="auto"/>
        </w:rPr>
        <w:t>antrąjį</w:t>
      </w:r>
      <w:proofErr w:type="spellEnd"/>
      <w:r w:rsidRPr="007F5D97">
        <w:rPr>
          <w:color w:val="auto"/>
        </w:rPr>
        <w:t xml:space="preserve"> </w:t>
      </w:r>
      <w:proofErr w:type="spellStart"/>
      <w:r w:rsidRPr="007F5D97">
        <w:rPr>
          <w:color w:val="auto"/>
        </w:rPr>
        <w:t>kriterijų</w:t>
      </w:r>
      <w:proofErr w:type="spellEnd"/>
      <w:r w:rsidRPr="007F5D97">
        <w:rPr>
          <w:color w:val="auto"/>
        </w:rPr>
        <w:t xml:space="preserve"> </w:t>
      </w:r>
      <w:proofErr w:type="spellStart"/>
      <w:r w:rsidRPr="007F5D97">
        <w:rPr>
          <w:color w:val="auto"/>
        </w:rPr>
        <w:t>suteiktą</w:t>
      </w:r>
      <w:proofErr w:type="spellEnd"/>
      <w:r w:rsidRPr="007F5D97">
        <w:rPr>
          <w:color w:val="auto"/>
        </w:rPr>
        <w:t xml:space="preserve"> </w:t>
      </w:r>
      <w:proofErr w:type="spellStart"/>
      <w:r w:rsidRPr="007F5D97">
        <w:rPr>
          <w:color w:val="auto"/>
        </w:rPr>
        <w:t>balą</w:t>
      </w:r>
      <w:proofErr w:type="spellEnd"/>
      <w:r w:rsidRPr="007F5D97">
        <w:rPr>
          <w:color w:val="auto"/>
        </w:rPr>
        <w:t xml:space="preserve"> (T2p) </w:t>
      </w:r>
      <w:proofErr w:type="spellStart"/>
      <w:r w:rsidRPr="007F5D97">
        <w:rPr>
          <w:color w:val="auto"/>
        </w:rPr>
        <w:t>palyginus</w:t>
      </w:r>
      <w:proofErr w:type="spellEnd"/>
      <w:r w:rsidRPr="007F5D97">
        <w:rPr>
          <w:color w:val="auto"/>
        </w:rPr>
        <w:t xml:space="preserve"> su </w:t>
      </w:r>
      <w:proofErr w:type="spellStart"/>
      <w:r w:rsidRPr="007F5D97">
        <w:rPr>
          <w:color w:val="auto"/>
        </w:rPr>
        <w:t>geriausia</w:t>
      </w:r>
      <w:proofErr w:type="spellEnd"/>
      <w:r w:rsidRPr="007F5D97">
        <w:rPr>
          <w:color w:val="auto"/>
        </w:rPr>
        <w:t xml:space="preserve"> tarp </w:t>
      </w:r>
      <w:proofErr w:type="spellStart"/>
      <w:r w:rsidRPr="007F5D97">
        <w:rPr>
          <w:color w:val="auto"/>
        </w:rPr>
        <w:t>visų</w:t>
      </w:r>
      <w:proofErr w:type="spellEnd"/>
      <w:r w:rsidRPr="007F5D97">
        <w:rPr>
          <w:color w:val="auto"/>
        </w:rPr>
        <w:t xml:space="preserve"> </w:t>
      </w:r>
      <w:proofErr w:type="spellStart"/>
      <w:r w:rsidRPr="007F5D97">
        <w:rPr>
          <w:color w:val="auto"/>
        </w:rPr>
        <w:t>tiekėjų</w:t>
      </w:r>
      <w:proofErr w:type="spellEnd"/>
      <w:r w:rsidRPr="007F5D97">
        <w:rPr>
          <w:color w:val="auto"/>
        </w:rPr>
        <w:t xml:space="preserve"> </w:t>
      </w:r>
      <w:proofErr w:type="spellStart"/>
      <w:r w:rsidRPr="007F5D97">
        <w:rPr>
          <w:color w:val="auto"/>
        </w:rPr>
        <w:t>suteikta</w:t>
      </w:r>
      <w:proofErr w:type="spellEnd"/>
      <w:r w:rsidRPr="007F5D97">
        <w:rPr>
          <w:color w:val="auto"/>
        </w:rPr>
        <w:t xml:space="preserve"> </w:t>
      </w:r>
      <w:proofErr w:type="spellStart"/>
      <w:r w:rsidRPr="007F5D97">
        <w:rPr>
          <w:color w:val="auto"/>
        </w:rPr>
        <w:t>šio</w:t>
      </w:r>
      <w:proofErr w:type="spellEnd"/>
      <w:r w:rsidRPr="007F5D97">
        <w:rPr>
          <w:color w:val="auto"/>
        </w:rPr>
        <w:t xml:space="preserve"> </w:t>
      </w:r>
      <w:proofErr w:type="spellStart"/>
      <w:r w:rsidRPr="007F5D97">
        <w:rPr>
          <w:color w:val="auto"/>
        </w:rPr>
        <w:t>balo</w:t>
      </w:r>
      <w:proofErr w:type="spellEnd"/>
      <w:r w:rsidRPr="007F5D97">
        <w:rPr>
          <w:color w:val="auto"/>
        </w:rPr>
        <w:t xml:space="preserve"> </w:t>
      </w:r>
      <w:proofErr w:type="spellStart"/>
      <w:r w:rsidRPr="007F5D97">
        <w:rPr>
          <w:color w:val="auto"/>
        </w:rPr>
        <w:t>reikšme</w:t>
      </w:r>
      <w:proofErr w:type="spellEnd"/>
      <w:r w:rsidRPr="007F5D97">
        <w:rPr>
          <w:color w:val="auto"/>
        </w:rPr>
        <w:t xml:space="preserve"> (T2max) ir </w:t>
      </w:r>
      <w:proofErr w:type="spellStart"/>
      <w:r w:rsidRPr="007F5D97">
        <w:rPr>
          <w:color w:val="auto"/>
        </w:rPr>
        <w:t>padauginus</w:t>
      </w:r>
      <w:proofErr w:type="spellEnd"/>
      <w:r w:rsidRPr="007F5D97">
        <w:rPr>
          <w:color w:val="auto"/>
        </w:rPr>
        <w:t xml:space="preserve"> </w:t>
      </w:r>
      <w:proofErr w:type="spellStart"/>
      <w:r w:rsidRPr="007F5D97">
        <w:rPr>
          <w:color w:val="auto"/>
        </w:rPr>
        <w:t>iš</w:t>
      </w:r>
      <w:proofErr w:type="spellEnd"/>
      <w:r w:rsidRPr="007F5D97">
        <w:rPr>
          <w:color w:val="auto"/>
        </w:rPr>
        <w:t xml:space="preserve"> </w:t>
      </w:r>
      <w:proofErr w:type="spellStart"/>
      <w:r w:rsidRPr="007F5D97">
        <w:rPr>
          <w:color w:val="auto"/>
        </w:rPr>
        <w:t>vertinamo</w:t>
      </w:r>
      <w:proofErr w:type="spellEnd"/>
      <w:r w:rsidRPr="007F5D97">
        <w:rPr>
          <w:color w:val="auto"/>
        </w:rPr>
        <w:t xml:space="preserve"> </w:t>
      </w:r>
      <w:proofErr w:type="spellStart"/>
      <w:r w:rsidRPr="007F5D97">
        <w:rPr>
          <w:color w:val="auto"/>
        </w:rPr>
        <w:t>kriterijaus</w:t>
      </w:r>
      <w:proofErr w:type="spellEnd"/>
      <w:r w:rsidRPr="007F5D97">
        <w:rPr>
          <w:color w:val="auto"/>
        </w:rPr>
        <w:t xml:space="preserve"> </w:t>
      </w:r>
      <w:proofErr w:type="spellStart"/>
      <w:r w:rsidRPr="007F5D97">
        <w:rPr>
          <w:color w:val="auto"/>
        </w:rPr>
        <w:t>lyginamojo</w:t>
      </w:r>
      <w:proofErr w:type="spellEnd"/>
      <w:r w:rsidRPr="007F5D97">
        <w:rPr>
          <w:color w:val="auto"/>
        </w:rPr>
        <w:t xml:space="preserve"> </w:t>
      </w:r>
      <w:proofErr w:type="spellStart"/>
      <w:r w:rsidRPr="007F5D97">
        <w:rPr>
          <w:color w:val="auto"/>
        </w:rPr>
        <w:t>svorio</w:t>
      </w:r>
      <w:proofErr w:type="spellEnd"/>
      <w:r w:rsidRPr="007F5D97">
        <w:rPr>
          <w:color w:val="auto"/>
        </w:rPr>
        <w:t xml:space="preserve"> (Y2). Balo </w:t>
      </w:r>
      <w:proofErr w:type="spellStart"/>
      <w:r w:rsidRPr="007F5D97">
        <w:rPr>
          <w:color w:val="auto"/>
        </w:rPr>
        <w:t>apskaičiavimui</w:t>
      </w:r>
      <w:proofErr w:type="spellEnd"/>
      <w:r w:rsidRPr="007F5D97">
        <w:rPr>
          <w:color w:val="auto"/>
        </w:rPr>
        <w:t xml:space="preserve"> </w:t>
      </w:r>
      <w:proofErr w:type="spellStart"/>
      <w:r w:rsidRPr="007F5D97">
        <w:rPr>
          <w:color w:val="auto"/>
        </w:rPr>
        <w:t>taikoma</w:t>
      </w:r>
      <w:proofErr w:type="spellEnd"/>
      <w:r w:rsidRPr="007F5D97">
        <w:rPr>
          <w:color w:val="auto"/>
        </w:rPr>
        <w:t xml:space="preserve"> </w:t>
      </w:r>
      <w:proofErr w:type="spellStart"/>
      <w:r w:rsidRPr="007F5D97">
        <w:rPr>
          <w:color w:val="auto"/>
        </w:rPr>
        <w:t>formulė</w:t>
      </w:r>
      <w:proofErr w:type="spellEnd"/>
      <w:r w:rsidRPr="007F5D97">
        <w:rPr>
          <w:color w:val="auto"/>
        </w:rPr>
        <w:t xml:space="preserve"> T2=(T2p/T2</w:t>
      </w:r>
      <w:proofErr w:type="gramStart"/>
      <w:r w:rsidRPr="007F5D97">
        <w:rPr>
          <w:color w:val="auto"/>
        </w:rPr>
        <w:t>max)*</w:t>
      </w:r>
      <w:proofErr w:type="gramEnd"/>
      <w:r w:rsidRPr="007F5D97">
        <w:rPr>
          <w:color w:val="auto"/>
        </w:rPr>
        <w:t>Y2.</w:t>
      </w:r>
    </w:p>
    <w:p w14:paraId="659891C7" w14:textId="77777777" w:rsidR="00C52C30" w:rsidRPr="007F5D97" w:rsidRDefault="00C52C30" w:rsidP="00C52C30">
      <w:pPr>
        <w:pStyle w:val="Body2"/>
        <w:rPr>
          <w:color w:val="auto"/>
        </w:rPr>
      </w:pPr>
      <w:r w:rsidRPr="007F5D97">
        <w:rPr>
          <w:color w:val="auto"/>
        </w:rPr>
        <w:tab/>
        <w:t xml:space="preserve">4.2.1. </w:t>
      </w:r>
      <w:proofErr w:type="spellStart"/>
      <w:r w:rsidRPr="007F5D97">
        <w:rPr>
          <w:color w:val="auto"/>
        </w:rPr>
        <w:t>Pasiūlymui</w:t>
      </w:r>
      <w:proofErr w:type="spellEnd"/>
      <w:r w:rsidRPr="007F5D97">
        <w:rPr>
          <w:color w:val="auto"/>
        </w:rPr>
        <w:t xml:space="preserve"> </w:t>
      </w:r>
      <w:proofErr w:type="spellStart"/>
      <w:r w:rsidRPr="007F5D97">
        <w:rPr>
          <w:color w:val="auto"/>
        </w:rPr>
        <w:t>suteikiamas</w:t>
      </w:r>
      <w:proofErr w:type="spellEnd"/>
      <w:r w:rsidRPr="007F5D97">
        <w:rPr>
          <w:color w:val="auto"/>
        </w:rPr>
        <w:t xml:space="preserve"> T2p </w:t>
      </w:r>
      <w:proofErr w:type="spellStart"/>
      <w:r w:rsidRPr="007F5D97">
        <w:rPr>
          <w:color w:val="auto"/>
        </w:rPr>
        <w:t>balas</w:t>
      </w:r>
      <w:proofErr w:type="spellEnd"/>
      <w:r w:rsidRPr="007F5D97">
        <w:rPr>
          <w:color w:val="auto"/>
        </w:rPr>
        <w:t xml:space="preserve"> </w:t>
      </w:r>
      <w:proofErr w:type="spellStart"/>
      <w:r w:rsidRPr="007F5D97">
        <w:rPr>
          <w:color w:val="auto"/>
        </w:rPr>
        <w:t>skiriamas</w:t>
      </w:r>
      <w:proofErr w:type="spellEnd"/>
      <w:r w:rsidRPr="007F5D97">
        <w:rPr>
          <w:color w:val="auto"/>
        </w:rPr>
        <w:t xml:space="preserve"> </w:t>
      </w:r>
      <w:proofErr w:type="spellStart"/>
      <w:r w:rsidRPr="007F5D97">
        <w:rPr>
          <w:iCs/>
          <w:color w:val="auto"/>
        </w:rPr>
        <w:t>vertinant</w:t>
      </w:r>
      <w:proofErr w:type="spellEnd"/>
      <w:r w:rsidRPr="007F5D97">
        <w:rPr>
          <w:iCs/>
          <w:color w:val="auto"/>
        </w:rPr>
        <w:t xml:space="preserve"> </w:t>
      </w:r>
      <w:r w:rsidRPr="007F5D97">
        <w:rPr>
          <w:bCs/>
          <w:noProof/>
          <w:color w:val="auto"/>
        </w:rPr>
        <w:t>parengtas ir pateiktas paraiškas pagal kriterijaus aprašyme nurodytus reikalavimus</w:t>
      </w:r>
      <w:r w:rsidRPr="007F5D97">
        <w:rPr>
          <w:iCs/>
          <w:color w:val="auto"/>
        </w:rPr>
        <w:t xml:space="preserve">. </w:t>
      </w:r>
      <w:proofErr w:type="spellStart"/>
      <w:r w:rsidRPr="007F5D97">
        <w:rPr>
          <w:color w:val="auto"/>
        </w:rPr>
        <w:t>Įvertinimui</w:t>
      </w:r>
      <w:proofErr w:type="spellEnd"/>
      <w:r w:rsidRPr="007F5D97">
        <w:rPr>
          <w:color w:val="auto"/>
        </w:rPr>
        <w:t xml:space="preserve"> </w:t>
      </w:r>
      <w:proofErr w:type="spellStart"/>
      <w:r w:rsidRPr="007F5D97">
        <w:rPr>
          <w:color w:val="auto"/>
        </w:rPr>
        <w:t>naudojama</w:t>
      </w:r>
      <w:proofErr w:type="spellEnd"/>
      <w:r w:rsidRPr="007F5D97">
        <w:rPr>
          <w:color w:val="auto"/>
        </w:rPr>
        <w:t xml:space="preserve"> 0-3 </w:t>
      </w:r>
      <w:proofErr w:type="spellStart"/>
      <w:r w:rsidRPr="007F5D97">
        <w:rPr>
          <w:color w:val="auto"/>
        </w:rPr>
        <w:t>balų</w:t>
      </w:r>
      <w:proofErr w:type="spellEnd"/>
      <w:r w:rsidRPr="007F5D97">
        <w:rPr>
          <w:color w:val="auto"/>
        </w:rPr>
        <w:t xml:space="preserve"> </w:t>
      </w:r>
      <w:proofErr w:type="spellStart"/>
      <w:r w:rsidRPr="007F5D97">
        <w:rPr>
          <w:color w:val="auto"/>
        </w:rPr>
        <w:t>skalė</w:t>
      </w:r>
      <w:proofErr w:type="spellEnd"/>
      <w:r w:rsidRPr="007F5D97">
        <w:rPr>
          <w:color w:val="auto"/>
        </w:rPr>
        <w:t xml:space="preserve">, </w:t>
      </w:r>
      <w:proofErr w:type="spellStart"/>
      <w:r w:rsidRPr="007F5D97">
        <w:rPr>
          <w:color w:val="auto"/>
        </w:rPr>
        <w:t>kuri</w:t>
      </w:r>
      <w:proofErr w:type="spellEnd"/>
      <w:r w:rsidRPr="007F5D97">
        <w:rPr>
          <w:color w:val="auto"/>
        </w:rPr>
        <w:t xml:space="preserve"> </w:t>
      </w:r>
      <w:proofErr w:type="spellStart"/>
      <w:r w:rsidRPr="007F5D97">
        <w:rPr>
          <w:color w:val="auto"/>
        </w:rPr>
        <w:t>dalinama</w:t>
      </w:r>
      <w:proofErr w:type="spellEnd"/>
      <w:r w:rsidRPr="007F5D97">
        <w:rPr>
          <w:color w:val="auto"/>
        </w:rPr>
        <w:t xml:space="preserve"> </w:t>
      </w:r>
      <w:proofErr w:type="spellStart"/>
      <w:r w:rsidRPr="007F5D97">
        <w:rPr>
          <w:color w:val="auto"/>
        </w:rPr>
        <w:t>i</w:t>
      </w:r>
      <w:proofErr w:type="spellEnd"/>
      <w:r w:rsidRPr="007F5D97">
        <w:rPr>
          <w:color w:val="auto"/>
        </w:rPr>
        <w:t xml:space="preserve">̨ </w:t>
      </w:r>
      <w:proofErr w:type="spellStart"/>
      <w:r w:rsidRPr="007F5D97">
        <w:rPr>
          <w:color w:val="auto"/>
        </w:rPr>
        <w:t>kokybinius</w:t>
      </w:r>
      <w:proofErr w:type="spellEnd"/>
      <w:r w:rsidRPr="007F5D97">
        <w:rPr>
          <w:color w:val="auto"/>
        </w:rPr>
        <w:t xml:space="preserve"> </w:t>
      </w:r>
      <w:proofErr w:type="spellStart"/>
      <w:r w:rsidRPr="007F5D97">
        <w:rPr>
          <w:color w:val="auto"/>
        </w:rPr>
        <w:t>intervalus</w:t>
      </w:r>
      <w:proofErr w:type="spellEnd"/>
      <w:r w:rsidRPr="007F5D97">
        <w:rPr>
          <w:color w:val="auto"/>
        </w:rPr>
        <w:t xml:space="preserve">.  </w:t>
      </w:r>
    </w:p>
    <w:p w14:paraId="291D753B" w14:textId="35980D24" w:rsidR="00C52C30" w:rsidRPr="007F5D97" w:rsidRDefault="00484291" w:rsidP="00C52C30">
      <w:pPr>
        <w:pStyle w:val="Body2"/>
        <w:ind w:firstLine="709"/>
        <w:rPr>
          <w:color w:val="auto"/>
        </w:rPr>
      </w:pPr>
      <w:r>
        <w:rPr>
          <w:color w:val="auto"/>
        </w:rPr>
        <w:tab/>
      </w:r>
      <w:r w:rsidR="00C52C30" w:rsidRPr="007F5D97">
        <w:rPr>
          <w:color w:val="auto"/>
        </w:rPr>
        <w:t xml:space="preserve">4.3. </w:t>
      </w:r>
      <w:proofErr w:type="spellStart"/>
      <w:r w:rsidR="00C52C30" w:rsidRPr="007F5D97">
        <w:rPr>
          <w:color w:val="auto"/>
        </w:rPr>
        <w:t>Pasiūlymo</w:t>
      </w:r>
      <w:proofErr w:type="spellEnd"/>
      <w:r w:rsidR="00C52C30" w:rsidRPr="007F5D97">
        <w:rPr>
          <w:color w:val="auto"/>
        </w:rPr>
        <w:t xml:space="preserve"> </w:t>
      </w:r>
      <w:proofErr w:type="spellStart"/>
      <w:r w:rsidR="00C52C30" w:rsidRPr="007F5D97">
        <w:rPr>
          <w:color w:val="auto"/>
        </w:rPr>
        <w:t>kainos</w:t>
      </w:r>
      <w:proofErr w:type="spellEnd"/>
      <w:r w:rsidR="00C52C30" w:rsidRPr="007F5D97">
        <w:rPr>
          <w:color w:val="auto"/>
        </w:rPr>
        <w:t xml:space="preserve"> (C) </w:t>
      </w:r>
      <w:proofErr w:type="spellStart"/>
      <w:r w:rsidR="00C52C30" w:rsidRPr="007F5D97">
        <w:rPr>
          <w:color w:val="auto"/>
        </w:rPr>
        <w:t>balai</w:t>
      </w:r>
      <w:proofErr w:type="spellEnd"/>
      <w:r w:rsidR="00C52C30" w:rsidRPr="007F5D97">
        <w:rPr>
          <w:color w:val="auto"/>
        </w:rPr>
        <w:t xml:space="preserve"> </w:t>
      </w:r>
      <w:proofErr w:type="spellStart"/>
      <w:r w:rsidR="00C52C30" w:rsidRPr="007F5D97">
        <w:rPr>
          <w:color w:val="auto"/>
        </w:rPr>
        <w:t>apskaičiuojami</w:t>
      </w:r>
      <w:proofErr w:type="spellEnd"/>
      <w:r w:rsidR="00C52C30" w:rsidRPr="007F5D97">
        <w:rPr>
          <w:color w:val="auto"/>
        </w:rPr>
        <w:t xml:space="preserve"> </w:t>
      </w:r>
      <w:proofErr w:type="spellStart"/>
      <w:r w:rsidR="00C52C30" w:rsidRPr="007F5D97">
        <w:rPr>
          <w:color w:val="auto"/>
        </w:rPr>
        <w:t>mažiausios</w:t>
      </w:r>
      <w:proofErr w:type="spellEnd"/>
      <w:r w:rsidR="00C52C30" w:rsidRPr="007F5D97">
        <w:rPr>
          <w:color w:val="auto"/>
        </w:rPr>
        <w:t xml:space="preserve"> </w:t>
      </w:r>
      <w:proofErr w:type="spellStart"/>
      <w:r w:rsidR="00C52C30" w:rsidRPr="007F5D97">
        <w:rPr>
          <w:color w:val="auto"/>
        </w:rPr>
        <w:t>pasiūlytos</w:t>
      </w:r>
      <w:proofErr w:type="spellEnd"/>
      <w:r w:rsidR="00C52C30" w:rsidRPr="007F5D97">
        <w:rPr>
          <w:color w:val="auto"/>
        </w:rPr>
        <w:t xml:space="preserve"> </w:t>
      </w:r>
      <w:proofErr w:type="spellStart"/>
      <w:r w:rsidR="00C52C30" w:rsidRPr="007F5D97">
        <w:rPr>
          <w:color w:val="auto"/>
        </w:rPr>
        <w:t>kainos</w:t>
      </w:r>
      <w:proofErr w:type="spellEnd"/>
      <w:r w:rsidR="00C52C30" w:rsidRPr="007F5D97">
        <w:rPr>
          <w:color w:val="auto"/>
        </w:rPr>
        <w:t xml:space="preserve"> (</w:t>
      </w:r>
      <w:proofErr w:type="spellStart"/>
      <w:r w:rsidR="00C52C30" w:rsidRPr="007F5D97">
        <w:rPr>
          <w:color w:val="auto"/>
        </w:rPr>
        <w:t>Cmin</w:t>
      </w:r>
      <w:proofErr w:type="spellEnd"/>
      <w:r w:rsidR="00C52C30" w:rsidRPr="007F5D97">
        <w:rPr>
          <w:color w:val="auto"/>
        </w:rPr>
        <w:t xml:space="preserve">) ir </w:t>
      </w:r>
      <w:proofErr w:type="spellStart"/>
      <w:r w:rsidR="00C52C30" w:rsidRPr="007F5D97">
        <w:rPr>
          <w:color w:val="auto"/>
        </w:rPr>
        <w:t>vertinamo</w:t>
      </w:r>
      <w:proofErr w:type="spellEnd"/>
      <w:r w:rsidR="00C52C30" w:rsidRPr="007F5D97">
        <w:rPr>
          <w:color w:val="auto"/>
        </w:rPr>
        <w:t xml:space="preserve"> </w:t>
      </w:r>
      <w:proofErr w:type="spellStart"/>
      <w:r w:rsidR="00C52C30" w:rsidRPr="007F5D97">
        <w:rPr>
          <w:color w:val="auto"/>
        </w:rPr>
        <w:t>pasiūlymo</w:t>
      </w:r>
      <w:proofErr w:type="spellEnd"/>
      <w:r w:rsidR="00C52C30" w:rsidRPr="007F5D97">
        <w:rPr>
          <w:color w:val="auto"/>
        </w:rPr>
        <w:t xml:space="preserve"> </w:t>
      </w:r>
      <w:proofErr w:type="spellStart"/>
      <w:r w:rsidR="00C52C30" w:rsidRPr="007F5D97">
        <w:rPr>
          <w:color w:val="auto"/>
        </w:rPr>
        <w:t>kainos</w:t>
      </w:r>
      <w:proofErr w:type="spellEnd"/>
      <w:r w:rsidR="00C52C30" w:rsidRPr="007F5D97">
        <w:rPr>
          <w:color w:val="auto"/>
        </w:rPr>
        <w:t xml:space="preserve"> (Cp) </w:t>
      </w:r>
      <w:proofErr w:type="spellStart"/>
      <w:r w:rsidR="00C52C30" w:rsidRPr="007F5D97">
        <w:rPr>
          <w:color w:val="auto"/>
        </w:rPr>
        <w:t>santyki</w:t>
      </w:r>
      <w:proofErr w:type="spellEnd"/>
      <w:r w:rsidR="00C52C30" w:rsidRPr="007F5D97">
        <w:rPr>
          <w:color w:val="auto"/>
        </w:rPr>
        <w:t xml:space="preserve">̨ </w:t>
      </w:r>
      <w:proofErr w:type="spellStart"/>
      <w:r w:rsidR="00C52C30" w:rsidRPr="007F5D97">
        <w:rPr>
          <w:color w:val="auto"/>
        </w:rPr>
        <w:t>padauginus</w:t>
      </w:r>
      <w:proofErr w:type="spellEnd"/>
      <w:r w:rsidR="00C52C30" w:rsidRPr="007F5D97">
        <w:rPr>
          <w:color w:val="auto"/>
        </w:rPr>
        <w:t xml:space="preserve"> </w:t>
      </w:r>
      <w:proofErr w:type="spellStart"/>
      <w:r w:rsidR="00C52C30" w:rsidRPr="007F5D97">
        <w:rPr>
          <w:color w:val="auto"/>
        </w:rPr>
        <w:t>iš</w:t>
      </w:r>
      <w:proofErr w:type="spellEnd"/>
      <w:r w:rsidR="00C52C30" w:rsidRPr="007F5D97">
        <w:rPr>
          <w:color w:val="auto"/>
        </w:rPr>
        <w:t xml:space="preserve"> </w:t>
      </w:r>
      <w:proofErr w:type="spellStart"/>
      <w:r w:rsidR="00C52C30" w:rsidRPr="007F5D97">
        <w:rPr>
          <w:color w:val="auto"/>
        </w:rPr>
        <w:t>kainos</w:t>
      </w:r>
      <w:proofErr w:type="spellEnd"/>
      <w:r w:rsidR="00C52C30" w:rsidRPr="007F5D97">
        <w:rPr>
          <w:color w:val="auto"/>
        </w:rPr>
        <w:t xml:space="preserve"> </w:t>
      </w:r>
      <w:proofErr w:type="spellStart"/>
      <w:r w:rsidR="00C52C30" w:rsidRPr="007F5D97">
        <w:rPr>
          <w:color w:val="auto"/>
        </w:rPr>
        <w:t>lyginamojo</w:t>
      </w:r>
      <w:proofErr w:type="spellEnd"/>
      <w:r w:rsidR="00C52C30" w:rsidRPr="007F5D97">
        <w:rPr>
          <w:color w:val="auto"/>
        </w:rPr>
        <w:t xml:space="preserve"> </w:t>
      </w:r>
      <w:proofErr w:type="spellStart"/>
      <w:r w:rsidR="00C52C30" w:rsidRPr="007F5D97">
        <w:rPr>
          <w:color w:val="auto"/>
        </w:rPr>
        <w:t>svorio</w:t>
      </w:r>
      <w:proofErr w:type="spellEnd"/>
      <w:r w:rsidR="00C52C30" w:rsidRPr="007F5D97">
        <w:rPr>
          <w:color w:val="auto"/>
        </w:rPr>
        <w:t xml:space="preserve"> (X). Kainos </w:t>
      </w:r>
      <w:proofErr w:type="spellStart"/>
      <w:r w:rsidR="00C52C30" w:rsidRPr="007F5D97">
        <w:rPr>
          <w:color w:val="auto"/>
        </w:rPr>
        <w:t>balo</w:t>
      </w:r>
      <w:proofErr w:type="spellEnd"/>
      <w:r w:rsidR="00C52C30" w:rsidRPr="007F5D97">
        <w:rPr>
          <w:color w:val="auto"/>
        </w:rPr>
        <w:t xml:space="preserve"> </w:t>
      </w:r>
      <w:proofErr w:type="spellStart"/>
      <w:r w:rsidR="00C52C30" w:rsidRPr="007F5D97">
        <w:rPr>
          <w:color w:val="auto"/>
        </w:rPr>
        <w:t>apskaičiavimui</w:t>
      </w:r>
      <w:proofErr w:type="spellEnd"/>
      <w:r w:rsidR="00C52C30" w:rsidRPr="007F5D97">
        <w:rPr>
          <w:color w:val="auto"/>
        </w:rPr>
        <w:t xml:space="preserve"> </w:t>
      </w:r>
      <w:proofErr w:type="spellStart"/>
      <w:r w:rsidR="00C52C30" w:rsidRPr="007F5D97">
        <w:rPr>
          <w:color w:val="auto"/>
        </w:rPr>
        <w:t>taikoma</w:t>
      </w:r>
      <w:proofErr w:type="spellEnd"/>
      <w:r w:rsidR="00C52C30" w:rsidRPr="007F5D97">
        <w:rPr>
          <w:color w:val="auto"/>
        </w:rPr>
        <w:t xml:space="preserve"> </w:t>
      </w:r>
      <w:proofErr w:type="spellStart"/>
      <w:r w:rsidR="00C52C30" w:rsidRPr="007F5D97">
        <w:rPr>
          <w:color w:val="auto"/>
        </w:rPr>
        <w:t>formulė</w:t>
      </w:r>
      <w:proofErr w:type="spellEnd"/>
      <w:r w:rsidR="00C52C30" w:rsidRPr="007F5D97">
        <w:rPr>
          <w:color w:val="auto"/>
        </w:rPr>
        <w:t xml:space="preserve"> C=(</w:t>
      </w:r>
      <w:proofErr w:type="spellStart"/>
      <w:r w:rsidR="00C52C30" w:rsidRPr="007F5D97">
        <w:rPr>
          <w:color w:val="auto"/>
        </w:rPr>
        <w:t>Cmin</w:t>
      </w:r>
      <w:proofErr w:type="spellEnd"/>
      <w:r w:rsidR="00C52C30" w:rsidRPr="007F5D97">
        <w:rPr>
          <w:color w:val="auto"/>
        </w:rPr>
        <w:t>/</w:t>
      </w:r>
      <w:proofErr w:type="gramStart"/>
      <w:r w:rsidR="00C52C30" w:rsidRPr="007F5D97">
        <w:rPr>
          <w:color w:val="auto"/>
        </w:rPr>
        <w:t>Cp)*</w:t>
      </w:r>
      <w:proofErr w:type="gramEnd"/>
      <w:r w:rsidR="00C52C30" w:rsidRPr="007F5D97">
        <w:rPr>
          <w:color w:val="auto"/>
        </w:rPr>
        <w:t>X.</w:t>
      </w:r>
    </w:p>
    <w:p w14:paraId="6A272E86" w14:textId="77777777" w:rsidR="00C52C30" w:rsidRPr="007F5D97" w:rsidRDefault="00C52C30" w:rsidP="00C52C30">
      <w:pPr>
        <w:pStyle w:val="Body2"/>
        <w:rPr>
          <w:color w:val="auto"/>
        </w:rPr>
      </w:pPr>
      <w:r w:rsidRPr="007F5D97">
        <w:rPr>
          <w:color w:val="auto"/>
        </w:rPr>
        <w:tab/>
        <w:t xml:space="preserve">4.4. </w:t>
      </w:r>
      <w:proofErr w:type="spellStart"/>
      <w:r w:rsidRPr="007F5D97">
        <w:rPr>
          <w:color w:val="auto"/>
        </w:rPr>
        <w:t>Tiekėjo</w:t>
      </w:r>
      <w:proofErr w:type="spellEnd"/>
      <w:r w:rsidRPr="007F5D97">
        <w:rPr>
          <w:color w:val="auto"/>
        </w:rPr>
        <w:t xml:space="preserve"> </w:t>
      </w:r>
      <w:proofErr w:type="spellStart"/>
      <w:r w:rsidRPr="007F5D97">
        <w:rPr>
          <w:color w:val="auto"/>
        </w:rPr>
        <w:t>pasiūlymo</w:t>
      </w:r>
      <w:proofErr w:type="spellEnd"/>
      <w:r w:rsidRPr="007F5D97">
        <w:rPr>
          <w:color w:val="auto"/>
        </w:rPr>
        <w:t xml:space="preserve"> </w:t>
      </w:r>
      <w:proofErr w:type="spellStart"/>
      <w:r w:rsidRPr="007F5D97">
        <w:rPr>
          <w:color w:val="auto"/>
        </w:rPr>
        <w:t>ekonominio</w:t>
      </w:r>
      <w:proofErr w:type="spellEnd"/>
      <w:r w:rsidRPr="007F5D97">
        <w:rPr>
          <w:color w:val="auto"/>
        </w:rPr>
        <w:t xml:space="preserve"> </w:t>
      </w:r>
      <w:proofErr w:type="spellStart"/>
      <w:r w:rsidRPr="007F5D97">
        <w:rPr>
          <w:color w:val="auto"/>
        </w:rPr>
        <w:t>naudingumo</w:t>
      </w:r>
      <w:proofErr w:type="spellEnd"/>
      <w:r w:rsidRPr="007F5D97">
        <w:rPr>
          <w:color w:val="auto"/>
        </w:rPr>
        <w:t xml:space="preserve"> </w:t>
      </w:r>
      <w:proofErr w:type="spellStart"/>
      <w:r w:rsidRPr="007F5D97">
        <w:rPr>
          <w:color w:val="auto"/>
        </w:rPr>
        <w:t>balas</w:t>
      </w:r>
      <w:proofErr w:type="spellEnd"/>
      <w:r w:rsidRPr="007F5D97">
        <w:rPr>
          <w:color w:val="auto"/>
        </w:rPr>
        <w:t xml:space="preserve"> (S) </w:t>
      </w:r>
      <w:proofErr w:type="spellStart"/>
      <w:r w:rsidRPr="007F5D97">
        <w:rPr>
          <w:color w:val="auto"/>
        </w:rPr>
        <w:t>apskaičiuojamas</w:t>
      </w:r>
      <w:proofErr w:type="spellEnd"/>
      <w:r w:rsidRPr="007F5D97">
        <w:rPr>
          <w:color w:val="auto"/>
        </w:rPr>
        <w:t xml:space="preserve"> </w:t>
      </w:r>
      <w:proofErr w:type="spellStart"/>
      <w:r w:rsidRPr="007F5D97">
        <w:rPr>
          <w:color w:val="auto"/>
        </w:rPr>
        <w:t>sudėjus</w:t>
      </w:r>
      <w:proofErr w:type="spellEnd"/>
      <w:r w:rsidRPr="007F5D97">
        <w:rPr>
          <w:color w:val="auto"/>
        </w:rPr>
        <w:t xml:space="preserve"> </w:t>
      </w:r>
      <w:proofErr w:type="spellStart"/>
      <w:r w:rsidRPr="007F5D97">
        <w:rPr>
          <w:color w:val="auto"/>
        </w:rPr>
        <w:t>tiekėjui</w:t>
      </w:r>
      <w:proofErr w:type="spellEnd"/>
      <w:r w:rsidRPr="007F5D97">
        <w:rPr>
          <w:color w:val="auto"/>
        </w:rPr>
        <w:t xml:space="preserve"> </w:t>
      </w:r>
      <w:proofErr w:type="spellStart"/>
      <w:r w:rsidRPr="007F5D97">
        <w:rPr>
          <w:color w:val="auto"/>
        </w:rPr>
        <w:t>skirtus</w:t>
      </w:r>
      <w:proofErr w:type="spellEnd"/>
      <w:r w:rsidRPr="007F5D97">
        <w:rPr>
          <w:color w:val="auto"/>
        </w:rPr>
        <w:t xml:space="preserve"> </w:t>
      </w:r>
      <w:proofErr w:type="spellStart"/>
      <w:r w:rsidRPr="007F5D97">
        <w:rPr>
          <w:color w:val="auto"/>
        </w:rPr>
        <w:t>balus</w:t>
      </w:r>
      <w:proofErr w:type="spellEnd"/>
      <w:r w:rsidRPr="007F5D97">
        <w:rPr>
          <w:color w:val="auto"/>
        </w:rPr>
        <w:t xml:space="preserve"> </w:t>
      </w:r>
      <w:proofErr w:type="spellStart"/>
      <w:r w:rsidRPr="007F5D97">
        <w:rPr>
          <w:color w:val="auto"/>
        </w:rPr>
        <w:t>už</w:t>
      </w:r>
      <w:proofErr w:type="spellEnd"/>
      <w:r w:rsidRPr="007F5D97">
        <w:rPr>
          <w:color w:val="auto"/>
        </w:rPr>
        <w:t xml:space="preserve"> </w:t>
      </w:r>
      <w:proofErr w:type="spellStart"/>
      <w:r w:rsidRPr="007F5D97">
        <w:rPr>
          <w:color w:val="auto"/>
        </w:rPr>
        <w:t>visus</w:t>
      </w:r>
      <w:proofErr w:type="spellEnd"/>
      <w:r w:rsidRPr="007F5D97">
        <w:rPr>
          <w:color w:val="auto"/>
        </w:rPr>
        <w:t xml:space="preserve"> </w:t>
      </w:r>
      <w:proofErr w:type="spellStart"/>
      <w:r w:rsidRPr="007F5D97">
        <w:rPr>
          <w:color w:val="auto"/>
        </w:rPr>
        <w:t>vertinimo</w:t>
      </w:r>
      <w:proofErr w:type="spellEnd"/>
      <w:r w:rsidRPr="007F5D97">
        <w:rPr>
          <w:color w:val="auto"/>
        </w:rPr>
        <w:t xml:space="preserve"> </w:t>
      </w:r>
      <w:proofErr w:type="spellStart"/>
      <w:r w:rsidRPr="007F5D97">
        <w:rPr>
          <w:color w:val="auto"/>
        </w:rPr>
        <w:t>kriterijus</w:t>
      </w:r>
      <w:proofErr w:type="spellEnd"/>
      <w:r w:rsidRPr="007F5D97">
        <w:rPr>
          <w:color w:val="auto"/>
        </w:rPr>
        <w:t xml:space="preserve"> </w:t>
      </w:r>
      <w:proofErr w:type="spellStart"/>
      <w:r w:rsidRPr="007F5D97">
        <w:rPr>
          <w:color w:val="auto"/>
        </w:rPr>
        <w:t>taikant</w:t>
      </w:r>
      <w:proofErr w:type="spellEnd"/>
      <w:r w:rsidRPr="007F5D97">
        <w:rPr>
          <w:color w:val="auto"/>
        </w:rPr>
        <w:t xml:space="preserve"> </w:t>
      </w:r>
      <w:proofErr w:type="spellStart"/>
      <w:r w:rsidRPr="007F5D97">
        <w:rPr>
          <w:color w:val="auto"/>
        </w:rPr>
        <w:t>formulę</w:t>
      </w:r>
      <w:proofErr w:type="spellEnd"/>
      <w:r w:rsidRPr="007F5D97">
        <w:rPr>
          <w:color w:val="auto"/>
        </w:rPr>
        <w:t xml:space="preserve"> S=C+T1+T2.</w:t>
      </w:r>
    </w:p>
    <w:p w14:paraId="7C30BF91" w14:textId="77777777" w:rsidR="00C52C30" w:rsidRPr="007F5D97" w:rsidRDefault="00C52C30" w:rsidP="00C52C30">
      <w:pPr>
        <w:pStyle w:val="1lygis"/>
        <w:numPr>
          <w:ilvl w:val="0"/>
          <w:numId w:val="0"/>
        </w:numPr>
        <w:tabs>
          <w:tab w:val="left" w:pos="0"/>
          <w:tab w:val="left" w:pos="709"/>
        </w:tabs>
        <w:spacing w:before="0" w:after="0"/>
        <w:rPr>
          <w:sz w:val="22"/>
          <w:szCs w:val="22"/>
        </w:rPr>
      </w:pPr>
      <w:r w:rsidRPr="007F5D97">
        <w:rPr>
          <w:sz w:val="22"/>
          <w:szCs w:val="22"/>
        </w:rPr>
        <w:tab/>
        <w:t>4.5. Toliau pateikiamas kokybinių vertinimų aprašymas:</w:t>
      </w:r>
    </w:p>
    <w:p w14:paraId="3FE75358" w14:textId="77777777" w:rsidR="00C52C30" w:rsidRPr="00C41B5E" w:rsidRDefault="00C52C30" w:rsidP="00C52C30">
      <w:pPr>
        <w:tabs>
          <w:tab w:val="left" w:pos="993"/>
        </w:tabs>
        <w:suppressAutoHyphens/>
        <w:ind w:firstLine="709"/>
        <w:jc w:val="both"/>
        <w:rPr>
          <w:rFonts w:ascii="Times New Roman" w:hAnsi="Times New Roman" w:cs="Times New Roman"/>
          <w:lang w:eastAsia="ar-SA"/>
        </w:rPr>
      </w:pPr>
      <w:r w:rsidRPr="00C41B5E">
        <w:rPr>
          <w:rFonts w:ascii="Times New Roman" w:hAnsi="Times New Roman" w:cs="Times New Roman"/>
          <w:lang w:eastAsia="ar-SA"/>
        </w:rPr>
        <w:t>Parametro (T</w:t>
      </w:r>
      <w:r w:rsidRPr="00C41B5E">
        <w:rPr>
          <w:rFonts w:ascii="Times New Roman" w:hAnsi="Times New Roman" w:cs="Times New Roman"/>
          <w:vertAlign w:val="subscript"/>
          <w:lang w:eastAsia="ar-SA"/>
        </w:rPr>
        <w:t>1</w:t>
      </w:r>
      <w:r w:rsidRPr="00C41B5E">
        <w:rPr>
          <w:rFonts w:ascii="Times New Roman" w:hAnsi="Times New Roman" w:cs="Times New Roman"/>
          <w:lang w:eastAsia="ar-SA"/>
        </w:rPr>
        <w:t>) balų reikšmės:</w:t>
      </w:r>
    </w:p>
    <w:p w14:paraId="28752040" w14:textId="77777777" w:rsidR="00C52C30" w:rsidRPr="00C41B5E" w:rsidRDefault="00C52C30" w:rsidP="00C52C30">
      <w:pPr>
        <w:tabs>
          <w:tab w:val="left" w:pos="993"/>
        </w:tabs>
        <w:suppressAutoHyphens/>
        <w:ind w:firstLine="709"/>
        <w:jc w:val="right"/>
        <w:rPr>
          <w:rFonts w:ascii="Times New Roman" w:hAnsi="Times New Roman" w:cs="Times New Roman"/>
          <w:lang w:eastAsia="ar-SA"/>
        </w:rPr>
      </w:pPr>
      <w:r w:rsidRPr="00C41B5E">
        <w:rPr>
          <w:rFonts w:ascii="Times New Roman" w:hAnsi="Times New Roman" w:cs="Times New Roman"/>
          <w:lang w:eastAsia="ar-SA"/>
        </w:rPr>
        <w:t xml:space="preserve">3 lentelė </w:t>
      </w:r>
    </w:p>
    <w:tbl>
      <w:tblPr>
        <w:tblW w:w="91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239"/>
        <w:gridCol w:w="6342"/>
      </w:tblGrid>
      <w:tr w:rsidR="00C52C30" w:rsidRPr="00C41B5E" w14:paraId="7F2A8424" w14:textId="77777777" w:rsidTr="00B304F7">
        <w:trPr>
          <w:trHeight w:val="261"/>
        </w:trPr>
        <w:tc>
          <w:tcPr>
            <w:tcW w:w="499" w:type="dxa"/>
          </w:tcPr>
          <w:p w14:paraId="30630374" w14:textId="77777777" w:rsidR="00C52C30" w:rsidRPr="00C41B5E" w:rsidRDefault="00C52C30" w:rsidP="006A7DF3">
            <w:pPr>
              <w:tabs>
                <w:tab w:val="left" w:pos="993"/>
              </w:tabs>
              <w:suppressAutoHyphens/>
              <w:spacing w:after="0"/>
              <w:jc w:val="center"/>
              <w:rPr>
                <w:rFonts w:ascii="Times New Roman" w:hAnsi="Times New Roman" w:cs="Times New Roman"/>
                <w:b/>
                <w:lang w:eastAsia="ar-SA"/>
              </w:rPr>
            </w:pPr>
            <w:r w:rsidRPr="00C41B5E">
              <w:rPr>
                <w:rFonts w:ascii="Times New Roman" w:hAnsi="Times New Roman" w:cs="Times New Roman"/>
                <w:b/>
                <w:lang w:eastAsia="ar-SA"/>
              </w:rPr>
              <w:t>Nr.</w:t>
            </w:r>
          </w:p>
        </w:tc>
        <w:tc>
          <w:tcPr>
            <w:tcW w:w="2243" w:type="dxa"/>
            <w:shd w:val="clear" w:color="auto" w:fill="auto"/>
          </w:tcPr>
          <w:p w14:paraId="61884890" w14:textId="77777777" w:rsidR="00C52C30" w:rsidRPr="00C41B5E" w:rsidRDefault="00C52C30" w:rsidP="006A7DF3">
            <w:pPr>
              <w:tabs>
                <w:tab w:val="left" w:pos="993"/>
              </w:tabs>
              <w:suppressAutoHyphens/>
              <w:spacing w:after="0"/>
              <w:jc w:val="center"/>
              <w:rPr>
                <w:rFonts w:ascii="Times New Roman" w:hAnsi="Times New Roman" w:cs="Times New Roman"/>
                <w:b/>
                <w:lang w:eastAsia="ar-SA"/>
              </w:rPr>
            </w:pPr>
            <w:r w:rsidRPr="00C41B5E">
              <w:rPr>
                <w:rFonts w:ascii="Times New Roman" w:hAnsi="Times New Roman" w:cs="Times New Roman"/>
                <w:b/>
                <w:lang w:eastAsia="ar-SA"/>
              </w:rPr>
              <w:t>Parametro balas</w:t>
            </w:r>
          </w:p>
        </w:tc>
        <w:tc>
          <w:tcPr>
            <w:tcW w:w="6367" w:type="dxa"/>
            <w:shd w:val="clear" w:color="auto" w:fill="auto"/>
          </w:tcPr>
          <w:p w14:paraId="4454AAD5" w14:textId="77777777" w:rsidR="00C52C30" w:rsidRPr="00C41B5E" w:rsidRDefault="00C52C30" w:rsidP="006A7DF3">
            <w:pPr>
              <w:tabs>
                <w:tab w:val="left" w:pos="993"/>
              </w:tabs>
              <w:suppressAutoHyphens/>
              <w:spacing w:after="0"/>
              <w:jc w:val="center"/>
              <w:rPr>
                <w:rFonts w:ascii="Times New Roman" w:hAnsi="Times New Roman" w:cs="Times New Roman"/>
                <w:b/>
                <w:lang w:eastAsia="ar-SA"/>
              </w:rPr>
            </w:pPr>
            <w:r w:rsidRPr="00C41B5E">
              <w:rPr>
                <w:rFonts w:ascii="Times New Roman" w:hAnsi="Times New Roman" w:cs="Times New Roman"/>
                <w:b/>
                <w:lang w:eastAsia="ar-SA"/>
              </w:rPr>
              <w:t>Vertinimo aprašymas</w:t>
            </w:r>
          </w:p>
        </w:tc>
      </w:tr>
      <w:tr w:rsidR="00C52C30" w:rsidRPr="00C41B5E" w14:paraId="2FF8272E" w14:textId="77777777" w:rsidTr="00B304F7">
        <w:trPr>
          <w:trHeight w:val="811"/>
        </w:trPr>
        <w:tc>
          <w:tcPr>
            <w:tcW w:w="499" w:type="dxa"/>
          </w:tcPr>
          <w:p w14:paraId="1D1C6652" w14:textId="77777777" w:rsidR="00C52C30" w:rsidRPr="00C41B5E" w:rsidRDefault="00C52C30" w:rsidP="006A7DF3">
            <w:pPr>
              <w:tabs>
                <w:tab w:val="left" w:pos="993"/>
              </w:tabs>
              <w:suppressAutoHyphens/>
              <w:spacing w:after="0"/>
              <w:rPr>
                <w:rFonts w:ascii="Times New Roman" w:hAnsi="Times New Roman" w:cs="Times New Roman"/>
                <w:lang w:eastAsia="ar-SA"/>
              </w:rPr>
            </w:pPr>
          </w:p>
        </w:tc>
        <w:tc>
          <w:tcPr>
            <w:tcW w:w="2243" w:type="dxa"/>
            <w:shd w:val="clear" w:color="auto" w:fill="auto"/>
          </w:tcPr>
          <w:p w14:paraId="658E1A66" w14:textId="77777777" w:rsidR="00C52C30" w:rsidRPr="00C41B5E" w:rsidRDefault="00C52C30" w:rsidP="006A7DF3">
            <w:pPr>
              <w:tabs>
                <w:tab w:val="left" w:pos="993"/>
              </w:tabs>
              <w:suppressAutoHyphens/>
              <w:spacing w:after="0"/>
              <w:rPr>
                <w:rFonts w:ascii="Times New Roman" w:hAnsi="Times New Roman" w:cs="Times New Roman"/>
                <w:lang w:eastAsia="ar-SA"/>
              </w:rPr>
            </w:pPr>
          </w:p>
        </w:tc>
        <w:tc>
          <w:tcPr>
            <w:tcW w:w="6367" w:type="dxa"/>
            <w:shd w:val="clear" w:color="auto" w:fill="auto"/>
          </w:tcPr>
          <w:p w14:paraId="1797A741" w14:textId="12226668" w:rsidR="00C52C30" w:rsidRPr="00C41B5E" w:rsidRDefault="00C52C30" w:rsidP="006A7DF3">
            <w:pPr>
              <w:tabs>
                <w:tab w:val="left" w:pos="1276"/>
              </w:tabs>
              <w:spacing w:after="0"/>
              <w:jc w:val="both"/>
              <w:rPr>
                <w:rFonts w:ascii="Times New Roman" w:hAnsi="Times New Roman" w:cs="Times New Roman"/>
              </w:rPr>
            </w:pPr>
            <w:r w:rsidRPr="00C41B5E">
              <w:rPr>
                <w:rFonts w:ascii="Times New Roman" w:hAnsi="Times New Roman" w:cs="Times New Roman"/>
              </w:rPr>
              <w:t xml:space="preserve">Specalistas* </w:t>
            </w:r>
            <w:r w:rsidR="00593212" w:rsidRPr="00593212">
              <w:rPr>
                <w:rFonts w:ascii="Times New Roman" w:hAnsi="Times New Roman" w:cs="Times New Roman"/>
                <w:bCs/>
              </w:rPr>
              <w:t>parengęs ir pateikęs ne mažiau kaip 3 paraiškas Europos patentų tarnybai (EPO) chemijos ir/arba biochemijos mokslų srityje arba žmogiškųjų poreikių srityje ir kurios buvo publikuotos EPO (C /arba A pagal tarptautinę patentų klasifikaciją (IPC))</w:t>
            </w:r>
            <w:r w:rsidRPr="00C41B5E">
              <w:rPr>
                <w:rFonts w:ascii="Times New Roman" w:hAnsi="Times New Roman" w:cs="Times New Roman"/>
              </w:rPr>
              <w:t>**.</w:t>
            </w:r>
          </w:p>
        </w:tc>
      </w:tr>
      <w:tr w:rsidR="00C52C30" w:rsidRPr="00C41B5E" w14:paraId="288D0117" w14:textId="77777777" w:rsidTr="00B304F7">
        <w:trPr>
          <w:trHeight w:val="537"/>
        </w:trPr>
        <w:tc>
          <w:tcPr>
            <w:tcW w:w="499" w:type="dxa"/>
          </w:tcPr>
          <w:p w14:paraId="5E03DCE3" w14:textId="77777777" w:rsidR="00C52C30" w:rsidRPr="00C41B5E" w:rsidRDefault="00C52C30" w:rsidP="006A7DF3">
            <w:pPr>
              <w:tabs>
                <w:tab w:val="left" w:pos="993"/>
              </w:tabs>
              <w:suppressAutoHyphens/>
              <w:spacing w:after="0"/>
              <w:rPr>
                <w:rFonts w:ascii="Times New Roman" w:hAnsi="Times New Roman" w:cs="Times New Roman"/>
                <w:lang w:eastAsia="ar-SA"/>
              </w:rPr>
            </w:pPr>
            <w:r w:rsidRPr="00C41B5E">
              <w:rPr>
                <w:rFonts w:ascii="Times New Roman" w:hAnsi="Times New Roman" w:cs="Times New Roman"/>
                <w:lang w:eastAsia="ar-SA"/>
              </w:rPr>
              <w:t>1.</w:t>
            </w:r>
          </w:p>
        </w:tc>
        <w:tc>
          <w:tcPr>
            <w:tcW w:w="2243" w:type="dxa"/>
            <w:shd w:val="clear" w:color="auto" w:fill="auto"/>
          </w:tcPr>
          <w:p w14:paraId="553DCDC0" w14:textId="77777777" w:rsidR="00C52C30" w:rsidRPr="00C41B5E" w:rsidRDefault="00C52C30" w:rsidP="006A7DF3">
            <w:pPr>
              <w:tabs>
                <w:tab w:val="left" w:pos="993"/>
              </w:tabs>
              <w:suppressAutoHyphens/>
              <w:spacing w:after="0"/>
              <w:rPr>
                <w:rFonts w:ascii="Times New Roman" w:hAnsi="Times New Roman" w:cs="Times New Roman"/>
                <w:b/>
                <w:lang w:eastAsia="ar-SA"/>
              </w:rPr>
            </w:pPr>
            <w:r w:rsidRPr="00C41B5E">
              <w:rPr>
                <w:rFonts w:ascii="Times New Roman" w:hAnsi="Times New Roman" w:cs="Times New Roman"/>
                <w:lang w:eastAsia="ar-SA"/>
              </w:rPr>
              <w:t>0 (balai neskiriami)</w:t>
            </w:r>
          </w:p>
        </w:tc>
        <w:tc>
          <w:tcPr>
            <w:tcW w:w="6367" w:type="dxa"/>
            <w:shd w:val="clear" w:color="auto" w:fill="auto"/>
          </w:tcPr>
          <w:p w14:paraId="3F0B1E0F" w14:textId="77777777" w:rsidR="00C52C30" w:rsidRPr="00C41B5E" w:rsidRDefault="00C52C30" w:rsidP="006A7DF3">
            <w:pPr>
              <w:tabs>
                <w:tab w:val="left" w:pos="1276"/>
              </w:tabs>
              <w:spacing w:after="0"/>
              <w:jc w:val="both"/>
              <w:rPr>
                <w:rFonts w:ascii="Times New Roman" w:hAnsi="Times New Roman" w:cs="Times New Roman"/>
              </w:rPr>
            </w:pPr>
            <w:r w:rsidRPr="00C41B5E">
              <w:rPr>
                <w:rFonts w:ascii="Times New Roman" w:hAnsi="Times New Roman" w:cs="Times New Roman"/>
              </w:rPr>
              <w:t xml:space="preserve">Specalistas* nėra parengęs bei pateikęs išradimo patento paraiškų, arba yra parengęs bei pateikęs iki 3 išradimo patento paraiškų **. </w:t>
            </w:r>
          </w:p>
        </w:tc>
      </w:tr>
      <w:tr w:rsidR="00C52C30" w:rsidRPr="00C41B5E" w14:paraId="137BB0F9" w14:textId="77777777" w:rsidTr="00B304F7">
        <w:trPr>
          <w:trHeight w:val="383"/>
        </w:trPr>
        <w:tc>
          <w:tcPr>
            <w:tcW w:w="499" w:type="dxa"/>
          </w:tcPr>
          <w:p w14:paraId="446F8873" w14:textId="77777777" w:rsidR="00C52C30" w:rsidRPr="00C41B5E" w:rsidRDefault="00C52C30" w:rsidP="006A7DF3">
            <w:pPr>
              <w:tabs>
                <w:tab w:val="left" w:pos="993"/>
              </w:tabs>
              <w:suppressAutoHyphens/>
              <w:spacing w:after="0"/>
              <w:jc w:val="both"/>
              <w:rPr>
                <w:rFonts w:ascii="Times New Roman" w:hAnsi="Times New Roman" w:cs="Times New Roman"/>
                <w:lang w:eastAsia="ar-SA"/>
              </w:rPr>
            </w:pPr>
            <w:r w:rsidRPr="00C41B5E">
              <w:rPr>
                <w:rFonts w:ascii="Times New Roman" w:hAnsi="Times New Roman" w:cs="Times New Roman"/>
                <w:lang w:eastAsia="ar-SA"/>
              </w:rPr>
              <w:t>2.</w:t>
            </w:r>
          </w:p>
        </w:tc>
        <w:tc>
          <w:tcPr>
            <w:tcW w:w="2243" w:type="dxa"/>
            <w:shd w:val="clear" w:color="auto" w:fill="auto"/>
          </w:tcPr>
          <w:p w14:paraId="05D28D5B" w14:textId="77777777" w:rsidR="00C52C30" w:rsidRPr="00C41B5E" w:rsidRDefault="00C52C30" w:rsidP="006A7DF3">
            <w:pPr>
              <w:tabs>
                <w:tab w:val="left" w:pos="993"/>
              </w:tabs>
              <w:suppressAutoHyphens/>
              <w:spacing w:after="0"/>
              <w:jc w:val="both"/>
              <w:rPr>
                <w:rFonts w:ascii="Times New Roman" w:hAnsi="Times New Roman" w:cs="Times New Roman"/>
                <w:lang w:eastAsia="ar-SA"/>
              </w:rPr>
            </w:pPr>
            <w:r w:rsidRPr="00C41B5E">
              <w:rPr>
                <w:rFonts w:ascii="Times New Roman" w:hAnsi="Times New Roman" w:cs="Times New Roman"/>
                <w:lang w:eastAsia="ar-SA"/>
              </w:rPr>
              <w:t>1 (patenkinamai)</w:t>
            </w:r>
          </w:p>
        </w:tc>
        <w:tc>
          <w:tcPr>
            <w:tcW w:w="6367" w:type="dxa"/>
            <w:shd w:val="clear" w:color="auto" w:fill="auto"/>
          </w:tcPr>
          <w:p w14:paraId="79858CE9" w14:textId="77777777" w:rsidR="00C52C30" w:rsidRPr="00C41B5E" w:rsidRDefault="00C52C30" w:rsidP="006A7DF3">
            <w:pPr>
              <w:tabs>
                <w:tab w:val="left" w:pos="1276"/>
              </w:tabs>
              <w:spacing w:after="0"/>
              <w:jc w:val="both"/>
              <w:rPr>
                <w:rFonts w:ascii="Times New Roman" w:hAnsi="Times New Roman" w:cs="Times New Roman"/>
              </w:rPr>
            </w:pPr>
            <w:r w:rsidRPr="00C41B5E">
              <w:rPr>
                <w:rFonts w:ascii="Times New Roman" w:hAnsi="Times New Roman" w:cs="Times New Roman"/>
              </w:rPr>
              <w:t>Specalistas* yra parengęs bei pateikęs 4-6 išradimo patento paraiškas**.</w:t>
            </w:r>
          </w:p>
        </w:tc>
      </w:tr>
      <w:tr w:rsidR="00C52C30" w:rsidRPr="00C41B5E" w14:paraId="68D99D50" w14:textId="77777777" w:rsidTr="00B304F7">
        <w:trPr>
          <w:trHeight w:val="274"/>
        </w:trPr>
        <w:tc>
          <w:tcPr>
            <w:tcW w:w="499" w:type="dxa"/>
          </w:tcPr>
          <w:p w14:paraId="0B40EA58" w14:textId="77777777" w:rsidR="00C52C30" w:rsidRPr="00C41B5E" w:rsidRDefault="00C52C30" w:rsidP="006A7DF3">
            <w:pPr>
              <w:tabs>
                <w:tab w:val="left" w:pos="993"/>
              </w:tabs>
              <w:suppressAutoHyphens/>
              <w:spacing w:after="0"/>
              <w:jc w:val="both"/>
              <w:rPr>
                <w:rFonts w:ascii="Times New Roman" w:hAnsi="Times New Roman" w:cs="Times New Roman"/>
                <w:lang w:eastAsia="ar-SA"/>
              </w:rPr>
            </w:pPr>
            <w:r w:rsidRPr="00C41B5E">
              <w:rPr>
                <w:rFonts w:ascii="Times New Roman" w:hAnsi="Times New Roman" w:cs="Times New Roman"/>
                <w:lang w:eastAsia="ar-SA"/>
              </w:rPr>
              <w:t>3.</w:t>
            </w:r>
          </w:p>
        </w:tc>
        <w:tc>
          <w:tcPr>
            <w:tcW w:w="2243" w:type="dxa"/>
            <w:shd w:val="clear" w:color="auto" w:fill="auto"/>
          </w:tcPr>
          <w:p w14:paraId="546AFA0D" w14:textId="77777777" w:rsidR="00C52C30" w:rsidRPr="00C41B5E" w:rsidRDefault="00C52C30" w:rsidP="006A7DF3">
            <w:pPr>
              <w:tabs>
                <w:tab w:val="left" w:pos="993"/>
              </w:tabs>
              <w:suppressAutoHyphens/>
              <w:spacing w:after="0"/>
              <w:jc w:val="both"/>
              <w:rPr>
                <w:rFonts w:ascii="Times New Roman" w:hAnsi="Times New Roman" w:cs="Times New Roman"/>
                <w:lang w:eastAsia="ar-SA"/>
              </w:rPr>
            </w:pPr>
            <w:r w:rsidRPr="00C41B5E">
              <w:rPr>
                <w:rFonts w:ascii="Times New Roman" w:hAnsi="Times New Roman" w:cs="Times New Roman"/>
                <w:lang w:eastAsia="ar-SA"/>
              </w:rPr>
              <w:t>2 (gerai)</w:t>
            </w:r>
          </w:p>
        </w:tc>
        <w:tc>
          <w:tcPr>
            <w:tcW w:w="6367" w:type="dxa"/>
            <w:shd w:val="clear" w:color="auto" w:fill="auto"/>
          </w:tcPr>
          <w:p w14:paraId="27079486" w14:textId="77777777" w:rsidR="00C52C30" w:rsidRPr="00C41B5E" w:rsidRDefault="00C52C30" w:rsidP="006A7DF3">
            <w:pPr>
              <w:tabs>
                <w:tab w:val="left" w:pos="1276"/>
              </w:tabs>
              <w:spacing w:after="0"/>
              <w:jc w:val="both"/>
              <w:rPr>
                <w:rFonts w:ascii="Times New Roman" w:hAnsi="Times New Roman" w:cs="Times New Roman"/>
              </w:rPr>
            </w:pPr>
            <w:r w:rsidRPr="00C41B5E">
              <w:rPr>
                <w:rFonts w:ascii="Times New Roman" w:hAnsi="Times New Roman" w:cs="Times New Roman"/>
              </w:rPr>
              <w:t>Specalistas* yra parengęs bei pateikęs 7-9 išradimo patento paraiškas**.</w:t>
            </w:r>
          </w:p>
        </w:tc>
      </w:tr>
      <w:tr w:rsidR="00C52C30" w:rsidRPr="00C41B5E" w14:paraId="083A3A99" w14:textId="77777777" w:rsidTr="00B304F7">
        <w:trPr>
          <w:trHeight w:val="537"/>
        </w:trPr>
        <w:tc>
          <w:tcPr>
            <w:tcW w:w="499" w:type="dxa"/>
          </w:tcPr>
          <w:p w14:paraId="7F74EE95" w14:textId="77777777" w:rsidR="00C52C30" w:rsidRPr="00C41B5E" w:rsidRDefault="00C52C30" w:rsidP="006A7DF3">
            <w:pPr>
              <w:tabs>
                <w:tab w:val="left" w:pos="993"/>
              </w:tabs>
              <w:suppressAutoHyphens/>
              <w:spacing w:after="0"/>
              <w:jc w:val="both"/>
              <w:rPr>
                <w:rFonts w:ascii="Times New Roman" w:hAnsi="Times New Roman" w:cs="Times New Roman"/>
                <w:lang w:eastAsia="ar-SA"/>
              </w:rPr>
            </w:pPr>
            <w:r w:rsidRPr="00C41B5E">
              <w:rPr>
                <w:rFonts w:ascii="Times New Roman" w:hAnsi="Times New Roman" w:cs="Times New Roman"/>
                <w:lang w:eastAsia="ar-SA"/>
              </w:rPr>
              <w:t>4.</w:t>
            </w:r>
          </w:p>
        </w:tc>
        <w:tc>
          <w:tcPr>
            <w:tcW w:w="2243" w:type="dxa"/>
            <w:shd w:val="clear" w:color="auto" w:fill="auto"/>
          </w:tcPr>
          <w:p w14:paraId="43F1D93E" w14:textId="77777777" w:rsidR="00C52C30" w:rsidRPr="00C41B5E" w:rsidRDefault="00C52C30" w:rsidP="006A7DF3">
            <w:pPr>
              <w:tabs>
                <w:tab w:val="left" w:pos="993"/>
              </w:tabs>
              <w:suppressAutoHyphens/>
              <w:spacing w:after="0"/>
              <w:jc w:val="both"/>
              <w:rPr>
                <w:rFonts w:ascii="Times New Roman" w:hAnsi="Times New Roman" w:cs="Times New Roman"/>
                <w:lang w:eastAsia="ar-SA"/>
              </w:rPr>
            </w:pPr>
            <w:r w:rsidRPr="00C41B5E">
              <w:rPr>
                <w:rFonts w:ascii="Times New Roman" w:hAnsi="Times New Roman" w:cs="Times New Roman"/>
                <w:lang w:eastAsia="ar-SA"/>
              </w:rPr>
              <w:t>3 (puikiai)</w:t>
            </w:r>
          </w:p>
        </w:tc>
        <w:tc>
          <w:tcPr>
            <w:tcW w:w="6367" w:type="dxa"/>
            <w:shd w:val="clear" w:color="auto" w:fill="auto"/>
          </w:tcPr>
          <w:p w14:paraId="3027F6F7" w14:textId="77777777" w:rsidR="00C52C30" w:rsidRPr="00C41B5E" w:rsidRDefault="00C52C30" w:rsidP="006A7DF3">
            <w:pPr>
              <w:tabs>
                <w:tab w:val="left" w:pos="1276"/>
              </w:tabs>
              <w:spacing w:after="0"/>
              <w:jc w:val="both"/>
              <w:rPr>
                <w:rFonts w:ascii="Times New Roman" w:hAnsi="Times New Roman" w:cs="Times New Roman"/>
              </w:rPr>
            </w:pPr>
            <w:r w:rsidRPr="00C41B5E">
              <w:rPr>
                <w:rFonts w:ascii="Times New Roman" w:hAnsi="Times New Roman" w:cs="Times New Roman"/>
              </w:rPr>
              <w:t>Specalistas* yra parengęs bei pateikęs bent 10 išradimo patento paraiškų**.</w:t>
            </w:r>
          </w:p>
        </w:tc>
      </w:tr>
    </w:tbl>
    <w:p w14:paraId="3CE6C365" w14:textId="77777777" w:rsidR="00C52C30" w:rsidRPr="00C41B5E" w:rsidRDefault="00C52C30" w:rsidP="00C52C30">
      <w:pPr>
        <w:rPr>
          <w:rFonts w:ascii="Times New Roman" w:hAnsi="Times New Roman" w:cs="Times New Roman"/>
          <w:lang w:val="da-DK"/>
        </w:rPr>
      </w:pPr>
      <w:r w:rsidRPr="00C41B5E">
        <w:rPr>
          <w:rFonts w:ascii="Times New Roman" w:hAnsi="Times New Roman" w:cs="Times New Roman"/>
          <w:lang w:val="da-DK"/>
        </w:rPr>
        <w:t>* turi būti teikiami dokumentai, patvirtinantys vieno s</w:t>
      </w:r>
      <w:r w:rsidRPr="00C41B5E">
        <w:rPr>
          <w:rFonts w:ascii="Times New Roman" w:hAnsi="Times New Roman" w:cs="Times New Roman"/>
        </w:rPr>
        <w:t>pecalisto</w:t>
      </w:r>
      <w:r w:rsidRPr="00C41B5E">
        <w:rPr>
          <w:rFonts w:ascii="Times New Roman" w:hAnsi="Times New Roman" w:cs="Times New Roman"/>
          <w:lang w:val="da-DK"/>
        </w:rPr>
        <w:t xml:space="preserve"> patirtį.</w:t>
      </w:r>
    </w:p>
    <w:p w14:paraId="7BE2BBED" w14:textId="30620812" w:rsidR="00C52C30" w:rsidRPr="00C41B5E" w:rsidRDefault="00C52C30" w:rsidP="00C52C30">
      <w:pPr>
        <w:rPr>
          <w:rFonts w:ascii="Times New Roman" w:hAnsi="Times New Roman" w:cs="Times New Roman"/>
          <w:lang w:val="da-DK"/>
        </w:rPr>
      </w:pPr>
      <w:r w:rsidRPr="00C41B5E">
        <w:rPr>
          <w:rFonts w:ascii="Times New Roman" w:hAnsi="Times New Roman" w:cs="Times New Roman"/>
          <w:lang w:val="da-DK"/>
        </w:rPr>
        <w:t xml:space="preserve">** </w:t>
      </w:r>
      <w:r w:rsidRPr="00C41B5E">
        <w:rPr>
          <w:rFonts w:ascii="Times New Roman" w:hAnsi="Times New Roman" w:cs="Times New Roman"/>
        </w:rPr>
        <w:t xml:space="preserve">pateikiamas </w:t>
      </w:r>
      <w:r w:rsidRPr="00C41B5E">
        <w:rPr>
          <w:rFonts w:ascii="Times New Roman" w:hAnsi="Times New Roman" w:cs="Times New Roman"/>
          <w:lang w:val="da-DK"/>
        </w:rPr>
        <w:t xml:space="preserve">Specialiųjų pirkimo sąlygų priedas Nr. </w:t>
      </w:r>
      <w:r w:rsidR="00EB4460" w:rsidRPr="00C41B5E">
        <w:rPr>
          <w:rFonts w:ascii="Times New Roman" w:hAnsi="Times New Roman" w:cs="Times New Roman"/>
          <w:lang w:val="da-DK"/>
        </w:rPr>
        <w:t>5</w:t>
      </w:r>
      <w:r w:rsidRPr="00C41B5E">
        <w:rPr>
          <w:rFonts w:ascii="Times New Roman" w:hAnsi="Times New Roman" w:cs="Times New Roman"/>
          <w:lang w:val="da-DK"/>
        </w:rPr>
        <w:t xml:space="preserve"> (lentelė </w:t>
      </w:r>
      <w:r w:rsidR="00B83180">
        <w:rPr>
          <w:rFonts w:ascii="Times New Roman" w:hAnsi="Times New Roman" w:cs="Times New Roman"/>
          <w:lang w:val="da-DK"/>
        </w:rPr>
        <w:t>1</w:t>
      </w:r>
      <w:r w:rsidRPr="00C41B5E">
        <w:rPr>
          <w:rFonts w:ascii="Times New Roman" w:hAnsi="Times New Roman" w:cs="Times New Roman"/>
          <w:lang w:val="da-DK"/>
        </w:rPr>
        <w:t>).</w:t>
      </w:r>
    </w:p>
    <w:p w14:paraId="5AEBBF2B" w14:textId="77777777" w:rsidR="00C52C30" w:rsidRPr="00C41B5E" w:rsidRDefault="00C52C30" w:rsidP="00C52C30">
      <w:pPr>
        <w:tabs>
          <w:tab w:val="left" w:pos="993"/>
        </w:tabs>
        <w:suppressAutoHyphens/>
        <w:ind w:firstLine="709"/>
        <w:jc w:val="both"/>
        <w:rPr>
          <w:rFonts w:ascii="Times New Roman" w:hAnsi="Times New Roman" w:cs="Times New Roman"/>
          <w:lang w:eastAsia="ar-SA"/>
        </w:rPr>
      </w:pPr>
      <w:r w:rsidRPr="00C41B5E">
        <w:rPr>
          <w:rFonts w:ascii="Times New Roman" w:hAnsi="Times New Roman" w:cs="Times New Roman"/>
          <w:lang w:eastAsia="ar-SA"/>
        </w:rPr>
        <w:t>Parametro (T</w:t>
      </w:r>
      <w:r w:rsidRPr="00C41B5E">
        <w:rPr>
          <w:rFonts w:ascii="Times New Roman" w:hAnsi="Times New Roman" w:cs="Times New Roman"/>
          <w:vertAlign w:val="subscript"/>
          <w:lang w:eastAsia="ar-SA"/>
        </w:rPr>
        <w:t>2</w:t>
      </w:r>
      <w:r w:rsidRPr="00C41B5E">
        <w:rPr>
          <w:rFonts w:ascii="Times New Roman" w:hAnsi="Times New Roman" w:cs="Times New Roman"/>
          <w:lang w:eastAsia="ar-SA"/>
        </w:rPr>
        <w:t>) balų reikšmės:</w:t>
      </w:r>
    </w:p>
    <w:p w14:paraId="2111CD42" w14:textId="77777777" w:rsidR="00C52C30" w:rsidRPr="00C41B5E" w:rsidRDefault="00C52C30" w:rsidP="00C52C30">
      <w:pPr>
        <w:tabs>
          <w:tab w:val="left" w:pos="993"/>
        </w:tabs>
        <w:suppressAutoHyphens/>
        <w:jc w:val="right"/>
        <w:rPr>
          <w:rFonts w:ascii="Times New Roman" w:hAnsi="Times New Roman" w:cs="Times New Roman"/>
          <w:lang w:eastAsia="ar-SA"/>
        </w:rPr>
      </w:pPr>
      <w:r w:rsidRPr="00C41B5E">
        <w:rPr>
          <w:rFonts w:ascii="Times New Roman" w:hAnsi="Times New Roman" w:cs="Times New Roman"/>
          <w:lang w:eastAsia="ar-SA"/>
        </w:rPr>
        <w:t xml:space="preserve">4 lentelė </w:t>
      </w:r>
    </w:p>
    <w:tbl>
      <w:tblPr>
        <w:tblW w:w="91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261"/>
        <w:gridCol w:w="6347"/>
      </w:tblGrid>
      <w:tr w:rsidR="00B304F7" w:rsidRPr="00C41B5E" w14:paraId="7AEEFBB0" w14:textId="77777777" w:rsidTr="00B304F7">
        <w:trPr>
          <w:trHeight w:val="297"/>
        </w:trPr>
        <w:tc>
          <w:tcPr>
            <w:tcW w:w="500" w:type="dxa"/>
          </w:tcPr>
          <w:p w14:paraId="42FC2163" w14:textId="77777777" w:rsidR="00C52C30" w:rsidRPr="00C41B5E" w:rsidRDefault="00C52C30" w:rsidP="006A7DF3">
            <w:pPr>
              <w:tabs>
                <w:tab w:val="left" w:pos="993"/>
              </w:tabs>
              <w:suppressAutoHyphens/>
              <w:spacing w:after="0"/>
              <w:jc w:val="center"/>
              <w:rPr>
                <w:rFonts w:ascii="Times New Roman" w:hAnsi="Times New Roman" w:cs="Times New Roman"/>
                <w:b/>
                <w:lang w:eastAsia="ar-SA"/>
              </w:rPr>
            </w:pPr>
            <w:r w:rsidRPr="00C41B5E">
              <w:rPr>
                <w:rFonts w:ascii="Times New Roman" w:hAnsi="Times New Roman" w:cs="Times New Roman"/>
                <w:b/>
                <w:lang w:eastAsia="ar-SA"/>
              </w:rPr>
              <w:t>Nr.</w:t>
            </w:r>
          </w:p>
        </w:tc>
        <w:tc>
          <w:tcPr>
            <w:tcW w:w="2265" w:type="dxa"/>
            <w:shd w:val="clear" w:color="auto" w:fill="auto"/>
          </w:tcPr>
          <w:p w14:paraId="5D99A695" w14:textId="77777777" w:rsidR="00C52C30" w:rsidRPr="00C41B5E" w:rsidRDefault="00C52C30" w:rsidP="006A7DF3">
            <w:pPr>
              <w:tabs>
                <w:tab w:val="left" w:pos="993"/>
              </w:tabs>
              <w:suppressAutoHyphens/>
              <w:spacing w:after="0"/>
              <w:jc w:val="center"/>
              <w:rPr>
                <w:rFonts w:ascii="Times New Roman" w:hAnsi="Times New Roman" w:cs="Times New Roman"/>
                <w:b/>
                <w:lang w:eastAsia="ar-SA"/>
              </w:rPr>
            </w:pPr>
            <w:r w:rsidRPr="00C41B5E">
              <w:rPr>
                <w:rFonts w:ascii="Times New Roman" w:hAnsi="Times New Roman" w:cs="Times New Roman"/>
                <w:b/>
                <w:lang w:eastAsia="ar-SA"/>
              </w:rPr>
              <w:t>Parametro balas</w:t>
            </w:r>
          </w:p>
        </w:tc>
        <w:tc>
          <w:tcPr>
            <w:tcW w:w="6371" w:type="dxa"/>
            <w:shd w:val="clear" w:color="auto" w:fill="auto"/>
          </w:tcPr>
          <w:p w14:paraId="6A98973D" w14:textId="77777777" w:rsidR="00C52C30" w:rsidRPr="00C41B5E" w:rsidRDefault="00C52C30" w:rsidP="006A7DF3">
            <w:pPr>
              <w:tabs>
                <w:tab w:val="left" w:pos="993"/>
              </w:tabs>
              <w:suppressAutoHyphens/>
              <w:spacing w:after="0"/>
              <w:jc w:val="center"/>
              <w:rPr>
                <w:rFonts w:ascii="Times New Roman" w:hAnsi="Times New Roman" w:cs="Times New Roman"/>
                <w:b/>
                <w:lang w:eastAsia="ar-SA"/>
              </w:rPr>
            </w:pPr>
            <w:r w:rsidRPr="00C41B5E">
              <w:rPr>
                <w:rFonts w:ascii="Times New Roman" w:hAnsi="Times New Roman" w:cs="Times New Roman"/>
                <w:b/>
                <w:lang w:eastAsia="ar-SA"/>
              </w:rPr>
              <w:t>Vertinimo aprašymas</w:t>
            </w:r>
          </w:p>
        </w:tc>
      </w:tr>
      <w:tr w:rsidR="00B304F7" w:rsidRPr="00C41B5E" w14:paraId="21CE6570" w14:textId="77777777" w:rsidTr="00B304F7">
        <w:trPr>
          <w:trHeight w:val="882"/>
        </w:trPr>
        <w:tc>
          <w:tcPr>
            <w:tcW w:w="500" w:type="dxa"/>
          </w:tcPr>
          <w:p w14:paraId="3D3A8ACB" w14:textId="77777777" w:rsidR="00C52C30" w:rsidRPr="00C41B5E" w:rsidRDefault="00C52C30" w:rsidP="006A7DF3">
            <w:pPr>
              <w:tabs>
                <w:tab w:val="left" w:pos="993"/>
              </w:tabs>
              <w:suppressAutoHyphens/>
              <w:spacing w:after="0"/>
              <w:rPr>
                <w:rFonts w:ascii="Times New Roman" w:hAnsi="Times New Roman" w:cs="Times New Roman"/>
                <w:lang w:eastAsia="ar-SA"/>
              </w:rPr>
            </w:pPr>
          </w:p>
        </w:tc>
        <w:tc>
          <w:tcPr>
            <w:tcW w:w="2265" w:type="dxa"/>
            <w:shd w:val="clear" w:color="auto" w:fill="auto"/>
          </w:tcPr>
          <w:p w14:paraId="09EB7154" w14:textId="0689C6EC" w:rsidR="00C52C30" w:rsidRPr="00C41B5E" w:rsidRDefault="00C52C30" w:rsidP="006A7DF3">
            <w:pPr>
              <w:tabs>
                <w:tab w:val="left" w:pos="993"/>
              </w:tabs>
              <w:suppressAutoHyphens/>
              <w:spacing w:after="0"/>
              <w:rPr>
                <w:rFonts w:ascii="Times New Roman" w:hAnsi="Times New Roman" w:cs="Times New Roman"/>
                <w:lang w:eastAsia="ar-SA"/>
              </w:rPr>
            </w:pPr>
          </w:p>
        </w:tc>
        <w:tc>
          <w:tcPr>
            <w:tcW w:w="6371" w:type="dxa"/>
            <w:shd w:val="clear" w:color="auto" w:fill="auto"/>
          </w:tcPr>
          <w:p w14:paraId="2867665A" w14:textId="4322B248" w:rsidR="00C52C30" w:rsidRPr="00C41B5E" w:rsidRDefault="00C52C30" w:rsidP="006A7DF3">
            <w:pPr>
              <w:tabs>
                <w:tab w:val="left" w:pos="1276"/>
              </w:tabs>
              <w:spacing w:after="0"/>
              <w:jc w:val="both"/>
              <w:rPr>
                <w:rFonts w:ascii="Times New Roman" w:hAnsi="Times New Roman" w:cs="Times New Roman"/>
              </w:rPr>
            </w:pPr>
            <w:r w:rsidRPr="00C41B5E">
              <w:rPr>
                <w:rFonts w:ascii="Times New Roman" w:hAnsi="Times New Roman" w:cs="Times New Roman"/>
              </w:rPr>
              <w:t xml:space="preserve">Specalistas* </w:t>
            </w:r>
            <w:r w:rsidR="003B4AC2" w:rsidRPr="00D77E2E">
              <w:rPr>
                <w:rFonts w:ascii="Times New Roman" w:hAnsi="Times New Roman" w:cs="Times New Roman"/>
                <w:bCs/>
              </w:rPr>
              <w:t>parengęs ir pateikęs ne mažiau kaip 3 paraiškas EPO fizikos arba elektronikos, arba mechanikos mokslų srityje ir kurios buvo publikuotos EPO (G ir/arba H ir/arba F pagal tarptautinę patentų klasifikaciją (IPC))</w:t>
            </w:r>
            <w:r w:rsidRPr="00C41B5E">
              <w:rPr>
                <w:rFonts w:ascii="Times New Roman" w:hAnsi="Times New Roman" w:cs="Times New Roman"/>
              </w:rPr>
              <w:t>***.</w:t>
            </w:r>
          </w:p>
        </w:tc>
      </w:tr>
      <w:tr w:rsidR="00B304F7" w:rsidRPr="00C41B5E" w14:paraId="417199F9" w14:textId="77777777" w:rsidTr="00B304F7">
        <w:trPr>
          <w:trHeight w:val="595"/>
        </w:trPr>
        <w:tc>
          <w:tcPr>
            <w:tcW w:w="500" w:type="dxa"/>
          </w:tcPr>
          <w:p w14:paraId="06162BE5" w14:textId="77777777" w:rsidR="00C52C30" w:rsidRPr="00C41B5E" w:rsidRDefault="00C52C30" w:rsidP="006A7DF3">
            <w:pPr>
              <w:tabs>
                <w:tab w:val="left" w:pos="993"/>
              </w:tabs>
              <w:suppressAutoHyphens/>
              <w:spacing w:after="0"/>
              <w:rPr>
                <w:rFonts w:ascii="Times New Roman" w:hAnsi="Times New Roman" w:cs="Times New Roman"/>
                <w:lang w:eastAsia="ar-SA"/>
              </w:rPr>
            </w:pPr>
            <w:r w:rsidRPr="00C41B5E">
              <w:rPr>
                <w:rFonts w:ascii="Times New Roman" w:hAnsi="Times New Roman" w:cs="Times New Roman"/>
                <w:lang w:eastAsia="ar-SA"/>
              </w:rPr>
              <w:t>1.</w:t>
            </w:r>
          </w:p>
        </w:tc>
        <w:tc>
          <w:tcPr>
            <w:tcW w:w="2265" w:type="dxa"/>
            <w:shd w:val="clear" w:color="auto" w:fill="auto"/>
          </w:tcPr>
          <w:p w14:paraId="1B9E9821" w14:textId="77777777" w:rsidR="00C52C30" w:rsidRPr="00C41B5E" w:rsidRDefault="00C52C30" w:rsidP="006A7DF3">
            <w:pPr>
              <w:tabs>
                <w:tab w:val="left" w:pos="993"/>
              </w:tabs>
              <w:suppressAutoHyphens/>
              <w:spacing w:after="0"/>
              <w:rPr>
                <w:rFonts w:ascii="Times New Roman" w:hAnsi="Times New Roman" w:cs="Times New Roman"/>
                <w:b/>
                <w:lang w:eastAsia="ar-SA"/>
              </w:rPr>
            </w:pPr>
            <w:r w:rsidRPr="00C41B5E">
              <w:rPr>
                <w:rFonts w:ascii="Times New Roman" w:hAnsi="Times New Roman" w:cs="Times New Roman"/>
                <w:lang w:eastAsia="ar-SA"/>
              </w:rPr>
              <w:t>0 (balai neskiriami)</w:t>
            </w:r>
          </w:p>
        </w:tc>
        <w:tc>
          <w:tcPr>
            <w:tcW w:w="6371" w:type="dxa"/>
            <w:shd w:val="clear" w:color="auto" w:fill="auto"/>
          </w:tcPr>
          <w:p w14:paraId="2E3EFCB6" w14:textId="77777777" w:rsidR="00C52C30" w:rsidRPr="00C41B5E" w:rsidRDefault="00C52C30" w:rsidP="006A7DF3">
            <w:pPr>
              <w:tabs>
                <w:tab w:val="left" w:pos="1276"/>
              </w:tabs>
              <w:spacing w:after="0"/>
              <w:jc w:val="both"/>
              <w:rPr>
                <w:rFonts w:ascii="Times New Roman" w:hAnsi="Times New Roman" w:cs="Times New Roman"/>
              </w:rPr>
            </w:pPr>
            <w:r w:rsidRPr="00C41B5E">
              <w:rPr>
                <w:rFonts w:ascii="Times New Roman" w:hAnsi="Times New Roman" w:cs="Times New Roman"/>
              </w:rPr>
              <w:t xml:space="preserve">Specalistas* nėra parengęs bei pateikęs išradimo patento paraiškų, arba yra parengęs bei pateikęs iki 3 išradimo patento paraiškų***. </w:t>
            </w:r>
          </w:p>
        </w:tc>
      </w:tr>
      <w:tr w:rsidR="00B304F7" w:rsidRPr="00C41B5E" w14:paraId="04A75C2A" w14:textId="77777777" w:rsidTr="00B304F7">
        <w:trPr>
          <w:trHeight w:val="297"/>
        </w:trPr>
        <w:tc>
          <w:tcPr>
            <w:tcW w:w="500" w:type="dxa"/>
          </w:tcPr>
          <w:p w14:paraId="3E2CC6B7" w14:textId="77777777" w:rsidR="00C52C30" w:rsidRPr="00C41B5E" w:rsidRDefault="00C52C30" w:rsidP="006A7DF3">
            <w:pPr>
              <w:tabs>
                <w:tab w:val="left" w:pos="993"/>
              </w:tabs>
              <w:suppressAutoHyphens/>
              <w:spacing w:after="0"/>
              <w:jc w:val="both"/>
              <w:rPr>
                <w:rFonts w:ascii="Times New Roman" w:hAnsi="Times New Roman" w:cs="Times New Roman"/>
                <w:lang w:eastAsia="ar-SA"/>
              </w:rPr>
            </w:pPr>
            <w:r w:rsidRPr="00C41B5E">
              <w:rPr>
                <w:rFonts w:ascii="Times New Roman" w:hAnsi="Times New Roman" w:cs="Times New Roman"/>
                <w:lang w:eastAsia="ar-SA"/>
              </w:rPr>
              <w:t>2.</w:t>
            </w:r>
          </w:p>
        </w:tc>
        <w:tc>
          <w:tcPr>
            <w:tcW w:w="2265" w:type="dxa"/>
            <w:shd w:val="clear" w:color="auto" w:fill="auto"/>
          </w:tcPr>
          <w:p w14:paraId="56D02B7A" w14:textId="77777777" w:rsidR="00C52C30" w:rsidRPr="00C41B5E" w:rsidRDefault="00C52C30" w:rsidP="006A7DF3">
            <w:pPr>
              <w:tabs>
                <w:tab w:val="left" w:pos="993"/>
              </w:tabs>
              <w:suppressAutoHyphens/>
              <w:spacing w:after="0"/>
              <w:jc w:val="both"/>
              <w:rPr>
                <w:rFonts w:ascii="Times New Roman" w:hAnsi="Times New Roman" w:cs="Times New Roman"/>
                <w:lang w:eastAsia="ar-SA"/>
              </w:rPr>
            </w:pPr>
            <w:r w:rsidRPr="00C41B5E">
              <w:rPr>
                <w:rFonts w:ascii="Times New Roman" w:hAnsi="Times New Roman" w:cs="Times New Roman"/>
                <w:lang w:eastAsia="ar-SA"/>
              </w:rPr>
              <w:t>1 (patenkinamai)</w:t>
            </w:r>
          </w:p>
        </w:tc>
        <w:tc>
          <w:tcPr>
            <w:tcW w:w="6371" w:type="dxa"/>
            <w:shd w:val="clear" w:color="auto" w:fill="auto"/>
          </w:tcPr>
          <w:p w14:paraId="0B20CEBA" w14:textId="77777777" w:rsidR="00C52C30" w:rsidRPr="00C41B5E" w:rsidRDefault="00C52C30" w:rsidP="006A7DF3">
            <w:pPr>
              <w:tabs>
                <w:tab w:val="left" w:pos="1276"/>
              </w:tabs>
              <w:spacing w:after="0"/>
              <w:jc w:val="both"/>
              <w:rPr>
                <w:rFonts w:ascii="Times New Roman" w:hAnsi="Times New Roman" w:cs="Times New Roman"/>
              </w:rPr>
            </w:pPr>
            <w:r w:rsidRPr="00C41B5E">
              <w:rPr>
                <w:rFonts w:ascii="Times New Roman" w:hAnsi="Times New Roman" w:cs="Times New Roman"/>
              </w:rPr>
              <w:t>Specalistas* yra parengęs bei pateikęs 4-6 išradimo patento paraiškas***.</w:t>
            </w:r>
          </w:p>
        </w:tc>
      </w:tr>
      <w:tr w:rsidR="00B304F7" w:rsidRPr="00C41B5E" w14:paraId="1BB43208" w14:textId="77777777" w:rsidTr="00B304F7">
        <w:trPr>
          <w:trHeight w:val="284"/>
        </w:trPr>
        <w:tc>
          <w:tcPr>
            <w:tcW w:w="500" w:type="dxa"/>
          </w:tcPr>
          <w:p w14:paraId="23875947" w14:textId="77777777" w:rsidR="00C52C30" w:rsidRPr="00C41B5E" w:rsidRDefault="00C52C30" w:rsidP="006A7DF3">
            <w:pPr>
              <w:tabs>
                <w:tab w:val="left" w:pos="993"/>
              </w:tabs>
              <w:suppressAutoHyphens/>
              <w:spacing w:after="0"/>
              <w:jc w:val="both"/>
              <w:rPr>
                <w:rFonts w:ascii="Times New Roman" w:hAnsi="Times New Roman" w:cs="Times New Roman"/>
                <w:lang w:eastAsia="ar-SA"/>
              </w:rPr>
            </w:pPr>
            <w:r w:rsidRPr="00C41B5E">
              <w:rPr>
                <w:rFonts w:ascii="Times New Roman" w:hAnsi="Times New Roman" w:cs="Times New Roman"/>
                <w:lang w:eastAsia="ar-SA"/>
              </w:rPr>
              <w:t>3.</w:t>
            </w:r>
          </w:p>
        </w:tc>
        <w:tc>
          <w:tcPr>
            <w:tcW w:w="2265" w:type="dxa"/>
            <w:shd w:val="clear" w:color="auto" w:fill="auto"/>
          </w:tcPr>
          <w:p w14:paraId="1A78BE1B" w14:textId="77777777" w:rsidR="00C52C30" w:rsidRPr="00C41B5E" w:rsidRDefault="00C52C30" w:rsidP="006A7DF3">
            <w:pPr>
              <w:tabs>
                <w:tab w:val="left" w:pos="993"/>
              </w:tabs>
              <w:suppressAutoHyphens/>
              <w:spacing w:after="0"/>
              <w:jc w:val="both"/>
              <w:rPr>
                <w:rFonts w:ascii="Times New Roman" w:hAnsi="Times New Roman" w:cs="Times New Roman"/>
                <w:lang w:eastAsia="ar-SA"/>
              </w:rPr>
            </w:pPr>
            <w:r w:rsidRPr="00C41B5E">
              <w:rPr>
                <w:rFonts w:ascii="Times New Roman" w:hAnsi="Times New Roman" w:cs="Times New Roman"/>
                <w:lang w:eastAsia="ar-SA"/>
              </w:rPr>
              <w:t>2 (gerai)</w:t>
            </w:r>
          </w:p>
        </w:tc>
        <w:tc>
          <w:tcPr>
            <w:tcW w:w="6371" w:type="dxa"/>
            <w:shd w:val="clear" w:color="auto" w:fill="auto"/>
          </w:tcPr>
          <w:p w14:paraId="2521C5F6" w14:textId="77777777" w:rsidR="00C52C30" w:rsidRPr="00C41B5E" w:rsidRDefault="00C52C30" w:rsidP="006A7DF3">
            <w:pPr>
              <w:tabs>
                <w:tab w:val="left" w:pos="1276"/>
              </w:tabs>
              <w:spacing w:after="0"/>
              <w:jc w:val="both"/>
              <w:rPr>
                <w:rFonts w:ascii="Times New Roman" w:hAnsi="Times New Roman" w:cs="Times New Roman"/>
              </w:rPr>
            </w:pPr>
            <w:r w:rsidRPr="00C41B5E">
              <w:rPr>
                <w:rFonts w:ascii="Times New Roman" w:hAnsi="Times New Roman" w:cs="Times New Roman"/>
              </w:rPr>
              <w:t>Specalistas* yra parengęs bei pateikęs 7-9 išradimo patento paraiškas***.</w:t>
            </w:r>
          </w:p>
        </w:tc>
      </w:tr>
      <w:tr w:rsidR="00B304F7" w:rsidRPr="00C41B5E" w14:paraId="36BA6F9E" w14:textId="77777777" w:rsidTr="00B304F7">
        <w:trPr>
          <w:trHeight w:val="297"/>
        </w:trPr>
        <w:tc>
          <w:tcPr>
            <w:tcW w:w="500" w:type="dxa"/>
          </w:tcPr>
          <w:p w14:paraId="6AF01134" w14:textId="77777777" w:rsidR="00C52C30" w:rsidRPr="00C41B5E" w:rsidRDefault="00C52C30" w:rsidP="006A7DF3">
            <w:pPr>
              <w:tabs>
                <w:tab w:val="left" w:pos="993"/>
              </w:tabs>
              <w:suppressAutoHyphens/>
              <w:spacing w:after="0"/>
              <w:jc w:val="both"/>
              <w:rPr>
                <w:rFonts w:ascii="Times New Roman" w:hAnsi="Times New Roman" w:cs="Times New Roman"/>
                <w:lang w:eastAsia="ar-SA"/>
              </w:rPr>
            </w:pPr>
            <w:r w:rsidRPr="00C41B5E">
              <w:rPr>
                <w:rFonts w:ascii="Times New Roman" w:hAnsi="Times New Roman" w:cs="Times New Roman"/>
                <w:lang w:eastAsia="ar-SA"/>
              </w:rPr>
              <w:lastRenderedPageBreak/>
              <w:t>4.</w:t>
            </w:r>
          </w:p>
        </w:tc>
        <w:tc>
          <w:tcPr>
            <w:tcW w:w="2265" w:type="dxa"/>
            <w:shd w:val="clear" w:color="auto" w:fill="auto"/>
          </w:tcPr>
          <w:p w14:paraId="16D0EFDB" w14:textId="77777777" w:rsidR="00C52C30" w:rsidRPr="00C41B5E" w:rsidRDefault="00C52C30" w:rsidP="006A7DF3">
            <w:pPr>
              <w:tabs>
                <w:tab w:val="left" w:pos="993"/>
              </w:tabs>
              <w:suppressAutoHyphens/>
              <w:spacing w:after="0"/>
              <w:jc w:val="both"/>
              <w:rPr>
                <w:rFonts w:ascii="Times New Roman" w:hAnsi="Times New Roman" w:cs="Times New Roman"/>
                <w:lang w:eastAsia="ar-SA"/>
              </w:rPr>
            </w:pPr>
            <w:r w:rsidRPr="00C41B5E">
              <w:rPr>
                <w:rFonts w:ascii="Times New Roman" w:hAnsi="Times New Roman" w:cs="Times New Roman"/>
                <w:lang w:eastAsia="ar-SA"/>
              </w:rPr>
              <w:t>3 (puikiai)</w:t>
            </w:r>
          </w:p>
        </w:tc>
        <w:tc>
          <w:tcPr>
            <w:tcW w:w="6371" w:type="dxa"/>
            <w:shd w:val="clear" w:color="auto" w:fill="auto"/>
          </w:tcPr>
          <w:p w14:paraId="688E50B0" w14:textId="77777777" w:rsidR="00C52C30" w:rsidRPr="00C41B5E" w:rsidRDefault="00C52C30" w:rsidP="006A7DF3">
            <w:pPr>
              <w:tabs>
                <w:tab w:val="left" w:pos="1276"/>
              </w:tabs>
              <w:spacing w:after="0"/>
              <w:jc w:val="both"/>
              <w:rPr>
                <w:rFonts w:ascii="Times New Roman" w:hAnsi="Times New Roman" w:cs="Times New Roman"/>
              </w:rPr>
            </w:pPr>
            <w:r w:rsidRPr="00C41B5E">
              <w:rPr>
                <w:rFonts w:ascii="Times New Roman" w:hAnsi="Times New Roman" w:cs="Times New Roman"/>
              </w:rPr>
              <w:t>Specalistas* yra parengęs bei pateikęs bent 10 išradimo patento paraiškų***.</w:t>
            </w:r>
          </w:p>
        </w:tc>
      </w:tr>
    </w:tbl>
    <w:p w14:paraId="2958C7A8" w14:textId="77777777" w:rsidR="00C52C30" w:rsidRPr="00C41B5E" w:rsidRDefault="00C52C30" w:rsidP="00C52C30">
      <w:pPr>
        <w:rPr>
          <w:rFonts w:ascii="Times New Roman" w:hAnsi="Times New Roman" w:cs="Times New Roman"/>
        </w:rPr>
      </w:pPr>
    </w:p>
    <w:p w14:paraId="4DF047E7" w14:textId="77777777" w:rsidR="00C52C30" w:rsidRPr="00C41B5E" w:rsidRDefault="00C52C30" w:rsidP="00C52C30">
      <w:pPr>
        <w:rPr>
          <w:rFonts w:ascii="Times New Roman" w:hAnsi="Times New Roman" w:cs="Times New Roman"/>
          <w:lang w:val="da-DK"/>
        </w:rPr>
      </w:pPr>
      <w:r w:rsidRPr="00C41B5E">
        <w:rPr>
          <w:rFonts w:ascii="Times New Roman" w:hAnsi="Times New Roman" w:cs="Times New Roman"/>
          <w:lang w:val="da-DK"/>
        </w:rPr>
        <w:t>* turi būti teikiami dokumentai, patvirtinantys vieno s</w:t>
      </w:r>
      <w:r w:rsidRPr="00C41B5E">
        <w:rPr>
          <w:rFonts w:ascii="Times New Roman" w:hAnsi="Times New Roman" w:cs="Times New Roman"/>
        </w:rPr>
        <w:t>pecalisto</w:t>
      </w:r>
      <w:r w:rsidRPr="00C41B5E" w:rsidDel="006E30FE">
        <w:rPr>
          <w:rFonts w:ascii="Times New Roman" w:hAnsi="Times New Roman" w:cs="Times New Roman"/>
          <w:lang w:val="da-DK"/>
        </w:rPr>
        <w:t xml:space="preserve"> </w:t>
      </w:r>
      <w:r w:rsidRPr="00C41B5E">
        <w:rPr>
          <w:rFonts w:ascii="Times New Roman" w:hAnsi="Times New Roman" w:cs="Times New Roman"/>
          <w:lang w:val="da-DK"/>
        </w:rPr>
        <w:t xml:space="preserve"> patirtį.</w:t>
      </w:r>
    </w:p>
    <w:p w14:paraId="16035AE3" w14:textId="15A1B0A5" w:rsidR="00C52C30" w:rsidRPr="006858C5" w:rsidRDefault="00C52C30" w:rsidP="00C52C30">
      <w:pPr>
        <w:rPr>
          <w:rFonts w:ascii="Times New Roman" w:hAnsi="Times New Roman" w:cs="Times New Roman"/>
          <w:lang w:val="da-DK"/>
        </w:rPr>
      </w:pPr>
      <w:r w:rsidRPr="007F5D97">
        <w:rPr>
          <w:lang w:val="da-DK"/>
        </w:rPr>
        <w:t xml:space="preserve">*** </w:t>
      </w:r>
      <w:r w:rsidRPr="006858C5">
        <w:rPr>
          <w:rFonts w:ascii="Times New Roman" w:hAnsi="Times New Roman" w:cs="Times New Roman"/>
        </w:rPr>
        <w:t xml:space="preserve">pateikiamas </w:t>
      </w:r>
      <w:r w:rsidRPr="006858C5">
        <w:rPr>
          <w:rFonts w:ascii="Times New Roman" w:hAnsi="Times New Roman" w:cs="Times New Roman"/>
          <w:lang w:val="da-DK"/>
        </w:rPr>
        <w:t xml:space="preserve">Specialiųjų pirkimo sąlygų priedas Nr. </w:t>
      </w:r>
      <w:r w:rsidR="00EB4460" w:rsidRPr="006858C5">
        <w:rPr>
          <w:rFonts w:ascii="Times New Roman" w:hAnsi="Times New Roman" w:cs="Times New Roman"/>
          <w:lang w:val="da-DK"/>
        </w:rPr>
        <w:t>5</w:t>
      </w:r>
      <w:r w:rsidRPr="006858C5">
        <w:rPr>
          <w:rFonts w:ascii="Times New Roman" w:hAnsi="Times New Roman" w:cs="Times New Roman"/>
          <w:lang w:val="da-DK"/>
        </w:rPr>
        <w:t xml:space="preserve"> (lentelė </w:t>
      </w:r>
      <w:r w:rsidR="00B83180">
        <w:rPr>
          <w:rFonts w:ascii="Times New Roman" w:hAnsi="Times New Roman" w:cs="Times New Roman"/>
          <w:lang w:val="da-DK"/>
        </w:rPr>
        <w:t>2</w:t>
      </w:r>
      <w:r w:rsidRPr="006858C5">
        <w:rPr>
          <w:rFonts w:ascii="Times New Roman" w:hAnsi="Times New Roman" w:cs="Times New Roman"/>
          <w:lang w:val="da-DK"/>
        </w:rPr>
        <w:t>).</w:t>
      </w:r>
    </w:p>
    <w:p w14:paraId="561DA68D" w14:textId="23048EA9" w:rsidR="00B52DA7" w:rsidRPr="00B52DA7" w:rsidRDefault="00B52DA7" w:rsidP="00B52DA7">
      <w:pPr>
        <w:spacing w:after="0"/>
        <w:jc w:val="both"/>
        <w:rPr>
          <w:rFonts w:ascii="Times New Roman" w:eastAsia="Times New Roman" w:hAnsi="Times New Roman" w:cs="Times New Roman"/>
        </w:rPr>
      </w:pPr>
      <w:r w:rsidRPr="00B52DA7">
        <w:rPr>
          <w:rFonts w:ascii="Times New Roman" w:eastAsia="Times New Roman" w:hAnsi="Times New Roman" w:cs="Times New Roman"/>
        </w:rPr>
        <w:t>Pastaba: Pasirinktas 6 metų laikotarpis paslaugų teikėjų kvalifikacijai pagrįsti padidina galimybes gauti daugiau ekonomiškų ir rinkos kainą geriau atspindinčių pasiūlymų. Įvertinant kad publikacija galima tik po 18 mėnesių po paraiškos padavimo, trumpesnio laikotarpio tiekėjų kvalifikacijai pagrįsti pasirinkimas galimai ribotų konkurenciją ir suteiktų pranašumą keliems rinkoje veikiantiems subjektams, kiltų grėsmė iš jų nesulaukti pasiūlymų.</w:t>
      </w:r>
    </w:p>
    <w:p w14:paraId="19C27482" w14:textId="77777777" w:rsidR="00C52C30" w:rsidRPr="007F5D97" w:rsidRDefault="00C52C30" w:rsidP="00C52C30">
      <w:pPr>
        <w:rPr>
          <w:rFonts w:cs="Times New Roman"/>
          <w:lang w:val="da-DK"/>
        </w:rPr>
      </w:pPr>
    </w:p>
    <w:p w14:paraId="724BB3B6" w14:textId="77777777" w:rsidR="006858C5" w:rsidRDefault="006858C5">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bookmarkEnd w:id="41"/>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sectPr w:rsidR="00BC330F" w:rsidRPr="001208B8">
      <w:footerReference w:type="default" r:id="rId2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E578" w14:textId="77777777" w:rsidR="0055006C" w:rsidRDefault="0055006C" w:rsidP="00BC330F">
      <w:pPr>
        <w:spacing w:after="0" w:line="240" w:lineRule="auto"/>
      </w:pPr>
      <w:r>
        <w:separator/>
      </w:r>
    </w:p>
  </w:endnote>
  <w:endnote w:type="continuationSeparator" w:id="0">
    <w:p w14:paraId="42CB0BD4" w14:textId="77777777" w:rsidR="0055006C" w:rsidRDefault="0055006C"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TimesNewRoman">
    <w:altName w:val="MS Mincho"/>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101FD" w14:textId="77777777" w:rsidR="0055006C" w:rsidRDefault="0055006C" w:rsidP="00BC330F">
      <w:pPr>
        <w:spacing w:after="0" w:line="240" w:lineRule="auto"/>
      </w:pPr>
      <w:r>
        <w:separator/>
      </w:r>
    </w:p>
  </w:footnote>
  <w:footnote w:type="continuationSeparator" w:id="0">
    <w:p w14:paraId="6314B1DF" w14:textId="77777777" w:rsidR="0055006C" w:rsidRDefault="0055006C"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383" w:hanging="360"/>
      </w:pPr>
    </w:lvl>
    <w:lvl w:ilvl="1" w:tplc="04090019">
      <w:start w:val="1"/>
      <w:numFmt w:val="lowerLetter"/>
      <w:lvlText w:val="%2."/>
      <w:lvlJc w:val="left"/>
      <w:pPr>
        <w:ind w:left="8103" w:hanging="360"/>
      </w:pPr>
    </w:lvl>
    <w:lvl w:ilvl="2" w:tplc="0409001B">
      <w:start w:val="1"/>
      <w:numFmt w:val="lowerRoman"/>
      <w:lvlText w:val="%3."/>
      <w:lvlJc w:val="right"/>
      <w:pPr>
        <w:ind w:left="8823" w:hanging="180"/>
      </w:pPr>
    </w:lvl>
    <w:lvl w:ilvl="3" w:tplc="0409000F">
      <w:start w:val="1"/>
      <w:numFmt w:val="decimal"/>
      <w:lvlText w:val="%4."/>
      <w:lvlJc w:val="left"/>
      <w:pPr>
        <w:ind w:left="9543" w:hanging="360"/>
      </w:pPr>
    </w:lvl>
    <w:lvl w:ilvl="4" w:tplc="04090019">
      <w:start w:val="1"/>
      <w:numFmt w:val="lowerLetter"/>
      <w:lvlText w:val="%5."/>
      <w:lvlJc w:val="left"/>
      <w:pPr>
        <w:ind w:left="10263" w:hanging="360"/>
      </w:pPr>
    </w:lvl>
    <w:lvl w:ilvl="5" w:tplc="0409001B">
      <w:start w:val="1"/>
      <w:numFmt w:val="lowerRoman"/>
      <w:lvlText w:val="%6."/>
      <w:lvlJc w:val="right"/>
      <w:pPr>
        <w:ind w:left="10983" w:hanging="180"/>
      </w:pPr>
    </w:lvl>
    <w:lvl w:ilvl="6" w:tplc="0409000F">
      <w:start w:val="1"/>
      <w:numFmt w:val="decimal"/>
      <w:lvlText w:val="%7."/>
      <w:lvlJc w:val="left"/>
      <w:pPr>
        <w:ind w:left="11703" w:hanging="360"/>
      </w:pPr>
    </w:lvl>
    <w:lvl w:ilvl="7" w:tplc="04090019">
      <w:start w:val="1"/>
      <w:numFmt w:val="lowerLetter"/>
      <w:lvlText w:val="%8."/>
      <w:lvlJc w:val="left"/>
      <w:pPr>
        <w:ind w:left="12423" w:hanging="360"/>
      </w:pPr>
    </w:lvl>
    <w:lvl w:ilvl="8" w:tplc="0409001B">
      <w:start w:val="1"/>
      <w:numFmt w:val="lowerRoman"/>
      <w:lvlText w:val="%9."/>
      <w:lvlJc w:val="right"/>
      <w:pPr>
        <w:ind w:left="13143"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0D1345CE"/>
    <w:multiLevelType w:val="multilevel"/>
    <w:tmpl w:val="4E70758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5"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6" w15:restartNumberingAfterBreak="0">
    <w:nsid w:val="1B8B64F5"/>
    <w:multiLevelType w:val="hybridMultilevel"/>
    <w:tmpl w:val="313AE042"/>
    <w:lvl w:ilvl="0" w:tplc="FFFFFFFF">
      <w:start w:val="1"/>
      <w:numFmt w:val="decimal"/>
      <w:lvlText w:val="%1."/>
      <w:lvlJc w:val="left"/>
      <w:pPr>
        <w:ind w:left="720" w:hanging="360"/>
      </w:pPr>
      <w:rPr>
        <w:rFonts w:hint="default"/>
        <w:i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AC762D"/>
    <w:multiLevelType w:val="multilevel"/>
    <w:tmpl w:val="006ECD54"/>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8E567D2"/>
    <w:multiLevelType w:val="hybridMultilevel"/>
    <w:tmpl w:val="DC26440A"/>
    <w:lvl w:ilvl="0" w:tplc="0362066C">
      <w:start w:val="2"/>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11"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2" w15:restartNumberingAfterBreak="0">
    <w:nsid w:val="3D313937"/>
    <w:multiLevelType w:val="multilevel"/>
    <w:tmpl w:val="FA38E4A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EC4338C"/>
    <w:multiLevelType w:val="multilevel"/>
    <w:tmpl w:val="5F98E762"/>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4" w15:restartNumberingAfterBreak="0">
    <w:nsid w:val="41E7085B"/>
    <w:multiLevelType w:val="hybridMultilevel"/>
    <w:tmpl w:val="C8F283B0"/>
    <w:lvl w:ilvl="0" w:tplc="8FCC2486">
      <w:start w:val="1"/>
      <w:numFmt w:val="decimal"/>
      <w:lvlText w:val="%1."/>
      <w:lvlJc w:val="left"/>
      <w:pPr>
        <w:ind w:left="360" w:hanging="360"/>
      </w:pPr>
      <w:rPr>
        <w:b w:val="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b w:val="0"/>
        <w:color w:val="000000"/>
        <w:sz w:val="24"/>
        <w:szCs w:val="24"/>
      </w:rPr>
    </w:lvl>
    <w:lvl w:ilvl="1">
      <w:start w:val="1"/>
      <w:numFmt w:val="decimal"/>
      <w:lvlText w:val="%1.%2."/>
      <w:lvlJc w:val="left"/>
      <w:pPr>
        <w:tabs>
          <w:tab w:val="num" w:pos="1832"/>
        </w:tabs>
        <w:ind w:left="1832" w:hanging="992"/>
      </w:pPr>
      <w:rPr>
        <w:rFonts w:cs="Times New Roman"/>
        <w:i w:val="0"/>
        <w:color w:val="000000"/>
      </w:rPr>
    </w:lvl>
    <w:lvl w:ilvl="2">
      <w:start w:val="1"/>
      <w:numFmt w:val="decimal"/>
      <w:lvlText w:val="%1.%2.%3."/>
      <w:lvlJc w:val="left"/>
      <w:pPr>
        <w:tabs>
          <w:tab w:val="num" w:pos="2356"/>
        </w:tabs>
        <w:ind w:left="2356" w:hanging="1276"/>
      </w:pPr>
      <w:rPr>
        <w:rFonts w:cs="Times New Roman"/>
        <w:i w:val="0"/>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18" w15:restartNumberingAfterBreak="0">
    <w:nsid w:val="5F1442D8"/>
    <w:multiLevelType w:val="hybridMultilevel"/>
    <w:tmpl w:val="B5AC39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2"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3415D5"/>
    <w:multiLevelType w:val="hybridMultilevel"/>
    <w:tmpl w:val="E2AC5F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25" w15:restartNumberingAfterBreak="0">
    <w:nsid w:val="6BFF7019"/>
    <w:multiLevelType w:val="hybridMultilevel"/>
    <w:tmpl w:val="313AE042"/>
    <w:lvl w:ilvl="0" w:tplc="0427000F">
      <w:start w:val="1"/>
      <w:numFmt w:val="decimal"/>
      <w:lvlText w:val="%1."/>
      <w:lvlJc w:val="left"/>
      <w:pPr>
        <w:ind w:left="720" w:hanging="360"/>
      </w:pPr>
      <w:rPr>
        <w:rFonts w:hint="default"/>
        <w:i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27" w15:restartNumberingAfterBreak="0">
    <w:nsid w:val="7B6B1309"/>
    <w:multiLevelType w:val="multilevel"/>
    <w:tmpl w:val="60343F6E"/>
    <w:lvl w:ilvl="0">
      <w:start w:val="3"/>
      <w:numFmt w:val="decimal"/>
      <w:lvlText w:val="%1."/>
      <w:lvlJc w:val="left"/>
      <w:pPr>
        <w:ind w:left="2204" w:hanging="360"/>
      </w:pPr>
      <w:rPr>
        <w:rFonts w:hint="default"/>
      </w:rPr>
    </w:lvl>
    <w:lvl w:ilvl="1">
      <w:start w:val="1"/>
      <w:numFmt w:val="decimal"/>
      <w:lvlText w:val="%2."/>
      <w:lvlJc w:val="left"/>
      <w:pPr>
        <w:ind w:left="1283" w:hanging="432"/>
      </w:pPr>
      <w:rPr>
        <w:rFonts w:ascii="TimesLT" w:eastAsia="Times New Roman" w:hAnsi="TimesLT" w:cs="Times New Roman"/>
        <w:b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696AA1"/>
    <w:multiLevelType w:val="multilevel"/>
    <w:tmpl w:val="9B40919E"/>
    <w:lvl w:ilvl="0">
      <w:start w:val="1"/>
      <w:numFmt w:val="decimal"/>
      <w:lvlText w:val="%1."/>
      <w:lvlJc w:val="left"/>
      <w:pPr>
        <w:ind w:left="360" w:hanging="360"/>
      </w:pPr>
      <w:rPr>
        <w:rFonts w:hint="default"/>
        <w:b w:val="0"/>
        <w:bCs/>
        <w:color w:val="auto"/>
      </w:rPr>
    </w:lvl>
    <w:lvl w:ilvl="1">
      <w:start w:val="1"/>
      <w:numFmt w:val="decimal"/>
      <w:lvlText w:val="%1.%2."/>
      <w:lvlJc w:val="left"/>
      <w:pPr>
        <w:ind w:left="525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321437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11"/>
  </w:num>
  <w:num w:numId="3" w16cid:durableId="893929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2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24"/>
  </w:num>
  <w:num w:numId="8" w16cid:durableId="548415900">
    <w:abstractNumId w:val="8"/>
  </w:num>
  <w:num w:numId="9" w16cid:durableId="877619723">
    <w:abstractNumId w:val="1"/>
  </w:num>
  <w:num w:numId="10" w16cid:durableId="2024477001">
    <w:abstractNumId w:val="22"/>
  </w:num>
  <w:num w:numId="11" w16cid:durableId="82260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943533">
    <w:abstractNumId w:val="23"/>
  </w:num>
  <w:num w:numId="14" w16cid:durableId="5865137">
    <w:abstractNumId w:val="18"/>
  </w:num>
  <w:num w:numId="15" w16cid:durableId="328949167">
    <w:abstractNumId w:val="15"/>
  </w:num>
  <w:num w:numId="16" w16cid:durableId="758254404">
    <w:abstractNumId w:val="19"/>
  </w:num>
  <w:num w:numId="17" w16cid:durableId="19453338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7553359">
    <w:abstractNumId w:val="4"/>
  </w:num>
  <w:num w:numId="19" w16cid:durableId="1345937366">
    <w:abstractNumId w:val="25"/>
  </w:num>
  <w:num w:numId="20" w16cid:durableId="530266002">
    <w:abstractNumId w:val="9"/>
  </w:num>
  <w:num w:numId="21" w16cid:durableId="1681928344">
    <w:abstractNumId w:val="6"/>
  </w:num>
  <w:num w:numId="22" w16cid:durableId="536963992">
    <w:abstractNumId w:val="7"/>
  </w:num>
  <w:num w:numId="23" w16cid:durableId="1136038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6736545">
    <w:abstractNumId w:val="13"/>
  </w:num>
  <w:num w:numId="25" w16cid:durableId="787816358">
    <w:abstractNumId w:val="27"/>
  </w:num>
  <w:num w:numId="26" w16cid:durableId="24524447">
    <w:abstractNumId w:val="5"/>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4144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2122871">
    <w:abstractNumId w:val="28"/>
  </w:num>
  <w:num w:numId="29" w16cid:durableId="19613041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2843549">
    <w:abstractNumId w:val="3"/>
  </w:num>
  <w:num w:numId="31" w16cid:durableId="20942784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0D2B"/>
    <w:rsid w:val="00001809"/>
    <w:rsid w:val="00004D0B"/>
    <w:rsid w:val="00005617"/>
    <w:rsid w:val="00010804"/>
    <w:rsid w:val="00015299"/>
    <w:rsid w:val="000160F1"/>
    <w:rsid w:val="0002429F"/>
    <w:rsid w:val="00026401"/>
    <w:rsid w:val="00033641"/>
    <w:rsid w:val="00033E47"/>
    <w:rsid w:val="00033F0E"/>
    <w:rsid w:val="00035A96"/>
    <w:rsid w:val="00037A83"/>
    <w:rsid w:val="00041E04"/>
    <w:rsid w:val="00044445"/>
    <w:rsid w:val="00050E6D"/>
    <w:rsid w:val="000522E7"/>
    <w:rsid w:val="0006547E"/>
    <w:rsid w:val="00071496"/>
    <w:rsid w:val="00071B91"/>
    <w:rsid w:val="00076AD1"/>
    <w:rsid w:val="00076D62"/>
    <w:rsid w:val="00085417"/>
    <w:rsid w:val="00097E29"/>
    <w:rsid w:val="000A0669"/>
    <w:rsid w:val="000A20FC"/>
    <w:rsid w:val="000A4764"/>
    <w:rsid w:val="000A6E3F"/>
    <w:rsid w:val="000B081D"/>
    <w:rsid w:val="000C03F8"/>
    <w:rsid w:val="000C22A4"/>
    <w:rsid w:val="000C2E48"/>
    <w:rsid w:val="000D0E18"/>
    <w:rsid w:val="000D107E"/>
    <w:rsid w:val="000D25DC"/>
    <w:rsid w:val="000D2F29"/>
    <w:rsid w:val="000D3E64"/>
    <w:rsid w:val="000D4BD9"/>
    <w:rsid w:val="000E0454"/>
    <w:rsid w:val="000E553B"/>
    <w:rsid w:val="000F2CFB"/>
    <w:rsid w:val="000F38D9"/>
    <w:rsid w:val="000F3CE8"/>
    <w:rsid w:val="000F3D58"/>
    <w:rsid w:val="000F5F0A"/>
    <w:rsid w:val="00100720"/>
    <w:rsid w:val="0010331F"/>
    <w:rsid w:val="00103331"/>
    <w:rsid w:val="0011492C"/>
    <w:rsid w:val="001152CD"/>
    <w:rsid w:val="001208B8"/>
    <w:rsid w:val="001223A1"/>
    <w:rsid w:val="0012274C"/>
    <w:rsid w:val="00125895"/>
    <w:rsid w:val="00141310"/>
    <w:rsid w:val="00142FC1"/>
    <w:rsid w:val="00144E82"/>
    <w:rsid w:val="00151138"/>
    <w:rsid w:val="001520C6"/>
    <w:rsid w:val="00152A7B"/>
    <w:rsid w:val="00153AD6"/>
    <w:rsid w:val="00160B5D"/>
    <w:rsid w:val="00173902"/>
    <w:rsid w:val="00173D43"/>
    <w:rsid w:val="001759EF"/>
    <w:rsid w:val="001777D9"/>
    <w:rsid w:val="00187850"/>
    <w:rsid w:val="0019084E"/>
    <w:rsid w:val="001926CE"/>
    <w:rsid w:val="001A0C7D"/>
    <w:rsid w:val="001A3A67"/>
    <w:rsid w:val="001A4D0A"/>
    <w:rsid w:val="001A554D"/>
    <w:rsid w:val="001A567F"/>
    <w:rsid w:val="001A6A76"/>
    <w:rsid w:val="001B2229"/>
    <w:rsid w:val="001B38EF"/>
    <w:rsid w:val="001B4904"/>
    <w:rsid w:val="001B5448"/>
    <w:rsid w:val="001C60F7"/>
    <w:rsid w:val="001E41D7"/>
    <w:rsid w:val="001F0ADB"/>
    <w:rsid w:val="001F441E"/>
    <w:rsid w:val="002074AB"/>
    <w:rsid w:val="00213762"/>
    <w:rsid w:val="00225E65"/>
    <w:rsid w:val="00231729"/>
    <w:rsid w:val="00240622"/>
    <w:rsid w:val="0024127A"/>
    <w:rsid w:val="002534F4"/>
    <w:rsid w:val="002626B7"/>
    <w:rsid w:val="00267B11"/>
    <w:rsid w:val="00274625"/>
    <w:rsid w:val="00275837"/>
    <w:rsid w:val="002761D1"/>
    <w:rsid w:val="00277AC8"/>
    <w:rsid w:val="00283380"/>
    <w:rsid w:val="00291161"/>
    <w:rsid w:val="002957BD"/>
    <w:rsid w:val="002A6917"/>
    <w:rsid w:val="002B0F11"/>
    <w:rsid w:val="002B5412"/>
    <w:rsid w:val="002B7F71"/>
    <w:rsid w:val="002C0583"/>
    <w:rsid w:val="002C39D7"/>
    <w:rsid w:val="002C5EAF"/>
    <w:rsid w:val="002D0587"/>
    <w:rsid w:val="002D0695"/>
    <w:rsid w:val="002D505B"/>
    <w:rsid w:val="002D5B38"/>
    <w:rsid w:val="002D5F8A"/>
    <w:rsid w:val="002E5726"/>
    <w:rsid w:val="002F135D"/>
    <w:rsid w:val="002F2DE8"/>
    <w:rsid w:val="002F77DD"/>
    <w:rsid w:val="003018EE"/>
    <w:rsid w:val="00304AF2"/>
    <w:rsid w:val="0030539A"/>
    <w:rsid w:val="003103E8"/>
    <w:rsid w:val="003173C2"/>
    <w:rsid w:val="00321095"/>
    <w:rsid w:val="00321462"/>
    <w:rsid w:val="003332B0"/>
    <w:rsid w:val="00335202"/>
    <w:rsid w:val="003500E9"/>
    <w:rsid w:val="00354936"/>
    <w:rsid w:val="003569E1"/>
    <w:rsid w:val="0036144F"/>
    <w:rsid w:val="00361DEC"/>
    <w:rsid w:val="00362E40"/>
    <w:rsid w:val="003645E9"/>
    <w:rsid w:val="003677EF"/>
    <w:rsid w:val="0038264D"/>
    <w:rsid w:val="00395D54"/>
    <w:rsid w:val="00395DAF"/>
    <w:rsid w:val="003A7195"/>
    <w:rsid w:val="003B1FA3"/>
    <w:rsid w:val="003B4AC2"/>
    <w:rsid w:val="003B4DC9"/>
    <w:rsid w:val="003C4852"/>
    <w:rsid w:val="003C66A8"/>
    <w:rsid w:val="003C6D67"/>
    <w:rsid w:val="003C7197"/>
    <w:rsid w:val="003D2879"/>
    <w:rsid w:val="003D7DDD"/>
    <w:rsid w:val="003E069E"/>
    <w:rsid w:val="003E68F7"/>
    <w:rsid w:val="003F3500"/>
    <w:rsid w:val="003F6D94"/>
    <w:rsid w:val="00403329"/>
    <w:rsid w:val="0040437F"/>
    <w:rsid w:val="00406220"/>
    <w:rsid w:val="0042512D"/>
    <w:rsid w:val="004337DE"/>
    <w:rsid w:val="00441A69"/>
    <w:rsid w:val="00445047"/>
    <w:rsid w:val="00446AEC"/>
    <w:rsid w:val="004476F2"/>
    <w:rsid w:val="00454075"/>
    <w:rsid w:val="00454D00"/>
    <w:rsid w:val="00456DEA"/>
    <w:rsid w:val="0046067D"/>
    <w:rsid w:val="00484291"/>
    <w:rsid w:val="00485EED"/>
    <w:rsid w:val="004926ED"/>
    <w:rsid w:val="0049499F"/>
    <w:rsid w:val="00495CB7"/>
    <w:rsid w:val="004A0B27"/>
    <w:rsid w:val="004A34CC"/>
    <w:rsid w:val="004B1466"/>
    <w:rsid w:val="004B7E3E"/>
    <w:rsid w:val="004E02ED"/>
    <w:rsid w:val="004E5A12"/>
    <w:rsid w:val="004F1D86"/>
    <w:rsid w:val="004F2754"/>
    <w:rsid w:val="004F31F3"/>
    <w:rsid w:val="004F7601"/>
    <w:rsid w:val="005139BF"/>
    <w:rsid w:val="00520693"/>
    <w:rsid w:val="00521A84"/>
    <w:rsid w:val="00532C53"/>
    <w:rsid w:val="0053772D"/>
    <w:rsid w:val="00540C73"/>
    <w:rsid w:val="00543F04"/>
    <w:rsid w:val="00545374"/>
    <w:rsid w:val="0055006C"/>
    <w:rsid w:val="005525AC"/>
    <w:rsid w:val="00553688"/>
    <w:rsid w:val="00556314"/>
    <w:rsid w:val="00562A90"/>
    <w:rsid w:val="00564548"/>
    <w:rsid w:val="00567372"/>
    <w:rsid w:val="005678FE"/>
    <w:rsid w:val="0057599A"/>
    <w:rsid w:val="00576521"/>
    <w:rsid w:val="00581EB5"/>
    <w:rsid w:val="00590B2B"/>
    <w:rsid w:val="00593212"/>
    <w:rsid w:val="005945DD"/>
    <w:rsid w:val="005950FF"/>
    <w:rsid w:val="005B1A97"/>
    <w:rsid w:val="005B3049"/>
    <w:rsid w:val="005B6F5F"/>
    <w:rsid w:val="005C1007"/>
    <w:rsid w:val="005C7957"/>
    <w:rsid w:val="005D50EF"/>
    <w:rsid w:val="005E17C3"/>
    <w:rsid w:val="005E4976"/>
    <w:rsid w:val="005E5C59"/>
    <w:rsid w:val="005E763B"/>
    <w:rsid w:val="005F01A7"/>
    <w:rsid w:val="005F50AD"/>
    <w:rsid w:val="00600A57"/>
    <w:rsid w:val="00602721"/>
    <w:rsid w:val="00604DA9"/>
    <w:rsid w:val="00605553"/>
    <w:rsid w:val="0061641C"/>
    <w:rsid w:val="006216B4"/>
    <w:rsid w:val="0062550D"/>
    <w:rsid w:val="0063061E"/>
    <w:rsid w:val="00632E01"/>
    <w:rsid w:val="00634666"/>
    <w:rsid w:val="00647F96"/>
    <w:rsid w:val="0065527A"/>
    <w:rsid w:val="0065766A"/>
    <w:rsid w:val="00657F53"/>
    <w:rsid w:val="00661CBE"/>
    <w:rsid w:val="00662216"/>
    <w:rsid w:val="00662B66"/>
    <w:rsid w:val="00663343"/>
    <w:rsid w:val="00665365"/>
    <w:rsid w:val="006657F0"/>
    <w:rsid w:val="0066772E"/>
    <w:rsid w:val="00680DEB"/>
    <w:rsid w:val="0068139E"/>
    <w:rsid w:val="006858C5"/>
    <w:rsid w:val="00686E3D"/>
    <w:rsid w:val="006944C7"/>
    <w:rsid w:val="006A43E2"/>
    <w:rsid w:val="006A62DB"/>
    <w:rsid w:val="006B1BCA"/>
    <w:rsid w:val="006B4A23"/>
    <w:rsid w:val="006B78FD"/>
    <w:rsid w:val="006C3CF2"/>
    <w:rsid w:val="006C5F40"/>
    <w:rsid w:val="006D142B"/>
    <w:rsid w:val="006D1724"/>
    <w:rsid w:val="006D1AAF"/>
    <w:rsid w:val="006D4500"/>
    <w:rsid w:val="006D5C42"/>
    <w:rsid w:val="006E0DC0"/>
    <w:rsid w:val="006E1435"/>
    <w:rsid w:val="006E4408"/>
    <w:rsid w:val="006E7A97"/>
    <w:rsid w:val="006F57A4"/>
    <w:rsid w:val="006F5B9F"/>
    <w:rsid w:val="006F751C"/>
    <w:rsid w:val="006F75E7"/>
    <w:rsid w:val="006F7B8A"/>
    <w:rsid w:val="00705204"/>
    <w:rsid w:val="00706D20"/>
    <w:rsid w:val="007146D6"/>
    <w:rsid w:val="00715C26"/>
    <w:rsid w:val="0072233E"/>
    <w:rsid w:val="007348DB"/>
    <w:rsid w:val="00736D13"/>
    <w:rsid w:val="00744933"/>
    <w:rsid w:val="007464E6"/>
    <w:rsid w:val="00752F4C"/>
    <w:rsid w:val="00757611"/>
    <w:rsid w:val="00757880"/>
    <w:rsid w:val="0076017D"/>
    <w:rsid w:val="00775624"/>
    <w:rsid w:val="007763C0"/>
    <w:rsid w:val="00785B43"/>
    <w:rsid w:val="00790979"/>
    <w:rsid w:val="00790AF5"/>
    <w:rsid w:val="007A3144"/>
    <w:rsid w:val="007B5965"/>
    <w:rsid w:val="007C0DEC"/>
    <w:rsid w:val="007C3A31"/>
    <w:rsid w:val="007D0875"/>
    <w:rsid w:val="007D20B8"/>
    <w:rsid w:val="007D3CF8"/>
    <w:rsid w:val="007D6974"/>
    <w:rsid w:val="007E2649"/>
    <w:rsid w:val="007E5D58"/>
    <w:rsid w:val="00804728"/>
    <w:rsid w:val="00806615"/>
    <w:rsid w:val="00812A1C"/>
    <w:rsid w:val="00815DE0"/>
    <w:rsid w:val="00822843"/>
    <w:rsid w:val="00827DCF"/>
    <w:rsid w:val="008346D3"/>
    <w:rsid w:val="00837310"/>
    <w:rsid w:val="0084142A"/>
    <w:rsid w:val="008470CB"/>
    <w:rsid w:val="0085022F"/>
    <w:rsid w:val="008508E0"/>
    <w:rsid w:val="0085331C"/>
    <w:rsid w:val="008556CF"/>
    <w:rsid w:val="008616FB"/>
    <w:rsid w:val="00865F9A"/>
    <w:rsid w:val="00867913"/>
    <w:rsid w:val="00874462"/>
    <w:rsid w:val="0087538B"/>
    <w:rsid w:val="008760A6"/>
    <w:rsid w:val="00883D59"/>
    <w:rsid w:val="00893CF5"/>
    <w:rsid w:val="00895DA4"/>
    <w:rsid w:val="00895F16"/>
    <w:rsid w:val="0089775A"/>
    <w:rsid w:val="008A1158"/>
    <w:rsid w:val="008A3DD8"/>
    <w:rsid w:val="008A5CF7"/>
    <w:rsid w:val="008B0E04"/>
    <w:rsid w:val="008C46E1"/>
    <w:rsid w:val="008C7371"/>
    <w:rsid w:val="008D516E"/>
    <w:rsid w:val="008F4F8F"/>
    <w:rsid w:val="008F5874"/>
    <w:rsid w:val="008F6FA4"/>
    <w:rsid w:val="008F73AF"/>
    <w:rsid w:val="00901FC6"/>
    <w:rsid w:val="00903FC6"/>
    <w:rsid w:val="0090578E"/>
    <w:rsid w:val="009101CD"/>
    <w:rsid w:val="00910366"/>
    <w:rsid w:val="00916F52"/>
    <w:rsid w:val="00923E83"/>
    <w:rsid w:val="00924DD0"/>
    <w:rsid w:val="00930B23"/>
    <w:rsid w:val="009419A7"/>
    <w:rsid w:val="00947136"/>
    <w:rsid w:val="009472E5"/>
    <w:rsid w:val="0095767C"/>
    <w:rsid w:val="009610B8"/>
    <w:rsid w:val="00962AED"/>
    <w:rsid w:val="00973622"/>
    <w:rsid w:val="00977E69"/>
    <w:rsid w:val="0098650D"/>
    <w:rsid w:val="00987225"/>
    <w:rsid w:val="009922E3"/>
    <w:rsid w:val="00992487"/>
    <w:rsid w:val="009930D0"/>
    <w:rsid w:val="009A2F31"/>
    <w:rsid w:val="009A57B4"/>
    <w:rsid w:val="009A65C0"/>
    <w:rsid w:val="009B34D0"/>
    <w:rsid w:val="009B35F5"/>
    <w:rsid w:val="009C67EE"/>
    <w:rsid w:val="009D3032"/>
    <w:rsid w:val="009E1D80"/>
    <w:rsid w:val="009E277C"/>
    <w:rsid w:val="009E41B3"/>
    <w:rsid w:val="009E4729"/>
    <w:rsid w:val="009E47BE"/>
    <w:rsid w:val="009F6694"/>
    <w:rsid w:val="00A00D11"/>
    <w:rsid w:val="00A00F16"/>
    <w:rsid w:val="00A02B68"/>
    <w:rsid w:val="00A0462D"/>
    <w:rsid w:val="00A112B1"/>
    <w:rsid w:val="00A11583"/>
    <w:rsid w:val="00A129DA"/>
    <w:rsid w:val="00A24820"/>
    <w:rsid w:val="00A41DA6"/>
    <w:rsid w:val="00A51B49"/>
    <w:rsid w:val="00A538EF"/>
    <w:rsid w:val="00A66396"/>
    <w:rsid w:val="00A77062"/>
    <w:rsid w:val="00A77390"/>
    <w:rsid w:val="00A911B3"/>
    <w:rsid w:val="00A9598E"/>
    <w:rsid w:val="00A96642"/>
    <w:rsid w:val="00AB1F7C"/>
    <w:rsid w:val="00AB3E45"/>
    <w:rsid w:val="00AC2510"/>
    <w:rsid w:val="00AC568D"/>
    <w:rsid w:val="00AD0195"/>
    <w:rsid w:val="00AD08F2"/>
    <w:rsid w:val="00AD0959"/>
    <w:rsid w:val="00AD1F2D"/>
    <w:rsid w:val="00AD280E"/>
    <w:rsid w:val="00AD7B29"/>
    <w:rsid w:val="00AE0636"/>
    <w:rsid w:val="00AE1D5E"/>
    <w:rsid w:val="00AE4734"/>
    <w:rsid w:val="00AE586E"/>
    <w:rsid w:val="00AE5F18"/>
    <w:rsid w:val="00AE7A47"/>
    <w:rsid w:val="00AF0F36"/>
    <w:rsid w:val="00AF65E1"/>
    <w:rsid w:val="00AF7096"/>
    <w:rsid w:val="00AF7C94"/>
    <w:rsid w:val="00AF7D51"/>
    <w:rsid w:val="00B000EC"/>
    <w:rsid w:val="00B00AD5"/>
    <w:rsid w:val="00B0258F"/>
    <w:rsid w:val="00B05EDC"/>
    <w:rsid w:val="00B068E4"/>
    <w:rsid w:val="00B2046D"/>
    <w:rsid w:val="00B304F7"/>
    <w:rsid w:val="00B3479F"/>
    <w:rsid w:val="00B40161"/>
    <w:rsid w:val="00B414DF"/>
    <w:rsid w:val="00B43184"/>
    <w:rsid w:val="00B441AB"/>
    <w:rsid w:val="00B464CB"/>
    <w:rsid w:val="00B47E64"/>
    <w:rsid w:val="00B50339"/>
    <w:rsid w:val="00B52054"/>
    <w:rsid w:val="00B52DA7"/>
    <w:rsid w:val="00B555D1"/>
    <w:rsid w:val="00B57D1D"/>
    <w:rsid w:val="00B60CEB"/>
    <w:rsid w:val="00B60F4E"/>
    <w:rsid w:val="00B65890"/>
    <w:rsid w:val="00B738C0"/>
    <w:rsid w:val="00B75303"/>
    <w:rsid w:val="00B83180"/>
    <w:rsid w:val="00B8558D"/>
    <w:rsid w:val="00B94F37"/>
    <w:rsid w:val="00BA1098"/>
    <w:rsid w:val="00BA605B"/>
    <w:rsid w:val="00BC330F"/>
    <w:rsid w:val="00BC48F5"/>
    <w:rsid w:val="00BD57A6"/>
    <w:rsid w:val="00BE7419"/>
    <w:rsid w:val="00BF1EDB"/>
    <w:rsid w:val="00BF31BD"/>
    <w:rsid w:val="00BF509D"/>
    <w:rsid w:val="00BF7805"/>
    <w:rsid w:val="00C15E57"/>
    <w:rsid w:val="00C20667"/>
    <w:rsid w:val="00C277EE"/>
    <w:rsid w:val="00C3049A"/>
    <w:rsid w:val="00C32BB5"/>
    <w:rsid w:val="00C33259"/>
    <w:rsid w:val="00C336BB"/>
    <w:rsid w:val="00C3539D"/>
    <w:rsid w:val="00C41B5E"/>
    <w:rsid w:val="00C5140E"/>
    <w:rsid w:val="00C52C30"/>
    <w:rsid w:val="00C603EE"/>
    <w:rsid w:val="00C617EF"/>
    <w:rsid w:val="00C640A6"/>
    <w:rsid w:val="00C64BA3"/>
    <w:rsid w:val="00C70800"/>
    <w:rsid w:val="00C70C0F"/>
    <w:rsid w:val="00C72483"/>
    <w:rsid w:val="00C72593"/>
    <w:rsid w:val="00C726B5"/>
    <w:rsid w:val="00C752BC"/>
    <w:rsid w:val="00C764C5"/>
    <w:rsid w:val="00CA0200"/>
    <w:rsid w:val="00CA667F"/>
    <w:rsid w:val="00CA773F"/>
    <w:rsid w:val="00CB1366"/>
    <w:rsid w:val="00CB4403"/>
    <w:rsid w:val="00CC5FC7"/>
    <w:rsid w:val="00CD3AC8"/>
    <w:rsid w:val="00CE3F12"/>
    <w:rsid w:val="00CF3174"/>
    <w:rsid w:val="00CF3B41"/>
    <w:rsid w:val="00CF531D"/>
    <w:rsid w:val="00CF5C57"/>
    <w:rsid w:val="00CF7629"/>
    <w:rsid w:val="00D00003"/>
    <w:rsid w:val="00D01061"/>
    <w:rsid w:val="00D0219F"/>
    <w:rsid w:val="00D03A88"/>
    <w:rsid w:val="00D04AFB"/>
    <w:rsid w:val="00D06FFE"/>
    <w:rsid w:val="00D11564"/>
    <w:rsid w:val="00D164FB"/>
    <w:rsid w:val="00D20491"/>
    <w:rsid w:val="00D23E73"/>
    <w:rsid w:val="00D25556"/>
    <w:rsid w:val="00D30FC9"/>
    <w:rsid w:val="00D55CA7"/>
    <w:rsid w:val="00D6242A"/>
    <w:rsid w:val="00D65536"/>
    <w:rsid w:val="00D70247"/>
    <w:rsid w:val="00D74827"/>
    <w:rsid w:val="00D755E6"/>
    <w:rsid w:val="00D7788E"/>
    <w:rsid w:val="00D77E2E"/>
    <w:rsid w:val="00D8009D"/>
    <w:rsid w:val="00D8071D"/>
    <w:rsid w:val="00D83DB2"/>
    <w:rsid w:val="00D83F73"/>
    <w:rsid w:val="00D9406F"/>
    <w:rsid w:val="00D948B6"/>
    <w:rsid w:val="00D95A65"/>
    <w:rsid w:val="00D95F6D"/>
    <w:rsid w:val="00D96887"/>
    <w:rsid w:val="00D976D8"/>
    <w:rsid w:val="00DA03FB"/>
    <w:rsid w:val="00DA3FB1"/>
    <w:rsid w:val="00DA5FB8"/>
    <w:rsid w:val="00DB1694"/>
    <w:rsid w:val="00DB4BB7"/>
    <w:rsid w:val="00DB4C75"/>
    <w:rsid w:val="00DC24F8"/>
    <w:rsid w:val="00DC7932"/>
    <w:rsid w:val="00DD1DF1"/>
    <w:rsid w:val="00DD6477"/>
    <w:rsid w:val="00DE1023"/>
    <w:rsid w:val="00DE2AE7"/>
    <w:rsid w:val="00DE498C"/>
    <w:rsid w:val="00DE62DE"/>
    <w:rsid w:val="00DE6D3F"/>
    <w:rsid w:val="00DF3CF8"/>
    <w:rsid w:val="00DF6A6E"/>
    <w:rsid w:val="00DF7046"/>
    <w:rsid w:val="00E00F3C"/>
    <w:rsid w:val="00E10A6A"/>
    <w:rsid w:val="00E16AD0"/>
    <w:rsid w:val="00E2013F"/>
    <w:rsid w:val="00E23FBF"/>
    <w:rsid w:val="00E32BBF"/>
    <w:rsid w:val="00E33ABC"/>
    <w:rsid w:val="00E369E8"/>
    <w:rsid w:val="00E411E6"/>
    <w:rsid w:val="00E463E0"/>
    <w:rsid w:val="00E537BD"/>
    <w:rsid w:val="00E546E4"/>
    <w:rsid w:val="00E64E01"/>
    <w:rsid w:val="00E91026"/>
    <w:rsid w:val="00EA443F"/>
    <w:rsid w:val="00EB1D36"/>
    <w:rsid w:val="00EB4460"/>
    <w:rsid w:val="00EB5EB7"/>
    <w:rsid w:val="00EC004E"/>
    <w:rsid w:val="00EC0963"/>
    <w:rsid w:val="00EC0ED8"/>
    <w:rsid w:val="00EC1301"/>
    <w:rsid w:val="00EC1DB8"/>
    <w:rsid w:val="00EC5B49"/>
    <w:rsid w:val="00ED1321"/>
    <w:rsid w:val="00ED340D"/>
    <w:rsid w:val="00ED5348"/>
    <w:rsid w:val="00ED5904"/>
    <w:rsid w:val="00ED5C65"/>
    <w:rsid w:val="00ED5ED8"/>
    <w:rsid w:val="00ED6471"/>
    <w:rsid w:val="00ED7CB8"/>
    <w:rsid w:val="00EE28B4"/>
    <w:rsid w:val="00EE310C"/>
    <w:rsid w:val="00EE4CEE"/>
    <w:rsid w:val="00EF0B3C"/>
    <w:rsid w:val="00EF36BA"/>
    <w:rsid w:val="00EF370E"/>
    <w:rsid w:val="00F01239"/>
    <w:rsid w:val="00F012A5"/>
    <w:rsid w:val="00F05D3F"/>
    <w:rsid w:val="00F065B9"/>
    <w:rsid w:val="00F067E9"/>
    <w:rsid w:val="00F06CAE"/>
    <w:rsid w:val="00F1327A"/>
    <w:rsid w:val="00F1534F"/>
    <w:rsid w:val="00F155E0"/>
    <w:rsid w:val="00F2474A"/>
    <w:rsid w:val="00F30018"/>
    <w:rsid w:val="00F3021C"/>
    <w:rsid w:val="00F3029D"/>
    <w:rsid w:val="00F34CD3"/>
    <w:rsid w:val="00F3567D"/>
    <w:rsid w:val="00F37BBB"/>
    <w:rsid w:val="00F44F67"/>
    <w:rsid w:val="00F51116"/>
    <w:rsid w:val="00F61B7C"/>
    <w:rsid w:val="00F624ED"/>
    <w:rsid w:val="00F630A3"/>
    <w:rsid w:val="00F76BC6"/>
    <w:rsid w:val="00F8688C"/>
    <w:rsid w:val="00F87F83"/>
    <w:rsid w:val="00F94A11"/>
    <w:rsid w:val="00FA4B06"/>
    <w:rsid w:val="00FC3AFC"/>
    <w:rsid w:val="00FD0738"/>
    <w:rsid w:val="00FE5C06"/>
    <w:rsid w:val="00FE6381"/>
    <w:rsid w:val="00FF61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3FB"/>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aliases w:val="fr"/>
    <w:basedOn w:val="DefaultParagraphFont"/>
    <w:uiPriority w:val="99"/>
    <w:unhideWhenUsed/>
    <w:rsid w:val="00BC330F"/>
    <w:rPr>
      <w:rFonts w:ascii="Times New Roman" w:hAnsi="Times New Roman" w:cs="Times New Roman" w:hint="default"/>
      <w:vertAlign w:val="superscript"/>
    </w:rPr>
  </w:style>
  <w:style w:type="character" w:styleId="CommentReference">
    <w:name w:val="annotation reference"/>
    <w:basedOn w:val="DefaultParagraphFont"/>
    <w:uiPriority w:val="99"/>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table" w:customStyle="1" w:styleId="TableGrid4">
    <w:name w:val="Table Grid4"/>
    <w:basedOn w:val="TableNormal"/>
    <w:next w:val="TableGrid"/>
    <w:uiPriority w:val="39"/>
    <w:rsid w:val="00C3049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Normal"/>
    <w:uiPriority w:val="34"/>
    <w:qFormat/>
    <w:rsid w:val="001A4D0A"/>
    <w:pPr>
      <w:spacing w:after="0" w:line="240" w:lineRule="auto"/>
      <w:ind w:left="720"/>
      <w:contextualSpacing/>
    </w:pPr>
    <w:rPr>
      <w:rFonts w:ascii="Times New Roman" w:eastAsia="Times New Roman" w:hAnsi="Times New Roman" w:cs="Times New Roman"/>
      <w:color w:val="000000"/>
      <w:sz w:val="24"/>
      <w:szCs w:val="20"/>
      <w:lang w:eastAsia="lt-LT"/>
    </w:rPr>
  </w:style>
  <w:style w:type="paragraph" w:customStyle="1" w:styleId="HSPunktai">
    <w:name w:val="HSPunktai"/>
    <w:link w:val="HSPunktaiChar1"/>
    <w:qFormat/>
    <w:rsid w:val="00395D54"/>
    <w:pPr>
      <w:numPr>
        <w:numId w:val="26"/>
      </w:numPr>
      <w:spacing w:line="360" w:lineRule="auto"/>
      <w:jc w:val="both"/>
    </w:pPr>
    <w:rPr>
      <w:rFonts w:ascii="Times New Roman" w:eastAsia="Times New Roman" w:hAnsi="Times New Roman" w:cs="Times New Roman"/>
      <w:szCs w:val="24"/>
      <w:lang w:val="x-none" w:eastAsia="x-none"/>
    </w:rPr>
  </w:style>
  <w:style w:type="paragraph" w:customStyle="1" w:styleId="Punktai11">
    <w:name w:val="Punktai 1.1"/>
    <w:basedOn w:val="HSPunktai"/>
    <w:qFormat/>
    <w:rsid w:val="00395D54"/>
    <w:pPr>
      <w:numPr>
        <w:ilvl w:val="1"/>
      </w:numPr>
      <w:tabs>
        <w:tab w:val="clear" w:pos="1142"/>
        <w:tab w:val="num" w:pos="0"/>
        <w:tab w:val="num" w:pos="360"/>
        <w:tab w:val="left" w:pos="1276"/>
      </w:tabs>
      <w:ind w:left="360" w:hanging="360"/>
    </w:pPr>
    <w:rPr>
      <w:sz w:val="20"/>
    </w:rPr>
  </w:style>
  <w:style w:type="character" w:customStyle="1" w:styleId="HSPunktaiChar1">
    <w:name w:val="HSPunktai Char1"/>
    <w:link w:val="HSPunktai"/>
    <w:locked/>
    <w:rsid w:val="00395D54"/>
    <w:rPr>
      <w:rFonts w:ascii="Times New Roman" w:eastAsia="Times New Roman" w:hAnsi="Times New Roman" w:cs="Times New Roman"/>
      <w:szCs w:val="24"/>
      <w:lang w:val="x-none" w:eastAsia="x-none"/>
    </w:rPr>
  </w:style>
  <w:style w:type="paragraph" w:customStyle="1" w:styleId="1lygis">
    <w:name w:val="_1 lygis"/>
    <w:basedOn w:val="Normal"/>
    <w:rsid w:val="00C52C30"/>
    <w:pPr>
      <w:numPr>
        <w:numId w:val="27"/>
      </w:numPr>
      <w:spacing w:before="60" w:after="60" w:line="240" w:lineRule="auto"/>
      <w:jc w:val="both"/>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438220">
      <w:bodyDiv w:val="1"/>
      <w:marLeft w:val="0"/>
      <w:marRight w:val="0"/>
      <w:marTop w:val="0"/>
      <w:marBottom w:val="0"/>
      <w:divBdr>
        <w:top w:val="none" w:sz="0" w:space="0" w:color="auto"/>
        <w:left w:val="none" w:sz="0" w:space="0" w:color="auto"/>
        <w:bottom w:val="none" w:sz="0" w:space="0" w:color="auto"/>
        <w:right w:val="none" w:sz="0" w:space="0" w:color="auto"/>
      </w:divBdr>
    </w:div>
    <w:div w:id="873226238">
      <w:bodyDiv w:val="1"/>
      <w:marLeft w:val="0"/>
      <w:marRight w:val="0"/>
      <w:marTop w:val="0"/>
      <w:marBottom w:val="0"/>
      <w:divBdr>
        <w:top w:val="none" w:sz="0" w:space="0" w:color="auto"/>
        <w:left w:val="none" w:sz="0" w:space="0" w:color="auto"/>
        <w:bottom w:val="none" w:sz="0" w:space="0" w:color="auto"/>
        <w:right w:val="none" w:sz="0" w:space="0" w:color="auto"/>
      </w:divBdr>
      <w:divsChild>
        <w:div w:id="818881666">
          <w:marLeft w:val="0"/>
          <w:marRight w:val="0"/>
          <w:marTop w:val="0"/>
          <w:marBottom w:val="0"/>
          <w:divBdr>
            <w:top w:val="none" w:sz="0" w:space="0" w:color="auto"/>
            <w:left w:val="none" w:sz="0" w:space="0" w:color="auto"/>
            <w:bottom w:val="none" w:sz="0" w:space="0" w:color="auto"/>
            <w:right w:val="none" w:sz="0" w:space="0" w:color="auto"/>
          </w:divBdr>
          <w:divsChild>
            <w:div w:id="14530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733964901">
      <w:bodyDiv w:val="1"/>
      <w:marLeft w:val="0"/>
      <w:marRight w:val="0"/>
      <w:marTop w:val="0"/>
      <w:marBottom w:val="0"/>
      <w:divBdr>
        <w:top w:val="none" w:sz="0" w:space="0" w:color="auto"/>
        <w:left w:val="none" w:sz="0" w:space="0" w:color="auto"/>
        <w:bottom w:val="none" w:sz="0" w:space="0" w:color="auto"/>
        <w:right w:val="none" w:sz="0" w:space="0" w:color="auto"/>
      </w:divBdr>
      <w:divsChild>
        <w:div w:id="425461509">
          <w:marLeft w:val="0"/>
          <w:marRight w:val="0"/>
          <w:marTop w:val="0"/>
          <w:marBottom w:val="0"/>
          <w:divBdr>
            <w:top w:val="none" w:sz="0" w:space="0" w:color="auto"/>
            <w:left w:val="none" w:sz="0" w:space="0" w:color="auto"/>
            <w:bottom w:val="none" w:sz="0" w:space="0" w:color="auto"/>
            <w:right w:val="none" w:sz="0" w:space="0" w:color="auto"/>
          </w:divBdr>
          <w:divsChild>
            <w:div w:id="15747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pmc/viewPmc.do?resourceId=1141793&amp;ceproc.msg.confirm=prompt.modify.pmc.success" TargetMode="External"/><Relationship Id="rId22" Type="http://schemas.openxmlformats.org/officeDocument/2006/relationships/hyperlink" Target="https://vpt.lrv.lt/melaginga-informacija-pateikusiu-tiekeju-sarasas-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7FE50-A488-407B-842F-5954697E6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04E53-E058-49E1-A258-63335609963C}">
  <ds:schemaRefs>
    <ds:schemaRef ds:uri="http://schemas.microsoft.com/sharepoint/v3/contenttype/forms"/>
  </ds:schemaRefs>
</ds:datastoreItem>
</file>

<file path=customXml/itemProps3.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4.xml><?xml version="1.0" encoding="utf-8"?>
<ds:datastoreItem xmlns:ds="http://schemas.openxmlformats.org/officeDocument/2006/customXml" ds:itemID="{BB525C38-A92C-43C9-918F-44C63D0BFF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3195</TotalTime>
  <Pages>45</Pages>
  <Words>73296</Words>
  <Characters>41779</Characters>
  <Application>Microsoft Office Word</Application>
  <DocSecurity>0</DocSecurity>
  <Lines>348</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456</cp:revision>
  <cp:lastPrinted>2025-02-06T13:09:00Z</cp:lastPrinted>
  <dcterms:created xsi:type="dcterms:W3CDTF">2021-12-23T06:19:00Z</dcterms:created>
  <dcterms:modified xsi:type="dcterms:W3CDTF">2025-02-10T15:59:00Z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