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Style w:val="TableGrid21"/>
        <w:tblW w:w="9604" w:type="dxa"/>
        <w:tblInd w:w="421" w:type="dxa"/>
        <w:tblLook w:val="04A0" w:firstRow="1" w:lastRow="0" w:firstColumn="1" w:lastColumn="0" w:noHBand="0" w:noVBand="1"/>
      </w:tblPr>
      <w:tblGrid>
        <w:gridCol w:w="1179"/>
        <w:gridCol w:w="2360"/>
        <w:gridCol w:w="3117"/>
        <w:gridCol w:w="2948"/>
      </w:tblGrid>
      <w:tr w:rsidR="00516F1A" w:rsidRPr="00516F1A" w14:paraId="5265797F" w14:textId="77777777" w:rsidTr="00C735A5">
        <w:trPr>
          <w:trHeight w:val="10"/>
        </w:trPr>
        <w:tc>
          <w:tcPr>
            <w:tcW w:w="1179" w:type="dxa"/>
          </w:tcPr>
          <w:p w14:paraId="28BEB41A"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sz w:val="21"/>
                <w:szCs w:val="21"/>
              </w:rPr>
              <w:t>Eil.</w:t>
            </w:r>
          </w:p>
          <w:p w14:paraId="37100C22"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sz w:val="21"/>
                <w:szCs w:val="21"/>
              </w:rPr>
              <w:t>Nr.</w:t>
            </w:r>
          </w:p>
        </w:tc>
        <w:tc>
          <w:tcPr>
            <w:tcW w:w="2360" w:type="dxa"/>
          </w:tcPr>
          <w:p w14:paraId="7DAE4126"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b/>
                <w:sz w:val="21"/>
                <w:szCs w:val="21"/>
              </w:rPr>
              <w:t xml:space="preserve">VEIKSMAS </w:t>
            </w:r>
          </w:p>
        </w:tc>
        <w:tc>
          <w:tcPr>
            <w:tcW w:w="3117" w:type="dxa"/>
            <w:hideMark/>
          </w:tcPr>
          <w:p w14:paraId="210655FA" w14:textId="77777777" w:rsidR="00516F1A" w:rsidRPr="00516F1A" w:rsidRDefault="00516F1A" w:rsidP="00516F1A">
            <w:pPr>
              <w:ind w:firstLine="34"/>
              <w:rPr>
                <w:rFonts w:asciiTheme="minorHAnsi" w:hAnsiTheme="minorHAnsi" w:cstheme="minorHAnsi"/>
                <w:b/>
                <w:sz w:val="21"/>
                <w:szCs w:val="21"/>
              </w:rPr>
            </w:pPr>
            <w:r w:rsidRPr="00516F1A">
              <w:rPr>
                <w:rFonts w:asciiTheme="minorHAnsi" w:hAnsiTheme="minorHAnsi" w:cstheme="minorHAnsi"/>
                <w:b/>
                <w:sz w:val="21"/>
                <w:szCs w:val="21"/>
              </w:rPr>
              <w:t>DATA/DIENŲ SKAIČIUS/ LAIKAS</w:t>
            </w:r>
          </w:p>
          <w:p w14:paraId="0B1D2560" w14:textId="77777777"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(Lietuvos laiku)</w:t>
            </w:r>
          </w:p>
        </w:tc>
        <w:tc>
          <w:tcPr>
            <w:tcW w:w="2948" w:type="dxa"/>
            <w:hideMark/>
          </w:tcPr>
          <w:p w14:paraId="782F8746" w14:textId="77777777" w:rsidR="00516F1A" w:rsidRPr="00516F1A" w:rsidRDefault="00516F1A" w:rsidP="00516F1A">
            <w:pPr>
              <w:ind w:firstLine="34"/>
              <w:rPr>
                <w:rFonts w:asciiTheme="minorHAnsi" w:hAnsiTheme="minorHAnsi" w:cstheme="minorHAnsi"/>
                <w:b/>
                <w:sz w:val="21"/>
                <w:szCs w:val="21"/>
              </w:rPr>
            </w:pPr>
            <w:r w:rsidRPr="00516F1A">
              <w:rPr>
                <w:rFonts w:asciiTheme="minorHAnsi" w:hAnsiTheme="minorHAnsi" w:cstheme="minorHAnsi"/>
                <w:b/>
                <w:sz w:val="21"/>
                <w:szCs w:val="21"/>
              </w:rPr>
              <w:t>PASTABOS</w:t>
            </w:r>
          </w:p>
        </w:tc>
      </w:tr>
      <w:tr w:rsidR="00516F1A" w:rsidRPr="00516F1A" w14:paraId="74F1A3C5" w14:textId="77777777" w:rsidTr="00C735A5">
        <w:trPr>
          <w:trHeight w:val="10"/>
        </w:trPr>
        <w:tc>
          <w:tcPr>
            <w:tcW w:w="1179" w:type="dxa"/>
          </w:tcPr>
          <w:p w14:paraId="19F2DABA"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1.</w:t>
            </w:r>
          </w:p>
        </w:tc>
        <w:tc>
          <w:tcPr>
            <w:tcW w:w="2360" w:type="dxa"/>
          </w:tcPr>
          <w:p w14:paraId="14BDC007"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Pasiūlymų pateikimo terminas</w:t>
            </w:r>
          </w:p>
        </w:tc>
        <w:tc>
          <w:tcPr>
            <w:tcW w:w="3117" w:type="dxa"/>
          </w:tcPr>
          <w:p w14:paraId="4E7C97B2" w14:textId="77777777"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 xml:space="preserve">Bus nurodytas skelbime apie pirkimą. </w:t>
            </w:r>
          </w:p>
        </w:tc>
        <w:tc>
          <w:tcPr>
            <w:tcW w:w="2948" w:type="dxa"/>
          </w:tcPr>
          <w:p w14:paraId="1CD468A0"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sz w:val="21"/>
                <w:szCs w:val="21"/>
              </w:rPr>
              <w:t>Perkančioji organizacija turi teisę pratęsti pasiūlymų pateikimo terminą.</w:t>
            </w:r>
          </w:p>
          <w:p w14:paraId="1BBE7740" w14:textId="77777777" w:rsidR="00516F1A" w:rsidRPr="00516F1A" w:rsidRDefault="00516F1A" w:rsidP="00516F1A">
            <w:pPr>
              <w:ind w:firstLine="34"/>
              <w:rPr>
                <w:rFonts w:asciiTheme="minorHAnsi" w:hAnsiTheme="minorHAnsi" w:cstheme="minorHAnsi"/>
                <w:color w:val="7030A0"/>
                <w:sz w:val="21"/>
                <w:szCs w:val="21"/>
              </w:rPr>
            </w:pPr>
          </w:p>
        </w:tc>
      </w:tr>
      <w:tr w:rsidR="00516F1A" w:rsidRPr="00516F1A" w14:paraId="0399841C" w14:textId="77777777" w:rsidTr="00C735A5">
        <w:trPr>
          <w:trHeight w:val="10"/>
        </w:trPr>
        <w:tc>
          <w:tcPr>
            <w:tcW w:w="1179" w:type="dxa"/>
          </w:tcPr>
          <w:p w14:paraId="7524AE61"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2.</w:t>
            </w:r>
          </w:p>
        </w:tc>
        <w:tc>
          <w:tcPr>
            <w:tcW w:w="2360" w:type="dxa"/>
          </w:tcPr>
          <w:p w14:paraId="1B42BC25"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sz w:val="21"/>
                <w:szCs w:val="21"/>
              </w:rPr>
              <w:t>Pasiūlymą patikslinti pirkimo dokumentus arba prašymus dėl pirkimo dokumentų paaiškinimų tiekėjas turi pateikti ne vėliau kaip:</w:t>
            </w:r>
          </w:p>
        </w:tc>
        <w:tc>
          <w:tcPr>
            <w:tcW w:w="3117" w:type="dxa"/>
          </w:tcPr>
          <w:p w14:paraId="6A38A97C"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sz w:val="21"/>
                <w:szCs w:val="21"/>
              </w:rPr>
              <w:t xml:space="preserve">Likus </w:t>
            </w:r>
            <w:r w:rsidRPr="00516F1A">
              <w:rPr>
                <w:rFonts w:asciiTheme="minorHAnsi" w:hAnsiTheme="minorHAnsi" w:cstheme="minorHAnsi"/>
                <w:b/>
                <w:sz w:val="21"/>
                <w:szCs w:val="21"/>
              </w:rPr>
              <w:t>2 darbo dienoms</w:t>
            </w:r>
            <w:r w:rsidRPr="00516F1A">
              <w:rPr>
                <w:rFonts w:asciiTheme="minorHAnsi" w:hAnsiTheme="minorHAnsi" w:cstheme="minorHAnsi"/>
                <w:sz w:val="21"/>
                <w:szCs w:val="21"/>
              </w:rPr>
              <w:t xml:space="preserve"> iki pasiūlymų pateikimo termino pabaigos.</w:t>
            </w:r>
          </w:p>
        </w:tc>
        <w:tc>
          <w:tcPr>
            <w:tcW w:w="2948" w:type="dxa"/>
          </w:tcPr>
          <w:p w14:paraId="1ACAF648" w14:textId="77777777" w:rsidR="00516F1A" w:rsidRPr="00516F1A" w:rsidRDefault="00516F1A" w:rsidP="00516F1A">
            <w:pPr>
              <w:ind w:firstLine="34"/>
              <w:rPr>
                <w:rFonts w:asciiTheme="minorHAnsi" w:hAnsiTheme="minorHAnsi" w:cstheme="minorHAnsi"/>
                <w:color w:val="7030A0"/>
                <w:sz w:val="21"/>
                <w:szCs w:val="21"/>
              </w:rPr>
            </w:pPr>
          </w:p>
          <w:p w14:paraId="7756E1C6" w14:textId="77777777" w:rsidR="00516F1A" w:rsidRPr="00516F1A" w:rsidRDefault="00516F1A" w:rsidP="00516F1A">
            <w:pPr>
              <w:ind w:firstLine="34"/>
              <w:rPr>
                <w:rFonts w:asciiTheme="minorHAnsi" w:hAnsiTheme="minorHAnsi" w:cstheme="minorHAnsi"/>
                <w:color w:val="7030A0"/>
                <w:sz w:val="21"/>
                <w:szCs w:val="21"/>
              </w:rPr>
            </w:pPr>
          </w:p>
          <w:p w14:paraId="5B205CEB" w14:textId="77777777" w:rsidR="00516F1A" w:rsidRPr="00516F1A" w:rsidRDefault="00516F1A" w:rsidP="00516F1A">
            <w:pPr>
              <w:ind w:firstLine="34"/>
              <w:rPr>
                <w:rFonts w:asciiTheme="minorHAnsi" w:hAnsiTheme="minorHAnsi" w:cstheme="minorHAnsi"/>
                <w:color w:val="7030A0"/>
                <w:sz w:val="21"/>
                <w:szCs w:val="21"/>
              </w:rPr>
            </w:pPr>
          </w:p>
        </w:tc>
      </w:tr>
      <w:tr w:rsidR="00516F1A" w:rsidRPr="00516F1A" w14:paraId="0C0F30BC" w14:textId="77777777" w:rsidTr="00C735A5">
        <w:trPr>
          <w:trHeight w:val="10"/>
        </w:trPr>
        <w:tc>
          <w:tcPr>
            <w:tcW w:w="1179" w:type="dxa"/>
          </w:tcPr>
          <w:p w14:paraId="336DC664"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3.</w:t>
            </w:r>
          </w:p>
        </w:tc>
        <w:tc>
          <w:tcPr>
            <w:tcW w:w="2360" w:type="dxa"/>
          </w:tcPr>
          <w:p w14:paraId="1560C837" w14:textId="77777777" w:rsidR="00516F1A" w:rsidRPr="00516F1A" w:rsidRDefault="00516F1A" w:rsidP="00516F1A">
            <w:pPr>
              <w:rPr>
                <w:rFonts w:asciiTheme="minorHAnsi" w:hAnsiTheme="minorHAnsi" w:cstheme="minorHAnsi"/>
                <w:sz w:val="21"/>
                <w:szCs w:val="21"/>
              </w:rPr>
            </w:pPr>
            <w:r w:rsidRPr="00516F1A">
              <w:rPr>
                <w:rFonts w:asciiTheme="minorHAnsi" w:eastAsia="Arial" w:hAnsiTheme="minorHAnsi" w:cstheme="minorHAnsi"/>
                <w:sz w:val="21"/>
                <w:szCs w:val="21"/>
              </w:rPr>
              <w:t xml:space="preserve">Perkančioji organizacija </w:t>
            </w:r>
            <w:r w:rsidRPr="00516F1A">
              <w:rPr>
                <w:rFonts w:asciiTheme="minorHAnsi" w:hAnsiTheme="minorHAnsi" w:cstheme="minorHAnsi"/>
                <w:sz w:val="21"/>
                <w:szCs w:val="21"/>
              </w:rPr>
              <w:t>pirkimo dokumentų paaiškinimą, patikslinimą pateikia visiems dalyviams:</w:t>
            </w:r>
          </w:p>
        </w:tc>
        <w:tc>
          <w:tcPr>
            <w:tcW w:w="3117" w:type="dxa"/>
          </w:tcPr>
          <w:p w14:paraId="3CEDB04F"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bCs/>
                <w:sz w:val="21"/>
                <w:szCs w:val="21"/>
              </w:rPr>
              <w:t>Likus ne mažiau kaip</w:t>
            </w:r>
            <w:r w:rsidRPr="00516F1A">
              <w:rPr>
                <w:rFonts w:asciiTheme="minorHAnsi" w:hAnsiTheme="minorHAnsi" w:cstheme="minorHAnsi"/>
                <w:b/>
                <w:sz w:val="21"/>
                <w:szCs w:val="21"/>
              </w:rPr>
              <w:t xml:space="preserve"> 1 darbo dienai</w:t>
            </w:r>
            <w:r w:rsidRPr="00516F1A">
              <w:rPr>
                <w:rFonts w:asciiTheme="minorHAnsi" w:hAnsiTheme="minorHAnsi" w:cstheme="minorHAnsi"/>
                <w:sz w:val="21"/>
                <w:szCs w:val="21"/>
              </w:rPr>
              <w:t xml:space="preserve"> iki pasiūlymų pateikimo termino pabaigos.</w:t>
            </w:r>
          </w:p>
        </w:tc>
        <w:tc>
          <w:tcPr>
            <w:tcW w:w="2948" w:type="dxa"/>
          </w:tcPr>
          <w:p w14:paraId="0591A7BC" w14:textId="77777777" w:rsidR="00516F1A" w:rsidRPr="00516F1A" w:rsidRDefault="00516F1A" w:rsidP="00516F1A">
            <w:pPr>
              <w:rPr>
                <w:rFonts w:asciiTheme="minorHAnsi" w:hAnsiTheme="minorHAnsi" w:cstheme="minorHAnsi"/>
                <w:color w:val="7030A0"/>
                <w:sz w:val="21"/>
                <w:szCs w:val="21"/>
              </w:rPr>
            </w:pPr>
            <w:r w:rsidRPr="00516F1A">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3FDC9364" w14:textId="77777777" w:rsidR="00516F1A" w:rsidRPr="00516F1A" w:rsidRDefault="00516F1A" w:rsidP="00516F1A">
            <w:pPr>
              <w:ind w:firstLine="34"/>
              <w:rPr>
                <w:rFonts w:asciiTheme="minorHAnsi" w:hAnsiTheme="minorHAnsi" w:cstheme="minorHAnsi"/>
                <w:color w:val="7030A0"/>
                <w:sz w:val="21"/>
                <w:szCs w:val="21"/>
              </w:rPr>
            </w:pPr>
          </w:p>
        </w:tc>
      </w:tr>
      <w:tr w:rsidR="00516F1A" w:rsidRPr="00516F1A" w14:paraId="444DC758" w14:textId="77777777" w:rsidTr="00C735A5">
        <w:trPr>
          <w:trHeight w:val="543"/>
        </w:trPr>
        <w:tc>
          <w:tcPr>
            <w:tcW w:w="1179" w:type="dxa"/>
          </w:tcPr>
          <w:p w14:paraId="3DCD41C3"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4.</w:t>
            </w:r>
          </w:p>
        </w:tc>
        <w:tc>
          <w:tcPr>
            <w:tcW w:w="2360" w:type="dxa"/>
            <w:hideMark/>
          </w:tcPr>
          <w:p w14:paraId="0660A8CA"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sz w:val="21"/>
                <w:szCs w:val="21"/>
              </w:rPr>
              <w:t>Pradinis susipažinimas su CVP IS priemonėmis gautais pasiūlymais</w:t>
            </w:r>
          </w:p>
        </w:tc>
        <w:tc>
          <w:tcPr>
            <w:tcW w:w="3117" w:type="dxa"/>
            <w:hideMark/>
          </w:tcPr>
          <w:p w14:paraId="453803C8" w14:textId="77777777"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 xml:space="preserve">Pradedamas ne anksčiau nei </w:t>
            </w:r>
            <w:r w:rsidRPr="00516F1A">
              <w:rPr>
                <w:rFonts w:asciiTheme="minorHAnsi" w:hAnsiTheme="minorHAnsi" w:cstheme="minorHAnsi"/>
                <w:color w:val="000000" w:themeColor="text1"/>
                <w:sz w:val="21"/>
                <w:szCs w:val="21"/>
              </w:rPr>
              <w:t>po 45 minučių</w:t>
            </w:r>
            <w:r w:rsidRPr="00516F1A">
              <w:rPr>
                <w:rFonts w:asciiTheme="minorHAnsi" w:hAnsiTheme="minorHAnsi" w:cstheme="minorHAnsi"/>
                <w:sz w:val="21"/>
                <w:szCs w:val="21"/>
              </w:rPr>
              <w:t xml:space="preserve"> po galutinių pasiūlymų pateikimo termino pabaigos</w:t>
            </w:r>
          </w:p>
        </w:tc>
        <w:tc>
          <w:tcPr>
            <w:tcW w:w="2948" w:type="dxa"/>
            <w:hideMark/>
          </w:tcPr>
          <w:p w14:paraId="10F5E48E" w14:textId="77777777" w:rsidR="00516F1A" w:rsidRPr="00516F1A" w:rsidRDefault="00516F1A" w:rsidP="00516F1A">
            <w:pPr>
              <w:ind w:firstLine="34"/>
              <w:rPr>
                <w:rFonts w:asciiTheme="minorHAnsi" w:hAnsiTheme="minorHAnsi" w:cstheme="minorHAnsi"/>
                <w:iCs/>
                <w:sz w:val="21"/>
                <w:szCs w:val="21"/>
              </w:rPr>
            </w:pPr>
          </w:p>
        </w:tc>
      </w:tr>
      <w:tr w:rsidR="00516F1A" w:rsidRPr="00516F1A" w14:paraId="45BC4F3C" w14:textId="77777777" w:rsidTr="00C735A5">
        <w:trPr>
          <w:trHeight w:val="10"/>
        </w:trPr>
        <w:tc>
          <w:tcPr>
            <w:tcW w:w="1179" w:type="dxa"/>
          </w:tcPr>
          <w:p w14:paraId="76E557CD"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5.</w:t>
            </w:r>
          </w:p>
        </w:tc>
        <w:tc>
          <w:tcPr>
            <w:tcW w:w="2360" w:type="dxa"/>
          </w:tcPr>
          <w:p w14:paraId="576655B2"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bCs/>
                <w:sz w:val="21"/>
                <w:szCs w:val="21"/>
              </w:rPr>
              <w:t>Pasiūlymo galiojimo ir pasiūlymo galiojimo užtikrinimo (jei taikoma) terminas ne trumpesnis kaip</w:t>
            </w:r>
          </w:p>
        </w:tc>
        <w:tc>
          <w:tcPr>
            <w:tcW w:w="3117" w:type="dxa"/>
          </w:tcPr>
          <w:p w14:paraId="0BF2822E" w14:textId="77777777"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 xml:space="preserve">90 (devyniasdešimt) dienų nuo pasiūlymų pateikimo galutinio termino pabaigos. </w:t>
            </w:r>
          </w:p>
        </w:tc>
        <w:tc>
          <w:tcPr>
            <w:tcW w:w="2948" w:type="dxa"/>
          </w:tcPr>
          <w:p w14:paraId="7178E37E" w14:textId="77777777" w:rsidR="00516F1A" w:rsidRPr="00516F1A" w:rsidRDefault="00516F1A" w:rsidP="00516F1A">
            <w:pPr>
              <w:ind w:firstLine="34"/>
              <w:rPr>
                <w:rFonts w:asciiTheme="minorHAnsi" w:hAnsiTheme="minorHAnsi" w:cstheme="minorHAnsi"/>
                <w:sz w:val="21"/>
                <w:szCs w:val="21"/>
              </w:rPr>
            </w:pPr>
          </w:p>
        </w:tc>
      </w:tr>
      <w:tr w:rsidR="00516F1A" w:rsidRPr="00516F1A" w14:paraId="74B0C9FB" w14:textId="77777777" w:rsidTr="00C735A5">
        <w:trPr>
          <w:trHeight w:val="10"/>
        </w:trPr>
        <w:tc>
          <w:tcPr>
            <w:tcW w:w="1179" w:type="dxa"/>
          </w:tcPr>
          <w:p w14:paraId="64389161"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6.</w:t>
            </w:r>
          </w:p>
        </w:tc>
        <w:tc>
          <w:tcPr>
            <w:tcW w:w="2360" w:type="dxa"/>
          </w:tcPr>
          <w:p w14:paraId="692E153F" w14:textId="77777777" w:rsidR="00516F1A" w:rsidRPr="00516F1A" w:rsidRDefault="00516F1A" w:rsidP="00516F1A">
            <w:pPr>
              <w:rPr>
                <w:rFonts w:asciiTheme="minorHAnsi" w:hAnsiTheme="minorHAnsi" w:cstheme="minorHAnsi"/>
                <w:sz w:val="21"/>
                <w:szCs w:val="21"/>
              </w:rPr>
            </w:pPr>
            <w:r w:rsidRPr="00516F1A">
              <w:rPr>
                <w:rFonts w:asciiTheme="minorHAnsi" w:eastAsia="Arial" w:hAnsiTheme="minorHAnsi" w:cstheme="minorHAnsi"/>
                <w:sz w:val="21"/>
                <w:szCs w:val="21"/>
              </w:rPr>
              <w:t>Perkančioji organizacija</w:t>
            </w:r>
            <w:r w:rsidRPr="00516F1A">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3117" w:type="dxa"/>
          </w:tcPr>
          <w:p w14:paraId="27F1F804" w14:textId="77777777"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 xml:space="preserve">Netaikoma </w:t>
            </w:r>
          </w:p>
        </w:tc>
        <w:tc>
          <w:tcPr>
            <w:tcW w:w="2948" w:type="dxa"/>
          </w:tcPr>
          <w:p w14:paraId="08C47B09" w14:textId="77777777" w:rsidR="00516F1A" w:rsidRPr="00516F1A" w:rsidRDefault="00516F1A" w:rsidP="00516F1A">
            <w:pPr>
              <w:ind w:firstLine="34"/>
              <w:rPr>
                <w:rFonts w:asciiTheme="minorHAnsi" w:hAnsiTheme="minorHAnsi" w:cstheme="minorHAnsi"/>
                <w:sz w:val="21"/>
                <w:szCs w:val="21"/>
              </w:rPr>
            </w:pPr>
          </w:p>
        </w:tc>
      </w:tr>
      <w:tr w:rsidR="00516F1A" w:rsidRPr="00516F1A" w14:paraId="0591B10E" w14:textId="77777777" w:rsidTr="00C735A5">
        <w:trPr>
          <w:trHeight w:val="10"/>
        </w:trPr>
        <w:tc>
          <w:tcPr>
            <w:tcW w:w="1179" w:type="dxa"/>
          </w:tcPr>
          <w:p w14:paraId="3D41877D"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7.</w:t>
            </w:r>
          </w:p>
        </w:tc>
        <w:tc>
          <w:tcPr>
            <w:tcW w:w="2360" w:type="dxa"/>
          </w:tcPr>
          <w:p w14:paraId="15F79011" w14:textId="77777777" w:rsidR="00516F1A" w:rsidRPr="00516F1A" w:rsidRDefault="00516F1A" w:rsidP="00516F1A">
            <w:pPr>
              <w:rPr>
                <w:rFonts w:asciiTheme="minorHAnsi" w:hAnsiTheme="minorHAnsi" w:cstheme="minorHAnsi"/>
                <w:sz w:val="21"/>
                <w:szCs w:val="21"/>
              </w:rPr>
            </w:pPr>
            <w:r w:rsidRPr="00516F1A">
              <w:rPr>
                <w:rFonts w:asciiTheme="minorHAnsi" w:hAnsiTheme="minorHAnsi" w:cstheme="minorHAnsi"/>
                <w:sz w:val="21"/>
                <w:szCs w:val="21"/>
              </w:rPr>
              <w:t>Pasiūlymo galiojimo užtikrinimas pirkimo dalyviui grąžinamas (arba atsisakoma teisių į jį) per</w:t>
            </w:r>
          </w:p>
        </w:tc>
        <w:tc>
          <w:tcPr>
            <w:tcW w:w="3117" w:type="dxa"/>
          </w:tcPr>
          <w:p w14:paraId="555EA4DB" w14:textId="77777777"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 xml:space="preserve">Netaikoma </w:t>
            </w:r>
          </w:p>
        </w:tc>
        <w:tc>
          <w:tcPr>
            <w:tcW w:w="2948" w:type="dxa"/>
          </w:tcPr>
          <w:p w14:paraId="2AE746BE" w14:textId="77777777" w:rsidR="00516F1A" w:rsidRPr="00516F1A" w:rsidRDefault="00516F1A" w:rsidP="00516F1A">
            <w:pPr>
              <w:ind w:firstLine="34"/>
              <w:rPr>
                <w:rFonts w:asciiTheme="minorHAnsi" w:hAnsiTheme="minorHAnsi" w:cstheme="minorHAnsi"/>
                <w:sz w:val="21"/>
                <w:szCs w:val="21"/>
              </w:rPr>
            </w:pPr>
          </w:p>
        </w:tc>
      </w:tr>
      <w:tr w:rsidR="00516F1A" w:rsidRPr="00516F1A" w14:paraId="15DAA859" w14:textId="77777777" w:rsidTr="00C735A5">
        <w:trPr>
          <w:trHeight w:val="10"/>
        </w:trPr>
        <w:tc>
          <w:tcPr>
            <w:tcW w:w="1179" w:type="dxa"/>
          </w:tcPr>
          <w:p w14:paraId="41422B3F"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t>8.</w:t>
            </w:r>
          </w:p>
        </w:tc>
        <w:tc>
          <w:tcPr>
            <w:tcW w:w="2360" w:type="dxa"/>
          </w:tcPr>
          <w:p w14:paraId="2281DC77" w14:textId="77777777" w:rsidR="00516F1A" w:rsidRPr="00516F1A" w:rsidRDefault="00516F1A" w:rsidP="00516F1A">
            <w:pPr>
              <w:rPr>
                <w:rFonts w:asciiTheme="minorHAnsi" w:hAnsiTheme="minorHAnsi" w:cstheme="minorHAnsi"/>
                <w:sz w:val="21"/>
                <w:szCs w:val="21"/>
              </w:rPr>
            </w:pPr>
            <w:r w:rsidRPr="00516F1A">
              <w:rPr>
                <w:rFonts w:asciiTheme="minorHAnsi" w:eastAsia="Arial" w:hAnsiTheme="minorHAnsi" w:cstheme="minorHAnsi"/>
                <w:sz w:val="21"/>
                <w:szCs w:val="21"/>
              </w:rPr>
              <w:t>Perkančioji organizacija</w:t>
            </w:r>
            <w:r w:rsidRPr="00516F1A">
              <w:rPr>
                <w:rFonts w:asciiTheme="minorHAnsi" w:hAnsiTheme="minorHAnsi" w:cstheme="minorHAnsi"/>
                <w:sz w:val="21"/>
                <w:szCs w:val="21"/>
              </w:rPr>
              <w:t xml:space="preserve"> informuoja dalyvius apie EBVPD vertinimo rezultatus, jeigu taikoma, ne vėliau kaip per</w:t>
            </w:r>
          </w:p>
        </w:tc>
        <w:tc>
          <w:tcPr>
            <w:tcW w:w="3117" w:type="dxa"/>
          </w:tcPr>
          <w:p w14:paraId="6AF38D21" w14:textId="1402F1D1" w:rsidR="00516F1A" w:rsidRPr="00516F1A" w:rsidRDefault="00516F1A" w:rsidP="00516F1A">
            <w:pPr>
              <w:ind w:firstLine="34"/>
              <w:rPr>
                <w:rFonts w:asciiTheme="minorHAnsi" w:hAnsiTheme="minorHAnsi" w:cstheme="minorHAnsi"/>
                <w:sz w:val="21"/>
                <w:szCs w:val="21"/>
              </w:rPr>
            </w:pPr>
            <w:r w:rsidRPr="00516F1A">
              <w:rPr>
                <w:rFonts w:asciiTheme="minorHAnsi" w:hAnsiTheme="minorHAnsi" w:cstheme="minorHAnsi"/>
                <w:sz w:val="21"/>
                <w:szCs w:val="21"/>
              </w:rPr>
              <w:t>Netaikoma</w:t>
            </w:r>
          </w:p>
        </w:tc>
        <w:tc>
          <w:tcPr>
            <w:tcW w:w="2948" w:type="dxa"/>
          </w:tcPr>
          <w:p w14:paraId="1C7A2B45" w14:textId="77777777" w:rsidR="00516F1A" w:rsidRPr="00516F1A" w:rsidRDefault="00516F1A" w:rsidP="00516F1A">
            <w:pPr>
              <w:ind w:firstLine="34"/>
              <w:rPr>
                <w:rFonts w:asciiTheme="minorHAnsi" w:hAnsiTheme="minorHAnsi" w:cstheme="minorHAnsi"/>
                <w:sz w:val="21"/>
                <w:szCs w:val="21"/>
              </w:rPr>
            </w:pPr>
          </w:p>
        </w:tc>
      </w:tr>
      <w:tr w:rsidR="00516F1A" w:rsidRPr="00516F1A" w14:paraId="301A9C66" w14:textId="77777777" w:rsidTr="00C735A5">
        <w:trPr>
          <w:trHeight w:val="10"/>
        </w:trPr>
        <w:tc>
          <w:tcPr>
            <w:tcW w:w="1179" w:type="dxa"/>
          </w:tcPr>
          <w:p w14:paraId="00790D3E" w14:textId="77777777" w:rsidR="00516F1A" w:rsidRPr="00516F1A" w:rsidRDefault="00516F1A" w:rsidP="00516F1A">
            <w:pPr>
              <w:rPr>
                <w:rFonts w:asciiTheme="minorHAnsi" w:hAnsiTheme="minorHAnsi" w:cstheme="minorHAnsi"/>
                <w:bCs/>
                <w:sz w:val="21"/>
                <w:szCs w:val="21"/>
              </w:rPr>
            </w:pPr>
            <w:r w:rsidRPr="00516F1A">
              <w:rPr>
                <w:rFonts w:asciiTheme="minorHAnsi" w:hAnsiTheme="minorHAnsi" w:cstheme="minorHAnsi"/>
                <w:bCs/>
                <w:sz w:val="21"/>
                <w:szCs w:val="21"/>
              </w:rPr>
              <w:lastRenderedPageBreak/>
              <w:t>9.</w:t>
            </w:r>
          </w:p>
        </w:tc>
        <w:tc>
          <w:tcPr>
            <w:tcW w:w="2360" w:type="dxa"/>
            <w:hideMark/>
          </w:tcPr>
          <w:p w14:paraId="3EFDABC3" w14:textId="77777777" w:rsidR="00516F1A" w:rsidRPr="00516F1A" w:rsidRDefault="00516F1A" w:rsidP="00516F1A">
            <w:pPr>
              <w:rPr>
                <w:rFonts w:asciiTheme="minorHAnsi" w:hAnsiTheme="minorHAnsi" w:cstheme="minorHAnsi"/>
                <w:sz w:val="21"/>
                <w:szCs w:val="21"/>
              </w:rPr>
            </w:pPr>
            <w:r w:rsidRPr="00516F1A">
              <w:rPr>
                <w:rFonts w:asciiTheme="minorHAnsi" w:eastAsia="Arial" w:hAnsiTheme="minorHAnsi" w:cstheme="minorHAnsi"/>
                <w:sz w:val="21"/>
                <w:szCs w:val="21"/>
              </w:rPr>
              <w:t>Perkančioji organizacija</w:t>
            </w:r>
            <w:r w:rsidRPr="00516F1A">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117" w:type="dxa"/>
            <w:hideMark/>
          </w:tcPr>
          <w:p w14:paraId="24B32013" w14:textId="77777777" w:rsidR="00516F1A" w:rsidRPr="00516F1A" w:rsidRDefault="00516F1A" w:rsidP="00516F1A">
            <w:pPr>
              <w:ind w:firstLine="34"/>
              <w:rPr>
                <w:rFonts w:asciiTheme="minorHAnsi" w:hAnsiTheme="minorHAnsi" w:cstheme="minorHAnsi"/>
                <w:bCs/>
                <w:sz w:val="21"/>
                <w:szCs w:val="21"/>
              </w:rPr>
            </w:pPr>
            <w:r w:rsidRPr="00516F1A">
              <w:rPr>
                <w:rFonts w:asciiTheme="minorHAnsi" w:hAnsiTheme="minorHAnsi" w:cstheme="minorHAnsi"/>
                <w:bCs/>
                <w:sz w:val="21"/>
                <w:szCs w:val="21"/>
              </w:rPr>
              <w:t>3 (tris) darbo dienas nuo sprendimo priėmimo dienos</w:t>
            </w:r>
          </w:p>
        </w:tc>
        <w:tc>
          <w:tcPr>
            <w:tcW w:w="2948" w:type="dxa"/>
            <w:hideMark/>
          </w:tcPr>
          <w:p w14:paraId="06E23BBE" w14:textId="77777777" w:rsidR="00516F1A" w:rsidRPr="00516F1A" w:rsidRDefault="00516F1A" w:rsidP="00516F1A">
            <w:pPr>
              <w:ind w:firstLine="34"/>
              <w:rPr>
                <w:rFonts w:asciiTheme="minorHAnsi" w:hAnsiTheme="minorHAnsi" w:cstheme="minorHAnsi"/>
                <w:sz w:val="21"/>
                <w:szCs w:val="21"/>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A07D28">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1834" w14:textId="77777777" w:rsidR="00A97E68" w:rsidRDefault="00A97E68" w:rsidP="00D05666">
      <w:r>
        <w:separator/>
      </w:r>
    </w:p>
  </w:endnote>
  <w:endnote w:type="continuationSeparator" w:id="0">
    <w:p w14:paraId="6963F4BF" w14:textId="77777777" w:rsidR="00A97E68" w:rsidRDefault="00A97E68" w:rsidP="00D05666">
      <w:r>
        <w:continuationSeparator/>
      </w:r>
    </w:p>
  </w:endnote>
  <w:endnote w:type="continuationNotice" w:id="1">
    <w:p w14:paraId="3C611634" w14:textId="77777777" w:rsidR="00A97E68" w:rsidRDefault="00A97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F71A" w14:textId="77777777" w:rsidR="00A97E68" w:rsidRDefault="00A97E68" w:rsidP="00D05666">
      <w:r>
        <w:separator/>
      </w:r>
    </w:p>
  </w:footnote>
  <w:footnote w:type="continuationSeparator" w:id="0">
    <w:p w14:paraId="21A79BF4" w14:textId="77777777" w:rsidR="00A97E68" w:rsidRDefault="00A97E68" w:rsidP="00D05666">
      <w:r>
        <w:continuationSeparator/>
      </w:r>
    </w:p>
  </w:footnote>
  <w:footnote w:type="continuationNotice" w:id="1">
    <w:p w14:paraId="1D94DADD" w14:textId="77777777" w:rsidR="00A97E68" w:rsidRDefault="00A97E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567"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098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27C"/>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F3D"/>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D28"/>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68"/>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7F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5A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2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516F1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74311910-B474-4634-AC37-A861FCF7E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B.</cp:lastModifiedBy>
  <cp:revision>4</cp:revision>
  <dcterms:created xsi:type="dcterms:W3CDTF">2024-02-20T20:28:00Z</dcterms:created>
  <dcterms:modified xsi:type="dcterms:W3CDTF">2025-01-30T20:40:00Z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