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041B57" w14:textId="77777777" w:rsidR="00B6294E" w:rsidRPr="004B61B5" w:rsidRDefault="00194D39" w:rsidP="00B6294E">
      <w:pPr>
        <w:jc w:val="right"/>
        <w:rPr>
          <w:rFonts w:ascii="Times New Roman" w:hAnsi="Times New Roman" w:cs="Times New Roman"/>
          <w:sz w:val="24"/>
          <w:szCs w:val="24"/>
        </w:rPr>
      </w:pPr>
      <w:bookmarkStart w:id="0" w:name="bookmark=id.3dy6vkm" w:colFirst="0" w:colLast="0"/>
      <w:bookmarkStart w:id="1" w:name="bookmark=id.1t3h5sf" w:colFirst="0" w:colLast="0"/>
      <w:bookmarkStart w:id="2" w:name="_heading=h.4d34og8" w:colFirst="0" w:colLast="0"/>
      <w:bookmarkStart w:id="3" w:name="_Toc85439810"/>
      <w:bookmarkStart w:id="4" w:name="antraspriedas"/>
      <w:bookmarkStart w:id="5" w:name="pirmaspriedas"/>
      <w:bookmarkEnd w:id="0"/>
      <w:bookmarkEnd w:id="1"/>
      <w:bookmarkEnd w:id="2"/>
      <w:r w:rsidRPr="004B61B5">
        <w:rPr>
          <w:rFonts w:ascii="Times New Roman" w:hAnsi="Times New Roman" w:cs="Times New Roman"/>
          <w:sz w:val="24"/>
          <w:szCs w:val="24"/>
        </w:rPr>
        <w:t xml:space="preserve">Pirkimo sąlygų </w:t>
      </w:r>
      <w:r w:rsidR="00DA7DF3" w:rsidRPr="004B61B5">
        <w:rPr>
          <w:rFonts w:ascii="Times New Roman" w:hAnsi="Times New Roman" w:cs="Times New Roman"/>
          <w:sz w:val="24"/>
          <w:szCs w:val="24"/>
        </w:rPr>
        <w:t>1</w:t>
      </w:r>
      <w:r w:rsidRPr="004B61B5">
        <w:rPr>
          <w:rFonts w:ascii="Times New Roman" w:hAnsi="Times New Roman" w:cs="Times New Roman"/>
          <w:sz w:val="24"/>
          <w:szCs w:val="24"/>
        </w:rPr>
        <w:t xml:space="preserve"> priedas </w:t>
      </w:r>
    </w:p>
    <w:p w14:paraId="0000018C" w14:textId="2D932521" w:rsidR="00944B1E" w:rsidRPr="004B61B5" w:rsidRDefault="00194D39" w:rsidP="00B6294E">
      <w:pPr>
        <w:jc w:val="right"/>
        <w:rPr>
          <w:rFonts w:ascii="Times New Roman" w:hAnsi="Times New Roman" w:cs="Times New Roman"/>
          <w:b/>
          <w:sz w:val="24"/>
          <w:szCs w:val="24"/>
        </w:rPr>
      </w:pPr>
      <w:r w:rsidRPr="004B61B5">
        <w:rPr>
          <w:rFonts w:ascii="Times New Roman" w:hAnsi="Times New Roman" w:cs="Times New Roman"/>
          <w:sz w:val="24"/>
          <w:szCs w:val="24"/>
        </w:rPr>
        <w:t>„Tiekėjų pašalinimo pagrindai“</w:t>
      </w:r>
      <w:bookmarkEnd w:id="3"/>
    </w:p>
    <w:bookmarkEnd w:id="4"/>
    <w:bookmarkEnd w:id="5"/>
    <w:p w14:paraId="4165BD95" w14:textId="77777777" w:rsidR="00A205D8" w:rsidRPr="004B61B5"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4B61B5" w:rsidRDefault="00194D39">
      <w:pPr>
        <w:spacing w:after="240" w:line="276" w:lineRule="auto"/>
        <w:jc w:val="center"/>
        <w:rPr>
          <w:rFonts w:ascii="Times New Roman" w:eastAsia="Arial" w:hAnsi="Times New Roman" w:cs="Times New Roman"/>
          <w:b/>
          <w:bCs/>
          <w:smallCaps/>
          <w:color w:val="404040"/>
          <w:sz w:val="24"/>
          <w:szCs w:val="24"/>
        </w:rPr>
      </w:pPr>
      <w:r w:rsidRPr="004B61B5">
        <w:rPr>
          <w:rFonts w:ascii="Times New Roman" w:eastAsia="Arial" w:hAnsi="Times New Roman" w:cs="Times New Roman"/>
          <w:b/>
          <w:bCs/>
          <w:smallCaps/>
          <w:color w:val="404040"/>
          <w:sz w:val="24"/>
          <w:szCs w:val="24"/>
        </w:rPr>
        <w:t>TIEKĖJŲ PAŠALINIMO PAGRINDAI</w:t>
      </w:r>
    </w:p>
    <w:p w14:paraId="203853F5" w14:textId="77777777" w:rsidR="00084683" w:rsidRPr="004B61B5" w:rsidRDefault="00084683" w:rsidP="00981153">
      <w:pPr>
        <w:ind w:firstLine="709"/>
        <w:jc w:val="both"/>
        <w:rPr>
          <w:rFonts w:ascii="Times New Roman" w:hAnsi="Times New Roman" w:cs="Times New Roman"/>
          <w:i/>
          <w:iCs/>
          <w:color w:val="7030A0"/>
          <w:sz w:val="24"/>
          <w:szCs w:val="24"/>
        </w:rPr>
      </w:pPr>
    </w:p>
    <w:p w14:paraId="0000018F" w14:textId="7A8D059B" w:rsidR="00944B1E" w:rsidRPr="004B61B5" w:rsidRDefault="00E4526F" w:rsidP="00E4526F">
      <w:pPr>
        <w:pStyle w:val="ListParagraph"/>
        <w:tabs>
          <w:tab w:val="left" w:pos="993"/>
          <w:tab w:val="left" w:pos="1134"/>
        </w:tabs>
        <w:spacing w:line="276" w:lineRule="auto"/>
        <w:ind w:left="0"/>
        <w:jc w:val="both"/>
        <w:rPr>
          <w:rFonts w:ascii="Times New Roman" w:eastAsia="Arial" w:hAnsi="Times New Roman" w:cs="Times New Roman"/>
          <w:sz w:val="24"/>
          <w:szCs w:val="24"/>
        </w:rPr>
      </w:pPr>
      <w:r w:rsidRPr="004B61B5">
        <w:rPr>
          <w:rFonts w:ascii="Times New Roman" w:eastAsia="Arial" w:hAnsi="Times New Roman" w:cs="Times New Roman"/>
          <w:sz w:val="24"/>
          <w:szCs w:val="24"/>
        </w:rPr>
        <w:t xml:space="preserve">1. </w:t>
      </w:r>
      <w:r w:rsidR="00194D39" w:rsidRPr="004B61B5">
        <w:rPr>
          <w:rFonts w:ascii="Times New Roman" w:eastAsia="Arial" w:hAnsi="Times New Roman" w:cs="Times New Roman"/>
          <w:sz w:val="24"/>
          <w:szCs w:val="24"/>
        </w:rPr>
        <w:t xml:space="preserve">Tiekėjas (taip pat, kiekvienas tiekėjų grupės narys atskirai, jei </w:t>
      </w:r>
      <w:r w:rsidR="004F4EB1" w:rsidRPr="004B61B5">
        <w:rPr>
          <w:rFonts w:ascii="Times New Roman" w:eastAsia="Arial" w:hAnsi="Times New Roman" w:cs="Times New Roman"/>
          <w:sz w:val="24"/>
          <w:szCs w:val="24"/>
        </w:rPr>
        <w:t>paraišką</w:t>
      </w:r>
      <w:r w:rsidR="00194D39" w:rsidRPr="004B61B5">
        <w:rPr>
          <w:rFonts w:ascii="Times New Roman" w:eastAsia="Arial" w:hAnsi="Times New Roman" w:cs="Times New Roman"/>
          <w:sz w:val="24"/>
          <w:szCs w:val="24"/>
        </w:rPr>
        <w:t xml:space="preserve"> teikia tiekėjų grupė), o tiekėjui remiantis ūkio subjektų </w:t>
      </w:r>
      <w:proofErr w:type="spellStart"/>
      <w:r w:rsidR="00194D39" w:rsidRPr="004B61B5">
        <w:rPr>
          <w:rFonts w:ascii="Times New Roman" w:eastAsia="Arial" w:hAnsi="Times New Roman" w:cs="Times New Roman"/>
          <w:sz w:val="24"/>
          <w:szCs w:val="24"/>
        </w:rPr>
        <w:t>pajėgumais</w:t>
      </w:r>
      <w:proofErr w:type="spellEnd"/>
      <w:r w:rsidR="00194D39" w:rsidRPr="004B61B5">
        <w:rPr>
          <w:rFonts w:ascii="Times New Roman" w:eastAsia="Arial" w:hAnsi="Times New Roman" w:cs="Times New Roman"/>
          <w:sz w:val="24"/>
          <w:szCs w:val="24"/>
        </w:rPr>
        <w:t xml:space="preserve"> pagal VPĮ 49 straipsnį</w:t>
      </w:r>
      <w:r w:rsidR="0090585C" w:rsidRPr="004B61B5">
        <w:rPr>
          <w:rFonts w:ascii="Times New Roman" w:eastAsia="Arial" w:hAnsi="Times New Roman" w:cs="Times New Roman"/>
          <w:sz w:val="24"/>
          <w:szCs w:val="24"/>
        </w:rPr>
        <w:t xml:space="preserve"> </w:t>
      </w:r>
      <w:r w:rsidR="00194D39" w:rsidRPr="004B61B5">
        <w:rPr>
          <w:rFonts w:ascii="Times New Roman" w:eastAsia="Arial" w:hAnsi="Times New Roman" w:cs="Times New Roman"/>
          <w:sz w:val="24"/>
          <w:szCs w:val="24"/>
        </w:rPr>
        <w:t xml:space="preserve"> – kiekvienas ūkio subjektas atskirai, </w:t>
      </w:r>
      <w:r w:rsidR="00C678BD" w:rsidRPr="004B61B5">
        <w:rPr>
          <w:rFonts w:ascii="Times New Roman" w:eastAsia="Arial" w:hAnsi="Times New Roman" w:cs="Times New Roman"/>
          <w:sz w:val="24"/>
          <w:szCs w:val="24"/>
        </w:rPr>
        <w:t>taip pat paraiškos teikimo metu žinomi subtiekėjai (j</w:t>
      </w:r>
      <w:bookmarkStart w:id="6" w:name="_GoBack"/>
      <w:bookmarkEnd w:id="6"/>
      <w:r w:rsidR="00C678BD" w:rsidRPr="004B61B5">
        <w:rPr>
          <w:rFonts w:ascii="Times New Roman" w:eastAsia="Arial" w:hAnsi="Times New Roman" w:cs="Times New Roman"/>
          <w:sz w:val="24"/>
          <w:szCs w:val="24"/>
        </w:rPr>
        <w:t xml:space="preserve">eigu pirkimo vykdytojas nustato reikalavimus dėl tiekėjų subtiekėjų pašalinimo pagrindų) </w:t>
      </w:r>
      <w:r w:rsidR="00194D39" w:rsidRPr="004B61B5">
        <w:rPr>
          <w:rFonts w:ascii="Times New Roman" w:eastAsia="Arial" w:hAnsi="Times New Roman" w:cs="Times New Roman"/>
          <w:sz w:val="24"/>
          <w:szCs w:val="24"/>
        </w:rPr>
        <w:t xml:space="preserve">turi atitikti šiame priede nustatytus reikalavimus dėl pašalinimo pagrindų nebuvimo. </w:t>
      </w:r>
    </w:p>
    <w:p w14:paraId="0000019B" w14:textId="30CF3A08" w:rsidR="00944B1E" w:rsidRPr="004B61B5" w:rsidRDefault="00E4526F" w:rsidP="00E4526F">
      <w:pPr>
        <w:pStyle w:val="ListParagraph"/>
        <w:tabs>
          <w:tab w:val="left" w:pos="993"/>
        </w:tabs>
        <w:ind w:left="0"/>
        <w:jc w:val="both"/>
        <w:rPr>
          <w:rFonts w:ascii="Times New Roman" w:eastAsia="Arial" w:hAnsi="Times New Roman" w:cs="Times New Roman"/>
          <w:sz w:val="24"/>
          <w:szCs w:val="24"/>
        </w:rPr>
      </w:pPr>
      <w:r w:rsidRPr="004B61B5">
        <w:rPr>
          <w:rFonts w:ascii="Times New Roman" w:eastAsia="Arial" w:hAnsi="Times New Roman" w:cs="Times New Roman"/>
          <w:color w:val="000000"/>
          <w:sz w:val="24"/>
          <w:szCs w:val="24"/>
        </w:rPr>
        <w:t xml:space="preserve">2. </w:t>
      </w:r>
      <w:r w:rsidR="00DF2E65" w:rsidRPr="004B61B5">
        <w:rPr>
          <w:rFonts w:ascii="Times New Roman" w:eastAsia="Arial" w:hAnsi="Times New Roman" w:cs="Times New Roman"/>
          <w:color w:val="000000"/>
          <w:sz w:val="24"/>
          <w:szCs w:val="24"/>
        </w:rPr>
        <w:t>Tiekėjai nepašalinami iš konkretaus pirkimo procedūros jeigu yra sąlygos, nustatytos</w:t>
      </w:r>
      <w:r w:rsidRPr="004B61B5">
        <w:rPr>
          <w:rFonts w:ascii="Times New Roman" w:eastAsia="Arial" w:hAnsi="Times New Roman" w:cs="Times New Roman"/>
          <w:color w:val="000000"/>
          <w:sz w:val="24"/>
          <w:szCs w:val="24"/>
        </w:rPr>
        <w:t xml:space="preserve"> </w:t>
      </w:r>
      <w:r w:rsidR="00423D1D" w:rsidRPr="004B61B5">
        <w:rPr>
          <w:rFonts w:ascii="Times New Roman" w:eastAsia="Arial" w:hAnsi="Times New Roman" w:cs="Times New Roman"/>
          <w:sz w:val="24"/>
          <w:szCs w:val="24"/>
        </w:rPr>
        <w:t>VPĮ 46 straipsnio 3 ir 10 dalyse</w:t>
      </w:r>
      <w:r w:rsidR="0038612F" w:rsidRPr="004B61B5">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00DF2E65" w:rsidRPr="004B61B5">
        <w:rPr>
          <w:rFonts w:ascii="Times New Roman" w:eastAsia="Arial" w:hAnsi="Times New Roman" w:cs="Times New Roman"/>
          <w:sz w:val="24"/>
          <w:szCs w:val="24"/>
        </w:rPr>
        <w:t xml:space="preserve">. </w:t>
      </w:r>
      <w:bookmarkStart w:id="7" w:name="_heading=h.2s8eyo1" w:colFirst="0" w:colLast="0"/>
      <w:bookmarkEnd w:id="7"/>
      <w:r w:rsidR="00AB66D4" w:rsidRPr="004B61B5">
        <w:rPr>
          <w:rFonts w:ascii="Times New Roman" w:eastAsia="Arial" w:hAnsi="Times New Roman" w:cs="Times New Roman"/>
          <w:sz w:val="24"/>
          <w:szCs w:val="24"/>
        </w:rPr>
        <w:t>Pirkimo vykdytojas</w:t>
      </w:r>
      <w:r w:rsidR="00194D39" w:rsidRPr="004B61B5">
        <w:rPr>
          <w:rFonts w:ascii="Times New Roman" w:eastAsia="Arial" w:hAnsi="Times New Roman" w:cs="Times New Roman"/>
          <w:sz w:val="24"/>
          <w:szCs w:val="24"/>
        </w:rPr>
        <w:t xml:space="preserve"> netikrina subtiekėjų pašalinimo pagrindų.</w:t>
      </w:r>
    </w:p>
    <w:p w14:paraId="000001A1" w14:textId="323A2030" w:rsidR="00944B1E" w:rsidRPr="004B61B5" w:rsidRDefault="00E4526F" w:rsidP="00E4526F">
      <w:pPr>
        <w:jc w:val="both"/>
        <w:rPr>
          <w:rFonts w:ascii="Times New Roman" w:eastAsia="Arial" w:hAnsi="Times New Roman" w:cs="Times New Roman"/>
          <w:sz w:val="24"/>
          <w:szCs w:val="24"/>
        </w:rPr>
      </w:pPr>
      <w:r w:rsidRPr="004B61B5">
        <w:rPr>
          <w:rFonts w:ascii="Times New Roman" w:eastAsia="Arial" w:hAnsi="Times New Roman" w:cs="Times New Roman"/>
          <w:sz w:val="24"/>
          <w:szCs w:val="24"/>
        </w:rPr>
        <w:t xml:space="preserve">3. </w:t>
      </w:r>
      <w:r w:rsidR="00177DE5" w:rsidRPr="004B61B5">
        <w:rPr>
          <w:rFonts w:ascii="Times New Roman" w:eastAsia="Arial" w:hAnsi="Times New Roman" w:cs="Times New Roman"/>
          <w:sz w:val="24"/>
          <w:szCs w:val="24"/>
        </w:rPr>
        <w:t>Pirkimo vykdytojas</w:t>
      </w:r>
      <w:r w:rsidR="00194D39" w:rsidRPr="004B61B5">
        <w:rPr>
          <w:rFonts w:ascii="Times New Roman" w:eastAsia="Arial" w:hAnsi="Times New Roman" w:cs="Times New Roman"/>
          <w:sz w:val="24"/>
          <w:szCs w:val="24"/>
        </w:rPr>
        <w:t xml:space="preserve"> netikrina fizinių asmenų (specialistų), kurių </w:t>
      </w:r>
      <w:proofErr w:type="spellStart"/>
      <w:r w:rsidR="00194D39" w:rsidRPr="004B61B5">
        <w:rPr>
          <w:rFonts w:ascii="Times New Roman" w:eastAsia="Arial" w:hAnsi="Times New Roman" w:cs="Times New Roman"/>
          <w:sz w:val="24"/>
          <w:szCs w:val="24"/>
        </w:rPr>
        <w:t>pajėgumais</w:t>
      </w:r>
      <w:proofErr w:type="spellEnd"/>
      <w:r w:rsidR="00194D39" w:rsidRPr="004B61B5">
        <w:rPr>
          <w:rFonts w:ascii="Times New Roman" w:eastAsia="Arial" w:hAnsi="Times New Roman" w:cs="Times New Roman"/>
          <w:sz w:val="24"/>
          <w:szCs w:val="24"/>
        </w:rPr>
        <w:t xml:space="preserve"> tiekėjas remiasi pagal VPĮ 49 straipsnį</w:t>
      </w:r>
      <w:r w:rsidR="008877CF" w:rsidRPr="004B61B5">
        <w:rPr>
          <w:rFonts w:ascii="Times New Roman" w:eastAsia="Arial" w:hAnsi="Times New Roman" w:cs="Times New Roman"/>
          <w:sz w:val="24"/>
          <w:szCs w:val="24"/>
        </w:rPr>
        <w:t xml:space="preserve"> </w:t>
      </w:r>
      <w:r w:rsidR="00194D39" w:rsidRPr="004B61B5">
        <w:rPr>
          <w:rFonts w:ascii="Times New Roman" w:eastAsia="Arial" w:hAnsi="Times New Roman" w:cs="Times New Roman"/>
          <w:sz w:val="24"/>
          <w:szCs w:val="24"/>
        </w:rPr>
        <w:t>ir kuriuos, pirkimo laimėjimo atveju, tiekėjas ketina įdarbinti, (</w:t>
      </w:r>
      <w:proofErr w:type="spellStart"/>
      <w:r w:rsidR="00194D39" w:rsidRPr="004B61B5">
        <w:rPr>
          <w:rFonts w:ascii="Times New Roman" w:eastAsia="Arial" w:hAnsi="Times New Roman" w:cs="Times New Roman"/>
          <w:sz w:val="24"/>
          <w:szCs w:val="24"/>
        </w:rPr>
        <w:t>kvazisubtiekėjų</w:t>
      </w:r>
      <w:proofErr w:type="spellEnd"/>
      <w:r w:rsidR="00194D39" w:rsidRPr="004B61B5">
        <w:rPr>
          <w:rFonts w:ascii="Times New Roman" w:eastAsia="Arial" w:hAnsi="Times New Roman" w:cs="Times New Roman"/>
          <w:sz w:val="24"/>
          <w:szCs w:val="24"/>
        </w:rPr>
        <w:t>) pašalinimo pagrindų.</w:t>
      </w:r>
    </w:p>
    <w:p w14:paraId="000001A4" w14:textId="15E91CA4" w:rsidR="00944B1E" w:rsidRPr="004B61B5" w:rsidRDefault="00E4526F" w:rsidP="00E4526F">
      <w:pPr>
        <w:tabs>
          <w:tab w:val="left" w:pos="993"/>
        </w:tabs>
        <w:spacing w:line="276" w:lineRule="auto"/>
        <w:jc w:val="both"/>
        <w:rPr>
          <w:rFonts w:ascii="Times New Roman" w:eastAsia="Arial" w:hAnsi="Times New Roman" w:cs="Times New Roman"/>
          <w:smallCaps/>
          <w:color w:val="7030A0"/>
          <w:sz w:val="24"/>
          <w:szCs w:val="24"/>
        </w:rPr>
      </w:pPr>
      <w:r w:rsidRPr="004B61B5">
        <w:rPr>
          <w:rFonts w:ascii="Times New Roman" w:eastAsia="Arial" w:hAnsi="Times New Roman" w:cs="Times New Roman"/>
          <w:sz w:val="24"/>
          <w:szCs w:val="24"/>
        </w:rPr>
        <w:t xml:space="preserve">4. </w:t>
      </w:r>
      <w:r w:rsidR="00194D39" w:rsidRPr="004B61B5">
        <w:rPr>
          <w:rFonts w:ascii="Times New Roman" w:eastAsia="Arial" w:hAnsi="Times New Roman" w:cs="Times New Roman"/>
          <w:sz w:val="24"/>
          <w:szCs w:val="24"/>
        </w:rPr>
        <w:t>Tiekėjų pašalinimo pagrindai ir jų nebuvimą patvirtinantys dokumentai</w:t>
      </w:r>
      <w:r w:rsidRPr="004B61B5">
        <w:rPr>
          <w:rFonts w:ascii="Times New Roman" w:eastAsia="Arial" w:hAnsi="Times New Roman" w:cs="Times New Roman"/>
          <w:sz w:val="24"/>
          <w:szCs w:val="24"/>
        </w:rPr>
        <w:t>:</w:t>
      </w:r>
    </w:p>
    <w:p w14:paraId="000001A5" w14:textId="77777777" w:rsidR="00944B1E" w:rsidRPr="004B61B5" w:rsidRDefault="00944B1E">
      <w:pPr>
        <w:jc w:val="both"/>
        <w:rPr>
          <w:rFonts w:ascii="Times New Roman" w:eastAsia="Arial" w:hAnsi="Times New Roman" w:cs="Times New Roman"/>
          <w:smallCaps/>
          <w:sz w:val="24"/>
          <w:szCs w:val="24"/>
        </w:rPr>
      </w:pPr>
    </w:p>
    <w:tbl>
      <w:tblPr>
        <w:tblStyle w:val="3"/>
        <w:tblW w:w="10372" w:type="dxa"/>
        <w:tblInd w:w="113" w:type="dxa"/>
        <w:tblLayout w:type="fixed"/>
        <w:tblLook w:val="0400" w:firstRow="0" w:lastRow="0" w:firstColumn="0" w:lastColumn="0" w:noHBand="0" w:noVBand="1"/>
      </w:tblPr>
      <w:tblGrid>
        <w:gridCol w:w="1016"/>
        <w:gridCol w:w="5104"/>
        <w:gridCol w:w="4252"/>
      </w:tblGrid>
      <w:tr w:rsidR="00944B1E" w:rsidRPr="004B61B5" w14:paraId="2AED7DC4" w14:textId="77777777" w:rsidTr="008B0A6E">
        <w:trPr>
          <w:trHeight w:val="633"/>
        </w:trPr>
        <w:tc>
          <w:tcPr>
            <w:tcW w:w="101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00001A6" w14:textId="77777777" w:rsidR="00944B1E" w:rsidRPr="004B61B5" w:rsidRDefault="00194D39">
            <w:pPr>
              <w:rPr>
                <w:rFonts w:ascii="Times New Roman" w:eastAsia="Arial" w:hAnsi="Times New Roman" w:cs="Times New Roman"/>
                <w:b/>
                <w:sz w:val="24"/>
                <w:szCs w:val="24"/>
              </w:rPr>
            </w:pPr>
            <w:r w:rsidRPr="004B61B5">
              <w:rPr>
                <w:rFonts w:ascii="Times New Roman" w:eastAsia="Arial" w:hAnsi="Times New Roman" w:cs="Times New Roman"/>
                <w:b/>
                <w:sz w:val="24"/>
                <w:szCs w:val="24"/>
              </w:rPr>
              <w:t xml:space="preserve">Eil. Nr. </w:t>
            </w:r>
          </w:p>
        </w:tc>
        <w:tc>
          <w:tcPr>
            <w:tcW w:w="5104"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000001A7" w14:textId="77777777" w:rsidR="00944B1E" w:rsidRPr="004B61B5" w:rsidRDefault="00194D39">
            <w:pPr>
              <w:rPr>
                <w:rFonts w:ascii="Times New Roman" w:eastAsia="Arial" w:hAnsi="Times New Roman" w:cs="Times New Roman"/>
                <w:b/>
                <w:sz w:val="24"/>
                <w:szCs w:val="24"/>
              </w:rPr>
            </w:pPr>
            <w:r w:rsidRPr="004B61B5">
              <w:rPr>
                <w:rFonts w:ascii="Times New Roman" w:eastAsia="Arial" w:hAnsi="Times New Roman" w:cs="Times New Roman"/>
                <w:b/>
                <w:sz w:val="24"/>
                <w:szCs w:val="24"/>
              </w:rPr>
              <w:t>Tiekėjo pašalinimo pagrindai</w:t>
            </w:r>
          </w:p>
        </w:tc>
        <w:tc>
          <w:tcPr>
            <w:tcW w:w="4252" w:type="dxa"/>
            <w:tcBorders>
              <w:top w:val="single" w:sz="4" w:space="0" w:color="000000"/>
              <w:left w:val="single" w:sz="4" w:space="0" w:color="000000"/>
              <w:right w:val="single" w:sz="4" w:space="0" w:color="000000"/>
            </w:tcBorders>
            <w:shd w:val="clear" w:color="auto" w:fill="DEEAF6"/>
          </w:tcPr>
          <w:p w14:paraId="000001A8" w14:textId="77777777" w:rsidR="00944B1E" w:rsidRPr="004B61B5" w:rsidRDefault="00194D39">
            <w:pPr>
              <w:rPr>
                <w:rFonts w:ascii="Times New Roman" w:eastAsia="Arial" w:hAnsi="Times New Roman" w:cs="Times New Roman"/>
                <w:b/>
                <w:sz w:val="24"/>
                <w:szCs w:val="24"/>
              </w:rPr>
            </w:pPr>
            <w:r w:rsidRPr="004B61B5">
              <w:rPr>
                <w:rFonts w:ascii="Times New Roman" w:eastAsia="Arial" w:hAnsi="Times New Roman" w:cs="Times New Roman"/>
                <w:b/>
                <w:sz w:val="24"/>
                <w:szCs w:val="24"/>
              </w:rPr>
              <w:t>Pašalinimo pagrindų nebuvimą įrodantys dokumentai</w:t>
            </w:r>
          </w:p>
        </w:tc>
      </w:tr>
      <w:tr w:rsidR="00944B1E" w:rsidRPr="004B61B5" w14:paraId="73FEA423" w14:textId="77777777" w:rsidTr="008B0A6E">
        <w:tc>
          <w:tcPr>
            <w:tcW w:w="103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9" w14:textId="77777777" w:rsidR="00944B1E" w:rsidRPr="004B61B5" w:rsidRDefault="00194D39">
            <w:pPr>
              <w:rPr>
                <w:rFonts w:ascii="Times New Roman" w:eastAsia="Arial" w:hAnsi="Times New Roman" w:cs="Times New Roman"/>
                <w:b/>
                <w:sz w:val="24"/>
                <w:szCs w:val="24"/>
              </w:rPr>
            </w:pPr>
            <w:r w:rsidRPr="004B61B5">
              <w:rPr>
                <w:rFonts w:ascii="Times New Roman" w:eastAsia="Arial" w:hAnsi="Times New Roman" w:cs="Times New Roman"/>
                <w:b/>
                <w:sz w:val="24"/>
                <w:szCs w:val="24"/>
              </w:rPr>
              <w:t>Pagal VPĮ 46 straipsnio 1 – 4 dalių nuostatas</w:t>
            </w:r>
          </w:p>
        </w:tc>
      </w:tr>
      <w:tr w:rsidR="004B61B5" w:rsidRPr="004B61B5" w14:paraId="0AEBCE0D" w14:textId="77777777" w:rsidTr="003E27A6">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77ECF" w14:textId="77777777" w:rsidR="004B61B5" w:rsidRPr="004B61B5" w:rsidRDefault="004B61B5" w:rsidP="004B61B5">
            <w:pPr>
              <w:spacing w:after="160" w:line="276" w:lineRule="auto"/>
              <w:ind w:left="1287"/>
              <w:jc w:val="center"/>
              <w:rPr>
                <w:rFonts w:ascii="Times New Roman" w:eastAsia="Arial" w:hAnsi="Times New Roman" w:cs="Times New Roman"/>
                <w:b/>
                <w:sz w:val="24"/>
                <w:szCs w:val="24"/>
              </w:rPr>
            </w:pPr>
            <w:r w:rsidRPr="004B61B5">
              <w:rPr>
                <w:rFonts w:ascii="Times New Roman" w:eastAsia="Arial" w:hAnsi="Times New Roman" w:cs="Times New Roman"/>
                <w:b/>
                <w:sz w:val="24"/>
                <w:szCs w:val="24"/>
              </w:rPr>
              <w:t>8</w:t>
            </w:r>
          </w:p>
          <w:p w14:paraId="388B8EBC" w14:textId="77777777" w:rsidR="004B61B5" w:rsidRPr="004B61B5" w:rsidRDefault="004B61B5" w:rsidP="004B61B5">
            <w:pPr>
              <w:jc w:val="center"/>
              <w:rPr>
                <w:rFonts w:ascii="Times New Roman" w:eastAsia="Arial" w:hAnsi="Times New Roman" w:cs="Times New Roman"/>
                <w:b/>
                <w:sz w:val="24"/>
                <w:szCs w:val="24"/>
              </w:rPr>
            </w:pPr>
          </w:p>
          <w:p w14:paraId="000001AD" w14:textId="4C1EB77B" w:rsidR="004B61B5" w:rsidRPr="004B61B5" w:rsidRDefault="004B61B5" w:rsidP="004B61B5">
            <w:pPr>
              <w:jc w:val="center"/>
              <w:rPr>
                <w:rFonts w:ascii="Times New Roman" w:eastAsia="Arial" w:hAnsi="Times New Roman" w:cs="Times New Roman"/>
                <w:sz w:val="24"/>
                <w:szCs w:val="24"/>
              </w:rPr>
            </w:pPr>
            <w:r w:rsidRPr="004B61B5">
              <w:rPr>
                <w:rFonts w:ascii="Times New Roman" w:eastAsia="Arial" w:hAnsi="Times New Roman" w:cs="Times New Roman"/>
                <w:sz w:val="24"/>
                <w:szCs w:val="24"/>
              </w:rPr>
              <w:t>4.1.</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BB" w14:textId="2F00D952"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t>Tiekėjas arba jo atsakingas asmuo, nurodytas Viešųjų pirkimo įstatymo 46 straipsnio 2 dalies 2 punkte, nuteistas už šią nusikalstamą veiką:</w:t>
            </w:r>
            <w:r w:rsidRPr="004B61B5">
              <w:rPr>
                <w:rFonts w:ascii="Times New Roman" w:hAnsi="Times New Roman" w:cs="Times New Roman"/>
                <w:sz w:val="24"/>
                <w:szCs w:val="24"/>
              </w:rPr>
              <w:br/>
              <w:t>1. dalyvavimą nusikalstamame susivienijime, jo organizavimą ar vadovavimą jam;</w:t>
            </w:r>
            <w:r w:rsidRPr="004B61B5">
              <w:rPr>
                <w:rFonts w:ascii="Times New Roman" w:hAnsi="Times New Roman" w:cs="Times New Roman"/>
                <w:sz w:val="24"/>
                <w:szCs w:val="24"/>
              </w:rPr>
              <w:br/>
              <w:t>2. kyšininkavimą, prekybą poveikiu, papirkimą;</w:t>
            </w:r>
            <w:r w:rsidRPr="004B61B5">
              <w:rPr>
                <w:rFonts w:ascii="Times New Roman" w:hAnsi="Times New Roman" w:cs="Times New Roman"/>
                <w:sz w:val="24"/>
                <w:szCs w:val="24"/>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B61B5">
              <w:rPr>
                <w:rFonts w:ascii="Times New Roman" w:hAnsi="Times New Roman" w:cs="Times New Roman"/>
                <w:sz w:val="24"/>
                <w:szCs w:val="24"/>
              </w:rPr>
              <w:br/>
              <w:t>4. nusikalstamą bankrotą;</w:t>
            </w:r>
            <w:r w:rsidRPr="004B61B5">
              <w:rPr>
                <w:rFonts w:ascii="Times New Roman" w:hAnsi="Times New Roman" w:cs="Times New Roman"/>
                <w:sz w:val="24"/>
                <w:szCs w:val="24"/>
              </w:rPr>
              <w:br/>
              <w:t>5. teroristinį ir su teroristine veikla susijusį nusikaltimą;</w:t>
            </w:r>
            <w:r w:rsidRPr="004B61B5">
              <w:rPr>
                <w:rFonts w:ascii="Times New Roman" w:hAnsi="Times New Roman" w:cs="Times New Roman"/>
                <w:sz w:val="24"/>
                <w:szCs w:val="24"/>
              </w:rPr>
              <w:br/>
              <w:t>6. nusikalstamu būdu gauto turto legalizavimą;</w:t>
            </w:r>
            <w:r w:rsidRPr="004B61B5">
              <w:rPr>
                <w:rFonts w:ascii="Times New Roman" w:hAnsi="Times New Roman" w:cs="Times New Roman"/>
                <w:sz w:val="24"/>
                <w:szCs w:val="24"/>
              </w:rPr>
              <w:br/>
              <w:t>7. prekybą žmonėmis, vaiko pirkimą arba pardavimą;</w:t>
            </w:r>
            <w:r w:rsidRPr="004B61B5">
              <w:rPr>
                <w:rFonts w:ascii="Times New Roman" w:hAnsi="Times New Roman" w:cs="Times New Roman"/>
                <w:sz w:val="24"/>
                <w:szCs w:val="24"/>
              </w:rPr>
              <w:br/>
              <w:t xml:space="preserve">8. kitos valstybės tiekėjo atliktą nusikaltimą, apibrėžtą Direktyvos 2014/24/ES 57 straipsnio 1 dalyje išvardytus Europos Sąjungos teisės aktus </w:t>
            </w:r>
            <w:r w:rsidRPr="004B61B5">
              <w:rPr>
                <w:rFonts w:ascii="Times New Roman" w:hAnsi="Times New Roman" w:cs="Times New Roman"/>
                <w:sz w:val="24"/>
                <w:szCs w:val="24"/>
              </w:rPr>
              <w:lastRenderedPageBreak/>
              <w:t>įgyvendinančiuose kitų valstybių teisės aktuose.</w:t>
            </w:r>
            <w:r w:rsidRPr="004B61B5">
              <w:rPr>
                <w:rFonts w:ascii="Times New Roman" w:hAnsi="Times New Roman" w:cs="Times New Roman"/>
                <w:sz w:val="24"/>
                <w:szCs w:val="24"/>
              </w:rPr>
              <w:br/>
              <w:t>Laikoma, kad tiekėjas arba jo atsakingas asmuo nuteistas už aukščiau nurodytą nusikalstamą veiką, kai dėl:</w:t>
            </w:r>
            <w:r w:rsidRPr="004B61B5">
              <w:rPr>
                <w:rFonts w:ascii="Times New Roman" w:hAnsi="Times New Roman" w:cs="Times New Roman"/>
                <w:sz w:val="24"/>
                <w:szCs w:val="24"/>
              </w:rPr>
              <w:br/>
              <w:t>1. tiekėjo, kuris yra fizinis asmuo, per pastaruosius 5 metus buvo priimtas ir įsiteisėjęs apkaltinamasis teismo nuosprendis ir šis asmuo turi neišnykusį ar nepanaikintą teistumą;</w:t>
            </w:r>
            <w:r w:rsidRPr="004B61B5">
              <w:rPr>
                <w:rFonts w:ascii="Times New Roman" w:hAnsi="Times New Roman" w:cs="Times New Roman"/>
                <w:sz w:val="24"/>
                <w:szCs w:val="24"/>
              </w:rPr>
              <w:b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r w:rsidRPr="004B61B5">
              <w:rPr>
                <w:rFonts w:ascii="Times New Roman" w:hAnsi="Times New Roman" w:cs="Times New Roman"/>
                <w:sz w:val="24"/>
                <w:szCs w:val="24"/>
              </w:rPr>
              <w:br/>
              <w:t>3.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C6" w14:textId="1E1001E3"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tos dienos, kai galimas laimėtojas turės pateikti dokumentus.</w:t>
            </w:r>
            <w:r w:rsidRPr="004B61B5">
              <w:rPr>
                <w:rFonts w:ascii="Times New Roman" w:hAnsi="Times New Roman" w:cs="Times New Roman"/>
                <w:sz w:val="24"/>
                <w:szCs w:val="24"/>
              </w:rPr>
              <w:br/>
              <w:t>Pateikiamas skenuotas dokumentas elektroninėje formoje.</w:t>
            </w:r>
          </w:p>
        </w:tc>
      </w:tr>
      <w:tr w:rsidR="004B61B5" w:rsidRPr="004B61B5" w14:paraId="134C7B9A" w14:textId="77777777" w:rsidTr="003E27A6">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C7" w14:textId="20301812" w:rsidR="004B61B5" w:rsidRPr="004B61B5" w:rsidRDefault="004B61B5" w:rsidP="004B61B5">
            <w:pPr>
              <w:spacing w:after="160" w:line="276" w:lineRule="auto"/>
              <w:ind w:left="176"/>
              <w:jc w:val="center"/>
              <w:rPr>
                <w:rFonts w:ascii="Times New Roman" w:eastAsia="Arial" w:hAnsi="Times New Roman" w:cs="Times New Roman"/>
                <w:sz w:val="24"/>
                <w:szCs w:val="24"/>
              </w:rPr>
            </w:pPr>
            <w:r w:rsidRPr="004B61B5">
              <w:rPr>
                <w:rFonts w:ascii="Times New Roman" w:eastAsia="Arial" w:hAnsi="Times New Roman" w:cs="Times New Roman"/>
                <w:sz w:val="24"/>
                <w:szCs w:val="24"/>
              </w:rPr>
              <w:t>4.2.</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24E06" w14:textId="77777777" w:rsidR="004B61B5" w:rsidRPr="004B61B5" w:rsidRDefault="004B61B5" w:rsidP="004B61B5">
            <w:pPr>
              <w:rPr>
                <w:rFonts w:ascii="Times New Roman" w:hAnsi="Times New Roman" w:cs="Times New Roman"/>
                <w:sz w:val="24"/>
                <w:szCs w:val="24"/>
              </w:rPr>
            </w:pPr>
            <w:r w:rsidRPr="004B61B5">
              <w:rPr>
                <w:rFonts w:ascii="Times New Roman" w:hAnsi="Times New Roman"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r w:rsidRPr="004B61B5">
              <w:rPr>
                <w:rFonts w:ascii="Times New Roman" w:hAnsi="Times New Roman" w:cs="Times New Roman"/>
                <w:sz w:val="24"/>
                <w:szCs w:val="24"/>
              </w:rPr>
              <w:br/>
              <w:t>Laikoma, kad tiekėjas, arba jo atsakingas asmuo nuteistas už aukščiau nurodytą nusikalstamą veiką, kai dėl:</w:t>
            </w:r>
            <w:r w:rsidRPr="004B61B5">
              <w:rPr>
                <w:rFonts w:ascii="Times New Roman" w:hAnsi="Times New Roman" w:cs="Times New Roman"/>
                <w:sz w:val="24"/>
                <w:szCs w:val="24"/>
              </w:rPr>
              <w:br/>
              <w:t>1. tiekėjo, kuris yra fizinis asmuo, per pastaruosius 5 metus buvo priimtas ir įsiteisėjęs apkaltinamasis teismo nuosprendis ir šis asmuo turi neišnykusį ar nepanaikintą teistumą;</w:t>
            </w:r>
            <w:r w:rsidRPr="004B61B5">
              <w:rPr>
                <w:rFonts w:ascii="Times New Roman" w:hAnsi="Times New Roman" w:cs="Times New Roman"/>
                <w:sz w:val="24"/>
                <w:szCs w:val="24"/>
              </w:rPr>
              <w:b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00001D1" w14:textId="74A7F067"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t>Ši nuostata netaikoma, jeigu:</w:t>
            </w:r>
            <w:r w:rsidRPr="004B61B5">
              <w:rPr>
                <w:rFonts w:ascii="Times New Roman" w:hAnsi="Times New Roman" w:cs="Times New Roman"/>
                <w:sz w:val="24"/>
                <w:szCs w:val="24"/>
              </w:rPr>
              <w:br/>
              <w:t xml:space="preserve">1. tiekėjas, yra įsipareigojęs sumokėti mokesčius, </w:t>
            </w:r>
            <w:r w:rsidRPr="004B61B5">
              <w:rPr>
                <w:rFonts w:ascii="Times New Roman" w:hAnsi="Times New Roman" w:cs="Times New Roman"/>
                <w:sz w:val="24"/>
                <w:szCs w:val="24"/>
              </w:rPr>
              <w:lastRenderedPageBreak/>
              <w:t>įskaitant socialinio draudimo įmokas, ir dėl to laikomas jau įvykdžiusiu šioje dalyje nurodytus įsipareigojimus;</w:t>
            </w:r>
            <w:r w:rsidRPr="004B61B5">
              <w:rPr>
                <w:rFonts w:ascii="Times New Roman" w:hAnsi="Times New Roman" w:cs="Times New Roman"/>
                <w:sz w:val="24"/>
                <w:szCs w:val="24"/>
              </w:rPr>
              <w:br/>
              <w:t xml:space="preserve">2. įsiskolinimo suma neviršija 50 </w:t>
            </w:r>
            <w:proofErr w:type="spellStart"/>
            <w:r w:rsidRPr="004B61B5">
              <w:rPr>
                <w:rFonts w:ascii="Times New Roman" w:hAnsi="Times New Roman" w:cs="Times New Roman"/>
                <w:sz w:val="24"/>
                <w:szCs w:val="24"/>
              </w:rPr>
              <w:t>Eur</w:t>
            </w:r>
            <w:proofErr w:type="spellEnd"/>
            <w:r w:rsidRPr="004B61B5">
              <w:rPr>
                <w:rFonts w:ascii="Times New Roman" w:hAnsi="Times New Roman" w:cs="Times New Roman"/>
                <w:sz w:val="24"/>
                <w:szCs w:val="24"/>
              </w:rPr>
              <w:t xml:space="preserve"> (penkiasdešimt eurų);</w:t>
            </w:r>
            <w:r w:rsidRPr="004B61B5">
              <w:rPr>
                <w:rFonts w:ascii="Times New Roman" w:hAnsi="Times New Roman" w:cs="Times New Roman"/>
                <w:sz w:val="24"/>
                <w:szCs w:val="24"/>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88CF" w14:textId="77777777" w:rsidR="004B61B5" w:rsidRPr="004B61B5" w:rsidRDefault="004B61B5" w:rsidP="004B61B5">
            <w:pPr>
              <w:rPr>
                <w:rFonts w:ascii="Times New Roman" w:hAnsi="Times New Roman" w:cs="Times New Roman"/>
                <w:sz w:val="24"/>
                <w:szCs w:val="24"/>
              </w:rPr>
            </w:pPr>
            <w:r w:rsidRPr="004B61B5">
              <w:rPr>
                <w:rFonts w:ascii="Times New Roman" w:hAnsi="Times New Roman" w:cs="Times New Roman"/>
                <w:sz w:val="24"/>
                <w:szCs w:val="24"/>
              </w:rPr>
              <w:lastRenderedPageBreak/>
              <w:t>1. Dėl įsipareigojimų, susijusių su mokesčių mokėjimu, įvykdymo prašoma:</w:t>
            </w:r>
            <w:r w:rsidRPr="004B61B5">
              <w:rPr>
                <w:rFonts w:ascii="Times New Roman" w:hAnsi="Times New Roman" w:cs="Times New Roman"/>
                <w:sz w:val="24"/>
                <w:szCs w:val="24"/>
              </w:rPr>
              <w:b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jeigu tiekėjas yra registruotas užsienio šalyje – atitinkamos užsienio šalies institucijos dokumento, išduoto ne anksčiau kaip 90 dienų iki tos dienos, kai galimas laimėtojas turės pateikti dokumentus.</w:t>
            </w:r>
            <w:r w:rsidRPr="004B61B5">
              <w:rPr>
                <w:rFonts w:ascii="Times New Roman" w:hAnsi="Times New Roman" w:cs="Times New Roman"/>
                <w:sz w:val="24"/>
                <w:szCs w:val="24"/>
              </w:rPr>
              <w:br/>
              <w:t>Pateikiamas skenuotas dokumentas elektroninėje formoje.</w:t>
            </w:r>
          </w:p>
          <w:p w14:paraId="000001E1" w14:textId="07071BCF"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t>2. Dėl įsipareigojimų, susijusių su socialinio draudimo įmokų mokėjimu, įvykdymo prašoma:</w:t>
            </w:r>
            <w:r w:rsidRPr="004B61B5">
              <w:rPr>
                <w:rFonts w:ascii="Times New Roman" w:hAnsi="Times New Roman" w:cs="Times New Roman"/>
                <w:sz w:val="24"/>
                <w:szCs w:val="24"/>
              </w:rPr>
              <w:br/>
              <w:t xml:space="preserve">2.1 Jeigu tiekėjas yra juridinis asmuo, registruotas Lietuvos Respublikoje, iš jo nereikalaujama pateikti jokių šį reikalavimą įrodančių dokumentų. Viešojo pirkimo komisija tikrina </w:t>
            </w:r>
            <w:r w:rsidRPr="004B61B5">
              <w:rPr>
                <w:rFonts w:ascii="Times New Roman" w:hAnsi="Times New Roman" w:cs="Times New Roman"/>
                <w:sz w:val="24"/>
                <w:szCs w:val="24"/>
              </w:rPr>
              <w:lastRenderedPageBreak/>
              <w:t>duomenis pati nacionalinėje duomenų bazėje dokumentų, patvirtinančių tiekėjo pašalinimo pagrindų nebuvimą, pateikimo dieną.</w:t>
            </w:r>
            <w:r w:rsidRPr="004B61B5">
              <w:rPr>
                <w:rFonts w:ascii="Times New Roman" w:hAnsi="Times New Roman" w:cs="Times New Roman"/>
                <w:sz w:val="24"/>
                <w:szCs w:val="24"/>
              </w:rPr>
              <w:br/>
              <w:t>(http://draudejai.sodra.lt/draudeju_viesi_duomenys/).</w:t>
            </w:r>
            <w:r w:rsidRPr="004B61B5">
              <w:rPr>
                <w:rFonts w:ascii="Times New Roman" w:hAnsi="Times New Roman" w:cs="Times New Roman"/>
                <w:sz w:val="24"/>
                <w:szCs w:val="24"/>
              </w:rPr>
              <w:br/>
            </w:r>
            <w:r w:rsidRPr="004B61B5">
              <w:rPr>
                <w:rFonts w:ascii="Times New Roman" w:hAnsi="Times New Roman" w:cs="Times New Roman"/>
                <w:sz w:val="24"/>
                <w:szCs w:val="24"/>
              </w:rPr>
              <w:br/>
              <w:t>Jeigu dėl Valstybinio socialinio draudimo fondo valdybos (toliau – „Sodra“) informacinės sistemos</w:t>
            </w:r>
            <w:r w:rsidRPr="004B61B5">
              <w:rPr>
                <w:rFonts w:ascii="Times New Roman" w:hAnsi="Times New Roman" w:cs="Times New Roman"/>
                <w:sz w:val="24"/>
                <w:szCs w:val="24"/>
              </w:rPr>
              <w:br/>
              <w:t>techninių trikdžių viešojo pirkimo komisija neturės galimybės patikrinti neatlygintinai prieinamų duomenų apie tiekėją (juridinį asmenį), ji turės teisę prašyti tiekėjo (juridinio asmens) pateikti „Sodros“ nustatyta tvarka išduotą dokumentą, patvirtinantį atitiktį šiam reikalavimui.</w:t>
            </w:r>
            <w:r w:rsidRPr="004B61B5">
              <w:rPr>
                <w:rFonts w:ascii="Times New Roman" w:hAnsi="Times New Roman" w:cs="Times New Roman"/>
                <w:sz w:val="24"/>
                <w:szCs w:val="24"/>
              </w:rPr>
              <w:br/>
              <w:t>2.2 Jeigu tiekėjas yra fizinis asmuo, registruotas Lietuvos Respublikoje, jis pateikia „Sodros“ išduotą dokumentą arba valstybės įmonės Registrų centro Lietuvos Respublikos Vyriausybės nustatyta tvarka išduotą dokumentą, patvirtinantį jungtinius kompetentingų institucijų tvarkomus duomenis.</w:t>
            </w:r>
            <w:r w:rsidRPr="004B61B5">
              <w:rPr>
                <w:rFonts w:ascii="Times New Roman" w:hAnsi="Times New Roman" w:cs="Times New Roman"/>
                <w:sz w:val="24"/>
                <w:szCs w:val="24"/>
              </w:rPr>
              <w:br/>
              <w:t>Kitos valstybės tiekėjas, kuris yra fizinis arba juridinis asmuo, pateikia šalies, kurioje jis yra registruotas, kompetentingos valstybės institucijos išduotą pažymą.</w:t>
            </w:r>
            <w:r w:rsidRPr="004B61B5">
              <w:rPr>
                <w:rFonts w:ascii="Times New Roman" w:hAnsi="Times New Roman" w:cs="Times New Roman"/>
                <w:sz w:val="24"/>
                <w:szCs w:val="24"/>
              </w:rPr>
              <w:br/>
              <w:t>2.2 punkte nurodyti dokumentai turi būti išduoti ne anksčiau kaip 90 dienų iki tos dienos, kai galimas laimėtojas turės pateikti dokumentus.</w:t>
            </w:r>
            <w:r w:rsidRPr="004B61B5">
              <w:rPr>
                <w:rFonts w:ascii="Times New Roman" w:hAnsi="Times New Roman" w:cs="Times New Roman"/>
                <w:sz w:val="24"/>
                <w:szCs w:val="24"/>
              </w:rPr>
              <w:br/>
              <w:t>Pateikiamas skenuotas dokumentas elektroninėje formoje.</w:t>
            </w:r>
          </w:p>
        </w:tc>
      </w:tr>
      <w:tr w:rsidR="004B61B5" w:rsidRPr="004B61B5" w14:paraId="782E833B" w14:textId="77777777" w:rsidTr="003E27A6">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E2" w14:textId="3094E7F4" w:rsidR="004B61B5" w:rsidRPr="004B61B5" w:rsidRDefault="004B61B5" w:rsidP="004B61B5">
            <w:pPr>
              <w:spacing w:after="160" w:line="276" w:lineRule="auto"/>
              <w:ind w:left="459" w:hanging="283"/>
              <w:jc w:val="center"/>
              <w:rPr>
                <w:rFonts w:ascii="Times New Roman" w:eastAsia="Arial" w:hAnsi="Times New Roman" w:cs="Times New Roman"/>
                <w:bCs/>
                <w:sz w:val="24"/>
                <w:szCs w:val="24"/>
              </w:rPr>
            </w:pPr>
            <w:r w:rsidRPr="004B61B5">
              <w:rPr>
                <w:rFonts w:ascii="Times New Roman" w:eastAsia="Arial" w:hAnsi="Times New Roman" w:cs="Times New Roman"/>
                <w:bCs/>
                <w:sz w:val="24"/>
                <w:szCs w:val="24"/>
              </w:rPr>
              <w:lastRenderedPageBreak/>
              <w:t>4.3.</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3" w14:textId="43183313"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t>Tiekėjas šalinamas iš pirkimo procedūros, jeigu:</w:t>
            </w:r>
            <w:r w:rsidRPr="004B61B5">
              <w:rPr>
                <w:rFonts w:ascii="Times New Roman" w:hAnsi="Times New Roman" w:cs="Times New Roman"/>
                <w:sz w:val="24"/>
                <w:szCs w:val="24"/>
              </w:rPr>
              <w:br/>
              <w:t>1. su kitais tiekėjais yra sudaręs susitarimų, kuriais siekiama iškreipti konkurenciją atliekamame pirkime, ir perkančioji organizacija dėl to turi įtikinamų duomenų;</w:t>
            </w:r>
            <w:r w:rsidRPr="004B61B5">
              <w:rPr>
                <w:rFonts w:ascii="Times New Roman" w:hAnsi="Times New Roman" w:cs="Times New Roman"/>
                <w:sz w:val="24"/>
                <w:szCs w:val="24"/>
              </w:rPr>
              <w:br/>
              <w:t>2.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r w:rsidRPr="004B61B5">
              <w:rPr>
                <w:rFonts w:ascii="Times New Roman" w:hAnsi="Times New Roman" w:cs="Times New Roman"/>
                <w:sz w:val="24"/>
                <w:szCs w:val="24"/>
              </w:rPr>
              <w:br/>
              <w:t xml:space="preserve">3. pažeista konkurencija, kaip nustatyta Viešųjų pirkimų įstatymo 27 straipsnio 3 ir 4 dalyse, ir </w:t>
            </w:r>
            <w:r w:rsidRPr="004B61B5">
              <w:rPr>
                <w:rFonts w:ascii="Times New Roman" w:hAnsi="Times New Roman" w:cs="Times New Roman"/>
                <w:sz w:val="24"/>
                <w:szCs w:val="24"/>
              </w:rPr>
              <w:lastRenderedPageBreak/>
              <w:t>atitinkamos padėties negalima ištaisyti;</w:t>
            </w:r>
            <w:r w:rsidRPr="004B61B5">
              <w:rPr>
                <w:rFonts w:ascii="Times New Roman" w:hAnsi="Times New Roman" w:cs="Times New Roman"/>
                <w:sz w:val="24"/>
                <w:szCs w:val="24"/>
              </w:rPr>
              <w:br/>
              <w:t xml:space="preserve">4.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 atliktų Viešųjų pirkimų įstatymo, Viešųjų pirkimų, atliekamų gynybos ir saugumo srityje, įstatymo, Pirkimų, atliekamų </w:t>
            </w:r>
            <w:proofErr w:type="spellStart"/>
            <w:r w:rsidRPr="004B61B5">
              <w:rPr>
                <w:rFonts w:ascii="Times New Roman" w:hAnsi="Times New Roman" w:cs="Times New Roman"/>
                <w:sz w:val="24"/>
                <w:szCs w:val="24"/>
              </w:rPr>
              <w:t>vandentvarkos</w:t>
            </w:r>
            <w:proofErr w:type="spellEnd"/>
            <w:r w:rsidRPr="004B61B5">
              <w:rPr>
                <w:rFonts w:ascii="Times New Roman" w:hAnsi="Times New Roman" w:cs="Times New Roman"/>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4B61B5">
              <w:rPr>
                <w:rFonts w:ascii="Times New Roman" w:hAnsi="Times New Roman" w:cs="Times New Roman"/>
                <w:sz w:val="24"/>
                <w:szCs w:val="24"/>
              </w:rPr>
              <w:br/>
              <w:t>5.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4B61B5">
              <w:rPr>
                <w:rFonts w:ascii="Times New Roman" w:hAnsi="Times New Roman" w:cs="Times New Roman"/>
                <w:sz w:val="24"/>
                <w:szCs w:val="24"/>
              </w:rPr>
              <w:br/>
              <w:t xml:space="preserve">6. yra neįvykdęs pirkimo sutarties, sudarytos vadovaujantis Viešųjų pirkimų įstatymu, Viešųjų pirkimų, atliekamų gynybos ir saugumo srityje, įstatymu ar Pirkimų, atliekamų </w:t>
            </w:r>
            <w:proofErr w:type="spellStart"/>
            <w:r w:rsidRPr="004B61B5">
              <w:rPr>
                <w:rFonts w:ascii="Times New Roman" w:hAnsi="Times New Roman" w:cs="Times New Roman"/>
                <w:sz w:val="24"/>
                <w:szCs w:val="24"/>
              </w:rPr>
              <w:t>vandentvarkos</w:t>
            </w:r>
            <w:proofErr w:type="spellEnd"/>
            <w:r w:rsidRPr="004B61B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w:t>
            </w:r>
            <w:r w:rsidRPr="004B61B5">
              <w:rPr>
                <w:rFonts w:ascii="Times New Roman" w:hAnsi="Times New Roman" w:cs="Times New Roman"/>
                <w:sz w:val="24"/>
                <w:szCs w:val="24"/>
              </w:rPr>
              <w:lastRenderedPageBreak/>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4B61B5">
              <w:rPr>
                <w:rFonts w:ascii="Times New Roman" w:hAnsi="Times New Roman" w:cs="Times New Roman"/>
                <w:sz w:val="24"/>
                <w:szCs w:val="24"/>
              </w:rPr>
              <w:br/>
              <w:t>7. perkančioji organizacija bet kokiomis tinkamomis priemonėmis gali įrodyti, kad tiekėjas yra padaręs rimtą profesinį pažeidimą, dėl kurio perkančioji organizacija abejoja tiekėjo sąžiningumu, kai jis:</w:t>
            </w:r>
            <w:r w:rsidRPr="004B61B5">
              <w:rPr>
                <w:rFonts w:ascii="Times New Roman" w:hAnsi="Times New Roman" w:cs="Times New Roman"/>
                <w:sz w:val="24"/>
                <w:szCs w:val="24"/>
              </w:rPr>
              <w:br/>
              <w:t>a) yra padaręs finansinės atskaitomybės ir audito teisės aktų pažeidimą ir nuo jo padarymo dienos praėjo mažiau kaip vieni metai;</w:t>
            </w:r>
            <w:r w:rsidRPr="004B61B5">
              <w:rPr>
                <w:rFonts w:ascii="Times New Roman" w:hAnsi="Times New Roman" w:cs="Times New Roman"/>
                <w:sz w:val="24"/>
                <w:szCs w:val="24"/>
              </w:rPr>
              <w:b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r w:rsidRPr="004B61B5">
              <w:rPr>
                <w:rFonts w:ascii="Times New Roman" w:hAnsi="Times New Roman" w:cs="Times New Roman"/>
                <w:sz w:val="24"/>
                <w:szCs w:val="24"/>
              </w:rPr>
              <w:br/>
              <w:t>c)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4" w14:textId="5A803BC2" w:rsidR="004B61B5" w:rsidRPr="004B61B5" w:rsidRDefault="004B61B5" w:rsidP="004B61B5">
            <w:pPr>
              <w:jc w:val="both"/>
              <w:rPr>
                <w:rFonts w:ascii="Times New Roman" w:eastAsia="Arial" w:hAnsi="Times New Roman" w:cs="Times New Roman"/>
                <w:b/>
                <w:sz w:val="24"/>
                <w:szCs w:val="24"/>
              </w:rPr>
            </w:pPr>
            <w:r w:rsidRPr="004B61B5">
              <w:rPr>
                <w:rFonts w:ascii="Times New Roman" w:hAnsi="Times New Roman" w:cs="Times New Roman"/>
                <w:sz w:val="24"/>
                <w:szCs w:val="24"/>
              </w:rPr>
              <w:lastRenderedPageBreak/>
              <w:t>Pateikiamas EBVPD.</w:t>
            </w:r>
            <w:r w:rsidRPr="004B61B5">
              <w:rPr>
                <w:rFonts w:ascii="Times New Roman" w:hAnsi="Times New Roman" w:cs="Times New Roman"/>
                <w:sz w:val="24"/>
                <w:szCs w:val="24"/>
              </w:rPr>
              <w:br/>
              <w:t>Viešojo pirkimo komisija nereikalauja papildomų dokumentų dėl atitikties šiems reikalavimams įrodymo.</w:t>
            </w:r>
          </w:p>
        </w:tc>
      </w:tr>
    </w:tbl>
    <w:p w14:paraId="5EBF44C9" w14:textId="4BE8AB54" w:rsidR="00944B1E" w:rsidRPr="004B61B5" w:rsidRDefault="00194D39" w:rsidP="004B61B5">
      <w:pPr>
        <w:spacing w:after="160" w:line="276" w:lineRule="auto"/>
        <w:jc w:val="center"/>
        <w:rPr>
          <w:rFonts w:ascii="Times New Roman" w:eastAsia="Arial" w:hAnsi="Times New Roman" w:cs="Times New Roman"/>
          <w:smallCaps/>
          <w:sz w:val="24"/>
          <w:szCs w:val="24"/>
        </w:rPr>
      </w:pPr>
      <w:r w:rsidRPr="004B61B5">
        <w:rPr>
          <w:rFonts w:ascii="Times New Roman" w:eastAsia="Arial" w:hAnsi="Times New Roman" w:cs="Times New Roman"/>
          <w:smallCaps/>
          <w:sz w:val="24"/>
          <w:szCs w:val="24"/>
        </w:rPr>
        <w:lastRenderedPageBreak/>
        <w:t>__________</w:t>
      </w:r>
    </w:p>
    <w:sectPr w:rsidR="00944B1E" w:rsidRPr="004B61B5" w:rsidSect="0027233C">
      <w:headerReference w:type="even" r:id="rId9"/>
      <w:headerReference w:type="default" r:id="rId10"/>
      <w:footerReference w:type="default" r:id="rId11"/>
      <w:headerReference w:type="first" r:id="rId12"/>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4E28" w14:textId="77777777" w:rsidR="009D7B91" w:rsidRDefault="009D7B91">
      <w:r>
        <w:separator/>
      </w:r>
    </w:p>
  </w:endnote>
  <w:endnote w:type="continuationSeparator" w:id="0">
    <w:p w14:paraId="39027994" w14:textId="77777777" w:rsidR="009D7B91" w:rsidRDefault="009D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D43A" w14:textId="7D4A6ECA" w:rsidR="0027233C" w:rsidRDefault="0027233C">
    <w:pPr>
      <w:pStyle w:val="Footer"/>
      <w:jc w:val="right"/>
    </w:pPr>
  </w:p>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253C" w14:textId="77777777" w:rsidR="009D7B91" w:rsidRDefault="009D7B91">
      <w:r>
        <w:separator/>
      </w:r>
    </w:p>
  </w:footnote>
  <w:footnote w:type="continuationSeparator" w:id="0">
    <w:p w14:paraId="1D96B17E" w14:textId="77777777" w:rsidR="009D7B91" w:rsidRDefault="009D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3091"/>
    <w:rsid w:val="000C462B"/>
    <w:rsid w:val="000C5610"/>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27A6"/>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B61B5"/>
    <w:rsid w:val="004C0C56"/>
    <w:rsid w:val="004C0CCA"/>
    <w:rsid w:val="004C12E0"/>
    <w:rsid w:val="004C53EA"/>
    <w:rsid w:val="004C55D2"/>
    <w:rsid w:val="004C5C79"/>
    <w:rsid w:val="004C79B5"/>
    <w:rsid w:val="004D0624"/>
    <w:rsid w:val="004D27DD"/>
    <w:rsid w:val="004D391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1010"/>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677"/>
    <w:rsid w:val="00721A53"/>
    <w:rsid w:val="007224AB"/>
    <w:rsid w:val="00726513"/>
    <w:rsid w:val="00731339"/>
    <w:rsid w:val="007324DB"/>
    <w:rsid w:val="007328CA"/>
    <w:rsid w:val="00735129"/>
    <w:rsid w:val="00736F2D"/>
    <w:rsid w:val="00737424"/>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97"/>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C32"/>
    <w:rsid w:val="009D7B91"/>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5993"/>
    <w:rsid w:val="00AC6601"/>
    <w:rsid w:val="00AC6CBC"/>
    <w:rsid w:val="00AD07C4"/>
    <w:rsid w:val="00AD0E3A"/>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294E"/>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36C"/>
    <w:rsid w:val="00C80097"/>
    <w:rsid w:val="00C800DF"/>
    <w:rsid w:val="00C83527"/>
    <w:rsid w:val="00C909AB"/>
    <w:rsid w:val="00C93271"/>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526F"/>
    <w:rsid w:val="00E467E6"/>
    <w:rsid w:val="00E4681D"/>
    <w:rsid w:val="00E47CF5"/>
    <w:rsid w:val="00E47E6D"/>
    <w:rsid w:val="00E50DA7"/>
    <w:rsid w:val="00E517DD"/>
    <w:rsid w:val="00E519D0"/>
    <w:rsid w:val="00E53440"/>
    <w:rsid w:val="00E53D1F"/>
    <w:rsid w:val="00E54E6B"/>
    <w:rsid w:val="00E57FB2"/>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0C4EB6-B09C-4596-8871-82201216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1</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Nerijus Skirka</cp:lastModifiedBy>
  <cp:revision>403</cp:revision>
  <dcterms:created xsi:type="dcterms:W3CDTF">2021-09-24T09:28:00Z</dcterms:created>
  <dcterms:modified xsi:type="dcterms:W3CDTF">2022-04-13T12:50:00Z</dcterms:modified>
</cp:coreProperties>
</file>